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B5" w:rsidRPr="00531FB8" w:rsidRDefault="002E73B5" w:rsidP="00E21507">
      <w:pPr>
        <w:spacing w:after="160" w:line="480" w:lineRule="auto"/>
        <w:jc w:val="both"/>
        <w:rPr>
          <w:rFonts w:ascii="Times New Roman" w:hAnsi="Times New Roman"/>
          <w:b/>
          <w:sz w:val="28"/>
          <w:szCs w:val="28"/>
        </w:rPr>
      </w:pPr>
      <w:r w:rsidRPr="00531FB8">
        <w:rPr>
          <w:rFonts w:ascii="Times New Roman" w:hAnsi="Times New Roman"/>
          <w:b/>
          <w:sz w:val="28"/>
          <w:szCs w:val="28"/>
        </w:rPr>
        <w:t>Changes in and predictors of pain and mortality in patients with chronic obstructive pulmonary disease</w:t>
      </w:r>
    </w:p>
    <w:p w:rsidR="002E73B5" w:rsidRPr="00CE2120" w:rsidRDefault="002E73B5" w:rsidP="00531FB8">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2E73B5" w:rsidRDefault="002E73B5" w:rsidP="0022213E">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This longitudinal study of patients with chronic obstructive pulmonary disease (COPD) aimed to investigate changes in pain characteristics (i.e., occurrence, intensity, and interference) and covariates associated with pain from study enrollment to 12 months, and to investigate if the different pain characteristics were associated with 5-year mortality. In total, 267 patients with COPD completed questionnaires five times over 1 year. The mean age of the patients was 63 years (standard deviation: 9.0), 53% were women, and 46% had very severe COPD. Median number of comorbidities was 2.0 (range: 0–11) and 47% of patients reported back/neck pain. Mixed models and Cox regression models were used for analyses. In total, 60% of the patients reported pain at baseline, and 61% at 12 months. The mixed model analyses revealed that those with better forced expiratory volume in 1 second (% predicted), more comorbidities, only primary school education, and more respiratory symptoms reported significantly higher average pain intensity. Moreover, those with more comorbidities, more respiratory symptoms, and more depression reported higher pain interference with function. At the 5-year follow-up, 64 patients (24%) were deceased, and the cumulative 5-year mortality rate was 22% (95% confidence interval [19–25]). Older age, lower forced expiratory volume in 1 second (% predicted), and higher pain interference at enrollment were all independently and significantly associated with higher 5-year mortality. Our findings show that many patients with COPD have persistent pain, and awareness regarding comorbidities and how pain interferes with their lives is needed.</w:t>
      </w:r>
    </w:p>
    <w:p w:rsidR="002E73B5" w:rsidRDefault="002E73B5" w:rsidP="00531FB8">
      <w:pPr>
        <w:spacing w:after="160" w:line="48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Chronic obstructive pulmonary disease, Longitudinal study, Mortality, Pain, Symptoms</w:t>
      </w:r>
      <w:r w:rsidR="0009036A">
        <w:rPr>
          <w:rFonts w:ascii="Times New Roman" w:hAnsi="Times New Roman" w:cs="Times New Roman"/>
          <w:sz w:val="24"/>
          <w:szCs w:val="24"/>
        </w:rPr>
        <w:t>.</w:t>
      </w:r>
    </w:p>
    <w:p w:rsidR="002E73B5" w:rsidRDefault="002E73B5">
      <w:pPr>
        <w:spacing w:after="160" w:line="259" w:lineRule="auto"/>
        <w:rPr>
          <w:rFonts w:ascii="Times New Roman" w:hAnsi="Times New Roman" w:cs="Times New Roman"/>
          <w:sz w:val="24"/>
          <w:szCs w:val="24"/>
        </w:rPr>
      </w:pPr>
    </w:p>
    <w:p w:rsidR="002E73B5" w:rsidRPr="00530481" w:rsidRDefault="002E73B5" w:rsidP="00E21507">
      <w:pPr>
        <w:spacing w:after="160" w:line="480" w:lineRule="auto"/>
        <w:jc w:val="both"/>
        <w:rPr>
          <w:rFonts w:ascii="Times New Roman" w:hAnsi="Times New Roman"/>
          <w:sz w:val="24"/>
          <w:szCs w:val="24"/>
        </w:rPr>
      </w:pPr>
      <w:r w:rsidRPr="00530481">
        <w:rPr>
          <w:rFonts w:ascii="Times New Roman" w:hAnsi="Times New Roman"/>
          <w:b/>
          <w:sz w:val="24"/>
          <w:szCs w:val="24"/>
        </w:rPr>
        <w:lastRenderedPageBreak/>
        <w:t xml:space="preserve">1. </w:t>
      </w:r>
      <w:r w:rsidRPr="00530481">
        <w:rPr>
          <w:rFonts w:ascii="Times New Roman" w:hAnsi="Times New Roman"/>
          <w:b/>
          <w:sz w:val="28"/>
          <w:szCs w:val="28"/>
        </w:rPr>
        <w:t>Introduction</w:t>
      </w:r>
    </w:p>
    <w:p w:rsidR="002E73B5" w:rsidRPr="00530481" w:rsidRDefault="002E73B5" w:rsidP="00E21507">
      <w:pPr>
        <w:pStyle w:val="ftxt"/>
      </w:pPr>
      <w:r w:rsidRPr="00530481">
        <w:t>Dyspnea is the most common symptom in patients with chronic obstructive pulmonary disease (COPD)</w:t>
      </w:r>
      <w:r w:rsidR="00880735">
        <w:t xml:space="preserve"> </w:t>
      </w:r>
      <w:r>
        <w:rPr>
          <w:noProof/>
        </w:rPr>
        <w:t>[1-4]</w:t>
      </w:r>
      <w:r>
        <w:t>.</w:t>
      </w:r>
      <w:r w:rsidRPr="00530481">
        <w:t xml:space="preserve"> The severity of COPD is determined not only by pulmonary function, but also by risk of exacerbations, comorbidities, and certain symptoms (i.e., cough, phlegm, chest tightness, breathlessness, and sleep/energy)</w:t>
      </w:r>
      <w:r w:rsidR="00880735">
        <w:t xml:space="preserve"> </w:t>
      </w:r>
      <w:r>
        <w:rPr>
          <w:noProof/>
        </w:rPr>
        <w:t>[5,6]</w:t>
      </w:r>
      <w:r>
        <w:t>.</w:t>
      </w:r>
      <w:r>
        <w:rPr>
          <w:vertAlign w:val="superscript"/>
        </w:rPr>
        <w:t xml:space="preserve"> </w:t>
      </w:r>
      <w:r w:rsidRPr="00530481">
        <w:t>Pain is generally not among the listed symptoms</w:t>
      </w:r>
      <w:r w:rsidRPr="00530481">
        <w:rPr>
          <w:rFonts w:eastAsia="Times New Roman"/>
          <w:lang w:eastAsia="nb-NO"/>
        </w:rPr>
        <w:t>, but occurs in 32–96% of patients with COPD</w:t>
      </w:r>
      <w:r w:rsidR="00880735">
        <w:rPr>
          <w:rFonts w:eastAsia="Times New Roman"/>
          <w:lang w:eastAsia="nb-NO"/>
        </w:rPr>
        <w:t xml:space="preserve"> </w:t>
      </w:r>
      <w:r>
        <w:rPr>
          <w:rFonts w:eastAsia="Times New Roman"/>
          <w:noProof/>
          <w:lang w:eastAsia="nb-NO"/>
        </w:rPr>
        <w:t>[7-9]</w:t>
      </w:r>
      <w:r>
        <w:rPr>
          <w:rFonts w:eastAsia="Times New Roman"/>
          <w:lang w:eastAsia="nb-NO"/>
        </w:rPr>
        <w:t>.</w:t>
      </w:r>
      <w:r w:rsidRPr="00530481">
        <w:rPr>
          <w:rFonts w:eastAsia="Times New Roman"/>
          <w:lang w:eastAsia="nb-NO"/>
        </w:rPr>
        <w:t xml:space="preserve"> </w:t>
      </w:r>
      <w:r w:rsidRPr="00530481">
        <w:t>Severe/very severe pain intensity is reported in 18% of cases</w:t>
      </w:r>
      <w:r w:rsidR="00880735">
        <w:t xml:space="preserve"> </w:t>
      </w:r>
      <w:r>
        <w:rPr>
          <w:noProof/>
        </w:rPr>
        <w:t>[7]</w:t>
      </w:r>
      <w:r>
        <w:t>,</w:t>
      </w:r>
      <w:r w:rsidRPr="00530481">
        <w:t xml:space="preserve"> while the reported mean level of pain interference with function is mild/moderate</w:t>
      </w:r>
      <w:r w:rsidR="00880735">
        <w:t xml:space="preserve"> </w:t>
      </w:r>
      <w:r>
        <w:rPr>
          <w:noProof/>
        </w:rPr>
        <w:t>[10,11]</w:t>
      </w:r>
      <w:r>
        <w:t>.</w:t>
      </w:r>
    </w:p>
    <w:p w:rsidR="002E73B5" w:rsidRPr="00530481" w:rsidRDefault="002E73B5" w:rsidP="00E21507">
      <w:pPr>
        <w:pStyle w:val="firstIndent"/>
      </w:pPr>
      <w:r w:rsidRPr="00530481">
        <w:t>Several explanations exist for pain in COPD. Systemic inflammation may induce neuropathic pain</w:t>
      </w:r>
      <w:r w:rsidR="00433EB1">
        <w:t xml:space="preserve"> </w:t>
      </w:r>
      <w:r>
        <w:rPr>
          <w:noProof/>
        </w:rPr>
        <w:t>[12]</w:t>
      </w:r>
      <w:r>
        <w:t>,</w:t>
      </w:r>
      <w:r w:rsidRPr="00530481">
        <w:t xml:space="preserve"> thoracic pain may be caused by pleural elasticity loss</w:t>
      </w:r>
      <w:r w:rsidR="00433EB1">
        <w:t xml:space="preserve"> </w:t>
      </w:r>
      <w:r>
        <w:rPr>
          <w:noProof/>
        </w:rPr>
        <w:t>[13]</w:t>
      </w:r>
      <w:r>
        <w:t>,</w:t>
      </w:r>
      <w:r w:rsidRPr="00530481">
        <w:t xml:space="preserve"> and pain can be related to comorbidities</w:t>
      </w:r>
      <w:r w:rsidR="00433EB1">
        <w:t xml:space="preserve"> </w:t>
      </w:r>
      <w:r>
        <w:rPr>
          <w:noProof/>
        </w:rPr>
        <w:t>[14]</w:t>
      </w:r>
      <w:r>
        <w:t>.</w:t>
      </w:r>
      <w:r w:rsidRPr="00530481">
        <w:t xml:space="preserve"> Many comorbidities, such as musculoskeletal disorders, heart diseases, and osteoporosis, may involve pain</w:t>
      </w:r>
      <w:r w:rsidR="00433EB1">
        <w:t xml:space="preserve"> </w:t>
      </w:r>
      <w:r>
        <w:rPr>
          <w:noProof/>
        </w:rPr>
        <w:t>[7-9,15]</w:t>
      </w:r>
      <w:r>
        <w:t>.</w:t>
      </w:r>
    </w:p>
    <w:p w:rsidR="002E73B5" w:rsidRPr="00530481" w:rsidRDefault="002E73B5" w:rsidP="00E21507">
      <w:pPr>
        <w:pStyle w:val="firstIndent"/>
      </w:pPr>
      <w:r w:rsidRPr="00530481">
        <w:t>The relationship between demographic and clinical characteristics and pain in COPD is unclear and has been mainly investigated in cross</w:t>
      </w:r>
      <w:r>
        <w:t>-</w:t>
      </w:r>
      <w:r w:rsidRPr="00530481">
        <w:t>sectional studies. While no sex or age differences were found in two studies</w:t>
      </w:r>
      <w:r w:rsidR="004514B0">
        <w:t xml:space="preserve"> </w:t>
      </w:r>
      <w:r>
        <w:rPr>
          <w:noProof/>
        </w:rPr>
        <w:t>[11,16]</w:t>
      </w:r>
      <w:r>
        <w:t>,</w:t>
      </w:r>
      <w:r w:rsidRPr="00530481">
        <w:t xml:space="preserve"> others found a higher prevalence of pain in females</w:t>
      </w:r>
      <w:r w:rsidR="004514B0">
        <w:t xml:space="preserve"> </w:t>
      </w:r>
      <w:r>
        <w:rPr>
          <w:noProof/>
        </w:rPr>
        <w:t>[17,18]</w:t>
      </w:r>
      <w:r>
        <w:t>.</w:t>
      </w:r>
      <w:r w:rsidRPr="00530481">
        <w:t xml:space="preserve"> Three studies found no relationship between pain and body mass index (BMI)</w:t>
      </w:r>
      <w:r w:rsidR="004514B0">
        <w:t xml:space="preserve"> </w:t>
      </w:r>
      <w:r>
        <w:rPr>
          <w:noProof/>
        </w:rPr>
        <w:t>[11,16,18]</w:t>
      </w:r>
      <w:r>
        <w:t>,</w:t>
      </w:r>
      <w:r w:rsidRPr="00530481">
        <w:t xml:space="preserve"> while </w:t>
      </w:r>
      <w:r>
        <w:t xml:space="preserve">one study </w:t>
      </w:r>
      <w:r w:rsidRPr="00530481">
        <w:t>found significant relationships between BMI, pain intensity, and pain inference with function</w:t>
      </w:r>
      <w:r w:rsidR="004514B0">
        <w:t xml:space="preserve"> </w:t>
      </w:r>
      <w:r>
        <w:rPr>
          <w:noProof/>
        </w:rPr>
        <w:t>[19]</w:t>
      </w:r>
      <w:r>
        <w:t>.</w:t>
      </w:r>
      <w:r w:rsidRPr="00530481">
        <w:t xml:space="preserve"> </w:t>
      </w:r>
      <w:r w:rsidRPr="004514B0">
        <w:rPr>
          <w:rStyle w:val="CommentReference"/>
          <w:sz w:val="24"/>
          <w:szCs w:val="24"/>
        </w:rPr>
        <w:t>N</w:t>
      </w:r>
      <w:r w:rsidRPr="004514B0">
        <w:t>o significant</w:t>
      </w:r>
      <w:r w:rsidRPr="00530481">
        <w:t xml:space="preserve"> relationship was found between pain and lung function</w:t>
      </w:r>
      <w:r w:rsidR="004514B0">
        <w:t xml:space="preserve"> </w:t>
      </w:r>
      <w:r>
        <w:rPr>
          <w:noProof/>
        </w:rPr>
        <w:t>[20]</w:t>
      </w:r>
      <w:r>
        <w:t>.</w:t>
      </w:r>
      <w:r w:rsidRPr="00530481">
        <w:t xml:space="preserve"> A systematic review</w:t>
      </w:r>
      <w:r w:rsidR="004514B0">
        <w:t xml:space="preserve"> </w:t>
      </w:r>
      <w:r>
        <w:rPr>
          <w:noProof/>
        </w:rPr>
        <w:t>[9]</w:t>
      </w:r>
      <w:r w:rsidRPr="00530481">
        <w:t xml:space="preserve"> showed a significant inverse correlation between lung function and pain prevalence. Patients with COPD with lower physical function reported higher pain severity</w:t>
      </w:r>
      <w:r w:rsidR="004514B0">
        <w:t xml:space="preserve"> </w:t>
      </w:r>
      <w:r>
        <w:rPr>
          <w:noProof/>
        </w:rPr>
        <w:t>[19]</w:t>
      </w:r>
      <w:r>
        <w:t>.</w:t>
      </w:r>
      <w:r w:rsidRPr="00530481">
        <w:t xml:space="preserve"> </w:t>
      </w:r>
    </w:p>
    <w:p w:rsidR="002E73B5" w:rsidRPr="00530481" w:rsidRDefault="002E73B5" w:rsidP="00E21507">
      <w:pPr>
        <w:pStyle w:val="firstIndent"/>
      </w:pPr>
      <w:r w:rsidRPr="00530481">
        <w:t>Other symptoms are also common in patients with COPD, such as anxiety (30–90%)</w:t>
      </w:r>
      <w:r>
        <w:t>,</w:t>
      </w:r>
      <w:r w:rsidRPr="00530481">
        <w:t xml:space="preserve"> depression (13–70%)</w:t>
      </w:r>
      <w:r>
        <w:rPr>
          <w:noProof/>
        </w:rPr>
        <w:t>[</w:t>
      </w:r>
      <w:r w:rsidR="004514B0">
        <w:rPr>
          <w:noProof/>
        </w:rPr>
        <w:t xml:space="preserve"> </w:t>
      </w:r>
      <w:r>
        <w:rPr>
          <w:noProof/>
        </w:rPr>
        <w:t>1,4,21-25]</w:t>
      </w:r>
      <w:r>
        <w:t>,</w:t>
      </w:r>
      <w:r w:rsidRPr="00530481">
        <w:t xml:space="preserve"> fatigue (55–77%)</w:t>
      </w:r>
      <w:r>
        <w:rPr>
          <w:noProof/>
        </w:rPr>
        <w:t>[1,26]</w:t>
      </w:r>
      <w:r>
        <w:t>,</w:t>
      </w:r>
      <w:r w:rsidRPr="00530481">
        <w:t xml:space="preserve"> and insomnia (28–33%)</w:t>
      </w:r>
      <w:r w:rsidR="004514B0">
        <w:t xml:space="preserve"> </w:t>
      </w:r>
      <w:r>
        <w:rPr>
          <w:noProof/>
        </w:rPr>
        <w:t>[1,27]</w:t>
      </w:r>
      <w:r>
        <w:t>.</w:t>
      </w:r>
      <w:r w:rsidRPr="00530481">
        <w:t xml:space="preserve"> Some of these symptoms </w:t>
      </w:r>
      <w:r>
        <w:t>are</w:t>
      </w:r>
      <w:r w:rsidRPr="00530481">
        <w:t xml:space="preserve"> negatively related to pain</w:t>
      </w:r>
      <w:r w:rsidR="004514B0">
        <w:t xml:space="preserve"> </w:t>
      </w:r>
      <w:r>
        <w:rPr>
          <w:noProof/>
        </w:rPr>
        <w:t>[8,9]</w:t>
      </w:r>
      <w:r>
        <w:t>,</w:t>
      </w:r>
      <w:r w:rsidRPr="00530481">
        <w:t xml:space="preserve"> but only four cross-sectional </w:t>
      </w:r>
      <w:r w:rsidRPr="00530481">
        <w:lastRenderedPageBreak/>
        <w:t>studies have examined the relationships between these symptoms and pain; their findings are inconclusive</w:t>
      </w:r>
      <w:r w:rsidR="000129E7">
        <w:t xml:space="preserve"> </w:t>
      </w:r>
      <w:r>
        <w:rPr>
          <w:noProof/>
        </w:rPr>
        <w:t>[1,18,20]</w:t>
      </w:r>
      <w:r>
        <w:t>.</w:t>
      </w:r>
    </w:p>
    <w:p w:rsidR="002E73B5" w:rsidRPr="00530481" w:rsidRDefault="002E73B5" w:rsidP="00E21507">
      <w:pPr>
        <w:pStyle w:val="firstIndent"/>
      </w:pPr>
      <w:r w:rsidRPr="00530481">
        <w:t>Few studies have examined pain changes in patients with COPD over time</w:t>
      </w:r>
      <w:r w:rsidR="00841407">
        <w:t xml:space="preserve"> </w:t>
      </w:r>
      <w:r>
        <w:rPr>
          <w:noProof/>
        </w:rPr>
        <w:t>[25,28,29]</w:t>
      </w:r>
      <w:r w:rsidRPr="00530481">
        <w:t xml:space="preserve"> and none of them examined broader spectrum changes </w:t>
      </w:r>
      <w:r>
        <w:t>or</w:t>
      </w:r>
      <w:r w:rsidRPr="00530481">
        <w:t xml:space="preserve"> predictors of pain across the trajectory.</w:t>
      </w:r>
    </w:p>
    <w:p w:rsidR="002E73B5" w:rsidRPr="00D11DD1" w:rsidRDefault="002E73B5" w:rsidP="00E21507">
      <w:pPr>
        <w:pStyle w:val="firstIndent"/>
      </w:pPr>
      <w:r w:rsidRPr="00530481">
        <w:t>In the current sample of patients with COPD, 61% of patients reported pain at study enrollment</w:t>
      </w:r>
      <w:r w:rsidR="002E44BC">
        <w:t xml:space="preserve"> </w:t>
      </w:r>
      <w:r>
        <w:rPr>
          <w:noProof/>
        </w:rPr>
        <w:t>[30]</w:t>
      </w:r>
      <w:r w:rsidRPr="00530481">
        <w:t xml:space="preserve"> and 77% reported pain</w:t>
      </w:r>
      <w:r w:rsidRPr="00530481" w:rsidDel="00E071B0">
        <w:t xml:space="preserve"> </w:t>
      </w:r>
      <w:r w:rsidRPr="00530481">
        <w:t>over the following 12 months</w:t>
      </w:r>
      <w:r w:rsidR="000C7E79">
        <w:t xml:space="preserve"> </w:t>
      </w:r>
      <w:r>
        <w:rPr>
          <w:noProof/>
        </w:rPr>
        <w:t>[31]</w:t>
      </w:r>
      <w:r>
        <w:t>.</w:t>
      </w:r>
      <w:r w:rsidRPr="00530481">
        <w:t xml:space="preserve"> Higher depression was associated with higher average pain intensity and pain interference with function</w:t>
      </w:r>
      <w:r w:rsidR="000C7E79">
        <w:t xml:space="preserve"> </w:t>
      </w:r>
      <w:r>
        <w:rPr>
          <w:noProof/>
        </w:rPr>
        <w:t>[30]</w:t>
      </w:r>
      <w:r>
        <w:t>.</w:t>
      </w:r>
      <w:r w:rsidRPr="00530481">
        <w:t xml:space="preserve"> When examining profiles based on changes in pain occurrence and worst pain severity over 12 months, 48% of patients had a high probability of pain and 37% had moderate pain severity</w:t>
      </w:r>
      <w:r w:rsidR="000C7E79">
        <w:t xml:space="preserve"> </w:t>
      </w:r>
      <w:r>
        <w:rPr>
          <w:noProof/>
        </w:rPr>
        <w:t>[31]</w:t>
      </w:r>
      <w:r>
        <w:t>.</w:t>
      </w:r>
      <w:r w:rsidRPr="00530481">
        <w:t xml:space="preserve"> Additionally, females and those with higher BMI, more comorbidities, and less education were included in the pain groups</w:t>
      </w:r>
      <w:r w:rsidR="000C7E79">
        <w:t xml:space="preserve"> </w:t>
      </w:r>
      <w:r>
        <w:rPr>
          <w:noProof/>
        </w:rPr>
        <w:t>[31]</w:t>
      </w:r>
      <w:r>
        <w:t>.</w:t>
      </w:r>
    </w:p>
    <w:p w:rsidR="002E73B5" w:rsidRPr="00530481" w:rsidRDefault="002E73B5" w:rsidP="00E21507">
      <w:pPr>
        <w:pStyle w:val="firstIndent"/>
      </w:pPr>
      <w:r w:rsidRPr="00530481">
        <w:t>Although mortality in patients with COPD is high</w:t>
      </w:r>
      <w:r w:rsidR="000C7E79">
        <w:t xml:space="preserve"> </w:t>
      </w:r>
      <w:r>
        <w:rPr>
          <w:noProof/>
        </w:rPr>
        <w:t>[32]</w:t>
      </w:r>
      <w:r>
        <w:t>,</w:t>
      </w:r>
      <w:r w:rsidRPr="00530481">
        <w:t xml:space="preserve"> no studies have examined the association between pain and mortality. Determining pain characteristics that</w:t>
      </w:r>
      <w:r>
        <w:t xml:space="preserve"> increase the mortality risk </w:t>
      </w:r>
      <w:r w:rsidRPr="00530481">
        <w:t>is necessary. Given the paucity and limitations of previous studies, this longitudinal study of patients with COPD aimed to investigate changes in pain characteristics (i.e., pain occurrence, average pain intensity, and pain interference with function) and covariates in the development of pain over 12 months and to examine predictors for 5-year mortality.</w:t>
      </w:r>
    </w:p>
    <w:p w:rsidR="002E73B5" w:rsidRPr="00530481" w:rsidRDefault="002E73B5" w:rsidP="00E21507">
      <w:pPr>
        <w:tabs>
          <w:tab w:val="left" w:pos="900"/>
        </w:tabs>
        <w:spacing w:after="0" w:line="480" w:lineRule="auto"/>
        <w:jc w:val="both"/>
        <w:rPr>
          <w:rFonts w:ascii="Times New Roman" w:hAnsi="Times New Roman"/>
          <w:b/>
          <w:sz w:val="28"/>
          <w:szCs w:val="28"/>
        </w:rPr>
      </w:pPr>
      <w:r w:rsidRPr="00530481">
        <w:rPr>
          <w:rFonts w:ascii="Times New Roman" w:hAnsi="Times New Roman"/>
          <w:b/>
          <w:sz w:val="28"/>
          <w:szCs w:val="28"/>
        </w:rPr>
        <w:t>2. Methods</w:t>
      </w:r>
    </w:p>
    <w:p w:rsidR="002E73B5" w:rsidRPr="00530481" w:rsidRDefault="002E73B5" w:rsidP="00E21507">
      <w:pPr>
        <w:spacing w:after="0" w:line="480" w:lineRule="auto"/>
        <w:jc w:val="both"/>
        <w:rPr>
          <w:rFonts w:ascii="Times New Roman" w:hAnsi="Times New Roman"/>
          <w:b/>
          <w:i/>
          <w:iCs/>
          <w:sz w:val="24"/>
          <w:szCs w:val="24"/>
        </w:rPr>
      </w:pPr>
      <w:r w:rsidRPr="00530481">
        <w:rPr>
          <w:rFonts w:ascii="Times New Roman" w:hAnsi="Times New Roman"/>
          <w:b/>
          <w:i/>
          <w:iCs/>
          <w:sz w:val="24"/>
          <w:szCs w:val="24"/>
        </w:rPr>
        <w:t>2.1. Patients and settings</w:t>
      </w:r>
    </w:p>
    <w:p w:rsidR="002E73B5" w:rsidRPr="00530481" w:rsidRDefault="002E73B5" w:rsidP="00E21507">
      <w:pPr>
        <w:pStyle w:val="ftxt"/>
      </w:pPr>
      <w:r w:rsidRPr="00530481">
        <w:t>This longitudinal study is a part of a larger study of symptoms and immune markers in patients with COPD (ClinicalTrials.gov identification number: NCT01016587). The study procedures are described in detail elsewhere</w:t>
      </w:r>
      <w:r w:rsidR="00F95681">
        <w:t xml:space="preserve"> </w:t>
      </w:r>
      <w:r>
        <w:rPr>
          <w:noProof/>
        </w:rPr>
        <w:t>[30]</w:t>
      </w:r>
      <w:r>
        <w:t>.</w:t>
      </w:r>
      <w:r w:rsidRPr="00530481">
        <w:t xml:space="preserve"> In brief, patients were recruited consecutively from three outpatient clinics and one referral hospital in the South-Eastern Norwegian Health Region between December 2009 and October 2012. Inclusion criteria were age &gt; 18 years; diagnosed with moderate (grade II), severe (grade III), or very severe (grade IV) COPD according to the Global Initiative for Chronic Obstructive Lung Disease (GOLD)</w:t>
      </w:r>
      <w:r w:rsidR="00F95681">
        <w:t xml:space="preserve"> </w:t>
      </w:r>
      <w:r>
        <w:rPr>
          <w:noProof/>
        </w:rPr>
        <w:t>[5]</w:t>
      </w:r>
      <w:r>
        <w:t>;</w:t>
      </w:r>
      <w:r w:rsidRPr="00530481">
        <w:t xml:space="preserve"> ability to read and understand Norwegian; and no cognitive impairments. Exclusion criteria were receiving ongoing treatment for pulmonary infection, COPD exacerbation, or cancer diagnosis at study enrollment. At enrollment</w:t>
      </w:r>
      <w:r>
        <w:t xml:space="preserve"> (baseline)</w:t>
      </w:r>
      <w:r w:rsidRPr="00530481">
        <w:t xml:space="preserve"> (T1), patients completed self-report questionnaires pertaining to information about demographic and clinical characteristics and multiple symptoms. The questionnaires were completed again 3 (T2), 6 (T3), 9 (T4), and 12 (T5) months after enrollment. In addition, clinical information was collected from the patients’ medical journals.</w:t>
      </w:r>
    </w:p>
    <w:p w:rsidR="002E73B5" w:rsidRPr="003D6E84" w:rsidRDefault="002E73B5" w:rsidP="00E21507">
      <w:pPr>
        <w:pStyle w:val="firstIndent"/>
      </w:pPr>
      <w:r w:rsidRPr="00530481">
        <w:t xml:space="preserve">The study was approved by the Regional Committees for Medical and Health Research </w:t>
      </w:r>
      <w:r w:rsidRPr="003D6E84">
        <w:t>Ethics (Reference number: S-09102a) and the privacy ombudsman at Oslo University Hospital. All patients provided written informed consent an</w:t>
      </w:r>
      <w:r>
        <w:t>d</w:t>
      </w:r>
      <w:r w:rsidRPr="003D6E84">
        <w:t xml:space="preserve"> they were guaranteed anonymity and confidentiality. </w:t>
      </w:r>
    </w:p>
    <w:p w:rsidR="002E73B5" w:rsidRPr="00530481" w:rsidRDefault="002E73B5" w:rsidP="00E21507">
      <w:pPr>
        <w:spacing w:after="0" w:line="480" w:lineRule="auto"/>
        <w:jc w:val="both"/>
        <w:rPr>
          <w:rFonts w:ascii="Times New Roman" w:hAnsi="Times New Roman" w:cs="Times New Roman"/>
          <w:b/>
          <w:i/>
          <w:iCs/>
          <w:sz w:val="24"/>
          <w:szCs w:val="24"/>
        </w:rPr>
      </w:pPr>
      <w:r w:rsidRPr="00530481">
        <w:rPr>
          <w:rFonts w:ascii="Times New Roman" w:hAnsi="Times New Roman" w:cs="Times New Roman"/>
          <w:b/>
          <w:i/>
          <w:iCs/>
          <w:sz w:val="24"/>
          <w:szCs w:val="24"/>
        </w:rPr>
        <w:t>2.2. Measurements</w:t>
      </w:r>
    </w:p>
    <w:p w:rsidR="002E73B5" w:rsidRPr="00530481" w:rsidRDefault="002E73B5" w:rsidP="00E21507">
      <w:pPr>
        <w:spacing w:after="0" w:line="480" w:lineRule="auto"/>
        <w:jc w:val="both"/>
        <w:rPr>
          <w:rFonts w:ascii="Times New Roman" w:hAnsi="Times New Roman" w:cs="Times New Roman"/>
          <w:i/>
          <w:sz w:val="24"/>
          <w:szCs w:val="24"/>
        </w:rPr>
      </w:pPr>
      <w:r w:rsidRPr="00530481">
        <w:rPr>
          <w:rFonts w:ascii="Times New Roman" w:hAnsi="Times New Roman" w:cs="Times New Roman"/>
          <w:b/>
          <w:i/>
          <w:iCs/>
          <w:sz w:val="24"/>
          <w:szCs w:val="24"/>
        </w:rPr>
        <w:t>2.2.1. Demographic and clinical characteristics</w:t>
      </w:r>
    </w:p>
    <w:p w:rsidR="002E73B5" w:rsidRPr="00530481" w:rsidRDefault="002E73B5" w:rsidP="00E21507">
      <w:pPr>
        <w:pStyle w:val="ftxt"/>
      </w:pPr>
      <w:r w:rsidRPr="00530481">
        <w:t>At enrollment, patients completed a demographic questionnaire pertaining to information such as age, sex, educational level, and cohabitation. Medical records were reviewed for information on patients’ BMI, smoking history, number of years with COPD, emphysema, and chronic bronchitis. Chronic bronchitis was defined as daily productive cough lasting &gt; 3 months for at least 2 consecutive years</w:t>
      </w:r>
      <w:r w:rsidR="00F95681">
        <w:t xml:space="preserve"> </w:t>
      </w:r>
      <w:r>
        <w:rPr>
          <w:noProof/>
        </w:rPr>
        <w:t>[5]</w:t>
      </w:r>
      <w:r>
        <w:t>.</w:t>
      </w:r>
      <w:r w:rsidRPr="00530481">
        <w:t xml:space="preserve"> Diagnosis of emphysema was based on clinical assessment: chest configuration, chest radiography scans, diffusion capacity of carbon monoxide, and if available, chest computerized tomography scans. Pack-years of smoking were calculated as the average number of cigarettes smoked per day divided by 20 and multiplied by the total number of years of smoking</w:t>
      </w:r>
      <w:r w:rsidR="00F95681">
        <w:t xml:space="preserve"> </w:t>
      </w:r>
      <w:r>
        <w:rPr>
          <w:noProof/>
        </w:rPr>
        <w:t>[33]</w:t>
      </w:r>
      <w:r>
        <w:t>.</w:t>
      </w:r>
    </w:p>
    <w:p w:rsidR="002E73B5" w:rsidRPr="00530481" w:rsidRDefault="002E73B5" w:rsidP="00E21507">
      <w:pPr>
        <w:pStyle w:val="firstIndent"/>
      </w:pPr>
      <w:r w:rsidRPr="00530481">
        <w:rPr>
          <w:u w:val="single"/>
        </w:rPr>
        <w:t>Lung function</w:t>
      </w:r>
      <w:r w:rsidRPr="00530481">
        <w:t xml:space="preserve"> was evaluated using spirometry. Forced expiratory volume in 1 second (FEV</w:t>
      </w:r>
      <w:r w:rsidRPr="00530481">
        <w:rPr>
          <w:vertAlign w:val="subscript"/>
        </w:rPr>
        <w:t>1</w:t>
      </w:r>
      <w:r w:rsidRPr="00530481">
        <w:t>) and forced vital capacity (FVC) were measured, and the predicted values were calculated according to the guidelines of the European Respiratory Society</w:t>
      </w:r>
      <w:r w:rsidR="00F95681">
        <w:t xml:space="preserve"> </w:t>
      </w:r>
      <w:r>
        <w:rPr>
          <w:noProof/>
        </w:rPr>
        <w:t>[34]</w:t>
      </w:r>
      <w:r>
        <w:t>.</w:t>
      </w:r>
      <w:r w:rsidRPr="00530481">
        <w:t xml:space="preserve"> Disease severity was classified as mild (FEV</w:t>
      </w:r>
      <w:r w:rsidRPr="00530481">
        <w:rPr>
          <w:vertAlign w:val="subscript"/>
        </w:rPr>
        <w:t>1</w:t>
      </w:r>
      <w:r w:rsidRPr="00530481">
        <w:t xml:space="preserve"> </w:t>
      </w:r>
      <w:r w:rsidRPr="00530481">
        <w:sym w:font="Symbol" w:char="F0B3"/>
      </w:r>
      <w:r w:rsidRPr="00530481">
        <w:t xml:space="preserve"> 80% of predicted value), moderate (FEV</w:t>
      </w:r>
      <w:r w:rsidRPr="00530481">
        <w:rPr>
          <w:vertAlign w:val="subscript"/>
        </w:rPr>
        <w:t>1</w:t>
      </w:r>
      <w:r w:rsidRPr="00530481">
        <w:t xml:space="preserve"> </w:t>
      </w:r>
      <w:r>
        <w:t xml:space="preserve">= </w:t>
      </w:r>
      <w:r w:rsidRPr="00530481">
        <w:t>50–79% of predicted value), severe (FEV</w:t>
      </w:r>
      <w:r w:rsidRPr="00530481">
        <w:rPr>
          <w:vertAlign w:val="subscript"/>
        </w:rPr>
        <w:t>1</w:t>
      </w:r>
      <w:r w:rsidRPr="00530481">
        <w:t xml:space="preserve"> </w:t>
      </w:r>
      <w:r>
        <w:t xml:space="preserve">= </w:t>
      </w:r>
      <w:r w:rsidRPr="00530481">
        <w:t>30–49% of predicted value), and very severe (FEV</w:t>
      </w:r>
      <w:r w:rsidRPr="00530481">
        <w:rPr>
          <w:vertAlign w:val="subscript"/>
        </w:rPr>
        <w:t>1</w:t>
      </w:r>
      <w:r w:rsidRPr="00530481">
        <w:t xml:space="preserve"> &lt; 30% of predicted value) according to the GOLD guidelines</w:t>
      </w:r>
      <w:r w:rsidR="00F95681">
        <w:t xml:space="preserve"> </w:t>
      </w:r>
      <w:r>
        <w:rPr>
          <w:noProof/>
        </w:rPr>
        <w:t>[5]</w:t>
      </w:r>
      <w:r>
        <w:t>.</w:t>
      </w:r>
    </w:p>
    <w:p w:rsidR="002E73B5" w:rsidRPr="00530481" w:rsidRDefault="002E73B5" w:rsidP="00E21507">
      <w:pPr>
        <w:pStyle w:val="firstIndent"/>
      </w:pPr>
      <w:r w:rsidRPr="00530481">
        <w:rPr>
          <w:u w:val="single"/>
        </w:rPr>
        <w:t>Exercise capacity</w:t>
      </w:r>
      <w:r w:rsidRPr="00530481">
        <w:t xml:space="preserve"> was measured using the 6-minute walking test (6MWT)</w:t>
      </w:r>
      <w:r w:rsidR="00F95681">
        <w:t xml:space="preserve"> </w:t>
      </w:r>
      <w:r>
        <w:rPr>
          <w:noProof/>
        </w:rPr>
        <w:t>[35,36]</w:t>
      </w:r>
      <w:r>
        <w:t>,</w:t>
      </w:r>
      <w:r w:rsidRPr="00530481">
        <w:t xml:space="preserve"> which has satisfactory validity and reliability in patients with COPD</w:t>
      </w:r>
      <w:r w:rsidR="00F95681">
        <w:t xml:space="preserve"> </w:t>
      </w:r>
      <w:r>
        <w:rPr>
          <w:noProof/>
        </w:rPr>
        <w:t>[36,37]</w:t>
      </w:r>
      <w:r>
        <w:t>.</w:t>
      </w:r>
      <w:r w:rsidRPr="00530481">
        <w:t xml:space="preserve"> Distance walked was measured to the closest meter.</w:t>
      </w:r>
    </w:p>
    <w:p w:rsidR="002E73B5" w:rsidRPr="00530481" w:rsidRDefault="002E73B5" w:rsidP="00E21507">
      <w:pPr>
        <w:spacing w:after="0" w:line="480" w:lineRule="auto"/>
        <w:jc w:val="both"/>
        <w:rPr>
          <w:rFonts w:ascii="Times New Roman" w:hAnsi="Times New Roman" w:cs="Times New Roman"/>
          <w:b/>
          <w:i/>
          <w:iCs/>
          <w:sz w:val="24"/>
          <w:szCs w:val="24"/>
        </w:rPr>
      </w:pPr>
      <w:r w:rsidRPr="00530481">
        <w:rPr>
          <w:rFonts w:ascii="Times New Roman" w:hAnsi="Times New Roman" w:cs="Times New Roman"/>
          <w:b/>
          <w:i/>
          <w:iCs/>
          <w:sz w:val="24"/>
          <w:szCs w:val="24"/>
        </w:rPr>
        <w:t>2.2.2. Comorbidities</w:t>
      </w:r>
    </w:p>
    <w:p w:rsidR="002E73B5" w:rsidRPr="00530481" w:rsidRDefault="002E73B5" w:rsidP="00E21507">
      <w:pPr>
        <w:pStyle w:val="ftxt"/>
      </w:pPr>
      <w:r w:rsidRPr="00530481">
        <w:t>Comorbidities were assessed using the Self-Administered Comorbidity Questionnaire (SCQ-19), which includes 16 common and three optional medical conditions</w:t>
      </w:r>
      <w:r w:rsidR="00F95681">
        <w:t xml:space="preserve"> </w:t>
      </w:r>
      <w:r>
        <w:rPr>
          <w:noProof/>
        </w:rPr>
        <w:t>[38]</w:t>
      </w:r>
      <w:r>
        <w:t>.</w:t>
      </w:r>
      <w:r w:rsidRPr="00530481">
        <w:t xml:space="preserve"> In the present study, the frequencies of the different comorbidities as well as the total number of comorbidities were used.</w:t>
      </w:r>
    </w:p>
    <w:p w:rsidR="002E73B5" w:rsidRPr="00791DEC" w:rsidRDefault="002E73B5" w:rsidP="00E21507">
      <w:pPr>
        <w:spacing w:after="0" w:line="480" w:lineRule="auto"/>
        <w:jc w:val="both"/>
        <w:rPr>
          <w:rFonts w:ascii="Times New Roman" w:hAnsi="Times New Roman" w:cs="Times New Roman"/>
          <w:b/>
          <w:i/>
          <w:sz w:val="24"/>
          <w:szCs w:val="24"/>
        </w:rPr>
      </w:pPr>
      <w:r w:rsidRPr="00791DEC">
        <w:rPr>
          <w:rFonts w:ascii="Times New Roman" w:hAnsi="Times New Roman" w:cs="Times New Roman"/>
          <w:b/>
          <w:i/>
          <w:iCs/>
          <w:sz w:val="24"/>
          <w:szCs w:val="24"/>
        </w:rPr>
        <w:t xml:space="preserve">2.2.3. </w:t>
      </w:r>
      <w:r w:rsidRPr="00791DEC">
        <w:rPr>
          <w:rFonts w:ascii="Times New Roman" w:hAnsi="Times New Roman" w:cs="Times New Roman"/>
          <w:b/>
          <w:i/>
          <w:sz w:val="24"/>
          <w:szCs w:val="24"/>
        </w:rPr>
        <w:t>Pain and other symptoms</w:t>
      </w:r>
    </w:p>
    <w:p w:rsidR="002E73B5" w:rsidRDefault="002E73B5" w:rsidP="009B4817">
      <w:pPr>
        <w:pStyle w:val="ftxt"/>
        <w:rPr>
          <w:color w:val="FF0000"/>
        </w:rPr>
      </w:pPr>
      <w:r w:rsidRPr="00530481">
        <w:rPr>
          <w:u w:val="single"/>
        </w:rPr>
        <w:t>Pain</w:t>
      </w:r>
      <w:r w:rsidRPr="00530481">
        <w:t xml:space="preserve"> was evaluated using the Brief Pain Inventory (BPI)</w:t>
      </w:r>
      <w:r w:rsidR="00F95681">
        <w:t xml:space="preserve"> </w:t>
      </w:r>
      <w:r>
        <w:rPr>
          <w:noProof/>
        </w:rPr>
        <w:t>[39]</w:t>
      </w:r>
      <w:r>
        <w:t>.</w:t>
      </w:r>
      <w:r w:rsidRPr="00530481">
        <w:t xml:space="preserve"> In the present study, pain occurrence, average pain intensity, and pain interference with function were evaluated. Patients who indicated that they were generally bothered by pain or who completed information on two of the four dimensions of the BPI (i.e., intensity, location, interference, and relief) were categorized into the pain group (i.e., pain occurrence: yes, no). Average pain intensity was examined using a numeric rating scale (NRS), with scores between 0 (no pain) and 10 (worst pain imaginable). Pain interference with function was examined for seven items (i.e., daily activity, mood, walking ability, normal work, sleep, enjoyment of life, and relations with others) using an 11-point NRS that ranged from 0 (does not interfere) to 10 (completely interferes). Total interference score was calculated as the mean of the seven items</w:t>
      </w:r>
      <w:r w:rsidR="00F95681">
        <w:t xml:space="preserve"> </w:t>
      </w:r>
      <w:r>
        <w:rPr>
          <w:noProof/>
        </w:rPr>
        <w:t>[39]</w:t>
      </w:r>
      <w:r>
        <w:t>.</w:t>
      </w:r>
      <w:r w:rsidRPr="00530481">
        <w:t xml:space="preserve"> The BPI </w:t>
      </w:r>
      <w:r>
        <w:t>has been</w:t>
      </w:r>
      <w:r w:rsidRPr="00530481">
        <w:t xml:space="preserve"> translated into Norwegian and has shown satisfactory reliability and validity</w:t>
      </w:r>
      <w:r w:rsidR="00F95681">
        <w:t xml:space="preserve"> </w:t>
      </w:r>
      <w:r>
        <w:rPr>
          <w:noProof/>
        </w:rPr>
        <w:t>[40,41]</w:t>
      </w:r>
      <w:r w:rsidRPr="00FF57D0">
        <w:t xml:space="preserve"> for patients with COPD</w:t>
      </w:r>
      <w:r w:rsidR="00F95681">
        <w:t xml:space="preserve"> </w:t>
      </w:r>
      <w:r w:rsidRPr="00FF57D0">
        <w:rPr>
          <w:noProof/>
        </w:rPr>
        <w:t>[42]</w:t>
      </w:r>
      <w:r w:rsidRPr="00FF57D0">
        <w:t>.</w:t>
      </w:r>
      <w:r w:rsidRPr="00FF57D0">
        <w:rPr>
          <w:color w:val="FF0000"/>
        </w:rPr>
        <w:t xml:space="preserve"> </w:t>
      </w:r>
      <w:r>
        <w:rPr>
          <w:color w:val="FF0000"/>
        </w:rPr>
        <w:t>The BPI has also shown to be sensitive to change in longitudinal studies</w:t>
      </w:r>
      <w:r w:rsidR="00F95681">
        <w:rPr>
          <w:color w:val="FF0000"/>
        </w:rPr>
        <w:t xml:space="preserve"> </w:t>
      </w:r>
      <w:r>
        <w:rPr>
          <w:noProof/>
          <w:color w:val="FF0000"/>
        </w:rPr>
        <w:t>[43,44]</w:t>
      </w:r>
      <w:r>
        <w:rPr>
          <w:color w:val="FF0000"/>
        </w:rPr>
        <w:t>.</w:t>
      </w:r>
    </w:p>
    <w:p w:rsidR="002E73B5" w:rsidRPr="00530481" w:rsidRDefault="002E73B5" w:rsidP="009B4817">
      <w:pPr>
        <w:pStyle w:val="ftxt"/>
      </w:pPr>
      <w:r>
        <w:rPr>
          <w:color w:val="FF0000"/>
        </w:rPr>
        <w:tab/>
      </w:r>
      <w:r w:rsidRPr="00530481">
        <w:rPr>
          <w:u w:val="single"/>
        </w:rPr>
        <w:t>Breathlessness</w:t>
      </w:r>
      <w:r w:rsidRPr="00530481">
        <w:t xml:space="preserve"> was assessed using the modified Medical Research Council (mMRC) dyspnea scale. The mMRC dyspnea scale is a 5-</w:t>
      </w:r>
      <w:r>
        <w:t>point</w:t>
      </w:r>
      <w:r w:rsidRPr="00530481">
        <w:t xml:space="preserve"> rating scale that measures perceived respiratory disability based on the patients’ own perception of functional limitation in daily activities. The scores can range from 0 (not troubled by breathlessness except during strenuous activities) to 4 (too breathless to leave house or breathless when dressing or undressing)</w:t>
      </w:r>
      <w:r w:rsidR="00A86207">
        <w:t xml:space="preserve"> </w:t>
      </w:r>
      <w:r>
        <w:rPr>
          <w:noProof/>
        </w:rPr>
        <w:t>[5,45]</w:t>
      </w:r>
      <w:r>
        <w:t>.</w:t>
      </w:r>
      <w:r w:rsidRPr="00530481">
        <w:t xml:space="preserve"> The mMRC dyspnea scale has shown satisfactory reliability and validity</w:t>
      </w:r>
      <w:r w:rsidR="00A86207">
        <w:t xml:space="preserve"> </w:t>
      </w:r>
      <w:r>
        <w:rPr>
          <w:noProof/>
        </w:rPr>
        <w:t>[46,47]</w:t>
      </w:r>
      <w:r>
        <w:t>,</w:t>
      </w:r>
      <w:r w:rsidRPr="00530481">
        <w:t xml:space="preserve"> been translated into Norwegian, and been used in international and national guidelines for COPD</w:t>
      </w:r>
      <w:r w:rsidR="00A86207">
        <w:t xml:space="preserve"> </w:t>
      </w:r>
      <w:r>
        <w:rPr>
          <w:noProof/>
        </w:rPr>
        <w:t>[5,48]</w:t>
      </w:r>
      <w:r>
        <w:t>.</w:t>
      </w:r>
    </w:p>
    <w:p w:rsidR="002E73B5" w:rsidRPr="00530481" w:rsidRDefault="002E73B5" w:rsidP="00E21507">
      <w:pPr>
        <w:pStyle w:val="firstIndent"/>
      </w:pPr>
      <w:r w:rsidRPr="00530481">
        <w:rPr>
          <w:u w:val="single"/>
        </w:rPr>
        <w:t>Respiratory symptoms</w:t>
      </w:r>
      <w:r w:rsidRPr="00530481">
        <w:t xml:space="preserve"> were measured using the St George’s Respiratory Questionnaire (SGRQ)</w:t>
      </w:r>
      <w:r w:rsidR="00A86207">
        <w:t xml:space="preserve"> </w:t>
      </w:r>
      <w:r>
        <w:rPr>
          <w:noProof/>
        </w:rPr>
        <w:t>[49]</w:t>
      </w:r>
      <w:r>
        <w:t>, which</w:t>
      </w:r>
      <w:r w:rsidRPr="00530481">
        <w:t xml:space="preserve"> is a disease-specific questionnaire used for evaluating </w:t>
      </w:r>
      <w:r>
        <w:t xml:space="preserve">the </w:t>
      </w:r>
      <w:r w:rsidRPr="00530481">
        <w:t>health status of patients with COPD. The questionnaire consists of 76 items divided into three components: symptoms, activity, and impact. A sum score is calculated for each component. Each component score can range from 0 to 100, with a lower score indicating better health status. The symptom component consists of eight items, including frequency and distress from respiratory symptoms in terms of phlegm/sputum, shortness of breath, wheezing, and chest trouble</w:t>
      </w:r>
      <w:r w:rsidR="00A86207">
        <w:t xml:space="preserve"> </w:t>
      </w:r>
      <w:r>
        <w:rPr>
          <w:noProof/>
        </w:rPr>
        <w:t>[49,50]</w:t>
      </w:r>
      <w:r>
        <w:t>.</w:t>
      </w:r>
      <w:r w:rsidRPr="00530481">
        <w:t xml:space="preserve"> The SGRQ has been translated into different languages and has satisfactory reliability and validity</w:t>
      </w:r>
      <w:r w:rsidR="00A86207">
        <w:t xml:space="preserve"> </w:t>
      </w:r>
      <w:r>
        <w:rPr>
          <w:noProof/>
        </w:rPr>
        <w:t>[49,51]</w:t>
      </w:r>
      <w:r>
        <w:t>,</w:t>
      </w:r>
      <w:r w:rsidRPr="00530481">
        <w:t xml:space="preserve"> </w:t>
      </w:r>
      <w:r>
        <w:t>including</w:t>
      </w:r>
      <w:r w:rsidRPr="00530481">
        <w:t xml:space="preserve"> in Norwegian samples</w:t>
      </w:r>
      <w:r w:rsidR="00A86207">
        <w:t xml:space="preserve"> </w:t>
      </w:r>
      <w:r>
        <w:rPr>
          <w:noProof/>
        </w:rPr>
        <w:t>[52,53]</w:t>
      </w:r>
      <w:r>
        <w:t>.</w:t>
      </w:r>
    </w:p>
    <w:p w:rsidR="002E73B5" w:rsidRPr="00530481" w:rsidRDefault="002E73B5" w:rsidP="00E21507">
      <w:pPr>
        <w:pStyle w:val="firstIndent"/>
      </w:pPr>
      <w:r w:rsidRPr="00530481">
        <w:rPr>
          <w:u w:val="single"/>
        </w:rPr>
        <w:t>Anxiety</w:t>
      </w:r>
      <w:r w:rsidRPr="00530481">
        <w:t xml:space="preserve"> was assessed using the state scale of the State-Trait Inventory (Form Y) (STAI-S)</w:t>
      </w:r>
      <w:r>
        <w:rPr>
          <w:noProof/>
        </w:rPr>
        <w:t>[54]</w:t>
      </w:r>
      <w:r w:rsidRPr="00530481">
        <w:t xml:space="preserve">. STAI-S comprises 20 items evaluating the emotional responses of worry, nervousness, tension, and feelings of apprehension. Each item was rated on a Likert scale from 1 (not at all) to 4 (very much so). A total score ranging from 20 to 60 was calculated, with a higher score indicating more anxiety. A cutoff score </w:t>
      </w:r>
      <w:r w:rsidRPr="00530481">
        <w:sym w:font="Symbol" w:char="F0B3"/>
      </w:r>
      <w:r w:rsidRPr="00530481">
        <w:t xml:space="preserve"> 32.2 indicates a high level of state anxiety</w:t>
      </w:r>
      <w:r w:rsidR="00994A7D">
        <w:t xml:space="preserve"> </w:t>
      </w:r>
      <w:r>
        <w:rPr>
          <w:noProof/>
        </w:rPr>
        <w:t>[55]</w:t>
      </w:r>
      <w:r>
        <w:t>.</w:t>
      </w:r>
      <w:r w:rsidRPr="00530481">
        <w:t xml:space="preserve"> The STAI-S is a reliable and valid instrument used to evaluate anxiety</w:t>
      </w:r>
      <w:r w:rsidR="00994A7D">
        <w:t xml:space="preserve"> </w:t>
      </w:r>
      <w:r>
        <w:rPr>
          <w:noProof/>
        </w:rPr>
        <w:t>[54]</w:t>
      </w:r>
      <w:r>
        <w:t>.</w:t>
      </w:r>
    </w:p>
    <w:p w:rsidR="002E73B5" w:rsidRPr="00530481" w:rsidRDefault="002E73B5" w:rsidP="00E21507">
      <w:pPr>
        <w:pStyle w:val="firstIndent"/>
      </w:pPr>
      <w:r w:rsidRPr="00530481">
        <w:rPr>
          <w:u w:val="single"/>
        </w:rPr>
        <w:t>Depressive symptoms</w:t>
      </w:r>
      <w:r w:rsidRPr="00530481">
        <w:t xml:space="preserve"> were assessed using the Center for Epidemiologic Studies Depression (CESD) scale</w:t>
      </w:r>
      <w:r w:rsidR="00994A7D">
        <w:t xml:space="preserve"> </w:t>
      </w:r>
      <w:r>
        <w:rPr>
          <w:noProof/>
        </w:rPr>
        <w:t>[56]</w:t>
      </w:r>
      <w:r>
        <w:t>.</w:t>
      </w:r>
      <w:r w:rsidRPr="00530481">
        <w:t xml:space="preserve"> The CESD scale consists of 20 items selected to represent clinical depression (i.e., depressed mood, feelings of guilt and worthlessness, feelings of helplessness and hopelessness, psychomotor retardation, loss of appetite, and sleep disturbance). Each item was rated on a 4-point Likert scale ranging from 0 (rarely or never) to 3 (most or all </w:t>
      </w:r>
      <w:r>
        <w:t xml:space="preserve">of </w:t>
      </w:r>
      <w:r w:rsidRPr="00530481">
        <w:t xml:space="preserve">the time). The total score was calculated by summing all items and ranges from 0 to 60. A higher score indicates more depression. A score </w:t>
      </w:r>
      <w:r w:rsidRPr="00530481">
        <w:sym w:font="Symbol" w:char="F0B3"/>
      </w:r>
      <w:r w:rsidRPr="00530481">
        <w:t xml:space="preserve"> 16 indicates clinically meaningful depressive symptoms. The CESD scale is a reliable and valid instrument used in research related to depression</w:t>
      </w:r>
      <w:r w:rsidR="00994A7D">
        <w:t xml:space="preserve"> </w:t>
      </w:r>
      <w:r>
        <w:rPr>
          <w:noProof/>
        </w:rPr>
        <w:t>[56,57]</w:t>
      </w:r>
      <w:r>
        <w:t>,</w:t>
      </w:r>
      <w:r w:rsidRPr="00530481">
        <w:t xml:space="preserve"> and it has been used in a study of patients with cancer in Norway</w:t>
      </w:r>
      <w:r w:rsidR="00994A7D">
        <w:t xml:space="preserve"> </w:t>
      </w:r>
      <w:r>
        <w:rPr>
          <w:noProof/>
        </w:rPr>
        <w:t>[58]</w:t>
      </w:r>
      <w:r>
        <w:t>.</w:t>
      </w:r>
    </w:p>
    <w:p w:rsidR="002E73B5" w:rsidRPr="00530481" w:rsidRDefault="002E73B5" w:rsidP="00E21507">
      <w:pPr>
        <w:pStyle w:val="firstIndent"/>
      </w:pPr>
      <w:r w:rsidRPr="00530481">
        <w:rPr>
          <w:u w:val="single"/>
        </w:rPr>
        <w:t>Sleep disturbance</w:t>
      </w:r>
      <w:r w:rsidRPr="00530481">
        <w:t xml:space="preserve"> was assessed using the 21-item General Sleep Disturbance Scale (GSDS)</w:t>
      </w:r>
      <w:r w:rsidR="00994A7D">
        <w:t xml:space="preserve"> </w:t>
      </w:r>
      <w:r>
        <w:rPr>
          <w:noProof/>
        </w:rPr>
        <w:t>[59]</w:t>
      </w:r>
      <w:r>
        <w:t>.</w:t>
      </w:r>
      <w:r w:rsidRPr="00530481">
        <w:t xml:space="preserve"> </w:t>
      </w:r>
      <w:r>
        <w:t xml:space="preserve">The </w:t>
      </w:r>
      <w:r w:rsidRPr="00530481">
        <w:t>GSDS evaluates various aspects of sleep disturbance in the past week, and the frequency of each item is rated from 0 (never) to 7 (every</w:t>
      </w:r>
      <w:r>
        <w:t xml:space="preserve"> </w:t>
      </w:r>
      <w:r w:rsidRPr="00530481">
        <w:t>day)</w:t>
      </w:r>
      <w:r>
        <w:t>.</w:t>
      </w:r>
      <w:r w:rsidRPr="00530481">
        <w:t xml:space="preserve"> The total score is a sum of the 21 items, ranging from 0 (no sleep disturbance) to 147 (extreme sleep disturbance). A score </w:t>
      </w:r>
      <w:r w:rsidRPr="00530481">
        <w:sym w:font="Symbol" w:char="F0B3"/>
      </w:r>
      <w:r w:rsidRPr="00530481">
        <w:t xml:space="preserve"> 43 indicates high levels of sleep disturbance</w:t>
      </w:r>
      <w:r w:rsidR="00994A7D">
        <w:t xml:space="preserve"> </w:t>
      </w:r>
      <w:r>
        <w:rPr>
          <w:noProof/>
        </w:rPr>
        <w:t>[59]</w:t>
      </w:r>
      <w:r>
        <w:t>.</w:t>
      </w:r>
      <w:r w:rsidRPr="00530481">
        <w:t xml:space="preserve"> The instrument has established validity and reliability</w:t>
      </w:r>
      <w:r w:rsidR="00994A7D">
        <w:t xml:space="preserve"> </w:t>
      </w:r>
      <w:r>
        <w:rPr>
          <w:noProof/>
        </w:rPr>
        <w:t>[59]</w:t>
      </w:r>
      <w:r>
        <w:t>,</w:t>
      </w:r>
      <w:r w:rsidRPr="00530481">
        <w:t xml:space="preserve"> and it has been used in a Norwegian study of patients with COPD</w:t>
      </w:r>
      <w:r w:rsidR="00994A7D">
        <w:t xml:space="preserve"> </w:t>
      </w:r>
      <w:r>
        <w:rPr>
          <w:noProof/>
        </w:rPr>
        <w:t>[18]</w:t>
      </w:r>
      <w:r>
        <w:t>.</w:t>
      </w:r>
    </w:p>
    <w:p w:rsidR="002E73B5" w:rsidRPr="00530481" w:rsidRDefault="002E73B5" w:rsidP="00E21507">
      <w:pPr>
        <w:pStyle w:val="firstIndent"/>
      </w:pPr>
      <w:r w:rsidRPr="00530481">
        <w:rPr>
          <w:u w:val="single"/>
        </w:rPr>
        <w:t>Fatigue and energy</w:t>
      </w:r>
      <w:r w:rsidRPr="00530481">
        <w:t xml:space="preserve"> were assessed using the 18-item Lee Fatigue Scale (LFS) that is used for evaluating how patients feel “right now”</w:t>
      </w:r>
      <w:r w:rsidR="00994A7D">
        <w:t xml:space="preserve"> </w:t>
      </w:r>
      <w:r>
        <w:rPr>
          <w:noProof/>
        </w:rPr>
        <w:t>[60]</w:t>
      </w:r>
      <w:r>
        <w:t>.</w:t>
      </w:r>
      <w:r w:rsidRPr="00530481">
        <w:t xml:space="preserve"> Each item was scored on a 0 to 10 NRS. The LFS comprises two subscales</w:t>
      </w:r>
      <w:r>
        <w:t>,</w:t>
      </w:r>
      <w:r w:rsidRPr="00530481">
        <w:t xml:space="preserve"> i.e., fatigue and energy. The subscale scores were calculated as the mean of the items, ranging from 0 to 10, with a higher score indicating higher levels of fatigue or energy. A score </w:t>
      </w:r>
      <w:r w:rsidRPr="00530481">
        <w:sym w:font="Symbol" w:char="F0B3"/>
      </w:r>
      <w:r w:rsidRPr="00530481">
        <w:t xml:space="preserve"> 4.4 indicates high levels of fatigue, and a score </w:t>
      </w:r>
      <w:r w:rsidRPr="00530481">
        <w:sym w:font="Symbol" w:char="F0A3"/>
      </w:r>
      <w:r w:rsidRPr="00530481">
        <w:t xml:space="preserve"> 4.8 indicates low levels of energy</w:t>
      </w:r>
      <w:r>
        <w:t xml:space="preserve"> </w:t>
      </w:r>
      <w:r>
        <w:rPr>
          <w:noProof/>
        </w:rPr>
        <w:t>[60]</w:t>
      </w:r>
      <w:r>
        <w:t>.</w:t>
      </w:r>
      <w:r w:rsidRPr="00530481">
        <w:t xml:space="preserve"> The LFS has established validity and reliability</w:t>
      </w:r>
      <w:r w:rsidR="00994A7D">
        <w:t xml:space="preserve"> </w:t>
      </w:r>
      <w:r>
        <w:rPr>
          <w:noProof/>
        </w:rPr>
        <w:t>[61]</w:t>
      </w:r>
      <w:r w:rsidRPr="00530481">
        <w:t xml:space="preserve"> and has been previously used in a Norwegian study of patients with COPD</w:t>
      </w:r>
      <w:r w:rsidR="00994A7D">
        <w:t xml:space="preserve"> </w:t>
      </w:r>
      <w:r>
        <w:rPr>
          <w:noProof/>
        </w:rPr>
        <w:t>[18]</w:t>
      </w:r>
      <w:r>
        <w:t>.</w:t>
      </w:r>
    </w:p>
    <w:p w:rsidR="002E73B5" w:rsidRPr="00530481" w:rsidRDefault="002E73B5" w:rsidP="00E21507">
      <w:pPr>
        <w:spacing w:after="0" w:line="480" w:lineRule="auto"/>
        <w:jc w:val="both"/>
        <w:rPr>
          <w:rFonts w:cs="Times New Roman"/>
          <w:b/>
          <w:i/>
          <w:iCs/>
          <w:sz w:val="24"/>
          <w:szCs w:val="24"/>
        </w:rPr>
      </w:pPr>
      <w:r w:rsidRPr="00530481">
        <w:rPr>
          <w:rFonts w:ascii="Times New Roman" w:hAnsi="Times New Roman" w:cs="Times New Roman"/>
          <w:b/>
          <w:i/>
          <w:iCs/>
          <w:sz w:val="24"/>
          <w:szCs w:val="24"/>
        </w:rPr>
        <w:t>2.3</w:t>
      </w:r>
      <w:r>
        <w:rPr>
          <w:rFonts w:ascii="Times New Roman" w:hAnsi="Times New Roman" w:cs="Times New Roman"/>
          <w:b/>
          <w:i/>
          <w:iCs/>
          <w:sz w:val="24"/>
          <w:szCs w:val="24"/>
        </w:rPr>
        <w:t>.</w:t>
      </w:r>
      <w:r w:rsidRPr="00530481">
        <w:rPr>
          <w:rFonts w:ascii="Times New Roman" w:hAnsi="Times New Roman" w:cs="Times New Roman"/>
          <w:b/>
          <w:i/>
          <w:iCs/>
          <w:sz w:val="24"/>
          <w:szCs w:val="24"/>
        </w:rPr>
        <w:t xml:space="preserve"> Statistical analyses</w:t>
      </w:r>
    </w:p>
    <w:p w:rsidR="002E73B5" w:rsidRPr="00530481" w:rsidRDefault="002E73B5" w:rsidP="00E21507">
      <w:pPr>
        <w:pStyle w:val="ftxt"/>
      </w:pPr>
      <w:r w:rsidRPr="00530481">
        <w:t xml:space="preserve">Demographic and clinical variables </w:t>
      </w:r>
      <w:r>
        <w:t>are</w:t>
      </w:r>
      <w:r w:rsidRPr="00530481">
        <w:t xml:space="preserve"> described using mean, median, min/max, standard deviation (SD), and 95% confidence interval (CI) for continuous data and using counts and percentages for categorical data. Crude associations between pairs of variables were assessed using </w:t>
      </w:r>
      <w:r w:rsidRPr="00530481">
        <w:sym w:font="Symbol" w:char="F063"/>
      </w:r>
      <w:r w:rsidRPr="00530481">
        <w:rPr>
          <w:vertAlign w:val="superscript"/>
        </w:rPr>
        <w:t>2</w:t>
      </w:r>
      <w:r w:rsidRPr="00530481">
        <w:t xml:space="preserve"> test (categorical data) and independent </w:t>
      </w:r>
      <w:r w:rsidRPr="00530481">
        <w:rPr>
          <w:i/>
          <w:iCs/>
        </w:rPr>
        <w:t>t</w:t>
      </w:r>
      <w:r w:rsidRPr="00530481">
        <w:t>-test (continuous data).</w:t>
      </w:r>
    </w:p>
    <w:p w:rsidR="002E73B5" w:rsidRPr="00530481" w:rsidRDefault="002E73B5" w:rsidP="00E21507">
      <w:pPr>
        <w:pStyle w:val="firstIndent"/>
      </w:pPr>
      <w:r w:rsidRPr="00530481">
        <w:t>To evaluate changes in pain characteristics (primary outcomes) (i.e., pain occurrence, average pain intensity, and pain interference with function) from the study enrollment to 12 months, and to assess the association of selected covariates (i.e., demographic, clinical, and other symptoms), generalized linear mixed models with logit link (</w:t>
      </w:r>
      <w:r>
        <w:t>for</w:t>
      </w:r>
      <w:r w:rsidRPr="00530481">
        <w:t xml:space="preserve"> pain occurrence) and linear mixed models (</w:t>
      </w:r>
      <w:r>
        <w:t>for</w:t>
      </w:r>
      <w:r w:rsidRPr="00530481">
        <w:t xml:space="preserve"> average pain intensity and pain interference with function) were used</w:t>
      </w:r>
      <w:r w:rsidR="0077631B">
        <w:t xml:space="preserve"> </w:t>
      </w:r>
      <w:r>
        <w:rPr>
          <w:noProof/>
        </w:rPr>
        <w:t>[62-64]</w:t>
      </w:r>
      <w:r>
        <w:t>.</w:t>
      </w:r>
      <w:r w:rsidRPr="00530481">
        <w:t xml:space="preserve"> Based on the literature and clinical experience, the following variables were selected: demographic (covariates) (i.e., education and cohabitation) and clinical (covariates) (i.e., comorbidities, BMI, pack-years, number of years with COPD, emphysema, chronic bronchitis, and 6MWT) variables and symptoms (covariates) (i.e., respiratory symptoms, anxiety, depression, sleep disturbance, fatigue, and energy) variables. It is expected that these covariates are associated with different pain characteristics (i.e., pain occurrence, average pain intensity, and pain interference with function). In addition, all models were adjusted for age, sex and FEV</w:t>
      </w:r>
      <w:r w:rsidRPr="00530481">
        <w:rPr>
          <w:vertAlign w:val="subscript"/>
        </w:rPr>
        <w:t>1</w:t>
      </w:r>
      <w:r w:rsidRPr="00530481">
        <w:t>% predicted.</w:t>
      </w:r>
    </w:p>
    <w:p w:rsidR="002E73B5" w:rsidRPr="00530481" w:rsidRDefault="002E73B5" w:rsidP="00E21507">
      <w:pPr>
        <w:pStyle w:val="firstIndent"/>
        <w:rPr>
          <w:sz w:val="22"/>
          <w:szCs w:val="22"/>
        </w:rPr>
      </w:pPr>
      <w:r w:rsidRPr="00530481">
        <w:t>To determine which pain characteristics (i.e., pain occurrence, average pain intensity, and pain interference with function) are independently associated with 5-year mortality (secondary outcome), multivariate Cox regression models were fitted</w:t>
      </w:r>
      <w:r>
        <w:t xml:space="preserve"> and</w:t>
      </w:r>
      <w:r w:rsidRPr="00530481">
        <w:t xml:space="preserve"> adjusted for possible confounders (age, sex, and FEV</w:t>
      </w:r>
      <w:r w:rsidRPr="00530481">
        <w:rPr>
          <w:vertAlign w:val="subscript"/>
        </w:rPr>
        <w:t>1</w:t>
      </w:r>
      <w:r w:rsidRPr="00530481">
        <w:t>% predicted). The final model included only variables significantly associated with mortality</w:t>
      </w:r>
      <w:r w:rsidRPr="00530481">
        <w:rPr>
          <w:sz w:val="22"/>
          <w:szCs w:val="22"/>
        </w:rPr>
        <w:t>.</w:t>
      </w:r>
    </w:p>
    <w:p w:rsidR="002E73B5" w:rsidRPr="00530481" w:rsidRDefault="002E73B5" w:rsidP="00E21507">
      <w:pPr>
        <w:pStyle w:val="firstIndent"/>
      </w:pPr>
      <w:r w:rsidRPr="00530481">
        <w:t xml:space="preserve">All tests were two-sided and a </w:t>
      </w:r>
      <w:r w:rsidR="0077631B">
        <w:t>p</w:t>
      </w:r>
      <w:r w:rsidRPr="00530481">
        <w:t>-value &lt; 0.05 was considered statistically significant. Data were analyzed using IBM SPSS Statistics software (version 23; IBM SPSS, Armonk, NY, USA) and Stata version 14 software (StataCorp LP, College Station, TX, USA).</w:t>
      </w:r>
    </w:p>
    <w:p w:rsidR="002E73B5" w:rsidRPr="00530481" w:rsidRDefault="002E73B5" w:rsidP="00E21507">
      <w:pPr>
        <w:spacing w:after="0" w:line="480" w:lineRule="auto"/>
        <w:jc w:val="both"/>
        <w:rPr>
          <w:rFonts w:ascii="Times New Roman" w:hAnsi="Times New Roman" w:cs="Times New Roman"/>
          <w:b/>
          <w:sz w:val="28"/>
          <w:szCs w:val="28"/>
        </w:rPr>
      </w:pPr>
      <w:r w:rsidRPr="00530481">
        <w:rPr>
          <w:rFonts w:ascii="Times New Roman" w:hAnsi="Times New Roman" w:cs="Times New Roman"/>
          <w:b/>
          <w:sz w:val="28"/>
          <w:szCs w:val="28"/>
        </w:rPr>
        <w:t>3. Results</w:t>
      </w:r>
    </w:p>
    <w:p w:rsidR="002E73B5" w:rsidRPr="00530481" w:rsidRDefault="002E73B5" w:rsidP="00E21507">
      <w:pPr>
        <w:pStyle w:val="ftxt"/>
      </w:pPr>
      <w:r w:rsidRPr="00530481">
        <w:t xml:space="preserve">Patient recruitment and compliance are outlined in Figure 1. A total of 363 patients were eligible for participation in the study, and 308 consented to participate. Of these, 267 (87%) completed the questionnaire at </w:t>
      </w:r>
      <w:r>
        <w:t>enrollment</w:t>
      </w:r>
      <w:r w:rsidRPr="00530481">
        <w:t xml:space="preserve"> and 194 also completed the questionnaire after 1 year (attrition rate, 27%). There were no statistically significant differences at </w:t>
      </w:r>
      <w:r>
        <w:t xml:space="preserve">enrollment </w:t>
      </w:r>
      <w:r w:rsidRPr="00530481">
        <w:t>in age (</w:t>
      </w:r>
      <w:r>
        <w:t>p</w:t>
      </w:r>
      <w:r w:rsidRPr="00530481">
        <w:t xml:space="preserve"> = 0.637), sex (</w:t>
      </w:r>
      <w:r>
        <w:t>p</w:t>
      </w:r>
      <w:r w:rsidRPr="00530481">
        <w:t xml:space="preserve"> = 0.096), or number of comorbidities (</w:t>
      </w:r>
      <w:r>
        <w:t>p</w:t>
      </w:r>
      <w:r w:rsidRPr="00530481">
        <w:t xml:space="preserve"> = 0.512) between patients who did and those who did not complete the questionnaire during the 1-year follow-up. However, those who dropped out during the 1-year follow-up had lower lung function (</w:t>
      </w:r>
      <w:r>
        <w:t>p</w:t>
      </w:r>
      <w:r w:rsidRPr="00530481">
        <w:t xml:space="preserve"> = 0.008) at </w:t>
      </w:r>
      <w:r>
        <w:t>enrollment (baseline)</w:t>
      </w:r>
      <w:r w:rsidRPr="00530481">
        <w:t xml:space="preserve"> than those who completed the study until the 1-year follow-up.</w:t>
      </w:r>
    </w:p>
    <w:p w:rsidR="002E73B5" w:rsidRPr="00530481" w:rsidRDefault="002E73B5" w:rsidP="00E21507">
      <w:pPr>
        <w:spacing w:after="0" w:line="480" w:lineRule="auto"/>
        <w:jc w:val="both"/>
        <w:rPr>
          <w:rFonts w:ascii="Times New Roman" w:hAnsi="Times New Roman" w:cs="Times New Roman"/>
          <w:b/>
          <w:sz w:val="24"/>
          <w:szCs w:val="24"/>
        </w:rPr>
      </w:pPr>
      <w:r w:rsidRPr="00530481">
        <w:rPr>
          <w:rFonts w:ascii="Times New Roman" w:hAnsi="Times New Roman" w:cs="Times New Roman"/>
          <w:b/>
          <w:i/>
          <w:iCs/>
          <w:sz w:val="24"/>
          <w:szCs w:val="24"/>
        </w:rPr>
        <w:t>3.1. Characteristics of the sample</w:t>
      </w:r>
    </w:p>
    <w:p w:rsidR="002E73B5" w:rsidRPr="00530481" w:rsidRDefault="002E73B5" w:rsidP="00E21507">
      <w:pPr>
        <w:pStyle w:val="ftxt"/>
      </w:pPr>
      <w:r w:rsidRPr="00530481">
        <w:t xml:space="preserve">Demographic and clinical characteristics, comorbidities, and symptoms at enrollment and 1-year follow-up are presented in Table 1. At </w:t>
      </w:r>
      <w:r>
        <w:t>enrollment</w:t>
      </w:r>
      <w:r w:rsidRPr="00530481">
        <w:t xml:space="preserve">, the mean age was 63.2 (SD: 9.0, min/max: 36.8–83.7) years and 143 (53%) were women. A total of 66% of the patients were married or lived with a partner, 89% had completed primary and secondary education, and 24% were current smokers. As many as 123 patients (46%) had very severe COPD. The median number of comorbidities was 2.0 (min/max: 0–11) and 47% of the patients had back/neck pain, 24% headache, 19% osteoarthritis, and 19% heart disease. The mean score of respiratory symptoms (on SGRQ) was 61.5 (SD: 20.6, min/max: 0–100). The mean STAI-S score was 33.8 (SD: 8.6, min/max: 20.0–55.8) indicating a high level of anxiety, the mean sum GSDS score was 50.4 indicating a high level of sleep disturbance, and the mean LFS-energy score was 4.0 indicating a low level of energy. A more detailed overview of the demographic and clinical characteristics, and symptoms at </w:t>
      </w:r>
      <w:r>
        <w:t>enrollment</w:t>
      </w:r>
      <w:r w:rsidRPr="00530481">
        <w:t xml:space="preserve"> and </w:t>
      </w:r>
      <w:r>
        <w:t xml:space="preserve">at </w:t>
      </w:r>
      <w:r w:rsidRPr="00530481">
        <w:t>1-year follow-up are shown in Table 1.</w:t>
      </w:r>
    </w:p>
    <w:p w:rsidR="002E73B5" w:rsidRPr="00530481" w:rsidRDefault="002E73B5" w:rsidP="00E21507">
      <w:pPr>
        <w:spacing w:after="0" w:line="480" w:lineRule="auto"/>
        <w:jc w:val="both"/>
        <w:rPr>
          <w:rFonts w:ascii="Times New Roman" w:hAnsi="Times New Roman" w:cs="Times New Roman"/>
          <w:b/>
          <w:i/>
          <w:iCs/>
          <w:sz w:val="24"/>
          <w:szCs w:val="24"/>
        </w:rPr>
      </w:pPr>
      <w:r w:rsidRPr="00530481">
        <w:rPr>
          <w:rFonts w:ascii="Times New Roman" w:hAnsi="Times New Roman" w:cs="Times New Roman"/>
          <w:b/>
          <w:i/>
          <w:iCs/>
          <w:sz w:val="24"/>
          <w:szCs w:val="24"/>
        </w:rPr>
        <w:t>3.2. Changes in pain occurrence over 1 year</w:t>
      </w:r>
    </w:p>
    <w:p w:rsidR="002E73B5" w:rsidRPr="00530481" w:rsidRDefault="002E73B5" w:rsidP="00E21507">
      <w:pPr>
        <w:pStyle w:val="ftxt"/>
      </w:pPr>
      <w:r w:rsidRPr="00530481">
        <w:t xml:space="preserve">Occurrence of pain was stable over 1 year. At </w:t>
      </w:r>
      <w:r>
        <w:t xml:space="preserve">enrollment </w:t>
      </w:r>
      <w:r w:rsidRPr="00530481">
        <w:t>(n = 157) and 9-month (n = 120) follow-up, approximately 60% of patients reported pain; at 6-month (n = 129) follow-up, 58% reported pain; and at 3- (n = 139) and 12-month (n = 117) follow-up, 61% reported pain.</w:t>
      </w:r>
    </w:p>
    <w:p w:rsidR="002E73B5" w:rsidRPr="00530481" w:rsidRDefault="002E73B5" w:rsidP="00E21507">
      <w:pPr>
        <w:pStyle w:val="firstIndent"/>
      </w:pPr>
      <w:r w:rsidRPr="00530481">
        <w:t xml:space="preserve">Table 2 shows associations between selected demographic, clinical, and symptom variables (T1) and pain occurrence </w:t>
      </w:r>
      <w:r>
        <w:t>during</w:t>
      </w:r>
      <w:r w:rsidRPr="00530481">
        <w:t xml:space="preserve"> the 1-year follow-up (T1–T5). After adjustment for age, sex, and lung function (FEV</w:t>
      </w:r>
      <w:r w:rsidRPr="00530481">
        <w:rPr>
          <w:vertAlign w:val="subscript"/>
        </w:rPr>
        <w:t>1</w:t>
      </w:r>
      <w:r w:rsidRPr="00530481">
        <w:t xml:space="preserve">% predicted), we found that female sex </w:t>
      </w:r>
      <w:r>
        <w:t>(odds ratio (OR) = 0.60, 95% CI</w:t>
      </w:r>
      <w:r w:rsidRPr="00530481">
        <w:t xml:space="preserve"> </w:t>
      </w:r>
      <w:r>
        <w:t>[</w:t>
      </w:r>
      <w:r w:rsidRPr="00530481">
        <w:t>0.45–0.80</w:t>
      </w:r>
      <w:r>
        <w:t>]</w:t>
      </w:r>
      <w:r w:rsidRPr="00530481">
        <w:t>), better lung function (OR = 0.98, 95% CI</w:t>
      </w:r>
      <w:r>
        <w:t xml:space="preserve"> [</w:t>
      </w:r>
      <w:r w:rsidRPr="00530481">
        <w:t>0.97–0.99</w:t>
      </w:r>
      <w:r>
        <w:t>]</w:t>
      </w:r>
      <w:r w:rsidRPr="00530481">
        <w:t xml:space="preserve">), only primary education (OR = 1.94, 95% CI </w:t>
      </w:r>
      <w:r>
        <w:t>[</w:t>
      </w:r>
      <w:r w:rsidRPr="00530481">
        <w:t>1.19–3.17</w:t>
      </w:r>
      <w:r>
        <w:t>]</w:t>
      </w:r>
      <w:r w:rsidRPr="00530481">
        <w:t xml:space="preserve">), higher number of comorbidities (OR = 0.66, 95% CI </w:t>
      </w:r>
      <w:r>
        <w:t>[</w:t>
      </w:r>
      <w:r w:rsidRPr="00530481">
        <w:t>0.59–0.73</w:t>
      </w:r>
      <w:r>
        <w:t>]</w:t>
      </w:r>
      <w:r w:rsidRPr="00530481">
        <w:t xml:space="preserve">), more respiratory symptoms (OR = 0.99, 95% CI </w:t>
      </w:r>
      <w:r>
        <w:t>[</w:t>
      </w:r>
      <w:r w:rsidRPr="00530481">
        <w:t>0.98–0.99</w:t>
      </w:r>
      <w:r>
        <w:t>]</w:t>
      </w:r>
      <w:r w:rsidRPr="00530481">
        <w:t xml:space="preserve">), and depression (OR = 0.97, 95% CI </w:t>
      </w:r>
      <w:r>
        <w:t>[</w:t>
      </w:r>
      <w:r w:rsidRPr="00530481">
        <w:t>0.96–0.99</w:t>
      </w:r>
      <w:r>
        <w:t>]</w:t>
      </w:r>
      <w:r w:rsidRPr="00530481">
        <w:t>) were all independently and significantly associated with pain occurrence (Table 2).</w:t>
      </w:r>
    </w:p>
    <w:p w:rsidR="002E73B5" w:rsidRPr="00530481" w:rsidRDefault="002E73B5" w:rsidP="00E21507">
      <w:pPr>
        <w:spacing w:after="0" w:line="480" w:lineRule="auto"/>
        <w:jc w:val="both"/>
        <w:rPr>
          <w:rFonts w:ascii="Times New Roman" w:hAnsi="Times New Roman" w:cs="Times New Roman"/>
          <w:b/>
          <w:i/>
          <w:iCs/>
          <w:sz w:val="24"/>
          <w:szCs w:val="24"/>
        </w:rPr>
      </w:pPr>
      <w:r w:rsidRPr="00530481">
        <w:rPr>
          <w:rFonts w:ascii="Times New Roman" w:hAnsi="Times New Roman" w:cs="Times New Roman"/>
          <w:b/>
          <w:i/>
          <w:iCs/>
          <w:sz w:val="24"/>
          <w:szCs w:val="24"/>
        </w:rPr>
        <w:t>3.3. Changes in average pain intensity and pain interference with function over 1 year</w:t>
      </w:r>
    </w:p>
    <w:p w:rsidR="002E73B5" w:rsidRPr="00530481" w:rsidRDefault="002E73B5" w:rsidP="00E21507">
      <w:pPr>
        <w:pStyle w:val="ftxt"/>
      </w:pPr>
      <w:r w:rsidRPr="00530481">
        <w:t xml:space="preserve">Both average pain intensity and pain interference with function remained almost unchanged during the 1-year follow-up period. At enrollment and 1-year follow-up, the mean average pain score was 3.14 (95% CI </w:t>
      </w:r>
      <w:r>
        <w:t>[</w:t>
      </w:r>
      <w:r w:rsidRPr="00530481">
        <w:t>2.77–3.52</w:t>
      </w:r>
      <w:r>
        <w:t>]</w:t>
      </w:r>
      <w:r w:rsidRPr="00530481">
        <w:t xml:space="preserve">) and 3.19 (95% CI </w:t>
      </w:r>
      <w:r>
        <w:t>[</w:t>
      </w:r>
      <w:r w:rsidRPr="00530481">
        <w:t>2.79–3.58</w:t>
      </w:r>
      <w:r>
        <w:t>]</w:t>
      </w:r>
      <w:r w:rsidRPr="00530481">
        <w:t xml:space="preserve">), respectively. The mean pain interference with function score was 2.55 at </w:t>
      </w:r>
      <w:r>
        <w:t>enrollment</w:t>
      </w:r>
      <w:r w:rsidRPr="00530481">
        <w:t xml:space="preserve"> (95% CI </w:t>
      </w:r>
      <w:r>
        <w:t>[</w:t>
      </w:r>
      <w:r w:rsidRPr="00530481">
        <w:t>2.18–2.92</w:t>
      </w:r>
      <w:r>
        <w:t>]</w:t>
      </w:r>
      <w:r w:rsidRPr="00530481">
        <w:t>) and 2.58 at 1-year</w:t>
      </w:r>
      <w:r w:rsidRPr="00530481" w:rsidDel="007A709D">
        <w:t xml:space="preserve"> </w:t>
      </w:r>
      <w:r w:rsidRPr="00530481">
        <w:t xml:space="preserve">follow-up (95% CI </w:t>
      </w:r>
      <w:r>
        <w:t>[</w:t>
      </w:r>
      <w:r w:rsidRPr="00530481">
        <w:t>2.16–2.99</w:t>
      </w:r>
      <w:r>
        <w:t>]</w:t>
      </w:r>
      <w:r w:rsidRPr="00530481">
        <w:t>). A more detailed overview of the pain characteristics is presented in Figures 2 and 3 and Table 3.</w:t>
      </w:r>
    </w:p>
    <w:p w:rsidR="002E73B5" w:rsidRPr="0015663B" w:rsidRDefault="002E73B5" w:rsidP="0015663B">
      <w:pPr>
        <w:spacing w:after="160" w:line="480" w:lineRule="auto"/>
        <w:ind w:firstLine="708"/>
        <w:rPr>
          <w:rFonts w:ascii="Times New Roman" w:hAnsi="Times New Roman" w:cs="Times New Roman"/>
          <w:color w:val="FF0000"/>
          <w:sz w:val="24"/>
          <w:szCs w:val="24"/>
        </w:rPr>
      </w:pPr>
      <w:r w:rsidRPr="0015663B">
        <w:rPr>
          <w:rFonts w:ascii="Times New Roman" w:hAnsi="Times New Roman" w:cs="Times New Roman"/>
          <w:sz w:val="24"/>
          <w:szCs w:val="24"/>
        </w:rPr>
        <w:t>Table 3 shows the contribution of demographic, clinical, and symptom variables (T1) toward average pain intensity and pain interference with function up to the 1-year follow-up (T1–T5). Multiple linear regression analysis revealed that patients with better lung function (</w:t>
      </w:r>
      <w:r>
        <w:rPr>
          <w:rFonts w:ascii="Times New Roman" w:hAnsi="Times New Roman" w:cs="Times New Roman"/>
          <w:sz w:val="24"/>
          <w:szCs w:val="24"/>
        </w:rPr>
        <w:t>B</w:t>
      </w:r>
      <w:r w:rsidRPr="0015663B">
        <w:rPr>
          <w:rFonts w:ascii="Times New Roman" w:hAnsi="Times New Roman" w:cs="Times New Roman"/>
          <w:sz w:val="24"/>
          <w:szCs w:val="24"/>
        </w:rPr>
        <w:t xml:space="preserve"> = 0.01, 95% CI </w:t>
      </w:r>
      <w:r>
        <w:rPr>
          <w:rFonts w:ascii="Times New Roman" w:hAnsi="Times New Roman" w:cs="Times New Roman"/>
          <w:sz w:val="24"/>
          <w:szCs w:val="24"/>
        </w:rPr>
        <w:t>[</w:t>
      </w:r>
      <w:r w:rsidRPr="0015663B">
        <w:rPr>
          <w:rFonts w:ascii="Times New Roman" w:hAnsi="Times New Roman" w:cs="Times New Roman"/>
          <w:sz w:val="24"/>
          <w:szCs w:val="24"/>
        </w:rPr>
        <w:t>0.00–0.02</w:t>
      </w:r>
      <w:r>
        <w:rPr>
          <w:rFonts w:ascii="Times New Roman" w:hAnsi="Times New Roman" w:cs="Times New Roman"/>
          <w:sz w:val="24"/>
          <w:szCs w:val="24"/>
        </w:rPr>
        <w:t>]</w:t>
      </w:r>
      <w:r w:rsidRPr="0015663B">
        <w:rPr>
          <w:rFonts w:ascii="Times New Roman" w:hAnsi="Times New Roman" w:cs="Times New Roman"/>
          <w:sz w:val="24"/>
          <w:szCs w:val="24"/>
        </w:rPr>
        <w:t>), higher number of comorbidities (</w:t>
      </w:r>
      <w:r>
        <w:rPr>
          <w:rFonts w:ascii="Times New Roman" w:hAnsi="Times New Roman" w:cs="Times New Roman"/>
          <w:sz w:val="24"/>
          <w:szCs w:val="24"/>
        </w:rPr>
        <w:t>B</w:t>
      </w:r>
      <w:r w:rsidRPr="0015663B">
        <w:rPr>
          <w:rFonts w:ascii="Times New Roman" w:hAnsi="Times New Roman" w:cs="Times New Roman"/>
          <w:sz w:val="24"/>
          <w:szCs w:val="24"/>
        </w:rPr>
        <w:t xml:space="preserve"> = 0.53, 95% CI </w:t>
      </w:r>
      <w:r>
        <w:rPr>
          <w:rFonts w:ascii="Times New Roman" w:hAnsi="Times New Roman" w:cs="Times New Roman"/>
          <w:sz w:val="24"/>
          <w:szCs w:val="24"/>
        </w:rPr>
        <w:t>[</w:t>
      </w:r>
      <w:r w:rsidRPr="0015663B">
        <w:rPr>
          <w:rFonts w:ascii="Times New Roman" w:hAnsi="Times New Roman" w:cs="Times New Roman"/>
          <w:sz w:val="24"/>
          <w:szCs w:val="24"/>
        </w:rPr>
        <w:t>0.44–0.63</w:t>
      </w:r>
      <w:r>
        <w:rPr>
          <w:rFonts w:ascii="Times New Roman" w:hAnsi="Times New Roman" w:cs="Times New Roman"/>
          <w:sz w:val="24"/>
          <w:szCs w:val="24"/>
        </w:rPr>
        <w:t>]</w:t>
      </w:r>
      <w:r w:rsidRPr="0015663B">
        <w:rPr>
          <w:rFonts w:ascii="Times New Roman" w:hAnsi="Times New Roman" w:cs="Times New Roman"/>
          <w:sz w:val="24"/>
          <w:szCs w:val="24"/>
        </w:rPr>
        <w:t>), only primary school education (</w:t>
      </w:r>
      <w:r>
        <w:rPr>
          <w:rFonts w:ascii="Times New Roman" w:hAnsi="Times New Roman" w:cs="Times New Roman"/>
          <w:sz w:val="24"/>
          <w:szCs w:val="24"/>
        </w:rPr>
        <w:t>B</w:t>
      </w:r>
      <w:r w:rsidRPr="0015663B">
        <w:rPr>
          <w:rFonts w:ascii="Times New Roman" w:hAnsi="Times New Roman" w:cs="Times New Roman"/>
          <w:sz w:val="24"/>
          <w:szCs w:val="24"/>
        </w:rPr>
        <w:t xml:space="preserve"> = 0.96, 95% CI </w:t>
      </w:r>
      <w:r>
        <w:rPr>
          <w:rFonts w:ascii="Times New Roman" w:hAnsi="Times New Roman" w:cs="Times New Roman"/>
          <w:sz w:val="24"/>
          <w:szCs w:val="24"/>
        </w:rPr>
        <w:t>[</w:t>
      </w:r>
      <w:r w:rsidRPr="0015663B">
        <w:rPr>
          <w:rFonts w:ascii="Times New Roman" w:hAnsi="Times New Roman" w:cs="Times New Roman"/>
          <w:sz w:val="24"/>
          <w:szCs w:val="24"/>
        </w:rPr>
        <w:t>0.35–1.58</w:t>
      </w:r>
      <w:r>
        <w:rPr>
          <w:rFonts w:ascii="Times New Roman" w:hAnsi="Times New Roman" w:cs="Times New Roman"/>
          <w:sz w:val="24"/>
          <w:szCs w:val="24"/>
        </w:rPr>
        <w:t>]</w:t>
      </w:r>
      <w:r w:rsidRPr="0015663B">
        <w:rPr>
          <w:rFonts w:ascii="Times New Roman" w:hAnsi="Times New Roman" w:cs="Times New Roman"/>
          <w:sz w:val="24"/>
          <w:szCs w:val="24"/>
        </w:rPr>
        <w:t>), and more respiratory symptoms (</w:t>
      </w:r>
      <w:r>
        <w:rPr>
          <w:rFonts w:ascii="Times New Roman" w:hAnsi="Times New Roman" w:cs="Times New Roman"/>
          <w:sz w:val="24"/>
          <w:szCs w:val="24"/>
        </w:rPr>
        <w:t>B</w:t>
      </w:r>
      <w:r w:rsidRPr="0015663B">
        <w:rPr>
          <w:rFonts w:ascii="Times New Roman" w:hAnsi="Times New Roman" w:cs="Times New Roman"/>
          <w:sz w:val="24"/>
          <w:szCs w:val="24"/>
        </w:rPr>
        <w:t xml:space="preserve"> = 0.02, 95% CI </w:t>
      </w:r>
      <w:r>
        <w:rPr>
          <w:rFonts w:ascii="Times New Roman" w:hAnsi="Times New Roman" w:cs="Times New Roman"/>
          <w:sz w:val="24"/>
          <w:szCs w:val="24"/>
        </w:rPr>
        <w:t>[</w:t>
      </w:r>
      <w:r w:rsidRPr="0015663B">
        <w:rPr>
          <w:rFonts w:ascii="Times New Roman" w:hAnsi="Times New Roman" w:cs="Times New Roman"/>
          <w:sz w:val="24"/>
          <w:szCs w:val="24"/>
        </w:rPr>
        <w:t>0.01–0.03</w:t>
      </w:r>
      <w:r>
        <w:rPr>
          <w:rFonts w:ascii="Times New Roman" w:hAnsi="Times New Roman" w:cs="Times New Roman"/>
          <w:sz w:val="24"/>
          <w:szCs w:val="24"/>
        </w:rPr>
        <w:t>]</w:t>
      </w:r>
      <w:r w:rsidRPr="0015663B">
        <w:rPr>
          <w:rFonts w:ascii="Times New Roman" w:hAnsi="Times New Roman" w:cs="Times New Roman"/>
          <w:sz w:val="24"/>
          <w:szCs w:val="24"/>
        </w:rPr>
        <w:t>) reported significantly higher average pain intensity. Moreover, significantly higher pain interference with function was reported in patients with higher number of comorbidities (</w:t>
      </w:r>
      <w:r>
        <w:rPr>
          <w:rFonts w:ascii="Times New Roman" w:hAnsi="Times New Roman" w:cs="Times New Roman"/>
          <w:sz w:val="24"/>
          <w:szCs w:val="24"/>
        </w:rPr>
        <w:t>B</w:t>
      </w:r>
      <w:r w:rsidRPr="0015663B">
        <w:rPr>
          <w:rFonts w:ascii="Times New Roman" w:hAnsi="Times New Roman" w:cs="Times New Roman"/>
          <w:sz w:val="24"/>
          <w:szCs w:val="24"/>
        </w:rPr>
        <w:t xml:space="preserve"> = 0.28, 95% CI </w:t>
      </w:r>
      <w:r>
        <w:rPr>
          <w:rFonts w:ascii="Times New Roman" w:hAnsi="Times New Roman" w:cs="Times New Roman"/>
          <w:sz w:val="24"/>
          <w:szCs w:val="24"/>
        </w:rPr>
        <w:t>[</w:t>
      </w:r>
      <w:r w:rsidRPr="0015663B">
        <w:rPr>
          <w:rFonts w:ascii="Times New Roman" w:hAnsi="Times New Roman" w:cs="Times New Roman"/>
          <w:sz w:val="24"/>
          <w:szCs w:val="24"/>
        </w:rPr>
        <w:t>0.14–0.41</w:t>
      </w:r>
      <w:r>
        <w:rPr>
          <w:rFonts w:ascii="Times New Roman" w:hAnsi="Times New Roman" w:cs="Times New Roman"/>
          <w:sz w:val="24"/>
          <w:szCs w:val="24"/>
        </w:rPr>
        <w:t>]</w:t>
      </w:r>
      <w:r w:rsidRPr="0015663B">
        <w:rPr>
          <w:rFonts w:ascii="Times New Roman" w:hAnsi="Times New Roman" w:cs="Times New Roman"/>
          <w:sz w:val="24"/>
          <w:szCs w:val="24"/>
        </w:rPr>
        <w:t>), more respiratory symptoms (</w:t>
      </w:r>
      <w:r>
        <w:rPr>
          <w:rFonts w:ascii="Times New Roman" w:hAnsi="Times New Roman" w:cs="Times New Roman"/>
          <w:sz w:val="24"/>
          <w:szCs w:val="24"/>
        </w:rPr>
        <w:t>B</w:t>
      </w:r>
      <w:r w:rsidRPr="0015663B">
        <w:rPr>
          <w:rFonts w:ascii="Times New Roman" w:hAnsi="Times New Roman" w:cs="Times New Roman"/>
          <w:sz w:val="24"/>
          <w:szCs w:val="24"/>
        </w:rPr>
        <w:t xml:space="preserve"> = 0.02, 95% CI </w:t>
      </w:r>
      <w:r>
        <w:rPr>
          <w:rFonts w:ascii="Times New Roman" w:hAnsi="Times New Roman" w:cs="Times New Roman"/>
          <w:sz w:val="24"/>
          <w:szCs w:val="24"/>
        </w:rPr>
        <w:t>[</w:t>
      </w:r>
      <w:r w:rsidRPr="0015663B">
        <w:rPr>
          <w:rFonts w:ascii="Times New Roman" w:hAnsi="Times New Roman" w:cs="Times New Roman"/>
          <w:sz w:val="24"/>
          <w:szCs w:val="24"/>
        </w:rPr>
        <w:t>0.01–0.03</w:t>
      </w:r>
      <w:r>
        <w:rPr>
          <w:rFonts w:ascii="Times New Roman" w:hAnsi="Times New Roman" w:cs="Times New Roman"/>
          <w:sz w:val="24"/>
          <w:szCs w:val="24"/>
        </w:rPr>
        <w:t>]</w:t>
      </w:r>
      <w:r w:rsidRPr="0015663B">
        <w:rPr>
          <w:rFonts w:ascii="Times New Roman" w:hAnsi="Times New Roman" w:cs="Times New Roman"/>
          <w:sz w:val="24"/>
          <w:szCs w:val="24"/>
        </w:rPr>
        <w:t>), and more depression (</w:t>
      </w:r>
      <w:r>
        <w:rPr>
          <w:rFonts w:ascii="Times New Roman" w:hAnsi="Times New Roman" w:cs="Times New Roman"/>
          <w:sz w:val="24"/>
          <w:szCs w:val="24"/>
        </w:rPr>
        <w:t>B</w:t>
      </w:r>
      <w:r w:rsidRPr="0015663B">
        <w:rPr>
          <w:rFonts w:ascii="Times New Roman" w:hAnsi="Times New Roman" w:cs="Times New Roman"/>
          <w:sz w:val="24"/>
          <w:szCs w:val="24"/>
        </w:rPr>
        <w:t xml:space="preserve"> = 0.11, 95% CI </w:t>
      </w:r>
      <w:r>
        <w:rPr>
          <w:rFonts w:ascii="Times New Roman" w:hAnsi="Times New Roman" w:cs="Times New Roman"/>
          <w:sz w:val="24"/>
          <w:szCs w:val="24"/>
        </w:rPr>
        <w:t>[</w:t>
      </w:r>
      <w:r w:rsidRPr="0015663B">
        <w:rPr>
          <w:rFonts w:ascii="Times New Roman" w:hAnsi="Times New Roman" w:cs="Times New Roman"/>
          <w:sz w:val="24"/>
          <w:szCs w:val="24"/>
        </w:rPr>
        <w:t>0.09–0.14</w:t>
      </w:r>
      <w:r>
        <w:rPr>
          <w:rFonts w:ascii="Times New Roman" w:hAnsi="Times New Roman" w:cs="Times New Roman"/>
          <w:sz w:val="24"/>
          <w:szCs w:val="24"/>
        </w:rPr>
        <w:t>]</w:t>
      </w:r>
      <w:r w:rsidRPr="0015663B">
        <w:rPr>
          <w:rFonts w:ascii="Times New Roman" w:hAnsi="Times New Roman" w:cs="Times New Roman"/>
          <w:sz w:val="24"/>
          <w:szCs w:val="24"/>
        </w:rPr>
        <w:t>). In addition, those with emphysema (</w:t>
      </w:r>
      <w:r>
        <w:rPr>
          <w:rFonts w:ascii="Times New Roman" w:hAnsi="Times New Roman" w:cs="Times New Roman"/>
          <w:sz w:val="24"/>
          <w:szCs w:val="24"/>
        </w:rPr>
        <w:t>B</w:t>
      </w:r>
      <w:r w:rsidRPr="0015663B">
        <w:rPr>
          <w:rFonts w:ascii="Times New Roman" w:hAnsi="Times New Roman" w:cs="Times New Roman"/>
          <w:sz w:val="24"/>
          <w:szCs w:val="24"/>
        </w:rPr>
        <w:t xml:space="preserve"> = –0.56, 95% CI </w:t>
      </w:r>
      <w:r>
        <w:rPr>
          <w:rFonts w:ascii="Times New Roman" w:hAnsi="Times New Roman" w:cs="Times New Roman"/>
          <w:sz w:val="24"/>
          <w:szCs w:val="24"/>
        </w:rPr>
        <w:t>[</w:t>
      </w:r>
      <w:r w:rsidRPr="0015663B">
        <w:rPr>
          <w:rFonts w:ascii="Times New Roman" w:hAnsi="Times New Roman" w:cs="Times New Roman"/>
          <w:sz w:val="24"/>
          <w:szCs w:val="24"/>
        </w:rPr>
        <w:t>–0.07–[–0.03]</w:t>
      </w:r>
      <w:r>
        <w:rPr>
          <w:rFonts w:ascii="Times New Roman" w:hAnsi="Times New Roman" w:cs="Times New Roman"/>
          <w:sz w:val="24"/>
          <w:szCs w:val="24"/>
        </w:rPr>
        <w:t>]</w:t>
      </w:r>
      <w:r w:rsidRPr="0015663B">
        <w:rPr>
          <w:rFonts w:ascii="Times New Roman" w:hAnsi="Times New Roman" w:cs="Times New Roman"/>
          <w:sz w:val="24"/>
          <w:szCs w:val="24"/>
        </w:rPr>
        <w:t xml:space="preserve">) reported significantly less pain interference with function. </w:t>
      </w:r>
      <w:r w:rsidRPr="0015663B">
        <w:rPr>
          <w:rFonts w:ascii="Times New Roman" w:hAnsi="Times New Roman" w:cs="Times New Roman"/>
          <w:color w:val="FF0000"/>
          <w:sz w:val="24"/>
          <w:szCs w:val="24"/>
        </w:rPr>
        <w:t xml:space="preserve">Gender was not associated with </w:t>
      </w:r>
      <w:r>
        <w:rPr>
          <w:rFonts w:ascii="Times New Roman" w:hAnsi="Times New Roman" w:cs="Times New Roman"/>
          <w:color w:val="FF0000"/>
          <w:sz w:val="24"/>
          <w:szCs w:val="24"/>
        </w:rPr>
        <w:t>n</w:t>
      </w:r>
      <w:r w:rsidRPr="0015663B">
        <w:rPr>
          <w:rFonts w:ascii="Times New Roman" w:hAnsi="Times New Roman" w:cs="Times New Roman"/>
          <w:color w:val="FF0000"/>
          <w:sz w:val="24"/>
          <w:szCs w:val="24"/>
        </w:rPr>
        <w:t xml:space="preserve">either average pain intensity </w:t>
      </w:r>
      <w:r>
        <w:rPr>
          <w:rFonts w:ascii="Times New Roman" w:hAnsi="Times New Roman" w:cs="Times New Roman"/>
          <w:color w:val="FF0000"/>
          <w:sz w:val="24"/>
          <w:szCs w:val="24"/>
        </w:rPr>
        <w:t>n</w:t>
      </w:r>
      <w:r w:rsidRPr="0015663B">
        <w:rPr>
          <w:rFonts w:ascii="Times New Roman" w:hAnsi="Times New Roman" w:cs="Times New Roman"/>
          <w:color w:val="FF0000"/>
          <w:sz w:val="24"/>
          <w:szCs w:val="24"/>
        </w:rPr>
        <w:t>or pain interference with function</w:t>
      </w:r>
      <w:r>
        <w:rPr>
          <w:rFonts w:ascii="Times New Roman" w:hAnsi="Times New Roman" w:cs="Times New Roman"/>
          <w:color w:val="FF0000"/>
          <w:sz w:val="24"/>
          <w:szCs w:val="24"/>
        </w:rPr>
        <w:t xml:space="preserve"> (Table 3).</w:t>
      </w:r>
    </w:p>
    <w:p w:rsidR="002E73B5" w:rsidRPr="00530481" w:rsidRDefault="002E73B5" w:rsidP="00E21507">
      <w:pPr>
        <w:spacing w:after="0" w:line="480" w:lineRule="auto"/>
        <w:jc w:val="both"/>
        <w:rPr>
          <w:rFonts w:ascii="Times New Roman" w:hAnsi="Times New Roman" w:cs="Times New Roman"/>
          <w:b/>
          <w:i/>
          <w:iCs/>
          <w:sz w:val="24"/>
          <w:szCs w:val="24"/>
        </w:rPr>
      </w:pPr>
      <w:r w:rsidRPr="00530481">
        <w:rPr>
          <w:rFonts w:ascii="Times New Roman" w:hAnsi="Times New Roman" w:cs="Times New Roman"/>
          <w:b/>
          <w:i/>
          <w:iCs/>
          <w:sz w:val="24"/>
          <w:szCs w:val="24"/>
        </w:rPr>
        <w:t>3.4. Five-year mortality and variables associated with mortality risk during 5-year follow-up</w:t>
      </w:r>
    </w:p>
    <w:p w:rsidR="002E73B5" w:rsidRPr="00944B4D" w:rsidRDefault="002E73B5" w:rsidP="00984FA1">
      <w:pPr>
        <w:spacing w:after="160" w:line="480" w:lineRule="auto"/>
        <w:rPr>
          <w:rFonts w:ascii="Times New Roman" w:hAnsi="Times New Roman" w:cs="Times New Roman"/>
          <w:sz w:val="24"/>
          <w:szCs w:val="24"/>
        </w:rPr>
      </w:pPr>
      <w:r w:rsidRPr="00944B4D">
        <w:rPr>
          <w:rFonts w:ascii="Times New Roman" w:hAnsi="Times New Roman" w:cs="Times New Roman"/>
          <w:sz w:val="24"/>
          <w:szCs w:val="24"/>
        </w:rPr>
        <w:t xml:space="preserve">After 5 years, 65 patients (24%) were deceased and the cumulative 5-year mortality rate was 22% (95% CI </w:t>
      </w:r>
      <w:r>
        <w:rPr>
          <w:rFonts w:ascii="Times New Roman" w:hAnsi="Times New Roman" w:cs="Times New Roman"/>
          <w:sz w:val="24"/>
          <w:szCs w:val="24"/>
        </w:rPr>
        <w:t>[</w:t>
      </w:r>
      <w:r w:rsidRPr="00944B4D">
        <w:rPr>
          <w:rFonts w:ascii="Times New Roman" w:hAnsi="Times New Roman" w:cs="Times New Roman"/>
          <w:sz w:val="24"/>
          <w:szCs w:val="24"/>
        </w:rPr>
        <w:t>19–25</w:t>
      </w:r>
      <w:r>
        <w:rPr>
          <w:rFonts w:ascii="Times New Roman" w:hAnsi="Times New Roman" w:cs="Times New Roman"/>
          <w:sz w:val="24"/>
          <w:szCs w:val="24"/>
        </w:rPr>
        <w:t>]</w:t>
      </w:r>
      <w:r w:rsidRPr="00944B4D">
        <w:rPr>
          <w:rFonts w:ascii="Times New Roman" w:hAnsi="Times New Roman" w:cs="Times New Roman"/>
          <w:sz w:val="24"/>
          <w:szCs w:val="24"/>
        </w:rPr>
        <w:t>). As outlined in Table 4, the multivariate Cox regression analysis reveale</w:t>
      </w:r>
      <w:r>
        <w:rPr>
          <w:rFonts w:ascii="Times New Roman" w:hAnsi="Times New Roman" w:cs="Times New Roman"/>
          <w:sz w:val="24"/>
          <w:szCs w:val="24"/>
        </w:rPr>
        <w:t>d that older age (hazard ratio (</w:t>
      </w:r>
      <w:r w:rsidRPr="00944B4D">
        <w:rPr>
          <w:rFonts w:ascii="Times New Roman" w:hAnsi="Times New Roman" w:cs="Times New Roman"/>
          <w:sz w:val="24"/>
          <w:szCs w:val="24"/>
        </w:rPr>
        <w:t>HR</w:t>
      </w:r>
      <w:r>
        <w:rPr>
          <w:rFonts w:ascii="Times New Roman" w:hAnsi="Times New Roman" w:cs="Times New Roman"/>
          <w:sz w:val="24"/>
          <w:szCs w:val="24"/>
        </w:rPr>
        <w:t>)</w:t>
      </w:r>
      <w:r w:rsidRPr="00944B4D">
        <w:rPr>
          <w:rFonts w:ascii="Times New Roman" w:hAnsi="Times New Roman" w:cs="Times New Roman"/>
          <w:sz w:val="24"/>
          <w:szCs w:val="24"/>
        </w:rPr>
        <w:t xml:space="preserve"> = 1.08, 95% CI </w:t>
      </w:r>
      <w:r>
        <w:rPr>
          <w:rFonts w:ascii="Times New Roman" w:hAnsi="Times New Roman" w:cs="Times New Roman"/>
          <w:sz w:val="24"/>
          <w:szCs w:val="24"/>
        </w:rPr>
        <w:t>[</w:t>
      </w:r>
      <w:r w:rsidRPr="00944B4D">
        <w:rPr>
          <w:rFonts w:ascii="Times New Roman" w:hAnsi="Times New Roman" w:cs="Times New Roman"/>
          <w:sz w:val="24"/>
          <w:szCs w:val="24"/>
        </w:rPr>
        <w:t>1.05–1.12</w:t>
      </w:r>
      <w:r>
        <w:rPr>
          <w:rFonts w:ascii="Times New Roman" w:hAnsi="Times New Roman" w:cs="Times New Roman"/>
          <w:sz w:val="24"/>
          <w:szCs w:val="24"/>
        </w:rPr>
        <w:t>]</w:t>
      </w:r>
      <w:r w:rsidRPr="00944B4D">
        <w:rPr>
          <w:rFonts w:ascii="Times New Roman" w:hAnsi="Times New Roman" w:cs="Times New Roman"/>
          <w:sz w:val="24"/>
          <w:szCs w:val="24"/>
        </w:rPr>
        <w:t>), lower lung function (FEV</w:t>
      </w:r>
      <w:r w:rsidRPr="00944B4D">
        <w:rPr>
          <w:rFonts w:ascii="Times New Roman" w:hAnsi="Times New Roman" w:cs="Times New Roman"/>
          <w:sz w:val="24"/>
          <w:szCs w:val="24"/>
          <w:vertAlign w:val="subscript"/>
        </w:rPr>
        <w:t>1</w:t>
      </w:r>
      <w:r w:rsidRPr="00944B4D">
        <w:rPr>
          <w:rFonts w:ascii="Times New Roman" w:hAnsi="Times New Roman" w:cs="Times New Roman"/>
          <w:sz w:val="24"/>
          <w:szCs w:val="24"/>
        </w:rPr>
        <w:t>% predicted</w:t>
      </w:r>
      <w:r w:rsidR="0077631B">
        <w:rPr>
          <w:rFonts w:ascii="Times New Roman" w:hAnsi="Times New Roman" w:cs="Times New Roman"/>
          <w:sz w:val="24"/>
          <w:szCs w:val="24"/>
        </w:rPr>
        <w:t>)</w:t>
      </w:r>
      <w:r w:rsidRPr="00944B4D">
        <w:rPr>
          <w:rFonts w:ascii="Times New Roman" w:hAnsi="Times New Roman" w:cs="Times New Roman"/>
          <w:sz w:val="24"/>
          <w:szCs w:val="24"/>
        </w:rPr>
        <w:t xml:space="preserve"> </w:t>
      </w:r>
      <w:r w:rsidR="0077631B">
        <w:rPr>
          <w:rFonts w:ascii="Times New Roman" w:hAnsi="Times New Roman" w:cs="Times New Roman"/>
          <w:sz w:val="24"/>
          <w:szCs w:val="24"/>
        </w:rPr>
        <w:t>(</w:t>
      </w:r>
      <w:r w:rsidRPr="00944B4D">
        <w:rPr>
          <w:rFonts w:ascii="Times New Roman" w:hAnsi="Times New Roman" w:cs="Times New Roman"/>
          <w:sz w:val="24"/>
          <w:szCs w:val="24"/>
        </w:rPr>
        <w:t xml:space="preserve">HR = 0.97, 95% CI </w:t>
      </w:r>
      <w:r>
        <w:rPr>
          <w:rFonts w:ascii="Times New Roman" w:hAnsi="Times New Roman" w:cs="Times New Roman"/>
          <w:sz w:val="24"/>
          <w:szCs w:val="24"/>
        </w:rPr>
        <w:t>[</w:t>
      </w:r>
      <w:r w:rsidRPr="00944B4D">
        <w:rPr>
          <w:rFonts w:ascii="Times New Roman" w:hAnsi="Times New Roman" w:cs="Times New Roman"/>
          <w:sz w:val="24"/>
          <w:szCs w:val="24"/>
        </w:rPr>
        <w:t xml:space="preserve">0.96–0.99]), and higher levels of reported pain interference with function (HR = 1.12, 95% CI </w:t>
      </w:r>
      <w:r>
        <w:rPr>
          <w:rFonts w:ascii="Times New Roman" w:hAnsi="Times New Roman" w:cs="Times New Roman"/>
          <w:sz w:val="24"/>
          <w:szCs w:val="24"/>
        </w:rPr>
        <w:t>[</w:t>
      </w:r>
      <w:r w:rsidRPr="00944B4D">
        <w:rPr>
          <w:rFonts w:ascii="Times New Roman" w:hAnsi="Times New Roman" w:cs="Times New Roman"/>
          <w:sz w:val="24"/>
          <w:szCs w:val="24"/>
        </w:rPr>
        <w:t>1.02–1.23</w:t>
      </w:r>
      <w:r>
        <w:rPr>
          <w:rFonts w:ascii="Times New Roman" w:hAnsi="Times New Roman" w:cs="Times New Roman"/>
          <w:sz w:val="24"/>
          <w:szCs w:val="24"/>
        </w:rPr>
        <w:t>]</w:t>
      </w:r>
      <w:r w:rsidRPr="00944B4D">
        <w:rPr>
          <w:rFonts w:ascii="Times New Roman" w:hAnsi="Times New Roman" w:cs="Times New Roman"/>
          <w:sz w:val="24"/>
          <w:szCs w:val="24"/>
        </w:rPr>
        <w:t xml:space="preserve">) at enrollment were all independently associated with higher mortality risk at the 5-year follow-up. For each unit increase in the pain interference score, the mortality risk increased by approximately 12%. </w:t>
      </w:r>
      <w:r w:rsidRPr="00944B4D">
        <w:rPr>
          <w:rFonts w:ascii="Times New Roman" w:hAnsi="Times New Roman" w:cs="Times New Roman"/>
          <w:color w:val="FF0000"/>
          <w:sz w:val="24"/>
          <w:szCs w:val="24"/>
        </w:rPr>
        <w:t xml:space="preserve">Gender was not associated with mortality risk in these patients </w:t>
      </w:r>
      <w:r w:rsidRPr="00944B4D">
        <w:rPr>
          <w:rFonts w:ascii="Times New Roman" w:hAnsi="Times New Roman" w:cs="Times New Roman"/>
          <w:sz w:val="24"/>
          <w:szCs w:val="24"/>
        </w:rPr>
        <w:t>(Table 4).</w:t>
      </w:r>
    </w:p>
    <w:p w:rsidR="002E73B5" w:rsidRPr="00530481" w:rsidRDefault="002E73B5" w:rsidP="00E21507">
      <w:pPr>
        <w:spacing w:after="160" w:line="259" w:lineRule="auto"/>
        <w:jc w:val="both"/>
        <w:rPr>
          <w:rFonts w:ascii="Times New Roman" w:hAnsi="Times New Roman" w:cs="Times New Roman"/>
          <w:b/>
          <w:sz w:val="24"/>
          <w:szCs w:val="24"/>
        </w:rPr>
      </w:pPr>
      <w:r w:rsidRPr="00530481">
        <w:rPr>
          <w:rFonts w:ascii="Times New Roman" w:hAnsi="Times New Roman" w:cs="Times New Roman"/>
          <w:b/>
          <w:sz w:val="28"/>
          <w:szCs w:val="28"/>
        </w:rPr>
        <w:t>4. Discussion</w:t>
      </w:r>
    </w:p>
    <w:p w:rsidR="002E73B5" w:rsidRPr="00530481" w:rsidRDefault="002E73B5" w:rsidP="00E21507">
      <w:pPr>
        <w:pStyle w:val="ftxt"/>
      </w:pPr>
      <w:r w:rsidRPr="00530481">
        <w:t>One of the main findings of the present study was that as many as 60% of patients with COPD experienced pain at enrollment into the study, and that the level of pain occurrence remained stable over 1 year. This rate of reported pain is similar to previous observations in terminally ill patients with COPD</w:t>
      </w:r>
      <w:r w:rsidR="008D3467">
        <w:t xml:space="preserve"> </w:t>
      </w:r>
      <w:r>
        <w:rPr>
          <w:noProof/>
        </w:rPr>
        <w:t>[29]</w:t>
      </w:r>
      <w:r>
        <w:t>.</w:t>
      </w:r>
      <w:r w:rsidRPr="00530481">
        <w:t xml:space="preserve"> In addition, patients in the current study reported mild to moderate average pain intensity during the 1-year follow-up period</w:t>
      </w:r>
      <w:r>
        <w:t>.</w:t>
      </w:r>
      <w:r w:rsidRPr="00530481">
        <w:t xml:space="preserve"> In summary, pain may be a persistent problem for patients with COPD over time. A stable prevalence of pain has also been observed among patients with COPD in primary care, where 46% of the patients had pain at enrollment into the study and 48% at 2-year follow-up</w:t>
      </w:r>
      <w:r w:rsidR="008D3467">
        <w:t xml:space="preserve"> </w:t>
      </w:r>
      <w:r>
        <w:rPr>
          <w:noProof/>
        </w:rPr>
        <w:t>[25]</w:t>
      </w:r>
      <w:r>
        <w:t>.</w:t>
      </w:r>
    </w:p>
    <w:p w:rsidR="002E73B5" w:rsidRPr="00530481" w:rsidRDefault="002E73B5" w:rsidP="00E21507">
      <w:pPr>
        <w:pStyle w:val="firstIndent"/>
      </w:pPr>
      <w:r w:rsidRPr="00530481">
        <w:t>When evaluating possible associations between selected covariates, low level of education was the only demographic variable that was significantly associated with both pain occurrence and average pain intensity over 1 year. The finding that patients with only primary school education had both a higher pain occurrence and a higher average pain intensity than those with university/college education is consistent with previous research findings</w:t>
      </w:r>
      <w:r w:rsidR="00AC1FC1">
        <w:t xml:space="preserve"> </w:t>
      </w:r>
      <w:r>
        <w:rPr>
          <w:noProof/>
        </w:rPr>
        <w:t>[65]</w:t>
      </w:r>
      <w:r>
        <w:t>.</w:t>
      </w:r>
    </w:p>
    <w:p w:rsidR="002E73B5" w:rsidRPr="00530481" w:rsidRDefault="002E73B5" w:rsidP="00E21507">
      <w:pPr>
        <w:pStyle w:val="firstIndent"/>
      </w:pPr>
      <w:r w:rsidRPr="00530481">
        <w:t>Furthermore, patients with less severe COPD as measured by FEV</w:t>
      </w:r>
      <w:r w:rsidRPr="00530481">
        <w:rPr>
          <w:vertAlign w:val="subscript"/>
        </w:rPr>
        <w:t>1</w:t>
      </w:r>
      <w:r w:rsidRPr="00530481">
        <w:t xml:space="preserve">% predicted, those with more respiratory symptoms (i.e., chronic cough, sputum production, breathlessness, and wheezing), and those without emphysema more often reported pain during the 1-year follow-up period. The cause </w:t>
      </w:r>
      <w:r>
        <w:t>of</w:t>
      </w:r>
      <w:r w:rsidRPr="00530481">
        <w:t xml:space="preserve"> the consistently high pain in patients with COPD is not clear. A simple, mechanical explanation may be that dyspnea and cough may induce pain for mechanical reasons, such as chronic strain on thoracic musculature and ligaments. In addition, structural changes </w:t>
      </w:r>
      <w:r>
        <w:t>caused by</w:t>
      </w:r>
      <w:r w:rsidRPr="00530481">
        <w:t xml:space="preserve"> both chronic bronchitis and emphysema may by themselves induce pain</w:t>
      </w:r>
      <w:r w:rsidR="00AC1FC1">
        <w:t xml:space="preserve"> </w:t>
      </w:r>
      <w:r>
        <w:rPr>
          <w:noProof/>
        </w:rPr>
        <w:t>[66,67]</w:t>
      </w:r>
      <w:r>
        <w:t>.</w:t>
      </w:r>
      <w:r w:rsidRPr="00530481">
        <w:t xml:space="preserve"> Finally, hypoxemia may also be related to sensation</w:t>
      </w:r>
      <w:r>
        <w:t>s</w:t>
      </w:r>
      <w:r w:rsidRPr="00530481">
        <w:t xml:space="preserve"> of pain</w:t>
      </w:r>
      <w:r w:rsidR="00AC1FC1">
        <w:t xml:space="preserve"> </w:t>
      </w:r>
      <w:r>
        <w:rPr>
          <w:noProof/>
        </w:rPr>
        <w:t>[68]</w:t>
      </w:r>
      <w:r>
        <w:t>.</w:t>
      </w:r>
      <w:r w:rsidRPr="00530481">
        <w:t xml:space="preserve"> However, in our previous studies</w:t>
      </w:r>
      <w:r w:rsidR="00AC1FC1">
        <w:t xml:space="preserve"> </w:t>
      </w:r>
      <w:r>
        <w:rPr>
          <w:noProof/>
        </w:rPr>
        <w:t>[30,31]</w:t>
      </w:r>
      <w:r>
        <w:t>,</w:t>
      </w:r>
      <w:r w:rsidRPr="00530481">
        <w:t xml:space="preserve"> we found that pain is actually more pronounced in patients with less severe COPD</w:t>
      </w:r>
      <w:r>
        <w:t>,</w:t>
      </w:r>
      <w:r w:rsidRPr="00530481">
        <w:t xml:space="preserve"> suggesting that there may be other reasons for pain that are not directly related to the pulmonary disease. For instance, it is conceivable that comorbidities of the sort that frequently occur in patients with COPD may contribute to the sensation of pain. Supporting this notion, we found that the number of comorbidities in the present study was associated with pain occurrence and average pain intensity. Notably, patients in our study reported additional painful chronic conditions (</w:t>
      </w:r>
      <w:r>
        <w:t>e.g.,</w:t>
      </w:r>
      <w:r w:rsidRPr="00530481">
        <w:t xml:space="preserve"> back/neck pain, headache, heart disease, osteoarthritis, joint and connective tissue diseases, and rheumatoid arthritis) both at baseline and 1-year follow-up. This finding is consistent with previous research findings</w:t>
      </w:r>
      <w:r w:rsidR="00AC1FC1">
        <w:t xml:space="preserve"> </w:t>
      </w:r>
      <w:r>
        <w:rPr>
          <w:noProof/>
        </w:rPr>
        <w:t>[12,15,20]</w:t>
      </w:r>
      <w:r w:rsidRPr="00530481">
        <w:t xml:space="preserve"> and may explain some of the pain in the patients with COPD in our study. Most of these conditions are also rather common in the general Norwegian population</w:t>
      </w:r>
      <w:r w:rsidR="00AC1FC1">
        <w:t xml:space="preserve"> </w:t>
      </w:r>
      <w:r>
        <w:rPr>
          <w:noProof/>
        </w:rPr>
        <w:t>[69,70]</w:t>
      </w:r>
      <w:r>
        <w:t>.</w:t>
      </w:r>
      <w:r w:rsidRPr="00530481">
        <w:t xml:space="preserve"> However, the high rates of back and neck pain (47%) may be explained </w:t>
      </w:r>
      <w:r>
        <w:t>by</w:t>
      </w:r>
      <w:r w:rsidRPr="00530481">
        <w:t xml:space="preserve"> the changes in respiratory function, remodeling of the thorax, and overuse of muscles in the back and neck</w:t>
      </w:r>
      <w:r w:rsidR="00AC1FC1">
        <w:t xml:space="preserve"> </w:t>
      </w:r>
      <w:r>
        <w:rPr>
          <w:noProof/>
        </w:rPr>
        <w:t>[71-73]</w:t>
      </w:r>
      <w:r>
        <w:t>.</w:t>
      </w:r>
      <w:r w:rsidRPr="00530481">
        <w:t xml:space="preserve"> Osteoporosis-related vertebra</w:t>
      </w:r>
      <w:r>
        <w:t>l</w:t>
      </w:r>
      <w:r w:rsidRPr="00530481">
        <w:t xml:space="preserve"> fractures are common in COPD</w:t>
      </w:r>
      <w:r w:rsidR="00AC1FC1">
        <w:t xml:space="preserve"> </w:t>
      </w:r>
      <w:r>
        <w:rPr>
          <w:noProof/>
        </w:rPr>
        <w:t>[74]</w:t>
      </w:r>
      <w:r>
        <w:t>,</w:t>
      </w:r>
      <w:r w:rsidRPr="00530481">
        <w:t xml:space="preserve"> which often result in severe pain</w:t>
      </w:r>
      <w:r w:rsidR="00AC1FC1">
        <w:t xml:space="preserve"> </w:t>
      </w:r>
      <w:r>
        <w:rPr>
          <w:noProof/>
        </w:rPr>
        <w:t>[75,76]</w:t>
      </w:r>
      <w:r>
        <w:t>.</w:t>
      </w:r>
      <w:r w:rsidRPr="00530481">
        <w:t xml:space="preserve"> Moreover, headache is common in COPD and may result from chronic hypoxemia</w:t>
      </w:r>
      <w:r w:rsidR="00AC1FC1">
        <w:t xml:space="preserve"> </w:t>
      </w:r>
      <w:r>
        <w:rPr>
          <w:noProof/>
        </w:rPr>
        <w:t>[68]</w:t>
      </w:r>
      <w:r>
        <w:t>.</w:t>
      </w:r>
      <w:r w:rsidRPr="00530481">
        <w:t xml:space="preserve"> Furthermore, cardiovascular disease plays an important role in the clinical course of COPD</w:t>
      </w:r>
      <w:r w:rsidR="00AC1FC1">
        <w:t xml:space="preserve"> </w:t>
      </w:r>
      <w:r>
        <w:rPr>
          <w:noProof/>
        </w:rPr>
        <w:t>[40]</w:t>
      </w:r>
      <w:r>
        <w:t>.</w:t>
      </w:r>
      <w:r w:rsidRPr="00530481">
        <w:t xml:space="preserve"> Chest pain is frequent in COPD</w:t>
      </w:r>
      <w:r w:rsidR="00AC1FC1">
        <w:t xml:space="preserve"> </w:t>
      </w:r>
      <w:r>
        <w:rPr>
          <w:noProof/>
        </w:rPr>
        <w:t>[70]</w:t>
      </w:r>
      <w:r w:rsidRPr="00530481">
        <w:t xml:space="preserve"> and may be related to heart diseases, which are a common painful comorbidity in patients with COPD</w:t>
      </w:r>
      <w:r w:rsidR="00AC1FC1">
        <w:t xml:space="preserve"> </w:t>
      </w:r>
      <w:r>
        <w:rPr>
          <w:noProof/>
        </w:rPr>
        <w:t>[11,70,77]</w:t>
      </w:r>
      <w:r>
        <w:t>.</w:t>
      </w:r>
      <w:r w:rsidRPr="00530481">
        <w:t xml:space="preserve"> Our research group has revealed that as many as 85% of patients with heart failure reported pain and 43% stated that it was in the severe or very severe range</w:t>
      </w:r>
      <w:r w:rsidR="00AC1FC1">
        <w:t xml:space="preserve"> </w:t>
      </w:r>
      <w:r>
        <w:rPr>
          <w:noProof/>
        </w:rPr>
        <w:t>[78]</w:t>
      </w:r>
      <w:r>
        <w:t>.</w:t>
      </w:r>
      <w:r w:rsidRPr="00530481">
        <w:t xml:space="preserve"> In addition, there is evidence to suggest that the systemic inflammation associated with COPD may contribute to pain</w:t>
      </w:r>
      <w:r w:rsidR="00AC1FC1">
        <w:t xml:space="preserve"> </w:t>
      </w:r>
      <w:r>
        <w:rPr>
          <w:noProof/>
        </w:rPr>
        <w:t>[12,28]</w:t>
      </w:r>
      <w:r>
        <w:t>.</w:t>
      </w:r>
    </w:p>
    <w:p w:rsidR="002E73B5" w:rsidRPr="00530481" w:rsidRDefault="002E73B5" w:rsidP="00E21507">
      <w:pPr>
        <w:pStyle w:val="firstIndent"/>
      </w:pPr>
      <w:r w:rsidRPr="00530481">
        <w:t>There may also be neurological or psychological causes for pain in COPD. The sensations of both pain and breathlessness are mediated within a larger brain network in the anterior insula</w:t>
      </w:r>
      <w:r w:rsidR="00AF7902">
        <w:t xml:space="preserve"> </w:t>
      </w:r>
      <w:r>
        <w:rPr>
          <w:noProof/>
        </w:rPr>
        <w:t>[79]</w:t>
      </w:r>
      <w:r>
        <w:t>.</w:t>
      </w:r>
      <w:r w:rsidRPr="00530481">
        <w:t xml:space="preserve"> In our study, depression was associated with both pain occurrence and pain interference with function during the 1-year follow-up period. While the causal association between depression and pain is not clear, the same neurological mechanisms are involved in the perception of both depression and pain</w:t>
      </w:r>
      <w:r w:rsidR="00AF7902">
        <w:t xml:space="preserve"> </w:t>
      </w:r>
      <w:r>
        <w:rPr>
          <w:noProof/>
        </w:rPr>
        <w:t>[80]</w:t>
      </w:r>
      <w:r>
        <w:t>.</w:t>
      </w:r>
      <w:r w:rsidRPr="00530481">
        <w:t xml:space="preserve"> The fact that patients with more depression reported a higher pain interference with function may reflect the “vicious COPD circle”</w:t>
      </w:r>
      <w:r w:rsidR="00AF7902">
        <w:t xml:space="preserve"> </w:t>
      </w:r>
      <w:r>
        <w:rPr>
          <w:noProof/>
        </w:rPr>
        <w:t>[5]</w:t>
      </w:r>
      <w:r>
        <w:t>.</w:t>
      </w:r>
      <w:r w:rsidRPr="00530481">
        <w:t xml:space="preserve"> Pain interference with function includes interference with daily functions such as general activity, mood, walking ability, normal work, relations with others, sleep, and enjoyment of life</w:t>
      </w:r>
      <w:r w:rsidR="00AF7902">
        <w:t xml:space="preserve"> </w:t>
      </w:r>
      <w:r>
        <w:rPr>
          <w:noProof/>
        </w:rPr>
        <w:t>[39]</w:t>
      </w:r>
      <w:r>
        <w:t>.</w:t>
      </w:r>
      <w:r w:rsidRPr="00530481">
        <w:t xml:space="preserve"> According to the “vicious COPD circle,” patients with COPD experience shortness of breath that leads to decreased physical activity and physical function, which in turn might result in social isolation and depression</w:t>
      </w:r>
      <w:r w:rsidR="00AF7902">
        <w:t xml:space="preserve"> </w:t>
      </w:r>
      <w:r>
        <w:rPr>
          <w:noProof/>
        </w:rPr>
        <w:t>[5]</w:t>
      </w:r>
      <w:r>
        <w:t>.</w:t>
      </w:r>
      <w:r w:rsidRPr="00530481">
        <w:t xml:space="preserve"> Surprisingly, no significant relationship was found between anxiety, sleeplessness, fatigue, and pain in the present study, but the impact of other symptoms on pain in patients with COPD should be further investigated because it is know</w:t>
      </w:r>
      <w:r>
        <w:t>n</w:t>
      </w:r>
      <w:r w:rsidRPr="00530481">
        <w:t xml:space="preserve"> that symptoms might negatively affect each other and the patients’ quality of life</w:t>
      </w:r>
      <w:r w:rsidR="00AF7902">
        <w:t xml:space="preserve"> </w:t>
      </w:r>
      <w:r>
        <w:rPr>
          <w:noProof/>
        </w:rPr>
        <w:t>[81]</w:t>
      </w:r>
      <w:r>
        <w:t>.</w:t>
      </w:r>
    </w:p>
    <w:p w:rsidR="002E73B5" w:rsidRDefault="002E73B5" w:rsidP="00E21507">
      <w:pPr>
        <w:pStyle w:val="firstIndent"/>
      </w:pPr>
      <w:r w:rsidRPr="00530481">
        <w:t>After 5 years, 24% of the included patients were deceased and the cumulative 5-year mortality rate was 22%. This indicates that the mortality rate was stable over the 5-year period. The mortality rate recorded in the present study is higher than that for patients with COPD admitted to hospital (7–19%)</w:t>
      </w:r>
      <w:r w:rsidR="0058433E">
        <w:t xml:space="preserve"> </w:t>
      </w:r>
      <w:r>
        <w:rPr>
          <w:noProof/>
        </w:rPr>
        <w:t>[82,83]</w:t>
      </w:r>
      <w:r w:rsidRPr="00530481">
        <w:t xml:space="preserve"> and intensive and critical care units (12%)</w:t>
      </w:r>
      <w:r w:rsidR="0058433E">
        <w:t xml:space="preserve"> </w:t>
      </w:r>
      <w:r>
        <w:rPr>
          <w:noProof/>
        </w:rPr>
        <w:t>[82]</w:t>
      </w:r>
      <w:r>
        <w:t>,</w:t>
      </w:r>
      <w:r w:rsidRPr="00530481">
        <w:t xml:space="preserve"> and lower than that for patients with severe COPD receiving integrated care (39%)</w:t>
      </w:r>
      <w:r w:rsidR="0058433E">
        <w:t xml:space="preserve"> </w:t>
      </w:r>
      <w:r>
        <w:rPr>
          <w:noProof/>
        </w:rPr>
        <w:t>[84]</w:t>
      </w:r>
      <w:r>
        <w:t xml:space="preserve">. </w:t>
      </w:r>
      <w:r w:rsidRPr="00530481">
        <w:t>One explanation for the high mortality rate may be the high prevalence rate of very severe COPD (GOLD IV) (46%)</w:t>
      </w:r>
      <w:r w:rsidR="0058433E">
        <w:t xml:space="preserve"> </w:t>
      </w:r>
      <w:r>
        <w:rPr>
          <w:noProof/>
        </w:rPr>
        <w:t>[84]</w:t>
      </w:r>
      <w:r>
        <w:t>.</w:t>
      </w:r>
      <w:r w:rsidRPr="00530481">
        <w:t xml:space="preserve"> Interestingly, older age, lower lung function, and higher pain interference with function at </w:t>
      </w:r>
      <w:r>
        <w:t>enrollment</w:t>
      </w:r>
      <w:r w:rsidRPr="00530481">
        <w:t xml:space="preserve"> were associated with higher mortality rate. While the association between lower lung function and increased severity and mortality has been previously shown for COPD</w:t>
      </w:r>
      <w:r w:rsidR="0058433E">
        <w:t xml:space="preserve"> </w:t>
      </w:r>
      <w:r>
        <w:rPr>
          <w:noProof/>
        </w:rPr>
        <w:t>[5,85,86]</w:t>
      </w:r>
      <w:r>
        <w:t>,</w:t>
      </w:r>
      <w:r w:rsidRPr="00530481">
        <w:t xml:space="preserve"> our finding of the effect of pain interference with function on mortality has not been previously reported. We found that for each unit increase in the pain interference score, the mortality risk increased by approximately 12%. This finding emphasizes the importance of focusing on pain and how it impacts on the daily life of patients with COPD, and it suggests that it is not pain itself, but how it impacts on life that is important for the mortality in patients with COPD.</w:t>
      </w:r>
    </w:p>
    <w:p w:rsidR="002E73B5" w:rsidRPr="00530481" w:rsidRDefault="002E73B5" w:rsidP="005037B3">
      <w:pPr>
        <w:pStyle w:val="ftxt"/>
        <w:rPr>
          <w:b/>
          <w:i/>
        </w:rPr>
      </w:pPr>
      <w:r>
        <w:rPr>
          <w:rFonts w:eastAsia="Times New Roman"/>
          <w:color w:val="FF2600"/>
        </w:rPr>
        <w:tab/>
        <w:t>A</w:t>
      </w:r>
      <w:r w:rsidRPr="000C3E90">
        <w:rPr>
          <w:rFonts w:eastAsia="Times New Roman"/>
          <w:color w:val="FF2600"/>
        </w:rPr>
        <w:t xml:space="preserve"> </w:t>
      </w:r>
      <w:r>
        <w:rPr>
          <w:rFonts w:eastAsia="Times New Roman"/>
          <w:color w:val="FF2600"/>
        </w:rPr>
        <w:t>lot of attention</w:t>
      </w:r>
      <w:r w:rsidRPr="000C3E90">
        <w:rPr>
          <w:rFonts w:eastAsia="Times New Roman"/>
          <w:color w:val="FF2600"/>
        </w:rPr>
        <w:t xml:space="preserve"> in the care of patients with COPD is focused on the respiratory function, our study shows that pain is a significant and </w:t>
      </w:r>
      <w:r>
        <w:rPr>
          <w:rFonts w:eastAsia="Times New Roman"/>
          <w:color w:val="FF2600"/>
        </w:rPr>
        <w:t xml:space="preserve">long-lasting </w:t>
      </w:r>
      <w:r w:rsidRPr="000C3E90">
        <w:rPr>
          <w:rFonts w:eastAsia="Times New Roman"/>
          <w:color w:val="FF2600"/>
        </w:rPr>
        <w:t>burden for these patients. We hope that our study may increase the aware</w:t>
      </w:r>
      <w:r>
        <w:rPr>
          <w:rFonts w:eastAsia="Times New Roman"/>
          <w:color w:val="FF2600"/>
        </w:rPr>
        <w:t>ness</w:t>
      </w:r>
      <w:r w:rsidRPr="000C3E90">
        <w:rPr>
          <w:rFonts w:eastAsia="Times New Roman"/>
          <w:color w:val="FF2600"/>
        </w:rPr>
        <w:t xml:space="preserve"> of </w:t>
      </w:r>
      <w:r>
        <w:rPr>
          <w:rFonts w:eastAsia="Times New Roman"/>
          <w:color w:val="FF2600"/>
        </w:rPr>
        <w:t>pain in COPD patients</w:t>
      </w:r>
      <w:r w:rsidRPr="000C3E90">
        <w:rPr>
          <w:rFonts w:eastAsia="Times New Roman"/>
          <w:color w:val="FF2600"/>
        </w:rPr>
        <w:t xml:space="preserve">, and that </w:t>
      </w:r>
      <w:r>
        <w:rPr>
          <w:rFonts w:eastAsia="Times New Roman"/>
          <w:color w:val="FF2600"/>
        </w:rPr>
        <w:t xml:space="preserve">health care providers will pay attention to both comorbidities and pain interference regarding pain treatment </w:t>
      </w:r>
      <w:r w:rsidRPr="000C3E90">
        <w:rPr>
          <w:rFonts w:eastAsia="Times New Roman"/>
          <w:color w:val="FF2600"/>
        </w:rPr>
        <w:t xml:space="preserve">in COPD </w:t>
      </w:r>
      <w:r>
        <w:rPr>
          <w:rFonts w:eastAsia="Times New Roman"/>
          <w:color w:val="FF2600"/>
        </w:rPr>
        <w:t>patients. Further research warranted to increase the attention on how to best relieve pain in this vulnerable group of patients.</w:t>
      </w:r>
    </w:p>
    <w:p w:rsidR="002E73B5" w:rsidRPr="00530481" w:rsidRDefault="002E73B5" w:rsidP="00E21507">
      <w:pPr>
        <w:spacing w:after="0" w:line="480" w:lineRule="auto"/>
        <w:jc w:val="both"/>
        <w:rPr>
          <w:rFonts w:ascii="Times New Roman" w:hAnsi="Times New Roman" w:cs="Times New Roman"/>
          <w:b/>
          <w:i/>
          <w:iCs/>
          <w:sz w:val="24"/>
          <w:szCs w:val="24"/>
        </w:rPr>
      </w:pPr>
      <w:r w:rsidRPr="00530481">
        <w:rPr>
          <w:rFonts w:ascii="Times New Roman" w:hAnsi="Times New Roman" w:cs="Times New Roman"/>
          <w:b/>
          <w:i/>
          <w:iCs/>
          <w:sz w:val="24"/>
          <w:szCs w:val="24"/>
        </w:rPr>
        <w:t xml:space="preserve">4.1. </w:t>
      </w:r>
      <w:r>
        <w:rPr>
          <w:rFonts w:ascii="Times New Roman" w:hAnsi="Times New Roman" w:cs="Times New Roman"/>
          <w:b/>
          <w:i/>
          <w:iCs/>
          <w:sz w:val="24"/>
          <w:szCs w:val="24"/>
        </w:rPr>
        <w:t>L</w:t>
      </w:r>
      <w:r w:rsidRPr="00530481">
        <w:rPr>
          <w:rFonts w:ascii="Times New Roman" w:hAnsi="Times New Roman" w:cs="Times New Roman"/>
          <w:b/>
          <w:i/>
          <w:iCs/>
          <w:sz w:val="24"/>
          <w:szCs w:val="24"/>
        </w:rPr>
        <w:t>imitations</w:t>
      </w:r>
    </w:p>
    <w:p w:rsidR="002E73B5" w:rsidRPr="005037B3" w:rsidRDefault="002E73B5" w:rsidP="00E21507">
      <w:pPr>
        <w:pStyle w:val="ftxt"/>
      </w:pPr>
      <w:r w:rsidRPr="00530481">
        <w:t xml:space="preserve">Some limitations of the present study need to be acknowledged. The etiologies of pain </w:t>
      </w:r>
      <w:r>
        <w:rPr>
          <w:color w:val="FF0000"/>
        </w:rPr>
        <w:t xml:space="preserve">and current treatments of pain and other symptoms </w:t>
      </w:r>
      <w:r w:rsidRPr="00530481">
        <w:t xml:space="preserve">were not evaluated in </w:t>
      </w:r>
      <w:r>
        <w:rPr>
          <w:color w:val="FF0000"/>
        </w:rPr>
        <w:t xml:space="preserve">depth in </w:t>
      </w:r>
      <w:r w:rsidRPr="00530481">
        <w:t>the present study and should be examined in future research.</w:t>
      </w:r>
      <w:r w:rsidRPr="009555BD">
        <w:t xml:space="preserve"> </w:t>
      </w:r>
      <w:r>
        <w:t>A</w:t>
      </w:r>
      <w:r w:rsidRPr="00530481">
        <w:t xml:space="preserve">pproximately 50% of the patients in the present study had very severe COPD and were recruited from a tertiary referral hospital. Therefore, results may not be generalizable to all patients with COPD. </w:t>
      </w:r>
      <w:r>
        <w:rPr>
          <w:color w:val="FF0000"/>
        </w:rPr>
        <w:t>In addition, as we did not have a control group some of the findings might have been confounded</w:t>
      </w:r>
      <w:r w:rsidR="00FD4EB8">
        <w:rPr>
          <w:color w:val="FF0000"/>
        </w:rPr>
        <w:t xml:space="preserve"> </w:t>
      </w:r>
      <w:r>
        <w:rPr>
          <w:noProof/>
          <w:color w:val="FF0000"/>
        </w:rPr>
        <w:t>[87]</w:t>
      </w:r>
      <w:r>
        <w:rPr>
          <w:color w:val="FF0000"/>
        </w:rPr>
        <w:t xml:space="preserve">. </w:t>
      </w:r>
      <w:r w:rsidRPr="00530481">
        <w:t>Furthermore, those who dropped out during the 1-year follow-up period had a lower lung function (FEV</w:t>
      </w:r>
      <w:r w:rsidRPr="00530481">
        <w:rPr>
          <w:vertAlign w:val="subscript"/>
        </w:rPr>
        <w:t>1</w:t>
      </w:r>
      <w:r w:rsidRPr="00530481">
        <w:t xml:space="preserve">% predicted) at </w:t>
      </w:r>
      <w:r>
        <w:t xml:space="preserve">enrollment </w:t>
      </w:r>
      <w:r w:rsidRPr="00530481">
        <w:t>than those who completed the study during the 1-year follow-up period. This may indicate</w:t>
      </w:r>
      <w:r>
        <w:t xml:space="preserve"> that</w:t>
      </w:r>
      <w:r w:rsidRPr="00530481">
        <w:t xml:space="preserve"> patients </w:t>
      </w:r>
      <w:r>
        <w:t xml:space="preserve">with the most severe disease </w:t>
      </w:r>
      <w:r w:rsidRPr="00530481">
        <w:t>dropped out of the study during the 1-year follow-up period, and we do not know how these patients would have affected our analyses. However, we found no significant differences at baseline in age, sex, or number of comorbidities between patients who did and did not drop out of the study during the 1-year follow-up period.</w:t>
      </w:r>
      <w:r>
        <w:t xml:space="preserve"> </w:t>
      </w:r>
    </w:p>
    <w:p w:rsidR="002E73B5" w:rsidRPr="00530481" w:rsidRDefault="002E73B5" w:rsidP="00E21507">
      <w:pPr>
        <w:pStyle w:val="firstIndent"/>
      </w:pPr>
      <w:r w:rsidRPr="00530481">
        <w:t>Finally, although the presented associations between lung function, respiratory symptoms, and pain are statistically significant, they are also limited in magnitude, which may indicate that their clinical relevance is uncertain.</w:t>
      </w:r>
    </w:p>
    <w:p w:rsidR="002E73B5" w:rsidRPr="00530481" w:rsidRDefault="002E73B5" w:rsidP="00E21507">
      <w:pPr>
        <w:spacing w:after="160" w:line="480" w:lineRule="auto"/>
        <w:jc w:val="both"/>
        <w:rPr>
          <w:rFonts w:ascii="Times New Roman" w:hAnsi="Times New Roman" w:cs="Times New Roman"/>
          <w:b/>
          <w:sz w:val="24"/>
          <w:szCs w:val="24"/>
        </w:rPr>
      </w:pPr>
      <w:r w:rsidRPr="00530481">
        <w:rPr>
          <w:rFonts w:ascii="Times New Roman" w:hAnsi="Times New Roman" w:cs="Times New Roman"/>
          <w:b/>
          <w:sz w:val="24"/>
          <w:szCs w:val="24"/>
        </w:rPr>
        <w:t>5. Conclusion</w:t>
      </w:r>
    </w:p>
    <w:p w:rsidR="002E73B5" w:rsidRDefault="002E73B5" w:rsidP="00E21507">
      <w:pPr>
        <w:pStyle w:val="ftxt"/>
      </w:pPr>
      <w:r w:rsidRPr="00530481">
        <w:t>Most of the patients with COPD included in the present study experienced pain continuously over 1 year and the pain intensity was mild to moderate. The pain was associated with COPD</w:t>
      </w:r>
      <w:r>
        <w:t>-</w:t>
      </w:r>
      <w:r w:rsidRPr="00530481">
        <w:t>related comorbidities, respiratory symptoms, and depression, and pain interference with function was significantly associated with increased mortality within 5 years. The present study provides data to identify patients with COPD who are at risk of chronic pain and suggests that interventions to reduce pain over time are of vital importance.</w:t>
      </w:r>
    </w:p>
    <w:p w:rsidR="002E73B5" w:rsidRDefault="002E73B5" w:rsidP="00E21507">
      <w:pPr>
        <w:pStyle w:val="EndNoteBibliography"/>
        <w:spacing w:line="480" w:lineRule="auto"/>
        <w:jc w:val="both"/>
        <w:rPr>
          <w:rFonts w:ascii="Times New Roman" w:hAnsi="Times New Roman" w:cs="Times New Roman"/>
          <w:b/>
          <w:noProof w:val="0"/>
        </w:rPr>
      </w:pPr>
      <w:r w:rsidRPr="00530481">
        <w:rPr>
          <w:rFonts w:ascii="Times New Roman" w:hAnsi="Times New Roman" w:cs="Times New Roman"/>
          <w:b/>
          <w:noProof w:val="0"/>
        </w:rPr>
        <w:t>Conflict of interest statement</w:t>
      </w:r>
    </w:p>
    <w:p w:rsidR="002E73B5" w:rsidRPr="00852FE4" w:rsidRDefault="002E73B5" w:rsidP="00E21507">
      <w:pPr>
        <w:spacing w:line="480" w:lineRule="auto"/>
        <w:rPr>
          <w:rFonts w:ascii="Times New Roman" w:hAnsi="Times New Roman" w:cs="Times New Roman"/>
          <w:sz w:val="24"/>
          <w:szCs w:val="24"/>
        </w:rPr>
      </w:pPr>
      <w:r w:rsidRPr="00852FE4">
        <w:rPr>
          <w:rFonts w:ascii="Times New Roman" w:hAnsi="Times New Roman" w:cs="Times New Roman"/>
          <w:sz w:val="24"/>
          <w:szCs w:val="24"/>
        </w:rPr>
        <w:t>The authors report no competing interests. We declare that the manuscript is original work and is not under consideration elsewhere. All authors have read and approved the paper.</w:t>
      </w:r>
    </w:p>
    <w:p w:rsidR="002E73B5" w:rsidRPr="00530481" w:rsidRDefault="002E73B5" w:rsidP="00E21507">
      <w:pPr>
        <w:pStyle w:val="EndNoteBibliography"/>
        <w:spacing w:line="480" w:lineRule="auto"/>
        <w:jc w:val="both"/>
        <w:rPr>
          <w:rFonts w:ascii="Times New Roman" w:hAnsi="Times New Roman" w:cs="Times New Roman"/>
          <w:b/>
          <w:noProof w:val="0"/>
        </w:rPr>
      </w:pPr>
      <w:r w:rsidRPr="00530481">
        <w:rPr>
          <w:rFonts w:ascii="Times New Roman" w:hAnsi="Times New Roman" w:cs="Times New Roman"/>
          <w:b/>
          <w:noProof w:val="0"/>
        </w:rPr>
        <w:t>Acknowledgements</w:t>
      </w:r>
    </w:p>
    <w:p w:rsidR="002E73B5" w:rsidRDefault="002E73B5" w:rsidP="001F05D2">
      <w:pPr>
        <w:spacing w:line="480" w:lineRule="auto"/>
        <w:rPr>
          <w:rFonts w:ascii="Times New Roman" w:eastAsia="Times New Roman" w:hAnsi="Times New Roman" w:cs="Times New Roman"/>
          <w:b/>
          <w:sz w:val="24"/>
          <w:szCs w:val="24"/>
          <w:lang w:eastAsia="nb-NO"/>
        </w:rPr>
      </w:pPr>
      <w:r w:rsidRPr="00852FE4">
        <w:rPr>
          <w:rFonts w:ascii="Times New Roman" w:hAnsi="Times New Roman" w:cs="Times New Roman"/>
          <w:sz w:val="24"/>
          <w:szCs w:val="24"/>
        </w:rPr>
        <w:t>We are grateful to all of the patients and clinicians who contributed to this study, especially the research nurses Gunilla Solbakk, Mari-Ann Øvreseth and Britt Drægni.</w:t>
      </w:r>
      <w:r>
        <w:rPr>
          <w:rFonts w:ascii="Times New Roman" w:hAnsi="Times New Roman" w:cs="Times New Roman"/>
          <w:b/>
        </w:rPr>
        <w:br w:type="page"/>
      </w:r>
    </w:p>
    <w:p w:rsidR="00F248B8" w:rsidRPr="001C6A7D" w:rsidRDefault="00F248B8" w:rsidP="00F248B8">
      <w:pPr>
        <w:pStyle w:val="EndNoteBibliography"/>
        <w:spacing w:line="480" w:lineRule="auto"/>
        <w:rPr>
          <w:rFonts w:ascii="Times New Roman" w:hAnsi="Times New Roman" w:cs="Times New Roman"/>
          <w:b/>
          <w:noProof w:val="0"/>
        </w:rPr>
      </w:pPr>
      <w:r w:rsidRPr="001C6A7D">
        <w:rPr>
          <w:rFonts w:ascii="Times New Roman" w:hAnsi="Times New Roman" w:cs="Times New Roman"/>
          <w:b/>
          <w:noProof w:val="0"/>
        </w:rPr>
        <w:t>References</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[1]</w:t>
      </w:r>
      <w:r w:rsidRPr="001C6A7D">
        <w:rPr>
          <w:rFonts w:ascii="Times New Roman" w:hAnsi="Times New Roman" w:cs="Times New Roman"/>
        </w:rPr>
        <w:tab/>
      </w:r>
      <w:r w:rsidRPr="001C6A7D">
        <w:rPr>
          <w:rFonts w:ascii="Times New Roman" w:hAnsi="Times New Roman" w:cs="Times New Roman"/>
          <w:bCs/>
          <w:noProof w:val="0"/>
        </w:rPr>
        <w:t>Bentsen, S.B., Gundersen D, Assmus J, Bringsvor H, Berland A. Multiple symptoms in patients with chronic obstructive pulmonary disease in Norway. Nurs Health Sci 2013;15:292-9. D</w:t>
      </w:r>
      <w:r w:rsidRPr="001C6A7D">
        <w:rPr>
          <w:rFonts w:ascii="Times New Roman" w:hAnsi="Times New Roman" w:cs="Times New Roman"/>
        </w:rPr>
        <w:t>oi: 1111/nhs.12031</w:t>
      </w:r>
    </w:p>
    <w:p w:rsidR="00F248B8" w:rsidRPr="001C6A7D" w:rsidRDefault="00F248B8" w:rsidP="00F248B8">
      <w:pPr>
        <w:pStyle w:val="EndNoteBibliography"/>
        <w:spacing w:after="0" w:line="480" w:lineRule="auto"/>
        <w:ind w:left="720" w:hanging="720"/>
        <w:rPr>
          <w:rFonts w:ascii="Times New Roman" w:hAnsi="Times New Roman" w:cs="Times New Roman"/>
          <w:bCs/>
          <w:noProof w:val="0"/>
        </w:rPr>
      </w:pPr>
      <w:r w:rsidRPr="001C6A7D">
        <w:rPr>
          <w:rFonts w:ascii="Times New Roman" w:hAnsi="Times New Roman" w:cs="Times New Roman"/>
        </w:rPr>
        <w:t>[2]</w:t>
      </w:r>
      <w:r w:rsidRPr="001C6A7D">
        <w:rPr>
          <w:rFonts w:ascii="Times New Roman" w:hAnsi="Times New Roman" w:cs="Times New Roman"/>
        </w:rPr>
        <w:tab/>
      </w:r>
      <w:r w:rsidRPr="001C6A7D">
        <w:rPr>
          <w:rFonts w:ascii="Times New Roman" w:hAnsi="Times New Roman" w:cs="Times New Roman"/>
          <w:bCs/>
          <w:noProof w:val="0"/>
        </w:rPr>
        <w:t>Blinderman, C.D. Homel, P. Billings, J.A. Tennstedt, S. Portenoy, R.K.</w:t>
      </w:r>
      <w:r w:rsidRPr="001C6A7D" w:rsidDel="00554BB8">
        <w:rPr>
          <w:rFonts w:ascii="Times New Roman" w:hAnsi="Times New Roman" w:cs="Times New Roman"/>
          <w:bCs/>
          <w:noProof w:val="0"/>
        </w:rPr>
        <w:t xml:space="preserve"> </w:t>
      </w:r>
      <w:r w:rsidRPr="001C6A7D">
        <w:rPr>
          <w:rFonts w:ascii="Times New Roman" w:hAnsi="Times New Roman" w:cs="Times New Roman"/>
          <w:bCs/>
          <w:noProof w:val="0"/>
        </w:rPr>
        <w:t>Symptom distress and quality of life in patients with advanced chronic obstructive pulmonary disease. J Pain Symptom Manage 2009;38:115-23. D</w:t>
      </w:r>
      <w:r w:rsidRPr="001C6A7D">
        <w:rPr>
          <w:rFonts w:ascii="Times New Roman" w:hAnsi="Times New Roman" w:cs="Times New Roman"/>
          <w:shd w:val="clear" w:color="auto" w:fill="FFFFFF"/>
        </w:rPr>
        <w:t>oi:10.1016/j.jpainsymman.2008.07.006.</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[3]</w:t>
      </w:r>
      <w:r w:rsidRPr="001C6A7D">
        <w:rPr>
          <w:rFonts w:ascii="Times New Roman" w:hAnsi="Times New Roman" w:cs="Times New Roman"/>
        </w:rPr>
        <w:tab/>
        <w:t xml:space="preserve">Christensen, V.L. Rustoen ,T. Cooper, B. Miaskowski, C. Henriksen, A. Bentsen, S.B. Holm, A. Distinct symptom experiences in subgroups of patients with COPD. Int J Chron Obstruct Pulmon Dis 2016;11:1801-8. </w:t>
      </w:r>
      <w:hyperlink r:id="rId8" w:history="1">
        <w:r w:rsidRPr="001C6A7D">
          <w:rPr>
            <w:rFonts w:ascii="Times New Roman" w:hAnsi="Times New Roman" w:cs="Times New Roman"/>
          </w:rPr>
          <w:t>Doi.org/10.2147/COPD.S105299</w:t>
        </w:r>
      </w:hyperlink>
      <w:r w:rsidRPr="001C6A7D">
        <w:rPr>
          <w:rFonts w:ascii="Times New Roman" w:hAnsi="Times New Roman" w:cs="Times New Roman"/>
        </w:rPr>
        <w:t>.</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[4]</w:t>
      </w:r>
      <w:r w:rsidRPr="001C6A7D">
        <w:rPr>
          <w:rFonts w:ascii="Times New Roman" w:hAnsi="Times New Roman" w:cs="Times New Roman"/>
        </w:rPr>
        <w:tab/>
      </w:r>
      <w:r w:rsidRPr="001C6A7D">
        <w:rPr>
          <w:rFonts w:ascii="Times New Roman" w:hAnsi="Times New Roman" w:cs="Times New Roman"/>
          <w:bCs/>
          <w:noProof w:val="0"/>
        </w:rPr>
        <w:t>Joshi</w:t>
      </w:r>
      <w:r>
        <w:rPr>
          <w:rFonts w:ascii="Times New Roman" w:hAnsi="Times New Roman" w:cs="Times New Roman"/>
          <w:bCs/>
          <w:noProof w:val="0"/>
        </w:rPr>
        <w:t>,</w:t>
      </w:r>
      <w:r w:rsidRPr="001C6A7D">
        <w:rPr>
          <w:rFonts w:ascii="Times New Roman" w:hAnsi="Times New Roman" w:cs="Times New Roman"/>
          <w:bCs/>
          <w:noProof w:val="0"/>
        </w:rPr>
        <w:t xml:space="preserve"> M</w:t>
      </w:r>
      <w:r>
        <w:rPr>
          <w:rFonts w:ascii="Times New Roman" w:hAnsi="Times New Roman" w:cs="Times New Roman"/>
          <w:bCs/>
          <w:noProof w:val="0"/>
        </w:rPr>
        <w:t>.</w:t>
      </w:r>
      <w:r w:rsidRPr="001C6A7D">
        <w:rPr>
          <w:rFonts w:ascii="Times New Roman" w:hAnsi="Times New Roman" w:cs="Times New Roman"/>
          <w:bCs/>
          <w:noProof w:val="0"/>
        </w:rPr>
        <w:t xml:space="preserve"> Joshi</w:t>
      </w:r>
      <w:r>
        <w:rPr>
          <w:rFonts w:ascii="Times New Roman" w:hAnsi="Times New Roman" w:cs="Times New Roman"/>
          <w:bCs/>
          <w:noProof w:val="0"/>
        </w:rPr>
        <w:t>, A.</w:t>
      </w:r>
      <w:r w:rsidRPr="001C6A7D">
        <w:rPr>
          <w:rFonts w:ascii="Times New Roman" w:hAnsi="Times New Roman" w:cs="Times New Roman"/>
          <w:bCs/>
          <w:noProof w:val="0"/>
        </w:rPr>
        <w:t xml:space="preserve"> Bartter</w:t>
      </w:r>
      <w:r>
        <w:rPr>
          <w:rFonts w:ascii="Times New Roman" w:hAnsi="Times New Roman" w:cs="Times New Roman"/>
          <w:bCs/>
          <w:noProof w:val="0"/>
        </w:rPr>
        <w:t>,</w:t>
      </w:r>
      <w:r w:rsidRPr="001C6A7D">
        <w:rPr>
          <w:rFonts w:ascii="Times New Roman" w:hAnsi="Times New Roman" w:cs="Times New Roman"/>
          <w:bCs/>
          <w:noProof w:val="0"/>
        </w:rPr>
        <w:t xml:space="preserve"> T. Symptom burden in chronic obstructive pulmonary disease and cancer. Curr Opin Pulm Med 2012;18:97-103. D</w:t>
      </w:r>
      <w:r w:rsidRPr="001C6A7D">
        <w:rPr>
          <w:rStyle w:val="id-label"/>
          <w:rFonts w:ascii="Times New Roman" w:eastAsiaTheme="minorEastAsia" w:hAnsi="Times New Roman" w:cs="Times New Roman"/>
        </w:rPr>
        <w:t>oi</w:t>
      </w:r>
      <w:r w:rsidRPr="001C6A7D">
        <w:rPr>
          <w:rStyle w:val="id-label"/>
          <w:rFonts w:ascii="Times New Roman" w:hAnsi="Times New Roman" w:cs="Times New Roman"/>
        </w:rPr>
        <w:t>: </w:t>
      </w:r>
      <w:hyperlink r:id="rId9" w:tgtFrame="_blank" w:history="1">
        <w:r w:rsidRPr="001C6A7D">
          <w:rPr>
            <w:rStyle w:val="Hyperlink"/>
            <w:rFonts w:ascii="Times New Roman" w:hAnsi="Times New Roman" w:cs="Times New Roman"/>
            <w:color w:val="auto"/>
          </w:rPr>
          <w:t>10.1097/MCP.0b013e32834fa84c</w:t>
        </w:r>
      </w:hyperlink>
      <w:r w:rsidRPr="001C6A7D">
        <w:rPr>
          <w:rStyle w:val="identifier"/>
          <w:rFonts w:ascii="Times New Roman" w:hAnsi="Times New Roman" w:cs="Times New Roman"/>
        </w:rPr>
        <w:t>.</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[5]</w:t>
      </w:r>
      <w:r w:rsidRPr="001C6A7D">
        <w:rPr>
          <w:rFonts w:ascii="Times New Roman" w:hAnsi="Times New Roman" w:cs="Times New Roman"/>
        </w:rPr>
        <w:tab/>
        <w:t>GOLD. Global initiative for chronic obstructive lung disease: Global strategy for the diagnosis, management, and prevention of chronic obstructive pulmonary disease. Global initiative for chronic obstructive lung disease, 2020. Available at: (</w:t>
      </w:r>
      <w:hyperlink r:id="rId10" w:history="1">
        <w:r w:rsidRPr="001C6A7D">
          <w:rPr>
            <w:rStyle w:val="Hyperlink"/>
            <w:rFonts w:ascii="Times New Roman" w:hAnsi="Times New Roman" w:cs="Times New Roman"/>
            <w:color w:val="auto"/>
          </w:rPr>
          <w:t>https://goldcopd.org/wp-content/uploads/2019/12/GOLD-2020-FINAL-ver1.2-03Dec19_WMV.pdf</w:t>
        </w:r>
      </w:hyperlink>
      <w:r w:rsidRPr="001C6A7D">
        <w:rPr>
          <w:rFonts w:ascii="Times New Roman" w:hAnsi="Times New Roman" w:cs="Times New Roman"/>
        </w:rPr>
        <w:t>). Accessed May 13 2020.</w:t>
      </w:r>
    </w:p>
    <w:p w:rsidR="00F248B8" w:rsidRPr="001C6A7D" w:rsidRDefault="00F248B8" w:rsidP="00F248B8">
      <w:pPr>
        <w:pStyle w:val="EndNoteBibliography"/>
        <w:spacing w:after="0" w:line="480" w:lineRule="auto"/>
        <w:ind w:left="708" w:hanging="708"/>
        <w:rPr>
          <w:rStyle w:val="identifier"/>
          <w:rFonts w:ascii="Times New Roman" w:hAnsi="Times New Roman" w:cs="Times New Roman"/>
        </w:rPr>
      </w:pPr>
      <w:r w:rsidRPr="001C6A7D">
        <w:rPr>
          <w:rFonts w:ascii="Times New Roman" w:hAnsi="Times New Roman" w:cs="Times New Roman"/>
        </w:rPr>
        <w:t>[6]</w:t>
      </w:r>
      <w:r w:rsidRPr="001C6A7D">
        <w:rPr>
          <w:rFonts w:ascii="Times New Roman" w:hAnsi="Times New Roman" w:cs="Times New Roman"/>
        </w:rPr>
        <w:tab/>
        <w:t>Jones</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Harding</w:t>
      </w:r>
      <w:r>
        <w:rPr>
          <w:rFonts w:ascii="Times New Roman" w:hAnsi="Times New Roman" w:cs="Times New Roman"/>
        </w:rPr>
        <w:t>,</w:t>
      </w:r>
      <w:r w:rsidRPr="001C6A7D">
        <w:rPr>
          <w:rFonts w:ascii="Times New Roman" w:hAnsi="Times New Roman" w:cs="Times New Roman"/>
        </w:rPr>
        <w:t xml:space="preserve"> G</w:t>
      </w:r>
      <w:r>
        <w:rPr>
          <w:rFonts w:ascii="Times New Roman" w:hAnsi="Times New Roman" w:cs="Times New Roman"/>
        </w:rPr>
        <w:t>.</w:t>
      </w:r>
      <w:r w:rsidRPr="001C6A7D">
        <w:rPr>
          <w:rFonts w:ascii="Times New Roman" w:hAnsi="Times New Roman" w:cs="Times New Roman"/>
        </w:rPr>
        <w:t xml:space="preserve"> Berry</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Wiklund</w:t>
      </w:r>
      <w:r>
        <w:rPr>
          <w:rFonts w:ascii="Times New Roman" w:hAnsi="Times New Roman" w:cs="Times New Roman"/>
        </w:rPr>
        <w:t>,</w:t>
      </w:r>
      <w:r w:rsidRPr="001C6A7D">
        <w:rPr>
          <w:rFonts w:ascii="Times New Roman" w:hAnsi="Times New Roman" w:cs="Times New Roman"/>
        </w:rPr>
        <w:t xml:space="preserve"> I</w:t>
      </w:r>
      <w:r>
        <w:rPr>
          <w:rFonts w:ascii="Times New Roman" w:hAnsi="Times New Roman" w:cs="Times New Roman"/>
        </w:rPr>
        <w:t>.</w:t>
      </w:r>
      <w:r w:rsidRPr="001C6A7D">
        <w:rPr>
          <w:rFonts w:ascii="Times New Roman" w:hAnsi="Times New Roman" w:cs="Times New Roman"/>
        </w:rPr>
        <w:t xml:space="preserve"> Chen</w:t>
      </w:r>
      <w:r>
        <w:rPr>
          <w:rFonts w:ascii="Times New Roman" w:hAnsi="Times New Roman" w:cs="Times New Roman"/>
        </w:rPr>
        <w:t>,</w:t>
      </w:r>
      <w:r w:rsidRPr="001C6A7D">
        <w:rPr>
          <w:rFonts w:ascii="Times New Roman" w:hAnsi="Times New Roman" w:cs="Times New Roman"/>
        </w:rPr>
        <w:t xml:space="preserve"> H</w:t>
      </w:r>
      <w:r>
        <w:rPr>
          <w:rFonts w:ascii="Times New Roman" w:hAnsi="Times New Roman" w:cs="Times New Roman"/>
        </w:rPr>
        <w:t>.</w:t>
      </w:r>
      <w:r w:rsidRPr="001C6A7D">
        <w:rPr>
          <w:rFonts w:ascii="Times New Roman" w:hAnsi="Times New Roman" w:cs="Times New Roman"/>
        </w:rPr>
        <w:t xml:space="preserve"> Leidy</w:t>
      </w:r>
      <w:r>
        <w:rPr>
          <w:rFonts w:ascii="Times New Roman" w:hAnsi="Times New Roman" w:cs="Times New Roman"/>
        </w:rPr>
        <w:t>,</w:t>
      </w:r>
      <w:r w:rsidRPr="001C6A7D">
        <w:rPr>
          <w:rFonts w:ascii="Times New Roman" w:hAnsi="Times New Roman" w:cs="Times New Roman"/>
        </w:rPr>
        <w:t xml:space="preserve"> N. Development and first validation of the COPD assessment test. Eur Respir J 2009;34:648-54. D</w:t>
      </w:r>
      <w:r w:rsidRPr="001C6A7D">
        <w:rPr>
          <w:rStyle w:val="id-label"/>
          <w:rFonts w:ascii="Times New Roman" w:eastAsiaTheme="minorEastAsia" w:hAnsi="Times New Roman" w:cs="Times New Roman"/>
        </w:rPr>
        <w:t>oi</w:t>
      </w:r>
      <w:r w:rsidRPr="001C6A7D">
        <w:rPr>
          <w:rStyle w:val="id-label"/>
          <w:rFonts w:ascii="Times New Roman" w:hAnsi="Times New Roman" w:cs="Times New Roman"/>
        </w:rPr>
        <w:t>: </w:t>
      </w:r>
      <w:hyperlink r:id="rId11" w:tgtFrame="_blank" w:history="1">
        <w:r w:rsidRPr="001C6A7D">
          <w:rPr>
            <w:rStyle w:val="Hyperlink"/>
            <w:rFonts w:ascii="Times New Roman" w:hAnsi="Times New Roman" w:cs="Times New Roman"/>
            <w:color w:val="auto"/>
          </w:rPr>
          <w:t>10.1183/09031936.00102509</w:t>
        </w:r>
      </w:hyperlink>
    </w:p>
    <w:p w:rsidR="00F248B8" w:rsidRPr="001C6A7D" w:rsidRDefault="00F248B8" w:rsidP="00F248B8">
      <w:pPr>
        <w:pStyle w:val="EndNoteBibliography"/>
        <w:spacing w:after="0" w:line="480" w:lineRule="auto"/>
        <w:ind w:left="708" w:hanging="708"/>
        <w:rPr>
          <w:rStyle w:val="identifier"/>
          <w:rFonts w:ascii="Times New Roman" w:hAnsi="Times New Roman" w:cs="Times New Roman"/>
        </w:rPr>
      </w:pPr>
      <w:r w:rsidRPr="001C6A7D">
        <w:rPr>
          <w:rFonts w:ascii="Times New Roman" w:hAnsi="Times New Roman" w:cs="Times New Roman"/>
        </w:rPr>
        <w:t>[7]</w:t>
      </w:r>
      <w:r w:rsidRPr="001C6A7D">
        <w:rPr>
          <w:rFonts w:ascii="Times New Roman" w:hAnsi="Times New Roman" w:cs="Times New Roman"/>
        </w:rPr>
        <w:tab/>
        <w:t>Andenaes</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Momyr</w:t>
      </w:r>
      <w:r>
        <w:rPr>
          <w:rFonts w:ascii="Times New Roman" w:hAnsi="Times New Roman" w:cs="Times New Roman"/>
        </w:rPr>
        <w:t>, A.</w:t>
      </w:r>
      <w:r w:rsidRPr="001C6A7D">
        <w:rPr>
          <w:rFonts w:ascii="Times New Roman" w:hAnsi="Times New Roman" w:cs="Times New Roman"/>
        </w:rPr>
        <w:t xml:space="preserve"> Brekke</w:t>
      </w:r>
      <w:r>
        <w:rPr>
          <w:rFonts w:ascii="Times New Roman" w:hAnsi="Times New Roman" w:cs="Times New Roman"/>
        </w:rPr>
        <w:t>,</w:t>
      </w:r>
      <w:r w:rsidRPr="001C6A7D">
        <w:rPr>
          <w:rFonts w:ascii="Times New Roman" w:hAnsi="Times New Roman" w:cs="Times New Roman"/>
        </w:rPr>
        <w:t xml:space="preserve"> I. Reporting of pain by people with chronic obstructive pulmonary disease (COPD): comparative results from the HUNT3 population-based survey. BMC Public Health 2018;18:181. DOI</w:t>
      </w:r>
      <w:r w:rsidRPr="001C6A7D">
        <w:rPr>
          <w:rStyle w:val="id-label"/>
          <w:rFonts w:ascii="Times New Roman" w:hAnsi="Times New Roman" w:cs="Times New Roman"/>
        </w:rPr>
        <w:t>: </w:t>
      </w:r>
      <w:hyperlink r:id="rId12" w:tgtFrame="_blank" w:history="1">
        <w:r w:rsidRPr="001C6A7D">
          <w:rPr>
            <w:rStyle w:val="Hyperlink"/>
            <w:rFonts w:ascii="Times New Roman" w:hAnsi="Times New Roman" w:cs="Times New Roman"/>
            <w:color w:val="auto"/>
          </w:rPr>
          <w:t>10.1186/s12889-018-5094-5</w:t>
        </w:r>
      </w:hyperlink>
    </w:p>
    <w:p w:rsidR="00F248B8" w:rsidRPr="001C6A7D" w:rsidRDefault="00F248B8" w:rsidP="00F248B8">
      <w:pPr>
        <w:pStyle w:val="EndNoteBibliography"/>
        <w:spacing w:after="0" w:line="480" w:lineRule="auto"/>
        <w:ind w:left="708" w:hanging="708"/>
        <w:rPr>
          <w:rStyle w:val="identifier"/>
          <w:rFonts w:ascii="Times New Roman" w:hAnsi="Times New Roman" w:cs="Times New Roman"/>
        </w:rPr>
      </w:pPr>
      <w:r w:rsidRPr="001C6A7D">
        <w:rPr>
          <w:rFonts w:ascii="Times New Roman" w:hAnsi="Times New Roman" w:cs="Times New Roman"/>
        </w:rPr>
        <w:t>[8]</w:t>
      </w:r>
      <w:r w:rsidRPr="001C6A7D">
        <w:rPr>
          <w:rFonts w:ascii="Times New Roman" w:hAnsi="Times New Roman" w:cs="Times New Roman"/>
        </w:rPr>
        <w:tab/>
        <w:t>Lee</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Goldstein</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Brooks</w:t>
      </w:r>
      <w:r>
        <w:rPr>
          <w:rFonts w:ascii="Times New Roman" w:hAnsi="Times New Roman" w:cs="Times New Roman"/>
        </w:rPr>
        <w:t>,</w:t>
      </w:r>
      <w:r w:rsidRPr="001C6A7D">
        <w:rPr>
          <w:rFonts w:ascii="Times New Roman" w:hAnsi="Times New Roman" w:cs="Times New Roman"/>
        </w:rPr>
        <w:t xml:space="preserve"> D. Pain and its clinical associations in individuals with chronic obstructive pulmonary disease (COPD): a systematic review. Chest 2015;</w:t>
      </w:r>
      <w:r w:rsidRPr="001C6A7D">
        <w:rPr>
          <w:rFonts w:ascii="Times New Roman" w:hAnsi="Times New Roman" w:cs="Times New Roman"/>
          <w:shd w:val="clear" w:color="auto" w:fill="FFFFFF"/>
        </w:rPr>
        <w:t>147:1246-58</w:t>
      </w:r>
      <w:r w:rsidRPr="001C6A7D">
        <w:rPr>
          <w:rFonts w:ascii="Times New Roman" w:hAnsi="Times New Roman" w:cs="Times New Roman"/>
        </w:rPr>
        <w:t xml:space="preserve">. </w:t>
      </w:r>
      <w:r w:rsidRPr="001C6A7D">
        <w:rPr>
          <w:rStyle w:val="id-label"/>
          <w:rFonts w:ascii="Times New Roman" w:hAnsi="Times New Roman" w:cs="Times New Roman"/>
        </w:rPr>
        <w:t>DOI: </w:t>
      </w:r>
      <w:hyperlink r:id="rId13" w:tgtFrame="_blank" w:history="1">
        <w:r w:rsidRPr="001C6A7D">
          <w:rPr>
            <w:rStyle w:val="Hyperlink"/>
            <w:rFonts w:ascii="Times New Roman" w:hAnsi="Times New Roman" w:cs="Times New Roman"/>
            <w:color w:val="auto"/>
          </w:rPr>
          <w:t>10.1378/chest.14-2690</w:t>
        </w:r>
      </w:hyperlink>
    </w:p>
    <w:p w:rsidR="00F248B8" w:rsidRPr="001C6A7D" w:rsidRDefault="00F248B8" w:rsidP="00F248B8">
      <w:pPr>
        <w:pStyle w:val="EndNoteBibliography"/>
        <w:spacing w:after="0" w:line="480" w:lineRule="auto"/>
        <w:ind w:left="708" w:hanging="708"/>
        <w:rPr>
          <w:rStyle w:val="identifier"/>
          <w:rFonts w:ascii="Times New Roman" w:hAnsi="Times New Roman" w:cs="Times New Roman"/>
        </w:rPr>
      </w:pPr>
      <w:r w:rsidRPr="00F248B8">
        <w:rPr>
          <w:rFonts w:ascii="Times New Roman" w:hAnsi="Times New Roman" w:cs="Times New Roman"/>
        </w:rPr>
        <w:t>[9]</w:t>
      </w:r>
      <w:r w:rsidRPr="00F248B8">
        <w:rPr>
          <w:rFonts w:ascii="Times New Roman" w:hAnsi="Times New Roman" w:cs="Times New Roman"/>
        </w:rPr>
        <w:tab/>
        <w:t xml:space="preserve">van Dam van Isselt, EF. </w:t>
      </w:r>
      <w:r w:rsidRPr="00081DA4">
        <w:rPr>
          <w:rFonts w:ascii="Times New Roman" w:hAnsi="Times New Roman" w:cs="Times New Roman"/>
        </w:rPr>
        <w:t xml:space="preserve">Groenewegen-Sipkema, K.H. Spruit-van Eijk, M. Chavannes, N.H. de Waal, M.W. Janssen, D.J. Achterberg, W.P. </w:t>
      </w:r>
      <w:r w:rsidRPr="001C6A7D">
        <w:rPr>
          <w:rFonts w:ascii="Times New Roman" w:hAnsi="Times New Roman" w:cs="Times New Roman"/>
        </w:rPr>
        <w:t xml:space="preserve">Pain in patients with COPD: a systematic review and meta-analysis. BMJ Open 2014;4:e005898. </w:t>
      </w:r>
      <w:r w:rsidRPr="001C6A7D">
        <w:rPr>
          <w:rStyle w:val="id-label"/>
          <w:rFonts w:ascii="Times New Roman" w:hAnsi="Times New Roman" w:cs="Times New Roman"/>
        </w:rPr>
        <w:t>DOI: </w:t>
      </w:r>
      <w:hyperlink r:id="rId14" w:tgtFrame="_blank" w:history="1">
        <w:r w:rsidRPr="001C6A7D">
          <w:rPr>
            <w:rStyle w:val="Hyperlink"/>
            <w:rFonts w:ascii="Times New Roman" w:hAnsi="Times New Roman" w:cs="Times New Roman"/>
            <w:color w:val="auto"/>
          </w:rPr>
          <w:t>10.1136/bmjopen-2014-005898</w:t>
        </w:r>
      </w:hyperlink>
      <w:r w:rsidRPr="001C6A7D">
        <w:rPr>
          <w:rStyle w:val="identifier"/>
          <w:rFonts w:ascii="Times New Roman" w:hAnsi="Times New Roman" w:cs="Times New Roman"/>
        </w:rPr>
        <w:t xml:space="preserve">. </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[10]</w:t>
      </w:r>
      <w:r w:rsidRPr="001C6A7D">
        <w:rPr>
          <w:rFonts w:ascii="Times New Roman" w:hAnsi="Times New Roman" w:cs="Times New Roman"/>
        </w:rPr>
        <w:tab/>
        <w:t>HajGhanbari</w:t>
      </w:r>
      <w:r>
        <w:rPr>
          <w:rFonts w:ascii="Times New Roman" w:hAnsi="Times New Roman" w:cs="Times New Roman"/>
        </w:rPr>
        <w:t>,</w:t>
      </w:r>
      <w:r w:rsidRPr="001C6A7D">
        <w:rPr>
          <w:rFonts w:ascii="Times New Roman" w:hAnsi="Times New Roman" w:cs="Times New Roman"/>
        </w:rPr>
        <w:t xml:space="preserve"> B</w:t>
      </w:r>
      <w:r>
        <w:rPr>
          <w:rFonts w:ascii="Times New Roman" w:hAnsi="Times New Roman" w:cs="Times New Roman"/>
        </w:rPr>
        <w:t>.</w:t>
      </w:r>
      <w:r w:rsidRPr="001C6A7D">
        <w:rPr>
          <w:rFonts w:ascii="Times New Roman" w:hAnsi="Times New Roman" w:cs="Times New Roman"/>
        </w:rPr>
        <w:t xml:space="preserve"> Holsti</w:t>
      </w:r>
      <w:r>
        <w:rPr>
          <w:rFonts w:ascii="Times New Roman" w:hAnsi="Times New Roman" w:cs="Times New Roman"/>
        </w:rPr>
        <w:t>,</w:t>
      </w:r>
      <w:r w:rsidRPr="001C6A7D">
        <w:rPr>
          <w:rFonts w:ascii="Times New Roman" w:hAnsi="Times New Roman" w:cs="Times New Roman"/>
        </w:rPr>
        <w:t xml:space="preserve"> L</w:t>
      </w:r>
      <w:r>
        <w:rPr>
          <w:rFonts w:ascii="Times New Roman" w:hAnsi="Times New Roman" w:cs="Times New Roman"/>
        </w:rPr>
        <w:t>.</w:t>
      </w:r>
      <w:r w:rsidRPr="001C6A7D">
        <w:rPr>
          <w:rFonts w:ascii="Times New Roman" w:hAnsi="Times New Roman" w:cs="Times New Roman"/>
        </w:rPr>
        <w:t xml:space="preserve"> Road</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D</w:t>
      </w:r>
      <w:r>
        <w:rPr>
          <w:rFonts w:ascii="Times New Roman" w:hAnsi="Times New Roman" w:cs="Times New Roman"/>
        </w:rPr>
        <w:t>.</w:t>
      </w:r>
      <w:r w:rsidRPr="001C6A7D">
        <w:rPr>
          <w:rFonts w:ascii="Times New Roman" w:hAnsi="Times New Roman" w:cs="Times New Roman"/>
        </w:rPr>
        <w:t xml:space="preserve"> Ried</w:t>
      </w:r>
      <w:r>
        <w:rPr>
          <w:rFonts w:ascii="Times New Roman" w:hAnsi="Times New Roman" w:cs="Times New Roman"/>
        </w:rPr>
        <w:t>,</w:t>
      </w:r>
      <w:r w:rsidRPr="001C6A7D">
        <w:rPr>
          <w:rFonts w:ascii="Times New Roman" w:hAnsi="Times New Roman" w:cs="Times New Roman"/>
        </w:rPr>
        <w:t xml:space="preserve"> D</w:t>
      </w:r>
      <w:r>
        <w:rPr>
          <w:rFonts w:ascii="Times New Roman" w:hAnsi="Times New Roman" w:cs="Times New Roman"/>
        </w:rPr>
        <w:t>.</w:t>
      </w:r>
      <w:r w:rsidRPr="001C6A7D">
        <w:rPr>
          <w:rFonts w:ascii="Times New Roman" w:hAnsi="Times New Roman" w:cs="Times New Roman"/>
        </w:rPr>
        <w:t>W. Pain in people with chronic obstructive pulmonary disease (COPD). Respir Med 2012;106:998-1005.  </w:t>
      </w:r>
      <w:r w:rsidRPr="001C6A7D">
        <w:rPr>
          <w:rStyle w:val="id-label"/>
          <w:rFonts w:ascii="Times New Roman" w:hAnsi="Times New Roman" w:cs="Times New Roman"/>
        </w:rPr>
        <w:t>DOI: </w:t>
      </w:r>
      <w:hyperlink r:id="rId15" w:tgtFrame="_blank" w:history="1">
        <w:r w:rsidRPr="001C6A7D">
          <w:rPr>
            <w:rStyle w:val="Hyperlink"/>
            <w:rFonts w:ascii="Times New Roman" w:hAnsi="Times New Roman" w:cs="Times New Roman"/>
            <w:color w:val="auto"/>
          </w:rPr>
          <w:t>10.1016/j.rmed.2012.03.004</w:t>
        </w:r>
      </w:hyperlink>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[11]</w:t>
      </w:r>
      <w:r w:rsidRPr="001C6A7D">
        <w:rPr>
          <w:rFonts w:ascii="Times New Roman" w:hAnsi="Times New Roman" w:cs="Times New Roman"/>
        </w:rPr>
        <w:tab/>
        <w:t>HajGhanbari</w:t>
      </w:r>
      <w:r>
        <w:rPr>
          <w:rFonts w:ascii="Times New Roman" w:hAnsi="Times New Roman" w:cs="Times New Roman"/>
        </w:rPr>
        <w:t>,</w:t>
      </w:r>
      <w:r w:rsidRPr="001C6A7D">
        <w:rPr>
          <w:rFonts w:ascii="Times New Roman" w:hAnsi="Times New Roman" w:cs="Times New Roman"/>
        </w:rPr>
        <w:t xml:space="preserve"> B</w:t>
      </w:r>
      <w:r>
        <w:rPr>
          <w:rFonts w:ascii="Times New Roman" w:hAnsi="Times New Roman" w:cs="Times New Roman"/>
        </w:rPr>
        <w:t>.</w:t>
      </w:r>
      <w:r w:rsidRPr="001C6A7D">
        <w:rPr>
          <w:rFonts w:ascii="Times New Roman" w:hAnsi="Times New Roman" w:cs="Times New Roman"/>
        </w:rPr>
        <w:t xml:space="preserve"> Yamabayashi</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Garland</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Road</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Reid</w:t>
      </w:r>
      <w:r>
        <w:rPr>
          <w:rFonts w:ascii="Times New Roman" w:hAnsi="Times New Roman" w:cs="Times New Roman"/>
        </w:rPr>
        <w:t>.</w:t>
      </w:r>
      <w:r w:rsidRPr="001C6A7D">
        <w:rPr>
          <w:rFonts w:ascii="Times New Roman" w:hAnsi="Times New Roman" w:cs="Times New Roman"/>
        </w:rPr>
        <w:t xml:space="preserve"> W. The relationship between pain and comorbid health conditions in people with chronic obstructive pulmonary disease. Cardiopulm Phys Ther J 2014;25:25-35. DOI: </w:t>
      </w:r>
      <w:hyperlink r:id="rId16" w:tgtFrame="_blank" w:history="1">
        <w:r w:rsidRPr="001C6A7D">
          <w:rPr>
            <w:rStyle w:val="Hyperlink"/>
            <w:rFonts w:ascii="Times New Roman" w:hAnsi="Times New Roman" w:cs="Times New Roman"/>
            <w:color w:val="auto"/>
            <w:bdr w:val="none" w:sz="0" w:space="0" w:color="auto" w:frame="1"/>
          </w:rPr>
          <w:t>10.1097/01823246-201403000-00007</w:t>
        </w:r>
      </w:hyperlink>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[12]</w:t>
      </w:r>
      <w:r w:rsidRPr="001C6A7D">
        <w:rPr>
          <w:rFonts w:ascii="Times New Roman" w:hAnsi="Times New Roman" w:cs="Times New Roman"/>
        </w:rPr>
        <w:tab/>
        <w:t>Roberts</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Mapel</w:t>
      </w:r>
      <w:r>
        <w:rPr>
          <w:rFonts w:ascii="Times New Roman" w:hAnsi="Times New Roman" w:cs="Times New Roman"/>
        </w:rPr>
        <w:t>,</w:t>
      </w:r>
      <w:r w:rsidRPr="001C6A7D">
        <w:rPr>
          <w:rFonts w:ascii="Times New Roman" w:hAnsi="Times New Roman" w:cs="Times New Roman"/>
        </w:rPr>
        <w:t xml:space="preserve"> D</w:t>
      </w:r>
      <w:r>
        <w:rPr>
          <w:rFonts w:ascii="Times New Roman" w:hAnsi="Times New Roman" w:cs="Times New Roman"/>
        </w:rPr>
        <w:t>.</w:t>
      </w:r>
      <w:r w:rsidRPr="001C6A7D">
        <w:rPr>
          <w:rFonts w:ascii="Times New Roman" w:hAnsi="Times New Roman" w:cs="Times New Roman"/>
        </w:rPr>
        <w:t xml:space="preserve"> Hartry</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vonWorley</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Thomson</w:t>
      </w:r>
      <w:r>
        <w:rPr>
          <w:rFonts w:ascii="Times New Roman" w:hAnsi="Times New Roman" w:cs="Times New Roman"/>
        </w:rPr>
        <w:t>,</w:t>
      </w:r>
      <w:r w:rsidRPr="001C6A7D">
        <w:rPr>
          <w:rFonts w:ascii="Times New Roman" w:hAnsi="Times New Roman" w:cs="Times New Roman"/>
        </w:rPr>
        <w:t xml:space="preserve"> H. Chronic pain and pain medication use in chronic obstructive pulmonary disease. A cross-sectional study. Ann Am Thorac Soc 2013;10: 290-8. </w:t>
      </w:r>
      <w:r w:rsidRPr="001C6A7D">
        <w:rPr>
          <w:rFonts w:ascii="Times New Roman" w:hAnsi="Times New Roman" w:cs="Times New Roman"/>
          <w:shd w:val="clear" w:color="auto" w:fill="FFFFFF"/>
        </w:rPr>
        <w:t>Doi: 10.1513/AnnalsATS.201303-040OC.</w:t>
      </w:r>
    </w:p>
    <w:p w:rsidR="00F248B8" w:rsidRPr="001C6A7D" w:rsidRDefault="00F248B8" w:rsidP="00F248B8">
      <w:pPr>
        <w:pStyle w:val="EndNoteBibliography"/>
        <w:spacing w:after="0" w:line="480" w:lineRule="auto"/>
        <w:ind w:left="708" w:hanging="708"/>
        <w:rPr>
          <w:rStyle w:val="secondary-date"/>
          <w:rFonts w:ascii="Times New Roman" w:hAnsi="Times New Roman" w:cs="Times New Roman"/>
          <w:shd w:val="clear" w:color="auto" w:fill="FFFFFF"/>
        </w:rPr>
      </w:pPr>
      <w:r w:rsidRPr="001C6A7D">
        <w:rPr>
          <w:rFonts w:ascii="Times New Roman" w:hAnsi="Times New Roman" w:cs="Times New Roman"/>
        </w:rPr>
        <w:t>[13]</w:t>
      </w:r>
      <w:r w:rsidRPr="001C6A7D">
        <w:rPr>
          <w:rFonts w:ascii="Times New Roman" w:hAnsi="Times New Roman" w:cs="Times New Roman"/>
        </w:rPr>
        <w:tab/>
        <w:t>Bordoni</w:t>
      </w:r>
      <w:r>
        <w:rPr>
          <w:rFonts w:ascii="Times New Roman" w:hAnsi="Times New Roman" w:cs="Times New Roman"/>
        </w:rPr>
        <w:t>,</w:t>
      </w:r>
      <w:r w:rsidRPr="001C6A7D">
        <w:rPr>
          <w:rFonts w:ascii="Times New Roman" w:hAnsi="Times New Roman" w:cs="Times New Roman"/>
        </w:rPr>
        <w:t xml:space="preserve"> B</w:t>
      </w:r>
      <w:r>
        <w:rPr>
          <w:rFonts w:ascii="Times New Roman" w:hAnsi="Times New Roman" w:cs="Times New Roman"/>
        </w:rPr>
        <w:t>.</w:t>
      </w:r>
      <w:r w:rsidRPr="001C6A7D">
        <w:rPr>
          <w:rFonts w:ascii="Times New Roman" w:hAnsi="Times New Roman" w:cs="Times New Roman"/>
        </w:rPr>
        <w:t xml:space="preserve"> Marelli</w:t>
      </w:r>
      <w:r>
        <w:rPr>
          <w:rFonts w:ascii="Times New Roman" w:hAnsi="Times New Roman" w:cs="Times New Roman"/>
        </w:rPr>
        <w:t>,</w:t>
      </w:r>
      <w:r w:rsidRPr="001C6A7D">
        <w:rPr>
          <w:rFonts w:ascii="Times New Roman" w:hAnsi="Times New Roman" w:cs="Times New Roman"/>
        </w:rPr>
        <w:t xml:space="preserve"> F</w:t>
      </w:r>
      <w:r>
        <w:rPr>
          <w:rFonts w:ascii="Times New Roman" w:hAnsi="Times New Roman" w:cs="Times New Roman"/>
        </w:rPr>
        <w:t>.</w:t>
      </w:r>
      <w:r w:rsidRPr="001C6A7D">
        <w:rPr>
          <w:rFonts w:ascii="Times New Roman" w:hAnsi="Times New Roman" w:cs="Times New Roman"/>
        </w:rPr>
        <w:t xml:space="preserve"> Morabito</w:t>
      </w:r>
      <w:r>
        <w:rPr>
          <w:rFonts w:ascii="Times New Roman" w:hAnsi="Times New Roman" w:cs="Times New Roman"/>
        </w:rPr>
        <w:t>,</w:t>
      </w:r>
      <w:r w:rsidRPr="001C6A7D">
        <w:rPr>
          <w:rFonts w:ascii="Times New Roman" w:hAnsi="Times New Roman" w:cs="Times New Roman"/>
        </w:rPr>
        <w:t xml:space="preserve"> B</w:t>
      </w:r>
      <w:r>
        <w:rPr>
          <w:rFonts w:ascii="Times New Roman" w:hAnsi="Times New Roman" w:cs="Times New Roman"/>
        </w:rPr>
        <w:t>.</w:t>
      </w:r>
      <w:r w:rsidRPr="001C6A7D">
        <w:rPr>
          <w:rFonts w:ascii="Times New Roman" w:hAnsi="Times New Roman" w:cs="Times New Roman"/>
        </w:rPr>
        <w:t xml:space="preserve"> Castagna</w:t>
      </w:r>
      <w:r>
        <w:rPr>
          <w:rFonts w:ascii="Times New Roman" w:hAnsi="Times New Roman" w:cs="Times New Roman"/>
        </w:rPr>
        <w:t>,</w:t>
      </w:r>
      <w:r w:rsidRPr="001C6A7D">
        <w:rPr>
          <w:rFonts w:ascii="Times New Roman" w:hAnsi="Times New Roman" w:cs="Times New Roman"/>
        </w:rPr>
        <w:t xml:space="preserve"> R. Chest pain in patients with COPD: the fascia's subtle silence. Int J Chron Obstruct Pulmon Dis 2018; 13:1157-65. </w:t>
      </w:r>
      <w:r w:rsidRPr="001C6A7D">
        <w:rPr>
          <w:rStyle w:val="citation-doi"/>
          <w:rFonts w:ascii="Times New Roman" w:hAnsi="Times New Roman" w:cs="Times New Roman"/>
          <w:shd w:val="clear" w:color="auto" w:fill="FFFFFF"/>
        </w:rPr>
        <w:t>Doi: 10.2147/COPD.S156729.</w:t>
      </w:r>
      <w:r w:rsidRPr="001C6A7D">
        <w:rPr>
          <w:rFonts w:ascii="Times New Roman" w:hAnsi="Times New Roman" w:cs="Times New Roman"/>
          <w:shd w:val="clear" w:color="auto" w:fill="FFFFFF"/>
        </w:rPr>
        <w:t> </w:t>
      </w:r>
      <w:r w:rsidRPr="001C6A7D">
        <w:rPr>
          <w:rStyle w:val="secondary-date"/>
          <w:rFonts w:ascii="Times New Roman" w:hAnsi="Times New Roman" w:cs="Times New Roman"/>
          <w:shd w:val="clear" w:color="auto" w:fill="FFFFFF"/>
        </w:rPr>
        <w:t>eCollection 2018.</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[14]</w:t>
      </w:r>
      <w:r w:rsidRPr="001C6A7D">
        <w:rPr>
          <w:rFonts w:ascii="Times New Roman" w:hAnsi="Times New Roman" w:cs="Times New Roman"/>
        </w:rPr>
        <w:tab/>
        <w:t>Putcha</w:t>
      </w:r>
      <w:r>
        <w:rPr>
          <w:rFonts w:ascii="Times New Roman" w:hAnsi="Times New Roman" w:cs="Times New Roman"/>
        </w:rPr>
        <w:t>,</w:t>
      </w:r>
      <w:r w:rsidRPr="001C6A7D">
        <w:rPr>
          <w:rFonts w:ascii="Times New Roman" w:hAnsi="Times New Roman" w:cs="Times New Roman"/>
        </w:rPr>
        <w:t xml:space="preserve"> N</w:t>
      </w:r>
      <w:r>
        <w:rPr>
          <w:rFonts w:ascii="Times New Roman" w:hAnsi="Times New Roman" w:cs="Times New Roman"/>
        </w:rPr>
        <w:t>.</w:t>
      </w:r>
      <w:r w:rsidRPr="001C6A7D">
        <w:rPr>
          <w:rFonts w:ascii="Times New Roman" w:hAnsi="Times New Roman" w:cs="Times New Roman"/>
        </w:rPr>
        <w:t xml:space="preserve"> Drummond</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B</w:t>
      </w:r>
      <w:r>
        <w:rPr>
          <w:rFonts w:ascii="Times New Roman" w:hAnsi="Times New Roman" w:cs="Times New Roman"/>
        </w:rPr>
        <w:t>.</w:t>
      </w:r>
      <w:r w:rsidRPr="001C6A7D">
        <w:rPr>
          <w:rFonts w:ascii="Times New Roman" w:hAnsi="Times New Roman" w:cs="Times New Roman"/>
        </w:rPr>
        <w:t xml:space="preserve"> Wise</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A</w:t>
      </w:r>
      <w:r>
        <w:rPr>
          <w:rFonts w:ascii="Times New Roman" w:hAnsi="Times New Roman" w:cs="Times New Roman"/>
        </w:rPr>
        <w:t>.</w:t>
      </w:r>
      <w:r w:rsidRPr="001C6A7D">
        <w:rPr>
          <w:rFonts w:ascii="Times New Roman" w:hAnsi="Times New Roman" w:cs="Times New Roman"/>
        </w:rPr>
        <w:t xml:space="preserve"> Hansel</w:t>
      </w:r>
      <w:r>
        <w:rPr>
          <w:rFonts w:ascii="Times New Roman" w:hAnsi="Times New Roman" w:cs="Times New Roman"/>
        </w:rPr>
        <w:t>,</w:t>
      </w:r>
      <w:r w:rsidRPr="001C6A7D">
        <w:rPr>
          <w:rFonts w:ascii="Times New Roman" w:hAnsi="Times New Roman" w:cs="Times New Roman"/>
        </w:rPr>
        <w:t xml:space="preserve"> N</w:t>
      </w:r>
      <w:r>
        <w:rPr>
          <w:rFonts w:ascii="Times New Roman" w:hAnsi="Times New Roman" w:cs="Times New Roman"/>
        </w:rPr>
        <w:t>.</w:t>
      </w:r>
      <w:r w:rsidRPr="001C6A7D">
        <w:rPr>
          <w:rFonts w:ascii="Times New Roman" w:hAnsi="Times New Roman" w:cs="Times New Roman"/>
        </w:rPr>
        <w:t>N. Comorbidities and chronic obstructive pulmonary disease: Prevalence, influence on outcomes, and management. Semin Respir Crit Care Med 2015;36:575-91. D</w:t>
      </w:r>
      <w:r w:rsidRPr="001C6A7D">
        <w:rPr>
          <w:rStyle w:val="id-label"/>
          <w:rFonts w:ascii="Times New Roman" w:hAnsi="Times New Roman" w:cs="Times New Roman"/>
        </w:rPr>
        <w:t>OI: </w:t>
      </w:r>
      <w:hyperlink r:id="rId17" w:tgtFrame="_blank" w:history="1">
        <w:r w:rsidRPr="001C6A7D">
          <w:rPr>
            <w:rStyle w:val="Hyperlink"/>
            <w:rFonts w:ascii="Times New Roman" w:hAnsi="Times New Roman" w:cs="Times New Roman"/>
            <w:color w:val="auto"/>
          </w:rPr>
          <w:t>10.1055/s-0035-1556063</w:t>
        </w:r>
      </w:hyperlink>
    </w:p>
    <w:p w:rsidR="00F248B8" w:rsidRPr="001C6A7D" w:rsidRDefault="00F248B8" w:rsidP="00F248B8">
      <w:pPr>
        <w:pStyle w:val="EndNoteBibliography"/>
        <w:spacing w:after="0" w:line="480" w:lineRule="auto"/>
        <w:ind w:left="708" w:hanging="708"/>
        <w:rPr>
          <w:rFonts w:ascii="Times New Roman" w:hAnsi="Times New Roman" w:cs="Times New Roman"/>
          <w:shd w:val="clear" w:color="auto" w:fill="FFFFFF"/>
        </w:rPr>
      </w:pPr>
      <w:r w:rsidRPr="001C6A7D">
        <w:rPr>
          <w:rFonts w:ascii="Times New Roman" w:hAnsi="Times New Roman" w:cs="Times New Roman"/>
        </w:rPr>
        <w:t>[15]</w:t>
      </w:r>
      <w:r w:rsidRPr="001C6A7D">
        <w:rPr>
          <w:rFonts w:ascii="Times New Roman" w:hAnsi="Times New Roman" w:cs="Times New Roman"/>
        </w:rPr>
        <w:tab/>
        <w:t>deMiguel</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Lòpez-de-Andrès</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Hernandez-Barrera</w:t>
      </w:r>
      <w:r>
        <w:rPr>
          <w:rFonts w:ascii="Times New Roman" w:hAnsi="Times New Roman" w:cs="Times New Roman"/>
        </w:rPr>
        <w:t>,</w:t>
      </w:r>
      <w:r w:rsidRPr="001C6A7D">
        <w:rPr>
          <w:rFonts w:ascii="Times New Roman" w:hAnsi="Times New Roman" w:cs="Times New Roman"/>
        </w:rPr>
        <w:t xml:space="preserve"> V</w:t>
      </w:r>
      <w:r>
        <w:rPr>
          <w:rFonts w:ascii="Times New Roman" w:hAnsi="Times New Roman" w:cs="Times New Roman"/>
        </w:rPr>
        <w:t>.</w:t>
      </w:r>
      <w:r w:rsidRPr="001C6A7D">
        <w:rPr>
          <w:rFonts w:ascii="Times New Roman" w:hAnsi="Times New Roman" w:cs="Times New Roman"/>
        </w:rPr>
        <w:t xml:space="preserve"> Jimenez-Trujillo</w:t>
      </w:r>
      <w:r>
        <w:rPr>
          <w:rFonts w:ascii="Times New Roman" w:hAnsi="Times New Roman" w:cs="Times New Roman"/>
        </w:rPr>
        <w:t>,</w:t>
      </w:r>
      <w:r w:rsidRPr="001C6A7D">
        <w:rPr>
          <w:rFonts w:ascii="Times New Roman" w:hAnsi="Times New Roman" w:cs="Times New Roman"/>
        </w:rPr>
        <w:t xml:space="preserve"> I</w:t>
      </w:r>
      <w:r>
        <w:rPr>
          <w:rFonts w:ascii="Times New Roman" w:hAnsi="Times New Roman" w:cs="Times New Roman"/>
        </w:rPr>
        <w:t>.</w:t>
      </w:r>
      <w:r w:rsidRPr="001C6A7D">
        <w:rPr>
          <w:rFonts w:ascii="Times New Roman" w:hAnsi="Times New Roman" w:cs="Times New Roman"/>
        </w:rPr>
        <w:t xml:space="preserve"> delBarrio</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Puente-Maestu</w:t>
      </w:r>
      <w:r>
        <w:rPr>
          <w:rFonts w:ascii="Times New Roman" w:hAnsi="Times New Roman" w:cs="Times New Roman"/>
        </w:rPr>
        <w:t>,</w:t>
      </w:r>
      <w:r w:rsidRPr="001C6A7D">
        <w:rPr>
          <w:rFonts w:ascii="Times New Roman" w:hAnsi="Times New Roman" w:cs="Times New Roman"/>
        </w:rPr>
        <w:t xml:space="preserve"> L</w:t>
      </w:r>
      <w:r>
        <w:rPr>
          <w:rFonts w:ascii="Times New Roman" w:hAnsi="Times New Roman" w:cs="Times New Roman"/>
        </w:rPr>
        <w:t>.</w:t>
      </w:r>
      <w:r w:rsidRPr="001C6A7D">
        <w:rPr>
          <w:rFonts w:ascii="Times New Roman" w:hAnsi="Times New Roman" w:cs="Times New Roman"/>
        </w:rPr>
        <w:t xml:space="preserve"> Martinez-Huedo</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Jimenez-Garacìa</w:t>
      </w:r>
      <w:r>
        <w:rPr>
          <w:rFonts w:ascii="Times New Roman" w:hAnsi="Times New Roman" w:cs="Times New Roman"/>
        </w:rPr>
        <w:t>,</w:t>
      </w:r>
      <w:r w:rsidRPr="001C6A7D">
        <w:rPr>
          <w:rFonts w:ascii="Times New Roman" w:hAnsi="Times New Roman" w:cs="Times New Roman"/>
        </w:rPr>
        <w:t xml:space="preserve"> R. Prevalence of pain in COPD patients and assocociated factors: Report from a population based study. </w:t>
      </w:r>
      <w:r w:rsidRPr="001C6A7D">
        <w:rPr>
          <w:rStyle w:val="jrnl"/>
          <w:rFonts w:ascii="Times New Roman" w:hAnsi="Times New Roman" w:cs="Times New Roman"/>
          <w:shd w:val="clear" w:color="auto" w:fill="FFFFFF"/>
        </w:rPr>
        <w:t>Clin J </w:t>
      </w:r>
      <w:r w:rsidRPr="001C6A7D">
        <w:rPr>
          <w:rStyle w:val="jrnl"/>
          <w:rFonts w:ascii="Times New Roman" w:hAnsi="Times New Roman" w:cs="Times New Roman"/>
          <w:bCs/>
          <w:shd w:val="clear" w:color="auto" w:fill="FFFFFF"/>
        </w:rPr>
        <w:t>Pain</w:t>
      </w:r>
      <w:r w:rsidRPr="001C6A7D">
        <w:rPr>
          <w:rFonts w:ascii="Times New Roman" w:hAnsi="Times New Roman" w:cs="Times New Roman"/>
          <w:shd w:val="clear" w:color="auto" w:fill="FFFFFF"/>
        </w:rPr>
        <w:t xml:space="preserve"> 2018;9:787-94. Doi: 10.1097/AJP.0000000000000598. </w:t>
      </w:r>
    </w:p>
    <w:p w:rsidR="00F248B8" w:rsidRPr="001C6A7D" w:rsidRDefault="00F248B8" w:rsidP="00F248B8">
      <w:pPr>
        <w:pStyle w:val="EndNoteBibliography"/>
        <w:spacing w:after="0" w:line="480" w:lineRule="auto"/>
        <w:ind w:left="708" w:hanging="708"/>
        <w:rPr>
          <w:rStyle w:val="identifier"/>
          <w:rFonts w:ascii="Times New Roman" w:hAnsi="Times New Roman" w:cs="Times New Roman"/>
        </w:rPr>
      </w:pPr>
      <w:r w:rsidRPr="001C6A7D">
        <w:rPr>
          <w:rFonts w:ascii="Times New Roman" w:hAnsi="Times New Roman" w:cs="Times New Roman"/>
        </w:rPr>
        <w:t>[16]</w:t>
      </w:r>
      <w:r w:rsidRPr="001C6A7D">
        <w:rPr>
          <w:rFonts w:ascii="Times New Roman" w:hAnsi="Times New Roman" w:cs="Times New Roman"/>
        </w:rPr>
        <w:tab/>
        <w:t>Borge</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Wahl</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 xml:space="preserve">. </w:t>
      </w:r>
      <w:r w:rsidRPr="001C6A7D">
        <w:rPr>
          <w:rFonts w:ascii="Times New Roman" w:hAnsi="Times New Roman" w:cs="Times New Roman"/>
        </w:rPr>
        <w:t>Moum</w:t>
      </w:r>
      <w:r>
        <w:rPr>
          <w:rFonts w:ascii="Times New Roman" w:hAnsi="Times New Roman" w:cs="Times New Roman"/>
        </w:rPr>
        <w:t>,</w:t>
      </w:r>
      <w:r w:rsidRPr="001C6A7D">
        <w:rPr>
          <w:rFonts w:ascii="Times New Roman" w:hAnsi="Times New Roman" w:cs="Times New Roman"/>
        </w:rPr>
        <w:t xml:space="preserve"> T. Pain and quality of life with chronic obstructive pulmonary disease. Heart Lung 2011;40:E90-101. </w:t>
      </w:r>
      <w:r w:rsidRPr="001C6A7D">
        <w:rPr>
          <w:rStyle w:val="id-label"/>
          <w:rFonts w:ascii="Times New Roman" w:hAnsi="Times New Roman" w:cs="Times New Roman"/>
        </w:rPr>
        <w:t>DOI: </w:t>
      </w:r>
      <w:hyperlink r:id="rId18" w:tgtFrame="_blank" w:history="1">
        <w:r w:rsidRPr="001C6A7D">
          <w:rPr>
            <w:rStyle w:val="Hyperlink"/>
            <w:rFonts w:ascii="Times New Roman" w:hAnsi="Times New Roman" w:cs="Times New Roman"/>
            <w:color w:val="auto"/>
          </w:rPr>
          <w:t>10.1016/j.hrtlng.2010.10.009</w:t>
        </w:r>
      </w:hyperlink>
      <w:r w:rsidRPr="001C6A7D">
        <w:rPr>
          <w:rStyle w:val="identifier"/>
          <w:rFonts w:ascii="Times New Roman" w:hAnsi="Times New Roman" w:cs="Times New Roman"/>
        </w:rPr>
        <w:t>.</w:t>
      </w:r>
    </w:p>
    <w:p w:rsidR="00F248B8" w:rsidRPr="001C6A7D" w:rsidRDefault="00F248B8" w:rsidP="00F248B8">
      <w:pPr>
        <w:pStyle w:val="EndNoteBibliography"/>
        <w:spacing w:after="0" w:line="480" w:lineRule="auto"/>
        <w:ind w:left="708" w:hanging="708"/>
        <w:rPr>
          <w:rStyle w:val="identifier"/>
          <w:rFonts w:ascii="Times New Roman" w:hAnsi="Times New Roman" w:cs="Times New Roman"/>
        </w:rPr>
      </w:pPr>
      <w:r w:rsidRPr="001C6A7D">
        <w:rPr>
          <w:rFonts w:ascii="Times New Roman" w:hAnsi="Times New Roman" w:cs="Times New Roman"/>
        </w:rPr>
        <w:t>[17]</w:t>
      </w:r>
      <w:r w:rsidRPr="001C6A7D">
        <w:rPr>
          <w:rFonts w:ascii="Times New Roman" w:hAnsi="Times New Roman" w:cs="Times New Roman"/>
        </w:rPr>
        <w:tab/>
        <w:t>Janssen</w:t>
      </w:r>
      <w:r>
        <w:rPr>
          <w:rFonts w:ascii="Times New Roman" w:hAnsi="Times New Roman" w:cs="Times New Roman"/>
        </w:rPr>
        <w:t>,</w:t>
      </w:r>
      <w:r w:rsidRPr="001C6A7D">
        <w:rPr>
          <w:rFonts w:ascii="Times New Roman" w:hAnsi="Times New Roman" w:cs="Times New Roman"/>
        </w:rPr>
        <w:t xml:space="preserve"> D</w:t>
      </w:r>
      <w:r>
        <w:rPr>
          <w:rFonts w:ascii="Times New Roman" w:hAnsi="Times New Roman" w:cs="Times New Roman"/>
        </w:rPr>
        <w:t>.</w:t>
      </w:r>
      <w:r w:rsidRPr="001C6A7D">
        <w:rPr>
          <w:rFonts w:ascii="Times New Roman" w:hAnsi="Times New Roman" w:cs="Times New Roman"/>
        </w:rPr>
        <w:t xml:space="preserve"> Wouters</w:t>
      </w:r>
      <w:r>
        <w:rPr>
          <w:rFonts w:ascii="Times New Roman" w:hAnsi="Times New Roman" w:cs="Times New Roman"/>
        </w:rPr>
        <w:t>,</w:t>
      </w:r>
      <w:r w:rsidRPr="001C6A7D">
        <w:rPr>
          <w:rFonts w:ascii="Times New Roman" w:hAnsi="Times New Roman" w:cs="Times New Roman"/>
        </w:rPr>
        <w:t xml:space="preserve"> E</w:t>
      </w:r>
      <w:r>
        <w:rPr>
          <w:rFonts w:ascii="Times New Roman" w:hAnsi="Times New Roman" w:cs="Times New Roman"/>
        </w:rPr>
        <w:t>.</w:t>
      </w:r>
      <w:r w:rsidRPr="001C6A7D">
        <w:rPr>
          <w:rFonts w:ascii="Times New Roman" w:hAnsi="Times New Roman" w:cs="Times New Roman"/>
        </w:rPr>
        <w:t xml:space="preserve"> Parra</w:t>
      </w:r>
      <w:r>
        <w:rPr>
          <w:rFonts w:ascii="Times New Roman" w:hAnsi="Times New Roman" w:cs="Times New Roman"/>
        </w:rPr>
        <w:t>,</w:t>
      </w:r>
      <w:r w:rsidRPr="001C6A7D">
        <w:rPr>
          <w:rFonts w:ascii="Times New Roman" w:hAnsi="Times New Roman" w:cs="Times New Roman"/>
        </w:rPr>
        <w:t xml:space="preserve"> Y</w:t>
      </w:r>
      <w:r>
        <w:rPr>
          <w:rFonts w:ascii="Times New Roman" w:hAnsi="Times New Roman" w:cs="Times New Roman"/>
        </w:rPr>
        <w:t>.</w:t>
      </w:r>
      <w:r w:rsidRPr="001C6A7D">
        <w:rPr>
          <w:rFonts w:ascii="Times New Roman" w:hAnsi="Times New Roman" w:cs="Times New Roman"/>
        </w:rPr>
        <w:t xml:space="preserve"> Stakenborg</w:t>
      </w:r>
      <w:r>
        <w:rPr>
          <w:rFonts w:ascii="Times New Roman" w:hAnsi="Times New Roman" w:cs="Times New Roman"/>
        </w:rPr>
        <w:t>,</w:t>
      </w:r>
      <w:r w:rsidRPr="001C6A7D">
        <w:rPr>
          <w:rFonts w:ascii="Times New Roman" w:hAnsi="Times New Roman" w:cs="Times New Roman"/>
        </w:rPr>
        <w:t xml:space="preserve"> K</w:t>
      </w:r>
      <w:r>
        <w:rPr>
          <w:rFonts w:ascii="Times New Roman" w:hAnsi="Times New Roman" w:cs="Times New Roman"/>
        </w:rPr>
        <w:t>.</w:t>
      </w:r>
      <w:r w:rsidRPr="001C6A7D">
        <w:rPr>
          <w:rFonts w:ascii="Times New Roman" w:hAnsi="Times New Roman" w:cs="Times New Roman"/>
        </w:rPr>
        <w:t xml:space="preserve"> Franssen</w:t>
      </w:r>
      <w:r>
        <w:rPr>
          <w:rFonts w:ascii="Times New Roman" w:hAnsi="Times New Roman" w:cs="Times New Roman"/>
        </w:rPr>
        <w:t>,</w:t>
      </w:r>
      <w:r w:rsidRPr="001C6A7D">
        <w:rPr>
          <w:rFonts w:ascii="Times New Roman" w:hAnsi="Times New Roman" w:cs="Times New Roman"/>
        </w:rPr>
        <w:t xml:space="preserve"> F. Prevalence of thoracic pain in patients with chronic obstructive pulmonary disease and relationship with patient characteristics: a cross-sectional observational study. BMC Pulm Med 2016;16:47. </w:t>
      </w:r>
      <w:r w:rsidRPr="001C6A7D">
        <w:rPr>
          <w:rStyle w:val="id-label"/>
          <w:rFonts w:ascii="Times New Roman" w:hAnsi="Times New Roman" w:cs="Times New Roman"/>
        </w:rPr>
        <w:t>DOI: </w:t>
      </w:r>
      <w:hyperlink r:id="rId19" w:tgtFrame="_blank" w:history="1">
        <w:r w:rsidRPr="001C6A7D">
          <w:rPr>
            <w:rStyle w:val="Hyperlink"/>
            <w:rFonts w:ascii="Times New Roman" w:hAnsi="Times New Roman" w:cs="Times New Roman"/>
            <w:color w:val="auto"/>
          </w:rPr>
          <w:t>10.1186/s12890-016-0210-8</w:t>
        </w:r>
      </w:hyperlink>
      <w:r w:rsidRPr="001C6A7D">
        <w:rPr>
          <w:rStyle w:val="identifier"/>
          <w:rFonts w:ascii="Times New Roman" w:hAnsi="Times New Roman" w:cs="Times New Roman"/>
        </w:rPr>
        <w:t xml:space="preserve">. </w:t>
      </w:r>
    </w:p>
    <w:p w:rsidR="00F248B8" w:rsidRPr="001C6A7D" w:rsidRDefault="00F248B8" w:rsidP="00F248B8">
      <w:pPr>
        <w:pStyle w:val="EndNoteBibliography"/>
        <w:spacing w:after="0" w:line="480" w:lineRule="auto"/>
        <w:ind w:left="708" w:hanging="708"/>
        <w:rPr>
          <w:rStyle w:val="identifier"/>
          <w:rFonts w:ascii="Times New Roman" w:hAnsi="Times New Roman" w:cs="Times New Roman"/>
        </w:rPr>
      </w:pPr>
      <w:r w:rsidRPr="001C6A7D">
        <w:rPr>
          <w:rFonts w:ascii="Times New Roman" w:hAnsi="Times New Roman" w:cs="Times New Roman"/>
        </w:rPr>
        <w:t>[18]</w:t>
      </w:r>
      <w:r w:rsidRPr="001C6A7D">
        <w:rPr>
          <w:rFonts w:ascii="Times New Roman" w:hAnsi="Times New Roman" w:cs="Times New Roman"/>
        </w:rPr>
        <w:tab/>
        <w:t>Borge</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.R.</w:t>
      </w:r>
      <w:r w:rsidRPr="001C6A7D">
        <w:rPr>
          <w:rFonts w:ascii="Times New Roman" w:hAnsi="Times New Roman" w:cs="Times New Roman"/>
        </w:rPr>
        <w:t xml:space="preserve"> Wahl</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K</w:t>
      </w:r>
      <w:r>
        <w:rPr>
          <w:rFonts w:ascii="Times New Roman" w:hAnsi="Times New Roman" w:cs="Times New Roman"/>
        </w:rPr>
        <w:t>.</w:t>
      </w:r>
      <w:r w:rsidRPr="001C6A7D">
        <w:rPr>
          <w:rFonts w:ascii="Times New Roman" w:hAnsi="Times New Roman" w:cs="Times New Roman"/>
        </w:rPr>
        <w:t xml:space="preserve"> Moum</w:t>
      </w:r>
      <w:r>
        <w:rPr>
          <w:rFonts w:ascii="Times New Roman" w:hAnsi="Times New Roman" w:cs="Times New Roman"/>
        </w:rPr>
        <w:t>,</w:t>
      </w:r>
      <w:r w:rsidRPr="001C6A7D">
        <w:rPr>
          <w:rFonts w:ascii="Times New Roman" w:hAnsi="Times New Roman" w:cs="Times New Roman"/>
        </w:rPr>
        <w:t xml:space="preserve"> T. Association of breathlessness with multiple symptoms in chronic obstructive pulmonary disease. J Adv Nurs 2010;66:2688-2700. </w:t>
      </w:r>
      <w:r w:rsidRPr="001C6A7D">
        <w:rPr>
          <w:rStyle w:val="id-label"/>
          <w:rFonts w:ascii="Times New Roman" w:hAnsi="Times New Roman" w:cs="Times New Roman"/>
        </w:rPr>
        <w:t>DOI: </w:t>
      </w:r>
      <w:hyperlink r:id="rId20" w:tgtFrame="_blank" w:history="1">
        <w:r w:rsidRPr="001C6A7D">
          <w:rPr>
            <w:rStyle w:val="Hyperlink"/>
            <w:rFonts w:ascii="Times New Roman" w:hAnsi="Times New Roman" w:cs="Times New Roman"/>
            <w:color w:val="auto"/>
          </w:rPr>
          <w:t>10.1111/j.1365-2648.2010.05447.x</w:t>
        </w:r>
      </w:hyperlink>
      <w:r w:rsidRPr="001C6A7D">
        <w:rPr>
          <w:rStyle w:val="identifier"/>
          <w:rFonts w:ascii="Times New Roman" w:hAnsi="Times New Roman" w:cs="Times New Roman"/>
        </w:rPr>
        <w:t xml:space="preserve">. </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[19]</w:t>
      </w:r>
      <w:r w:rsidRPr="001C6A7D">
        <w:rPr>
          <w:rFonts w:ascii="Times New Roman" w:hAnsi="Times New Roman" w:cs="Times New Roman"/>
        </w:rPr>
        <w:tab/>
        <w:t>HajGhanbari</w:t>
      </w:r>
      <w:r>
        <w:rPr>
          <w:rFonts w:ascii="Times New Roman" w:hAnsi="Times New Roman" w:cs="Times New Roman"/>
        </w:rPr>
        <w:t>,</w:t>
      </w:r>
      <w:r w:rsidRPr="001C6A7D">
        <w:rPr>
          <w:rFonts w:ascii="Times New Roman" w:hAnsi="Times New Roman" w:cs="Times New Roman"/>
        </w:rPr>
        <w:t xml:space="preserve"> B</w:t>
      </w:r>
      <w:r>
        <w:rPr>
          <w:rFonts w:ascii="Times New Roman" w:hAnsi="Times New Roman" w:cs="Times New Roman"/>
        </w:rPr>
        <w:t>.</w:t>
      </w:r>
      <w:r w:rsidRPr="001C6A7D">
        <w:rPr>
          <w:rFonts w:ascii="Times New Roman" w:hAnsi="Times New Roman" w:cs="Times New Roman"/>
        </w:rPr>
        <w:t xml:space="preserve"> Garland</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Road</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Reid</w:t>
      </w:r>
      <w:r>
        <w:rPr>
          <w:rFonts w:ascii="Times New Roman" w:hAnsi="Times New Roman" w:cs="Times New Roman"/>
        </w:rPr>
        <w:t>,</w:t>
      </w:r>
      <w:r w:rsidRPr="001C6A7D">
        <w:rPr>
          <w:rFonts w:ascii="Times New Roman" w:hAnsi="Times New Roman" w:cs="Times New Roman"/>
        </w:rPr>
        <w:t xml:space="preserve"> W. Pain and physical performance in people with COPD. Respir Med 2013;107:1692-9. </w:t>
      </w:r>
      <w:r w:rsidRPr="001C6A7D">
        <w:rPr>
          <w:rStyle w:val="id-label"/>
          <w:rFonts w:ascii="Times New Roman" w:hAnsi="Times New Roman" w:cs="Times New Roman"/>
        </w:rPr>
        <w:t>DOI: </w:t>
      </w:r>
      <w:hyperlink r:id="rId21" w:tgtFrame="_blank" w:history="1">
        <w:r w:rsidRPr="001C6A7D">
          <w:rPr>
            <w:rStyle w:val="Hyperlink"/>
            <w:rFonts w:ascii="Times New Roman" w:hAnsi="Times New Roman" w:cs="Times New Roman"/>
            <w:color w:val="auto"/>
          </w:rPr>
          <w:t>10.1016/j.rmed.2013.06.010</w:t>
        </w:r>
      </w:hyperlink>
      <w:r w:rsidRPr="001C6A7D">
        <w:rPr>
          <w:rStyle w:val="identifier"/>
          <w:rFonts w:ascii="Times New Roman" w:hAnsi="Times New Roman" w:cs="Times New Roman"/>
        </w:rPr>
        <w:t>.</w:t>
      </w:r>
    </w:p>
    <w:p w:rsidR="00F248B8" w:rsidRPr="001C6A7D" w:rsidRDefault="00F248B8" w:rsidP="00F248B8">
      <w:pPr>
        <w:pStyle w:val="EndNoteBibliography"/>
        <w:spacing w:after="0" w:line="480" w:lineRule="auto"/>
        <w:ind w:left="708" w:hanging="708"/>
        <w:rPr>
          <w:rStyle w:val="secondary-date"/>
          <w:rFonts w:ascii="Times New Roman" w:hAnsi="Times New Roman" w:cs="Times New Roman"/>
          <w:shd w:val="clear" w:color="auto" w:fill="FFFFFF"/>
        </w:rPr>
      </w:pPr>
      <w:r w:rsidRPr="001C6A7D">
        <w:rPr>
          <w:rFonts w:ascii="Times New Roman" w:hAnsi="Times New Roman" w:cs="Times New Roman"/>
        </w:rPr>
        <w:t>[20]</w:t>
      </w:r>
      <w:r w:rsidRPr="001C6A7D">
        <w:rPr>
          <w:rFonts w:ascii="Times New Roman" w:hAnsi="Times New Roman" w:cs="Times New Roman"/>
        </w:rPr>
        <w:tab/>
        <w:t>Bentsen</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B</w:t>
      </w:r>
      <w:r>
        <w:rPr>
          <w:rFonts w:ascii="Times New Roman" w:hAnsi="Times New Roman" w:cs="Times New Roman"/>
        </w:rPr>
        <w:t>.</w:t>
      </w:r>
      <w:r w:rsidRPr="001C6A7D">
        <w:rPr>
          <w:rFonts w:ascii="Times New Roman" w:hAnsi="Times New Roman" w:cs="Times New Roman"/>
        </w:rPr>
        <w:t xml:space="preserve"> Rustøen</w:t>
      </w:r>
      <w:r>
        <w:rPr>
          <w:rFonts w:ascii="Times New Roman" w:hAnsi="Times New Roman" w:cs="Times New Roman"/>
        </w:rPr>
        <w:t>,</w:t>
      </w:r>
      <w:r w:rsidRPr="001C6A7D">
        <w:rPr>
          <w:rFonts w:ascii="Times New Roman" w:hAnsi="Times New Roman" w:cs="Times New Roman"/>
        </w:rPr>
        <w:t xml:space="preserve"> T</w:t>
      </w:r>
      <w:r>
        <w:rPr>
          <w:rFonts w:ascii="Times New Roman" w:hAnsi="Times New Roman" w:cs="Times New Roman"/>
        </w:rPr>
        <w:t>.</w:t>
      </w:r>
      <w:r w:rsidRPr="001C6A7D">
        <w:rPr>
          <w:rFonts w:ascii="Times New Roman" w:hAnsi="Times New Roman" w:cs="Times New Roman"/>
        </w:rPr>
        <w:t xml:space="preserve"> Miaskowski</w:t>
      </w:r>
      <w:r>
        <w:rPr>
          <w:rFonts w:ascii="Times New Roman" w:hAnsi="Times New Roman" w:cs="Times New Roman"/>
        </w:rPr>
        <w:t>,</w:t>
      </w:r>
      <w:r w:rsidRPr="001C6A7D">
        <w:rPr>
          <w:rFonts w:ascii="Times New Roman" w:hAnsi="Times New Roman" w:cs="Times New Roman"/>
        </w:rPr>
        <w:t xml:space="preserve"> C. Differences in subjective and objective respiratory parameters in patients with chronic obstructive pulmonary disease with and without pain. Int J Chron Obstruct Pulmon Dis 2012;7:137-43. </w:t>
      </w:r>
      <w:r w:rsidRPr="001C6A7D">
        <w:rPr>
          <w:rStyle w:val="citation-doi"/>
          <w:rFonts w:ascii="Times New Roman" w:hAnsi="Times New Roman" w:cs="Times New Roman"/>
          <w:shd w:val="clear" w:color="auto" w:fill="FFFFFF"/>
        </w:rPr>
        <w:t>Doi: 10.2147/COPD.S28994.</w:t>
      </w:r>
      <w:r w:rsidRPr="001C6A7D">
        <w:rPr>
          <w:rFonts w:ascii="Times New Roman" w:hAnsi="Times New Roman" w:cs="Times New Roman"/>
          <w:shd w:val="clear" w:color="auto" w:fill="FFFFFF"/>
        </w:rPr>
        <w:t> </w:t>
      </w:r>
      <w:r w:rsidRPr="001C6A7D">
        <w:rPr>
          <w:rStyle w:val="secondary-date"/>
          <w:rFonts w:ascii="Times New Roman" w:hAnsi="Times New Roman" w:cs="Times New Roman"/>
          <w:shd w:val="clear" w:color="auto" w:fill="FFFFFF"/>
        </w:rPr>
        <w:t xml:space="preserve">Epub 2012 Feb 28. </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[21]</w:t>
      </w:r>
      <w:r w:rsidRPr="001C6A7D">
        <w:rPr>
          <w:rFonts w:ascii="Times New Roman" w:hAnsi="Times New Roman" w:cs="Times New Roman"/>
        </w:rPr>
        <w:tab/>
        <w:t>DiMarco</w:t>
      </w:r>
      <w:r>
        <w:rPr>
          <w:rFonts w:ascii="Times New Roman" w:hAnsi="Times New Roman" w:cs="Times New Roman"/>
        </w:rPr>
        <w:t>,</w:t>
      </w:r>
      <w:r w:rsidRPr="001C6A7D">
        <w:rPr>
          <w:rFonts w:ascii="Times New Roman" w:hAnsi="Times New Roman" w:cs="Times New Roman"/>
        </w:rPr>
        <w:t xml:space="preserve"> F</w:t>
      </w:r>
      <w:r>
        <w:rPr>
          <w:rFonts w:ascii="Times New Roman" w:hAnsi="Times New Roman" w:cs="Times New Roman"/>
        </w:rPr>
        <w:t>.</w:t>
      </w:r>
      <w:r w:rsidRPr="001C6A7D">
        <w:rPr>
          <w:rFonts w:ascii="Times New Roman" w:hAnsi="Times New Roman" w:cs="Times New Roman"/>
        </w:rPr>
        <w:t xml:space="preserve"> Verga</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Reggente</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Casanova</w:t>
      </w:r>
      <w:r>
        <w:rPr>
          <w:rFonts w:ascii="Times New Roman" w:hAnsi="Times New Roman" w:cs="Times New Roman"/>
        </w:rPr>
        <w:t>,</w:t>
      </w:r>
      <w:r w:rsidRPr="001C6A7D">
        <w:rPr>
          <w:rFonts w:ascii="Times New Roman" w:hAnsi="Times New Roman" w:cs="Times New Roman"/>
        </w:rPr>
        <w:t xml:space="preserve"> F</w:t>
      </w:r>
      <w:r>
        <w:rPr>
          <w:rFonts w:ascii="Times New Roman" w:hAnsi="Times New Roman" w:cs="Times New Roman"/>
        </w:rPr>
        <w:t>.</w:t>
      </w:r>
      <w:r w:rsidRPr="001C6A7D">
        <w:rPr>
          <w:rFonts w:ascii="Times New Roman" w:hAnsi="Times New Roman" w:cs="Times New Roman"/>
        </w:rPr>
        <w:t xml:space="preserve"> Santus</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Blasi</w:t>
      </w:r>
      <w:r>
        <w:rPr>
          <w:rFonts w:ascii="Times New Roman" w:hAnsi="Times New Roman" w:cs="Times New Roman"/>
        </w:rPr>
        <w:t>,</w:t>
      </w:r>
      <w:r w:rsidRPr="001C6A7D">
        <w:rPr>
          <w:rFonts w:ascii="Times New Roman" w:hAnsi="Times New Roman" w:cs="Times New Roman"/>
        </w:rPr>
        <w:t xml:space="preserve"> F</w:t>
      </w:r>
      <w:r>
        <w:rPr>
          <w:rFonts w:ascii="Times New Roman" w:hAnsi="Times New Roman" w:cs="Times New Roman"/>
        </w:rPr>
        <w:t>.</w:t>
      </w:r>
      <w:r w:rsidRPr="001C6A7D">
        <w:rPr>
          <w:rFonts w:ascii="Times New Roman" w:hAnsi="Times New Roman" w:cs="Times New Roman"/>
        </w:rPr>
        <w:t xml:space="preserve"> Allegra</w:t>
      </w:r>
      <w:r>
        <w:rPr>
          <w:rFonts w:ascii="Times New Roman" w:hAnsi="Times New Roman" w:cs="Times New Roman"/>
        </w:rPr>
        <w:t>,</w:t>
      </w:r>
      <w:r w:rsidRPr="001C6A7D">
        <w:rPr>
          <w:rFonts w:ascii="Times New Roman" w:hAnsi="Times New Roman" w:cs="Times New Roman"/>
        </w:rPr>
        <w:t xml:space="preserve"> L</w:t>
      </w:r>
      <w:r>
        <w:rPr>
          <w:rFonts w:ascii="Times New Roman" w:hAnsi="Times New Roman" w:cs="Times New Roman"/>
        </w:rPr>
        <w:t>.</w:t>
      </w:r>
      <w:r w:rsidRPr="001C6A7D">
        <w:rPr>
          <w:rFonts w:ascii="Times New Roman" w:hAnsi="Times New Roman" w:cs="Times New Roman"/>
        </w:rPr>
        <w:t xml:space="preserve"> Centanni</w:t>
      </w:r>
      <w:r>
        <w:rPr>
          <w:rFonts w:ascii="Times New Roman" w:hAnsi="Times New Roman" w:cs="Times New Roman"/>
        </w:rPr>
        <w:t>,</w:t>
      </w:r>
      <w:r w:rsidRPr="001C6A7D">
        <w:rPr>
          <w:rFonts w:ascii="Times New Roman" w:hAnsi="Times New Roman" w:cs="Times New Roman"/>
        </w:rPr>
        <w:t xml:space="preserve"> S. Anxiety and depression in COPD patients: the roles of gender and disease severity. Respir Med 2006;100:1767-74. </w:t>
      </w:r>
      <w:r w:rsidRPr="001C6A7D">
        <w:rPr>
          <w:rStyle w:val="id-label"/>
          <w:rFonts w:ascii="Times New Roman" w:hAnsi="Times New Roman" w:cs="Times New Roman"/>
        </w:rPr>
        <w:t>DOI: </w:t>
      </w:r>
      <w:hyperlink r:id="rId22" w:tgtFrame="_blank" w:history="1">
        <w:r w:rsidRPr="001C6A7D">
          <w:rPr>
            <w:rStyle w:val="Hyperlink"/>
            <w:rFonts w:ascii="Times New Roman" w:hAnsi="Times New Roman" w:cs="Times New Roman"/>
            <w:color w:val="auto"/>
          </w:rPr>
          <w:t>10.1016/j.rmed.2006.01.026</w:t>
        </w:r>
      </w:hyperlink>
      <w:r w:rsidRPr="001C6A7D">
        <w:rPr>
          <w:rStyle w:val="identifier"/>
          <w:rFonts w:ascii="Times New Roman" w:hAnsi="Times New Roman" w:cs="Times New Roman"/>
        </w:rPr>
        <w:t>.</w:t>
      </w:r>
      <w:r w:rsidRPr="001C6A7D">
        <w:rPr>
          <w:rFonts w:ascii="Times New Roman" w:hAnsi="Times New Roman" w:cs="Times New Roman"/>
        </w:rPr>
        <w:t xml:space="preserve"> </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[22]</w:t>
      </w:r>
      <w:r w:rsidRPr="001C6A7D">
        <w:rPr>
          <w:rFonts w:ascii="Times New Roman" w:hAnsi="Times New Roman" w:cs="Times New Roman"/>
        </w:rPr>
        <w:tab/>
        <w:t>Kunik</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Roundy</w:t>
      </w:r>
      <w:r>
        <w:rPr>
          <w:rFonts w:ascii="Times New Roman" w:hAnsi="Times New Roman" w:cs="Times New Roman"/>
        </w:rPr>
        <w:t>,</w:t>
      </w:r>
      <w:r w:rsidRPr="001C6A7D">
        <w:rPr>
          <w:rFonts w:ascii="Times New Roman" w:hAnsi="Times New Roman" w:cs="Times New Roman"/>
        </w:rPr>
        <w:t xml:space="preserve"> K</w:t>
      </w:r>
      <w:r>
        <w:rPr>
          <w:rFonts w:ascii="Times New Roman" w:hAnsi="Times New Roman" w:cs="Times New Roman"/>
        </w:rPr>
        <w:t>.</w:t>
      </w:r>
      <w:r w:rsidRPr="001C6A7D">
        <w:rPr>
          <w:rFonts w:ascii="Times New Roman" w:hAnsi="Times New Roman" w:cs="Times New Roman"/>
        </w:rPr>
        <w:t xml:space="preserve"> Veazey</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Souchek</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Richardson</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Wray</w:t>
      </w:r>
      <w:r>
        <w:rPr>
          <w:rFonts w:ascii="Times New Roman" w:hAnsi="Times New Roman" w:cs="Times New Roman"/>
        </w:rPr>
        <w:t>,</w:t>
      </w:r>
      <w:r w:rsidRPr="001C6A7D">
        <w:rPr>
          <w:rFonts w:ascii="Times New Roman" w:hAnsi="Times New Roman" w:cs="Times New Roman"/>
        </w:rPr>
        <w:t xml:space="preserve"> N</w:t>
      </w:r>
      <w:r>
        <w:rPr>
          <w:rFonts w:ascii="Times New Roman" w:hAnsi="Times New Roman" w:cs="Times New Roman"/>
        </w:rPr>
        <w:t>.</w:t>
      </w:r>
      <w:r w:rsidRPr="001C6A7D">
        <w:rPr>
          <w:rFonts w:ascii="Times New Roman" w:hAnsi="Times New Roman" w:cs="Times New Roman"/>
        </w:rPr>
        <w:t xml:space="preserve"> Stanley</w:t>
      </w:r>
      <w:r>
        <w:rPr>
          <w:rFonts w:ascii="Times New Roman" w:hAnsi="Times New Roman" w:cs="Times New Roman"/>
        </w:rPr>
        <w:t>,</w:t>
      </w:r>
      <w:r w:rsidRPr="001C6A7D">
        <w:rPr>
          <w:rFonts w:ascii="Times New Roman" w:hAnsi="Times New Roman" w:cs="Times New Roman"/>
        </w:rPr>
        <w:t xml:space="preserve"> M. Surprisingly high prevalence of anxiety and depression in chronic breathing disorders. Chest 2005;127:1205-11. </w:t>
      </w:r>
      <w:r w:rsidRPr="001C6A7D">
        <w:rPr>
          <w:rStyle w:val="id-label"/>
          <w:rFonts w:ascii="Times New Roman" w:hAnsi="Times New Roman" w:cs="Times New Roman"/>
        </w:rPr>
        <w:t>DOI: </w:t>
      </w:r>
      <w:hyperlink r:id="rId23" w:tgtFrame="_blank" w:history="1">
        <w:r w:rsidRPr="001C6A7D">
          <w:rPr>
            <w:rStyle w:val="Hyperlink"/>
            <w:rFonts w:ascii="Times New Roman" w:hAnsi="Times New Roman" w:cs="Times New Roman"/>
            <w:color w:val="auto"/>
          </w:rPr>
          <w:t>10.1378/chest.127.4.1205</w:t>
        </w:r>
      </w:hyperlink>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[23]</w:t>
      </w:r>
      <w:r w:rsidRPr="001C6A7D">
        <w:rPr>
          <w:rFonts w:ascii="Times New Roman" w:hAnsi="Times New Roman" w:cs="Times New Roman"/>
        </w:rPr>
        <w:tab/>
        <w:t>Panagioti</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Scott</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Blakemore</w:t>
      </w:r>
      <w:r>
        <w:rPr>
          <w:rFonts w:ascii="Times New Roman" w:hAnsi="Times New Roman" w:cs="Times New Roman"/>
        </w:rPr>
        <w:t>,</w:t>
      </w:r>
      <w:r w:rsidRPr="001C6A7D">
        <w:rPr>
          <w:rFonts w:ascii="Times New Roman" w:hAnsi="Times New Roman" w:cs="Times New Roman"/>
        </w:rPr>
        <w:t xml:space="preserve"> A, Coventry P. Overview of the prevalence, impact, and management of depression and anxiety in chronic obstructive pulmonary disease. Int J Chron Obstruct Pulmon Dis 2014;4:1289-1306. </w:t>
      </w:r>
      <w:r w:rsidRPr="001C6A7D">
        <w:rPr>
          <w:rFonts w:ascii="Times New Roman" w:hAnsi="Times New Roman" w:cs="Times New Roman"/>
          <w:shd w:val="clear" w:color="auto" w:fill="FFFFFF"/>
        </w:rPr>
        <w:t>doi: 10.2147/COPD.S72073.</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[24]</w:t>
      </w:r>
      <w:r w:rsidRPr="001C6A7D">
        <w:rPr>
          <w:rFonts w:ascii="Times New Roman" w:hAnsi="Times New Roman" w:cs="Times New Roman"/>
        </w:rPr>
        <w:tab/>
        <w:t>vanMannen</w:t>
      </w:r>
      <w:r>
        <w:rPr>
          <w:rFonts w:ascii="Times New Roman" w:hAnsi="Times New Roman" w:cs="Times New Roman"/>
        </w:rPr>
        <w:t>, J.</w:t>
      </w:r>
      <w:r w:rsidRPr="001C6A7D">
        <w:rPr>
          <w:rFonts w:ascii="Times New Roman" w:hAnsi="Times New Roman" w:cs="Times New Roman"/>
        </w:rPr>
        <w:t xml:space="preserve"> Bindels</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Dekker</w:t>
      </w:r>
      <w:r>
        <w:rPr>
          <w:rFonts w:ascii="Times New Roman" w:hAnsi="Times New Roman" w:cs="Times New Roman"/>
        </w:rPr>
        <w:t>,</w:t>
      </w:r>
      <w:r w:rsidRPr="001C6A7D">
        <w:rPr>
          <w:rFonts w:ascii="Times New Roman" w:hAnsi="Times New Roman" w:cs="Times New Roman"/>
        </w:rPr>
        <w:t xml:space="preserve"> F</w:t>
      </w:r>
      <w:r>
        <w:rPr>
          <w:rFonts w:ascii="Times New Roman" w:hAnsi="Times New Roman" w:cs="Times New Roman"/>
        </w:rPr>
        <w:t>. Ij</w:t>
      </w:r>
      <w:r w:rsidRPr="001C6A7D">
        <w:rPr>
          <w:rFonts w:ascii="Times New Roman" w:hAnsi="Times New Roman" w:cs="Times New Roman"/>
        </w:rPr>
        <w:t>zermans</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vanderZee</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Schadè</w:t>
      </w:r>
      <w:r>
        <w:rPr>
          <w:rFonts w:ascii="Times New Roman" w:hAnsi="Times New Roman" w:cs="Times New Roman"/>
        </w:rPr>
        <w:t>,</w:t>
      </w:r>
      <w:r w:rsidRPr="001C6A7D">
        <w:rPr>
          <w:rFonts w:ascii="Times New Roman" w:hAnsi="Times New Roman" w:cs="Times New Roman"/>
        </w:rPr>
        <w:t xml:space="preserve"> E. Risk of depression in patients with chronic obstructive pulmonary disease and its determinants. Thorax 2002;57:412-6. </w:t>
      </w:r>
      <w:r w:rsidRPr="001C6A7D">
        <w:rPr>
          <w:rFonts w:ascii="Times New Roman" w:hAnsi="Times New Roman" w:cs="Times New Roman"/>
          <w:shd w:val="clear" w:color="auto" w:fill="FFFFFF"/>
        </w:rPr>
        <w:t>doi: 10.1136/thorax.57.5.412.</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[25]</w:t>
      </w:r>
      <w:r w:rsidRPr="001C6A7D">
        <w:rPr>
          <w:rFonts w:ascii="Times New Roman" w:hAnsi="Times New Roman" w:cs="Times New Roman"/>
        </w:rPr>
        <w:tab/>
        <w:t>Walke</w:t>
      </w:r>
      <w:r>
        <w:rPr>
          <w:rFonts w:ascii="Times New Roman" w:hAnsi="Times New Roman" w:cs="Times New Roman"/>
        </w:rPr>
        <w:t>,</w:t>
      </w:r>
      <w:r w:rsidRPr="001C6A7D">
        <w:rPr>
          <w:rFonts w:ascii="Times New Roman" w:hAnsi="Times New Roman" w:cs="Times New Roman"/>
        </w:rPr>
        <w:t xml:space="preserve"> L</w:t>
      </w:r>
      <w:r>
        <w:rPr>
          <w:rFonts w:ascii="Times New Roman" w:hAnsi="Times New Roman" w:cs="Times New Roman"/>
        </w:rPr>
        <w:t>.</w:t>
      </w:r>
      <w:r w:rsidRPr="001C6A7D">
        <w:rPr>
          <w:rFonts w:ascii="Times New Roman" w:hAnsi="Times New Roman" w:cs="Times New Roman"/>
        </w:rPr>
        <w:t xml:space="preserve"> Byers</w:t>
      </w:r>
      <w:r>
        <w:rPr>
          <w:rFonts w:ascii="Times New Roman" w:hAnsi="Times New Roman" w:cs="Times New Roman"/>
        </w:rPr>
        <w:t>, A.</w:t>
      </w:r>
      <w:r w:rsidRPr="001C6A7D">
        <w:rPr>
          <w:rFonts w:ascii="Times New Roman" w:hAnsi="Times New Roman" w:cs="Times New Roman"/>
        </w:rPr>
        <w:t xml:space="preserve"> Tinetti</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Dubin</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McCorkle</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Fried</w:t>
      </w:r>
      <w:r>
        <w:rPr>
          <w:rFonts w:ascii="Times New Roman" w:hAnsi="Times New Roman" w:cs="Times New Roman"/>
        </w:rPr>
        <w:t>,</w:t>
      </w:r>
      <w:r w:rsidRPr="001C6A7D">
        <w:rPr>
          <w:rFonts w:ascii="Times New Roman" w:hAnsi="Times New Roman" w:cs="Times New Roman"/>
        </w:rPr>
        <w:t xml:space="preserve"> T. Range and severity of symptoms over time among older adults with chronic obstructive pulmonary disease and heart failure. Arch Intern Med 2007;167:2503-8. </w:t>
      </w:r>
      <w:r w:rsidRPr="001C6A7D">
        <w:rPr>
          <w:rFonts w:ascii="Times New Roman" w:hAnsi="Times New Roman" w:cs="Times New Roman"/>
          <w:shd w:val="clear" w:color="auto" w:fill="FFFFFF"/>
        </w:rPr>
        <w:t>doi: 10.1001/archinte.167.22.2503.</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[26]</w:t>
      </w:r>
      <w:r w:rsidRPr="001C6A7D">
        <w:rPr>
          <w:rFonts w:ascii="Times New Roman" w:hAnsi="Times New Roman" w:cs="Times New Roman"/>
        </w:rPr>
        <w:tab/>
        <w:t>Eckerblad</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Todt</w:t>
      </w:r>
      <w:r>
        <w:rPr>
          <w:rFonts w:ascii="Times New Roman" w:hAnsi="Times New Roman" w:cs="Times New Roman"/>
        </w:rPr>
        <w:t>,</w:t>
      </w:r>
      <w:r w:rsidRPr="001C6A7D">
        <w:rPr>
          <w:rFonts w:ascii="Times New Roman" w:hAnsi="Times New Roman" w:cs="Times New Roman"/>
        </w:rPr>
        <w:t xml:space="preserve"> K</w:t>
      </w:r>
      <w:r>
        <w:rPr>
          <w:rFonts w:ascii="Times New Roman" w:hAnsi="Times New Roman" w:cs="Times New Roman"/>
        </w:rPr>
        <w:t>.</w:t>
      </w:r>
      <w:r w:rsidRPr="001C6A7D">
        <w:rPr>
          <w:rFonts w:ascii="Times New Roman" w:hAnsi="Times New Roman" w:cs="Times New Roman"/>
        </w:rPr>
        <w:t xml:space="preserve"> Jakobsson</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Unosson</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Skargren</w:t>
      </w:r>
      <w:r>
        <w:rPr>
          <w:rFonts w:ascii="Times New Roman" w:hAnsi="Times New Roman" w:cs="Times New Roman"/>
        </w:rPr>
        <w:t>,</w:t>
      </w:r>
      <w:r w:rsidRPr="001C6A7D">
        <w:rPr>
          <w:rFonts w:ascii="Times New Roman" w:hAnsi="Times New Roman" w:cs="Times New Roman"/>
        </w:rPr>
        <w:t xml:space="preserve"> E</w:t>
      </w:r>
      <w:r>
        <w:rPr>
          <w:rFonts w:ascii="Times New Roman" w:hAnsi="Times New Roman" w:cs="Times New Roman"/>
        </w:rPr>
        <w:t>.</w:t>
      </w:r>
      <w:r w:rsidRPr="001C6A7D">
        <w:rPr>
          <w:rFonts w:ascii="Times New Roman" w:hAnsi="Times New Roman" w:cs="Times New Roman"/>
        </w:rPr>
        <w:t xml:space="preserve"> Kentsson</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Theander</w:t>
      </w:r>
      <w:r>
        <w:rPr>
          <w:rFonts w:ascii="Times New Roman" w:hAnsi="Times New Roman" w:cs="Times New Roman"/>
        </w:rPr>
        <w:t>,</w:t>
      </w:r>
      <w:r w:rsidRPr="001C6A7D">
        <w:rPr>
          <w:rFonts w:ascii="Times New Roman" w:hAnsi="Times New Roman" w:cs="Times New Roman"/>
        </w:rPr>
        <w:t xml:space="preserve"> K. Symptom burden in stable COPD patients with moderate or severe airflow limitation. Heart Lung 2014;43:351-57. </w:t>
      </w:r>
      <w:r w:rsidRPr="001C6A7D">
        <w:rPr>
          <w:rStyle w:val="citation-doi"/>
          <w:rFonts w:ascii="Times New Roman" w:hAnsi="Times New Roman" w:cs="Times New Roman"/>
          <w:shd w:val="clear" w:color="auto" w:fill="FFFFFF"/>
        </w:rPr>
        <w:t>doi: 10.1016/j.hrtlng.2014.04.004.</w:t>
      </w:r>
      <w:r w:rsidRPr="001C6A7D">
        <w:rPr>
          <w:rFonts w:ascii="Times New Roman" w:hAnsi="Times New Roman" w:cs="Times New Roman"/>
          <w:shd w:val="clear" w:color="auto" w:fill="FFFFFF"/>
        </w:rPr>
        <w:t> </w:t>
      </w:r>
      <w:r w:rsidRPr="001C6A7D">
        <w:rPr>
          <w:rStyle w:val="secondary-date"/>
          <w:rFonts w:ascii="Times New Roman" w:hAnsi="Times New Roman" w:cs="Times New Roman"/>
          <w:shd w:val="clear" w:color="auto" w:fill="FFFFFF"/>
        </w:rPr>
        <w:t>Epub 2014 May 22.</w:t>
      </w:r>
    </w:p>
    <w:p w:rsidR="00F248B8" w:rsidRPr="001C6A7D" w:rsidRDefault="00F248B8" w:rsidP="00F248B8">
      <w:pPr>
        <w:pStyle w:val="EndNoteBibliography"/>
        <w:spacing w:after="0" w:line="480" w:lineRule="auto"/>
        <w:ind w:left="708" w:hanging="708"/>
        <w:rPr>
          <w:rFonts w:ascii="Times New Roman" w:hAnsi="Times New Roman" w:cs="Times New Roman"/>
          <w:shd w:val="clear" w:color="auto" w:fill="FFFFFF"/>
        </w:rPr>
      </w:pPr>
      <w:r w:rsidRPr="001C6A7D">
        <w:rPr>
          <w:rFonts w:ascii="Times New Roman" w:hAnsi="Times New Roman" w:cs="Times New Roman"/>
        </w:rPr>
        <w:t>[27]</w:t>
      </w:r>
      <w:r w:rsidRPr="001C6A7D">
        <w:rPr>
          <w:rFonts w:ascii="Times New Roman" w:hAnsi="Times New Roman" w:cs="Times New Roman"/>
        </w:rPr>
        <w:tab/>
        <w:t>Budhiraja</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Siddiqi</w:t>
      </w:r>
      <w:r>
        <w:rPr>
          <w:rFonts w:ascii="Times New Roman" w:hAnsi="Times New Roman" w:cs="Times New Roman"/>
        </w:rPr>
        <w:t>,</w:t>
      </w:r>
      <w:r w:rsidRPr="001C6A7D">
        <w:rPr>
          <w:rFonts w:ascii="Times New Roman" w:hAnsi="Times New Roman" w:cs="Times New Roman"/>
        </w:rPr>
        <w:t xml:space="preserve"> T</w:t>
      </w:r>
      <w:r>
        <w:rPr>
          <w:rFonts w:ascii="Times New Roman" w:hAnsi="Times New Roman" w:cs="Times New Roman"/>
        </w:rPr>
        <w:t>.</w:t>
      </w:r>
      <w:r w:rsidRPr="001C6A7D">
        <w:rPr>
          <w:rFonts w:ascii="Times New Roman" w:hAnsi="Times New Roman" w:cs="Times New Roman"/>
        </w:rPr>
        <w:t>A</w:t>
      </w:r>
      <w:r>
        <w:rPr>
          <w:rFonts w:ascii="Times New Roman" w:hAnsi="Times New Roman" w:cs="Times New Roman"/>
        </w:rPr>
        <w:t>.</w:t>
      </w:r>
      <w:r w:rsidRPr="001C6A7D">
        <w:rPr>
          <w:rFonts w:ascii="Times New Roman" w:hAnsi="Times New Roman" w:cs="Times New Roman"/>
        </w:rPr>
        <w:t xml:space="preserve"> Quan</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F. Sleep disorders in chronic obstructive pulmonary disease: etiology, impact, and management. J Clin Sleep Med 2015;11: 259-70. </w:t>
      </w:r>
      <w:r w:rsidRPr="001C6A7D">
        <w:rPr>
          <w:rFonts w:ascii="Times New Roman" w:hAnsi="Times New Roman" w:cs="Times New Roman"/>
          <w:shd w:val="clear" w:color="auto" w:fill="FFFFFF"/>
        </w:rPr>
        <w:t xml:space="preserve">doi: 10.5664/jcsm.4540. </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[28]</w:t>
      </w:r>
      <w:r w:rsidRPr="001C6A7D">
        <w:rPr>
          <w:rFonts w:ascii="Times New Roman" w:hAnsi="Times New Roman" w:cs="Times New Roman"/>
        </w:rPr>
        <w:tab/>
        <w:t>Pantilat</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O'Riordan</w:t>
      </w:r>
      <w:r>
        <w:rPr>
          <w:rFonts w:ascii="Times New Roman" w:hAnsi="Times New Roman" w:cs="Times New Roman"/>
        </w:rPr>
        <w:t>,</w:t>
      </w:r>
      <w:r w:rsidRPr="001C6A7D">
        <w:rPr>
          <w:rFonts w:ascii="Times New Roman" w:hAnsi="Times New Roman" w:cs="Times New Roman"/>
        </w:rPr>
        <w:t xml:space="preserve"> D</w:t>
      </w:r>
      <w:r>
        <w:rPr>
          <w:rFonts w:ascii="Times New Roman" w:hAnsi="Times New Roman" w:cs="Times New Roman"/>
        </w:rPr>
        <w:t>.</w:t>
      </w:r>
      <w:r w:rsidRPr="001C6A7D">
        <w:rPr>
          <w:rFonts w:ascii="Times New Roman" w:hAnsi="Times New Roman" w:cs="Times New Roman"/>
        </w:rPr>
        <w:t xml:space="preserve"> Dibble</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Langfeld</w:t>
      </w:r>
      <w:r>
        <w:rPr>
          <w:rFonts w:ascii="Times New Roman" w:hAnsi="Times New Roman" w:cs="Times New Roman"/>
        </w:rPr>
        <w:t>,</w:t>
      </w:r>
      <w:r w:rsidRPr="001C6A7D">
        <w:rPr>
          <w:rFonts w:ascii="Times New Roman" w:hAnsi="Times New Roman" w:cs="Times New Roman"/>
        </w:rPr>
        <w:t xml:space="preserve"> C. Longitudinal assessment of symptom severity among hospitalized elders diagnosed with cancer, heart failure, and chronic obstructive pulmonary disease. J Hosp Med 2012;7:567-72. </w:t>
      </w:r>
      <w:r w:rsidRPr="001C6A7D">
        <w:rPr>
          <w:rStyle w:val="id-label"/>
          <w:rFonts w:ascii="Times New Roman" w:hAnsi="Times New Roman" w:cs="Times New Roman"/>
        </w:rPr>
        <w:t>DOI: </w:t>
      </w:r>
      <w:hyperlink r:id="rId24" w:tgtFrame="_blank" w:history="1">
        <w:r w:rsidRPr="001C6A7D">
          <w:rPr>
            <w:rStyle w:val="Hyperlink"/>
            <w:rFonts w:ascii="Times New Roman" w:hAnsi="Times New Roman" w:cs="Times New Roman"/>
            <w:color w:val="auto"/>
          </w:rPr>
          <w:t>10.1002/jhm.1925</w:t>
        </w:r>
      </w:hyperlink>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[29]</w:t>
      </w:r>
      <w:r w:rsidRPr="001C6A7D">
        <w:rPr>
          <w:rFonts w:ascii="Times New Roman" w:hAnsi="Times New Roman" w:cs="Times New Roman"/>
        </w:rPr>
        <w:tab/>
        <w:t>Romem</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Tom</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Beauchene</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Babington</w:t>
      </w:r>
      <w:r>
        <w:rPr>
          <w:rFonts w:ascii="Times New Roman" w:hAnsi="Times New Roman" w:cs="Times New Roman"/>
        </w:rPr>
        <w:t>,</w:t>
      </w:r>
      <w:r w:rsidRPr="001C6A7D">
        <w:rPr>
          <w:rFonts w:ascii="Times New Roman" w:hAnsi="Times New Roman" w:cs="Times New Roman"/>
        </w:rPr>
        <w:t xml:space="preserve"> L</w:t>
      </w:r>
      <w:r>
        <w:rPr>
          <w:rFonts w:ascii="Times New Roman" w:hAnsi="Times New Roman" w:cs="Times New Roman"/>
        </w:rPr>
        <w:t>.</w:t>
      </w:r>
      <w:r w:rsidRPr="001C6A7D">
        <w:rPr>
          <w:rFonts w:ascii="Times New Roman" w:hAnsi="Times New Roman" w:cs="Times New Roman"/>
        </w:rPr>
        <w:t xml:space="preserve"> Scharf</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Romem</w:t>
      </w:r>
      <w:r>
        <w:rPr>
          <w:rFonts w:ascii="Times New Roman" w:hAnsi="Times New Roman" w:cs="Times New Roman"/>
        </w:rPr>
        <w:t>,</w:t>
      </w:r>
      <w:r w:rsidRPr="001C6A7D">
        <w:rPr>
          <w:rFonts w:ascii="Times New Roman" w:hAnsi="Times New Roman" w:cs="Times New Roman"/>
        </w:rPr>
        <w:t xml:space="preserve"> A. Pain management at the end of life: a comparative study of cancer, dementia, and chronic obstructive pulmonary disease. Palliat Med 2015;15:464-9.</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[30]</w:t>
      </w:r>
      <w:r w:rsidRPr="001C6A7D">
        <w:rPr>
          <w:rFonts w:ascii="Times New Roman" w:hAnsi="Times New Roman" w:cs="Times New Roman"/>
        </w:rPr>
        <w:tab/>
        <w:t>Christensen</w:t>
      </w:r>
      <w:r>
        <w:rPr>
          <w:rFonts w:ascii="Times New Roman" w:hAnsi="Times New Roman" w:cs="Times New Roman"/>
        </w:rPr>
        <w:t>,</w:t>
      </w:r>
      <w:r w:rsidRPr="001C6A7D">
        <w:rPr>
          <w:rFonts w:ascii="Times New Roman" w:hAnsi="Times New Roman" w:cs="Times New Roman"/>
        </w:rPr>
        <w:t xml:space="preserve"> V</w:t>
      </w:r>
      <w:r>
        <w:rPr>
          <w:rFonts w:ascii="Times New Roman" w:hAnsi="Times New Roman" w:cs="Times New Roman"/>
        </w:rPr>
        <w:t>.</w:t>
      </w:r>
      <w:r w:rsidRPr="001C6A7D">
        <w:rPr>
          <w:rFonts w:ascii="Times New Roman" w:hAnsi="Times New Roman" w:cs="Times New Roman"/>
        </w:rPr>
        <w:t xml:space="preserve"> Holm</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Kongerud</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Bentsen</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B</w:t>
      </w:r>
      <w:r>
        <w:rPr>
          <w:rFonts w:ascii="Times New Roman" w:hAnsi="Times New Roman" w:cs="Times New Roman"/>
        </w:rPr>
        <w:t>.</w:t>
      </w:r>
      <w:r w:rsidRPr="001C6A7D">
        <w:rPr>
          <w:rFonts w:ascii="Times New Roman" w:hAnsi="Times New Roman" w:cs="Times New Roman"/>
        </w:rPr>
        <w:t xml:space="preserve"> Paul</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Miaskowski</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Rustoen</w:t>
      </w:r>
      <w:r>
        <w:rPr>
          <w:rFonts w:ascii="Times New Roman" w:hAnsi="Times New Roman" w:cs="Times New Roman"/>
        </w:rPr>
        <w:t>,</w:t>
      </w:r>
      <w:r w:rsidRPr="001C6A7D">
        <w:rPr>
          <w:rFonts w:ascii="Times New Roman" w:hAnsi="Times New Roman" w:cs="Times New Roman"/>
        </w:rPr>
        <w:t xml:space="preserve"> T. Occurence, characteristics, and predictors of pain in patients with chronic obstructive pulmonary disease. Pain Manag Nurs 2016;17:107-18. </w:t>
      </w:r>
      <w:hyperlink r:id="rId25" w:tgtFrame="_blank" w:tooltip="Persistent link using digital object identifier" w:history="1">
        <w:r w:rsidRPr="001C6A7D">
          <w:rPr>
            <w:rStyle w:val="Hyperlink"/>
            <w:rFonts w:ascii="Times New Roman" w:hAnsi="Times New Roman" w:cs="Times New Roman"/>
            <w:color w:val="auto"/>
          </w:rPr>
          <w:t>Doi.org/10.1016/j.pmn.2016.01.002</w:t>
        </w:r>
      </w:hyperlink>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[31]</w:t>
      </w:r>
      <w:r w:rsidRPr="001C6A7D">
        <w:rPr>
          <w:rFonts w:ascii="Times New Roman" w:hAnsi="Times New Roman" w:cs="Times New Roman"/>
        </w:rPr>
        <w:tab/>
        <w:t>Bentsen</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B</w:t>
      </w:r>
      <w:r>
        <w:rPr>
          <w:rFonts w:ascii="Times New Roman" w:hAnsi="Times New Roman" w:cs="Times New Roman"/>
        </w:rPr>
        <w:t>.</w:t>
      </w:r>
      <w:r w:rsidRPr="001C6A7D">
        <w:rPr>
          <w:rFonts w:ascii="Times New Roman" w:hAnsi="Times New Roman" w:cs="Times New Roman"/>
        </w:rPr>
        <w:t xml:space="preserve"> Miaskowski</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Cooper</w:t>
      </w:r>
      <w:r>
        <w:rPr>
          <w:rFonts w:ascii="Times New Roman" w:hAnsi="Times New Roman" w:cs="Times New Roman"/>
        </w:rPr>
        <w:t>,</w:t>
      </w:r>
      <w:r w:rsidRPr="001C6A7D">
        <w:rPr>
          <w:rFonts w:ascii="Times New Roman" w:hAnsi="Times New Roman" w:cs="Times New Roman"/>
        </w:rPr>
        <w:t xml:space="preserve"> B</w:t>
      </w:r>
      <w:r>
        <w:rPr>
          <w:rFonts w:ascii="Times New Roman" w:hAnsi="Times New Roman" w:cs="Times New Roman"/>
        </w:rPr>
        <w:t>.</w:t>
      </w:r>
      <w:r w:rsidRPr="001C6A7D">
        <w:rPr>
          <w:rFonts w:ascii="Times New Roman" w:hAnsi="Times New Roman" w:cs="Times New Roman"/>
        </w:rPr>
        <w:t xml:space="preserve"> Christensen</w:t>
      </w:r>
      <w:r>
        <w:rPr>
          <w:rFonts w:ascii="Times New Roman" w:hAnsi="Times New Roman" w:cs="Times New Roman"/>
        </w:rPr>
        <w:t>,</w:t>
      </w:r>
      <w:r w:rsidRPr="001C6A7D">
        <w:rPr>
          <w:rFonts w:ascii="Times New Roman" w:hAnsi="Times New Roman" w:cs="Times New Roman"/>
        </w:rPr>
        <w:t xml:space="preserve"> V</w:t>
      </w:r>
      <w:r>
        <w:rPr>
          <w:rFonts w:ascii="Times New Roman" w:hAnsi="Times New Roman" w:cs="Times New Roman"/>
        </w:rPr>
        <w:t>.</w:t>
      </w:r>
      <w:r w:rsidRPr="001C6A7D">
        <w:rPr>
          <w:rFonts w:ascii="Times New Roman" w:hAnsi="Times New Roman" w:cs="Times New Roman"/>
        </w:rPr>
        <w:t xml:space="preserve"> Henriksen</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Holm</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Rustoen</w:t>
      </w:r>
      <w:r>
        <w:rPr>
          <w:rFonts w:ascii="Times New Roman" w:hAnsi="Times New Roman" w:cs="Times New Roman"/>
        </w:rPr>
        <w:t>,</w:t>
      </w:r>
      <w:r w:rsidRPr="001C6A7D">
        <w:rPr>
          <w:rFonts w:ascii="Times New Roman" w:hAnsi="Times New Roman" w:cs="Times New Roman"/>
        </w:rPr>
        <w:t xml:space="preserve"> T. Distinct pain profiles in patients with chronic obstructive pulmonary disease. </w:t>
      </w:r>
      <w:r w:rsidRPr="001C6A7D">
        <w:rPr>
          <w:rFonts w:ascii="Times New Roman" w:hAnsi="Times New Roman" w:cs="Times New Roman"/>
          <w:bCs/>
          <w:shd w:val="clear" w:color="auto" w:fill="FFFFFF"/>
        </w:rPr>
        <w:t>Int J Chron Obstruct Pulmon Dis</w:t>
      </w:r>
      <w:r w:rsidRPr="001C6A7D">
        <w:rPr>
          <w:rFonts w:ascii="Times New Roman" w:hAnsi="Times New Roman" w:cs="Times New Roman"/>
        </w:rPr>
        <w:t xml:space="preserve"> 2018;13:801-11. </w:t>
      </w:r>
      <w:r w:rsidRPr="001C6A7D">
        <w:rPr>
          <w:rFonts w:ascii="Times New Roman" w:hAnsi="Times New Roman" w:cs="Times New Roman"/>
          <w:shd w:val="clear" w:color="auto" w:fill="FFFFFF"/>
        </w:rPr>
        <w:t>doi: 10.2147/COPD.S150114.</w:t>
      </w:r>
    </w:p>
    <w:p w:rsidR="00F248B8" w:rsidRPr="00F248B8" w:rsidRDefault="00F248B8" w:rsidP="00F248B8">
      <w:pPr>
        <w:pStyle w:val="EndNoteBibliography"/>
        <w:spacing w:after="0" w:line="480" w:lineRule="auto"/>
        <w:ind w:left="708" w:hanging="708"/>
        <w:rPr>
          <w:rFonts w:ascii="Times New Roman" w:hAnsi="Times New Roman" w:cs="Times New Roman"/>
          <w:lang w:val="nb-NO"/>
        </w:rPr>
      </w:pPr>
      <w:r w:rsidRPr="001C6A7D">
        <w:rPr>
          <w:rFonts w:ascii="Times New Roman" w:hAnsi="Times New Roman" w:cs="Times New Roman"/>
        </w:rPr>
        <w:t>[32]</w:t>
      </w:r>
      <w:r w:rsidRPr="001C6A7D">
        <w:rPr>
          <w:rFonts w:ascii="Times New Roman" w:hAnsi="Times New Roman" w:cs="Times New Roman"/>
        </w:rPr>
        <w:tab/>
        <w:t>Mathers</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Loncar</w:t>
      </w:r>
      <w:r>
        <w:rPr>
          <w:rFonts w:ascii="Times New Roman" w:hAnsi="Times New Roman" w:cs="Times New Roman"/>
        </w:rPr>
        <w:t>,</w:t>
      </w:r>
      <w:r w:rsidRPr="001C6A7D">
        <w:rPr>
          <w:rFonts w:ascii="Times New Roman" w:hAnsi="Times New Roman" w:cs="Times New Roman"/>
        </w:rPr>
        <w:t xml:space="preserve"> D. Projections of global mortality and burden of disease from 2002 to 2030. </w:t>
      </w:r>
      <w:r w:rsidRPr="00F248B8">
        <w:rPr>
          <w:rFonts w:ascii="Times New Roman" w:hAnsi="Times New Roman" w:cs="Times New Roman"/>
          <w:lang w:val="nb-NO"/>
        </w:rPr>
        <w:t xml:space="preserve">Plos Med 2006;3:2011-30. </w:t>
      </w:r>
      <w:r w:rsidRPr="00F248B8">
        <w:rPr>
          <w:rFonts w:ascii="Times New Roman" w:hAnsi="Times New Roman" w:cs="Times New Roman"/>
          <w:shd w:val="clear" w:color="auto" w:fill="FFFFFF"/>
          <w:lang w:val="nb-NO"/>
        </w:rPr>
        <w:t>doi: 10.1371/journal.pmed.0030442.</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F248B8">
        <w:rPr>
          <w:rFonts w:ascii="Times New Roman" w:hAnsi="Times New Roman" w:cs="Times New Roman"/>
          <w:lang w:val="nb-NO"/>
        </w:rPr>
        <w:t>[33]</w:t>
      </w:r>
      <w:r w:rsidRPr="00F248B8">
        <w:rPr>
          <w:rFonts w:ascii="Times New Roman" w:hAnsi="Times New Roman" w:cs="Times New Roman"/>
          <w:lang w:val="nb-NO"/>
        </w:rPr>
        <w:tab/>
        <w:t xml:space="preserve">Larsson S. KOL. Kronisk Obstruktiv Lungsjukdom. </w:t>
      </w:r>
      <w:r w:rsidRPr="007421CD">
        <w:rPr>
          <w:rFonts w:ascii="Times New Roman" w:hAnsi="Times New Roman" w:cs="Times New Roman"/>
        </w:rPr>
        <w:t xml:space="preserve">[English: COPD. </w:t>
      </w:r>
      <w:r w:rsidRPr="001C6A7D">
        <w:rPr>
          <w:rFonts w:ascii="Times New Roman" w:hAnsi="Times New Roman" w:cs="Times New Roman"/>
        </w:rPr>
        <w:t>Chronic obstructive pulmonary disease]. Lund: Studentlitteratur, 2006 (Swedish).</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[34]</w:t>
      </w:r>
      <w:r w:rsidRPr="001C6A7D">
        <w:rPr>
          <w:rFonts w:ascii="Times New Roman" w:hAnsi="Times New Roman" w:cs="Times New Roman"/>
        </w:rPr>
        <w:tab/>
        <w:t>Quanjer</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H</w:t>
      </w:r>
      <w:r>
        <w:rPr>
          <w:rFonts w:ascii="Times New Roman" w:hAnsi="Times New Roman" w:cs="Times New Roman"/>
        </w:rPr>
        <w:t>.</w:t>
      </w:r>
      <w:r w:rsidRPr="001C6A7D">
        <w:rPr>
          <w:rFonts w:ascii="Times New Roman" w:hAnsi="Times New Roman" w:cs="Times New Roman"/>
        </w:rPr>
        <w:t xml:space="preserve"> Tammeling</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E</w:t>
      </w:r>
      <w:r>
        <w:rPr>
          <w:rFonts w:ascii="Times New Roman" w:hAnsi="Times New Roman" w:cs="Times New Roman"/>
        </w:rPr>
        <w:t>.</w:t>
      </w:r>
      <w:r w:rsidRPr="001C6A7D">
        <w:rPr>
          <w:rFonts w:ascii="Times New Roman" w:hAnsi="Times New Roman" w:cs="Times New Roman"/>
        </w:rPr>
        <w:t xml:space="preserve"> Cotes</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E</w:t>
      </w:r>
      <w:r>
        <w:rPr>
          <w:rFonts w:ascii="Times New Roman" w:hAnsi="Times New Roman" w:cs="Times New Roman"/>
        </w:rPr>
        <w:t>.</w:t>
      </w:r>
      <w:r w:rsidRPr="001C6A7D">
        <w:rPr>
          <w:rFonts w:ascii="Times New Roman" w:hAnsi="Times New Roman" w:cs="Times New Roman"/>
        </w:rPr>
        <w:t xml:space="preserve"> Pedersen</w:t>
      </w:r>
      <w:r>
        <w:rPr>
          <w:rFonts w:ascii="Times New Roman" w:hAnsi="Times New Roman" w:cs="Times New Roman"/>
        </w:rPr>
        <w:t>,</w:t>
      </w:r>
      <w:r w:rsidRPr="001C6A7D">
        <w:rPr>
          <w:rFonts w:ascii="Times New Roman" w:hAnsi="Times New Roman" w:cs="Times New Roman"/>
        </w:rPr>
        <w:t xml:space="preserve"> O</w:t>
      </w:r>
      <w:r>
        <w:rPr>
          <w:rFonts w:ascii="Times New Roman" w:hAnsi="Times New Roman" w:cs="Times New Roman"/>
        </w:rPr>
        <w:t>.</w:t>
      </w:r>
      <w:r w:rsidRPr="001C6A7D">
        <w:rPr>
          <w:rFonts w:ascii="Times New Roman" w:hAnsi="Times New Roman" w:cs="Times New Roman"/>
        </w:rPr>
        <w:t>F</w:t>
      </w:r>
      <w:r>
        <w:rPr>
          <w:rFonts w:ascii="Times New Roman" w:hAnsi="Times New Roman" w:cs="Times New Roman"/>
        </w:rPr>
        <w:t>.</w:t>
      </w:r>
      <w:r w:rsidRPr="001C6A7D">
        <w:rPr>
          <w:rFonts w:ascii="Times New Roman" w:hAnsi="Times New Roman" w:cs="Times New Roman"/>
        </w:rPr>
        <w:t xml:space="preserve"> Peslin</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Yernault</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C. Lung volumes and forced ventilatory flows. Report working party standardization of lung function tests European community for steel and coal. Official statment of the European respiratory society. Eur Respir J 1993;16:5-40.</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[35]</w:t>
      </w:r>
      <w:r w:rsidRPr="001C6A7D">
        <w:rPr>
          <w:rFonts w:ascii="Times New Roman" w:hAnsi="Times New Roman" w:cs="Times New Roman"/>
        </w:rPr>
        <w:tab/>
        <w:t>Butland</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Pang</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Gross</w:t>
      </w:r>
      <w:r>
        <w:rPr>
          <w:rFonts w:ascii="Times New Roman" w:hAnsi="Times New Roman" w:cs="Times New Roman"/>
        </w:rPr>
        <w:t>,</w:t>
      </w:r>
      <w:r w:rsidRPr="001C6A7D">
        <w:rPr>
          <w:rFonts w:ascii="Times New Roman" w:hAnsi="Times New Roman" w:cs="Times New Roman"/>
        </w:rPr>
        <w:t xml:space="preserve"> E</w:t>
      </w:r>
      <w:r>
        <w:rPr>
          <w:rFonts w:ascii="Times New Roman" w:hAnsi="Times New Roman" w:cs="Times New Roman"/>
        </w:rPr>
        <w:t>.</w:t>
      </w:r>
      <w:r w:rsidRPr="001C6A7D">
        <w:rPr>
          <w:rFonts w:ascii="Times New Roman" w:hAnsi="Times New Roman" w:cs="Times New Roman"/>
        </w:rPr>
        <w:t xml:space="preserve"> Woodcock</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Geddes</w:t>
      </w:r>
      <w:r>
        <w:rPr>
          <w:rFonts w:ascii="Times New Roman" w:hAnsi="Times New Roman" w:cs="Times New Roman"/>
        </w:rPr>
        <w:t>,</w:t>
      </w:r>
      <w:r w:rsidRPr="001C6A7D">
        <w:rPr>
          <w:rFonts w:ascii="Times New Roman" w:hAnsi="Times New Roman" w:cs="Times New Roman"/>
        </w:rPr>
        <w:t xml:space="preserve"> D. Two-, six, and twelve-minute walking tests in respiratory disease. BMJ 1982;284:1607-8.</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[36]</w:t>
      </w:r>
      <w:r w:rsidRPr="001C6A7D">
        <w:rPr>
          <w:rFonts w:ascii="Times New Roman" w:hAnsi="Times New Roman" w:cs="Times New Roman"/>
        </w:rPr>
        <w:tab/>
        <w:t>Guyatt</w:t>
      </w:r>
      <w:r>
        <w:rPr>
          <w:rFonts w:ascii="Times New Roman" w:hAnsi="Times New Roman" w:cs="Times New Roman"/>
        </w:rPr>
        <w:t>,</w:t>
      </w:r>
      <w:r w:rsidRPr="001C6A7D">
        <w:rPr>
          <w:rFonts w:ascii="Times New Roman" w:hAnsi="Times New Roman" w:cs="Times New Roman"/>
        </w:rPr>
        <w:t xml:space="preserve"> G</w:t>
      </w:r>
      <w:r>
        <w:rPr>
          <w:rFonts w:ascii="Times New Roman" w:hAnsi="Times New Roman" w:cs="Times New Roman"/>
        </w:rPr>
        <w:t>.</w:t>
      </w:r>
      <w:r w:rsidRPr="001C6A7D">
        <w:rPr>
          <w:rFonts w:ascii="Times New Roman" w:hAnsi="Times New Roman" w:cs="Times New Roman"/>
        </w:rPr>
        <w:t xml:space="preserve"> Sullivan</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Thompson</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Fallen</w:t>
      </w:r>
      <w:r>
        <w:rPr>
          <w:rFonts w:ascii="Times New Roman" w:hAnsi="Times New Roman" w:cs="Times New Roman"/>
        </w:rPr>
        <w:t>,</w:t>
      </w:r>
      <w:r w:rsidRPr="001C6A7D">
        <w:rPr>
          <w:rFonts w:ascii="Times New Roman" w:hAnsi="Times New Roman" w:cs="Times New Roman"/>
        </w:rPr>
        <w:t xml:space="preserve"> E</w:t>
      </w:r>
      <w:r>
        <w:rPr>
          <w:rFonts w:ascii="Times New Roman" w:hAnsi="Times New Roman" w:cs="Times New Roman"/>
        </w:rPr>
        <w:t>.</w:t>
      </w:r>
      <w:r w:rsidRPr="001C6A7D">
        <w:rPr>
          <w:rFonts w:ascii="Times New Roman" w:hAnsi="Times New Roman" w:cs="Times New Roman"/>
        </w:rPr>
        <w:t xml:space="preserve"> Pugsley</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Taylor</w:t>
      </w:r>
      <w:r>
        <w:rPr>
          <w:rFonts w:ascii="Times New Roman" w:hAnsi="Times New Roman" w:cs="Times New Roman"/>
        </w:rPr>
        <w:t>,</w:t>
      </w:r>
      <w:r w:rsidRPr="001C6A7D">
        <w:rPr>
          <w:rFonts w:ascii="Times New Roman" w:hAnsi="Times New Roman" w:cs="Times New Roman"/>
        </w:rPr>
        <w:t xml:space="preserve"> D. The 6-minute walk: a new measure of exercise capacity in patients with chronic heart failure. Can Med Assoc J 1985;132:919-23.</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[37]</w:t>
      </w:r>
      <w:r w:rsidRPr="001C6A7D">
        <w:rPr>
          <w:rFonts w:ascii="Times New Roman" w:hAnsi="Times New Roman" w:cs="Times New Roman"/>
        </w:rPr>
        <w:tab/>
        <w:t>Solway</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Brooks</w:t>
      </w:r>
      <w:r>
        <w:rPr>
          <w:rFonts w:ascii="Times New Roman" w:hAnsi="Times New Roman" w:cs="Times New Roman"/>
        </w:rPr>
        <w:t>,</w:t>
      </w:r>
      <w:r w:rsidRPr="001C6A7D">
        <w:rPr>
          <w:rFonts w:ascii="Times New Roman" w:hAnsi="Times New Roman" w:cs="Times New Roman"/>
        </w:rPr>
        <w:t xml:space="preserve"> D</w:t>
      </w:r>
      <w:r>
        <w:rPr>
          <w:rFonts w:ascii="Times New Roman" w:hAnsi="Times New Roman" w:cs="Times New Roman"/>
        </w:rPr>
        <w:t>.</w:t>
      </w:r>
      <w:r w:rsidRPr="001C6A7D">
        <w:rPr>
          <w:rFonts w:ascii="Times New Roman" w:hAnsi="Times New Roman" w:cs="Times New Roman"/>
        </w:rPr>
        <w:t xml:space="preserve"> Lacasse</w:t>
      </w:r>
      <w:r>
        <w:rPr>
          <w:rFonts w:ascii="Times New Roman" w:hAnsi="Times New Roman" w:cs="Times New Roman"/>
        </w:rPr>
        <w:t>,</w:t>
      </w:r>
      <w:r w:rsidRPr="001C6A7D">
        <w:rPr>
          <w:rFonts w:ascii="Times New Roman" w:hAnsi="Times New Roman" w:cs="Times New Roman"/>
        </w:rPr>
        <w:t xml:space="preserve"> Y</w:t>
      </w:r>
      <w:r>
        <w:rPr>
          <w:rFonts w:ascii="Times New Roman" w:hAnsi="Times New Roman" w:cs="Times New Roman"/>
        </w:rPr>
        <w:t>.</w:t>
      </w:r>
      <w:r w:rsidRPr="001C6A7D">
        <w:rPr>
          <w:rFonts w:ascii="Times New Roman" w:hAnsi="Times New Roman" w:cs="Times New Roman"/>
        </w:rPr>
        <w:t xml:space="preserve"> Thomas</w:t>
      </w:r>
      <w:r>
        <w:rPr>
          <w:rFonts w:ascii="Times New Roman" w:hAnsi="Times New Roman" w:cs="Times New Roman"/>
        </w:rPr>
        <w:t>,</w:t>
      </w:r>
      <w:r w:rsidRPr="001C6A7D">
        <w:rPr>
          <w:rFonts w:ascii="Times New Roman" w:hAnsi="Times New Roman" w:cs="Times New Roman"/>
        </w:rPr>
        <w:t xml:space="preserve"> S. A qualitative systematic overview of the measurement properties of functional walk test used in cardiorespiratory domain. Chest 2001;119:256-70. </w:t>
      </w:r>
      <w:r w:rsidRPr="001C6A7D">
        <w:rPr>
          <w:rFonts w:ascii="Times New Roman" w:hAnsi="Times New Roman" w:cs="Times New Roman"/>
          <w:shd w:val="clear" w:color="auto" w:fill="FFFFFF"/>
        </w:rPr>
        <w:t>doi: 10.1378/chest.119.1.256.</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[38]</w:t>
      </w:r>
      <w:r w:rsidRPr="001C6A7D">
        <w:rPr>
          <w:rFonts w:ascii="Times New Roman" w:hAnsi="Times New Roman" w:cs="Times New Roman"/>
        </w:rPr>
        <w:tab/>
        <w:t>Sangha</w:t>
      </w:r>
      <w:r>
        <w:rPr>
          <w:rFonts w:ascii="Times New Roman" w:hAnsi="Times New Roman" w:cs="Times New Roman"/>
        </w:rPr>
        <w:t>,</w:t>
      </w:r>
      <w:r w:rsidRPr="001C6A7D">
        <w:rPr>
          <w:rFonts w:ascii="Times New Roman" w:hAnsi="Times New Roman" w:cs="Times New Roman"/>
        </w:rPr>
        <w:t xml:space="preserve"> O</w:t>
      </w:r>
      <w:r>
        <w:rPr>
          <w:rFonts w:ascii="Times New Roman" w:hAnsi="Times New Roman" w:cs="Times New Roman"/>
        </w:rPr>
        <w:t>.</w:t>
      </w:r>
      <w:r w:rsidRPr="001C6A7D">
        <w:rPr>
          <w:rFonts w:ascii="Times New Roman" w:hAnsi="Times New Roman" w:cs="Times New Roman"/>
        </w:rPr>
        <w:t xml:space="preserve"> Stucki</w:t>
      </w:r>
      <w:r>
        <w:rPr>
          <w:rFonts w:ascii="Times New Roman" w:hAnsi="Times New Roman" w:cs="Times New Roman"/>
        </w:rPr>
        <w:t>,</w:t>
      </w:r>
      <w:r w:rsidRPr="001C6A7D">
        <w:rPr>
          <w:rFonts w:ascii="Times New Roman" w:hAnsi="Times New Roman" w:cs="Times New Roman"/>
        </w:rPr>
        <w:t xml:space="preserve"> G</w:t>
      </w:r>
      <w:r>
        <w:rPr>
          <w:rFonts w:ascii="Times New Roman" w:hAnsi="Times New Roman" w:cs="Times New Roman"/>
        </w:rPr>
        <w:t>.</w:t>
      </w:r>
      <w:r w:rsidRPr="001C6A7D">
        <w:rPr>
          <w:rFonts w:ascii="Times New Roman" w:hAnsi="Times New Roman" w:cs="Times New Roman"/>
        </w:rPr>
        <w:t xml:space="preserve"> Liang</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Fossel</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Katz</w:t>
      </w:r>
      <w:r>
        <w:rPr>
          <w:rFonts w:ascii="Times New Roman" w:hAnsi="Times New Roman" w:cs="Times New Roman"/>
        </w:rPr>
        <w:t>,</w:t>
      </w:r>
      <w:r w:rsidRPr="001C6A7D">
        <w:rPr>
          <w:rFonts w:ascii="Times New Roman" w:hAnsi="Times New Roman" w:cs="Times New Roman"/>
        </w:rPr>
        <w:t xml:space="preserve"> J. The self administered comorbidity questionnaire: a new method to assess comorbidity for clinical and health services research. Arthritis Rheumatol 2003;49:156-63. </w:t>
      </w:r>
      <w:r w:rsidRPr="001C6A7D">
        <w:rPr>
          <w:rFonts w:ascii="Times New Roman" w:hAnsi="Times New Roman" w:cs="Times New Roman"/>
          <w:shd w:val="clear" w:color="auto" w:fill="FFFFFF"/>
        </w:rPr>
        <w:t>doi: 10.1002/art.10993.</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[39]</w:t>
      </w:r>
      <w:r w:rsidRPr="001C6A7D">
        <w:rPr>
          <w:rFonts w:ascii="Times New Roman" w:hAnsi="Times New Roman" w:cs="Times New Roman"/>
        </w:rPr>
        <w:tab/>
        <w:t>Cleeland</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S</w:t>
      </w:r>
      <w:r>
        <w:rPr>
          <w:rFonts w:ascii="Times New Roman" w:hAnsi="Times New Roman" w:cs="Times New Roman"/>
        </w:rPr>
        <w:t>.</w:t>
      </w:r>
      <w:r w:rsidRPr="001C6A7D">
        <w:rPr>
          <w:rFonts w:ascii="Times New Roman" w:hAnsi="Times New Roman" w:cs="Times New Roman"/>
        </w:rPr>
        <w:t xml:space="preserve"> Ryan</w:t>
      </w:r>
      <w:r>
        <w:rPr>
          <w:rFonts w:ascii="Times New Roman" w:hAnsi="Times New Roman" w:cs="Times New Roman"/>
        </w:rPr>
        <w:t>,</w:t>
      </w:r>
      <w:r w:rsidRPr="001C6A7D">
        <w:rPr>
          <w:rFonts w:ascii="Times New Roman" w:hAnsi="Times New Roman" w:cs="Times New Roman"/>
        </w:rPr>
        <w:t xml:space="preserve"> K</w:t>
      </w:r>
      <w:r>
        <w:rPr>
          <w:rFonts w:ascii="Times New Roman" w:hAnsi="Times New Roman" w:cs="Times New Roman"/>
        </w:rPr>
        <w:t>.</w:t>
      </w:r>
      <w:r w:rsidRPr="001C6A7D">
        <w:rPr>
          <w:rFonts w:ascii="Times New Roman" w:hAnsi="Times New Roman" w:cs="Times New Roman"/>
        </w:rPr>
        <w:t>M. Pain assessment: global use of the Brief pain inventory. Ann Acad Med Singapore 1994;23:129-38.</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[40]</w:t>
      </w:r>
      <w:r w:rsidRPr="001C6A7D">
        <w:rPr>
          <w:rFonts w:ascii="Times New Roman" w:hAnsi="Times New Roman" w:cs="Times New Roman"/>
        </w:rPr>
        <w:tab/>
        <w:t>Klepstad</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Loge</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Borchgrevink</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Mendoza</w:t>
      </w:r>
      <w:r>
        <w:rPr>
          <w:rFonts w:ascii="Times New Roman" w:hAnsi="Times New Roman" w:cs="Times New Roman"/>
        </w:rPr>
        <w:t>,</w:t>
      </w:r>
      <w:r w:rsidRPr="001C6A7D">
        <w:rPr>
          <w:rFonts w:ascii="Times New Roman" w:hAnsi="Times New Roman" w:cs="Times New Roman"/>
        </w:rPr>
        <w:t xml:space="preserve"> T</w:t>
      </w:r>
      <w:r>
        <w:rPr>
          <w:rFonts w:ascii="Times New Roman" w:hAnsi="Times New Roman" w:cs="Times New Roman"/>
        </w:rPr>
        <w:t>.</w:t>
      </w:r>
      <w:r w:rsidRPr="001C6A7D">
        <w:rPr>
          <w:rFonts w:ascii="Times New Roman" w:hAnsi="Times New Roman" w:cs="Times New Roman"/>
        </w:rPr>
        <w:t xml:space="preserve"> Cleeland</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Kaasa</w:t>
      </w:r>
      <w:r>
        <w:rPr>
          <w:rFonts w:ascii="Times New Roman" w:hAnsi="Times New Roman" w:cs="Times New Roman"/>
        </w:rPr>
        <w:t>,</w:t>
      </w:r>
      <w:r w:rsidRPr="001C6A7D">
        <w:rPr>
          <w:rFonts w:ascii="Times New Roman" w:hAnsi="Times New Roman" w:cs="Times New Roman"/>
        </w:rPr>
        <w:t xml:space="preserve"> S. The Norwegian brief pain inventory questionnaire: translation and validation in cancer pain patients. J Pain Symptom Manage 2002;24:517-25. </w:t>
      </w:r>
      <w:r w:rsidRPr="001C6A7D">
        <w:rPr>
          <w:rFonts w:ascii="Times New Roman" w:hAnsi="Times New Roman" w:cs="Times New Roman"/>
          <w:shd w:val="clear" w:color="auto" w:fill="FFFFFF"/>
        </w:rPr>
        <w:t>doi: 10.1016/s0885-3924(02)00526-2.</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[41]</w:t>
      </w:r>
      <w:r w:rsidRPr="001C6A7D">
        <w:rPr>
          <w:rFonts w:ascii="Times New Roman" w:hAnsi="Times New Roman" w:cs="Times New Roman"/>
        </w:rPr>
        <w:tab/>
        <w:t>Tan</w:t>
      </w:r>
      <w:r>
        <w:rPr>
          <w:rFonts w:ascii="Times New Roman" w:hAnsi="Times New Roman" w:cs="Times New Roman"/>
        </w:rPr>
        <w:t>,</w:t>
      </w:r>
      <w:r w:rsidRPr="001C6A7D">
        <w:rPr>
          <w:rFonts w:ascii="Times New Roman" w:hAnsi="Times New Roman" w:cs="Times New Roman"/>
        </w:rPr>
        <w:t xml:space="preserve"> G</w:t>
      </w:r>
      <w:r>
        <w:rPr>
          <w:rFonts w:ascii="Times New Roman" w:hAnsi="Times New Roman" w:cs="Times New Roman"/>
        </w:rPr>
        <w:t>.</w:t>
      </w:r>
      <w:r w:rsidRPr="001C6A7D">
        <w:rPr>
          <w:rFonts w:ascii="Times New Roman" w:hAnsi="Times New Roman" w:cs="Times New Roman"/>
        </w:rPr>
        <w:t xml:space="preserve"> Jensen</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Thornby</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Shanti</w:t>
      </w:r>
      <w:r>
        <w:rPr>
          <w:rFonts w:ascii="Times New Roman" w:hAnsi="Times New Roman" w:cs="Times New Roman"/>
        </w:rPr>
        <w:t>,</w:t>
      </w:r>
      <w:r w:rsidRPr="001C6A7D">
        <w:rPr>
          <w:rFonts w:ascii="Times New Roman" w:hAnsi="Times New Roman" w:cs="Times New Roman"/>
        </w:rPr>
        <w:t xml:space="preserve"> B. Validation of the brief pain inventory for chronic nonmalignant pain. J Pain 2004;5:133-7. </w:t>
      </w:r>
      <w:r w:rsidRPr="001C6A7D">
        <w:rPr>
          <w:rFonts w:ascii="Times New Roman" w:hAnsi="Times New Roman" w:cs="Times New Roman"/>
          <w:shd w:val="clear" w:color="auto" w:fill="FFFFFF"/>
        </w:rPr>
        <w:t>doi: 10.1016/j.jpain.2003.12.005.</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[42]</w:t>
      </w:r>
      <w:r w:rsidRPr="001C6A7D">
        <w:rPr>
          <w:rFonts w:ascii="Times New Roman" w:hAnsi="Times New Roman" w:cs="Times New Roman"/>
        </w:rPr>
        <w:tab/>
        <w:t>Chen</w:t>
      </w:r>
      <w:r>
        <w:rPr>
          <w:rFonts w:ascii="Times New Roman" w:hAnsi="Times New Roman" w:cs="Times New Roman"/>
        </w:rPr>
        <w:t>,</w:t>
      </w:r>
      <w:r w:rsidRPr="001C6A7D">
        <w:rPr>
          <w:rFonts w:ascii="Times New Roman" w:hAnsi="Times New Roman" w:cs="Times New Roman"/>
        </w:rPr>
        <w:t xml:space="preserve"> Y</w:t>
      </w:r>
      <w:r>
        <w:rPr>
          <w:rFonts w:ascii="Times New Roman" w:hAnsi="Times New Roman" w:cs="Times New Roman"/>
        </w:rPr>
        <w:t>.</w:t>
      </w:r>
      <w:r w:rsidRPr="001C6A7D">
        <w:rPr>
          <w:rFonts w:ascii="Times New Roman" w:hAnsi="Times New Roman" w:cs="Times New Roman"/>
        </w:rPr>
        <w:t xml:space="preserve"> HajGhanbari</w:t>
      </w:r>
      <w:r>
        <w:rPr>
          <w:rFonts w:ascii="Times New Roman" w:hAnsi="Times New Roman" w:cs="Times New Roman"/>
        </w:rPr>
        <w:t>,</w:t>
      </w:r>
      <w:r w:rsidRPr="001C6A7D">
        <w:rPr>
          <w:rFonts w:ascii="Times New Roman" w:hAnsi="Times New Roman" w:cs="Times New Roman"/>
        </w:rPr>
        <w:t xml:space="preserve"> B</w:t>
      </w:r>
      <w:r>
        <w:rPr>
          <w:rFonts w:ascii="Times New Roman" w:hAnsi="Times New Roman" w:cs="Times New Roman"/>
        </w:rPr>
        <w:t>.</w:t>
      </w:r>
      <w:r w:rsidRPr="001C6A7D">
        <w:rPr>
          <w:rFonts w:ascii="Times New Roman" w:hAnsi="Times New Roman" w:cs="Times New Roman"/>
        </w:rPr>
        <w:t xml:space="preserve"> Road</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Coxson</w:t>
      </w:r>
      <w:r>
        <w:rPr>
          <w:rFonts w:ascii="Times New Roman" w:hAnsi="Times New Roman" w:cs="Times New Roman"/>
        </w:rPr>
        <w:t>,</w:t>
      </w:r>
      <w:r w:rsidRPr="001C6A7D">
        <w:rPr>
          <w:rFonts w:ascii="Times New Roman" w:hAnsi="Times New Roman" w:cs="Times New Roman"/>
        </w:rPr>
        <w:t xml:space="preserve"> H</w:t>
      </w:r>
      <w:r>
        <w:rPr>
          <w:rFonts w:ascii="Times New Roman" w:hAnsi="Times New Roman" w:cs="Times New Roman"/>
        </w:rPr>
        <w:t>.</w:t>
      </w:r>
      <w:r w:rsidRPr="001C6A7D">
        <w:rPr>
          <w:rFonts w:ascii="Times New Roman" w:hAnsi="Times New Roman" w:cs="Times New Roman"/>
        </w:rPr>
        <w:t xml:space="preserve"> Camp</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Reid</w:t>
      </w:r>
      <w:r>
        <w:rPr>
          <w:rFonts w:ascii="Times New Roman" w:hAnsi="Times New Roman" w:cs="Times New Roman"/>
        </w:rPr>
        <w:t>,</w:t>
      </w:r>
      <w:r w:rsidRPr="001C6A7D">
        <w:rPr>
          <w:rFonts w:ascii="Times New Roman" w:hAnsi="Times New Roman" w:cs="Times New Roman"/>
        </w:rPr>
        <w:t xml:space="preserve"> D. Reliabillity and validity of the Brief pain inventory in individuals with chronic obstructive pulmonary disease. Eur J Pain;2018:22;1718-26. </w:t>
      </w:r>
      <w:r w:rsidRPr="001C6A7D">
        <w:rPr>
          <w:rFonts w:ascii="Times New Roman" w:hAnsi="Times New Roman" w:cs="Times New Roman"/>
          <w:shd w:val="clear" w:color="auto" w:fill="FFFFFF"/>
        </w:rPr>
        <w:t>doi: 10.1002/ejp.1258.</w:t>
      </w:r>
    </w:p>
    <w:p w:rsidR="00F248B8" w:rsidRPr="001C6A7D" w:rsidRDefault="00F248B8" w:rsidP="00BA253F">
      <w:pPr>
        <w:autoSpaceDE w:val="0"/>
        <w:autoSpaceDN w:val="0"/>
        <w:adjustRightInd w:val="0"/>
        <w:spacing w:after="0" w:line="480" w:lineRule="auto"/>
        <w:ind w:left="708" w:hanging="708"/>
        <w:rPr>
          <w:rFonts w:ascii="Times New Roman" w:hAnsi="Times New Roman" w:cs="Times New Roman"/>
          <w:sz w:val="24"/>
          <w:szCs w:val="24"/>
        </w:rPr>
      </w:pPr>
      <w:r w:rsidRPr="001C6A7D">
        <w:rPr>
          <w:rFonts w:ascii="Times New Roman" w:hAnsi="Times New Roman" w:cs="Times New Roman"/>
          <w:sz w:val="24"/>
          <w:szCs w:val="24"/>
        </w:rPr>
        <w:t>[43]</w:t>
      </w:r>
      <w:r w:rsidRPr="001C6A7D">
        <w:rPr>
          <w:rFonts w:ascii="Times New Roman" w:hAnsi="Times New Roman" w:cs="Times New Roman"/>
          <w:sz w:val="24"/>
          <w:szCs w:val="24"/>
        </w:rPr>
        <w:tab/>
        <w:t>Keller</w:t>
      </w:r>
      <w:r>
        <w:rPr>
          <w:rFonts w:ascii="Times New Roman" w:hAnsi="Times New Roman" w:cs="Times New Roman"/>
          <w:sz w:val="24"/>
          <w:szCs w:val="24"/>
        </w:rPr>
        <w:t>,</w:t>
      </w:r>
      <w:r w:rsidRPr="001C6A7D">
        <w:rPr>
          <w:rFonts w:ascii="Times New Roman" w:hAnsi="Times New Roman" w:cs="Times New Roman"/>
          <w:sz w:val="24"/>
          <w:szCs w:val="24"/>
        </w:rPr>
        <w:t xml:space="preserve"> S</w:t>
      </w:r>
      <w:r>
        <w:rPr>
          <w:rFonts w:ascii="Times New Roman" w:hAnsi="Times New Roman" w:cs="Times New Roman"/>
          <w:sz w:val="24"/>
          <w:szCs w:val="24"/>
        </w:rPr>
        <w:t>.</w:t>
      </w:r>
      <w:r w:rsidRPr="001C6A7D">
        <w:rPr>
          <w:rFonts w:ascii="Times New Roman" w:hAnsi="Times New Roman" w:cs="Times New Roman"/>
          <w:sz w:val="24"/>
          <w:szCs w:val="24"/>
        </w:rPr>
        <w:t xml:space="preserve"> Bann</w:t>
      </w:r>
      <w:r>
        <w:rPr>
          <w:rFonts w:ascii="Times New Roman" w:hAnsi="Times New Roman" w:cs="Times New Roman"/>
          <w:sz w:val="24"/>
          <w:szCs w:val="24"/>
        </w:rPr>
        <w:t>,</w:t>
      </w:r>
      <w:r w:rsidRPr="001C6A7D">
        <w:rPr>
          <w:rFonts w:ascii="Times New Roman" w:hAnsi="Times New Roman" w:cs="Times New Roman"/>
          <w:sz w:val="24"/>
          <w:szCs w:val="24"/>
        </w:rPr>
        <w:t xml:space="preserve"> C</w:t>
      </w:r>
      <w:r>
        <w:rPr>
          <w:rFonts w:ascii="Times New Roman" w:hAnsi="Times New Roman" w:cs="Times New Roman"/>
          <w:sz w:val="24"/>
          <w:szCs w:val="24"/>
        </w:rPr>
        <w:t>.</w:t>
      </w:r>
      <w:r w:rsidRPr="001C6A7D">
        <w:rPr>
          <w:rFonts w:ascii="Times New Roman" w:hAnsi="Times New Roman" w:cs="Times New Roman"/>
          <w:sz w:val="24"/>
          <w:szCs w:val="24"/>
        </w:rPr>
        <w:t>M</w:t>
      </w:r>
      <w:r>
        <w:rPr>
          <w:rFonts w:ascii="Times New Roman" w:hAnsi="Times New Roman" w:cs="Times New Roman"/>
          <w:sz w:val="24"/>
          <w:szCs w:val="24"/>
        </w:rPr>
        <w:t>.</w:t>
      </w:r>
      <w:r w:rsidRPr="001C6A7D">
        <w:rPr>
          <w:rFonts w:ascii="Times New Roman" w:hAnsi="Times New Roman" w:cs="Times New Roman"/>
          <w:sz w:val="24"/>
          <w:szCs w:val="24"/>
        </w:rPr>
        <w:t xml:space="preserve"> Dodd</w:t>
      </w:r>
      <w:r>
        <w:rPr>
          <w:rFonts w:ascii="Times New Roman" w:hAnsi="Times New Roman" w:cs="Times New Roman"/>
          <w:sz w:val="24"/>
          <w:szCs w:val="24"/>
        </w:rPr>
        <w:t>,</w:t>
      </w:r>
      <w:r w:rsidRPr="001C6A7D">
        <w:rPr>
          <w:rFonts w:ascii="Times New Roman" w:hAnsi="Times New Roman" w:cs="Times New Roman"/>
          <w:sz w:val="24"/>
          <w:szCs w:val="24"/>
        </w:rPr>
        <w:t xml:space="preserve"> S</w:t>
      </w:r>
      <w:r>
        <w:rPr>
          <w:rFonts w:ascii="Times New Roman" w:hAnsi="Times New Roman" w:cs="Times New Roman"/>
          <w:sz w:val="24"/>
          <w:szCs w:val="24"/>
        </w:rPr>
        <w:t>.</w:t>
      </w:r>
      <w:r w:rsidRPr="001C6A7D">
        <w:rPr>
          <w:rFonts w:ascii="Times New Roman" w:hAnsi="Times New Roman" w:cs="Times New Roman"/>
          <w:sz w:val="24"/>
          <w:szCs w:val="24"/>
        </w:rPr>
        <w:t>L</w:t>
      </w:r>
      <w:r>
        <w:rPr>
          <w:rFonts w:ascii="Times New Roman" w:hAnsi="Times New Roman" w:cs="Times New Roman"/>
          <w:sz w:val="24"/>
          <w:szCs w:val="24"/>
        </w:rPr>
        <w:t>.</w:t>
      </w:r>
      <w:r w:rsidRPr="001C6A7D">
        <w:rPr>
          <w:rFonts w:ascii="Times New Roman" w:hAnsi="Times New Roman" w:cs="Times New Roman"/>
          <w:sz w:val="24"/>
          <w:szCs w:val="24"/>
        </w:rPr>
        <w:t xml:space="preserve"> Schein</w:t>
      </w:r>
      <w:r>
        <w:rPr>
          <w:rFonts w:ascii="Times New Roman" w:hAnsi="Times New Roman" w:cs="Times New Roman"/>
          <w:sz w:val="24"/>
          <w:szCs w:val="24"/>
        </w:rPr>
        <w:t>,</w:t>
      </w:r>
      <w:r w:rsidRPr="001C6A7D">
        <w:rPr>
          <w:rFonts w:ascii="Times New Roman" w:hAnsi="Times New Roman" w:cs="Times New Roman"/>
          <w:sz w:val="24"/>
          <w:szCs w:val="24"/>
        </w:rPr>
        <w:t xml:space="preserve"> J</w:t>
      </w:r>
      <w:r>
        <w:rPr>
          <w:rFonts w:ascii="Times New Roman" w:hAnsi="Times New Roman" w:cs="Times New Roman"/>
          <w:sz w:val="24"/>
          <w:szCs w:val="24"/>
        </w:rPr>
        <w:t>.</w:t>
      </w:r>
      <w:r w:rsidRPr="001C6A7D">
        <w:rPr>
          <w:rFonts w:ascii="Times New Roman" w:hAnsi="Times New Roman" w:cs="Times New Roman"/>
          <w:sz w:val="24"/>
          <w:szCs w:val="24"/>
        </w:rPr>
        <w:t xml:space="preserve"> Mendoza</w:t>
      </w:r>
      <w:r>
        <w:rPr>
          <w:rFonts w:ascii="Times New Roman" w:hAnsi="Times New Roman" w:cs="Times New Roman"/>
          <w:sz w:val="24"/>
          <w:szCs w:val="24"/>
        </w:rPr>
        <w:t>,</w:t>
      </w:r>
      <w:r w:rsidRPr="001C6A7D">
        <w:rPr>
          <w:rFonts w:ascii="Times New Roman" w:hAnsi="Times New Roman" w:cs="Times New Roman"/>
          <w:sz w:val="24"/>
          <w:szCs w:val="24"/>
        </w:rPr>
        <w:t xml:space="preserve"> T</w:t>
      </w:r>
      <w:r>
        <w:rPr>
          <w:rFonts w:ascii="Times New Roman" w:hAnsi="Times New Roman" w:cs="Times New Roman"/>
          <w:sz w:val="24"/>
          <w:szCs w:val="24"/>
        </w:rPr>
        <w:t>.</w:t>
      </w:r>
      <w:r w:rsidRPr="001C6A7D">
        <w:rPr>
          <w:rFonts w:ascii="Times New Roman" w:hAnsi="Times New Roman" w:cs="Times New Roman"/>
          <w:sz w:val="24"/>
          <w:szCs w:val="24"/>
        </w:rPr>
        <w:t>R</w:t>
      </w:r>
      <w:r>
        <w:rPr>
          <w:rFonts w:ascii="Times New Roman" w:hAnsi="Times New Roman" w:cs="Times New Roman"/>
          <w:sz w:val="24"/>
          <w:szCs w:val="24"/>
        </w:rPr>
        <w:t>. C</w:t>
      </w:r>
      <w:r w:rsidRPr="001C6A7D">
        <w:rPr>
          <w:rFonts w:ascii="Times New Roman" w:hAnsi="Times New Roman" w:cs="Times New Roman"/>
          <w:sz w:val="24"/>
          <w:szCs w:val="24"/>
        </w:rPr>
        <w:t>leland</w:t>
      </w:r>
      <w:r>
        <w:rPr>
          <w:rFonts w:ascii="Times New Roman" w:hAnsi="Times New Roman" w:cs="Times New Roman"/>
          <w:sz w:val="24"/>
          <w:szCs w:val="24"/>
        </w:rPr>
        <w:t>,</w:t>
      </w:r>
      <w:r w:rsidRPr="001C6A7D">
        <w:rPr>
          <w:rFonts w:ascii="Times New Roman" w:hAnsi="Times New Roman" w:cs="Times New Roman"/>
          <w:sz w:val="24"/>
          <w:szCs w:val="24"/>
        </w:rPr>
        <w:t xml:space="preserve"> C</w:t>
      </w:r>
      <w:r>
        <w:rPr>
          <w:rFonts w:ascii="Times New Roman" w:hAnsi="Times New Roman" w:cs="Times New Roman"/>
          <w:sz w:val="24"/>
          <w:szCs w:val="24"/>
        </w:rPr>
        <w:t>.</w:t>
      </w:r>
      <w:r w:rsidRPr="001C6A7D">
        <w:rPr>
          <w:rFonts w:ascii="Times New Roman" w:hAnsi="Times New Roman" w:cs="Times New Roman"/>
          <w:sz w:val="24"/>
          <w:szCs w:val="24"/>
        </w:rPr>
        <w:t xml:space="preserve">S. Validity of the Brief Pain Inventory for use in documenting the outcomes of patients with non cancer pain. Clin J Pain 2004;20:309-17. </w:t>
      </w:r>
      <w:r w:rsidRPr="008C1CDA">
        <w:rPr>
          <w:rFonts w:ascii="Times New Roman" w:hAnsi="Times New Roman" w:cs="Times New Roman"/>
          <w:sz w:val="24"/>
          <w:szCs w:val="24"/>
          <w:shd w:val="clear" w:color="auto" w:fill="FFFFFF"/>
        </w:rPr>
        <w:t>doi: 10.1097/00002508-200409000-00005.</w:t>
      </w:r>
    </w:p>
    <w:p w:rsidR="00F248B8" w:rsidRPr="001C6A7D" w:rsidRDefault="00F248B8" w:rsidP="00BA253F">
      <w:pPr>
        <w:autoSpaceDE w:val="0"/>
        <w:autoSpaceDN w:val="0"/>
        <w:adjustRightInd w:val="0"/>
        <w:spacing w:after="0" w:line="480" w:lineRule="auto"/>
        <w:ind w:left="708" w:hanging="708"/>
        <w:rPr>
          <w:rFonts w:ascii="Times New Roman" w:hAnsi="Times New Roman" w:cs="Times New Roman"/>
          <w:sz w:val="24"/>
          <w:szCs w:val="24"/>
        </w:rPr>
      </w:pPr>
      <w:r w:rsidRPr="001C6A7D">
        <w:rPr>
          <w:rFonts w:ascii="Times New Roman" w:hAnsi="Times New Roman" w:cs="Times New Roman"/>
          <w:sz w:val="24"/>
          <w:szCs w:val="24"/>
        </w:rPr>
        <w:t>[44]</w:t>
      </w:r>
      <w:r w:rsidRPr="001C6A7D">
        <w:rPr>
          <w:rFonts w:ascii="Times New Roman" w:hAnsi="Times New Roman" w:cs="Times New Roman"/>
          <w:sz w:val="24"/>
          <w:szCs w:val="24"/>
        </w:rPr>
        <w:tab/>
        <w:t>Kroenke</w:t>
      </w:r>
      <w:r>
        <w:rPr>
          <w:rFonts w:ascii="Times New Roman" w:hAnsi="Times New Roman" w:cs="Times New Roman"/>
          <w:sz w:val="24"/>
          <w:szCs w:val="24"/>
        </w:rPr>
        <w:t>, K.</w:t>
      </w:r>
      <w:r w:rsidRPr="001C6A7D">
        <w:rPr>
          <w:rFonts w:ascii="Times New Roman" w:hAnsi="Times New Roman" w:cs="Times New Roman"/>
          <w:sz w:val="24"/>
          <w:szCs w:val="24"/>
        </w:rPr>
        <w:t xml:space="preserve"> Theobald</w:t>
      </w:r>
      <w:r>
        <w:rPr>
          <w:rFonts w:ascii="Times New Roman" w:hAnsi="Times New Roman" w:cs="Times New Roman"/>
          <w:sz w:val="24"/>
          <w:szCs w:val="24"/>
        </w:rPr>
        <w:t>,</w:t>
      </w:r>
      <w:r w:rsidRPr="001C6A7D">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1C6A7D">
        <w:rPr>
          <w:rFonts w:ascii="Times New Roman" w:hAnsi="Times New Roman" w:cs="Times New Roman"/>
          <w:sz w:val="24"/>
          <w:szCs w:val="24"/>
        </w:rPr>
        <w:t>Wu</w:t>
      </w:r>
      <w:r>
        <w:rPr>
          <w:rFonts w:ascii="Times New Roman" w:hAnsi="Times New Roman" w:cs="Times New Roman"/>
          <w:sz w:val="24"/>
          <w:szCs w:val="24"/>
        </w:rPr>
        <w:t>,</w:t>
      </w:r>
      <w:r w:rsidRPr="001C6A7D">
        <w:rPr>
          <w:rFonts w:ascii="Times New Roman" w:hAnsi="Times New Roman" w:cs="Times New Roman"/>
          <w:sz w:val="24"/>
          <w:szCs w:val="24"/>
        </w:rPr>
        <w:t xml:space="preserve"> J</w:t>
      </w:r>
      <w:r>
        <w:rPr>
          <w:rFonts w:ascii="Times New Roman" w:hAnsi="Times New Roman" w:cs="Times New Roman"/>
          <w:sz w:val="24"/>
          <w:szCs w:val="24"/>
        </w:rPr>
        <w:t>.</w:t>
      </w:r>
      <w:r w:rsidRPr="001C6A7D">
        <w:rPr>
          <w:rFonts w:ascii="Times New Roman" w:hAnsi="Times New Roman" w:cs="Times New Roman"/>
          <w:sz w:val="24"/>
          <w:szCs w:val="24"/>
        </w:rPr>
        <w:t xml:space="preserve"> Tu</w:t>
      </w:r>
      <w:r>
        <w:rPr>
          <w:rFonts w:ascii="Times New Roman" w:hAnsi="Times New Roman" w:cs="Times New Roman"/>
          <w:sz w:val="24"/>
          <w:szCs w:val="24"/>
        </w:rPr>
        <w:t>,</w:t>
      </w:r>
      <w:r w:rsidRPr="001C6A7D">
        <w:rPr>
          <w:rFonts w:ascii="Times New Roman" w:hAnsi="Times New Roman" w:cs="Times New Roman"/>
          <w:sz w:val="24"/>
          <w:szCs w:val="24"/>
        </w:rPr>
        <w:t xml:space="preserve"> W</w:t>
      </w:r>
      <w:r>
        <w:rPr>
          <w:rFonts w:ascii="Times New Roman" w:hAnsi="Times New Roman" w:cs="Times New Roman"/>
          <w:sz w:val="24"/>
          <w:szCs w:val="24"/>
        </w:rPr>
        <w:t>.</w:t>
      </w:r>
      <w:r w:rsidRPr="001C6A7D">
        <w:rPr>
          <w:rFonts w:ascii="Times New Roman" w:hAnsi="Times New Roman" w:cs="Times New Roman"/>
          <w:sz w:val="24"/>
          <w:szCs w:val="24"/>
        </w:rPr>
        <w:t xml:space="preserve"> Krebs</w:t>
      </w:r>
      <w:r>
        <w:rPr>
          <w:rFonts w:ascii="Times New Roman" w:hAnsi="Times New Roman" w:cs="Times New Roman"/>
          <w:sz w:val="24"/>
          <w:szCs w:val="24"/>
        </w:rPr>
        <w:t>,</w:t>
      </w:r>
      <w:r w:rsidRPr="001C6A7D">
        <w:rPr>
          <w:rFonts w:ascii="Times New Roman" w:hAnsi="Times New Roman" w:cs="Times New Roman"/>
          <w:sz w:val="24"/>
          <w:szCs w:val="24"/>
        </w:rPr>
        <w:t xml:space="preserve"> E</w:t>
      </w:r>
      <w:r>
        <w:rPr>
          <w:rFonts w:ascii="Times New Roman" w:hAnsi="Times New Roman" w:cs="Times New Roman"/>
          <w:sz w:val="24"/>
          <w:szCs w:val="24"/>
        </w:rPr>
        <w:t>.</w:t>
      </w:r>
      <w:r w:rsidRPr="001C6A7D">
        <w:rPr>
          <w:rFonts w:ascii="Times New Roman" w:hAnsi="Times New Roman" w:cs="Times New Roman"/>
          <w:sz w:val="24"/>
          <w:szCs w:val="24"/>
        </w:rPr>
        <w:t xml:space="preserve">E. Comparative responsiveness of pain measures in cancer patients. J Pain 2012,13:764-12. </w:t>
      </w:r>
      <w:r w:rsidRPr="00327414">
        <w:rPr>
          <w:rFonts w:ascii="Times New Roman" w:hAnsi="Times New Roman" w:cs="Times New Roman"/>
          <w:sz w:val="24"/>
          <w:szCs w:val="24"/>
          <w:shd w:val="clear" w:color="auto" w:fill="FFFFFF"/>
        </w:rPr>
        <w:t>doi: 10.1016/j.jpain.2012.05.004.</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[45]</w:t>
      </w:r>
      <w:r w:rsidRPr="001C6A7D">
        <w:rPr>
          <w:rFonts w:ascii="Times New Roman" w:hAnsi="Times New Roman" w:cs="Times New Roman"/>
        </w:rPr>
        <w:tab/>
        <w:t>Fletcher</w:t>
      </w:r>
      <w:r>
        <w:rPr>
          <w:rFonts w:ascii="Times New Roman" w:hAnsi="Times New Roman" w:cs="Times New Roman"/>
        </w:rPr>
        <w:t>,</w:t>
      </w:r>
      <w:r w:rsidRPr="001C6A7D">
        <w:rPr>
          <w:rFonts w:ascii="Times New Roman" w:hAnsi="Times New Roman" w:cs="Times New Roman"/>
        </w:rPr>
        <w:t xml:space="preserve"> C. Standardised questionnaire on respiratory symptoms: a statement prepared and approved by the MRC Committee on the aetiology of chronic bronchitis (MRC breathlessness score). BMJ 1960;2:1665.</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[46]</w:t>
      </w:r>
      <w:r w:rsidRPr="001C6A7D">
        <w:rPr>
          <w:rFonts w:ascii="Times New Roman" w:hAnsi="Times New Roman" w:cs="Times New Roman"/>
        </w:rPr>
        <w:tab/>
        <w:t>Mahler</w:t>
      </w:r>
      <w:r>
        <w:rPr>
          <w:rFonts w:ascii="Times New Roman" w:hAnsi="Times New Roman" w:cs="Times New Roman"/>
        </w:rPr>
        <w:t>,</w:t>
      </w:r>
      <w:r w:rsidRPr="001C6A7D">
        <w:rPr>
          <w:rFonts w:ascii="Times New Roman" w:hAnsi="Times New Roman" w:cs="Times New Roman"/>
        </w:rPr>
        <w:t xml:space="preserve"> D</w:t>
      </w:r>
      <w:r>
        <w:rPr>
          <w:rFonts w:ascii="Times New Roman" w:hAnsi="Times New Roman" w:cs="Times New Roman"/>
        </w:rPr>
        <w:t>.</w:t>
      </w:r>
      <w:r w:rsidRPr="001C6A7D">
        <w:rPr>
          <w:rFonts w:ascii="Times New Roman" w:hAnsi="Times New Roman" w:cs="Times New Roman"/>
        </w:rPr>
        <w:t xml:space="preserve"> Wells</w:t>
      </w:r>
      <w:r>
        <w:rPr>
          <w:rFonts w:ascii="Times New Roman" w:hAnsi="Times New Roman" w:cs="Times New Roman"/>
        </w:rPr>
        <w:t>,</w:t>
      </w:r>
      <w:r w:rsidRPr="001C6A7D">
        <w:rPr>
          <w:rFonts w:ascii="Times New Roman" w:hAnsi="Times New Roman" w:cs="Times New Roman"/>
        </w:rPr>
        <w:t xml:space="preserve"> C. Evaluation of clinical methods for rating dyspnea. Chest 1988; 93:580-6.</w:t>
      </w:r>
    </w:p>
    <w:p w:rsidR="00F248B8" w:rsidRPr="001C6A7D" w:rsidRDefault="00F248B8" w:rsidP="006D3C41">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[47]</w:t>
      </w:r>
      <w:r w:rsidRPr="001C6A7D">
        <w:rPr>
          <w:rFonts w:ascii="Times New Roman" w:hAnsi="Times New Roman" w:cs="Times New Roman"/>
        </w:rPr>
        <w:tab/>
        <w:t>Stenton</w:t>
      </w:r>
      <w:r>
        <w:rPr>
          <w:rFonts w:ascii="Times New Roman" w:hAnsi="Times New Roman" w:cs="Times New Roman"/>
        </w:rPr>
        <w:t>,</w:t>
      </w:r>
      <w:r w:rsidRPr="001C6A7D">
        <w:rPr>
          <w:rFonts w:ascii="Times New Roman" w:hAnsi="Times New Roman" w:cs="Times New Roman"/>
        </w:rPr>
        <w:t xml:space="preserve"> C. The MRC breathlessness scale. Occupational Med 2008;58:226-7. </w:t>
      </w:r>
      <w:r w:rsidRPr="001C6A7D">
        <w:rPr>
          <w:rFonts w:ascii="Times New Roman" w:hAnsi="Times New Roman" w:cs="Times New Roman"/>
          <w:shd w:val="clear" w:color="auto" w:fill="FFFFFF"/>
        </w:rPr>
        <w:t>Doi: 10.1093/occmed/kqm162.</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[48]</w:t>
      </w:r>
      <w:r w:rsidRPr="001C6A7D">
        <w:rPr>
          <w:rFonts w:ascii="Times New Roman" w:hAnsi="Times New Roman" w:cs="Times New Roman"/>
        </w:rPr>
        <w:tab/>
        <w:t xml:space="preserve">Helsedirektoratet [English: Health Directorate]. </w:t>
      </w:r>
      <w:r w:rsidRPr="00F248B8">
        <w:rPr>
          <w:rFonts w:ascii="Times New Roman" w:hAnsi="Times New Roman" w:cs="Times New Roman"/>
        </w:rPr>
        <w:t xml:space="preserve">Kols. </w:t>
      </w:r>
      <w:r w:rsidRPr="001C6A7D">
        <w:rPr>
          <w:rFonts w:ascii="Times New Roman" w:hAnsi="Times New Roman" w:cs="Times New Roman"/>
          <w:lang w:val="nb-NO"/>
        </w:rPr>
        <w:t xml:space="preserve">Nasjonal faglig retningslinje og veileder for forebygging, diagnostisering og oppfølging. </w:t>
      </w:r>
      <w:r w:rsidRPr="001C6A7D">
        <w:rPr>
          <w:rFonts w:ascii="Times New Roman" w:hAnsi="Times New Roman" w:cs="Times New Roman"/>
        </w:rPr>
        <w:t xml:space="preserve">Norwegian. [English: COPD. National guidelines for prevention, diagnosis and follow up]. </w:t>
      </w:r>
      <w:r w:rsidRPr="001C6A7D">
        <w:rPr>
          <w:rFonts w:ascii="Times New Roman" w:hAnsi="Times New Roman" w:cs="Times New Roman"/>
          <w:lang w:val="nb-NO"/>
        </w:rPr>
        <w:t>Oslo: Helsedirektoratet, 2012. Available at: (</w:t>
      </w:r>
      <w:hyperlink r:id="rId26" w:history="1">
        <w:r w:rsidRPr="001C6A7D">
          <w:rPr>
            <w:rStyle w:val="Hyperlink"/>
            <w:rFonts w:ascii="Times New Roman" w:hAnsi="Times New Roman" w:cs="Times New Roman"/>
            <w:color w:val="auto"/>
            <w:lang w:val="nb-NO"/>
          </w:rPr>
          <w:t>https://www.helsedirektoratet.no/retningslinjer/kols/Kols%20%E2%80%93%20Nasjonal%20faglig%20retningslinje%20og%20veileder%20for%20forebygging,%20diagnostisering%20og%20oppf%C3%B8lging.pdf/_/attachment/inline/e974222b-9d84-4358-84d5-9dd57b090786:ce015dd544648e3ae7bc4377269c52309a68aa77/Kols%20%E2%80%93%20Nasjonal%20faglig%20retningslinje%20og%20veileder%20for%20forebygging,%20diagnostisering%20og%20oppf%C3%B8lging.pdf</w:t>
        </w:r>
      </w:hyperlink>
      <w:r w:rsidRPr="001C6A7D">
        <w:rPr>
          <w:rStyle w:val="Hyperlink"/>
          <w:rFonts w:ascii="Times New Roman" w:hAnsi="Times New Roman" w:cs="Times New Roman"/>
          <w:color w:val="auto"/>
          <w:lang w:val="nb-NO"/>
        </w:rPr>
        <w:t xml:space="preserve">). </w:t>
      </w:r>
      <w:r w:rsidRPr="001C6A7D">
        <w:rPr>
          <w:rStyle w:val="Hyperlink"/>
          <w:rFonts w:ascii="Times New Roman" w:hAnsi="Times New Roman" w:cs="Times New Roman"/>
          <w:color w:val="auto"/>
        </w:rPr>
        <w:t>Accessed May 12 2020.</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[49]</w:t>
      </w:r>
      <w:r w:rsidRPr="001C6A7D">
        <w:rPr>
          <w:rFonts w:ascii="Times New Roman" w:hAnsi="Times New Roman" w:cs="Times New Roman"/>
        </w:rPr>
        <w:tab/>
        <w:t>Jones</w:t>
      </w:r>
      <w:r>
        <w:rPr>
          <w:rFonts w:ascii="Times New Roman" w:hAnsi="Times New Roman" w:cs="Times New Roman"/>
        </w:rPr>
        <w:t>,</w:t>
      </w:r>
      <w:r w:rsidRPr="001C6A7D">
        <w:rPr>
          <w:rFonts w:ascii="Times New Roman" w:hAnsi="Times New Roman" w:cs="Times New Roman"/>
        </w:rPr>
        <w:t xml:space="preserve"> N</w:t>
      </w:r>
      <w:r>
        <w:rPr>
          <w:rFonts w:ascii="Times New Roman" w:hAnsi="Times New Roman" w:cs="Times New Roman"/>
        </w:rPr>
        <w:t>.</w:t>
      </w:r>
      <w:r w:rsidRPr="001C6A7D">
        <w:rPr>
          <w:rFonts w:ascii="Times New Roman" w:hAnsi="Times New Roman" w:cs="Times New Roman"/>
        </w:rPr>
        <w:t>M</w:t>
      </w:r>
      <w:r>
        <w:rPr>
          <w:rFonts w:ascii="Times New Roman" w:hAnsi="Times New Roman" w:cs="Times New Roman"/>
        </w:rPr>
        <w:t>.</w:t>
      </w:r>
      <w:r w:rsidRPr="001C6A7D">
        <w:rPr>
          <w:rFonts w:ascii="Times New Roman" w:hAnsi="Times New Roman" w:cs="Times New Roman"/>
        </w:rPr>
        <w:t xml:space="preserve"> Quirk</w:t>
      </w:r>
      <w:r>
        <w:rPr>
          <w:rFonts w:ascii="Times New Roman" w:hAnsi="Times New Roman" w:cs="Times New Roman"/>
        </w:rPr>
        <w:t>,</w:t>
      </w:r>
      <w:r w:rsidRPr="001C6A7D">
        <w:rPr>
          <w:rFonts w:ascii="Times New Roman" w:hAnsi="Times New Roman" w:cs="Times New Roman"/>
        </w:rPr>
        <w:t xml:space="preserve"> F</w:t>
      </w:r>
      <w:r>
        <w:rPr>
          <w:rFonts w:ascii="Times New Roman" w:hAnsi="Times New Roman" w:cs="Times New Roman"/>
        </w:rPr>
        <w:t>.</w:t>
      </w:r>
      <w:r w:rsidRPr="001C6A7D">
        <w:rPr>
          <w:rFonts w:ascii="Times New Roman" w:hAnsi="Times New Roman" w:cs="Times New Roman"/>
        </w:rPr>
        <w:t>H</w:t>
      </w:r>
      <w:r>
        <w:rPr>
          <w:rFonts w:ascii="Times New Roman" w:hAnsi="Times New Roman" w:cs="Times New Roman"/>
        </w:rPr>
        <w:t>.</w:t>
      </w:r>
      <w:r w:rsidRPr="001C6A7D">
        <w:rPr>
          <w:rFonts w:ascii="Times New Roman" w:hAnsi="Times New Roman" w:cs="Times New Roman"/>
        </w:rPr>
        <w:t xml:space="preserve"> Baveystock</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M. The St George`s Respiratory Questionnaire. Respir Med 1991;85:25-35.</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[50]</w:t>
      </w:r>
      <w:r w:rsidRPr="001C6A7D">
        <w:rPr>
          <w:rFonts w:ascii="Times New Roman" w:hAnsi="Times New Roman" w:cs="Times New Roman"/>
        </w:rPr>
        <w:tab/>
        <w:t>Jones</w:t>
      </w:r>
      <w:r>
        <w:rPr>
          <w:rFonts w:ascii="Times New Roman" w:hAnsi="Times New Roman" w:cs="Times New Roman"/>
        </w:rPr>
        <w:t>,</w:t>
      </w:r>
      <w:r w:rsidRPr="001C6A7D">
        <w:rPr>
          <w:rFonts w:ascii="Times New Roman" w:hAnsi="Times New Roman" w:cs="Times New Roman"/>
        </w:rPr>
        <w:t xml:space="preserve"> P. St George's respiratory questionnaire Manual, version 2.3 2009. Available at: (</w:t>
      </w:r>
      <w:hyperlink r:id="rId27" w:history="1">
        <w:r w:rsidRPr="001C6A7D">
          <w:rPr>
            <w:rStyle w:val="Hyperlink"/>
            <w:rFonts w:ascii="Times New Roman" w:hAnsi="Times New Roman" w:cs="Times New Roman"/>
            <w:color w:val="auto"/>
          </w:rPr>
          <w:t>http://www.healthstatus.sgul.ac.uk/SGRQ_download/SGRQ%20Manual%20June%202009.pdf</w:t>
        </w:r>
      </w:hyperlink>
      <w:r w:rsidRPr="001C6A7D">
        <w:rPr>
          <w:rStyle w:val="Hyperlink"/>
          <w:rFonts w:ascii="Times New Roman" w:hAnsi="Times New Roman" w:cs="Times New Roman"/>
          <w:color w:val="auto"/>
        </w:rPr>
        <w:t>). Accessed May 13 2020.</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[51]</w:t>
      </w:r>
      <w:r w:rsidRPr="001C6A7D">
        <w:rPr>
          <w:rFonts w:ascii="Times New Roman" w:hAnsi="Times New Roman" w:cs="Times New Roman"/>
        </w:rPr>
        <w:tab/>
        <w:t>Bausewein</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Farquhar</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Booth</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Gysels</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Higginson</w:t>
      </w:r>
      <w:r>
        <w:rPr>
          <w:rFonts w:ascii="Times New Roman" w:hAnsi="Times New Roman" w:cs="Times New Roman"/>
        </w:rPr>
        <w:t>,</w:t>
      </w:r>
      <w:r w:rsidRPr="001C6A7D">
        <w:rPr>
          <w:rFonts w:ascii="Times New Roman" w:hAnsi="Times New Roman" w:cs="Times New Roman"/>
        </w:rPr>
        <w:t xml:space="preserve"> I</w:t>
      </w:r>
      <w:r>
        <w:rPr>
          <w:rFonts w:ascii="Times New Roman" w:hAnsi="Times New Roman" w:cs="Times New Roman"/>
        </w:rPr>
        <w:t>.</w:t>
      </w:r>
      <w:r w:rsidRPr="001C6A7D">
        <w:rPr>
          <w:rFonts w:ascii="Times New Roman" w:hAnsi="Times New Roman" w:cs="Times New Roman"/>
        </w:rPr>
        <w:t xml:space="preserve">J. Measurement of breathlessness in advanced disease: A systematic review. Respir Med 2007;101:399-410. </w:t>
      </w:r>
      <w:r w:rsidRPr="001C6A7D">
        <w:rPr>
          <w:rFonts w:ascii="Times New Roman" w:hAnsi="Times New Roman" w:cs="Times New Roman"/>
          <w:shd w:val="clear" w:color="auto" w:fill="FFFFFF"/>
        </w:rPr>
        <w:t>doi: 10.1016/j.rmed.2006.07.003.</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[52]</w:t>
      </w:r>
      <w:r w:rsidRPr="001C6A7D">
        <w:rPr>
          <w:rFonts w:ascii="Times New Roman" w:hAnsi="Times New Roman" w:cs="Times New Roman"/>
        </w:rPr>
        <w:tab/>
        <w:t>Bentsen</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B</w:t>
      </w:r>
      <w:r>
        <w:rPr>
          <w:rFonts w:ascii="Times New Roman" w:hAnsi="Times New Roman" w:cs="Times New Roman"/>
        </w:rPr>
        <w:t>.</w:t>
      </w:r>
      <w:r w:rsidRPr="001C6A7D">
        <w:rPr>
          <w:rFonts w:ascii="Times New Roman" w:hAnsi="Times New Roman" w:cs="Times New Roman"/>
        </w:rPr>
        <w:t xml:space="preserve"> Henriksen</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H</w:t>
      </w:r>
      <w:r>
        <w:rPr>
          <w:rFonts w:ascii="Times New Roman" w:hAnsi="Times New Roman" w:cs="Times New Roman"/>
        </w:rPr>
        <w:t>.</w:t>
      </w:r>
      <w:r w:rsidRPr="001C6A7D">
        <w:rPr>
          <w:rFonts w:ascii="Times New Roman" w:hAnsi="Times New Roman" w:cs="Times New Roman"/>
        </w:rPr>
        <w:t xml:space="preserve"> Wentzel-Larsen</w:t>
      </w:r>
      <w:r>
        <w:rPr>
          <w:rFonts w:ascii="Times New Roman" w:hAnsi="Times New Roman" w:cs="Times New Roman"/>
        </w:rPr>
        <w:t>,</w:t>
      </w:r>
      <w:r w:rsidRPr="001C6A7D">
        <w:rPr>
          <w:rFonts w:ascii="Times New Roman" w:hAnsi="Times New Roman" w:cs="Times New Roman"/>
        </w:rPr>
        <w:t xml:space="preserve"> T</w:t>
      </w:r>
      <w:r>
        <w:rPr>
          <w:rFonts w:ascii="Times New Roman" w:hAnsi="Times New Roman" w:cs="Times New Roman"/>
        </w:rPr>
        <w:t>.</w:t>
      </w:r>
      <w:r w:rsidRPr="001C6A7D">
        <w:rPr>
          <w:rFonts w:ascii="Times New Roman" w:hAnsi="Times New Roman" w:cs="Times New Roman"/>
        </w:rPr>
        <w:t xml:space="preserve"> Hanestad</w:t>
      </w:r>
      <w:r>
        <w:rPr>
          <w:rFonts w:ascii="Times New Roman" w:hAnsi="Times New Roman" w:cs="Times New Roman"/>
        </w:rPr>
        <w:t>,</w:t>
      </w:r>
      <w:r w:rsidRPr="001C6A7D">
        <w:rPr>
          <w:rFonts w:ascii="Times New Roman" w:hAnsi="Times New Roman" w:cs="Times New Roman"/>
        </w:rPr>
        <w:t xml:space="preserve"> B</w:t>
      </w:r>
      <w:r>
        <w:rPr>
          <w:rFonts w:ascii="Times New Roman" w:hAnsi="Times New Roman" w:cs="Times New Roman"/>
        </w:rPr>
        <w:t>.R.</w:t>
      </w:r>
      <w:r w:rsidRPr="001C6A7D">
        <w:rPr>
          <w:rFonts w:ascii="Times New Roman" w:hAnsi="Times New Roman" w:cs="Times New Roman"/>
        </w:rPr>
        <w:t xml:space="preserve"> Wahl</w:t>
      </w:r>
      <w:r>
        <w:rPr>
          <w:rFonts w:ascii="Times New Roman" w:hAnsi="Times New Roman" w:cs="Times New Roman"/>
        </w:rPr>
        <w:t>,</w:t>
      </w:r>
      <w:r w:rsidRPr="001C6A7D">
        <w:rPr>
          <w:rFonts w:ascii="Times New Roman" w:hAnsi="Times New Roman" w:cs="Times New Roman"/>
        </w:rPr>
        <w:t xml:space="preserve"> A. What explain subjective health status in patients with chronic obstructive pulmonary disease: importance of symptoms in subjective health status of COPD patients. Health Qual Life Outcomes 2008; 6:8. </w:t>
      </w:r>
      <w:r w:rsidRPr="001C6A7D">
        <w:rPr>
          <w:rFonts w:ascii="Times New Roman" w:hAnsi="Times New Roman" w:cs="Times New Roman"/>
          <w:shd w:val="clear" w:color="auto" w:fill="FFFFFF"/>
        </w:rPr>
        <w:t>doi: 10.1186/1477-7525-6-115.</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[53]</w:t>
      </w:r>
      <w:r w:rsidRPr="001C6A7D">
        <w:rPr>
          <w:rFonts w:ascii="Times New Roman" w:hAnsi="Times New Roman" w:cs="Times New Roman"/>
        </w:rPr>
        <w:tab/>
        <w:t>Bringsvor</w:t>
      </w:r>
      <w:r>
        <w:rPr>
          <w:rFonts w:ascii="Times New Roman" w:hAnsi="Times New Roman" w:cs="Times New Roman"/>
        </w:rPr>
        <w:t>,</w:t>
      </w:r>
      <w:r w:rsidRPr="001C6A7D">
        <w:rPr>
          <w:rFonts w:ascii="Times New Roman" w:hAnsi="Times New Roman" w:cs="Times New Roman"/>
        </w:rPr>
        <w:t xml:space="preserve"> H</w:t>
      </w:r>
      <w:r>
        <w:rPr>
          <w:rFonts w:ascii="Times New Roman" w:hAnsi="Times New Roman" w:cs="Times New Roman"/>
        </w:rPr>
        <w:t>.B.</w:t>
      </w:r>
      <w:r w:rsidRPr="001C6A7D">
        <w:rPr>
          <w:rFonts w:ascii="Times New Roman" w:hAnsi="Times New Roman" w:cs="Times New Roman"/>
        </w:rPr>
        <w:t xml:space="preserve"> Langeland</w:t>
      </w:r>
      <w:r>
        <w:rPr>
          <w:rFonts w:ascii="Times New Roman" w:hAnsi="Times New Roman" w:cs="Times New Roman"/>
        </w:rPr>
        <w:t>,</w:t>
      </w:r>
      <w:r w:rsidRPr="001C6A7D">
        <w:rPr>
          <w:rFonts w:ascii="Times New Roman" w:hAnsi="Times New Roman" w:cs="Times New Roman"/>
        </w:rPr>
        <w:t xml:space="preserve"> E</w:t>
      </w:r>
      <w:r>
        <w:rPr>
          <w:rFonts w:ascii="Times New Roman" w:hAnsi="Times New Roman" w:cs="Times New Roman"/>
        </w:rPr>
        <w:t>.</w:t>
      </w:r>
      <w:r w:rsidRPr="001C6A7D">
        <w:rPr>
          <w:rFonts w:ascii="Times New Roman" w:hAnsi="Times New Roman" w:cs="Times New Roman"/>
        </w:rPr>
        <w:t xml:space="preserve"> Oftedal</w:t>
      </w:r>
      <w:r>
        <w:rPr>
          <w:rFonts w:ascii="Times New Roman" w:hAnsi="Times New Roman" w:cs="Times New Roman"/>
        </w:rPr>
        <w:t>,</w:t>
      </w:r>
      <w:r w:rsidRPr="001C6A7D">
        <w:rPr>
          <w:rFonts w:ascii="Times New Roman" w:hAnsi="Times New Roman" w:cs="Times New Roman"/>
        </w:rPr>
        <w:t xml:space="preserve"> B</w:t>
      </w:r>
      <w:r>
        <w:rPr>
          <w:rFonts w:ascii="Times New Roman" w:hAnsi="Times New Roman" w:cs="Times New Roman"/>
        </w:rPr>
        <w:t>.F.</w:t>
      </w:r>
      <w:r w:rsidRPr="001C6A7D">
        <w:rPr>
          <w:rFonts w:ascii="Times New Roman" w:hAnsi="Times New Roman" w:cs="Times New Roman"/>
        </w:rPr>
        <w:t xml:space="preserve"> Skaug</w:t>
      </w:r>
      <w:r>
        <w:rPr>
          <w:rFonts w:ascii="Times New Roman" w:hAnsi="Times New Roman" w:cs="Times New Roman"/>
        </w:rPr>
        <w:t>,</w:t>
      </w:r>
      <w:r w:rsidRPr="001C6A7D">
        <w:rPr>
          <w:rFonts w:ascii="Times New Roman" w:hAnsi="Times New Roman" w:cs="Times New Roman"/>
        </w:rPr>
        <w:t xml:space="preserve"> K, Assmus J, Bentsen</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.B</w:t>
      </w:r>
      <w:r w:rsidRPr="001C6A7D">
        <w:rPr>
          <w:rFonts w:ascii="Times New Roman" w:hAnsi="Times New Roman" w:cs="Times New Roman"/>
        </w:rPr>
        <w:t xml:space="preserve">. Self-management and health related quality of life in persons with chronic obstructive pulmonary disease. Qual life res 2019;28:2889-99. </w:t>
      </w:r>
      <w:hyperlink r:id="rId28" w:history="1">
        <w:r w:rsidRPr="001C6A7D">
          <w:rPr>
            <w:rFonts w:ascii="Times New Roman" w:hAnsi="Times New Roman" w:cs="Times New Roman"/>
          </w:rPr>
          <w:t>https://doi.org/10.1007/s11136-019-02231-8</w:t>
        </w:r>
      </w:hyperlink>
      <w:r w:rsidRPr="001C6A7D">
        <w:rPr>
          <w:rFonts w:ascii="Times New Roman" w:hAnsi="Times New Roman" w:cs="Times New Roman"/>
        </w:rPr>
        <w:t>.</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[54]</w:t>
      </w:r>
      <w:r w:rsidRPr="001C6A7D">
        <w:rPr>
          <w:rFonts w:ascii="Times New Roman" w:hAnsi="Times New Roman" w:cs="Times New Roman"/>
        </w:rPr>
        <w:tab/>
        <w:t>Stanley</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Beck</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Zebb</w:t>
      </w:r>
      <w:r>
        <w:rPr>
          <w:rFonts w:ascii="Times New Roman" w:hAnsi="Times New Roman" w:cs="Times New Roman"/>
        </w:rPr>
        <w:t>,</w:t>
      </w:r>
      <w:r w:rsidRPr="001C6A7D">
        <w:rPr>
          <w:rFonts w:ascii="Times New Roman" w:hAnsi="Times New Roman" w:cs="Times New Roman"/>
        </w:rPr>
        <w:t xml:space="preserve"> B. Psychometric properties of four anxiety measures in older adults. Behav Res Ther 1996;34:827-38.</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[55]</w:t>
      </w:r>
      <w:r w:rsidRPr="001C6A7D">
        <w:rPr>
          <w:rFonts w:ascii="Times New Roman" w:hAnsi="Times New Roman" w:cs="Times New Roman"/>
        </w:rPr>
        <w:tab/>
        <w:t>Spielberger</w:t>
      </w:r>
      <w:r>
        <w:rPr>
          <w:rFonts w:ascii="Times New Roman" w:hAnsi="Times New Roman" w:cs="Times New Roman"/>
        </w:rPr>
        <w:t>,</w:t>
      </w:r>
      <w:r w:rsidRPr="001C6A7D">
        <w:rPr>
          <w:rFonts w:ascii="Times New Roman" w:hAnsi="Times New Roman" w:cs="Times New Roman"/>
        </w:rPr>
        <w:t xml:space="preserve"> C. State- Trait Anxiety Inventory: A comprehensive bibliography. Palo Alto, CA: Consultant Psycholopgists Press, 1984.</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[56]</w:t>
      </w:r>
      <w:r w:rsidRPr="001C6A7D">
        <w:rPr>
          <w:rFonts w:ascii="Times New Roman" w:hAnsi="Times New Roman" w:cs="Times New Roman"/>
        </w:rPr>
        <w:tab/>
        <w:t>Radloff</w:t>
      </w:r>
      <w:r>
        <w:rPr>
          <w:rFonts w:ascii="Times New Roman" w:hAnsi="Times New Roman" w:cs="Times New Roman"/>
        </w:rPr>
        <w:t>,</w:t>
      </w:r>
      <w:r w:rsidRPr="001C6A7D">
        <w:rPr>
          <w:rFonts w:ascii="Times New Roman" w:hAnsi="Times New Roman" w:cs="Times New Roman"/>
        </w:rPr>
        <w:t xml:space="preserve"> L. The CES-D scale: a self-report depression scale for research in general population. Center for epidemiologic studies national institute of mental health. </w:t>
      </w:r>
      <w:r w:rsidRPr="001C6A7D">
        <w:rPr>
          <w:rFonts w:ascii="Times New Roman" w:hAnsi="Times New Roman" w:cs="Times New Roman"/>
          <w:bCs/>
          <w:shd w:val="clear" w:color="auto" w:fill="FFFFFF"/>
        </w:rPr>
        <w:t>Appl Psychol Meas 1997;</w:t>
      </w:r>
      <w:r w:rsidRPr="001C6A7D">
        <w:rPr>
          <w:rFonts w:ascii="Times New Roman" w:hAnsi="Times New Roman" w:cs="Times New Roman"/>
        </w:rPr>
        <w:t>1:385-401.</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[57]</w:t>
      </w:r>
      <w:r w:rsidRPr="001C6A7D">
        <w:rPr>
          <w:rFonts w:ascii="Times New Roman" w:hAnsi="Times New Roman" w:cs="Times New Roman"/>
        </w:rPr>
        <w:tab/>
        <w:t>Nishiyama</w:t>
      </w:r>
      <w:r>
        <w:rPr>
          <w:rFonts w:ascii="Times New Roman" w:hAnsi="Times New Roman" w:cs="Times New Roman"/>
        </w:rPr>
        <w:t>,</w:t>
      </w:r>
      <w:r w:rsidRPr="001C6A7D">
        <w:rPr>
          <w:rFonts w:ascii="Times New Roman" w:hAnsi="Times New Roman" w:cs="Times New Roman"/>
        </w:rPr>
        <w:t xml:space="preserve"> T</w:t>
      </w:r>
      <w:r>
        <w:rPr>
          <w:rFonts w:ascii="Times New Roman" w:hAnsi="Times New Roman" w:cs="Times New Roman"/>
        </w:rPr>
        <w:t>.</w:t>
      </w:r>
      <w:r w:rsidRPr="001C6A7D">
        <w:rPr>
          <w:rFonts w:ascii="Times New Roman" w:hAnsi="Times New Roman" w:cs="Times New Roman"/>
        </w:rPr>
        <w:t xml:space="preserve"> Ozaki</w:t>
      </w:r>
      <w:r>
        <w:rPr>
          <w:rFonts w:ascii="Times New Roman" w:hAnsi="Times New Roman" w:cs="Times New Roman"/>
        </w:rPr>
        <w:t>,</w:t>
      </w:r>
      <w:r w:rsidRPr="001C6A7D">
        <w:rPr>
          <w:rFonts w:ascii="Times New Roman" w:hAnsi="Times New Roman" w:cs="Times New Roman"/>
        </w:rPr>
        <w:t xml:space="preserve"> N</w:t>
      </w:r>
      <w:r>
        <w:rPr>
          <w:rFonts w:ascii="Times New Roman" w:hAnsi="Times New Roman" w:cs="Times New Roman"/>
        </w:rPr>
        <w:t>.</w:t>
      </w:r>
      <w:r w:rsidRPr="001C6A7D">
        <w:rPr>
          <w:rFonts w:ascii="Times New Roman" w:hAnsi="Times New Roman" w:cs="Times New Roman"/>
        </w:rPr>
        <w:t xml:space="preserve"> Iwata</w:t>
      </w:r>
      <w:r>
        <w:rPr>
          <w:rFonts w:ascii="Times New Roman" w:hAnsi="Times New Roman" w:cs="Times New Roman"/>
        </w:rPr>
        <w:t>,</w:t>
      </w:r>
      <w:r w:rsidRPr="001C6A7D">
        <w:rPr>
          <w:rFonts w:ascii="Times New Roman" w:hAnsi="Times New Roman" w:cs="Times New Roman"/>
        </w:rPr>
        <w:t xml:space="preserve"> N. Practice-baced depression screening for psychiatry outpatients: Feasibility comparison of two-types of center for epidemologic studies depression scales. J Adv Nurs 2009;63:632-8. </w:t>
      </w:r>
      <w:r w:rsidRPr="001C6A7D">
        <w:rPr>
          <w:rFonts w:ascii="Times New Roman" w:hAnsi="Times New Roman" w:cs="Times New Roman"/>
          <w:shd w:val="clear" w:color="auto" w:fill="FFFFFF"/>
        </w:rPr>
        <w:t>doi: 10.1111/j.1440-1819.2009.02003.x.</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[58]</w:t>
      </w:r>
      <w:r w:rsidRPr="001C6A7D">
        <w:rPr>
          <w:rFonts w:ascii="Times New Roman" w:hAnsi="Times New Roman" w:cs="Times New Roman"/>
        </w:rPr>
        <w:tab/>
        <w:t>Astrup</w:t>
      </w:r>
      <w:r>
        <w:rPr>
          <w:rFonts w:ascii="Times New Roman" w:hAnsi="Times New Roman" w:cs="Times New Roman"/>
        </w:rPr>
        <w:t>,</w:t>
      </w:r>
      <w:r w:rsidRPr="001C6A7D">
        <w:rPr>
          <w:rFonts w:ascii="Times New Roman" w:hAnsi="Times New Roman" w:cs="Times New Roman"/>
        </w:rPr>
        <w:t xml:space="preserve"> G</w:t>
      </w:r>
      <w:r>
        <w:rPr>
          <w:rFonts w:ascii="Times New Roman" w:hAnsi="Times New Roman" w:cs="Times New Roman"/>
        </w:rPr>
        <w:t>.L.</w:t>
      </w:r>
      <w:r w:rsidRPr="001C6A7D">
        <w:rPr>
          <w:rFonts w:ascii="Times New Roman" w:hAnsi="Times New Roman" w:cs="Times New Roman"/>
        </w:rPr>
        <w:t xml:space="preserve"> Rustøen</w:t>
      </w:r>
      <w:r>
        <w:rPr>
          <w:rFonts w:ascii="Times New Roman" w:hAnsi="Times New Roman" w:cs="Times New Roman"/>
        </w:rPr>
        <w:t>,</w:t>
      </w:r>
      <w:r w:rsidRPr="001C6A7D">
        <w:rPr>
          <w:rFonts w:ascii="Times New Roman" w:hAnsi="Times New Roman" w:cs="Times New Roman"/>
        </w:rPr>
        <w:t xml:space="preserve"> T</w:t>
      </w:r>
      <w:r>
        <w:rPr>
          <w:rFonts w:ascii="Times New Roman" w:hAnsi="Times New Roman" w:cs="Times New Roman"/>
        </w:rPr>
        <w:t>.</w:t>
      </w:r>
      <w:r w:rsidRPr="001C6A7D">
        <w:rPr>
          <w:rFonts w:ascii="Times New Roman" w:hAnsi="Times New Roman" w:cs="Times New Roman"/>
        </w:rPr>
        <w:t xml:space="preserve"> Miaskowski</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 xml:space="preserve">. </w:t>
      </w:r>
      <w:r w:rsidRPr="001C6A7D">
        <w:rPr>
          <w:rFonts w:ascii="Times New Roman" w:hAnsi="Times New Roman" w:cs="Times New Roman"/>
        </w:rPr>
        <w:t>Paul</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Bjordal</w:t>
      </w:r>
      <w:r>
        <w:rPr>
          <w:rFonts w:ascii="Times New Roman" w:hAnsi="Times New Roman" w:cs="Times New Roman"/>
        </w:rPr>
        <w:t>,</w:t>
      </w:r>
      <w:r w:rsidRPr="001C6A7D">
        <w:rPr>
          <w:rFonts w:ascii="Times New Roman" w:hAnsi="Times New Roman" w:cs="Times New Roman"/>
        </w:rPr>
        <w:t xml:space="preserve"> K. Changes in and predictors of pain characteristics in patients with head and neck cancer undergoing radiotherapy. Pain 2015;156:967-79. </w:t>
      </w:r>
      <w:hyperlink r:id="rId29" w:history="1">
        <w:r w:rsidRPr="001C6A7D">
          <w:rPr>
            <w:rFonts w:ascii="Times New Roman" w:hAnsi="Times New Roman" w:cs="Times New Roman"/>
          </w:rPr>
          <w:t>Dx.doi.org/10.1097/j.pain.0000000000142</w:t>
        </w:r>
      </w:hyperlink>
    </w:p>
    <w:p w:rsidR="00F248B8" w:rsidRPr="001C6A7D" w:rsidRDefault="00F248B8" w:rsidP="00F248B8">
      <w:pPr>
        <w:pStyle w:val="EndNoteBibliography"/>
        <w:spacing w:after="0" w:line="480" w:lineRule="auto"/>
        <w:rPr>
          <w:rFonts w:ascii="Times New Roman" w:hAnsi="Times New Roman" w:cs="Times New Roman"/>
        </w:rPr>
      </w:pPr>
      <w:r w:rsidRPr="001C6A7D">
        <w:rPr>
          <w:rFonts w:ascii="Times New Roman" w:hAnsi="Times New Roman" w:cs="Times New Roman"/>
        </w:rPr>
        <w:t>[59]</w:t>
      </w:r>
      <w:r w:rsidRPr="001C6A7D">
        <w:rPr>
          <w:rFonts w:ascii="Times New Roman" w:hAnsi="Times New Roman" w:cs="Times New Roman"/>
        </w:rPr>
        <w:tab/>
        <w:t>Lee</w:t>
      </w:r>
      <w:r>
        <w:rPr>
          <w:rFonts w:ascii="Times New Roman" w:hAnsi="Times New Roman" w:cs="Times New Roman"/>
        </w:rPr>
        <w:t>,</w:t>
      </w:r>
      <w:r w:rsidRPr="001C6A7D">
        <w:rPr>
          <w:rFonts w:ascii="Times New Roman" w:hAnsi="Times New Roman" w:cs="Times New Roman"/>
        </w:rPr>
        <w:t xml:space="preserve"> K. Self-reported sleep disturbances in employed women. Sleep 1992;15:493-8.</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[60]</w:t>
      </w:r>
      <w:r w:rsidRPr="001C6A7D">
        <w:rPr>
          <w:rFonts w:ascii="Times New Roman" w:hAnsi="Times New Roman" w:cs="Times New Roman"/>
        </w:rPr>
        <w:tab/>
        <w:t>Lee</w:t>
      </w:r>
      <w:r>
        <w:rPr>
          <w:rFonts w:ascii="Times New Roman" w:hAnsi="Times New Roman" w:cs="Times New Roman"/>
        </w:rPr>
        <w:t>,</w:t>
      </w:r>
      <w:r w:rsidRPr="001C6A7D">
        <w:rPr>
          <w:rFonts w:ascii="Times New Roman" w:hAnsi="Times New Roman" w:cs="Times New Roman"/>
        </w:rPr>
        <w:t xml:space="preserve"> K</w:t>
      </w:r>
      <w:r>
        <w:rPr>
          <w:rFonts w:ascii="Times New Roman" w:hAnsi="Times New Roman" w:cs="Times New Roman"/>
        </w:rPr>
        <w:t>.</w:t>
      </w:r>
      <w:r w:rsidRPr="001C6A7D">
        <w:rPr>
          <w:rFonts w:ascii="Times New Roman" w:hAnsi="Times New Roman" w:cs="Times New Roman"/>
        </w:rPr>
        <w:t xml:space="preserve"> Hicks</w:t>
      </w:r>
      <w:r>
        <w:rPr>
          <w:rFonts w:ascii="Times New Roman" w:hAnsi="Times New Roman" w:cs="Times New Roman"/>
        </w:rPr>
        <w:t>,</w:t>
      </w:r>
      <w:r w:rsidRPr="001C6A7D">
        <w:rPr>
          <w:rFonts w:ascii="Times New Roman" w:hAnsi="Times New Roman" w:cs="Times New Roman"/>
        </w:rPr>
        <w:t xml:space="preserve"> G</w:t>
      </w:r>
      <w:r>
        <w:rPr>
          <w:rFonts w:ascii="Times New Roman" w:hAnsi="Times New Roman" w:cs="Times New Roman"/>
        </w:rPr>
        <w:t>.</w:t>
      </w:r>
      <w:r w:rsidRPr="001C6A7D">
        <w:rPr>
          <w:rFonts w:ascii="Times New Roman" w:hAnsi="Times New Roman" w:cs="Times New Roman"/>
        </w:rPr>
        <w:t xml:space="preserve"> Nino-Murica</w:t>
      </w:r>
      <w:r>
        <w:rPr>
          <w:rFonts w:ascii="Times New Roman" w:hAnsi="Times New Roman" w:cs="Times New Roman"/>
        </w:rPr>
        <w:t>,</w:t>
      </w:r>
      <w:r w:rsidRPr="001C6A7D">
        <w:rPr>
          <w:rFonts w:ascii="Times New Roman" w:hAnsi="Times New Roman" w:cs="Times New Roman"/>
        </w:rPr>
        <w:t xml:space="preserve"> G. Validity and reliability of a scale to assess fatigue. Psychiatry Res 1991;36:291-98.</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[61]</w:t>
      </w:r>
      <w:r w:rsidRPr="001C6A7D">
        <w:rPr>
          <w:rFonts w:ascii="Times New Roman" w:hAnsi="Times New Roman" w:cs="Times New Roman"/>
        </w:rPr>
        <w:tab/>
        <w:t>Meek</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Nail</w:t>
      </w:r>
      <w:r>
        <w:rPr>
          <w:rFonts w:ascii="Times New Roman" w:hAnsi="Times New Roman" w:cs="Times New Roman"/>
        </w:rPr>
        <w:t>,</w:t>
      </w:r>
      <w:r w:rsidRPr="001C6A7D">
        <w:rPr>
          <w:rFonts w:ascii="Times New Roman" w:hAnsi="Times New Roman" w:cs="Times New Roman"/>
        </w:rPr>
        <w:t xml:space="preserve"> L</w:t>
      </w:r>
      <w:r>
        <w:rPr>
          <w:rFonts w:ascii="Times New Roman" w:hAnsi="Times New Roman" w:cs="Times New Roman"/>
        </w:rPr>
        <w:t>.</w:t>
      </w:r>
      <w:r w:rsidRPr="001C6A7D">
        <w:rPr>
          <w:rFonts w:ascii="Times New Roman" w:hAnsi="Times New Roman" w:cs="Times New Roman"/>
        </w:rPr>
        <w:t xml:space="preserve"> Barsevick</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Schwartz</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Sharon</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Whitmer</w:t>
      </w:r>
      <w:r>
        <w:rPr>
          <w:rFonts w:ascii="Times New Roman" w:hAnsi="Times New Roman" w:cs="Times New Roman"/>
        </w:rPr>
        <w:t>,</w:t>
      </w:r>
      <w:r w:rsidRPr="001C6A7D">
        <w:rPr>
          <w:rFonts w:ascii="Times New Roman" w:hAnsi="Times New Roman" w:cs="Times New Roman"/>
        </w:rPr>
        <w:t xml:space="preserve"> K</w:t>
      </w:r>
      <w:r>
        <w:rPr>
          <w:rFonts w:ascii="Times New Roman" w:hAnsi="Times New Roman" w:cs="Times New Roman"/>
        </w:rPr>
        <w:t>.</w:t>
      </w:r>
      <w:r w:rsidRPr="001C6A7D">
        <w:rPr>
          <w:rFonts w:ascii="Times New Roman" w:hAnsi="Times New Roman" w:cs="Times New Roman"/>
        </w:rPr>
        <w:t xml:space="preserve"> Beck</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Jones</w:t>
      </w:r>
      <w:r>
        <w:rPr>
          <w:rFonts w:ascii="Times New Roman" w:hAnsi="Times New Roman" w:cs="Times New Roman"/>
        </w:rPr>
        <w:t>,</w:t>
      </w:r>
      <w:r w:rsidRPr="001C6A7D">
        <w:rPr>
          <w:rFonts w:ascii="Times New Roman" w:hAnsi="Times New Roman" w:cs="Times New Roman"/>
        </w:rPr>
        <w:t xml:space="preserve"> L</w:t>
      </w:r>
      <w:r>
        <w:rPr>
          <w:rFonts w:ascii="Times New Roman" w:hAnsi="Times New Roman" w:cs="Times New Roman"/>
        </w:rPr>
        <w:t>.</w:t>
      </w:r>
      <w:r w:rsidRPr="001C6A7D">
        <w:rPr>
          <w:rFonts w:ascii="Times New Roman" w:hAnsi="Times New Roman" w:cs="Times New Roman"/>
        </w:rPr>
        <w:t xml:space="preserve"> Walker</w:t>
      </w:r>
      <w:r>
        <w:rPr>
          <w:rFonts w:ascii="Times New Roman" w:hAnsi="Times New Roman" w:cs="Times New Roman"/>
        </w:rPr>
        <w:t>,</w:t>
      </w:r>
      <w:r w:rsidRPr="001C6A7D">
        <w:rPr>
          <w:rFonts w:ascii="Times New Roman" w:hAnsi="Times New Roman" w:cs="Times New Roman"/>
        </w:rPr>
        <w:t xml:space="preserve"> L. Psychometric testing of fatigue instruments for use with cancer patients. Nurs Res 2000;49:181-90. </w:t>
      </w:r>
      <w:r w:rsidRPr="001C6A7D">
        <w:rPr>
          <w:rFonts w:ascii="Times New Roman" w:hAnsi="Times New Roman" w:cs="Times New Roman"/>
          <w:shd w:val="clear" w:color="auto" w:fill="FFFFFF"/>
        </w:rPr>
        <w:t>Doi: 10.1097/00006199-200007000-00001.</w:t>
      </w:r>
    </w:p>
    <w:p w:rsidR="00F248B8" w:rsidRPr="001C6A7D" w:rsidRDefault="00F248B8" w:rsidP="00F248B8">
      <w:pPr>
        <w:pStyle w:val="EndNoteBibliography"/>
        <w:spacing w:after="0" w:line="480" w:lineRule="auto"/>
        <w:rPr>
          <w:rFonts w:ascii="Times New Roman" w:hAnsi="Times New Roman" w:cs="Times New Roman"/>
        </w:rPr>
      </w:pPr>
      <w:r w:rsidRPr="001C6A7D">
        <w:rPr>
          <w:rFonts w:ascii="Times New Roman" w:hAnsi="Times New Roman" w:cs="Times New Roman"/>
        </w:rPr>
        <w:t>[62]</w:t>
      </w:r>
      <w:r w:rsidRPr="001C6A7D">
        <w:rPr>
          <w:rFonts w:ascii="Times New Roman" w:hAnsi="Times New Roman" w:cs="Times New Roman"/>
        </w:rPr>
        <w:tab/>
        <w:t>Luke</w:t>
      </w:r>
      <w:r>
        <w:rPr>
          <w:rFonts w:ascii="Times New Roman" w:hAnsi="Times New Roman" w:cs="Times New Roman"/>
        </w:rPr>
        <w:t>,</w:t>
      </w:r>
      <w:r w:rsidRPr="001C6A7D">
        <w:rPr>
          <w:rFonts w:ascii="Times New Roman" w:hAnsi="Times New Roman" w:cs="Times New Roman"/>
        </w:rPr>
        <w:t xml:space="preserve"> D. Multilevel modeling. London: SAGE publications, 2004.</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[63]</w:t>
      </w:r>
      <w:r w:rsidRPr="001C6A7D">
        <w:rPr>
          <w:rFonts w:ascii="Times New Roman" w:hAnsi="Times New Roman" w:cs="Times New Roman"/>
        </w:rPr>
        <w:tab/>
        <w:t>Twisk</w:t>
      </w:r>
      <w:r>
        <w:rPr>
          <w:rFonts w:ascii="Times New Roman" w:hAnsi="Times New Roman" w:cs="Times New Roman"/>
        </w:rPr>
        <w:t>,</w:t>
      </w:r>
      <w:r w:rsidRPr="001C6A7D">
        <w:rPr>
          <w:rFonts w:ascii="Times New Roman" w:hAnsi="Times New Roman" w:cs="Times New Roman"/>
        </w:rPr>
        <w:t xml:space="preserve"> J. Applied longitudinal data analysis for epidemiology. A practical guide. London: Chambridge University Press, 2013.</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[64]</w:t>
      </w:r>
      <w:r w:rsidRPr="001C6A7D">
        <w:rPr>
          <w:rFonts w:ascii="Times New Roman" w:hAnsi="Times New Roman" w:cs="Times New Roman"/>
        </w:rPr>
        <w:tab/>
        <w:t>Veierød</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Lydersen</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Laake</w:t>
      </w:r>
      <w:r>
        <w:rPr>
          <w:rFonts w:ascii="Times New Roman" w:hAnsi="Times New Roman" w:cs="Times New Roman"/>
        </w:rPr>
        <w:t>,</w:t>
      </w:r>
      <w:r w:rsidRPr="001C6A7D">
        <w:rPr>
          <w:rFonts w:ascii="Times New Roman" w:hAnsi="Times New Roman" w:cs="Times New Roman"/>
        </w:rPr>
        <w:t xml:space="preserve"> P. Medical statistics in clinical and epidemiological research. Oslo: Gyldendal Akademiske, 2012.</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[65]</w:t>
      </w:r>
      <w:r w:rsidRPr="001C6A7D">
        <w:rPr>
          <w:rFonts w:ascii="Times New Roman" w:hAnsi="Times New Roman" w:cs="Times New Roman"/>
        </w:rPr>
        <w:tab/>
        <w:t>Mundal</w:t>
      </w:r>
      <w:r>
        <w:rPr>
          <w:rFonts w:ascii="Times New Roman" w:hAnsi="Times New Roman" w:cs="Times New Roman"/>
        </w:rPr>
        <w:t>,</w:t>
      </w:r>
      <w:r w:rsidRPr="001C6A7D">
        <w:rPr>
          <w:rFonts w:ascii="Times New Roman" w:hAnsi="Times New Roman" w:cs="Times New Roman"/>
        </w:rPr>
        <w:t xml:space="preserve"> I</w:t>
      </w:r>
      <w:r>
        <w:rPr>
          <w:rFonts w:ascii="Times New Roman" w:hAnsi="Times New Roman" w:cs="Times New Roman"/>
        </w:rPr>
        <w:t>.</w:t>
      </w:r>
      <w:r w:rsidRPr="001C6A7D">
        <w:rPr>
          <w:rFonts w:ascii="Times New Roman" w:hAnsi="Times New Roman" w:cs="Times New Roman"/>
        </w:rPr>
        <w:t xml:space="preserve"> Bjorngaard</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Nilsen</w:t>
      </w:r>
      <w:r>
        <w:rPr>
          <w:rFonts w:ascii="Times New Roman" w:hAnsi="Times New Roman" w:cs="Times New Roman"/>
        </w:rPr>
        <w:t>,</w:t>
      </w:r>
      <w:r w:rsidRPr="001C6A7D">
        <w:rPr>
          <w:rFonts w:ascii="Times New Roman" w:hAnsi="Times New Roman" w:cs="Times New Roman"/>
        </w:rPr>
        <w:t xml:space="preserve"> T</w:t>
      </w:r>
      <w:r>
        <w:rPr>
          <w:rFonts w:ascii="Times New Roman" w:hAnsi="Times New Roman" w:cs="Times New Roman"/>
        </w:rPr>
        <w:t>.</w:t>
      </w:r>
      <w:r w:rsidRPr="001C6A7D">
        <w:rPr>
          <w:rFonts w:ascii="Times New Roman" w:hAnsi="Times New Roman" w:cs="Times New Roman"/>
        </w:rPr>
        <w:t xml:space="preserve"> Nicoll</w:t>
      </w:r>
      <w:r>
        <w:rPr>
          <w:rFonts w:ascii="Times New Roman" w:hAnsi="Times New Roman" w:cs="Times New Roman"/>
        </w:rPr>
        <w:t>,</w:t>
      </w:r>
      <w:r w:rsidRPr="001C6A7D">
        <w:rPr>
          <w:rFonts w:ascii="Times New Roman" w:hAnsi="Times New Roman" w:cs="Times New Roman"/>
        </w:rPr>
        <w:t xml:space="preserve"> B</w:t>
      </w:r>
      <w:r>
        <w:rPr>
          <w:rFonts w:ascii="Times New Roman" w:hAnsi="Times New Roman" w:cs="Times New Roman"/>
        </w:rPr>
        <w:t>.</w:t>
      </w:r>
      <w:r w:rsidRPr="001C6A7D">
        <w:rPr>
          <w:rFonts w:ascii="Times New Roman" w:hAnsi="Times New Roman" w:cs="Times New Roman"/>
        </w:rPr>
        <w:t xml:space="preserve"> Grawe</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Fors</w:t>
      </w:r>
      <w:r>
        <w:rPr>
          <w:rFonts w:ascii="Times New Roman" w:hAnsi="Times New Roman" w:cs="Times New Roman"/>
        </w:rPr>
        <w:t>,</w:t>
      </w:r>
      <w:r w:rsidRPr="001C6A7D">
        <w:rPr>
          <w:rFonts w:ascii="Times New Roman" w:hAnsi="Times New Roman" w:cs="Times New Roman"/>
        </w:rPr>
        <w:t xml:space="preserve"> E. Long-term changes in musculoskeletal pain sites in the general population: The HUNT study. J Pain 2016;16:30177-83. </w:t>
      </w:r>
      <w:hyperlink r:id="rId30" w:tgtFrame="_blank" w:tooltip="Persistent link using digital object identifier" w:history="1">
        <w:r w:rsidRPr="001C6A7D">
          <w:rPr>
            <w:rStyle w:val="Hyperlink"/>
            <w:rFonts w:ascii="Times New Roman" w:hAnsi="Times New Roman" w:cs="Times New Roman"/>
            <w:color w:val="auto"/>
          </w:rPr>
          <w:t>Doi.org/10.1016/j.jpain.2016.08.006</w:t>
        </w:r>
      </w:hyperlink>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[66]</w:t>
      </w:r>
      <w:r w:rsidRPr="001C6A7D">
        <w:rPr>
          <w:rFonts w:ascii="Times New Roman" w:hAnsi="Times New Roman" w:cs="Times New Roman"/>
        </w:rPr>
        <w:tab/>
        <w:t>Lohne</w:t>
      </w:r>
      <w:r>
        <w:rPr>
          <w:rFonts w:ascii="Times New Roman" w:hAnsi="Times New Roman" w:cs="Times New Roman"/>
        </w:rPr>
        <w:t>,</w:t>
      </w:r>
      <w:r w:rsidRPr="001C6A7D">
        <w:rPr>
          <w:rFonts w:ascii="Times New Roman" w:hAnsi="Times New Roman" w:cs="Times New Roman"/>
        </w:rPr>
        <w:t xml:space="preserve"> V</w:t>
      </w:r>
      <w:r>
        <w:rPr>
          <w:rFonts w:ascii="Times New Roman" w:hAnsi="Times New Roman" w:cs="Times New Roman"/>
        </w:rPr>
        <w:t>.</w:t>
      </w:r>
      <w:r w:rsidRPr="001C6A7D">
        <w:rPr>
          <w:rFonts w:ascii="Times New Roman" w:hAnsi="Times New Roman" w:cs="Times New Roman"/>
        </w:rPr>
        <w:t xml:space="preserve"> Heer</w:t>
      </w:r>
      <w:r>
        <w:rPr>
          <w:rFonts w:ascii="Times New Roman" w:hAnsi="Times New Roman" w:cs="Times New Roman"/>
        </w:rPr>
        <w:t>,</w:t>
      </w:r>
      <w:r w:rsidRPr="001C6A7D">
        <w:rPr>
          <w:rFonts w:ascii="Times New Roman" w:hAnsi="Times New Roman" w:cs="Times New Roman"/>
        </w:rPr>
        <w:t xml:space="preserve"> H</w:t>
      </w:r>
      <w:r>
        <w:rPr>
          <w:rFonts w:ascii="Times New Roman" w:hAnsi="Times New Roman" w:cs="Times New Roman"/>
        </w:rPr>
        <w:t>.</w:t>
      </w:r>
      <w:r w:rsidRPr="001C6A7D">
        <w:rPr>
          <w:rFonts w:ascii="Times New Roman" w:hAnsi="Times New Roman" w:cs="Times New Roman"/>
        </w:rPr>
        <w:t>C</w:t>
      </w:r>
      <w:r>
        <w:rPr>
          <w:rFonts w:ascii="Times New Roman" w:hAnsi="Times New Roman" w:cs="Times New Roman"/>
        </w:rPr>
        <w:t>.</w:t>
      </w:r>
      <w:r w:rsidRPr="001C6A7D">
        <w:rPr>
          <w:rFonts w:ascii="Times New Roman" w:hAnsi="Times New Roman" w:cs="Times New Roman"/>
        </w:rPr>
        <w:t>D</w:t>
      </w:r>
      <w:r>
        <w:rPr>
          <w:rFonts w:ascii="Times New Roman" w:hAnsi="Times New Roman" w:cs="Times New Roman"/>
        </w:rPr>
        <w:t>.</w:t>
      </w:r>
      <w:r w:rsidRPr="001C6A7D">
        <w:rPr>
          <w:rFonts w:ascii="Times New Roman" w:hAnsi="Times New Roman" w:cs="Times New Roman"/>
        </w:rPr>
        <w:t xml:space="preserve"> Andersen</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Miaskowski</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Kongerud</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Rustøen</w:t>
      </w:r>
      <w:r>
        <w:rPr>
          <w:rFonts w:ascii="Times New Roman" w:hAnsi="Times New Roman" w:cs="Times New Roman"/>
        </w:rPr>
        <w:t>,</w:t>
      </w:r>
      <w:r w:rsidRPr="001C6A7D">
        <w:rPr>
          <w:rFonts w:ascii="Times New Roman" w:hAnsi="Times New Roman" w:cs="Times New Roman"/>
        </w:rPr>
        <w:t xml:space="preserve"> T. Qualitative study of pain of patients with chronic obstructive pulmonary disease. Heart Lung 2010;39:225-34. </w:t>
      </w:r>
      <w:hyperlink r:id="rId31" w:tgtFrame="_blank" w:tooltip="Persistent link using digital object identifier" w:history="1">
        <w:r w:rsidRPr="001C6A7D">
          <w:rPr>
            <w:rStyle w:val="Hyperlink"/>
            <w:rFonts w:ascii="Times New Roman" w:hAnsi="Times New Roman" w:cs="Times New Roman"/>
            <w:color w:val="auto"/>
          </w:rPr>
          <w:t>Doi.org/10.1016/j.hrtlng.2009.08.002</w:t>
        </w:r>
      </w:hyperlink>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[67]</w:t>
      </w:r>
      <w:r w:rsidRPr="001C6A7D">
        <w:rPr>
          <w:rFonts w:ascii="Times New Roman" w:hAnsi="Times New Roman" w:cs="Times New Roman"/>
        </w:rPr>
        <w:tab/>
        <w:t>O`Donell</w:t>
      </w:r>
      <w:r>
        <w:rPr>
          <w:rFonts w:ascii="Times New Roman" w:hAnsi="Times New Roman" w:cs="Times New Roman"/>
        </w:rPr>
        <w:t>,</w:t>
      </w:r>
      <w:r w:rsidRPr="001C6A7D">
        <w:rPr>
          <w:rFonts w:ascii="Times New Roman" w:hAnsi="Times New Roman" w:cs="Times New Roman"/>
        </w:rPr>
        <w:t xml:space="preserve"> D</w:t>
      </w:r>
      <w:r>
        <w:rPr>
          <w:rFonts w:ascii="Times New Roman" w:hAnsi="Times New Roman" w:cs="Times New Roman"/>
        </w:rPr>
        <w:t>.</w:t>
      </w:r>
      <w:r w:rsidRPr="001C6A7D">
        <w:rPr>
          <w:rFonts w:ascii="Times New Roman" w:hAnsi="Times New Roman" w:cs="Times New Roman"/>
        </w:rPr>
        <w:t xml:space="preserve"> Banzett</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Carrieri-Kohlman</w:t>
      </w:r>
      <w:r>
        <w:rPr>
          <w:rFonts w:ascii="Times New Roman" w:hAnsi="Times New Roman" w:cs="Times New Roman"/>
        </w:rPr>
        <w:t>,</w:t>
      </w:r>
      <w:r w:rsidRPr="001C6A7D">
        <w:rPr>
          <w:rFonts w:ascii="Times New Roman" w:hAnsi="Times New Roman" w:cs="Times New Roman"/>
        </w:rPr>
        <w:t xml:space="preserve"> V</w:t>
      </w:r>
      <w:r>
        <w:rPr>
          <w:rFonts w:ascii="Times New Roman" w:hAnsi="Times New Roman" w:cs="Times New Roman"/>
        </w:rPr>
        <w:t>.</w:t>
      </w:r>
      <w:r w:rsidRPr="001C6A7D">
        <w:rPr>
          <w:rFonts w:ascii="Times New Roman" w:hAnsi="Times New Roman" w:cs="Times New Roman"/>
        </w:rPr>
        <w:t xml:space="preserve"> Casaburi</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Davenport</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Gandevia</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Gelb</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Mahler</w:t>
      </w:r>
      <w:r>
        <w:rPr>
          <w:rFonts w:ascii="Times New Roman" w:hAnsi="Times New Roman" w:cs="Times New Roman"/>
        </w:rPr>
        <w:t>,</w:t>
      </w:r>
      <w:r w:rsidRPr="001C6A7D">
        <w:rPr>
          <w:rFonts w:ascii="Times New Roman" w:hAnsi="Times New Roman" w:cs="Times New Roman"/>
        </w:rPr>
        <w:t xml:space="preserve"> D</w:t>
      </w:r>
      <w:r>
        <w:rPr>
          <w:rFonts w:ascii="Times New Roman" w:hAnsi="Times New Roman" w:cs="Times New Roman"/>
        </w:rPr>
        <w:t>.</w:t>
      </w:r>
      <w:r w:rsidRPr="001C6A7D">
        <w:rPr>
          <w:rFonts w:ascii="Times New Roman" w:hAnsi="Times New Roman" w:cs="Times New Roman"/>
        </w:rPr>
        <w:t xml:space="preserve"> Webb</w:t>
      </w:r>
      <w:r>
        <w:rPr>
          <w:rFonts w:ascii="Times New Roman" w:hAnsi="Times New Roman" w:cs="Times New Roman"/>
        </w:rPr>
        <w:t>,</w:t>
      </w:r>
      <w:r w:rsidRPr="001C6A7D">
        <w:rPr>
          <w:rFonts w:ascii="Times New Roman" w:hAnsi="Times New Roman" w:cs="Times New Roman"/>
        </w:rPr>
        <w:t xml:space="preserve"> K. Pathophysiology of dyspnea in chronic obstructive pulmonary disease. Am Thorac Soc 2007;4:145-68. D</w:t>
      </w:r>
      <w:r w:rsidRPr="001C6A7D">
        <w:rPr>
          <w:rFonts w:ascii="Times New Roman" w:hAnsi="Times New Roman" w:cs="Times New Roman"/>
          <w:shd w:val="clear" w:color="auto" w:fill="FFFFFF"/>
        </w:rPr>
        <w:t>oi: 10.1513/pats.200611-159CC.</w:t>
      </w:r>
    </w:p>
    <w:p w:rsidR="00F248B8" w:rsidRPr="001C6A7D" w:rsidRDefault="00F248B8" w:rsidP="00F248B8">
      <w:pPr>
        <w:pStyle w:val="EndNoteBibliography"/>
        <w:spacing w:after="0" w:line="480" w:lineRule="auto"/>
        <w:ind w:left="708" w:hanging="708"/>
        <w:rPr>
          <w:rFonts w:ascii="Times New Roman" w:hAnsi="Times New Roman" w:cs="Times New Roman"/>
          <w:shd w:val="clear" w:color="auto" w:fill="FFFFFF"/>
        </w:rPr>
      </w:pPr>
      <w:r w:rsidRPr="001C6A7D">
        <w:rPr>
          <w:rFonts w:ascii="Times New Roman" w:hAnsi="Times New Roman" w:cs="Times New Roman"/>
        </w:rPr>
        <w:t>[68]</w:t>
      </w:r>
      <w:r w:rsidRPr="001C6A7D">
        <w:rPr>
          <w:rFonts w:ascii="Times New Roman" w:hAnsi="Times New Roman" w:cs="Times New Roman"/>
        </w:rPr>
        <w:tab/>
        <w:t>Ozge</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Ozge</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Kalegasi</w:t>
      </w:r>
      <w:r>
        <w:rPr>
          <w:rFonts w:ascii="Times New Roman" w:hAnsi="Times New Roman" w:cs="Times New Roman"/>
        </w:rPr>
        <w:t>,</w:t>
      </w:r>
      <w:r w:rsidRPr="001C6A7D">
        <w:rPr>
          <w:rFonts w:ascii="Times New Roman" w:hAnsi="Times New Roman" w:cs="Times New Roman"/>
        </w:rPr>
        <w:t xml:space="preserve"> H</w:t>
      </w:r>
      <w:r>
        <w:rPr>
          <w:rFonts w:ascii="Times New Roman" w:hAnsi="Times New Roman" w:cs="Times New Roman"/>
        </w:rPr>
        <w:t>.</w:t>
      </w:r>
      <w:r w:rsidRPr="001C6A7D">
        <w:rPr>
          <w:rFonts w:ascii="Times New Roman" w:hAnsi="Times New Roman" w:cs="Times New Roman"/>
        </w:rPr>
        <w:t xml:space="preserve"> Yalin</w:t>
      </w:r>
      <w:r>
        <w:rPr>
          <w:rFonts w:ascii="Times New Roman" w:hAnsi="Times New Roman" w:cs="Times New Roman"/>
        </w:rPr>
        <w:t>,</w:t>
      </w:r>
      <w:r w:rsidRPr="001C6A7D">
        <w:rPr>
          <w:rFonts w:ascii="Times New Roman" w:hAnsi="Times New Roman" w:cs="Times New Roman"/>
        </w:rPr>
        <w:t xml:space="preserve"> O</w:t>
      </w:r>
      <w:r>
        <w:rPr>
          <w:rFonts w:ascii="Times New Roman" w:hAnsi="Times New Roman" w:cs="Times New Roman"/>
        </w:rPr>
        <w:t>.</w:t>
      </w:r>
      <w:r w:rsidRPr="001C6A7D">
        <w:rPr>
          <w:rFonts w:ascii="Times New Roman" w:hAnsi="Times New Roman" w:cs="Times New Roman"/>
        </w:rPr>
        <w:t xml:space="preserve"> Unal</w:t>
      </w:r>
      <w:r>
        <w:rPr>
          <w:rFonts w:ascii="Times New Roman" w:hAnsi="Times New Roman" w:cs="Times New Roman"/>
        </w:rPr>
        <w:t>,</w:t>
      </w:r>
      <w:r w:rsidRPr="001C6A7D">
        <w:rPr>
          <w:rFonts w:ascii="Times New Roman" w:hAnsi="Times New Roman" w:cs="Times New Roman"/>
        </w:rPr>
        <w:t xml:space="preserve"> O</w:t>
      </w:r>
      <w:r>
        <w:rPr>
          <w:rFonts w:ascii="Times New Roman" w:hAnsi="Times New Roman" w:cs="Times New Roman"/>
        </w:rPr>
        <w:t>.</w:t>
      </w:r>
      <w:r w:rsidRPr="001C6A7D">
        <w:rPr>
          <w:rFonts w:ascii="Times New Roman" w:hAnsi="Times New Roman" w:cs="Times New Roman"/>
        </w:rPr>
        <w:t xml:space="preserve"> Ozgur</w:t>
      </w:r>
      <w:r>
        <w:rPr>
          <w:rFonts w:ascii="Times New Roman" w:hAnsi="Times New Roman" w:cs="Times New Roman"/>
        </w:rPr>
        <w:t>,</w:t>
      </w:r>
      <w:r w:rsidRPr="001C6A7D">
        <w:rPr>
          <w:rFonts w:ascii="Times New Roman" w:hAnsi="Times New Roman" w:cs="Times New Roman"/>
        </w:rPr>
        <w:t xml:space="preserve"> E. Headache in patients with chronic obstructive pulmonary disease: effects of chronic hypoxaemia. J Headache Pain 2006;7:37-43. </w:t>
      </w:r>
      <w:r w:rsidRPr="001C6A7D">
        <w:rPr>
          <w:rFonts w:ascii="Times New Roman" w:hAnsi="Times New Roman" w:cs="Times New Roman"/>
          <w:shd w:val="clear" w:color="auto" w:fill="FFFFFF"/>
        </w:rPr>
        <w:t xml:space="preserve">doi.org/10.1007/s10194-006-0264-8. </w:t>
      </w:r>
    </w:p>
    <w:p w:rsidR="00F248B8" w:rsidRPr="001C6A7D" w:rsidRDefault="00F248B8" w:rsidP="00F248B8">
      <w:pPr>
        <w:pStyle w:val="EndNoteBibliography"/>
        <w:spacing w:after="0" w:line="480" w:lineRule="auto"/>
        <w:ind w:left="708" w:hanging="708"/>
        <w:rPr>
          <w:rStyle w:val="identifier"/>
          <w:rFonts w:ascii="Times New Roman" w:hAnsi="Times New Roman" w:cs="Times New Roman"/>
        </w:rPr>
      </w:pPr>
      <w:r w:rsidRPr="001C6A7D">
        <w:rPr>
          <w:rFonts w:ascii="Times New Roman" w:hAnsi="Times New Roman" w:cs="Times New Roman"/>
        </w:rPr>
        <w:t>[69]</w:t>
      </w:r>
      <w:r w:rsidRPr="001C6A7D">
        <w:rPr>
          <w:rFonts w:ascii="Times New Roman" w:hAnsi="Times New Roman" w:cs="Times New Roman"/>
        </w:rPr>
        <w:tab/>
        <w:t>Rustøen</w:t>
      </w:r>
      <w:r>
        <w:rPr>
          <w:rFonts w:ascii="Times New Roman" w:hAnsi="Times New Roman" w:cs="Times New Roman"/>
        </w:rPr>
        <w:t>,</w:t>
      </w:r>
      <w:r w:rsidRPr="001C6A7D">
        <w:rPr>
          <w:rFonts w:ascii="Times New Roman" w:hAnsi="Times New Roman" w:cs="Times New Roman"/>
        </w:rPr>
        <w:t xml:space="preserve"> T</w:t>
      </w:r>
      <w:r>
        <w:rPr>
          <w:rFonts w:ascii="Times New Roman" w:hAnsi="Times New Roman" w:cs="Times New Roman"/>
        </w:rPr>
        <w:t>.</w:t>
      </w:r>
      <w:r w:rsidRPr="001C6A7D">
        <w:rPr>
          <w:rFonts w:ascii="Times New Roman" w:hAnsi="Times New Roman" w:cs="Times New Roman"/>
        </w:rPr>
        <w:t xml:space="preserve"> Wahl</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Hanestad</w:t>
      </w:r>
      <w:r>
        <w:rPr>
          <w:rFonts w:ascii="Times New Roman" w:hAnsi="Times New Roman" w:cs="Times New Roman"/>
        </w:rPr>
        <w:t>,</w:t>
      </w:r>
      <w:r w:rsidRPr="001C6A7D">
        <w:rPr>
          <w:rFonts w:ascii="Times New Roman" w:hAnsi="Times New Roman" w:cs="Times New Roman"/>
        </w:rPr>
        <w:t xml:space="preserve"> B</w:t>
      </w:r>
      <w:r>
        <w:rPr>
          <w:rFonts w:ascii="Times New Roman" w:hAnsi="Times New Roman" w:cs="Times New Roman"/>
        </w:rPr>
        <w:t>.</w:t>
      </w:r>
      <w:r w:rsidRPr="001C6A7D">
        <w:rPr>
          <w:rFonts w:ascii="Times New Roman" w:hAnsi="Times New Roman" w:cs="Times New Roman"/>
        </w:rPr>
        <w:t>R</w:t>
      </w:r>
      <w:r>
        <w:rPr>
          <w:rFonts w:ascii="Times New Roman" w:hAnsi="Times New Roman" w:cs="Times New Roman"/>
        </w:rPr>
        <w:t>.</w:t>
      </w:r>
      <w:r w:rsidRPr="001C6A7D">
        <w:rPr>
          <w:rFonts w:ascii="Times New Roman" w:hAnsi="Times New Roman" w:cs="Times New Roman"/>
        </w:rPr>
        <w:t xml:space="preserve"> Lerdal</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Paul</w:t>
      </w:r>
      <w:r>
        <w:rPr>
          <w:rFonts w:ascii="Times New Roman" w:hAnsi="Times New Roman" w:cs="Times New Roman"/>
        </w:rPr>
        <w:t>,</w:t>
      </w:r>
      <w:r w:rsidRPr="001C6A7D">
        <w:rPr>
          <w:rFonts w:ascii="Times New Roman" w:hAnsi="Times New Roman" w:cs="Times New Roman"/>
        </w:rPr>
        <w:t xml:space="preserve"> </w:t>
      </w:r>
      <w:r>
        <w:rPr>
          <w:rFonts w:ascii="Times New Roman" w:hAnsi="Times New Roman" w:cs="Times New Roman"/>
        </w:rPr>
        <w:t>S.</w:t>
      </w:r>
      <w:r w:rsidRPr="001C6A7D">
        <w:rPr>
          <w:rFonts w:ascii="Times New Roman" w:hAnsi="Times New Roman" w:cs="Times New Roman"/>
        </w:rPr>
        <w:t xml:space="preserve"> Miaskowski</w:t>
      </w:r>
      <w:r>
        <w:rPr>
          <w:rFonts w:ascii="Times New Roman" w:hAnsi="Times New Roman" w:cs="Times New Roman"/>
        </w:rPr>
        <w:t>,</w:t>
      </w:r>
      <w:r w:rsidRPr="001C6A7D">
        <w:rPr>
          <w:rFonts w:ascii="Times New Roman" w:hAnsi="Times New Roman" w:cs="Times New Roman"/>
        </w:rPr>
        <w:t xml:space="preserve"> C. Prevalence and characteristics of chronic pain in the general Norwegian population. Eur J Pain 2004;8:555-65. </w:t>
      </w:r>
      <w:r w:rsidRPr="001C6A7D">
        <w:rPr>
          <w:rStyle w:val="id-label"/>
          <w:rFonts w:ascii="Times New Roman" w:hAnsi="Times New Roman" w:cs="Times New Roman"/>
        </w:rPr>
        <w:t>DOI: </w:t>
      </w:r>
      <w:hyperlink r:id="rId32" w:tgtFrame="_blank" w:history="1">
        <w:r w:rsidRPr="001C6A7D">
          <w:rPr>
            <w:rStyle w:val="Hyperlink"/>
            <w:rFonts w:ascii="Times New Roman" w:hAnsi="Times New Roman" w:cs="Times New Roman"/>
            <w:color w:val="auto"/>
          </w:rPr>
          <w:t>10.1016/j.ejpain.2004.02.002</w:t>
        </w:r>
      </w:hyperlink>
      <w:r w:rsidRPr="001C6A7D">
        <w:rPr>
          <w:rStyle w:val="identifier"/>
          <w:rFonts w:ascii="Times New Roman" w:hAnsi="Times New Roman" w:cs="Times New Roman"/>
        </w:rPr>
        <w:t xml:space="preserve">. </w:t>
      </w:r>
    </w:p>
    <w:p w:rsidR="00F248B8" w:rsidRPr="001C6A7D" w:rsidRDefault="00F248B8" w:rsidP="00F248B8">
      <w:pPr>
        <w:pStyle w:val="EndNoteBibliography"/>
        <w:spacing w:after="0" w:line="480" w:lineRule="auto"/>
        <w:ind w:left="708" w:hanging="708"/>
        <w:rPr>
          <w:rStyle w:val="identifier"/>
          <w:rFonts w:ascii="Times New Roman" w:hAnsi="Times New Roman" w:cs="Times New Roman"/>
        </w:rPr>
      </w:pPr>
      <w:r w:rsidRPr="001C6A7D">
        <w:rPr>
          <w:rFonts w:ascii="Times New Roman" w:hAnsi="Times New Roman" w:cs="Times New Roman"/>
        </w:rPr>
        <w:t>[70]</w:t>
      </w:r>
      <w:r w:rsidRPr="001C6A7D">
        <w:rPr>
          <w:rFonts w:ascii="Times New Roman" w:hAnsi="Times New Roman" w:cs="Times New Roman"/>
        </w:rPr>
        <w:tab/>
        <w:t>Bentsen</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B</w:t>
      </w:r>
      <w:r>
        <w:rPr>
          <w:rFonts w:ascii="Times New Roman" w:hAnsi="Times New Roman" w:cs="Times New Roman"/>
        </w:rPr>
        <w:t>.</w:t>
      </w:r>
      <w:r w:rsidRPr="001C6A7D">
        <w:rPr>
          <w:rFonts w:ascii="Times New Roman" w:hAnsi="Times New Roman" w:cs="Times New Roman"/>
        </w:rPr>
        <w:t xml:space="preserve"> Rustøen</w:t>
      </w:r>
      <w:r>
        <w:rPr>
          <w:rFonts w:ascii="Times New Roman" w:hAnsi="Times New Roman" w:cs="Times New Roman"/>
        </w:rPr>
        <w:t>,</w:t>
      </w:r>
      <w:r w:rsidRPr="001C6A7D">
        <w:rPr>
          <w:rFonts w:ascii="Times New Roman" w:hAnsi="Times New Roman" w:cs="Times New Roman"/>
        </w:rPr>
        <w:t xml:space="preserve"> T</w:t>
      </w:r>
      <w:r>
        <w:rPr>
          <w:rFonts w:ascii="Times New Roman" w:hAnsi="Times New Roman" w:cs="Times New Roman"/>
        </w:rPr>
        <w:t>.</w:t>
      </w:r>
      <w:r w:rsidRPr="001C6A7D">
        <w:rPr>
          <w:rFonts w:ascii="Times New Roman" w:hAnsi="Times New Roman" w:cs="Times New Roman"/>
        </w:rPr>
        <w:t xml:space="preserve"> Miaskowski</w:t>
      </w:r>
      <w:r>
        <w:rPr>
          <w:rFonts w:ascii="Times New Roman" w:hAnsi="Times New Roman" w:cs="Times New Roman"/>
        </w:rPr>
        <w:t>,</w:t>
      </w:r>
      <w:r w:rsidRPr="001C6A7D">
        <w:rPr>
          <w:rFonts w:ascii="Times New Roman" w:hAnsi="Times New Roman" w:cs="Times New Roman"/>
        </w:rPr>
        <w:t xml:space="preserve"> C. Prevalence and characteristics of pain in patients with COPD compared to the Norwegian general population. J Pain 2011;12:539-45. </w:t>
      </w:r>
      <w:r w:rsidRPr="001C6A7D">
        <w:rPr>
          <w:rStyle w:val="id-label"/>
          <w:rFonts w:ascii="Times New Roman" w:hAnsi="Times New Roman" w:cs="Times New Roman"/>
        </w:rPr>
        <w:t>DOI: </w:t>
      </w:r>
      <w:hyperlink r:id="rId33" w:tgtFrame="_blank" w:history="1">
        <w:r w:rsidRPr="001C6A7D">
          <w:rPr>
            <w:rStyle w:val="Hyperlink"/>
            <w:rFonts w:ascii="Times New Roman" w:hAnsi="Times New Roman" w:cs="Times New Roman"/>
            <w:color w:val="auto"/>
          </w:rPr>
          <w:t>10.1016/j.jpain.2010.10.014</w:t>
        </w:r>
      </w:hyperlink>
      <w:r w:rsidRPr="001C6A7D">
        <w:rPr>
          <w:rStyle w:val="identifier"/>
          <w:rFonts w:ascii="Times New Roman" w:hAnsi="Times New Roman" w:cs="Times New Roman"/>
        </w:rPr>
        <w:t xml:space="preserve">. </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[71]</w:t>
      </w:r>
      <w:r w:rsidRPr="001C6A7D">
        <w:rPr>
          <w:rFonts w:ascii="Times New Roman" w:hAnsi="Times New Roman" w:cs="Times New Roman"/>
        </w:rPr>
        <w:tab/>
        <w:t>Kaperli</w:t>
      </w:r>
      <w:r>
        <w:rPr>
          <w:rFonts w:ascii="Times New Roman" w:hAnsi="Times New Roman" w:cs="Times New Roman"/>
        </w:rPr>
        <w:t>,</w:t>
      </w:r>
      <w:r w:rsidRPr="001C6A7D">
        <w:rPr>
          <w:rFonts w:ascii="Times New Roman" w:hAnsi="Times New Roman" w:cs="Times New Roman"/>
        </w:rPr>
        <w:t xml:space="preserve"> E</w:t>
      </w:r>
      <w:r>
        <w:rPr>
          <w:rFonts w:ascii="Times New Roman" w:hAnsi="Times New Roman" w:cs="Times New Roman"/>
        </w:rPr>
        <w:t>.</w:t>
      </w:r>
      <w:r w:rsidRPr="001C6A7D">
        <w:rPr>
          <w:rFonts w:ascii="Times New Roman" w:hAnsi="Times New Roman" w:cs="Times New Roman"/>
        </w:rPr>
        <w:t xml:space="preserve"> Vourazanis</w:t>
      </w:r>
      <w:r>
        <w:rPr>
          <w:rFonts w:ascii="Times New Roman" w:hAnsi="Times New Roman" w:cs="Times New Roman"/>
        </w:rPr>
        <w:t>,</w:t>
      </w:r>
      <w:r w:rsidRPr="001C6A7D">
        <w:rPr>
          <w:rFonts w:ascii="Times New Roman" w:hAnsi="Times New Roman" w:cs="Times New Roman"/>
        </w:rPr>
        <w:t xml:space="preserve"> E</w:t>
      </w:r>
      <w:r>
        <w:rPr>
          <w:rFonts w:ascii="Times New Roman" w:hAnsi="Times New Roman" w:cs="Times New Roman"/>
        </w:rPr>
        <w:t>.</w:t>
      </w:r>
      <w:r w:rsidRPr="001C6A7D">
        <w:rPr>
          <w:rFonts w:ascii="Times New Roman" w:hAnsi="Times New Roman" w:cs="Times New Roman"/>
        </w:rPr>
        <w:t xml:space="preserve"> Billis</w:t>
      </w:r>
      <w:r>
        <w:rPr>
          <w:rFonts w:ascii="Times New Roman" w:hAnsi="Times New Roman" w:cs="Times New Roman"/>
        </w:rPr>
        <w:t>,</w:t>
      </w:r>
      <w:r w:rsidRPr="001C6A7D">
        <w:rPr>
          <w:rFonts w:ascii="Times New Roman" w:hAnsi="Times New Roman" w:cs="Times New Roman"/>
        </w:rPr>
        <w:t xml:space="preserve"> E</w:t>
      </w:r>
      <w:r>
        <w:rPr>
          <w:rFonts w:ascii="Times New Roman" w:hAnsi="Times New Roman" w:cs="Times New Roman"/>
        </w:rPr>
        <w:t>.</w:t>
      </w:r>
      <w:r w:rsidRPr="001C6A7D">
        <w:rPr>
          <w:rFonts w:ascii="Times New Roman" w:hAnsi="Times New Roman" w:cs="Times New Roman"/>
        </w:rPr>
        <w:t xml:space="preserve"> Oldham</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Strimpakos</w:t>
      </w:r>
      <w:r>
        <w:rPr>
          <w:rFonts w:ascii="Times New Roman" w:hAnsi="Times New Roman" w:cs="Times New Roman"/>
        </w:rPr>
        <w:t>,</w:t>
      </w:r>
      <w:r w:rsidRPr="001C6A7D">
        <w:rPr>
          <w:rFonts w:ascii="Times New Roman" w:hAnsi="Times New Roman" w:cs="Times New Roman"/>
        </w:rPr>
        <w:t xml:space="preserve"> N. Respiratory dysfunction in chronic neck pain patients. A pilot study. Cephalagia 2009;29:701-10. </w:t>
      </w:r>
      <w:r w:rsidRPr="001C6A7D">
        <w:rPr>
          <w:rStyle w:val="id-label"/>
          <w:rFonts w:ascii="Times New Roman" w:hAnsi="Times New Roman" w:cs="Times New Roman"/>
        </w:rPr>
        <w:t>DOI: </w:t>
      </w:r>
      <w:hyperlink r:id="rId34" w:tgtFrame="_blank" w:history="1">
        <w:r w:rsidRPr="001C6A7D">
          <w:rPr>
            <w:rStyle w:val="Hyperlink"/>
            <w:rFonts w:ascii="Times New Roman" w:hAnsi="Times New Roman" w:cs="Times New Roman"/>
            <w:color w:val="auto"/>
          </w:rPr>
          <w:t>10.1111/j.1468-2982.2008.01787.x</w:t>
        </w:r>
      </w:hyperlink>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[72]</w:t>
      </w:r>
      <w:r w:rsidRPr="001C6A7D">
        <w:rPr>
          <w:rFonts w:ascii="Times New Roman" w:hAnsi="Times New Roman" w:cs="Times New Roman"/>
        </w:rPr>
        <w:tab/>
        <w:t>O'Sullivan</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Beales</w:t>
      </w:r>
      <w:r>
        <w:rPr>
          <w:rFonts w:ascii="Times New Roman" w:hAnsi="Times New Roman" w:cs="Times New Roman"/>
        </w:rPr>
        <w:t>,</w:t>
      </w:r>
      <w:r w:rsidRPr="001C6A7D">
        <w:rPr>
          <w:rFonts w:ascii="Times New Roman" w:hAnsi="Times New Roman" w:cs="Times New Roman"/>
        </w:rPr>
        <w:t xml:space="preserve"> D. Changes in pelvic floor and diaphragm kinematics and respiratory patterns in subjects with sacroiliac joint pain following a motor learning intervention: a case serie. Man Ther 2007;12:209-18. </w:t>
      </w:r>
      <w:r w:rsidRPr="001C6A7D">
        <w:rPr>
          <w:rFonts w:ascii="Times New Roman" w:hAnsi="Times New Roman" w:cs="Times New Roman"/>
          <w:shd w:val="clear" w:color="auto" w:fill="FFFFFF"/>
        </w:rPr>
        <w:t>doi: 10.1016/j.math.2006.06.006.</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[73]</w:t>
      </w:r>
      <w:r w:rsidRPr="001C6A7D">
        <w:rPr>
          <w:rFonts w:ascii="Times New Roman" w:hAnsi="Times New Roman" w:cs="Times New Roman"/>
        </w:rPr>
        <w:tab/>
        <w:t>Orozco-Levi</w:t>
      </w:r>
      <w:r>
        <w:rPr>
          <w:rFonts w:ascii="Times New Roman" w:hAnsi="Times New Roman" w:cs="Times New Roman"/>
        </w:rPr>
        <w:t>,</w:t>
      </w:r>
      <w:r w:rsidRPr="001C6A7D">
        <w:rPr>
          <w:rFonts w:ascii="Times New Roman" w:hAnsi="Times New Roman" w:cs="Times New Roman"/>
        </w:rPr>
        <w:t xml:space="preserve"> M. Structure and function of the respiratory muscles in patients with COPD: impairment or adaptation? Eur Respir J Suppl 2003;46:41-51s. </w:t>
      </w:r>
      <w:r w:rsidRPr="001C6A7D">
        <w:rPr>
          <w:rFonts w:ascii="Times New Roman" w:hAnsi="Times New Roman" w:cs="Times New Roman"/>
          <w:shd w:val="clear" w:color="auto" w:fill="FFFFFF"/>
        </w:rPr>
        <w:t>doi: 10.1183/09031936.03.00004607.</w:t>
      </w:r>
    </w:p>
    <w:p w:rsidR="00F248B8" w:rsidRPr="001C6A7D" w:rsidRDefault="00F248B8" w:rsidP="00F248B8">
      <w:pPr>
        <w:pStyle w:val="EndNoteBibliography"/>
        <w:spacing w:after="0" w:line="480" w:lineRule="auto"/>
        <w:ind w:left="708" w:hanging="708"/>
        <w:rPr>
          <w:rFonts w:ascii="Times New Roman" w:hAnsi="Times New Roman" w:cs="Times New Roman"/>
          <w:shd w:val="clear" w:color="auto" w:fill="FFFFFF"/>
        </w:rPr>
      </w:pPr>
      <w:r w:rsidRPr="001C6A7D">
        <w:rPr>
          <w:rFonts w:ascii="Times New Roman" w:hAnsi="Times New Roman" w:cs="Times New Roman"/>
        </w:rPr>
        <w:t>[74]</w:t>
      </w:r>
      <w:r w:rsidRPr="001C6A7D">
        <w:rPr>
          <w:rFonts w:ascii="Times New Roman" w:hAnsi="Times New Roman" w:cs="Times New Roman"/>
        </w:rPr>
        <w:tab/>
        <w:t>Biskobing</w:t>
      </w:r>
      <w:r>
        <w:rPr>
          <w:rFonts w:ascii="Times New Roman" w:hAnsi="Times New Roman" w:cs="Times New Roman"/>
        </w:rPr>
        <w:t>,</w:t>
      </w:r>
      <w:r w:rsidRPr="001C6A7D">
        <w:rPr>
          <w:rFonts w:ascii="Times New Roman" w:hAnsi="Times New Roman" w:cs="Times New Roman"/>
        </w:rPr>
        <w:t xml:space="preserve"> D</w:t>
      </w:r>
      <w:r>
        <w:rPr>
          <w:rFonts w:ascii="Times New Roman" w:hAnsi="Times New Roman" w:cs="Times New Roman"/>
        </w:rPr>
        <w:t>.</w:t>
      </w:r>
      <w:r w:rsidRPr="001C6A7D">
        <w:rPr>
          <w:rFonts w:ascii="Times New Roman" w:hAnsi="Times New Roman" w:cs="Times New Roman"/>
        </w:rPr>
        <w:t xml:space="preserve">M. COPD and osteoporosis. Chest 2002; 121:609-20. </w:t>
      </w:r>
      <w:r>
        <w:rPr>
          <w:rFonts w:ascii="Times New Roman" w:hAnsi="Times New Roman" w:cs="Times New Roman"/>
        </w:rPr>
        <w:br/>
      </w:r>
      <w:r w:rsidRPr="001C6A7D">
        <w:rPr>
          <w:rFonts w:ascii="Times New Roman" w:hAnsi="Times New Roman" w:cs="Times New Roman"/>
        </w:rPr>
        <w:t>D</w:t>
      </w:r>
      <w:r w:rsidRPr="001C6A7D">
        <w:rPr>
          <w:rFonts w:ascii="Times New Roman" w:hAnsi="Times New Roman" w:cs="Times New Roman"/>
          <w:shd w:val="clear" w:color="auto" w:fill="FFFFFF"/>
        </w:rPr>
        <w:t>oi: 10.1378/chest.121.2.609.</w:t>
      </w:r>
    </w:p>
    <w:p w:rsidR="00F248B8" w:rsidRPr="001C6A7D" w:rsidRDefault="00F248B8" w:rsidP="00F248B8">
      <w:pPr>
        <w:pStyle w:val="EndNoteBibliography"/>
        <w:spacing w:after="0" w:line="480" w:lineRule="auto"/>
        <w:ind w:left="708" w:hanging="708"/>
        <w:rPr>
          <w:rFonts w:ascii="Times New Roman" w:hAnsi="Times New Roman" w:cs="Times New Roman"/>
          <w:shd w:val="clear" w:color="auto" w:fill="FFFFFF"/>
        </w:rPr>
      </w:pPr>
      <w:r w:rsidRPr="001C6A7D">
        <w:rPr>
          <w:rFonts w:ascii="Times New Roman" w:hAnsi="Times New Roman" w:cs="Times New Roman"/>
        </w:rPr>
        <w:t>[75]</w:t>
      </w:r>
      <w:r w:rsidRPr="001C6A7D">
        <w:rPr>
          <w:rFonts w:ascii="Times New Roman" w:hAnsi="Times New Roman" w:cs="Times New Roman"/>
        </w:rPr>
        <w:tab/>
        <w:t>Fahrleitner-Pammer</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Langdahl</w:t>
      </w:r>
      <w:r>
        <w:rPr>
          <w:rFonts w:ascii="Times New Roman" w:hAnsi="Times New Roman" w:cs="Times New Roman"/>
        </w:rPr>
        <w:t>,</w:t>
      </w:r>
      <w:r w:rsidRPr="001C6A7D">
        <w:rPr>
          <w:rFonts w:ascii="Times New Roman" w:hAnsi="Times New Roman" w:cs="Times New Roman"/>
        </w:rPr>
        <w:t xml:space="preserve"> B</w:t>
      </w:r>
      <w:r>
        <w:rPr>
          <w:rFonts w:ascii="Times New Roman" w:hAnsi="Times New Roman" w:cs="Times New Roman"/>
        </w:rPr>
        <w:t>.</w:t>
      </w:r>
      <w:r w:rsidRPr="001C6A7D">
        <w:rPr>
          <w:rFonts w:ascii="Times New Roman" w:hAnsi="Times New Roman" w:cs="Times New Roman"/>
        </w:rPr>
        <w:t xml:space="preserve"> Martin</w:t>
      </w:r>
      <w:r>
        <w:rPr>
          <w:rFonts w:ascii="Times New Roman" w:hAnsi="Times New Roman" w:cs="Times New Roman"/>
        </w:rPr>
        <w:t>,</w:t>
      </w:r>
      <w:r w:rsidRPr="001C6A7D">
        <w:rPr>
          <w:rFonts w:ascii="Times New Roman" w:hAnsi="Times New Roman" w:cs="Times New Roman"/>
        </w:rPr>
        <w:t xml:space="preserve"> F</w:t>
      </w:r>
      <w:r>
        <w:rPr>
          <w:rFonts w:ascii="Times New Roman" w:hAnsi="Times New Roman" w:cs="Times New Roman"/>
        </w:rPr>
        <w:t>.</w:t>
      </w:r>
      <w:r w:rsidRPr="001C6A7D">
        <w:rPr>
          <w:rFonts w:ascii="Times New Roman" w:hAnsi="Times New Roman" w:cs="Times New Roman"/>
        </w:rPr>
        <w:t>J</w:t>
      </w:r>
      <w:r>
        <w:rPr>
          <w:rFonts w:ascii="Times New Roman" w:hAnsi="Times New Roman" w:cs="Times New Roman"/>
        </w:rPr>
        <w:t>.</w:t>
      </w:r>
      <w:r w:rsidRPr="001C6A7D">
        <w:rPr>
          <w:rFonts w:ascii="Times New Roman" w:hAnsi="Times New Roman" w:cs="Times New Roman"/>
        </w:rPr>
        <w:t xml:space="preserve"> Karras</w:t>
      </w:r>
      <w:r>
        <w:rPr>
          <w:rFonts w:ascii="Times New Roman" w:hAnsi="Times New Roman" w:cs="Times New Roman"/>
        </w:rPr>
        <w:t>,</w:t>
      </w:r>
      <w:r w:rsidRPr="001C6A7D">
        <w:rPr>
          <w:rFonts w:ascii="Times New Roman" w:hAnsi="Times New Roman" w:cs="Times New Roman"/>
        </w:rPr>
        <w:t xml:space="preserve"> D</w:t>
      </w:r>
      <w:r>
        <w:rPr>
          <w:rFonts w:ascii="Times New Roman" w:hAnsi="Times New Roman" w:cs="Times New Roman"/>
        </w:rPr>
        <w:t>.</w:t>
      </w:r>
      <w:r w:rsidRPr="001C6A7D">
        <w:rPr>
          <w:rFonts w:ascii="Times New Roman" w:hAnsi="Times New Roman" w:cs="Times New Roman"/>
        </w:rPr>
        <w:t xml:space="preserve"> Barrett</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Ljunggren</w:t>
      </w:r>
      <w:r>
        <w:rPr>
          <w:rFonts w:ascii="Times New Roman" w:hAnsi="Times New Roman" w:cs="Times New Roman"/>
        </w:rPr>
        <w:t>,</w:t>
      </w:r>
      <w:r w:rsidRPr="001C6A7D">
        <w:rPr>
          <w:rFonts w:ascii="Times New Roman" w:hAnsi="Times New Roman" w:cs="Times New Roman"/>
        </w:rPr>
        <w:t xml:space="preserve"> Ö</w:t>
      </w:r>
      <w:r>
        <w:rPr>
          <w:rFonts w:ascii="Times New Roman" w:hAnsi="Times New Roman" w:cs="Times New Roman"/>
        </w:rPr>
        <w:t>.</w:t>
      </w:r>
      <w:r w:rsidRPr="001C6A7D">
        <w:rPr>
          <w:rFonts w:ascii="Times New Roman" w:hAnsi="Times New Roman" w:cs="Times New Roman"/>
        </w:rPr>
        <w:t xml:space="preserve"> Walsh</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Rajzbaum</w:t>
      </w:r>
      <w:r>
        <w:rPr>
          <w:rFonts w:ascii="Times New Roman" w:hAnsi="Times New Roman" w:cs="Times New Roman"/>
        </w:rPr>
        <w:t>,</w:t>
      </w:r>
      <w:r w:rsidRPr="001C6A7D">
        <w:rPr>
          <w:rFonts w:ascii="Times New Roman" w:hAnsi="Times New Roman" w:cs="Times New Roman"/>
        </w:rPr>
        <w:t xml:space="preserve"> G</w:t>
      </w:r>
      <w:r>
        <w:rPr>
          <w:rFonts w:ascii="Times New Roman" w:hAnsi="Times New Roman" w:cs="Times New Roman"/>
        </w:rPr>
        <w:t>.</w:t>
      </w:r>
      <w:r w:rsidRPr="001C6A7D">
        <w:rPr>
          <w:rFonts w:ascii="Times New Roman" w:hAnsi="Times New Roman" w:cs="Times New Roman"/>
        </w:rPr>
        <w:t xml:space="preserve"> Barker</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Lems</w:t>
      </w:r>
      <w:r>
        <w:rPr>
          <w:rFonts w:ascii="Times New Roman" w:hAnsi="Times New Roman" w:cs="Times New Roman"/>
        </w:rPr>
        <w:t>,</w:t>
      </w:r>
      <w:r w:rsidRPr="001C6A7D">
        <w:rPr>
          <w:rFonts w:ascii="Times New Roman" w:hAnsi="Times New Roman" w:cs="Times New Roman"/>
        </w:rPr>
        <w:t xml:space="preserve"> W. Fracture rate and back pain during and after discontinuation of teriparatide: 36 month data from the European Forsteo Observational Study (EFOS). Osteoporos Int 2011; 22:2709-19.</w:t>
      </w:r>
      <w:r w:rsidRPr="001C6A7D">
        <w:rPr>
          <w:rFonts w:ascii="Times New Roman" w:hAnsi="Times New Roman" w:cs="Times New Roman"/>
          <w:b/>
        </w:rPr>
        <w:t xml:space="preserve"> </w:t>
      </w:r>
      <w:r w:rsidRPr="001C6A7D">
        <w:rPr>
          <w:rStyle w:val="id-label"/>
          <w:rFonts w:ascii="Times New Roman" w:hAnsi="Times New Roman" w:cs="Times New Roman"/>
        </w:rPr>
        <w:t>DOI: </w:t>
      </w:r>
      <w:hyperlink r:id="rId35" w:tgtFrame="_blank" w:history="1">
        <w:r w:rsidRPr="001C6A7D">
          <w:rPr>
            <w:rStyle w:val="Hyperlink"/>
            <w:rFonts w:ascii="Times New Roman" w:hAnsi="Times New Roman" w:cs="Times New Roman"/>
            <w:color w:val="auto"/>
          </w:rPr>
          <w:t>10.1007/s00198-010-1498-5</w:t>
        </w:r>
      </w:hyperlink>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[76]</w:t>
      </w:r>
      <w:r w:rsidRPr="001C6A7D">
        <w:rPr>
          <w:rFonts w:ascii="Times New Roman" w:hAnsi="Times New Roman" w:cs="Times New Roman"/>
        </w:rPr>
        <w:tab/>
        <w:t>Lee</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Song</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Hootman</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Semanic</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Chang</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Sharma</w:t>
      </w:r>
      <w:r>
        <w:rPr>
          <w:rFonts w:ascii="Times New Roman" w:hAnsi="Times New Roman" w:cs="Times New Roman"/>
        </w:rPr>
        <w:t>,</w:t>
      </w:r>
      <w:r w:rsidRPr="001C6A7D">
        <w:rPr>
          <w:rFonts w:ascii="Times New Roman" w:hAnsi="Times New Roman" w:cs="Times New Roman"/>
        </w:rPr>
        <w:t xml:space="preserve"> L</w:t>
      </w:r>
      <w:r>
        <w:rPr>
          <w:rFonts w:ascii="Times New Roman" w:hAnsi="Times New Roman" w:cs="Times New Roman"/>
        </w:rPr>
        <w:t>.</w:t>
      </w:r>
      <w:r w:rsidRPr="001C6A7D">
        <w:rPr>
          <w:rFonts w:ascii="Times New Roman" w:hAnsi="Times New Roman" w:cs="Times New Roman"/>
        </w:rPr>
        <w:t xml:space="preserve"> VanHorn</w:t>
      </w:r>
      <w:r>
        <w:rPr>
          <w:rFonts w:ascii="Times New Roman" w:hAnsi="Times New Roman" w:cs="Times New Roman"/>
        </w:rPr>
        <w:t>,</w:t>
      </w:r>
      <w:r w:rsidRPr="001C6A7D">
        <w:rPr>
          <w:rFonts w:ascii="Times New Roman" w:hAnsi="Times New Roman" w:cs="Times New Roman"/>
        </w:rPr>
        <w:t xml:space="preserve"> L</w:t>
      </w:r>
      <w:r>
        <w:rPr>
          <w:rFonts w:ascii="Times New Roman" w:hAnsi="Times New Roman" w:cs="Times New Roman"/>
        </w:rPr>
        <w:t>.</w:t>
      </w:r>
      <w:r w:rsidRPr="001C6A7D">
        <w:rPr>
          <w:rFonts w:ascii="Times New Roman" w:hAnsi="Times New Roman" w:cs="Times New Roman"/>
        </w:rPr>
        <w:t xml:space="preserve"> Bathon</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Eaton</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Hochberg</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Jackson</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Kwoh</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Mysiw</w:t>
      </w:r>
      <w:r>
        <w:rPr>
          <w:rFonts w:ascii="Times New Roman" w:hAnsi="Times New Roman" w:cs="Times New Roman"/>
        </w:rPr>
        <w:t>,</w:t>
      </w:r>
      <w:r w:rsidRPr="001C6A7D">
        <w:rPr>
          <w:rFonts w:ascii="Times New Roman" w:hAnsi="Times New Roman" w:cs="Times New Roman"/>
        </w:rPr>
        <w:t xml:space="preserve"> W</w:t>
      </w:r>
      <w:r>
        <w:rPr>
          <w:rFonts w:ascii="Times New Roman" w:hAnsi="Times New Roman" w:cs="Times New Roman"/>
        </w:rPr>
        <w:t>.</w:t>
      </w:r>
      <w:r w:rsidRPr="001C6A7D">
        <w:rPr>
          <w:rFonts w:ascii="Times New Roman" w:hAnsi="Times New Roman" w:cs="Times New Roman"/>
        </w:rPr>
        <w:t xml:space="preserve"> Nevitt</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Dunlop</w:t>
      </w:r>
      <w:r>
        <w:rPr>
          <w:rFonts w:ascii="Times New Roman" w:hAnsi="Times New Roman" w:cs="Times New Roman"/>
        </w:rPr>
        <w:t>,</w:t>
      </w:r>
      <w:r w:rsidRPr="001C6A7D">
        <w:rPr>
          <w:rFonts w:ascii="Times New Roman" w:hAnsi="Times New Roman" w:cs="Times New Roman"/>
        </w:rPr>
        <w:t xml:space="preserve"> D. Obesity and other modifiable factors for physical inactivity measured by accelerometer in adults with knee osteoarthritis. Arthritis Care Res 2013;65:53-61. D</w:t>
      </w:r>
      <w:r w:rsidRPr="001C6A7D">
        <w:rPr>
          <w:rFonts w:ascii="Times New Roman" w:hAnsi="Times New Roman" w:cs="Times New Roman"/>
          <w:shd w:val="clear" w:color="auto" w:fill="FFFFFF"/>
        </w:rPr>
        <w:t>oi: 10.1002/acr.21754.</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[77]</w:t>
      </w:r>
      <w:r w:rsidRPr="001C6A7D">
        <w:rPr>
          <w:rFonts w:ascii="Times New Roman" w:hAnsi="Times New Roman" w:cs="Times New Roman"/>
        </w:rPr>
        <w:tab/>
        <w:t>Janssen</w:t>
      </w:r>
      <w:r>
        <w:rPr>
          <w:rFonts w:ascii="Times New Roman" w:hAnsi="Times New Roman" w:cs="Times New Roman"/>
        </w:rPr>
        <w:t>,</w:t>
      </w:r>
      <w:r w:rsidRPr="001C6A7D">
        <w:rPr>
          <w:rFonts w:ascii="Times New Roman" w:hAnsi="Times New Roman" w:cs="Times New Roman"/>
        </w:rPr>
        <w:t xml:space="preserve"> D</w:t>
      </w:r>
      <w:r>
        <w:rPr>
          <w:rFonts w:ascii="Times New Roman" w:hAnsi="Times New Roman" w:cs="Times New Roman"/>
        </w:rPr>
        <w:t>.</w:t>
      </w:r>
      <w:r w:rsidRPr="001C6A7D">
        <w:rPr>
          <w:rFonts w:ascii="Times New Roman" w:hAnsi="Times New Roman" w:cs="Times New Roman"/>
        </w:rPr>
        <w:t xml:space="preserve"> Spruit</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Uszko-Lencer</w:t>
      </w:r>
      <w:r>
        <w:rPr>
          <w:rFonts w:ascii="Times New Roman" w:hAnsi="Times New Roman" w:cs="Times New Roman"/>
        </w:rPr>
        <w:t>,</w:t>
      </w:r>
      <w:r w:rsidRPr="001C6A7D">
        <w:rPr>
          <w:rFonts w:ascii="Times New Roman" w:hAnsi="Times New Roman" w:cs="Times New Roman"/>
        </w:rPr>
        <w:t xml:space="preserve"> N</w:t>
      </w:r>
      <w:r>
        <w:rPr>
          <w:rFonts w:ascii="Times New Roman" w:hAnsi="Times New Roman" w:cs="Times New Roman"/>
        </w:rPr>
        <w:t>.</w:t>
      </w:r>
      <w:r w:rsidRPr="001C6A7D">
        <w:rPr>
          <w:rFonts w:ascii="Times New Roman" w:hAnsi="Times New Roman" w:cs="Times New Roman"/>
        </w:rPr>
        <w:t xml:space="preserve"> Schols</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Wouters</w:t>
      </w:r>
      <w:r>
        <w:rPr>
          <w:rFonts w:ascii="Times New Roman" w:hAnsi="Times New Roman" w:cs="Times New Roman"/>
        </w:rPr>
        <w:t>,</w:t>
      </w:r>
      <w:r w:rsidRPr="001C6A7D">
        <w:rPr>
          <w:rFonts w:ascii="Times New Roman" w:hAnsi="Times New Roman" w:cs="Times New Roman"/>
        </w:rPr>
        <w:t xml:space="preserve"> E. Symptoms, comorbidities, and health care in advanced chronic obstructive pulmonary disease or chronic heart failure. J Palliat Care Med 2011;14:735-43. </w:t>
      </w:r>
      <w:r w:rsidRPr="001C6A7D">
        <w:rPr>
          <w:rFonts w:ascii="Times New Roman" w:hAnsi="Times New Roman" w:cs="Times New Roman"/>
          <w:shd w:val="clear" w:color="auto" w:fill="FFFFFF"/>
        </w:rPr>
        <w:t>Doi: 10.1089/jpm.2010.0479.</w:t>
      </w:r>
    </w:p>
    <w:p w:rsidR="00F248B8" w:rsidRPr="001C6A7D" w:rsidRDefault="00F248B8" w:rsidP="00F248B8">
      <w:pPr>
        <w:pStyle w:val="EndNoteBibliography"/>
        <w:spacing w:after="0" w:line="480" w:lineRule="auto"/>
        <w:ind w:left="708" w:hanging="708"/>
        <w:rPr>
          <w:rFonts w:ascii="Times New Roman" w:hAnsi="Times New Roman" w:cs="Times New Roman"/>
          <w:shd w:val="clear" w:color="auto" w:fill="FFFFFF"/>
        </w:rPr>
      </w:pPr>
      <w:r w:rsidRPr="001C6A7D">
        <w:rPr>
          <w:rFonts w:ascii="Times New Roman" w:hAnsi="Times New Roman" w:cs="Times New Roman"/>
        </w:rPr>
        <w:t>[78]</w:t>
      </w:r>
      <w:r w:rsidRPr="001C6A7D">
        <w:rPr>
          <w:rFonts w:ascii="Times New Roman" w:hAnsi="Times New Roman" w:cs="Times New Roman"/>
        </w:rPr>
        <w:tab/>
        <w:t>Rustøen</w:t>
      </w:r>
      <w:r>
        <w:rPr>
          <w:rFonts w:ascii="Times New Roman" w:hAnsi="Times New Roman" w:cs="Times New Roman"/>
        </w:rPr>
        <w:t>,</w:t>
      </w:r>
      <w:r w:rsidRPr="001C6A7D">
        <w:rPr>
          <w:rFonts w:ascii="Times New Roman" w:hAnsi="Times New Roman" w:cs="Times New Roman"/>
        </w:rPr>
        <w:t xml:space="preserve"> T</w:t>
      </w:r>
      <w:r>
        <w:rPr>
          <w:rFonts w:ascii="Times New Roman" w:hAnsi="Times New Roman" w:cs="Times New Roman"/>
        </w:rPr>
        <w:t>.</w:t>
      </w:r>
      <w:r w:rsidRPr="001C6A7D">
        <w:rPr>
          <w:rFonts w:ascii="Times New Roman" w:hAnsi="Times New Roman" w:cs="Times New Roman"/>
        </w:rPr>
        <w:t xml:space="preserve"> Stubbhaug</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Eidsmo</w:t>
      </w:r>
      <w:r>
        <w:rPr>
          <w:rFonts w:ascii="Times New Roman" w:hAnsi="Times New Roman" w:cs="Times New Roman"/>
        </w:rPr>
        <w:t>,</w:t>
      </w:r>
      <w:r w:rsidRPr="001C6A7D">
        <w:rPr>
          <w:rFonts w:ascii="Times New Roman" w:hAnsi="Times New Roman" w:cs="Times New Roman"/>
        </w:rPr>
        <w:t xml:space="preserve"> I</w:t>
      </w:r>
      <w:r>
        <w:rPr>
          <w:rFonts w:ascii="Times New Roman" w:hAnsi="Times New Roman" w:cs="Times New Roman"/>
        </w:rPr>
        <w:t>.</w:t>
      </w:r>
      <w:r w:rsidRPr="001C6A7D">
        <w:rPr>
          <w:rFonts w:ascii="Times New Roman" w:hAnsi="Times New Roman" w:cs="Times New Roman"/>
        </w:rPr>
        <w:t xml:space="preserve"> Westheim</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 xml:space="preserve">. </w:t>
      </w:r>
      <w:r w:rsidRPr="001C6A7D">
        <w:rPr>
          <w:rFonts w:ascii="Times New Roman" w:hAnsi="Times New Roman" w:cs="Times New Roman"/>
        </w:rPr>
        <w:t>Paul</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Miaskowski</w:t>
      </w:r>
      <w:r>
        <w:rPr>
          <w:rFonts w:ascii="Times New Roman" w:hAnsi="Times New Roman" w:cs="Times New Roman"/>
        </w:rPr>
        <w:t>,</w:t>
      </w:r>
      <w:r w:rsidRPr="001C6A7D">
        <w:rPr>
          <w:rFonts w:ascii="Times New Roman" w:hAnsi="Times New Roman" w:cs="Times New Roman"/>
        </w:rPr>
        <w:t xml:space="preserve"> C. Pain and quality of life in hospitalized patients with heart failure. J Pain and Symptom Manage 2008;36:497-504. </w:t>
      </w:r>
      <w:r w:rsidRPr="001C6A7D">
        <w:rPr>
          <w:rFonts w:ascii="Times New Roman" w:hAnsi="Times New Roman" w:cs="Times New Roman"/>
          <w:shd w:val="clear" w:color="auto" w:fill="FFFFFF"/>
        </w:rPr>
        <w:t xml:space="preserve">doi: 10.1016/j.jpainsymman.2007.11.014. </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[79]</w:t>
      </w:r>
      <w:r w:rsidRPr="001C6A7D">
        <w:rPr>
          <w:rFonts w:ascii="Times New Roman" w:hAnsi="Times New Roman" w:cs="Times New Roman"/>
        </w:rPr>
        <w:tab/>
        <w:t>Lansing</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W</w:t>
      </w:r>
      <w:r>
        <w:rPr>
          <w:rFonts w:ascii="Times New Roman" w:hAnsi="Times New Roman" w:cs="Times New Roman"/>
        </w:rPr>
        <w:t>.</w:t>
      </w:r>
      <w:r w:rsidRPr="001C6A7D">
        <w:rPr>
          <w:rFonts w:ascii="Times New Roman" w:hAnsi="Times New Roman" w:cs="Times New Roman"/>
        </w:rPr>
        <w:t xml:space="preserve"> Gracely</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H</w:t>
      </w:r>
      <w:r>
        <w:rPr>
          <w:rFonts w:ascii="Times New Roman" w:hAnsi="Times New Roman" w:cs="Times New Roman"/>
        </w:rPr>
        <w:t>.</w:t>
      </w:r>
      <w:r w:rsidRPr="001C6A7D">
        <w:rPr>
          <w:rFonts w:ascii="Times New Roman" w:hAnsi="Times New Roman" w:cs="Times New Roman"/>
        </w:rPr>
        <w:t xml:space="preserve"> Banzet</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B. The multiple dimensions of dyspnea: review and hypotheses. Respir Phys Neurobiol 2012; 167: 53-60. </w:t>
      </w:r>
      <w:r w:rsidRPr="001C6A7D">
        <w:rPr>
          <w:rStyle w:val="id-label"/>
          <w:rFonts w:ascii="Times New Roman" w:hAnsi="Times New Roman" w:cs="Times New Roman"/>
        </w:rPr>
        <w:t>DOI: </w:t>
      </w:r>
      <w:hyperlink r:id="rId36" w:tgtFrame="_blank" w:history="1">
        <w:r w:rsidRPr="001C6A7D">
          <w:rPr>
            <w:rStyle w:val="Hyperlink"/>
            <w:rFonts w:ascii="Times New Roman" w:hAnsi="Times New Roman" w:cs="Times New Roman"/>
            <w:color w:val="auto"/>
          </w:rPr>
          <w:t>10.1016/j.resp.2008.07.012</w:t>
        </w:r>
      </w:hyperlink>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[80]</w:t>
      </w:r>
      <w:r w:rsidRPr="001C6A7D">
        <w:rPr>
          <w:rFonts w:ascii="Times New Roman" w:hAnsi="Times New Roman" w:cs="Times New Roman"/>
        </w:rPr>
        <w:tab/>
        <w:t>Gatchel</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Peng</w:t>
      </w:r>
      <w:r>
        <w:rPr>
          <w:rFonts w:ascii="Times New Roman" w:hAnsi="Times New Roman" w:cs="Times New Roman"/>
        </w:rPr>
        <w:t>,</w:t>
      </w:r>
      <w:r w:rsidRPr="001C6A7D">
        <w:rPr>
          <w:rFonts w:ascii="Times New Roman" w:hAnsi="Times New Roman" w:cs="Times New Roman"/>
        </w:rPr>
        <w:t xml:space="preserve"> Y</w:t>
      </w:r>
      <w:r>
        <w:rPr>
          <w:rFonts w:ascii="Times New Roman" w:hAnsi="Times New Roman" w:cs="Times New Roman"/>
        </w:rPr>
        <w:t>.</w:t>
      </w:r>
      <w:r w:rsidRPr="001C6A7D">
        <w:rPr>
          <w:rFonts w:ascii="Times New Roman" w:hAnsi="Times New Roman" w:cs="Times New Roman"/>
        </w:rPr>
        <w:t xml:space="preserve"> Fuchs</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Peters</w:t>
      </w:r>
      <w:r>
        <w:rPr>
          <w:rFonts w:ascii="Times New Roman" w:hAnsi="Times New Roman" w:cs="Times New Roman"/>
        </w:rPr>
        <w:t>,</w:t>
      </w:r>
      <w:r w:rsidRPr="001C6A7D">
        <w:rPr>
          <w:rFonts w:ascii="Times New Roman" w:hAnsi="Times New Roman" w:cs="Times New Roman"/>
        </w:rPr>
        <w:t xml:space="preserve"> M</w:t>
      </w:r>
      <w:r>
        <w:rPr>
          <w:rFonts w:ascii="Times New Roman" w:hAnsi="Times New Roman" w:cs="Times New Roman"/>
        </w:rPr>
        <w:t>.</w:t>
      </w:r>
      <w:r w:rsidRPr="001C6A7D">
        <w:rPr>
          <w:rFonts w:ascii="Times New Roman" w:hAnsi="Times New Roman" w:cs="Times New Roman"/>
        </w:rPr>
        <w:t xml:space="preserve"> Turk</w:t>
      </w:r>
      <w:r>
        <w:rPr>
          <w:rFonts w:ascii="Times New Roman" w:hAnsi="Times New Roman" w:cs="Times New Roman"/>
        </w:rPr>
        <w:t>,</w:t>
      </w:r>
      <w:r w:rsidRPr="001C6A7D">
        <w:rPr>
          <w:rFonts w:ascii="Times New Roman" w:hAnsi="Times New Roman" w:cs="Times New Roman"/>
        </w:rPr>
        <w:t xml:space="preserve"> D. The biopsychosocial approach to chronic pain: scientific advances and future directions. </w:t>
      </w:r>
      <w:r w:rsidRPr="001C6A7D">
        <w:rPr>
          <w:rStyle w:val="jrnl"/>
          <w:rFonts w:ascii="Times New Roman" w:hAnsi="Times New Roman" w:cs="Times New Roman"/>
          <w:shd w:val="clear" w:color="auto" w:fill="FFFFFF"/>
        </w:rPr>
        <w:t>Psychol Bull</w:t>
      </w:r>
      <w:r w:rsidRPr="001C6A7D">
        <w:rPr>
          <w:rFonts w:ascii="Times New Roman" w:hAnsi="Times New Roman" w:cs="Times New Roman"/>
          <w:shd w:val="clear" w:color="auto" w:fill="FFFFFF"/>
        </w:rPr>
        <w:t xml:space="preserve"> 2007;133:581-624. Doi: 10.1037/0033-2909.133.4.581.</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[81]</w:t>
      </w:r>
      <w:r w:rsidRPr="001C6A7D">
        <w:rPr>
          <w:rFonts w:ascii="Times New Roman" w:hAnsi="Times New Roman" w:cs="Times New Roman"/>
        </w:rPr>
        <w:tab/>
        <w:t>Lim</w:t>
      </w:r>
      <w:r>
        <w:rPr>
          <w:rFonts w:ascii="Times New Roman" w:hAnsi="Times New Roman" w:cs="Times New Roman"/>
        </w:rPr>
        <w:t>,</w:t>
      </w:r>
      <w:r w:rsidRPr="001C6A7D">
        <w:rPr>
          <w:rFonts w:ascii="Times New Roman" w:hAnsi="Times New Roman" w:cs="Times New Roman"/>
        </w:rPr>
        <w:t xml:space="preserve"> K</w:t>
      </w:r>
      <w:r>
        <w:rPr>
          <w:rFonts w:ascii="Times New Roman" w:hAnsi="Times New Roman" w:cs="Times New Roman"/>
        </w:rPr>
        <w:t>.</w:t>
      </w:r>
      <w:r w:rsidRPr="001C6A7D">
        <w:rPr>
          <w:rFonts w:ascii="Times New Roman" w:hAnsi="Times New Roman" w:cs="Times New Roman"/>
        </w:rPr>
        <w:t xml:space="preserve"> Kim</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Kim</w:t>
      </w:r>
      <w:r>
        <w:rPr>
          <w:rFonts w:ascii="Times New Roman" w:hAnsi="Times New Roman" w:cs="Times New Roman"/>
        </w:rPr>
        <w:t>, H.</w:t>
      </w:r>
      <w:r w:rsidRPr="001C6A7D">
        <w:rPr>
          <w:rFonts w:ascii="Times New Roman" w:hAnsi="Times New Roman" w:cs="Times New Roman"/>
        </w:rPr>
        <w:t xml:space="preserve"> Kim</w:t>
      </w:r>
      <w:r>
        <w:rPr>
          <w:rFonts w:ascii="Times New Roman" w:hAnsi="Times New Roman" w:cs="Times New Roman"/>
        </w:rPr>
        <w:t>,</w:t>
      </w:r>
      <w:r w:rsidRPr="001C6A7D">
        <w:rPr>
          <w:rFonts w:ascii="Times New Roman" w:hAnsi="Times New Roman" w:cs="Times New Roman"/>
        </w:rPr>
        <w:t xml:space="preserve"> S. Symptom Clusters and Quality of Life in Subjects with COPD. Respir Care 2017;62:1203-11. doi: 10.4187/respcare.05374.</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[82]</w:t>
      </w:r>
      <w:r w:rsidRPr="001C6A7D">
        <w:rPr>
          <w:rFonts w:ascii="Times New Roman" w:hAnsi="Times New Roman" w:cs="Times New Roman"/>
        </w:rPr>
        <w:tab/>
        <w:t>Brown</w:t>
      </w:r>
      <w:r>
        <w:rPr>
          <w:rFonts w:ascii="Times New Roman" w:hAnsi="Times New Roman" w:cs="Times New Roman"/>
        </w:rPr>
        <w:t>,</w:t>
      </w:r>
      <w:r w:rsidRPr="001C6A7D">
        <w:rPr>
          <w:rFonts w:ascii="Times New Roman" w:hAnsi="Times New Roman" w:cs="Times New Roman"/>
        </w:rPr>
        <w:t xml:space="preserve"> H</w:t>
      </w:r>
      <w:r>
        <w:rPr>
          <w:rFonts w:ascii="Times New Roman" w:hAnsi="Times New Roman" w:cs="Times New Roman"/>
        </w:rPr>
        <w:t>.</w:t>
      </w:r>
      <w:r w:rsidRPr="001C6A7D">
        <w:rPr>
          <w:rFonts w:ascii="Times New Roman" w:hAnsi="Times New Roman" w:cs="Times New Roman"/>
        </w:rPr>
        <w:t xml:space="preserve"> Dodic</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Goh</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Green</w:t>
      </w:r>
      <w:r>
        <w:rPr>
          <w:rFonts w:ascii="Times New Roman" w:hAnsi="Times New Roman" w:cs="Times New Roman"/>
        </w:rPr>
        <w:t>,</w:t>
      </w:r>
      <w:r w:rsidRPr="001C6A7D">
        <w:rPr>
          <w:rFonts w:ascii="Times New Roman" w:hAnsi="Times New Roman" w:cs="Times New Roman"/>
        </w:rPr>
        <w:t xml:space="preserve"> C</w:t>
      </w:r>
      <w:r>
        <w:rPr>
          <w:rFonts w:ascii="Times New Roman" w:hAnsi="Times New Roman" w:cs="Times New Roman"/>
        </w:rPr>
        <w:t>.</w:t>
      </w:r>
      <w:r w:rsidRPr="001C6A7D">
        <w:rPr>
          <w:rFonts w:ascii="Times New Roman" w:hAnsi="Times New Roman" w:cs="Times New Roman"/>
        </w:rPr>
        <w:t xml:space="preserve"> Wang</w:t>
      </w:r>
      <w:r>
        <w:rPr>
          <w:rFonts w:ascii="Times New Roman" w:hAnsi="Times New Roman" w:cs="Times New Roman"/>
        </w:rPr>
        <w:t>,</w:t>
      </w:r>
      <w:r w:rsidRPr="001C6A7D">
        <w:rPr>
          <w:rFonts w:ascii="Times New Roman" w:hAnsi="Times New Roman" w:cs="Times New Roman"/>
        </w:rPr>
        <w:t xml:space="preserve"> W</w:t>
      </w:r>
      <w:r>
        <w:rPr>
          <w:rFonts w:ascii="Times New Roman" w:hAnsi="Times New Roman" w:cs="Times New Roman"/>
        </w:rPr>
        <w:t>.</w:t>
      </w:r>
      <w:r w:rsidRPr="001C6A7D">
        <w:rPr>
          <w:rFonts w:ascii="Times New Roman" w:hAnsi="Times New Roman" w:cs="Times New Roman"/>
        </w:rPr>
        <w:t xml:space="preserve"> Kaul</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Tiruvoipati</w:t>
      </w:r>
      <w:r>
        <w:rPr>
          <w:rFonts w:ascii="Times New Roman" w:hAnsi="Times New Roman" w:cs="Times New Roman"/>
        </w:rPr>
        <w:t>,</w:t>
      </w:r>
      <w:r w:rsidRPr="001C6A7D">
        <w:rPr>
          <w:rFonts w:ascii="Times New Roman" w:hAnsi="Times New Roman" w:cs="Times New Roman"/>
        </w:rPr>
        <w:t xml:space="preserve"> R. Factors associated with hospital mortality in critically patients with exacerbation of COPD. Int J Chron Obstruct Pulmon Dis 2018;13:2361-6. </w:t>
      </w:r>
      <w:r w:rsidRPr="001C6A7D">
        <w:rPr>
          <w:rFonts w:ascii="Times New Roman" w:hAnsi="Times New Roman" w:cs="Times New Roman"/>
          <w:shd w:val="clear" w:color="auto" w:fill="FFFFFF"/>
        </w:rPr>
        <w:t>doi: 10.2147/COPD.S168983.</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[83]</w:t>
      </w:r>
      <w:r w:rsidRPr="001C6A7D">
        <w:rPr>
          <w:rFonts w:ascii="Times New Roman" w:hAnsi="Times New Roman" w:cs="Times New Roman"/>
        </w:rPr>
        <w:tab/>
        <w:t>Stenfors</w:t>
      </w:r>
      <w:r>
        <w:rPr>
          <w:rFonts w:ascii="Times New Roman" w:hAnsi="Times New Roman" w:cs="Times New Roman"/>
        </w:rPr>
        <w:t>,</w:t>
      </w:r>
      <w:r w:rsidRPr="001C6A7D">
        <w:rPr>
          <w:rFonts w:ascii="Times New Roman" w:hAnsi="Times New Roman" w:cs="Times New Roman"/>
        </w:rPr>
        <w:t xml:space="preserve"> N</w:t>
      </w:r>
      <w:r>
        <w:rPr>
          <w:rFonts w:ascii="Times New Roman" w:hAnsi="Times New Roman" w:cs="Times New Roman"/>
        </w:rPr>
        <w:t>.</w:t>
      </w:r>
      <w:r w:rsidRPr="001C6A7D">
        <w:rPr>
          <w:rFonts w:ascii="Times New Roman" w:hAnsi="Times New Roman" w:cs="Times New Roman"/>
        </w:rPr>
        <w:t xml:space="preserve"> Liaaen</w:t>
      </w:r>
      <w:r>
        <w:rPr>
          <w:rFonts w:ascii="Times New Roman" w:hAnsi="Times New Roman" w:cs="Times New Roman"/>
        </w:rPr>
        <w:t>,</w:t>
      </w:r>
      <w:r w:rsidRPr="001C6A7D">
        <w:rPr>
          <w:rFonts w:ascii="Times New Roman" w:hAnsi="Times New Roman" w:cs="Times New Roman"/>
        </w:rPr>
        <w:t xml:space="preserve"> D</w:t>
      </w:r>
      <w:r>
        <w:rPr>
          <w:rFonts w:ascii="Times New Roman" w:hAnsi="Times New Roman" w:cs="Times New Roman"/>
        </w:rPr>
        <w:t>.</w:t>
      </w:r>
      <w:r w:rsidRPr="001C6A7D">
        <w:rPr>
          <w:rFonts w:ascii="Times New Roman" w:hAnsi="Times New Roman" w:cs="Times New Roman"/>
        </w:rPr>
        <w:t xml:space="preserve"> Henriksen</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H.</w:t>
      </w:r>
      <w:r w:rsidRPr="001C6A7D">
        <w:rPr>
          <w:rFonts w:ascii="Times New Roman" w:hAnsi="Times New Roman" w:cs="Times New Roman"/>
        </w:rPr>
        <w:t xml:space="preserve"> No difference in long term survival in patients hospitalized for pneumonic versus non-pneumonic acute exacerbations of COPD. Clin Respir J 2018;12:1305-6. Doi: 10:1111/crj.12636</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[84]</w:t>
      </w:r>
      <w:r w:rsidRPr="001C6A7D">
        <w:rPr>
          <w:rFonts w:ascii="Times New Roman" w:hAnsi="Times New Roman" w:cs="Times New Roman"/>
        </w:rPr>
        <w:tab/>
        <w:t>Titova</w:t>
      </w:r>
      <w:r>
        <w:rPr>
          <w:rFonts w:ascii="Times New Roman" w:hAnsi="Times New Roman" w:cs="Times New Roman"/>
        </w:rPr>
        <w:t>,</w:t>
      </w:r>
      <w:r w:rsidRPr="001C6A7D">
        <w:rPr>
          <w:rFonts w:ascii="Times New Roman" w:hAnsi="Times New Roman" w:cs="Times New Roman"/>
        </w:rPr>
        <w:t xml:space="preserve"> E</w:t>
      </w:r>
      <w:r>
        <w:rPr>
          <w:rFonts w:ascii="Times New Roman" w:hAnsi="Times New Roman" w:cs="Times New Roman"/>
        </w:rPr>
        <w:t>.</w:t>
      </w:r>
      <w:r w:rsidRPr="001C6A7D">
        <w:rPr>
          <w:rFonts w:ascii="Times New Roman" w:hAnsi="Times New Roman" w:cs="Times New Roman"/>
        </w:rPr>
        <w:t xml:space="preserve"> Steinshamn</w:t>
      </w:r>
      <w:r>
        <w:rPr>
          <w:rFonts w:ascii="Times New Roman" w:hAnsi="Times New Roman" w:cs="Times New Roman"/>
        </w:rPr>
        <w:t>,</w:t>
      </w:r>
      <w:r w:rsidRPr="001C6A7D">
        <w:rPr>
          <w:rFonts w:ascii="Times New Roman" w:hAnsi="Times New Roman" w:cs="Times New Roman"/>
        </w:rPr>
        <w:t xml:space="preserve"> S</w:t>
      </w:r>
      <w:r>
        <w:rPr>
          <w:rFonts w:ascii="Times New Roman" w:hAnsi="Times New Roman" w:cs="Times New Roman"/>
        </w:rPr>
        <w:t>.</w:t>
      </w:r>
      <w:r w:rsidRPr="001C6A7D">
        <w:rPr>
          <w:rFonts w:ascii="Times New Roman" w:hAnsi="Times New Roman" w:cs="Times New Roman"/>
        </w:rPr>
        <w:t xml:space="preserve"> Indredavik</w:t>
      </w:r>
      <w:r>
        <w:rPr>
          <w:rFonts w:ascii="Times New Roman" w:hAnsi="Times New Roman" w:cs="Times New Roman"/>
        </w:rPr>
        <w:t>,</w:t>
      </w:r>
      <w:r w:rsidRPr="001C6A7D">
        <w:rPr>
          <w:rFonts w:ascii="Times New Roman" w:hAnsi="Times New Roman" w:cs="Times New Roman"/>
        </w:rPr>
        <w:t xml:space="preserve"> B</w:t>
      </w:r>
      <w:r>
        <w:rPr>
          <w:rFonts w:ascii="Times New Roman" w:hAnsi="Times New Roman" w:cs="Times New Roman"/>
        </w:rPr>
        <w:t>.</w:t>
      </w:r>
      <w:r w:rsidRPr="001C6A7D">
        <w:rPr>
          <w:rFonts w:ascii="Times New Roman" w:hAnsi="Times New Roman" w:cs="Times New Roman"/>
        </w:rPr>
        <w:t xml:space="preserve"> Henriksen</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.H</w:t>
      </w:r>
      <w:r w:rsidRPr="001C6A7D">
        <w:rPr>
          <w:rFonts w:ascii="Times New Roman" w:hAnsi="Times New Roman" w:cs="Times New Roman"/>
        </w:rPr>
        <w:t xml:space="preserve">. Long term effects of an integrated care intervention on hospital utilization in patients with severe COPD: a single centre controlled study. Respir res 2015;16:10. </w:t>
      </w:r>
      <w:r>
        <w:rPr>
          <w:rFonts w:ascii="Times New Roman" w:hAnsi="Times New Roman" w:cs="Times New Roman"/>
        </w:rPr>
        <w:br/>
        <w:t>Doi:</w:t>
      </w:r>
      <w:r w:rsidRPr="001C6A7D">
        <w:rPr>
          <w:rFonts w:ascii="Times New Roman" w:hAnsi="Times New Roman" w:cs="Times New Roman"/>
        </w:rPr>
        <w:t xml:space="preserve">10.1186/s12931-015-0170-1. </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[85]</w:t>
      </w:r>
      <w:r w:rsidRPr="001C6A7D">
        <w:rPr>
          <w:rFonts w:ascii="Times New Roman" w:hAnsi="Times New Roman" w:cs="Times New Roman"/>
        </w:rPr>
        <w:tab/>
        <w:t>Abukhalaf</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Davidson</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Villalobos</w:t>
      </w:r>
      <w:r>
        <w:rPr>
          <w:rFonts w:ascii="Times New Roman" w:hAnsi="Times New Roman" w:cs="Times New Roman"/>
        </w:rPr>
        <w:t>,</w:t>
      </w:r>
      <w:r w:rsidRPr="001C6A7D">
        <w:rPr>
          <w:rFonts w:ascii="Times New Roman" w:hAnsi="Times New Roman" w:cs="Times New Roman"/>
        </w:rPr>
        <w:t xml:space="preserve"> N</w:t>
      </w:r>
      <w:r>
        <w:rPr>
          <w:rFonts w:ascii="Times New Roman" w:hAnsi="Times New Roman" w:cs="Times New Roman"/>
        </w:rPr>
        <w:t>.</w:t>
      </w:r>
      <w:r w:rsidRPr="001C6A7D">
        <w:rPr>
          <w:rFonts w:ascii="Times New Roman" w:hAnsi="Times New Roman" w:cs="Times New Roman"/>
        </w:rPr>
        <w:t xml:space="preserve"> Meek</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Petersen</w:t>
      </w:r>
      <w:r>
        <w:rPr>
          <w:rFonts w:ascii="Times New Roman" w:hAnsi="Times New Roman" w:cs="Times New Roman"/>
        </w:rPr>
        <w:t>,</w:t>
      </w:r>
      <w:r w:rsidRPr="001C6A7D">
        <w:rPr>
          <w:rFonts w:ascii="Times New Roman" w:hAnsi="Times New Roman" w:cs="Times New Roman"/>
        </w:rPr>
        <w:t xml:space="preserve"> H</w:t>
      </w:r>
      <w:r>
        <w:rPr>
          <w:rFonts w:ascii="Times New Roman" w:hAnsi="Times New Roman" w:cs="Times New Roman"/>
        </w:rPr>
        <w:t>.</w:t>
      </w:r>
      <w:r w:rsidRPr="001C6A7D">
        <w:rPr>
          <w:rFonts w:ascii="Times New Roman" w:hAnsi="Times New Roman" w:cs="Times New Roman"/>
        </w:rPr>
        <w:t xml:space="preserve"> Sood</w:t>
      </w:r>
      <w:r>
        <w:rPr>
          <w:rFonts w:ascii="Times New Roman" w:hAnsi="Times New Roman" w:cs="Times New Roman"/>
        </w:rPr>
        <w:t>,</w:t>
      </w:r>
      <w:r w:rsidRPr="001C6A7D">
        <w:rPr>
          <w:rFonts w:ascii="Times New Roman" w:hAnsi="Times New Roman" w:cs="Times New Roman"/>
        </w:rPr>
        <w:t xml:space="preserve"> A</w:t>
      </w:r>
      <w:r>
        <w:rPr>
          <w:rFonts w:ascii="Times New Roman" w:hAnsi="Times New Roman" w:cs="Times New Roman"/>
        </w:rPr>
        <w:t>.</w:t>
      </w:r>
      <w:r w:rsidRPr="001C6A7D">
        <w:rPr>
          <w:rFonts w:ascii="Times New Roman" w:hAnsi="Times New Roman" w:cs="Times New Roman"/>
        </w:rPr>
        <w:t xml:space="preserve"> Tesfaigzi</w:t>
      </w:r>
      <w:r>
        <w:rPr>
          <w:rFonts w:ascii="Times New Roman" w:hAnsi="Times New Roman" w:cs="Times New Roman"/>
        </w:rPr>
        <w:t>,</w:t>
      </w:r>
      <w:r w:rsidRPr="001C6A7D">
        <w:rPr>
          <w:rFonts w:ascii="Times New Roman" w:hAnsi="Times New Roman" w:cs="Times New Roman"/>
        </w:rPr>
        <w:t xml:space="preserve"> Y</w:t>
      </w:r>
      <w:r>
        <w:rPr>
          <w:rFonts w:ascii="Times New Roman" w:hAnsi="Times New Roman" w:cs="Times New Roman"/>
        </w:rPr>
        <w:t>.</w:t>
      </w:r>
      <w:r w:rsidRPr="001C6A7D">
        <w:rPr>
          <w:rFonts w:ascii="Times New Roman" w:hAnsi="Times New Roman" w:cs="Times New Roman"/>
        </w:rPr>
        <w:t xml:space="preserve"> Guillamet</w:t>
      </w:r>
      <w:r>
        <w:rPr>
          <w:rFonts w:ascii="Times New Roman" w:hAnsi="Times New Roman" w:cs="Times New Roman"/>
        </w:rPr>
        <w:t>,</w:t>
      </w:r>
      <w:r w:rsidRPr="001C6A7D">
        <w:rPr>
          <w:rFonts w:ascii="Times New Roman" w:hAnsi="Times New Roman" w:cs="Times New Roman"/>
        </w:rPr>
        <w:t xml:space="preserve"> R. Chronic obstructive pulmonary disease mortality, a competing risk analysis. Clin Respir J 2018;12:2598-2605. </w:t>
      </w:r>
      <w:r w:rsidRPr="001C6A7D">
        <w:rPr>
          <w:rStyle w:val="id-label"/>
          <w:rFonts w:ascii="Times New Roman" w:hAnsi="Times New Roman" w:cs="Times New Roman"/>
        </w:rPr>
        <w:t>DOI: </w:t>
      </w:r>
      <w:hyperlink r:id="rId37" w:tgtFrame="_blank" w:history="1">
        <w:r w:rsidRPr="001C6A7D">
          <w:rPr>
            <w:rStyle w:val="Hyperlink"/>
            <w:rFonts w:ascii="Times New Roman" w:hAnsi="Times New Roman" w:cs="Times New Roman"/>
            <w:color w:val="auto"/>
          </w:rPr>
          <w:t>10.1111/crj.12963</w:t>
        </w:r>
      </w:hyperlink>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[86]</w:t>
      </w:r>
      <w:r w:rsidRPr="001C6A7D">
        <w:rPr>
          <w:rFonts w:ascii="Times New Roman" w:hAnsi="Times New Roman" w:cs="Times New Roman"/>
        </w:rPr>
        <w:tab/>
        <w:t>Faner</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Noell</w:t>
      </w:r>
      <w:r>
        <w:rPr>
          <w:rFonts w:ascii="Times New Roman" w:hAnsi="Times New Roman" w:cs="Times New Roman"/>
        </w:rPr>
        <w:t>,</w:t>
      </w:r>
      <w:r w:rsidRPr="001C6A7D">
        <w:rPr>
          <w:rFonts w:ascii="Times New Roman" w:hAnsi="Times New Roman" w:cs="Times New Roman"/>
        </w:rPr>
        <w:t xml:space="preserve"> G</w:t>
      </w:r>
      <w:r>
        <w:rPr>
          <w:rFonts w:ascii="Times New Roman" w:hAnsi="Times New Roman" w:cs="Times New Roman"/>
        </w:rPr>
        <w:t>.</w:t>
      </w:r>
      <w:r w:rsidRPr="001C6A7D">
        <w:rPr>
          <w:rFonts w:ascii="Times New Roman" w:hAnsi="Times New Roman" w:cs="Times New Roman"/>
        </w:rPr>
        <w:t xml:space="preserve"> Badia</w:t>
      </w:r>
      <w:r>
        <w:rPr>
          <w:rFonts w:ascii="Times New Roman" w:hAnsi="Times New Roman" w:cs="Times New Roman"/>
        </w:rPr>
        <w:t>,</w:t>
      </w:r>
      <w:r w:rsidRPr="001C6A7D">
        <w:rPr>
          <w:rFonts w:ascii="Times New Roman" w:hAnsi="Times New Roman" w:cs="Times New Roman"/>
        </w:rPr>
        <w:t xml:space="preserve"> J</w:t>
      </w:r>
      <w:r>
        <w:rPr>
          <w:rFonts w:ascii="Times New Roman" w:hAnsi="Times New Roman" w:cs="Times New Roman"/>
        </w:rPr>
        <w:t>.</w:t>
      </w:r>
      <w:r w:rsidRPr="001C6A7D">
        <w:rPr>
          <w:rFonts w:ascii="Times New Roman" w:hAnsi="Times New Roman" w:cs="Times New Roman"/>
        </w:rPr>
        <w:t xml:space="preserve"> Lòpez-Giraldo</w:t>
      </w:r>
      <w:r>
        <w:rPr>
          <w:rFonts w:ascii="Times New Roman" w:hAnsi="Times New Roman" w:cs="Times New Roman"/>
        </w:rPr>
        <w:t>, A.</w:t>
      </w:r>
      <w:r w:rsidRPr="001C6A7D">
        <w:rPr>
          <w:rFonts w:ascii="Times New Roman" w:hAnsi="Times New Roman" w:cs="Times New Roman"/>
        </w:rPr>
        <w:t xml:space="preserve"> Bakke</w:t>
      </w:r>
      <w:r>
        <w:rPr>
          <w:rFonts w:ascii="Times New Roman" w:hAnsi="Times New Roman" w:cs="Times New Roman"/>
        </w:rPr>
        <w:t>,</w:t>
      </w:r>
      <w:r w:rsidRPr="001C6A7D">
        <w:rPr>
          <w:rFonts w:ascii="Times New Roman" w:hAnsi="Times New Roman" w:cs="Times New Roman"/>
        </w:rPr>
        <w:t xml:space="preserve"> P</w:t>
      </w:r>
      <w:r>
        <w:rPr>
          <w:rFonts w:ascii="Times New Roman" w:hAnsi="Times New Roman" w:cs="Times New Roman"/>
        </w:rPr>
        <w:t>.</w:t>
      </w:r>
      <w:r w:rsidRPr="001C6A7D">
        <w:rPr>
          <w:rFonts w:ascii="Times New Roman" w:hAnsi="Times New Roman" w:cs="Times New Roman"/>
        </w:rPr>
        <w:t xml:space="preserve"> Silverman</w:t>
      </w:r>
      <w:r>
        <w:rPr>
          <w:rFonts w:ascii="Times New Roman" w:hAnsi="Times New Roman" w:cs="Times New Roman"/>
        </w:rPr>
        <w:t>,</w:t>
      </w:r>
      <w:r w:rsidRPr="001C6A7D">
        <w:rPr>
          <w:rFonts w:ascii="Times New Roman" w:hAnsi="Times New Roman" w:cs="Times New Roman"/>
        </w:rPr>
        <w:t xml:space="preserve"> E</w:t>
      </w:r>
      <w:r>
        <w:rPr>
          <w:rFonts w:ascii="Times New Roman" w:hAnsi="Times New Roman" w:cs="Times New Roman"/>
        </w:rPr>
        <w:t>.</w:t>
      </w:r>
      <w:r w:rsidRPr="001C6A7D">
        <w:rPr>
          <w:rFonts w:ascii="Times New Roman" w:hAnsi="Times New Roman" w:cs="Times New Roman"/>
        </w:rPr>
        <w:t xml:space="preserve"> Tal-Singer</w:t>
      </w:r>
      <w:r>
        <w:rPr>
          <w:rFonts w:ascii="Times New Roman" w:hAnsi="Times New Roman" w:cs="Times New Roman"/>
        </w:rPr>
        <w:t>,</w:t>
      </w:r>
      <w:r w:rsidRPr="001C6A7D">
        <w:rPr>
          <w:rFonts w:ascii="Times New Roman" w:hAnsi="Times New Roman" w:cs="Times New Roman"/>
        </w:rPr>
        <w:t xml:space="preserve"> R</w:t>
      </w:r>
      <w:r>
        <w:rPr>
          <w:rFonts w:ascii="Times New Roman" w:hAnsi="Times New Roman" w:cs="Times New Roman"/>
        </w:rPr>
        <w:t>.</w:t>
      </w:r>
      <w:r w:rsidRPr="001C6A7D">
        <w:rPr>
          <w:rFonts w:ascii="Times New Roman" w:hAnsi="Times New Roman" w:cs="Times New Roman"/>
        </w:rPr>
        <w:t xml:space="preserve"> Augusti</w:t>
      </w:r>
      <w:r>
        <w:rPr>
          <w:rFonts w:ascii="Times New Roman" w:hAnsi="Times New Roman" w:cs="Times New Roman"/>
        </w:rPr>
        <w:t>,</w:t>
      </w:r>
      <w:r w:rsidRPr="001C6A7D">
        <w:rPr>
          <w:rFonts w:ascii="Times New Roman" w:hAnsi="Times New Roman" w:cs="Times New Roman"/>
        </w:rPr>
        <w:t xml:space="preserve"> A. Distribution, temporal stability and association with all-cause mortality of the 2017 GOLD groups the ECLIPSE cohort. Respir Med 2018;141:14-9. D</w:t>
      </w:r>
      <w:r w:rsidRPr="001C6A7D">
        <w:rPr>
          <w:rFonts w:ascii="Times New Roman" w:hAnsi="Times New Roman" w:cs="Times New Roman"/>
          <w:shd w:val="clear" w:color="auto" w:fill="FFFFFF"/>
        </w:rPr>
        <w:t>oi: 10.1016/j.rmed.2018.06.015.</w:t>
      </w:r>
    </w:p>
    <w:p w:rsidR="00F248B8" w:rsidRPr="001C6A7D" w:rsidRDefault="00F248B8" w:rsidP="00F248B8">
      <w:pPr>
        <w:pStyle w:val="EndNoteBibliography"/>
        <w:spacing w:after="0" w:line="480" w:lineRule="auto"/>
        <w:ind w:left="708" w:hanging="708"/>
        <w:rPr>
          <w:rFonts w:ascii="Times New Roman" w:hAnsi="Times New Roman" w:cs="Times New Roman"/>
        </w:rPr>
      </w:pPr>
      <w:r w:rsidRPr="001C6A7D">
        <w:rPr>
          <w:rFonts w:ascii="Times New Roman" w:hAnsi="Times New Roman" w:cs="Times New Roman"/>
        </w:rPr>
        <w:t>[87]</w:t>
      </w:r>
      <w:r w:rsidRPr="001C6A7D">
        <w:rPr>
          <w:rFonts w:ascii="Times New Roman" w:hAnsi="Times New Roman" w:cs="Times New Roman"/>
        </w:rPr>
        <w:tab/>
        <w:t>Shadis</w:t>
      </w:r>
      <w:r>
        <w:rPr>
          <w:rFonts w:ascii="Times New Roman" w:hAnsi="Times New Roman" w:cs="Times New Roman"/>
        </w:rPr>
        <w:t>,</w:t>
      </w:r>
      <w:r w:rsidRPr="001C6A7D">
        <w:rPr>
          <w:rFonts w:ascii="Times New Roman" w:hAnsi="Times New Roman" w:cs="Times New Roman"/>
        </w:rPr>
        <w:t xml:space="preserve"> W</w:t>
      </w:r>
      <w:r>
        <w:rPr>
          <w:rFonts w:ascii="Times New Roman" w:hAnsi="Times New Roman" w:cs="Times New Roman"/>
        </w:rPr>
        <w:t>.</w:t>
      </w:r>
      <w:r w:rsidRPr="001C6A7D">
        <w:rPr>
          <w:rFonts w:ascii="Times New Roman" w:hAnsi="Times New Roman" w:cs="Times New Roman"/>
        </w:rPr>
        <w:t>R</w:t>
      </w:r>
      <w:r>
        <w:rPr>
          <w:rFonts w:ascii="Times New Roman" w:hAnsi="Times New Roman" w:cs="Times New Roman"/>
        </w:rPr>
        <w:t>.</w:t>
      </w:r>
      <w:r w:rsidRPr="001C6A7D">
        <w:rPr>
          <w:rFonts w:ascii="Times New Roman" w:hAnsi="Times New Roman" w:cs="Times New Roman"/>
        </w:rPr>
        <w:t xml:space="preserve"> Cook</w:t>
      </w:r>
      <w:r>
        <w:rPr>
          <w:rFonts w:ascii="Times New Roman" w:hAnsi="Times New Roman" w:cs="Times New Roman"/>
        </w:rPr>
        <w:t>,</w:t>
      </w:r>
      <w:r w:rsidRPr="001C6A7D">
        <w:rPr>
          <w:rFonts w:ascii="Times New Roman" w:hAnsi="Times New Roman" w:cs="Times New Roman"/>
        </w:rPr>
        <w:t xml:space="preserve"> T</w:t>
      </w:r>
      <w:r>
        <w:rPr>
          <w:rFonts w:ascii="Times New Roman" w:hAnsi="Times New Roman" w:cs="Times New Roman"/>
        </w:rPr>
        <w:t>.</w:t>
      </w:r>
      <w:r w:rsidRPr="001C6A7D">
        <w:rPr>
          <w:rFonts w:ascii="Times New Roman" w:hAnsi="Times New Roman" w:cs="Times New Roman"/>
        </w:rPr>
        <w:t>D</w:t>
      </w:r>
      <w:r>
        <w:rPr>
          <w:rFonts w:ascii="Times New Roman" w:hAnsi="Times New Roman" w:cs="Times New Roman"/>
        </w:rPr>
        <w:t>.</w:t>
      </w:r>
      <w:r w:rsidRPr="001C6A7D">
        <w:rPr>
          <w:rFonts w:ascii="Times New Roman" w:hAnsi="Times New Roman" w:cs="Times New Roman"/>
        </w:rPr>
        <w:t xml:space="preserve"> Campbell</w:t>
      </w:r>
      <w:r>
        <w:rPr>
          <w:rFonts w:ascii="Times New Roman" w:hAnsi="Times New Roman" w:cs="Times New Roman"/>
        </w:rPr>
        <w:t>,</w:t>
      </w:r>
      <w:r w:rsidRPr="001C6A7D">
        <w:rPr>
          <w:rFonts w:ascii="Times New Roman" w:hAnsi="Times New Roman" w:cs="Times New Roman"/>
        </w:rPr>
        <w:t xml:space="preserve"> D</w:t>
      </w:r>
      <w:r>
        <w:rPr>
          <w:rFonts w:ascii="Times New Roman" w:hAnsi="Times New Roman" w:cs="Times New Roman"/>
        </w:rPr>
        <w:t>.</w:t>
      </w:r>
      <w:r w:rsidRPr="001C6A7D">
        <w:rPr>
          <w:rFonts w:ascii="Times New Roman" w:hAnsi="Times New Roman" w:cs="Times New Roman"/>
        </w:rPr>
        <w:t>T. Experimental and quasi- experimental design for generalized causal inference. Boston: Houghton Miffilin Compamy, 2002.</w:t>
      </w:r>
    </w:p>
    <w:p w:rsidR="00F248B8" w:rsidRPr="00E64061" w:rsidRDefault="00F248B8" w:rsidP="00750D39">
      <w:pPr>
        <w:pStyle w:val="EndNoteBibliography"/>
        <w:spacing w:line="480" w:lineRule="auto"/>
        <w:rPr>
          <w:rFonts w:ascii="Times New Roman" w:hAnsi="Times New Roman" w:cs="Times New Roman"/>
          <w:b/>
          <w:noProof w:val="0"/>
        </w:rPr>
      </w:pPr>
    </w:p>
    <w:p w:rsidR="002E73B5" w:rsidRDefault="002E73B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2E73B5" w:rsidRPr="00530481" w:rsidRDefault="002E73B5" w:rsidP="00E21507">
      <w:pPr>
        <w:pStyle w:val="EndNoteBibliography"/>
        <w:spacing w:line="480" w:lineRule="auto"/>
        <w:jc w:val="both"/>
        <w:rPr>
          <w:rFonts w:ascii="Times New Roman" w:hAnsi="Times New Roman" w:cs="Times New Roman"/>
          <w:b/>
          <w:noProof w:val="0"/>
        </w:rPr>
      </w:pPr>
      <w:r w:rsidRPr="00530481">
        <w:rPr>
          <w:rFonts w:ascii="Times New Roman" w:hAnsi="Times New Roman" w:cs="Times New Roman"/>
          <w:b/>
          <w:noProof w:val="0"/>
        </w:rPr>
        <w:t>Figure legends</w:t>
      </w:r>
    </w:p>
    <w:p w:rsidR="002E73B5" w:rsidRPr="00530481" w:rsidRDefault="002E73B5">
      <w:pPr>
        <w:pStyle w:val="EndNoteBibliography"/>
        <w:spacing w:line="480" w:lineRule="auto"/>
        <w:jc w:val="both"/>
        <w:rPr>
          <w:rFonts w:ascii="Times New Roman" w:hAnsi="Times New Roman" w:cs="Times New Roman"/>
          <w:bCs/>
          <w:noProof w:val="0"/>
        </w:rPr>
      </w:pPr>
      <w:r w:rsidRPr="00764FA8">
        <w:rPr>
          <w:rFonts w:ascii="Times New Roman" w:hAnsi="Times New Roman" w:cs="Times New Roman"/>
          <w:b/>
          <w:noProof w:val="0"/>
        </w:rPr>
        <w:t>Figure 1.</w:t>
      </w:r>
      <w:r w:rsidRPr="00530481">
        <w:rPr>
          <w:rFonts w:ascii="Times New Roman" w:hAnsi="Times New Roman" w:cs="Times New Roman"/>
          <w:bCs/>
          <w:noProof w:val="0"/>
        </w:rPr>
        <w:t xml:space="preserve"> Flowchart of patient recruitment and compliance</w:t>
      </w:r>
      <w:r>
        <w:rPr>
          <w:rFonts w:ascii="Times New Roman" w:hAnsi="Times New Roman" w:cs="Times New Roman"/>
          <w:bCs/>
          <w:noProof w:val="0"/>
        </w:rPr>
        <w:t>. Abbreviation: Lung Tx = lung transplantation.</w:t>
      </w:r>
    </w:p>
    <w:p w:rsidR="002E73B5" w:rsidRPr="00530481" w:rsidRDefault="002E73B5">
      <w:pPr>
        <w:pStyle w:val="EndNoteBibliography"/>
        <w:spacing w:line="480" w:lineRule="auto"/>
        <w:jc w:val="both"/>
        <w:rPr>
          <w:rFonts w:ascii="Times New Roman" w:hAnsi="Times New Roman" w:cs="Times New Roman"/>
          <w:bCs/>
          <w:noProof w:val="0"/>
        </w:rPr>
      </w:pPr>
      <w:r w:rsidRPr="00764FA8">
        <w:rPr>
          <w:rFonts w:ascii="Times New Roman" w:hAnsi="Times New Roman" w:cs="Times New Roman"/>
          <w:b/>
          <w:noProof w:val="0"/>
        </w:rPr>
        <w:t>Figure 2.</w:t>
      </w:r>
      <w:r w:rsidRPr="00530481">
        <w:rPr>
          <w:rFonts w:ascii="Times New Roman" w:hAnsi="Times New Roman" w:cs="Times New Roman"/>
          <w:bCs/>
          <w:noProof w:val="0"/>
        </w:rPr>
        <w:t xml:space="preserve"> Average pain intensity measured using a 10-point numeric rating scale (NRS) (mean, 95% confidence interval)</w:t>
      </w:r>
      <w:r>
        <w:rPr>
          <w:rFonts w:ascii="Times New Roman" w:hAnsi="Times New Roman" w:cs="Times New Roman"/>
          <w:bCs/>
          <w:noProof w:val="0"/>
        </w:rPr>
        <w:t>.</w:t>
      </w:r>
    </w:p>
    <w:p w:rsidR="002E73B5" w:rsidRPr="00530481" w:rsidRDefault="002E73B5" w:rsidP="00E21507">
      <w:pPr>
        <w:pStyle w:val="EndNoteBibliography"/>
        <w:spacing w:line="480" w:lineRule="auto"/>
        <w:jc w:val="both"/>
        <w:rPr>
          <w:rFonts w:ascii="Times New Roman" w:hAnsi="Times New Roman" w:cs="Times New Roman"/>
          <w:bCs/>
          <w:noProof w:val="0"/>
        </w:rPr>
      </w:pPr>
      <w:r w:rsidRPr="00764FA8">
        <w:rPr>
          <w:rFonts w:ascii="Times New Roman" w:hAnsi="Times New Roman" w:cs="Times New Roman"/>
          <w:b/>
          <w:noProof w:val="0"/>
        </w:rPr>
        <w:t>Figure 3.</w:t>
      </w:r>
      <w:r w:rsidRPr="00530481">
        <w:rPr>
          <w:rFonts w:ascii="Times New Roman" w:hAnsi="Times New Roman" w:cs="Times New Roman"/>
          <w:bCs/>
          <w:noProof w:val="0"/>
        </w:rPr>
        <w:t xml:space="preserve"> Pain interference with function measured using a 10-point numeric rating scale (NRS) (mean, 95% confidence interval)</w:t>
      </w:r>
      <w:r>
        <w:rPr>
          <w:rFonts w:ascii="Times New Roman" w:hAnsi="Times New Roman" w:cs="Times New Roman"/>
          <w:bCs/>
          <w:noProof w:val="0"/>
        </w:rPr>
        <w:t>.</w:t>
      </w:r>
    </w:p>
    <w:p w:rsidR="00E34F92" w:rsidRPr="00AE10BE" w:rsidRDefault="00E34F92" w:rsidP="00E34F92">
      <w:pPr>
        <w:rPr>
          <w:rFonts w:ascii="Times New Roman" w:hAnsi="Times New Roman" w:cs="Times New Roman"/>
          <w:sz w:val="24"/>
          <w:szCs w:val="24"/>
        </w:rPr>
      </w:pP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59264" behindDoc="0" locked="0" layoutInCell="1" allowOverlap="1" wp14:anchorId="78513CA2" wp14:editId="5F901DD8">
                <wp:simplePos x="0" y="0"/>
                <wp:positionH relativeFrom="column">
                  <wp:posOffset>14605</wp:posOffset>
                </wp:positionH>
                <wp:positionV relativeFrom="paragraph">
                  <wp:posOffset>97732</wp:posOffset>
                </wp:positionV>
                <wp:extent cx="2032000" cy="380011"/>
                <wp:effectExtent l="0" t="0" r="25400" b="20320"/>
                <wp:wrapNone/>
                <wp:docPr id="1" name="Tekstboks 1"/>
                <wp:cNvGraphicFramePr/>
                <a:graphic xmlns:a="http://schemas.openxmlformats.org/drawingml/2006/main">
                  <a:graphicData uri="http://schemas.microsoft.com/office/word/2010/wordprocessingShape">
                    <wps:wsp>
                      <wps:cNvSpPr txBox="1"/>
                      <wps:spPr>
                        <a:xfrm>
                          <a:off x="0" y="0"/>
                          <a:ext cx="2032000" cy="380011"/>
                        </a:xfrm>
                        <a:prstGeom prst="rect">
                          <a:avLst/>
                        </a:prstGeom>
                        <a:solidFill>
                          <a:schemeClr val="lt1"/>
                        </a:solidFill>
                        <a:ln w="6350">
                          <a:solidFill>
                            <a:prstClr val="black"/>
                          </a:solidFill>
                        </a:ln>
                      </wps:spPr>
                      <wps:txb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Eligible patients </w:t>
                            </w:r>
                            <w:r>
                              <w:rPr>
                                <w:rFonts w:ascii="Times New Roman" w:hAnsi="Times New Roman" w:cs="Times New Roman"/>
                                <w:sz w:val="24"/>
                                <w:szCs w:val="24"/>
                              </w:rPr>
                              <w:t>(</w:t>
                            </w:r>
                            <w:r w:rsidRPr="000414F8">
                              <w:rPr>
                                <w:rFonts w:ascii="Times New Roman" w:hAnsi="Times New Roman" w:cs="Times New Roman"/>
                                <w:sz w:val="24"/>
                                <w:szCs w:val="24"/>
                              </w:rPr>
                              <w:t>n = 363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13CA2" id="_x0000_t202" coordsize="21600,21600" o:spt="202" path="m,l,21600r21600,l21600,xe">
                <v:stroke joinstyle="miter"/>
                <v:path gradientshapeok="t" o:connecttype="rect"/>
              </v:shapetype>
              <v:shape id="Tekstboks 1" o:spid="_x0000_s1026" type="#_x0000_t202" style="position:absolute;margin-left:1.15pt;margin-top:7.7pt;width:160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" fillcolor="white [3201]" strokeweight=".5pt">
                <v:textbo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Eligible patients </w:t>
                      </w:r>
                      <w:r>
                        <w:rPr>
                          <w:rFonts w:ascii="Times New Roman" w:hAnsi="Times New Roman" w:cs="Times New Roman"/>
                          <w:sz w:val="24"/>
                          <w:szCs w:val="24"/>
                        </w:rPr>
                        <w:t>(</w:t>
                      </w:r>
                      <w:r w:rsidRPr="000414F8">
                        <w:rPr>
                          <w:rFonts w:ascii="Times New Roman" w:hAnsi="Times New Roman" w:cs="Times New Roman"/>
                          <w:sz w:val="24"/>
                          <w:szCs w:val="24"/>
                        </w:rPr>
                        <w:t>n = 363</w:t>
                      </w:r>
                      <w:r>
                        <w:rPr>
                          <w:rFonts w:ascii="Times New Roman" w:hAnsi="Times New Roman" w:cs="Times New Roman"/>
                          <w:sz w:val="24"/>
                          <w:szCs w:val="24"/>
                        </w:rPr>
                        <w:t>)</w:t>
                      </w:r>
                    </w:p>
                  </w:txbxContent>
                </v:textbox>
              </v:shape>
            </w:pict>
          </mc:Fallback>
        </mc:AlternateContent>
      </w:r>
    </w:p>
    <w:p w:rsidR="00E34F92" w:rsidRPr="00AE10BE" w:rsidRDefault="00E34F92" w:rsidP="00E34F92">
      <w:pPr>
        <w:rPr>
          <w:rFonts w:ascii="Times New Roman" w:hAnsi="Times New Roman" w:cs="Times New Roman"/>
          <w:sz w:val="24"/>
          <w:szCs w:val="24"/>
        </w:rPr>
      </w:pP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62336" behindDoc="0" locked="0" layoutInCell="1" allowOverlap="1" wp14:anchorId="36D5BF36" wp14:editId="411548FE">
                <wp:simplePos x="0" y="0"/>
                <wp:positionH relativeFrom="column">
                  <wp:posOffset>2437170</wp:posOffset>
                </wp:positionH>
                <wp:positionV relativeFrom="paragraph">
                  <wp:posOffset>270040</wp:posOffset>
                </wp:positionV>
                <wp:extent cx="3108449" cy="332105"/>
                <wp:effectExtent l="0" t="0" r="15875" b="10795"/>
                <wp:wrapNone/>
                <wp:docPr id="4" name="Tekstboks 4"/>
                <wp:cNvGraphicFramePr/>
                <a:graphic xmlns:a="http://schemas.openxmlformats.org/drawingml/2006/main">
                  <a:graphicData uri="http://schemas.microsoft.com/office/word/2010/wordprocessingShape">
                    <wps:wsp>
                      <wps:cNvSpPr txBox="1"/>
                      <wps:spPr>
                        <a:xfrm>
                          <a:off x="0" y="0"/>
                          <a:ext cx="3108449" cy="332105"/>
                        </a:xfrm>
                        <a:prstGeom prst="rect">
                          <a:avLst/>
                        </a:prstGeom>
                        <a:solidFill>
                          <a:schemeClr val="lt1"/>
                        </a:solidFill>
                        <a:ln w="6350">
                          <a:solidFill>
                            <a:prstClr val="black"/>
                          </a:solidFill>
                        </a:ln>
                      </wps:spPr>
                      <wps:txb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Declined to participate </w:t>
                            </w:r>
                            <w:r>
                              <w:rPr>
                                <w:rFonts w:ascii="Times New Roman" w:hAnsi="Times New Roman" w:cs="Times New Roman"/>
                                <w:sz w:val="24"/>
                                <w:szCs w:val="24"/>
                              </w:rPr>
                              <w:t>(</w:t>
                            </w:r>
                            <w:r w:rsidRPr="000414F8">
                              <w:rPr>
                                <w:rFonts w:ascii="Times New Roman" w:hAnsi="Times New Roman" w:cs="Times New Roman"/>
                                <w:sz w:val="24"/>
                                <w:szCs w:val="24"/>
                              </w:rPr>
                              <w:t>n = 55</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5BF36" id="Tekstboks 4" o:spid="_x0000_s1027" type="#_x0000_t202" style="position:absolute;margin-left:191.9pt;margin-top:21.25pt;width:244.75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" fillcolor="white [3201]" strokeweight=".5pt">
                <v:textbo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Declined to participate </w:t>
                      </w:r>
                      <w:r>
                        <w:rPr>
                          <w:rFonts w:ascii="Times New Roman" w:hAnsi="Times New Roman" w:cs="Times New Roman"/>
                          <w:sz w:val="24"/>
                          <w:szCs w:val="24"/>
                        </w:rPr>
                        <w:t>(</w:t>
                      </w:r>
                      <w:r w:rsidRPr="000414F8">
                        <w:rPr>
                          <w:rFonts w:ascii="Times New Roman" w:hAnsi="Times New Roman" w:cs="Times New Roman"/>
                          <w:sz w:val="24"/>
                          <w:szCs w:val="24"/>
                        </w:rPr>
                        <w:t>n = 55</w:t>
                      </w:r>
                      <w:r>
                        <w:rPr>
                          <w:rFonts w:ascii="Times New Roman" w:hAnsi="Times New Roman" w:cs="Times New Roman"/>
                          <w:sz w:val="24"/>
                          <w:szCs w:val="24"/>
                        </w:rPr>
                        <w:t>)</w:t>
                      </w:r>
                    </w:p>
                  </w:txbxContent>
                </v:textbox>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60288" behindDoc="0" locked="0" layoutInCell="1" allowOverlap="1" wp14:anchorId="689E11F6" wp14:editId="1323F478">
                <wp:simplePos x="0" y="0"/>
                <wp:positionH relativeFrom="column">
                  <wp:posOffset>1028700</wp:posOffset>
                </wp:positionH>
                <wp:positionV relativeFrom="paragraph">
                  <wp:posOffset>181610</wp:posOffset>
                </wp:positionV>
                <wp:extent cx="0" cy="503555"/>
                <wp:effectExtent l="76200" t="0" r="57150" b="48895"/>
                <wp:wrapNone/>
                <wp:docPr id="2" name="Rett pilkobling 2"/>
                <wp:cNvGraphicFramePr/>
                <a:graphic xmlns:a="http://schemas.openxmlformats.org/drawingml/2006/main">
                  <a:graphicData uri="http://schemas.microsoft.com/office/word/2010/wordprocessingShape">
                    <wps:wsp>
                      <wps:cNvCnPr/>
                      <wps:spPr>
                        <a:xfrm>
                          <a:off x="0" y="0"/>
                          <a:ext cx="0" cy="503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A67DFB" id="_x0000_t32" coordsize="21600,21600" o:spt="32" o:oned="t" path="m,l21600,21600e" filled="f">
                <v:path arrowok="t" fillok="f" o:connecttype="none"/>
                <o:lock v:ext="edit" shapetype="t"/>
              </v:shapetype>
              <v:shape id="Rett pilkobling 2" o:spid="_x0000_s1026" type="#_x0000_t32" style="position:absolute;margin-left:81pt;margin-top:14.3pt;width:0;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" strokecolor="black [3200]" strokeweight=".5pt">
                <v:stroke endarrow="block" joinstyle="miter"/>
              </v:shape>
            </w:pict>
          </mc:Fallback>
        </mc:AlternateContent>
      </w:r>
    </w:p>
    <w:p w:rsidR="00E34F92" w:rsidRPr="00AE10BE" w:rsidRDefault="00E34F92" w:rsidP="00E34F92">
      <w:pPr>
        <w:rPr>
          <w:rFonts w:ascii="Times New Roman" w:hAnsi="Times New Roman" w:cs="Times New Roman"/>
          <w:sz w:val="24"/>
          <w:szCs w:val="24"/>
        </w:rPr>
      </w:pP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61312" behindDoc="0" locked="0" layoutInCell="1" allowOverlap="1" wp14:anchorId="65665ADC" wp14:editId="22B89DC3">
                <wp:simplePos x="0" y="0"/>
                <wp:positionH relativeFrom="column">
                  <wp:posOffset>1030605</wp:posOffset>
                </wp:positionH>
                <wp:positionV relativeFrom="paragraph">
                  <wp:posOffset>103060</wp:posOffset>
                </wp:positionV>
                <wp:extent cx="1384300" cy="6350"/>
                <wp:effectExtent l="0" t="57150" r="25400" b="88900"/>
                <wp:wrapNone/>
                <wp:docPr id="3" name="Rett pilkobling 3"/>
                <wp:cNvGraphicFramePr/>
                <a:graphic xmlns:a="http://schemas.openxmlformats.org/drawingml/2006/main">
                  <a:graphicData uri="http://schemas.microsoft.com/office/word/2010/wordprocessingShape">
                    <wps:wsp>
                      <wps:cNvCnPr/>
                      <wps:spPr>
                        <a:xfrm>
                          <a:off x="0" y="0"/>
                          <a:ext cx="13843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D7D83A" id="Rett pilkobling 3" o:spid="_x0000_s1026" type="#_x0000_t32" style="position:absolute;margin-left:81.15pt;margin-top:8.1pt;width:109pt;height:.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" strokecolor="black [3200]" strokeweight=".5pt">
                <v:stroke endarrow="block" joinstyle="miter"/>
              </v:shape>
            </w:pict>
          </mc:Fallback>
        </mc:AlternateContent>
      </w:r>
    </w:p>
    <w:p w:rsidR="00E34F92" w:rsidRPr="00AE10BE" w:rsidRDefault="00E34F92" w:rsidP="00E34F92">
      <w:pPr>
        <w:rPr>
          <w:rFonts w:ascii="Times New Roman" w:hAnsi="Times New Roman" w:cs="Times New Roman"/>
          <w:sz w:val="24"/>
          <w:szCs w:val="24"/>
        </w:rPr>
      </w:pP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63360" behindDoc="0" locked="0" layoutInCell="1" allowOverlap="1" wp14:anchorId="1F8914A3" wp14:editId="68E9800A">
                <wp:simplePos x="0" y="0"/>
                <wp:positionH relativeFrom="column">
                  <wp:posOffset>30480</wp:posOffset>
                </wp:positionH>
                <wp:positionV relativeFrom="paragraph">
                  <wp:posOffset>130365</wp:posOffset>
                </wp:positionV>
                <wp:extent cx="2032000" cy="539750"/>
                <wp:effectExtent l="0" t="0" r="25400" b="12700"/>
                <wp:wrapNone/>
                <wp:docPr id="6" name="Tekstboks 6"/>
                <wp:cNvGraphicFramePr/>
                <a:graphic xmlns:a="http://schemas.openxmlformats.org/drawingml/2006/main">
                  <a:graphicData uri="http://schemas.microsoft.com/office/word/2010/wordprocessingShape">
                    <wps:wsp>
                      <wps:cNvSpPr txBox="1"/>
                      <wps:spPr>
                        <a:xfrm>
                          <a:off x="0" y="0"/>
                          <a:ext cx="2032000" cy="539750"/>
                        </a:xfrm>
                        <a:prstGeom prst="rect">
                          <a:avLst/>
                        </a:prstGeom>
                        <a:solidFill>
                          <a:schemeClr val="lt1"/>
                        </a:solidFill>
                        <a:ln w="6350">
                          <a:solidFill>
                            <a:prstClr val="black"/>
                          </a:solidFill>
                        </a:ln>
                      </wps:spPr>
                      <wps:txb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Consented </w:t>
                            </w:r>
                            <w:r>
                              <w:rPr>
                                <w:rFonts w:ascii="Times New Roman" w:hAnsi="Times New Roman" w:cs="Times New Roman"/>
                                <w:sz w:val="24"/>
                                <w:szCs w:val="24"/>
                              </w:rPr>
                              <w:t>(</w:t>
                            </w:r>
                            <w:r w:rsidRPr="000414F8">
                              <w:rPr>
                                <w:rFonts w:ascii="Times New Roman" w:hAnsi="Times New Roman" w:cs="Times New Roman"/>
                                <w:sz w:val="24"/>
                                <w:szCs w:val="24"/>
                              </w:rPr>
                              <w:t>n = 308</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914A3" id="Tekstboks 6" o:spid="_x0000_s1028" type="#_x0000_t202" style="position:absolute;margin-left:2.4pt;margin-top:10.25pt;width:160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" fillcolor="white [3201]" strokeweight=".5pt">
                <v:textbo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Consented </w:t>
                      </w:r>
                      <w:r>
                        <w:rPr>
                          <w:rFonts w:ascii="Times New Roman" w:hAnsi="Times New Roman" w:cs="Times New Roman"/>
                          <w:sz w:val="24"/>
                          <w:szCs w:val="24"/>
                        </w:rPr>
                        <w:t>(</w:t>
                      </w:r>
                      <w:r w:rsidRPr="000414F8">
                        <w:rPr>
                          <w:rFonts w:ascii="Times New Roman" w:hAnsi="Times New Roman" w:cs="Times New Roman"/>
                          <w:sz w:val="24"/>
                          <w:szCs w:val="24"/>
                        </w:rPr>
                        <w:t>n = 308</w:t>
                      </w:r>
                      <w:r>
                        <w:rPr>
                          <w:rFonts w:ascii="Times New Roman" w:hAnsi="Times New Roman" w:cs="Times New Roman"/>
                          <w:sz w:val="24"/>
                          <w:szCs w:val="24"/>
                        </w:rPr>
                        <w:t>)</w:t>
                      </w:r>
                    </w:p>
                  </w:txbxContent>
                </v:textbox>
              </v:shape>
            </w:pict>
          </mc:Fallback>
        </mc:AlternateContent>
      </w:r>
    </w:p>
    <w:p w:rsidR="00E34F92" w:rsidRPr="00AE10BE" w:rsidRDefault="00E34F92" w:rsidP="00E34F92">
      <w:pPr>
        <w:rPr>
          <w:rFonts w:ascii="Times New Roman" w:hAnsi="Times New Roman" w:cs="Times New Roman"/>
          <w:sz w:val="24"/>
          <w:szCs w:val="24"/>
        </w:rPr>
      </w:pP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65408" behindDoc="0" locked="0" layoutInCell="1" allowOverlap="1" wp14:anchorId="60E1DCC4" wp14:editId="53DF42F0">
                <wp:simplePos x="0" y="0"/>
                <wp:positionH relativeFrom="column">
                  <wp:posOffset>2401545</wp:posOffset>
                </wp:positionH>
                <wp:positionV relativeFrom="paragraph">
                  <wp:posOffset>241333</wp:posOffset>
                </wp:positionV>
                <wp:extent cx="3155950" cy="826399"/>
                <wp:effectExtent l="0" t="0" r="25400" b="12065"/>
                <wp:wrapNone/>
                <wp:docPr id="8" name="Tekstboks 8"/>
                <wp:cNvGraphicFramePr/>
                <a:graphic xmlns:a="http://schemas.openxmlformats.org/drawingml/2006/main">
                  <a:graphicData uri="http://schemas.microsoft.com/office/word/2010/wordprocessingShape">
                    <wps:wsp>
                      <wps:cNvSpPr txBox="1"/>
                      <wps:spPr>
                        <a:xfrm>
                          <a:off x="0" y="0"/>
                          <a:ext cx="3155950" cy="826399"/>
                        </a:xfrm>
                        <a:prstGeom prst="rect">
                          <a:avLst/>
                        </a:prstGeom>
                        <a:solidFill>
                          <a:schemeClr val="lt1"/>
                        </a:solidFill>
                        <a:ln w="6350">
                          <a:solidFill>
                            <a:prstClr val="black"/>
                          </a:solidFill>
                        </a:ln>
                      </wps:spPr>
                      <wps:txb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▪Did not meet the inclusion criteria </w:t>
                            </w:r>
                            <w:r>
                              <w:rPr>
                                <w:rFonts w:ascii="Times New Roman" w:hAnsi="Times New Roman" w:cs="Times New Roman"/>
                                <w:sz w:val="24"/>
                                <w:szCs w:val="24"/>
                              </w:rPr>
                              <w:t>(</w:t>
                            </w:r>
                            <w:r w:rsidRPr="000414F8">
                              <w:rPr>
                                <w:rFonts w:ascii="Times New Roman" w:hAnsi="Times New Roman" w:cs="Times New Roman"/>
                                <w:sz w:val="24"/>
                                <w:szCs w:val="24"/>
                              </w:rPr>
                              <w:t>n = 16</w:t>
                            </w:r>
                            <w:r>
                              <w:rPr>
                                <w:rFonts w:ascii="Times New Roman" w:hAnsi="Times New Roman" w:cs="Times New Roman"/>
                                <w:sz w:val="24"/>
                                <w:szCs w:val="24"/>
                              </w:rPr>
                              <w:t>)</w:t>
                            </w:r>
                            <w:r w:rsidRPr="000414F8">
                              <w:rPr>
                                <w:rFonts w:ascii="Times New Roman" w:hAnsi="Times New Roman" w:cs="Times New Roman"/>
                                <w:sz w:val="24"/>
                                <w:szCs w:val="24"/>
                              </w:rPr>
                              <w:br/>
                              <w:t xml:space="preserve">▪Missing enrollment assessment </w:t>
                            </w:r>
                            <w:r>
                              <w:rPr>
                                <w:rFonts w:ascii="Times New Roman" w:hAnsi="Times New Roman" w:cs="Times New Roman"/>
                                <w:sz w:val="24"/>
                                <w:szCs w:val="24"/>
                              </w:rPr>
                              <w:t>(</w:t>
                            </w:r>
                            <w:r w:rsidRPr="000414F8">
                              <w:rPr>
                                <w:rFonts w:ascii="Times New Roman" w:hAnsi="Times New Roman" w:cs="Times New Roman"/>
                                <w:sz w:val="24"/>
                                <w:szCs w:val="24"/>
                              </w:rPr>
                              <w:t>n = 17</w:t>
                            </w:r>
                            <w:r>
                              <w:rPr>
                                <w:rFonts w:ascii="Times New Roman" w:hAnsi="Times New Roman" w:cs="Times New Roman"/>
                                <w:sz w:val="24"/>
                                <w:szCs w:val="24"/>
                              </w:rPr>
                              <w:t>)</w:t>
                            </w:r>
                            <w:r w:rsidRPr="000414F8">
                              <w:rPr>
                                <w:rFonts w:ascii="Times New Roman" w:hAnsi="Times New Roman" w:cs="Times New Roman"/>
                                <w:sz w:val="24"/>
                                <w:szCs w:val="24"/>
                              </w:rPr>
                              <w:br/>
                              <w:t xml:space="preserve">▪Withdrew </w:t>
                            </w:r>
                            <w:r>
                              <w:rPr>
                                <w:rFonts w:ascii="Times New Roman" w:hAnsi="Times New Roman" w:cs="Times New Roman"/>
                                <w:sz w:val="24"/>
                                <w:szCs w:val="24"/>
                              </w:rPr>
                              <w:t>(</w:t>
                            </w:r>
                            <w:r w:rsidRPr="000414F8">
                              <w:rPr>
                                <w:rFonts w:ascii="Times New Roman" w:hAnsi="Times New Roman" w:cs="Times New Roman"/>
                                <w:sz w:val="24"/>
                                <w:szCs w:val="24"/>
                              </w:rPr>
                              <w:t>n = 7</w:t>
                            </w:r>
                            <w:r>
                              <w:rPr>
                                <w:rFonts w:ascii="Times New Roman" w:hAnsi="Times New Roman" w:cs="Times New Roman"/>
                                <w:sz w:val="24"/>
                                <w:szCs w:val="24"/>
                              </w:rPr>
                              <w:t>)</w:t>
                            </w:r>
                            <w:r w:rsidRPr="000414F8">
                              <w:rPr>
                                <w:rFonts w:ascii="Times New Roman" w:hAnsi="Times New Roman" w:cs="Times New Roman"/>
                                <w:sz w:val="24"/>
                                <w:szCs w:val="24"/>
                              </w:rPr>
                              <w:br/>
                              <w:t xml:space="preserve">▪Deceased </w:t>
                            </w:r>
                            <w:r>
                              <w:rPr>
                                <w:rFonts w:ascii="Times New Roman" w:hAnsi="Times New Roman" w:cs="Times New Roman"/>
                                <w:sz w:val="24"/>
                                <w:szCs w:val="24"/>
                              </w:rPr>
                              <w:t>(</w:t>
                            </w:r>
                            <w:r w:rsidRPr="000414F8">
                              <w:rPr>
                                <w:rFonts w:ascii="Times New Roman" w:hAnsi="Times New Roman" w:cs="Times New Roman"/>
                                <w:sz w:val="24"/>
                                <w:szCs w:val="24"/>
                              </w:rPr>
                              <w:t>n = 1</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1DCC4" id="Tekstboks 8" o:spid="_x0000_s1029" type="#_x0000_t202" style="position:absolute;margin-left:189.1pt;margin-top:19pt;width:248.5pt;height:6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" fillcolor="white [3201]" strokeweight=".5pt">
                <v:textbo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▪Did not meet the inclusion criteria </w:t>
                      </w:r>
                      <w:r>
                        <w:rPr>
                          <w:rFonts w:ascii="Times New Roman" w:hAnsi="Times New Roman" w:cs="Times New Roman"/>
                          <w:sz w:val="24"/>
                          <w:szCs w:val="24"/>
                        </w:rPr>
                        <w:t>(</w:t>
                      </w:r>
                      <w:r w:rsidRPr="000414F8">
                        <w:rPr>
                          <w:rFonts w:ascii="Times New Roman" w:hAnsi="Times New Roman" w:cs="Times New Roman"/>
                          <w:sz w:val="24"/>
                          <w:szCs w:val="24"/>
                        </w:rPr>
                        <w:t>n = 16</w:t>
                      </w:r>
                      <w:r>
                        <w:rPr>
                          <w:rFonts w:ascii="Times New Roman" w:hAnsi="Times New Roman" w:cs="Times New Roman"/>
                          <w:sz w:val="24"/>
                          <w:szCs w:val="24"/>
                        </w:rPr>
                        <w:t>)</w:t>
                      </w:r>
                      <w:r w:rsidRPr="000414F8">
                        <w:rPr>
                          <w:rFonts w:ascii="Times New Roman" w:hAnsi="Times New Roman" w:cs="Times New Roman"/>
                          <w:sz w:val="24"/>
                          <w:szCs w:val="24"/>
                        </w:rPr>
                        <w:br/>
                        <w:t xml:space="preserve">▪Missing enrollment assessment </w:t>
                      </w:r>
                      <w:r>
                        <w:rPr>
                          <w:rFonts w:ascii="Times New Roman" w:hAnsi="Times New Roman" w:cs="Times New Roman"/>
                          <w:sz w:val="24"/>
                          <w:szCs w:val="24"/>
                        </w:rPr>
                        <w:t>(</w:t>
                      </w:r>
                      <w:r w:rsidRPr="000414F8">
                        <w:rPr>
                          <w:rFonts w:ascii="Times New Roman" w:hAnsi="Times New Roman" w:cs="Times New Roman"/>
                          <w:sz w:val="24"/>
                          <w:szCs w:val="24"/>
                        </w:rPr>
                        <w:t>n = 17</w:t>
                      </w:r>
                      <w:r>
                        <w:rPr>
                          <w:rFonts w:ascii="Times New Roman" w:hAnsi="Times New Roman" w:cs="Times New Roman"/>
                          <w:sz w:val="24"/>
                          <w:szCs w:val="24"/>
                        </w:rPr>
                        <w:t>)</w:t>
                      </w:r>
                      <w:r w:rsidRPr="000414F8">
                        <w:rPr>
                          <w:rFonts w:ascii="Times New Roman" w:hAnsi="Times New Roman" w:cs="Times New Roman"/>
                          <w:sz w:val="24"/>
                          <w:szCs w:val="24"/>
                        </w:rPr>
                        <w:br/>
                        <w:t xml:space="preserve">▪Withdrew </w:t>
                      </w:r>
                      <w:r>
                        <w:rPr>
                          <w:rFonts w:ascii="Times New Roman" w:hAnsi="Times New Roman" w:cs="Times New Roman"/>
                          <w:sz w:val="24"/>
                          <w:szCs w:val="24"/>
                        </w:rPr>
                        <w:t>(</w:t>
                      </w:r>
                      <w:r w:rsidRPr="000414F8">
                        <w:rPr>
                          <w:rFonts w:ascii="Times New Roman" w:hAnsi="Times New Roman" w:cs="Times New Roman"/>
                          <w:sz w:val="24"/>
                          <w:szCs w:val="24"/>
                        </w:rPr>
                        <w:t>n = 7</w:t>
                      </w:r>
                      <w:r>
                        <w:rPr>
                          <w:rFonts w:ascii="Times New Roman" w:hAnsi="Times New Roman" w:cs="Times New Roman"/>
                          <w:sz w:val="24"/>
                          <w:szCs w:val="24"/>
                        </w:rPr>
                        <w:t>)</w:t>
                      </w:r>
                      <w:r w:rsidRPr="000414F8">
                        <w:rPr>
                          <w:rFonts w:ascii="Times New Roman" w:hAnsi="Times New Roman" w:cs="Times New Roman"/>
                          <w:sz w:val="24"/>
                          <w:szCs w:val="24"/>
                        </w:rPr>
                        <w:br/>
                        <w:t xml:space="preserve">▪Deceased </w:t>
                      </w:r>
                      <w:r>
                        <w:rPr>
                          <w:rFonts w:ascii="Times New Roman" w:hAnsi="Times New Roman" w:cs="Times New Roman"/>
                          <w:sz w:val="24"/>
                          <w:szCs w:val="24"/>
                        </w:rPr>
                        <w:t>(</w:t>
                      </w:r>
                      <w:r w:rsidRPr="000414F8">
                        <w:rPr>
                          <w:rFonts w:ascii="Times New Roman" w:hAnsi="Times New Roman" w:cs="Times New Roman"/>
                          <w:sz w:val="24"/>
                          <w:szCs w:val="24"/>
                        </w:rPr>
                        <w:t>n = 1</w:t>
                      </w:r>
                      <w:r>
                        <w:rPr>
                          <w:rFonts w:ascii="Times New Roman" w:hAnsi="Times New Roman" w:cs="Times New Roman"/>
                          <w:sz w:val="24"/>
                          <w:szCs w:val="24"/>
                        </w:rPr>
                        <w:t>)</w:t>
                      </w:r>
                    </w:p>
                  </w:txbxContent>
                </v:textbox>
              </v:shape>
            </w:pict>
          </mc:Fallback>
        </mc:AlternateContent>
      </w:r>
    </w:p>
    <w:p w:rsidR="00E34F92" w:rsidRPr="00AE10BE" w:rsidRDefault="00E34F92" w:rsidP="00E34F92">
      <w:pPr>
        <w:rPr>
          <w:rFonts w:ascii="Times New Roman" w:hAnsi="Times New Roman" w:cs="Times New Roman"/>
          <w:sz w:val="24"/>
          <w:szCs w:val="24"/>
        </w:rPr>
      </w:pP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64384" behindDoc="0" locked="0" layoutInCell="1" allowOverlap="1" wp14:anchorId="3717D511" wp14:editId="2855CBE3">
                <wp:simplePos x="0" y="0"/>
                <wp:positionH relativeFrom="column">
                  <wp:posOffset>995045</wp:posOffset>
                </wp:positionH>
                <wp:positionV relativeFrom="paragraph">
                  <wp:posOffset>96520</wp:posOffset>
                </wp:positionV>
                <wp:extent cx="0" cy="684000"/>
                <wp:effectExtent l="76200" t="0" r="95250" b="59055"/>
                <wp:wrapNone/>
                <wp:docPr id="7" name="Rett pilkobling 7"/>
                <wp:cNvGraphicFramePr/>
                <a:graphic xmlns:a="http://schemas.openxmlformats.org/drawingml/2006/main">
                  <a:graphicData uri="http://schemas.microsoft.com/office/word/2010/wordprocessingShape">
                    <wps:wsp>
                      <wps:cNvCnPr/>
                      <wps:spPr>
                        <a:xfrm>
                          <a:off x="0" y="0"/>
                          <a:ext cx="0" cy="68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E419D" id="Rett pilkobling 7" o:spid="_x0000_s1026" type="#_x0000_t32" style="position:absolute;margin-left:78.35pt;margin-top:7.6pt;width:0;height:5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" strokecolor="black [3200]" strokeweight=".5pt">
                <v:stroke endarrow="block" joinstyle="miter"/>
              </v:shape>
            </w:pict>
          </mc:Fallback>
        </mc:AlternateContent>
      </w:r>
    </w:p>
    <w:p w:rsidR="00E34F92" w:rsidRPr="00AE10BE" w:rsidRDefault="00E34F92" w:rsidP="00E34F92">
      <w:pPr>
        <w:tabs>
          <w:tab w:val="left" w:pos="1670"/>
        </w:tabs>
        <w:rPr>
          <w:rFonts w:ascii="Times New Roman" w:hAnsi="Times New Roman" w:cs="Times New Roman"/>
          <w:sz w:val="24"/>
          <w:szCs w:val="24"/>
        </w:rPr>
      </w:pP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79744" behindDoc="0" locked="0" layoutInCell="1" allowOverlap="1" wp14:anchorId="7E7B8DB7" wp14:editId="64F8A5E8">
                <wp:simplePos x="0" y="0"/>
                <wp:positionH relativeFrom="column">
                  <wp:posOffset>940435</wp:posOffset>
                </wp:positionH>
                <wp:positionV relativeFrom="paragraph">
                  <wp:posOffset>4492625</wp:posOffset>
                </wp:positionV>
                <wp:extent cx="11876" cy="900000"/>
                <wp:effectExtent l="38100" t="0" r="64770" b="52705"/>
                <wp:wrapNone/>
                <wp:docPr id="24" name="Rett pilkobling 24"/>
                <wp:cNvGraphicFramePr/>
                <a:graphic xmlns:a="http://schemas.openxmlformats.org/drawingml/2006/main">
                  <a:graphicData uri="http://schemas.microsoft.com/office/word/2010/wordprocessingShape">
                    <wps:wsp>
                      <wps:cNvCnPr/>
                      <wps:spPr>
                        <a:xfrm>
                          <a:off x="0" y="0"/>
                          <a:ext cx="11876" cy="90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EB51C4C" id="Rett pilkobling 24" o:spid="_x0000_s1026" type="#_x0000_t32" style="position:absolute;margin-left:74.05pt;margin-top:353.75pt;width:.95pt;height:70.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" strokecolor="black [3200]" strokeweight=".5pt">
                <v:stroke endarrow="block" joinstyle="miter"/>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71552" behindDoc="0" locked="0" layoutInCell="1" allowOverlap="1" wp14:anchorId="32019C02" wp14:editId="02CAD3B2">
                <wp:simplePos x="0" y="0"/>
                <wp:positionH relativeFrom="margin">
                  <wp:posOffset>-68522</wp:posOffset>
                </wp:positionH>
                <wp:positionV relativeFrom="paragraph">
                  <wp:posOffset>4136670</wp:posOffset>
                </wp:positionV>
                <wp:extent cx="2032000" cy="344385"/>
                <wp:effectExtent l="0" t="0" r="25400" b="17780"/>
                <wp:wrapNone/>
                <wp:docPr id="15" name="Tekstboks 15"/>
                <wp:cNvGraphicFramePr/>
                <a:graphic xmlns:a="http://schemas.openxmlformats.org/drawingml/2006/main">
                  <a:graphicData uri="http://schemas.microsoft.com/office/word/2010/wordprocessingShape">
                    <wps:wsp>
                      <wps:cNvSpPr txBox="1"/>
                      <wps:spPr>
                        <a:xfrm>
                          <a:off x="0" y="0"/>
                          <a:ext cx="2032000" cy="344385"/>
                        </a:xfrm>
                        <a:prstGeom prst="rect">
                          <a:avLst/>
                        </a:prstGeom>
                        <a:solidFill>
                          <a:schemeClr val="lt1"/>
                        </a:solidFill>
                        <a:ln w="6350">
                          <a:solidFill>
                            <a:prstClr val="black"/>
                          </a:solidFill>
                        </a:ln>
                      </wps:spPr>
                      <wps:txbx>
                        <w:txbxContent>
                          <w:p w:rsidR="00E34F92" w:rsidRPr="00AE10BE"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Month 9 </w:t>
                            </w:r>
                            <w:r>
                              <w:rPr>
                                <w:rFonts w:ascii="Times New Roman" w:hAnsi="Times New Roman" w:cs="Times New Roman"/>
                                <w:sz w:val="24"/>
                                <w:szCs w:val="24"/>
                              </w:rPr>
                              <w:t>(</w:t>
                            </w:r>
                            <w:r w:rsidRPr="000414F8">
                              <w:rPr>
                                <w:rFonts w:ascii="Times New Roman" w:hAnsi="Times New Roman" w:cs="Times New Roman"/>
                                <w:sz w:val="24"/>
                                <w:szCs w:val="24"/>
                              </w:rPr>
                              <w:t>n = 200</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19C02" id="Tekstboks 15" o:spid="_x0000_s1030" type="#_x0000_t202" style="position:absolute;margin-left:-5.4pt;margin-top:325.7pt;width:160pt;height:27.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" fillcolor="white [3201]" strokeweight=".5pt">
                <v:textbox>
                  <w:txbxContent>
                    <w:p w:rsidR="00E34F92" w:rsidRPr="00AE10BE"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Month 9 </w:t>
                      </w:r>
                      <w:r>
                        <w:rPr>
                          <w:rFonts w:ascii="Times New Roman" w:hAnsi="Times New Roman" w:cs="Times New Roman"/>
                          <w:sz w:val="24"/>
                          <w:szCs w:val="24"/>
                        </w:rPr>
                        <w:t>(</w:t>
                      </w:r>
                      <w:r w:rsidRPr="000414F8">
                        <w:rPr>
                          <w:rFonts w:ascii="Times New Roman" w:hAnsi="Times New Roman" w:cs="Times New Roman"/>
                          <w:sz w:val="24"/>
                          <w:szCs w:val="24"/>
                        </w:rPr>
                        <w:t>n = 200</w:t>
                      </w:r>
                      <w:r>
                        <w:rPr>
                          <w:rFonts w:ascii="Times New Roman" w:hAnsi="Times New Roman" w:cs="Times New Roman"/>
                          <w:sz w:val="24"/>
                          <w:szCs w:val="24"/>
                        </w:rPr>
                        <w:t>)</w:t>
                      </w:r>
                    </w:p>
                  </w:txbxContent>
                </v:textbox>
                <w10:wrap anchorx="margin"/>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74624" behindDoc="0" locked="0" layoutInCell="1" allowOverlap="1" wp14:anchorId="3A27F469" wp14:editId="29D82216">
                <wp:simplePos x="0" y="0"/>
                <wp:positionH relativeFrom="margin">
                  <wp:posOffset>2425296</wp:posOffset>
                </wp:positionH>
                <wp:positionV relativeFrom="paragraph">
                  <wp:posOffset>3281647</wp:posOffset>
                </wp:positionV>
                <wp:extent cx="3155950" cy="866899"/>
                <wp:effectExtent l="0" t="0" r="25400" b="28575"/>
                <wp:wrapNone/>
                <wp:docPr id="19" name="Tekstboks 19"/>
                <wp:cNvGraphicFramePr/>
                <a:graphic xmlns:a="http://schemas.openxmlformats.org/drawingml/2006/main">
                  <a:graphicData uri="http://schemas.microsoft.com/office/word/2010/wordprocessingShape">
                    <wps:wsp>
                      <wps:cNvSpPr txBox="1"/>
                      <wps:spPr>
                        <a:xfrm>
                          <a:off x="0" y="0"/>
                          <a:ext cx="3155950" cy="866899"/>
                        </a:xfrm>
                        <a:prstGeom prst="rect">
                          <a:avLst/>
                        </a:prstGeom>
                        <a:solidFill>
                          <a:schemeClr val="lt1"/>
                        </a:solidFill>
                        <a:ln w="6350">
                          <a:solidFill>
                            <a:prstClr val="black"/>
                          </a:solidFill>
                        </a:ln>
                      </wps:spPr>
                      <wps:txb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▪Withdrew </w:t>
                            </w:r>
                            <w:r>
                              <w:rPr>
                                <w:rFonts w:ascii="Times New Roman" w:hAnsi="Times New Roman" w:cs="Times New Roman"/>
                                <w:sz w:val="24"/>
                                <w:szCs w:val="24"/>
                              </w:rPr>
                              <w:t>(</w:t>
                            </w:r>
                            <w:r w:rsidRPr="000414F8">
                              <w:rPr>
                                <w:rFonts w:ascii="Times New Roman" w:hAnsi="Times New Roman" w:cs="Times New Roman"/>
                                <w:sz w:val="24"/>
                                <w:szCs w:val="24"/>
                              </w:rPr>
                              <w:t>n = 4</w:t>
                            </w:r>
                            <w:r>
                              <w:rPr>
                                <w:rFonts w:ascii="Times New Roman" w:hAnsi="Times New Roman" w:cs="Times New Roman"/>
                                <w:sz w:val="24"/>
                                <w:szCs w:val="24"/>
                              </w:rPr>
                              <w:t>)</w:t>
                            </w:r>
                            <w:r w:rsidRPr="000414F8">
                              <w:rPr>
                                <w:rFonts w:ascii="Times New Roman" w:hAnsi="Times New Roman" w:cs="Times New Roman"/>
                                <w:sz w:val="24"/>
                                <w:szCs w:val="24"/>
                              </w:rPr>
                              <w:br/>
                              <w:t xml:space="preserve">▪Missing month 9 assessment </w:t>
                            </w:r>
                            <w:r>
                              <w:rPr>
                                <w:rFonts w:ascii="Times New Roman" w:hAnsi="Times New Roman" w:cs="Times New Roman"/>
                                <w:sz w:val="24"/>
                                <w:szCs w:val="24"/>
                              </w:rPr>
                              <w:t>(</w:t>
                            </w:r>
                            <w:r w:rsidRPr="000414F8">
                              <w:rPr>
                                <w:rFonts w:ascii="Times New Roman" w:hAnsi="Times New Roman" w:cs="Times New Roman"/>
                                <w:sz w:val="24"/>
                                <w:szCs w:val="24"/>
                              </w:rPr>
                              <w:t>n = 11</w:t>
                            </w:r>
                            <w:r>
                              <w:rPr>
                                <w:rFonts w:ascii="Times New Roman" w:hAnsi="Times New Roman" w:cs="Times New Roman"/>
                                <w:sz w:val="24"/>
                                <w:szCs w:val="24"/>
                              </w:rPr>
                              <w:t>)</w:t>
                            </w:r>
                            <w:r w:rsidRPr="000414F8">
                              <w:rPr>
                                <w:rFonts w:ascii="Times New Roman" w:hAnsi="Times New Roman" w:cs="Times New Roman"/>
                                <w:sz w:val="24"/>
                                <w:szCs w:val="24"/>
                              </w:rPr>
                              <w:br/>
                              <w:t xml:space="preserve">▪Lung Tx </w:t>
                            </w:r>
                            <w:r>
                              <w:rPr>
                                <w:rFonts w:ascii="Times New Roman" w:hAnsi="Times New Roman" w:cs="Times New Roman"/>
                                <w:sz w:val="24"/>
                                <w:szCs w:val="24"/>
                              </w:rPr>
                              <w:t>(</w:t>
                            </w:r>
                            <w:r w:rsidRPr="000414F8">
                              <w:rPr>
                                <w:rFonts w:ascii="Times New Roman" w:hAnsi="Times New Roman" w:cs="Times New Roman"/>
                                <w:sz w:val="24"/>
                                <w:szCs w:val="24"/>
                              </w:rPr>
                              <w:t>n = 8</w:t>
                            </w:r>
                            <w:r>
                              <w:rPr>
                                <w:rFonts w:ascii="Times New Roman" w:hAnsi="Times New Roman" w:cs="Times New Roman"/>
                                <w:sz w:val="24"/>
                                <w:szCs w:val="24"/>
                              </w:rPr>
                              <w:t>)</w:t>
                            </w:r>
                            <w:r w:rsidRPr="000414F8">
                              <w:rPr>
                                <w:rFonts w:ascii="Times New Roman" w:hAnsi="Times New Roman" w:cs="Times New Roman"/>
                                <w:sz w:val="24"/>
                                <w:szCs w:val="24"/>
                              </w:rPr>
                              <w:br/>
                              <w:t xml:space="preserve">▪Deceased </w:t>
                            </w:r>
                            <w:r>
                              <w:rPr>
                                <w:rFonts w:ascii="Times New Roman" w:hAnsi="Times New Roman" w:cs="Times New Roman"/>
                                <w:sz w:val="24"/>
                                <w:szCs w:val="24"/>
                              </w:rPr>
                              <w:t>(</w:t>
                            </w:r>
                            <w:r w:rsidRPr="000414F8">
                              <w:rPr>
                                <w:rFonts w:ascii="Times New Roman" w:hAnsi="Times New Roman" w:cs="Times New Roman"/>
                                <w:sz w:val="24"/>
                                <w:szCs w:val="24"/>
                              </w:rPr>
                              <w:t>n = 1</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7F469" id="Tekstboks 19" o:spid="_x0000_s1031" type="#_x0000_t202" style="position:absolute;margin-left:190.95pt;margin-top:258.4pt;width:248.5pt;height:6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" fillcolor="white [3201]" strokeweight=".5pt">
                <v:textbo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▪Withdrew </w:t>
                      </w:r>
                      <w:r>
                        <w:rPr>
                          <w:rFonts w:ascii="Times New Roman" w:hAnsi="Times New Roman" w:cs="Times New Roman"/>
                          <w:sz w:val="24"/>
                          <w:szCs w:val="24"/>
                        </w:rPr>
                        <w:t>(</w:t>
                      </w:r>
                      <w:r w:rsidRPr="000414F8">
                        <w:rPr>
                          <w:rFonts w:ascii="Times New Roman" w:hAnsi="Times New Roman" w:cs="Times New Roman"/>
                          <w:sz w:val="24"/>
                          <w:szCs w:val="24"/>
                        </w:rPr>
                        <w:t>n = 4</w:t>
                      </w:r>
                      <w:r>
                        <w:rPr>
                          <w:rFonts w:ascii="Times New Roman" w:hAnsi="Times New Roman" w:cs="Times New Roman"/>
                          <w:sz w:val="24"/>
                          <w:szCs w:val="24"/>
                        </w:rPr>
                        <w:t>)</w:t>
                      </w:r>
                      <w:r w:rsidRPr="000414F8">
                        <w:rPr>
                          <w:rFonts w:ascii="Times New Roman" w:hAnsi="Times New Roman" w:cs="Times New Roman"/>
                          <w:sz w:val="24"/>
                          <w:szCs w:val="24"/>
                        </w:rPr>
                        <w:br/>
                        <w:t xml:space="preserve">▪Missing month 9 assessment </w:t>
                      </w:r>
                      <w:r>
                        <w:rPr>
                          <w:rFonts w:ascii="Times New Roman" w:hAnsi="Times New Roman" w:cs="Times New Roman"/>
                          <w:sz w:val="24"/>
                          <w:szCs w:val="24"/>
                        </w:rPr>
                        <w:t>(</w:t>
                      </w:r>
                      <w:r w:rsidRPr="000414F8">
                        <w:rPr>
                          <w:rFonts w:ascii="Times New Roman" w:hAnsi="Times New Roman" w:cs="Times New Roman"/>
                          <w:sz w:val="24"/>
                          <w:szCs w:val="24"/>
                        </w:rPr>
                        <w:t>n = 11</w:t>
                      </w:r>
                      <w:r>
                        <w:rPr>
                          <w:rFonts w:ascii="Times New Roman" w:hAnsi="Times New Roman" w:cs="Times New Roman"/>
                          <w:sz w:val="24"/>
                          <w:szCs w:val="24"/>
                        </w:rPr>
                        <w:t>)</w:t>
                      </w:r>
                      <w:r w:rsidRPr="000414F8">
                        <w:rPr>
                          <w:rFonts w:ascii="Times New Roman" w:hAnsi="Times New Roman" w:cs="Times New Roman"/>
                          <w:sz w:val="24"/>
                          <w:szCs w:val="24"/>
                        </w:rPr>
                        <w:br/>
                        <w:t xml:space="preserve">▪Lung Tx </w:t>
                      </w:r>
                      <w:r>
                        <w:rPr>
                          <w:rFonts w:ascii="Times New Roman" w:hAnsi="Times New Roman" w:cs="Times New Roman"/>
                          <w:sz w:val="24"/>
                          <w:szCs w:val="24"/>
                        </w:rPr>
                        <w:t>(</w:t>
                      </w:r>
                      <w:r w:rsidRPr="000414F8">
                        <w:rPr>
                          <w:rFonts w:ascii="Times New Roman" w:hAnsi="Times New Roman" w:cs="Times New Roman"/>
                          <w:sz w:val="24"/>
                          <w:szCs w:val="24"/>
                        </w:rPr>
                        <w:t>n = 8</w:t>
                      </w:r>
                      <w:r>
                        <w:rPr>
                          <w:rFonts w:ascii="Times New Roman" w:hAnsi="Times New Roman" w:cs="Times New Roman"/>
                          <w:sz w:val="24"/>
                          <w:szCs w:val="24"/>
                        </w:rPr>
                        <w:t>)</w:t>
                      </w:r>
                      <w:r w:rsidRPr="000414F8">
                        <w:rPr>
                          <w:rFonts w:ascii="Times New Roman" w:hAnsi="Times New Roman" w:cs="Times New Roman"/>
                          <w:sz w:val="24"/>
                          <w:szCs w:val="24"/>
                        </w:rPr>
                        <w:br/>
                        <w:t xml:space="preserve">▪Deceased </w:t>
                      </w:r>
                      <w:r>
                        <w:rPr>
                          <w:rFonts w:ascii="Times New Roman" w:hAnsi="Times New Roman" w:cs="Times New Roman"/>
                          <w:sz w:val="24"/>
                          <w:szCs w:val="24"/>
                        </w:rPr>
                        <w:t>(</w:t>
                      </w:r>
                      <w:r w:rsidRPr="000414F8">
                        <w:rPr>
                          <w:rFonts w:ascii="Times New Roman" w:hAnsi="Times New Roman" w:cs="Times New Roman"/>
                          <w:sz w:val="24"/>
                          <w:szCs w:val="24"/>
                        </w:rPr>
                        <w:t>n = 1</w:t>
                      </w:r>
                      <w:r>
                        <w:rPr>
                          <w:rFonts w:ascii="Times New Roman" w:hAnsi="Times New Roman" w:cs="Times New Roman"/>
                          <w:sz w:val="24"/>
                          <w:szCs w:val="24"/>
                        </w:rPr>
                        <w:t>)</w:t>
                      </w:r>
                    </w:p>
                  </w:txbxContent>
                </v:textbox>
                <w10:wrap anchorx="margin"/>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70528" behindDoc="0" locked="0" layoutInCell="1" allowOverlap="1" wp14:anchorId="63A06A7A" wp14:editId="1C21A4E9">
                <wp:simplePos x="0" y="0"/>
                <wp:positionH relativeFrom="margin">
                  <wp:posOffset>-56515</wp:posOffset>
                </wp:positionH>
                <wp:positionV relativeFrom="paragraph">
                  <wp:posOffset>2817050</wp:posOffset>
                </wp:positionV>
                <wp:extent cx="2032000" cy="332105"/>
                <wp:effectExtent l="0" t="0" r="25400" b="10795"/>
                <wp:wrapNone/>
                <wp:docPr id="13" name="Tekstboks 13"/>
                <wp:cNvGraphicFramePr/>
                <a:graphic xmlns:a="http://schemas.openxmlformats.org/drawingml/2006/main">
                  <a:graphicData uri="http://schemas.microsoft.com/office/word/2010/wordprocessingShape">
                    <wps:wsp>
                      <wps:cNvSpPr txBox="1"/>
                      <wps:spPr>
                        <a:xfrm>
                          <a:off x="0" y="0"/>
                          <a:ext cx="2032000" cy="332105"/>
                        </a:xfrm>
                        <a:prstGeom prst="rect">
                          <a:avLst/>
                        </a:prstGeom>
                        <a:solidFill>
                          <a:schemeClr val="lt1"/>
                        </a:solidFill>
                        <a:ln w="6350">
                          <a:solidFill>
                            <a:prstClr val="black"/>
                          </a:solidFill>
                        </a:ln>
                      </wps:spPr>
                      <wps:txbx>
                        <w:txbxContent>
                          <w:p w:rsidR="00E34F92" w:rsidRPr="00AE10BE"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Month 6 </w:t>
                            </w:r>
                            <w:r>
                              <w:rPr>
                                <w:rFonts w:ascii="Times New Roman" w:hAnsi="Times New Roman" w:cs="Times New Roman"/>
                                <w:sz w:val="24"/>
                                <w:szCs w:val="24"/>
                              </w:rPr>
                              <w:t>(</w:t>
                            </w:r>
                            <w:r w:rsidRPr="000414F8">
                              <w:rPr>
                                <w:rFonts w:ascii="Times New Roman" w:hAnsi="Times New Roman" w:cs="Times New Roman"/>
                                <w:sz w:val="24"/>
                                <w:szCs w:val="24"/>
                              </w:rPr>
                              <w:t>n = 224</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6A7A" id="Tekstboks 13" o:spid="_x0000_s1032" type="#_x0000_t202" style="position:absolute;margin-left:-4.45pt;margin-top:221.8pt;width:160pt;height:26.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" fillcolor="white [3201]" strokeweight=".5pt">
                <v:textbox>
                  <w:txbxContent>
                    <w:p w:rsidR="00E34F92" w:rsidRPr="00AE10BE"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Month 6 </w:t>
                      </w:r>
                      <w:r>
                        <w:rPr>
                          <w:rFonts w:ascii="Times New Roman" w:hAnsi="Times New Roman" w:cs="Times New Roman"/>
                          <w:sz w:val="24"/>
                          <w:szCs w:val="24"/>
                        </w:rPr>
                        <w:t>(</w:t>
                      </w:r>
                      <w:r w:rsidRPr="000414F8">
                        <w:rPr>
                          <w:rFonts w:ascii="Times New Roman" w:hAnsi="Times New Roman" w:cs="Times New Roman"/>
                          <w:sz w:val="24"/>
                          <w:szCs w:val="24"/>
                        </w:rPr>
                        <w:t>n = 224</w:t>
                      </w:r>
                      <w:r>
                        <w:rPr>
                          <w:rFonts w:ascii="Times New Roman" w:hAnsi="Times New Roman" w:cs="Times New Roman"/>
                          <w:sz w:val="24"/>
                          <w:szCs w:val="24"/>
                        </w:rPr>
                        <w:t>)</w:t>
                      </w:r>
                    </w:p>
                  </w:txbxContent>
                </v:textbox>
                <w10:wrap anchorx="margin"/>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77696" behindDoc="0" locked="0" layoutInCell="1" allowOverlap="1" wp14:anchorId="51C04946" wp14:editId="58C7D8F8">
                <wp:simplePos x="0" y="0"/>
                <wp:positionH relativeFrom="column">
                  <wp:posOffset>939800</wp:posOffset>
                </wp:positionH>
                <wp:positionV relativeFrom="paragraph">
                  <wp:posOffset>3153410</wp:posOffset>
                </wp:positionV>
                <wp:extent cx="0" cy="972000"/>
                <wp:effectExtent l="76200" t="0" r="76200" b="57150"/>
                <wp:wrapNone/>
                <wp:docPr id="22" name="Rett pilkobling 22"/>
                <wp:cNvGraphicFramePr/>
                <a:graphic xmlns:a="http://schemas.openxmlformats.org/drawingml/2006/main">
                  <a:graphicData uri="http://schemas.microsoft.com/office/word/2010/wordprocessingShape">
                    <wps:wsp>
                      <wps:cNvCnPr/>
                      <wps:spPr>
                        <a:xfrm>
                          <a:off x="0" y="0"/>
                          <a:ext cx="0" cy="97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424F674" id="Rett pilkobling 22" o:spid="_x0000_s1026" type="#_x0000_t32" style="position:absolute;margin-left:74pt;margin-top:248.3pt;width:0;height:76.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" strokecolor="black [3200]" strokeweight=".5pt">
                <v:stroke endarrow="block" joinstyle="miter"/>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73600" behindDoc="0" locked="0" layoutInCell="1" allowOverlap="1" wp14:anchorId="05DB9A6F" wp14:editId="54C03CDC">
                <wp:simplePos x="0" y="0"/>
                <wp:positionH relativeFrom="margin">
                  <wp:posOffset>2389670</wp:posOffset>
                </wp:positionH>
                <wp:positionV relativeFrom="paragraph">
                  <wp:posOffset>2046613</wp:posOffset>
                </wp:positionV>
                <wp:extent cx="3155950" cy="843148"/>
                <wp:effectExtent l="0" t="0" r="25400" b="14605"/>
                <wp:wrapNone/>
                <wp:docPr id="17" name="Tekstboks 17"/>
                <wp:cNvGraphicFramePr/>
                <a:graphic xmlns:a="http://schemas.openxmlformats.org/drawingml/2006/main">
                  <a:graphicData uri="http://schemas.microsoft.com/office/word/2010/wordprocessingShape">
                    <wps:wsp>
                      <wps:cNvSpPr txBox="1"/>
                      <wps:spPr>
                        <a:xfrm>
                          <a:off x="0" y="0"/>
                          <a:ext cx="3155950" cy="843148"/>
                        </a:xfrm>
                        <a:prstGeom prst="rect">
                          <a:avLst/>
                        </a:prstGeom>
                        <a:solidFill>
                          <a:schemeClr val="lt1"/>
                        </a:solidFill>
                        <a:ln w="6350">
                          <a:solidFill>
                            <a:prstClr val="black"/>
                          </a:solidFill>
                        </a:ln>
                      </wps:spPr>
                      <wps:txb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▪Withdrew </w:t>
                            </w:r>
                            <w:r>
                              <w:rPr>
                                <w:rFonts w:ascii="Times New Roman" w:hAnsi="Times New Roman" w:cs="Times New Roman"/>
                                <w:sz w:val="24"/>
                                <w:szCs w:val="24"/>
                              </w:rPr>
                              <w:t>(</w:t>
                            </w:r>
                            <w:r w:rsidRPr="000414F8">
                              <w:rPr>
                                <w:rFonts w:ascii="Times New Roman" w:hAnsi="Times New Roman" w:cs="Times New Roman"/>
                                <w:sz w:val="24"/>
                                <w:szCs w:val="24"/>
                              </w:rPr>
                              <w:t>n = 3</w:t>
                            </w:r>
                            <w:r>
                              <w:rPr>
                                <w:rFonts w:ascii="Times New Roman" w:hAnsi="Times New Roman" w:cs="Times New Roman"/>
                                <w:sz w:val="24"/>
                                <w:szCs w:val="24"/>
                              </w:rPr>
                              <w:t>)</w:t>
                            </w:r>
                            <w:r w:rsidRPr="000414F8">
                              <w:rPr>
                                <w:rFonts w:ascii="Times New Roman" w:hAnsi="Times New Roman" w:cs="Times New Roman"/>
                                <w:sz w:val="24"/>
                                <w:szCs w:val="24"/>
                              </w:rPr>
                              <w:br/>
                              <w:t xml:space="preserve">▪Missing month 6 assessment </w:t>
                            </w:r>
                            <w:r>
                              <w:rPr>
                                <w:rFonts w:ascii="Times New Roman" w:hAnsi="Times New Roman" w:cs="Times New Roman"/>
                                <w:sz w:val="24"/>
                                <w:szCs w:val="24"/>
                              </w:rPr>
                              <w:t>(</w:t>
                            </w:r>
                            <w:r w:rsidRPr="000414F8">
                              <w:rPr>
                                <w:rFonts w:ascii="Times New Roman" w:hAnsi="Times New Roman" w:cs="Times New Roman"/>
                                <w:sz w:val="24"/>
                                <w:szCs w:val="24"/>
                              </w:rPr>
                              <w:t>n = 2</w:t>
                            </w:r>
                            <w:r>
                              <w:rPr>
                                <w:rFonts w:ascii="Times New Roman" w:hAnsi="Times New Roman" w:cs="Times New Roman"/>
                                <w:sz w:val="24"/>
                                <w:szCs w:val="24"/>
                              </w:rPr>
                              <w:t>)</w:t>
                            </w:r>
                            <w:r w:rsidRPr="000414F8">
                              <w:rPr>
                                <w:rFonts w:ascii="Times New Roman" w:hAnsi="Times New Roman" w:cs="Times New Roman"/>
                                <w:sz w:val="24"/>
                                <w:szCs w:val="24"/>
                              </w:rPr>
                              <w:br/>
                              <w:t xml:space="preserve">▪Lung Tx </w:t>
                            </w:r>
                            <w:r>
                              <w:rPr>
                                <w:rFonts w:ascii="Times New Roman" w:hAnsi="Times New Roman" w:cs="Times New Roman"/>
                                <w:sz w:val="24"/>
                                <w:szCs w:val="24"/>
                              </w:rPr>
                              <w:t>(</w:t>
                            </w:r>
                            <w:r w:rsidRPr="000414F8">
                              <w:rPr>
                                <w:rFonts w:ascii="Times New Roman" w:hAnsi="Times New Roman" w:cs="Times New Roman"/>
                                <w:sz w:val="24"/>
                                <w:szCs w:val="24"/>
                              </w:rPr>
                              <w:t>n = 1</w:t>
                            </w:r>
                            <w:r>
                              <w:rPr>
                                <w:rFonts w:ascii="Times New Roman" w:hAnsi="Times New Roman" w:cs="Times New Roman"/>
                                <w:sz w:val="24"/>
                                <w:szCs w:val="24"/>
                              </w:rPr>
                              <w:t>)</w:t>
                            </w:r>
                            <w:r w:rsidRPr="000414F8">
                              <w:rPr>
                                <w:rFonts w:ascii="Times New Roman" w:hAnsi="Times New Roman" w:cs="Times New Roman"/>
                                <w:sz w:val="24"/>
                                <w:szCs w:val="24"/>
                              </w:rPr>
                              <w:br/>
                              <w:t xml:space="preserve">▪Deceased </w:t>
                            </w:r>
                            <w:r>
                              <w:rPr>
                                <w:rFonts w:ascii="Times New Roman" w:hAnsi="Times New Roman" w:cs="Times New Roman"/>
                                <w:sz w:val="24"/>
                                <w:szCs w:val="24"/>
                              </w:rPr>
                              <w:t>(</w:t>
                            </w:r>
                            <w:r w:rsidRPr="000414F8">
                              <w:rPr>
                                <w:rFonts w:ascii="Times New Roman" w:hAnsi="Times New Roman" w:cs="Times New Roman"/>
                                <w:sz w:val="24"/>
                                <w:szCs w:val="24"/>
                              </w:rPr>
                              <w:t>n = 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B9A6F" id="Tekstboks 17" o:spid="_x0000_s1033" type="#_x0000_t202" style="position:absolute;margin-left:188.15pt;margin-top:161.15pt;width:248.5pt;height:66.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" fillcolor="white [3201]" strokeweight=".5pt">
                <v:textbo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▪Withdrew </w:t>
                      </w:r>
                      <w:r>
                        <w:rPr>
                          <w:rFonts w:ascii="Times New Roman" w:hAnsi="Times New Roman" w:cs="Times New Roman"/>
                          <w:sz w:val="24"/>
                          <w:szCs w:val="24"/>
                        </w:rPr>
                        <w:t>(</w:t>
                      </w:r>
                      <w:r w:rsidRPr="000414F8">
                        <w:rPr>
                          <w:rFonts w:ascii="Times New Roman" w:hAnsi="Times New Roman" w:cs="Times New Roman"/>
                          <w:sz w:val="24"/>
                          <w:szCs w:val="24"/>
                        </w:rPr>
                        <w:t>n = 3</w:t>
                      </w:r>
                      <w:r>
                        <w:rPr>
                          <w:rFonts w:ascii="Times New Roman" w:hAnsi="Times New Roman" w:cs="Times New Roman"/>
                          <w:sz w:val="24"/>
                          <w:szCs w:val="24"/>
                        </w:rPr>
                        <w:t>)</w:t>
                      </w:r>
                      <w:r w:rsidRPr="000414F8">
                        <w:rPr>
                          <w:rFonts w:ascii="Times New Roman" w:hAnsi="Times New Roman" w:cs="Times New Roman"/>
                          <w:sz w:val="24"/>
                          <w:szCs w:val="24"/>
                        </w:rPr>
                        <w:br/>
                        <w:t xml:space="preserve">▪Missing month 6 assessment </w:t>
                      </w:r>
                      <w:r>
                        <w:rPr>
                          <w:rFonts w:ascii="Times New Roman" w:hAnsi="Times New Roman" w:cs="Times New Roman"/>
                          <w:sz w:val="24"/>
                          <w:szCs w:val="24"/>
                        </w:rPr>
                        <w:t>(</w:t>
                      </w:r>
                      <w:r w:rsidRPr="000414F8">
                        <w:rPr>
                          <w:rFonts w:ascii="Times New Roman" w:hAnsi="Times New Roman" w:cs="Times New Roman"/>
                          <w:sz w:val="24"/>
                          <w:szCs w:val="24"/>
                        </w:rPr>
                        <w:t>n = 2</w:t>
                      </w:r>
                      <w:r>
                        <w:rPr>
                          <w:rFonts w:ascii="Times New Roman" w:hAnsi="Times New Roman" w:cs="Times New Roman"/>
                          <w:sz w:val="24"/>
                          <w:szCs w:val="24"/>
                        </w:rPr>
                        <w:t>)</w:t>
                      </w:r>
                      <w:r w:rsidRPr="000414F8">
                        <w:rPr>
                          <w:rFonts w:ascii="Times New Roman" w:hAnsi="Times New Roman" w:cs="Times New Roman"/>
                          <w:sz w:val="24"/>
                          <w:szCs w:val="24"/>
                        </w:rPr>
                        <w:br/>
                        <w:t xml:space="preserve">▪Lung Tx </w:t>
                      </w:r>
                      <w:r>
                        <w:rPr>
                          <w:rFonts w:ascii="Times New Roman" w:hAnsi="Times New Roman" w:cs="Times New Roman"/>
                          <w:sz w:val="24"/>
                          <w:szCs w:val="24"/>
                        </w:rPr>
                        <w:t>(</w:t>
                      </w:r>
                      <w:r w:rsidRPr="000414F8">
                        <w:rPr>
                          <w:rFonts w:ascii="Times New Roman" w:hAnsi="Times New Roman" w:cs="Times New Roman"/>
                          <w:sz w:val="24"/>
                          <w:szCs w:val="24"/>
                        </w:rPr>
                        <w:t>n = 1</w:t>
                      </w:r>
                      <w:r>
                        <w:rPr>
                          <w:rFonts w:ascii="Times New Roman" w:hAnsi="Times New Roman" w:cs="Times New Roman"/>
                          <w:sz w:val="24"/>
                          <w:szCs w:val="24"/>
                        </w:rPr>
                        <w:t>)</w:t>
                      </w:r>
                      <w:r w:rsidRPr="000414F8">
                        <w:rPr>
                          <w:rFonts w:ascii="Times New Roman" w:hAnsi="Times New Roman" w:cs="Times New Roman"/>
                          <w:sz w:val="24"/>
                          <w:szCs w:val="24"/>
                        </w:rPr>
                        <w:br/>
                        <w:t xml:space="preserve">▪Deceased </w:t>
                      </w:r>
                      <w:r>
                        <w:rPr>
                          <w:rFonts w:ascii="Times New Roman" w:hAnsi="Times New Roman" w:cs="Times New Roman"/>
                          <w:sz w:val="24"/>
                          <w:szCs w:val="24"/>
                        </w:rPr>
                        <w:t>(</w:t>
                      </w:r>
                      <w:r w:rsidRPr="000414F8">
                        <w:rPr>
                          <w:rFonts w:ascii="Times New Roman" w:hAnsi="Times New Roman" w:cs="Times New Roman"/>
                          <w:sz w:val="24"/>
                          <w:szCs w:val="24"/>
                        </w:rPr>
                        <w:t>n = 3</w:t>
                      </w:r>
                      <w:r>
                        <w:rPr>
                          <w:rFonts w:ascii="Times New Roman" w:hAnsi="Times New Roman" w:cs="Times New Roman"/>
                          <w:sz w:val="24"/>
                          <w:szCs w:val="24"/>
                        </w:rPr>
                        <w:t>)</w:t>
                      </w:r>
                    </w:p>
                  </w:txbxContent>
                </v:textbox>
                <w10:wrap anchorx="margin"/>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78720" behindDoc="0" locked="0" layoutInCell="1" allowOverlap="1" wp14:anchorId="6DEBA806" wp14:editId="0499E1CC">
                <wp:simplePos x="0" y="0"/>
                <wp:positionH relativeFrom="column">
                  <wp:posOffset>940435</wp:posOffset>
                </wp:positionH>
                <wp:positionV relativeFrom="paragraph">
                  <wp:posOffset>2010410</wp:posOffset>
                </wp:positionV>
                <wp:extent cx="0" cy="792000"/>
                <wp:effectExtent l="76200" t="0" r="57150" b="65405"/>
                <wp:wrapNone/>
                <wp:docPr id="23" name="Rett pilkobling 23"/>
                <wp:cNvGraphicFramePr/>
                <a:graphic xmlns:a="http://schemas.openxmlformats.org/drawingml/2006/main">
                  <a:graphicData uri="http://schemas.microsoft.com/office/word/2010/wordprocessingShape">
                    <wps:wsp>
                      <wps:cNvCnPr/>
                      <wps:spPr>
                        <a:xfrm>
                          <a:off x="0" y="0"/>
                          <a:ext cx="0" cy="79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8CD88" id="Rett pilkobling 23" o:spid="_x0000_s1026" type="#_x0000_t32" style="position:absolute;margin-left:74.05pt;margin-top:158.3pt;width:0;height:6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" strokecolor="black [3200]" strokeweight=".5pt">
                <v:stroke endarrow="block" joinstyle="miter"/>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69504" behindDoc="0" locked="0" layoutInCell="1" allowOverlap="1" wp14:anchorId="1E780D14" wp14:editId="7E9A740E">
                <wp:simplePos x="0" y="0"/>
                <wp:positionH relativeFrom="margin">
                  <wp:posOffset>-55880</wp:posOffset>
                </wp:positionH>
                <wp:positionV relativeFrom="paragraph">
                  <wp:posOffset>1689290</wp:posOffset>
                </wp:positionV>
                <wp:extent cx="2032000" cy="308610"/>
                <wp:effectExtent l="0" t="0" r="25400" b="15240"/>
                <wp:wrapNone/>
                <wp:docPr id="11" name="Tekstboks 11"/>
                <wp:cNvGraphicFramePr/>
                <a:graphic xmlns:a="http://schemas.openxmlformats.org/drawingml/2006/main">
                  <a:graphicData uri="http://schemas.microsoft.com/office/word/2010/wordprocessingShape">
                    <wps:wsp>
                      <wps:cNvSpPr txBox="1"/>
                      <wps:spPr>
                        <a:xfrm>
                          <a:off x="0" y="0"/>
                          <a:ext cx="2032000" cy="308610"/>
                        </a:xfrm>
                        <a:prstGeom prst="rect">
                          <a:avLst/>
                        </a:prstGeom>
                        <a:solidFill>
                          <a:schemeClr val="lt1"/>
                        </a:solidFill>
                        <a:ln w="6350">
                          <a:solidFill>
                            <a:prstClr val="black"/>
                          </a:solidFill>
                        </a:ln>
                      </wps:spPr>
                      <wps:txbx>
                        <w:txbxContent>
                          <w:p w:rsidR="00E34F92" w:rsidRPr="00AE10BE"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Month 3 </w:t>
                            </w:r>
                            <w:r>
                              <w:rPr>
                                <w:rFonts w:ascii="Times New Roman" w:hAnsi="Times New Roman" w:cs="Times New Roman"/>
                                <w:sz w:val="24"/>
                                <w:szCs w:val="24"/>
                              </w:rPr>
                              <w:t>(</w:t>
                            </w:r>
                            <w:r w:rsidRPr="000414F8">
                              <w:rPr>
                                <w:rFonts w:ascii="Times New Roman" w:hAnsi="Times New Roman" w:cs="Times New Roman"/>
                                <w:sz w:val="24"/>
                                <w:szCs w:val="24"/>
                              </w:rPr>
                              <w:t>n = 233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0D14" id="Tekstboks 11" o:spid="_x0000_s1034" type="#_x0000_t202" style="position:absolute;margin-left:-4.4pt;margin-top:133pt;width:160pt;height:24.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" fillcolor="white [3201]" strokeweight=".5pt">
                <v:textbox>
                  <w:txbxContent>
                    <w:p w:rsidR="00E34F92" w:rsidRPr="00AE10BE"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Month 3 </w:t>
                      </w:r>
                      <w:r>
                        <w:rPr>
                          <w:rFonts w:ascii="Times New Roman" w:hAnsi="Times New Roman" w:cs="Times New Roman"/>
                          <w:sz w:val="24"/>
                          <w:szCs w:val="24"/>
                        </w:rPr>
                        <w:t>(</w:t>
                      </w:r>
                      <w:r w:rsidRPr="000414F8">
                        <w:rPr>
                          <w:rFonts w:ascii="Times New Roman" w:hAnsi="Times New Roman" w:cs="Times New Roman"/>
                          <w:sz w:val="24"/>
                          <w:szCs w:val="24"/>
                        </w:rPr>
                        <w:t>n = 233</w:t>
                      </w:r>
                      <w:r>
                        <w:rPr>
                          <w:rFonts w:ascii="Times New Roman" w:hAnsi="Times New Roman" w:cs="Times New Roman"/>
                          <w:sz w:val="24"/>
                          <w:szCs w:val="24"/>
                        </w:rPr>
                        <w:t>)</w:t>
                      </w:r>
                    </w:p>
                  </w:txbxContent>
                </v:textbox>
                <w10:wrap anchorx="margin"/>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68480" behindDoc="0" locked="0" layoutInCell="1" allowOverlap="1" wp14:anchorId="06633B58" wp14:editId="27E854FE">
                <wp:simplePos x="0" y="0"/>
                <wp:positionH relativeFrom="column">
                  <wp:posOffset>2400935</wp:posOffset>
                </wp:positionH>
                <wp:positionV relativeFrom="paragraph">
                  <wp:posOffset>827595</wp:posOffset>
                </wp:positionV>
                <wp:extent cx="3155950" cy="855023"/>
                <wp:effectExtent l="0" t="0" r="25400" b="21590"/>
                <wp:wrapNone/>
                <wp:docPr id="12" name="Tekstboks 12"/>
                <wp:cNvGraphicFramePr/>
                <a:graphic xmlns:a="http://schemas.openxmlformats.org/drawingml/2006/main">
                  <a:graphicData uri="http://schemas.microsoft.com/office/word/2010/wordprocessingShape">
                    <wps:wsp>
                      <wps:cNvSpPr txBox="1"/>
                      <wps:spPr>
                        <a:xfrm>
                          <a:off x="0" y="0"/>
                          <a:ext cx="3155950" cy="855023"/>
                        </a:xfrm>
                        <a:prstGeom prst="rect">
                          <a:avLst/>
                        </a:prstGeom>
                        <a:solidFill>
                          <a:schemeClr val="lt1"/>
                        </a:solidFill>
                        <a:ln w="6350">
                          <a:solidFill>
                            <a:prstClr val="black"/>
                          </a:solidFill>
                        </a:ln>
                      </wps:spPr>
                      <wps:txb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▪Withdrew </w:t>
                            </w:r>
                            <w:r>
                              <w:rPr>
                                <w:rFonts w:ascii="Times New Roman" w:hAnsi="Times New Roman" w:cs="Times New Roman"/>
                                <w:sz w:val="24"/>
                                <w:szCs w:val="24"/>
                              </w:rPr>
                              <w:t>(</w:t>
                            </w:r>
                            <w:r w:rsidRPr="000414F8">
                              <w:rPr>
                                <w:rFonts w:ascii="Times New Roman" w:hAnsi="Times New Roman" w:cs="Times New Roman"/>
                                <w:sz w:val="24"/>
                                <w:szCs w:val="24"/>
                              </w:rPr>
                              <w:t>n = 7</w:t>
                            </w:r>
                            <w:r>
                              <w:rPr>
                                <w:rFonts w:ascii="Times New Roman" w:hAnsi="Times New Roman" w:cs="Times New Roman"/>
                                <w:sz w:val="24"/>
                                <w:szCs w:val="24"/>
                              </w:rPr>
                              <w:t>)</w:t>
                            </w:r>
                            <w:r w:rsidRPr="000414F8">
                              <w:rPr>
                                <w:rFonts w:ascii="Times New Roman" w:hAnsi="Times New Roman" w:cs="Times New Roman"/>
                                <w:sz w:val="24"/>
                                <w:szCs w:val="24"/>
                              </w:rPr>
                              <w:br/>
                              <w:t xml:space="preserve">▪Missing month 3 assessment </w:t>
                            </w:r>
                            <w:r>
                              <w:rPr>
                                <w:rFonts w:ascii="Times New Roman" w:hAnsi="Times New Roman" w:cs="Times New Roman"/>
                                <w:sz w:val="24"/>
                                <w:szCs w:val="24"/>
                              </w:rPr>
                              <w:t>(</w:t>
                            </w:r>
                            <w:r w:rsidRPr="000414F8">
                              <w:rPr>
                                <w:rFonts w:ascii="Times New Roman" w:hAnsi="Times New Roman" w:cs="Times New Roman"/>
                                <w:sz w:val="24"/>
                                <w:szCs w:val="24"/>
                              </w:rPr>
                              <w:t>n = 19</w:t>
                            </w:r>
                            <w:r>
                              <w:rPr>
                                <w:rFonts w:ascii="Times New Roman" w:hAnsi="Times New Roman" w:cs="Times New Roman"/>
                                <w:sz w:val="24"/>
                                <w:szCs w:val="24"/>
                              </w:rPr>
                              <w:t>)</w:t>
                            </w:r>
                            <w:r w:rsidRPr="000414F8">
                              <w:rPr>
                                <w:rFonts w:ascii="Times New Roman" w:hAnsi="Times New Roman" w:cs="Times New Roman"/>
                                <w:sz w:val="24"/>
                                <w:szCs w:val="24"/>
                              </w:rPr>
                              <w:br/>
                              <w:t xml:space="preserve">▪Lung Tx </w:t>
                            </w:r>
                            <w:r>
                              <w:rPr>
                                <w:rFonts w:ascii="Times New Roman" w:hAnsi="Times New Roman" w:cs="Times New Roman"/>
                                <w:sz w:val="24"/>
                                <w:szCs w:val="24"/>
                              </w:rPr>
                              <w:t>(</w:t>
                            </w:r>
                            <w:r w:rsidRPr="000414F8">
                              <w:rPr>
                                <w:rFonts w:ascii="Times New Roman" w:hAnsi="Times New Roman" w:cs="Times New Roman"/>
                                <w:sz w:val="24"/>
                                <w:szCs w:val="24"/>
                              </w:rPr>
                              <w:t>n = 5</w:t>
                            </w:r>
                            <w:r>
                              <w:rPr>
                                <w:rFonts w:ascii="Times New Roman" w:hAnsi="Times New Roman" w:cs="Times New Roman"/>
                                <w:sz w:val="24"/>
                                <w:szCs w:val="24"/>
                              </w:rPr>
                              <w:t>)</w:t>
                            </w:r>
                            <w:r w:rsidRPr="000414F8">
                              <w:rPr>
                                <w:rFonts w:ascii="Times New Roman" w:hAnsi="Times New Roman" w:cs="Times New Roman"/>
                                <w:sz w:val="24"/>
                                <w:szCs w:val="24"/>
                              </w:rPr>
                              <w:br/>
                              <w:t xml:space="preserve">▪Deceased </w:t>
                            </w:r>
                            <w:r>
                              <w:rPr>
                                <w:rFonts w:ascii="Times New Roman" w:hAnsi="Times New Roman" w:cs="Times New Roman"/>
                                <w:sz w:val="24"/>
                                <w:szCs w:val="24"/>
                              </w:rPr>
                              <w:t>(</w:t>
                            </w:r>
                            <w:r w:rsidRPr="000414F8">
                              <w:rPr>
                                <w:rFonts w:ascii="Times New Roman" w:hAnsi="Times New Roman" w:cs="Times New Roman"/>
                                <w:sz w:val="24"/>
                                <w:szCs w:val="24"/>
                              </w:rPr>
                              <w:t>n = 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33B58" id="Tekstboks 12" o:spid="_x0000_s1035" type="#_x0000_t202" style="position:absolute;margin-left:189.05pt;margin-top:65.15pt;width:248.5pt;height:6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" fillcolor="white [3201]" strokeweight=".5pt">
                <v:textbo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▪Withdrew </w:t>
                      </w:r>
                      <w:r>
                        <w:rPr>
                          <w:rFonts w:ascii="Times New Roman" w:hAnsi="Times New Roman" w:cs="Times New Roman"/>
                          <w:sz w:val="24"/>
                          <w:szCs w:val="24"/>
                        </w:rPr>
                        <w:t>(</w:t>
                      </w:r>
                      <w:r w:rsidRPr="000414F8">
                        <w:rPr>
                          <w:rFonts w:ascii="Times New Roman" w:hAnsi="Times New Roman" w:cs="Times New Roman"/>
                          <w:sz w:val="24"/>
                          <w:szCs w:val="24"/>
                        </w:rPr>
                        <w:t>n = 7</w:t>
                      </w:r>
                      <w:r>
                        <w:rPr>
                          <w:rFonts w:ascii="Times New Roman" w:hAnsi="Times New Roman" w:cs="Times New Roman"/>
                          <w:sz w:val="24"/>
                          <w:szCs w:val="24"/>
                        </w:rPr>
                        <w:t>)</w:t>
                      </w:r>
                      <w:r w:rsidRPr="000414F8">
                        <w:rPr>
                          <w:rFonts w:ascii="Times New Roman" w:hAnsi="Times New Roman" w:cs="Times New Roman"/>
                          <w:sz w:val="24"/>
                          <w:szCs w:val="24"/>
                        </w:rPr>
                        <w:br/>
                        <w:t xml:space="preserve">▪Missing month 3 assessment </w:t>
                      </w:r>
                      <w:r>
                        <w:rPr>
                          <w:rFonts w:ascii="Times New Roman" w:hAnsi="Times New Roman" w:cs="Times New Roman"/>
                          <w:sz w:val="24"/>
                          <w:szCs w:val="24"/>
                        </w:rPr>
                        <w:t>(</w:t>
                      </w:r>
                      <w:r w:rsidRPr="000414F8">
                        <w:rPr>
                          <w:rFonts w:ascii="Times New Roman" w:hAnsi="Times New Roman" w:cs="Times New Roman"/>
                          <w:sz w:val="24"/>
                          <w:szCs w:val="24"/>
                        </w:rPr>
                        <w:t>n = 19</w:t>
                      </w:r>
                      <w:r>
                        <w:rPr>
                          <w:rFonts w:ascii="Times New Roman" w:hAnsi="Times New Roman" w:cs="Times New Roman"/>
                          <w:sz w:val="24"/>
                          <w:szCs w:val="24"/>
                        </w:rPr>
                        <w:t>)</w:t>
                      </w:r>
                      <w:r w:rsidRPr="000414F8">
                        <w:rPr>
                          <w:rFonts w:ascii="Times New Roman" w:hAnsi="Times New Roman" w:cs="Times New Roman"/>
                          <w:sz w:val="24"/>
                          <w:szCs w:val="24"/>
                        </w:rPr>
                        <w:br/>
                        <w:t xml:space="preserve">▪Lung Tx </w:t>
                      </w:r>
                      <w:r>
                        <w:rPr>
                          <w:rFonts w:ascii="Times New Roman" w:hAnsi="Times New Roman" w:cs="Times New Roman"/>
                          <w:sz w:val="24"/>
                          <w:szCs w:val="24"/>
                        </w:rPr>
                        <w:t>(</w:t>
                      </w:r>
                      <w:r w:rsidRPr="000414F8">
                        <w:rPr>
                          <w:rFonts w:ascii="Times New Roman" w:hAnsi="Times New Roman" w:cs="Times New Roman"/>
                          <w:sz w:val="24"/>
                          <w:szCs w:val="24"/>
                        </w:rPr>
                        <w:t>n = 5</w:t>
                      </w:r>
                      <w:r>
                        <w:rPr>
                          <w:rFonts w:ascii="Times New Roman" w:hAnsi="Times New Roman" w:cs="Times New Roman"/>
                          <w:sz w:val="24"/>
                          <w:szCs w:val="24"/>
                        </w:rPr>
                        <w:t>)</w:t>
                      </w:r>
                      <w:r w:rsidRPr="000414F8">
                        <w:rPr>
                          <w:rFonts w:ascii="Times New Roman" w:hAnsi="Times New Roman" w:cs="Times New Roman"/>
                          <w:sz w:val="24"/>
                          <w:szCs w:val="24"/>
                        </w:rPr>
                        <w:br/>
                        <w:t xml:space="preserve">▪Deceased </w:t>
                      </w:r>
                      <w:r>
                        <w:rPr>
                          <w:rFonts w:ascii="Times New Roman" w:hAnsi="Times New Roman" w:cs="Times New Roman"/>
                          <w:sz w:val="24"/>
                          <w:szCs w:val="24"/>
                        </w:rPr>
                        <w:t>(</w:t>
                      </w:r>
                      <w:r w:rsidRPr="000414F8">
                        <w:rPr>
                          <w:rFonts w:ascii="Times New Roman" w:hAnsi="Times New Roman" w:cs="Times New Roman"/>
                          <w:sz w:val="24"/>
                          <w:szCs w:val="24"/>
                        </w:rPr>
                        <w:t>n = 3</w:t>
                      </w:r>
                      <w:r>
                        <w:rPr>
                          <w:rFonts w:ascii="Times New Roman" w:hAnsi="Times New Roman" w:cs="Times New Roman"/>
                          <w:sz w:val="24"/>
                          <w:szCs w:val="24"/>
                        </w:rPr>
                        <w:t>)</w:t>
                      </w:r>
                    </w:p>
                  </w:txbxContent>
                </v:textbox>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76672" behindDoc="0" locked="0" layoutInCell="1" allowOverlap="1" wp14:anchorId="17116CB1" wp14:editId="128382AB">
                <wp:simplePos x="0" y="0"/>
                <wp:positionH relativeFrom="column">
                  <wp:posOffset>949325</wp:posOffset>
                </wp:positionH>
                <wp:positionV relativeFrom="paragraph">
                  <wp:posOffset>1217485</wp:posOffset>
                </wp:positionV>
                <wp:extent cx="1439545" cy="0"/>
                <wp:effectExtent l="0" t="76200" r="27305" b="95250"/>
                <wp:wrapNone/>
                <wp:docPr id="14" name="Rett pilkobling 14"/>
                <wp:cNvGraphicFramePr/>
                <a:graphic xmlns:a="http://schemas.openxmlformats.org/drawingml/2006/main">
                  <a:graphicData uri="http://schemas.microsoft.com/office/word/2010/wordprocessingShape">
                    <wps:wsp>
                      <wps:cNvCnPr/>
                      <wps:spPr>
                        <a:xfrm flipV="1">
                          <a:off x="0" y="0"/>
                          <a:ext cx="14395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5C2284" id="Rett pilkobling 14" o:spid="_x0000_s1026" type="#_x0000_t32" style="position:absolute;margin-left:74.75pt;margin-top:95.85pt;width:113.35pt;height: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" strokecolor="black [3200]" strokeweight=".5pt">
                <v:stroke endarrow="block" joinstyle="miter"/>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67456" behindDoc="0" locked="0" layoutInCell="1" allowOverlap="1" wp14:anchorId="5A388EB8" wp14:editId="46C81650">
                <wp:simplePos x="0" y="0"/>
                <wp:positionH relativeFrom="margin">
                  <wp:posOffset>-8890</wp:posOffset>
                </wp:positionH>
                <wp:positionV relativeFrom="paragraph">
                  <wp:posOffset>489585</wp:posOffset>
                </wp:positionV>
                <wp:extent cx="2032000" cy="320040"/>
                <wp:effectExtent l="0" t="0" r="25400" b="22860"/>
                <wp:wrapNone/>
                <wp:docPr id="10" name="Tekstboks 10"/>
                <wp:cNvGraphicFramePr/>
                <a:graphic xmlns:a="http://schemas.openxmlformats.org/drawingml/2006/main">
                  <a:graphicData uri="http://schemas.microsoft.com/office/word/2010/wordprocessingShape">
                    <wps:wsp>
                      <wps:cNvSpPr txBox="1"/>
                      <wps:spPr>
                        <a:xfrm>
                          <a:off x="0" y="0"/>
                          <a:ext cx="2032000" cy="320040"/>
                        </a:xfrm>
                        <a:prstGeom prst="rect">
                          <a:avLst/>
                        </a:prstGeom>
                        <a:solidFill>
                          <a:schemeClr val="lt1"/>
                        </a:solidFill>
                        <a:ln w="6350">
                          <a:solidFill>
                            <a:prstClr val="black"/>
                          </a:solidFill>
                        </a:ln>
                      </wps:spPr>
                      <wps:txb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Enrollment </w:t>
                            </w:r>
                            <w:r>
                              <w:rPr>
                                <w:rFonts w:ascii="Times New Roman" w:hAnsi="Times New Roman" w:cs="Times New Roman"/>
                                <w:sz w:val="24"/>
                                <w:szCs w:val="24"/>
                              </w:rPr>
                              <w:t>(</w:t>
                            </w:r>
                            <w:r w:rsidRPr="000414F8">
                              <w:rPr>
                                <w:rFonts w:ascii="Times New Roman" w:hAnsi="Times New Roman" w:cs="Times New Roman"/>
                                <w:sz w:val="24"/>
                                <w:szCs w:val="24"/>
                              </w:rPr>
                              <w:t>n = 267</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88EB8" id="Tekstboks 10" o:spid="_x0000_s1036" type="#_x0000_t202" style="position:absolute;margin-left:-.7pt;margin-top:38.55pt;width:160pt;height:25.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" fillcolor="white [3201]" strokeweight=".5pt">
                <v:textbo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Enrollment </w:t>
                      </w:r>
                      <w:r>
                        <w:rPr>
                          <w:rFonts w:ascii="Times New Roman" w:hAnsi="Times New Roman" w:cs="Times New Roman"/>
                          <w:sz w:val="24"/>
                          <w:szCs w:val="24"/>
                        </w:rPr>
                        <w:t>(</w:t>
                      </w:r>
                      <w:r w:rsidRPr="000414F8">
                        <w:rPr>
                          <w:rFonts w:ascii="Times New Roman" w:hAnsi="Times New Roman" w:cs="Times New Roman"/>
                          <w:sz w:val="24"/>
                          <w:szCs w:val="24"/>
                        </w:rPr>
                        <w:t>n = 267</w:t>
                      </w:r>
                      <w:r>
                        <w:rPr>
                          <w:rFonts w:ascii="Times New Roman" w:hAnsi="Times New Roman" w:cs="Times New Roman"/>
                          <w:sz w:val="24"/>
                          <w:szCs w:val="24"/>
                        </w:rPr>
                        <w:t>)</w:t>
                      </w:r>
                    </w:p>
                  </w:txbxContent>
                </v:textbox>
                <w10:wrap anchorx="margin"/>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75648" behindDoc="0" locked="0" layoutInCell="1" allowOverlap="1" wp14:anchorId="050CE35E" wp14:editId="5A7B3AA1">
                <wp:simplePos x="0" y="0"/>
                <wp:positionH relativeFrom="column">
                  <wp:posOffset>952500</wp:posOffset>
                </wp:positionH>
                <wp:positionV relativeFrom="paragraph">
                  <wp:posOffset>818070</wp:posOffset>
                </wp:positionV>
                <wp:extent cx="0" cy="863600"/>
                <wp:effectExtent l="76200" t="0" r="57150" b="50800"/>
                <wp:wrapNone/>
                <wp:docPr id="5" name="Rett pilkobling 5"/>
                <wp:cNvGraphicFramePr/>
                <a:graphic xmlns:a="http://schemas.openxmlformats.org/drawingml/2006/main">
                  <a:graphicData uri="http://schemas.microsoft.com/office/word/2010/wordprocessingShape">
                    <wps:wsp>
                      <wps:cNvCnPr/>
                      <wps:spPr>
                        <a:xfrm>
                          <a:off x="0" y="0"/>
                          <a:ext cx="0" cy="863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451FC6" id="Rett pilkobling 5" o:spid="_x0000_s1026" type="#_x0000_t32" style="position:absolute;margin-left:75pt;margin-top:64.4pt;width:0;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" strokecolor="black [3200]" strokeweight=".5pt">
                <v:stroke endarrow="block" joinstyle="miter"/>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66432" behindDoc="0" locked="0" layoutInCell="1" allowOverlap="1" wp14:anchorId="44851625" wp14:editId="40AF533F">
                <wp:simplePos x="0" y="0"/>
                <wp:positionH relativeFrom="column">
                  <wp:posOffset>986155</wp:posOffset>
                </wp:positionH>
                <wp:positionV relativeFrom="paragraph">
                  <wp:posOffset>62420</wp:posOffset>
                </wp:positionV>
                <wp:extent cx="1367790" cy="0"/>
                <wp:effectExtent l="0" t="76200" r="22860" b="95250"/>
                <wp:wrapNone/>
                <wp:docPr id="9" name="Rett pilkobling 9"/>
                <wp:cNvGraphicFramePr/>
                <a:graphic xmlns:a="http://schemas.openxmlformats.org/drawingml/2006/main">
                  <a:graphicData uri="http://schemas.microsoft.com/office/word/2010/wordprocessingShape">
                    <wps:wsp>
                      <wps:cNvCnPr/>
                      <wps:spPr>
                        <a:xfrm>
                          <a:off x="0" y="0"/>
                          <a:ext cx="13677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B78A8A" id="Rett pilkobling 9" o:spid="_x0000_s1026" type="#_x0000_t32" style="position:absolute;margin-left:77.65pt;margin-top:4.9pt;width:107.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" strokecolor="black [3200]" strokeweight=".5pt">
                <v:stroke endarrow="block" joinstyle="miter"/>
              </v:shape>
            </w:pict>
          </mc:Fallback>
        </mc:AlternateContent>
      </w: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81792" behindDoc="0" locked="0" layoutInCell="1" allowOverlap="1" wp14:anchorId="21196E82" wp14:editId="67B123CD">
                <wp:simplePos x="0" y="0"/>
                <wp:positionH relativeFrom="column">
                  <wp:posOffset>944880</wp:posOffset>
                </wp:positionH>
                <wp:positionV relativeFrom="paragraph">
                  <wp:posOffset>100330</wp:posOffset>
                </wp:positionV>
                <wp:extent cx="1440000" cy="0"/>
                <wp:effectExtent l="0" t="76200" r="27305" b="95250"/>
                <wp:wrapNone/>
                <wp:docPr id="25" name="Rett pilkobling 25"/>
                <wp:cNvGraphicFramePr/>
                <a:graphic xmlns:a="http://schemas.openxmlformats.org/drawingml/2006/main">
                  <a:graphicData uri="http://schemas.microsoft.com/office/word/2010/wordprocessingShape">
                    <wps:wsp>
                      <wps:cNvCnPr/>
                      <wps:spPr>
                        <a:xfrm>
                          <a:off x="0" y="0"/>
                          <a:ext cx="144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E9153" id="Rett pilkobling 25" o:spid="_x0000_s1026" type="#_x0000_t32" style="position:absolute;margin-left:74.4pt;margin-top:7.9pt;width:113.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" strokecolor="black [3200]" strokeweight=".5pt">
                <v:stroke endarrow="block" joinstyle="miter"/>
              </v:shape>
            </w:pict>
          </mc:Fallback>
        </mc:AlternateContent>
      </w: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82816" behindDoc="0" locked="0" layoutInCell="1" allowOverlap="1" wp14:anchorId="11B7609E" wp14:editId="43024B84">
                <wp:simplePos x="0" y="0"/>
                <wp:positionH relativeFrom="column">
                  <wp:posOffset>916940</wp:posOffset>
                </wp:positionH>
                <wp:positionV relativeFrom="paragraph">
                  <wp:posOffset>160655</wp:posOffset>
                </wp:positionV>
                <wp:extent cx="1512000" cy="0"/>
                <wp:effectExtent l="0" t="76200" r="12065" b="95250"/>
                <wp:wrapNone/>
                <wp:docPr id="26" name="Rett pilkobling 26"/>
                <wp:cNvGraphicFramePr/>
                <a:graphic xmlns:a="http://schemas.openxmlformats.org/drawingml/2006/main">
                  <a:graphicData uri="http://schemas.microsoft.com/office/word/2010/wordprocessingShape">
                    <wps:wsp>
                      <wps:cNvCnPr/>
                      <wps:spPr>
                        <a:xfrm>
                          <a:off x="0" y="0"/>
                          <a:ext cx="151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29815" id="Rett pilkobling 26" o:spid="_x0000_s1026" type="#_x0000_t32" style="position:absolute;margin-left:72.2pt;margin-top:12.65pt;width:119.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" strokecolor="black [3200]" strokeweight=".5pt">
                <v:stroke endarrow="block" joinstyle="miter"/>
              </v:shape>
            </w:pict>
          </mc:Fallback>
        </mc:AlternateContent>
      </w:r>
    </w:p>
    <w:p w:rsidR="00E34F92" w:rsidRPr="00AE10BE" w:rsidRDefault="00E34F92" w:rsidP="00E34F92">
      <w:pPr>
        <w:jc w:val="center"/>
        <w:rPr>
          <w:rFonts w:ascii="Times New Roman" w:hAnsi="Times New Roman" w:cs="Times New Roman"/>
          <w:sz w:val="24"/>
          <w:szCs w:val="24"/>
        </w:rPr>
      </w:pP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80768" behindDoc="0" locked="0" layoutInCell="1" allowOverlap="1" wp14:anchorId="4A17D0AF" wp14:editId="0EAD993A">
                <wp:simplePos x="0" y="0"/>
                <wp:positionH relativeFrom="column">
                  <wp:posOffset>2352691</wp:posOffset>
                </wp:positionH>
                <wp:positionV relativeFrom="paragraph">
                  <wp:posOffset>8110</wp:posOffset>
                </wp:positionV>
                <wp:extent cx="3227202" cy="486137"/>
                <wp:effectExtent l="0" t="0" r="11430" b="9525"/>
                <wp:wrapNone/>
                <wp:docPr id="21" name="Tekstboks 21"/>
                <wp:cNvGraphicFramePr/>
                <a:graphic xmlns:a="http://schemas.openxmlformats.org/drawingml/2006/main">
                  <a:graphicData uri="http://schemas.microsoft.com/office/word/2010/wordprocessingShape">
                    <wps:wsp>
                      <wps:cNvSpPr txBox="1"/>
                      <wps:spPr>
                        <a:xfrm>
                          <a:off x="0" y="0"/>
                          <a:ext cx="3227202" cy="486137"/>
                        </a:xfrm>
                        <a:prstGeom prst="rect">
                          <a:avLst/>
                        </a:prstGeom>
                        <a:solidFill>
                          <a:schemeClr val="lt1"/>
                        </a:solidFill>
                        <a:ln w="6350">
                          <a:solidFill>
                            <a:prstClr val="black"/>
                          </a:solidFill>
                        </a:ln>
                      </wps:spPr>
                      <wps:txb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▪Lung Tx </w:t>
                            </w:r>
                            <w:r>
                              <w:rPr>
                                <w:rFonts w:ascii="Times New Roman" w:hAnsi="Times New Roman" w:cs="Times New Roman"/>
                                <w:sz w:val="24"/>
                                <w:szCs w:val="24"/>
                              </w:rPr>
                              <w:t>(</w:t>
                            </w:r>
                            <w:r w:rsidRPr="000414F8">
                              <w:rPr>
                                <w:rFonts w:ascii="Times New Roman" w:hAnsi="Times New Roman" w:cs="Times New Roman"/>
                                <w:sz w:val="24"/>
                                <w:szCs w:val="24"/>
                              </w:rPr>
                              <w:t>n = 4</w:t>
                            </w:r>
                            <w:r>
                              <w:rPr>
                                <w:rFonts w:ascii="Times New Roman" w:hAnsi="Times New Roman" w:cs="Times New Roman"/>
                                <w:sz w:val="24"/>
                                <w:szCs w:val="24"/>
                              </w:rPr>
                              <w:t>)</w:t>
                            </w:r>
                            <w:r w:rsidRPr="000414F8">
                              <w:rPr>
                                <w:rFonts w:ascii="Times New Roman" w:hAnsi="Times New Roman" w:cs="Times New Roman"/>
                                <w:sz w:val="24"/>
                                <w:szCs w:val="24"/>
                              </w:rPr>
                              <w:br/>
                              <w:t xml:space="preserve">▪Deceased </w:t>
                            </w:r>
                            <w:r>
                              <w:rPr>
                                <w:rFonts w:ascii="Times New Roman" w:hAnsi="Times New Roman" w:cs="Times New Roman"/>
                                <w:sz w:val="24"/>
                                <w:szCs w:val="24"/>
                              </w:rPr>
                              <w:t>(</w:t>
                            </w:r>
                            <w:r w:rsidRPr="000414F8">
                              <w:rPr>
                                <w:rFonts w:ascii="Times New Roman" w:hAnsi="Times New Roman" w:cs="Times New Roman"/>
                                <w:sz w:val="24"/>
                                <w:szCs w:val="24"/>
                              </w:rPr>
                              <w:t>n = 1</w:t>
                            </w:r>
                            <w:r>
                              <w:rPr>
                                <w:rFonts w:ascii="Times New Roman" w:hAnsi="Times New Roman" w:cs="Times New Roman"/>
                                <w:sz w:val="24"/>
                                <w:szCs w:val="24"/>
                              </w:rPr>
                              <w:t>)</w:t>
                            </w:r>
                          </w:p>
                          <w:p w:rsidR="00E34F92" w:rsidRPr="000414F8" w:rsidRDefault="00E34F92" w:rsidP="00E34F92">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D0AF" id="Tekstboks 21" o:spid="_x0000_s1037" type="#_x0000_t202" style="position:absolute;left:0;text-align:left;margin-left:185.25pt;margin-top:.65pt;width:254.1pt;height:3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" fillcolor="white [3201]" strokeweight=".5pt">
                <v:textbox>
                  <w:txbxContent>
                    <w:p w:rsidR="00E34F92" w:rsidRPr="000414F8"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▪Lung Tx </w:t>
                      </w:r>
                      <w:r>
                        <w:rPr>
                          <w:rFonts w:ascii="Times New Roman" w:hAnsi="Times New Roman" w:cs="Times New Roman"/>
                          <w:sz w:val="24"/>
                          <w:szCs w:val="24"/>
                        </w:rPr>
                        <w:t>(</w:t>
                      </w:r>
                      <w:r w:rsidRPr="000414F8">
                        <w:rPr>
                          <w:rFonts w:ascii="Times New Roman" w:hAnsi="Times New Roman" w:cs="Times New Roman"/>
                          <w:sz w:val="24"/>
                          <w:szCs w:val="24"/>
                        </w:rPr>
                        <w:t>n = 4</w:t>
                      </w:r>
                      <w:r>
                        <w:rPr>
                          <w:rFonts w:ascii="Times New Roman" w:hAnsi="Times New Roman" w:cs="Times New Roman"/>
                          <w:sz w:val="24"/>
                          <w:szCs w:val="24"/>
                        </w:rPr>
                        <w:t>)</w:t>
                      </w:r>
                      <w:r w:rsidRPr="000414F8">
                        <w:rPr>
                          <w:rFonts w:ascii="Times New Roman" w:hAnsi="Times New Roman" w:cs="Times New Roman"/>
                          <w:sz w:val="24"/>
                          <w:szCs w:val="24"/>
                        </w:rPr>
                        <w:br/>
                        <w:t xml:space="preserve">▪Deceased </w:t>
                      </w:r>
                      <w:r>
                        <w:rPr>
                          <w:rFonts w:ascii="Times New Roman" w:hAnsi="Times New Roman" w:cs="Times New Roman"/>
                          <w:sz w:val="24"/>
                          <w:szCs w:val="24"/>
                        </w:rPr>
                        <w:t>(</w:t>
                      </w:r>
                      <w:r w:rsidRPr="000414F8">
                        <w:rPr>
                          <w:rFonts w:ascii="Times New Roman" w:hAnsi="Times New Roman" w:cs="Times New Roman"/>
                          <w:sz w:val="24"/>
                          <w:szCs w:val="24"/>
                        </w:rPr>
                        <w:t>n = 1</w:t>
                      </w:r>
                      <w:r>
                        <w:rPr>
                          <w:rFonts w:ascii="Times New Roman" w:hAnsi="Times New Roman" w:cs="Times New Roman"/>
                          <w:sz w:val="24"/>
                          <w:szCs w:val="24"/>
                        </w:rPr>
                        <w:t>)</w:t>
                      </w:r>
                    </w:p>
                    <w:p w:rsidR="00E34F92" w:rsidRPr="000414F8" w:rsidRDefault="00E34F92" w:rsidP="00E34F92">
                      <w:pPr>
                        <w:rPr>
                          <w:rFonts w:ascii="Times New Roman" w:hAnsi="Times New Roman" w:cs="Times New Roman"/>
                          <w:sz w:val="24"/>
                          <w:szCs w:val="24"/>
                        </w:rPr>
                      </w:pPr>
                    </w:p>
                  </w:txbxContent>
                </v:textbox>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83840" behindDoc="0" locked="0" layoutInCell="1" allowOverlap="1" wp14:anchorId="34DBFCC5" wp14:editId="767CDBF8">
                <wp:simplePos x="0" y="0"/>
                <wp:positionH relativeFrom="column">
                  <wp:posOffset>964565</wp:posOffset>
                </wp:positionH>
                <wp:positionV relativeFrom="paragraph">
                  <wp:posOffset>268605</wp:posOffset>
                </wp:positionV>
                <wp:extent cx="1404000" cy="0"/>
                <wp:effectExtent l="0" t="76200" r="24765" b="95250"/>
                <wp:wrapNone/>
                <wp:docPr id="27" name="Rett pilkobling 27"/>
                <wp:cNvGraphicFramePr/>
                <a:graphic xmlns:a="http://schemas.openxmlformats.org/drawingml/2006/main">
                  <a:graphicData uri="http://schemas.microsoft.com/office/word/2010/wordprocessingShape">
                    <wps:wsp>
                      <wps:cNvCnPr/>
                      <wps:spPr>
                        <a:xfrm flipV="1">
                          <a:off x="0" y="0"/>
                          <a:ext cx="140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5BEC89" id="Rett pilkobling 27" o:spid="_x0000_s1026" type="#_x0000_t32" style="position:absolute;margin-left:75.95pt;margin-top:21.15pt;width:110.55pt;height: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" strokecolor="black [3200]" strokeweight=".5pt">
                <v:stroke endarrow="block" joinstyle="miter"/>
              </v:shape>
            </w:pict>
          </mc:Fallback>
        </mc:AlternateContent>
      </w:r>
      <w:r w:rsidRPr="00AE10BE">
        <w:rPr>
          <w:rFonts w:ascii="Times New Roman" w:hAnsi="Times New Roman" w:cs="Times New Roman"/>
          <w:noProof/>
          <w:sz w:val="24"/>
          <w:szCs w:val="24"/>
          <w:lang w:val="nb-NO" w:eastAsia="nb-NO"/>
        </w:rPr>
        <mc:AlternateContent>
          <mc:Choice Requires="wps">
            <w:drawing>
              <wp:anchor distT="0" distB="0" distL="114300" distR="114300" simplePos="0" relativeHeight="251672576" behindDoc="0" locked="0" layoutInCell="1" allowOverlap="1" wp14:anchorId="2F0FA118" wp14:editId="05A3F40F">
                <wp:simplePos x="0" y="0"/>
                <wp:positionH relativeFrom="margin">
                  <wp:posOffset>-44450</wp:posOffset>
                </wp:positionH>
                <wp:positionV relativeFrom="paragraph">
                  <wp:posOffset>760540</wp:posOffset>
                </wp:positionV>
                <wp:extent cx="2032000" cy="367665"/>
                <wp:effectExtent l="0" t="0" r="25400" b="13335"/>
                <wp:wrapNone/>
                <wp:docPr id="16" name="Tekstboks 16"/>
                <wp:cNvGraphicFramePr/>
                <a:graphic xmlns:a="http://schemas.openxmlformats.org/drawingml/2006/main">
                  <a:graphicData uri="http://schemas.microsoft.com/office/word/2010/wordprocessingShape">
                    <wps:wsp>
                      <wps:cNvSpPr txBox="1"/>
                      <wps:spPr>
                        <a:xfrm>
                          <a:off x="0" y="0"/>
                          <a:ext cx="2032000" cy="367665"/>
                        </a:xfrm>
                        <a:prstGeom prst="rect">
                          <a:avLst/>
                        </a:prstGeom>
                        <a:solidFill>
                          <a:schemeClr val="lt1"/>
                        </a:solidFill>
                        <a:ln w="6350">
                          <a:solidFill>
                            <a:prstClr val="black"/>
                          </a:solidFill>
                        </a:ln>
                      </wps:spPr>
                      <wps:txbx>
                        <w:txbxContent>
                          <w:p w:rsidR="00E34F92" w:rsidRPr="00AE10BE"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Month 12 </w:t>
                            </w:r>
                            <w:r>
                              <w:rPr>
                                <w:rFonts w:ascii="Times New Roman" w:hAnsi="Times New Roman" w:cs="Times New Roman"/>
                                <w:sz w:val="24"/>
                                <w:szCs w:val="24"/>
                              </w:rPr>
                              <w:t>(</w:t>
                            </w:r>
                            <w:r w:rsidRPr="000414F8">
                              <w:rPr>
                                <w:rFonts w:ascii="Times New Roman" w:hAnsi="Times New Roman" w:cs="Times New Roman"/>
                                <w:sz w:val="24"/>
                                <w:szCs w:val="24"/>
                              </w:rPr>
                              <w:t>n = 194</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FA118" id="Tekstboks 16" o:spid="_x0000_s1038" type="#_x0000_t202" style="position:absolute;left:0;text-align:left;margin-left:-3.5pt;margin-top:59.9pt;width:160pt;height:28.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" fillcolor="white [3201]" strokeweight=".5pt">
                <v:textbox>
                  <w:txbxContent>
                    <w:p w:rsidR="00E34F92" w:rsidRPr="00AE10BE" w:rsidRDefault="00E34F92" w:rsidP="00E34F92">
                      <w:pPr>
                        <w:rPr>
                          <w:rFonts w:ascii="Times New Roman" w:hAnsi="Times New Roman" w:cs="Times New Roman"/>
                          <w:sz w:val="24"/>
                          <w:szCs w:val="24"/>
                        </w:rPr>
                      </w:pPr>
                      <w:r w:rsidRPr="000414F8">
                        <w:rPr>
                          <w:rFonts w:ascii="Times New Roman" w:hAnsi="Times New Roman" w:cs="Times New Roman"/>
                          <w:sz w:val="24"/>
                          <w:szCs w:val="24"/>
                        </w:rPr>
                        <w:t xml:space="preserve">Month 12 </w:t>
                      </w:r>
                      <w:r>
                        <w:rPr>
                          <w:rFonts w:ascii="Times New Roman" w:hAnsi="Times New Roman" w:cs="Times New Roman"/>
                          <w:sz w:val="24"/>
                          <w:szCs w:val="24"/>
                        </w:rPr>
                        <w:t>(</w:t>
                      </w:r>
                      <w:r w:rsidRPr="000414F8">
                        <w:rPr>
                          <w:rFonts w:ascii="Times New Roman" w:hAnsi="Times New Roman" w:cs="Times New Roman"/>
                          <w:sz w:val="24"/>
                          <w:szCs w:val="24"/>
                        </w:rPr>
                        <w:t>n = 194</w:t>
                      </w:r>
                      <w:r>
                        <w:rPr>
                          <w:rFonts w:ascii="Times New Roman" w:hAnsi="Times New Roman" w:cs="Times New Roman"/>
                          <w:sz w:val="24"/>
                          <w:szCs w:val="24"/>
                        </w:rPr>
                        <w:t>)</w:t>
                      </w:r>
                    </w:p>
                  </w:txbxContent>
                </v:textbox>
                <w10:wrap anchorx="margin"/>
              </v:shape>
            </w:pict>
          </mc:Fallback>
        </mc:AlternateContent>
      </w: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r w:rsidRPr="00AE10BE">
        <w:rPr>
          <w:rFonts w:ascii="Times New Roman" w:hAnsi="Times New Roman" w:cs="Times New Roman"/>
          <w:b/>
          <w:bCs/>
          <w:sz w:val="24"/>
          <w:szCs w:val="24"/>
        </w:rPr>
        <w:t>Figure 1.</w:t>
      </w:r>
      <w:r w:rsidRPr="00AE10BE">
        <w:rPr>
          <w:rFonts w:ascii="Times New Roman" w:hAnsi="Times New Roman" w:cs="Times New Roman"/>
          <w:sz w:val="24"/>
          <w:szCs w:val="24"/>
        </w:rPr>
        <w:t xml:space="preserve"> </w:t>
      </w:r>
      <w:bookmarkStart w:id="0" w:name="_Hlk39847250"/>
      <w:r w:rsidRPr="00AE10BE">
        <w:rPr>
          <w:rFonts w:ascii="Times New Roman" w:hAnsi="Times New Roman" w:cs="Times New Roman"/>
          <w:sz w:val="24"/>
          <w:szCs w:val="24"/>
        </w:rPr>
        <w:t>Flowchart of patient recruitment and compliance</w:t>
      </w:r>
      <w:bookmarkEnd w:id="0"/>
      <w:r>
        <w:rPr>
          <w:rFonts w:ascii="Times New Roman" w:hAnsi="Times New Roman" w:cs="Times New Roman"/>
          <w:sz w:val="24"/>
          <w:szCs w:val="24"/>
        </w:rPr>
        <w:t xml:space="preserve">. Abbrevation: Lung Tx = lung transplantation. </w:t>
      </w: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bookmarkStart w:id="1" w:name="_GoBack"/>
      <w:r>
        <w:rPr>
          <w:noProof/>
          <w:lang w:val="nb-NO" w:eastAsia="nb-NO"/>
        </w:rPr>
        <w:drawing>
          <wp:inline distT="0" distB="0" distL="0" distR="0" wp14:anchorId="7DD68ADC" wp14:editId="2A9A0898">
            <wp:extent cx="6388100" cy="2654300"/>
            <wp:effectExtent l="0" t="0" r="12700" b="1270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bookmarkEnd w:id="1"/>
    </w:p>
    <w:p w:rsidR="00E34F92" w:rsidRPr="00AE10BE" w:rsidRDefault="00E34F92" w:rsidP="00E34F92">
      <w:pPr>
        <w:rPr>
          <w:rFonts w:ascii="Times New Roman" w:hAnsi="Times New Roman" w:cs="Times New Roman"/>
          <w:sz w:val="24"/>
          <w:szCs w:val="24"/>
        </w:rPr>
      </w:pPr>
      <w:r w:rsidRPr="00AE10BE">
        <w:rPr>
          <w:rFonts w:ascii="Times New Roman" w:hAnsi="Times New Roman" w:cs="Times New Roman"/>
          <w:b/>
          <w:bCs/>
          <w:sz w:val="24"/>
          <w:szCs w:val="24"/>
        </w:rPr>
        <w:t>Figure 2</w:t>
      </w:r>
      <w:r w:rsidRPr="00AE10BE">
        <w:rPr>
          <w:rFonts w:ascii="Times New Roman" w:hAnsi="Times New Roman" w:cs="Times New Roman"/>
          <w:sz w:val="24"/>
          <w:szCs w:val="24"/>
        </w:rPr>
        <w:t>. Average pain intensity measured using a 10-point numeric rating scale (NRS) (mean, 95% confidence interval)</w:t>
      </w:r>
      <w:r>
        <w:rPr>
          <w:rFonts w:ascii="Times New Roman" w:hAnsi="Times New Roman" w:cs="Times New Roman"/>
          <w:sz w:val="24"/>
          <w:szCs w:val="24"/>
        </w:rPr>
        <w:t>.</w:t>
      </w:r>
    </w:p>
    <w:p w:rsidR="00E34F92" w:rsidRPr="00F36F8C" w:rsidRDefault="00E34F92" w:rsidP="00E34F92">
      <w:pPr>
        <w:rPr>
          <w:rFonts w:ascii="Times New Roman" w:hAnsi="Times New Roman" w:cs="Times New Roman"/>
          <w:sz w:val="24"/>
          <w:szCs w:val="24"/>
        </w:rPr>
      </w:pPr>
      <w:r>
        <w:rPr>
          <w:noProof/>
          <w:lang w:val="nb-NO" w:eastAsia="nb-NO"/>
        </w:rPr>
        <w:drawing>
          <wp:inline distT="0" distB="0" distL="0" distR="0" wp14:anchorId="72486DA2" wp14:editId="5FA2C574">
            <wp:extent cx="6216650" cy="2959100"/>
            <wp:effectExtent l="0" t="0" r="12700" b="12700"/>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34F92" w:rsidRPr="00AE10BE" w:rsidRDefault="00E34F92" w:rsidP="00E34F92">
      <w:pPr>
        <w:rPr>
          <w:rFonts w:ascii="Times New Roman" w:hAnsi="Times New Roman" w:cs="Times New Roman"/>
          <w:sz w:val="24"/>
          <w:szCs w:val="24"/>
        </w:rPr>
      </w:pPr>
    </w:p>
    <w:p w:rsidR="00E34F92" w:rsidRPr="00AE10BE" w:rsidRDefault="00E34F92" w:rsidP="00E34F92">
      <w:pPr>
        <w:rPr>
          <w:rFonts w:ascii="Times New Roman" w:hAnsi="Times New Roman" w:cs="Times New Roman"/>
          <w:sz w:val="24"/>
          <w:szCs w:val="24"/>
        </w:rPr>
      </w:pPr>
      <w:r w:rsidRPr="00AE10BE">
        <w:rPr>
          <w:rFonts w:ascii="Times New Roman" w:hAnsi="Times New Roman" w:cs="Times New Roman"/>
          <w:b/>
          <w:bCs/>
          <w:sz w:val="24"/>
          <w:szCs w:val="24"/>
        </w:rPr>
        <w:t>Figure 3</w:t>
      </w:r>
      <w:r w:rsidRPr="00AE10BE">
        <w:rPr>
          <w:rFonts w:ascii="Times New Roman" w:hAnsi="Times New Roman" w:cs="Times New Roman"/>
          <w:sz w:val="24"/>
          <w:szCs w:val="24"/>
        </w:rPr>
        <w:t>. Pain interference with function measured using a 10-point numeric rating scale (NRS) (mean, 95% confidence interval)</w:t>
      </w:r>
      <w:r>
        <w:rPr>
          <w:rFonts w:ascii="Times New Roman" w:hAnsi="Times New Roman" w:cs="Times New Roman"/>
          <w:sz w:val="24"/>
          <w:szCs w:val="24"/>
        </w:rPr>
        <w:t>.</w:t>
      </w:r>
    </w:p>
    <w:p w:rsidR="002E73B5" w:rsidRPr="00530481" w:rsidRDefault="002E73B5" w:rsidP="00E21507">
      <w:pPr>
        <w:pStyle w:val="EndNoteBibliography"/>
        <w:spacing w:line="480" w:lineRule="auto"/>
        <w:rPr>
          <w:rFonts w:ascii="Times New Roman" w:hAnsi="Times New Roman" w:cs="Times New Roman"/>
          <w:b/>
          <w:noProof w:val="0"/>
        </w:rPr>
      </w:pPr>
    </w:p>
    <w:sectPr w:rsidR="002E73B5" w:rsidRPr="00530481">
      <w:head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7D" w:rsidRDefault="006D3C41">
      <w:pPr>
        <w:spacing w:after="0" w:line="240" w:lineRule="auto"/>
      </w:pPr>
      <w:r>
        <w:separator/>
      </w:r>
    </w:p>
  </w:endnote>
  <w:endnote w:type="continuationSeparator" w:id="0">
    <w:p w:rsidR="00102A7D" w:rsidRDefault="006D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7D" w:rsidRDefault="006D3C41">
      <w:pPr>
        <w:spacing w:after="0" w:line="240" w:lineRule="auto"/>
      </w:pPr>
      <w:r>
        <w:separator/>
      </w:r>
    </w:p>
  </w:footnote>
  <w:footnote w:type="continuationSeparator" w:id="0">
    <w:p w:rsidR="00102A7D" w:rsidRDefault="006D3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960901"/>
      <w:docPartObj>
        <w:docPartGallery w:val="Page Numbers (Top of Page)"/>
        <w:docPartUnique/>
      </w:docPartObj>
    </w:sdtPr>
    <w:sdtEndPr/>
    <w:sdtContent>
      <w:p w:rsidR="0098533A" w:rsidRDefault="00317C27">
        <w:pPr>
          <w:pStyle w:val="Header"/>
          <w:jc w:val="center"/>
        </w:pPr>
        <w:r>
          <w:fldChar w:fldCharType="begin"/>
        </w:r>
        <w:r>
          <w:instrText>PAGE   \* MERGEFORMAT</w:instrText>
        </w:r>
        <w:r>
          <w:fldChar w:fldCharType="separate"/>
        </w:r>
        <w:r w:rsidR="00E34F92">
          <w:rPr>
            <w:noProof/>
          </w:rPr>
          <w:t>1</w:t>
        </w:r>
        <w:r>
          <w:fldChar w:fldCharType="end"/>
        </w:r>
      </w:p>
    </w:sdtContent>
  </w:sdt>
  <w:p w:rsidR="0098533A" w:rsidRDefault="00E34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865"/>
    <w:multiLevelType w:val="hybridMultilevel"/>
    <w:tmpl w:val="005C312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001344"/>
    <w:multiLevelType w:val="multilevel"/>
    <w:tmpl w:val="B87A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61774"/>
    <w:multiLevelType w:val="multilevel"/>
    <w:tmpl w:val="C282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46DAD"/>
    <w:multiLevelType w:val="multilevel"/>
    <w:tmpl w:val="CBE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E3C67"/>
    <w:multiLevelType w:val="multilevel"/>
    <w:tmpl w:val="EDF2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87F3A"/>
    <w:multiLevelType w:val="multilevel"/>
    <w:tmpl w:val="592E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751E6"/>
    <w:multiLevelType w:val="multilevel"/>
    <w:tmpl w:val="5204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A5401"/>
    <w:multiLevelType w:val="multilevel"/>
    <w:tmpl w:val="EED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60215"/>
    <w:multiLevelType w:val="hybridMultilevel"/>
    <w:tmpl w:val="902093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99736F4"/>
    <w:multiLevelType w:val="multilevel"/>
    <w:tmpl w:val="F26A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D08E1"/>
    <w:multiLevelType w:val="hybridMultilevel"/>
    <w:tmpl w:val="E1E813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AC463B1"/>
    <w:multiLevelType w:val="multilevel"/>
    <w:tmpl w:val="6E10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5219B"/>
    <w:multiLevelType w:val="hybridMultilevel"/>
    <w:tmpl w:val="FF2C01B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1055717"/>
    <w:multiLevelType w:val="multilevel"/>
    <w:tmpl w:val="CF32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10B95"/>
    <w:multiLevelType w:val="multilevel"/>
    <w:tmpl w:val="E61E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B76B5"/>
    <w:multiLevelType w:val="hybridMultilevel"/>
    <w:tmpl w:val="20409A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4EF5399"/>
    <w:multiLevelType w:val="hybridMultilevel"/>
    <w:tmpl w:val="7FB611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C5E6A35"/>
    <w:multiLevelType w:val="multilevel"/>
    <w:tmpl w:val="700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119E9"/>
    <w:multiLevelType w:val="multilevel"/>
    <w:tmpl w:val="87D0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16A18"/>
    <w:multiLevelType w:val="hybridMultilevel"/>
    <w:tmpl w:val="B2CCE2A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3D73119"/>
    <w:multiLevelType w:val="multilevel"/>
    <w:tmpl w:val="B5D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E11458"/>
    <w:multiLevelType w:val="multilevel"/>
    <w:tmpl w:val="472A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06E85"/>
    <w:multiLevelType w:val="multilevel"/>
    <w:tmpl w:val="466A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645910"/>
    <w:multiLevelType w:val="multilevel"/>
    <w:tmpl w:val="F7C0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9D2A34"/>
    <w:multiLevelType w:val="multilevel"/>
    <w:tmpl w:val="8EA8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406C7"/>
    <w:multiLevelType w:val="multilevel"/>
    <w:tmpl w:val="500E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413DB"/>
    <w:multiLevelType w:val="multilevel"/>
    <w:tmpl w:val="F3A4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677797"/>
    <w:multiLevelType w:val="multilevel"/>
    <w:tmpl w:val="44A2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8E3456"/>
    <w:multiLevelType w:val="multilevel"/>
    <w:tmpl w:val="F476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22BC6"/>
    <w:multiLevelType w:val="hybridMultilevel"/>
    <w:tmpl w:val="6DF0EA7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9"/>
  </w:num>
  <w:num w:numId="2">
    <w:abstractNumId w:val="19"/>
  </w:num>
  <w:num w:numId="3">
    <w:abstractNumId w:val="16"/>
  </w:num>
  <w:num w:numId="4">
    <w:abstractNumId w:val="12"/>
  </w:num>
  <w:num w:numId="5">
    <w:abstractNumId w:val="0"/>
  </w:num>
  <w:num w:numId="6">
    <w:abstractNumId w:val="10"/>
  </w:num>
  <w:num w:numId="7">
    <w:abstractNumId w:val="8"/>
  </w:num>
  <w:num w:numId="8">
    <w:abstractNumId w:val="15"/>
  </w:num>
  <w:num w:numId="9">
    <w:abstractNumId w:val="21"/>
  </w:num>
  <w:num w:numId="10">
    <w:abstractNumId w:val="7"/>
  </w:num>
  <w:num w:numId="11">
    <w:abstractNumId w:val="24"/>
  </w:num>
  <w:num w:numId="12">
    <w:abstractNumId w:val="20"/>
  </w:num>
  <w:num w:numId="13">
    <w:abstractNumId w:val="27"/>
  </w:num>
  <w:num w:numId="14">
    <w:abstractNumId w:val="4"/>
  </w:num>
  <w:num w:numId="15">
    <w:abstractNumId w:val="26"/>
  </w:num>
  <w:num w:numId="16">
    <w:abstractNumId w:val="17"/>
  </w:num>
  <w:num w:numId="17">
    <w:abstractNumId w:val="14"/>
  </w:num>
  <w:num w:numId="18">
    <w:abstractNumId w:val="6"/>
  </w:num>
  <w:num w:numId="19">
    <w:abstractNumId w:val="2"/>
  </w:num>
  <w:num w:numId="20">
    <w:abstractNumId w:val="28"/>
  </w:num>
  <w:num w:numId="21">
    <w:abstractNumId w:val="25"/>
  </w:num>
  <w:num w:numId="22">
    <w:abstractNumId w:val="1"/>
  </w:num>
  <w:num w:numId="23">
    <w:abstractNumId w:val="18"/>
  </w:num>
  <w:num w:numId="24">
    <w:abstractNumId w:val="9"/>
  </w:num>
  <w:num w:numId="25">
    <w:abstractNumId w:val="11"/>
  </w:num>
  <w:num w:numId="26">
    <w:abstractNumId w:val="5"/>
  </w:num>
  <w:num w:numId="27">
    <w:abstractNumId w:val="23"/>
  </w:num>
  <w:num w:numId="28">
    <w:abstractNumId w:val="22"/>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E73B5"/>
    <w:rsid w:val="000129E7"/>
    <w:rsid w:val="0009036A"/>
    <w:rsid w:val="000C7E79"/>
    <w:rsid w:val="00102A7D"/>
    <w:rsid w:val="002E44BC"/>
    <w:rsid w:val="002E73B5"/>
    <w:rsid w:val="00301634"/>
    <w:rsid w:val="00317C27"/>
    <w:rsid w:val="00433EB1"/>
    <w:rsid w:val="004514B0"/>
    <w:rsid w:val="00520CCF"/>
    <w:rsid w:val="0058433E"/>
    <w:rsid w:val="006D3C41"/>
    <w:rsid w:val="0077631B"/>
    <w:rsid w:val="00841407"/>
    <w:rsid w:val="00880735"/>
    <w:rsid w:val="008D3467"/>
    <w:rsid w:val="00983B9A"/>
    <w:rsid w:val="00994A7D"/>
    <w:rsid w:val="00A86207"/>
    <w:rsid w:val="00AC1FC1"/>
    <w:rsid w:val="00AF7902"/>
    <w:rsid w:val="00BA253F"/>
    <w:rsid w:val="00E34F92"/>
    <w:rsid w:val="00F248B8"/>
    <w:rsid w:val="00F95681"/>
    <w:rsid w:val="00FD4E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6F598-96B7-45D9-83FA-04468D2E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3B5"/>
    <w:pPr>
      <w:spacing w:after="200" w:line="276" w:lineRule="auto"/>
    </w:pPr>
    <w:rPr>
      <w:lang w:val="en-US"/>
    </w:rPr>
  </w:style>
  <w:style w:type="paragraph" w:styleId="Heading1">
    <w:name w:val="heading 1"/>
    <w:basedOn w:val="Normal"/>
    <w:link w:val="Heading1Char"/>
    <w:uiPriority w:val="9"/>
    <w:qFormat/>
    <w:rsid w:val="002E73B5"/>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3B5"/>
    <w:rPr>
      <w:rFonts w:ascii="Times New Roman" w:eastAsia="Times New Roman" w:hAnsi="Times New Roman" w:cs="Times New Roman"/>
      <w:b/>
      <w:bCs/>
      <w:kern w:val="36"/>
      <w:sz w:val="48"/>
      <w:szCs w:val="48"/>
      <w:lang w:eastAsia="nb-NO"/>
    </w:rPr>
  </w:style>
  <w:style w:type="paragraph" w:styleId="BodyText">
    <w:name w:val="Body Text"/>
    <w:basedOn w:val="Normal"/>
    <w:link w:val="BodyTextChar"/>
    <w:uiPriority w:val="99"/>
    <w:semiHidden/>
    <w:unhideWhenUsed/>
    <w:rsid w:val="002E73B5"/>
    <w:pPr>
      <w:spacing w:after="120"/>
    </w:pPr>
  </w:style>
  <w:style w:type="character" w:customStyle="1" w:styleId="BodyTextChar">
    <w:name w:val="Body Text Char"/>
    <w:basedOn w:val="DefaultParagraphFont"/>
    <w:link w:val="BodyText"/>
    <w:uiPriority w:val="99"/>
    <w:semiHidden/>
    <w:rsid w:val="002E73B5"/>
    <w:rPr>
      <w:lang w:val="en-US"/>
    </w:rPr>
  </w:style>
  <w:style w:type="paragraph" w:styleId="BodyTextFirstIndent">
    <w:name w:val="Body Text First Indent"/>
    <w:basedOn w:val="BodyText"/>
    <w:link w:val="BodyTextFirstIndentChar"/>
    <w:rsid w:val="002E73B5"/>
    <w:pPr>
      <w:spacing w:line="240" w:lineRule="auto"/>
      <w:ind w:firstLine="210"/>
    </w:pPr>
    <w:rPr>
      <w:rFonts w:ascii="Times New Roman" w:eastAsia="Times New Roman" w:hAnsi="Times New Roman" w:cs="Times New Roman"/>
      <w:sz w:val="24"/>
      <w:szCs w:val="24"/>
      <w:lang w:eastAsia="nb-NO"/>
    </w:rPr>
  </w:style>
  <w:style w:type="character" w:customStyle="1" w:styleId="BodyTextFirstIndentChar">
    <w:name w:val="Body Text First Indent Char"/>
    <w:basedOn w:val="BodyTextChar"/>
    <w:link w:val="BodyTextFirstIndent"/>
    <w:rsid w:val="002E73B5"/>
    <w:rPr>
      <w:rFonts w:ascii="Times New Roman" w:eastAsia="Times New Roman" w:hAnsi="Times New Roman" w:cs="Times New Roman"/>
      <w:sz w:val="24"/>
      <w:szCs w:val="24"/>
      <w:lang w:val="en-US" w:eastAsia="nb-NO"/>
    </w:rPr>
  </w:style>
  <w:style w:type="paragraph" w:styleId="CommentText">
    <w:name w:val="annotation text"/>
    <w:basedOn w:val="Normal"/>
    <w:link w:val="CommentTextChar"/>
    <w:autoRedefine/>
    <w:uiPriority w:val="99"/>
    <w:rsid w:val="002E73B5"/>
    <w:pPr>
      <w:spacing w:after="0" w:line="240" w:lineRule="auto"/>
    </w:pPr>
    <w:rPr>
      <w:rFonts w:ascii="Times New Roman" w:eastAsiaTheme="minorEastAsia" w:hAnsi="Times New Roman" w:cs="Calibri"/>
      <w:sz w:val="20"/>
      <w:szCs w:val="20"/>
      <w:lang w:val="nn-NO"/>
    </w:rPr>
  </w:style>
  <w:style w:type="character" w:customStyle="1" w:styleId="CommentTextChar">
    <w:name w:val="Comment Text Char"/>
    <w:basedOn w:val="DefaultParagraphFont"/>
    <w:link w:val="CommentText"/>
    <w:uiPriority w:val="99"/>
    <w:rsid w:val="002E73B5"/>
    <w:rPr>
      <w:rFonts w:ascii="Times New Roman" w:eastAsiaTheme="minorEastAsia" w:hAnsi="Times New Roman" w:cs="Calibri"/>
      <w:sz w:val="20"/>
      <w:szCs w:val="20"/>
      <w:lang w:val="nn-NO"/>
    </w:rPr>
  </w:style>
  <w:style w:type="paragraph" w:customStyle="1" w:styleId="EndNoteBibliographyTitle">
    <w:name w:val="EndNote Bibliography Title"/>
    <w:basedOn w:val="Normal"/>
    <w:link w:val="EndNoteBibliographyTitleTegn"/>
    <w:rsid w:val="002E73B5"/>
    <w:pPr>
      <w:spacing w:after="0"/>
      <w:jc w:val="center"/>
    </w:pPr>
    <w:rPr>
      <w:rFonts w:ascii="Calibri" w:eastAsia="Times New Roman" w:hAnsi="Calibri" w:cs="Calibri"/>
      <w:noProof/>
      <w:sz w:val="24"/>
      <w:szCs w:val="24"/>
      <w:lang w:eastAsia="nb-NO"/>
    </w:rPr>
  </w:style>
  <w:style w:type="character" w:customStyle="1" w:styleId="EndNoteBibliographyTitleTegn">
    <w:name w:val="EndNote Bibliography Title Tegn"/>
    <w:basedOn w:val="BodyTextFirstIndentChar"/>
    <w:link w:val="EndNoteBibliographyTitle"/>
    <w:rsid w:val="002E73B5"/>
    <w:rPr>
      <w:rFonts w:ascii="Calibri" w:eastAsia="Times New Roman" w:hAnsi="Calibri" w:cs="Calibri"/>
      <w:noProof/>
      <w:sz w:val="24"/>
      <w:szCs w:val="24"/>
      <w:lang w:val="en-US" w:eastAsia="nb-NO"/>
    </w:rPr>
  </w:style>
  <w:style w:type="paragraph" w:customStyle="1" w:styleId="EndNoteBibliography">
    <w:name w:val="EndNote Bibliography"/>
    <w:basedOn w:val="Normal"/>
    <w:link w:val="EndNoteBibliographyTegn"/>
    <w:rsid w:val="002E73B5"/>
    <w:pPr>
      <w:spacing w:line="240" w:lineRule="auto"/>
    </w:pPr>
    <w:rPr>
      <w:rFonts w:ascii="Calibri" w:eastAsia="Times New Roman" w:hAnsi="Calibri" w:cs="Calibri"/>
      <w:noProof/>
      <w:sz w:val="24"/>
      <w:szCs w:val="24"/>
      <w:lang w:eastAsia="nb-NO"/>
    </w:rPr>
  </w:style>
  <w:style w:type="character" w:customStyle="1" w:styleId="EndNoteBibliographyTegn">
    <w:name w:val="EndNote Bibliography Tegn"/>
    <w:basedOn w:val="BodyTextFirstIndentChar"/>
    <w:link w:val="EndNoteBibliography"/>
    <w:rsid w:val="002E73B5"/>
    <w:rPr>
      <w:rFonts w:ascii="Calibri" w:eastAsia="Times New Roman" w:hAnsi="Calibri" w:cs="Calibri"/>
      <w:noProof/>
      <w:sz w:val="24"/>
      <w:szCs w:val="24"/>
      <w:lang w:val="en-US" w:eastAsia="nb-NO"/>
    </w:rPr>
  </w:style>
  <w:style w:type="character" w:styleId="Hyperlink">
    <w:name w:val="Hyperlink"/>
    <w:basedOn w:val="DefaultParagraphFont"/>
    <w:uiPriority w:val="99"/>
    <w:unhideWhenUsed/>
    <w:rsid w:val="002E73B5"/>
    <w:rPr>
      <w:color w:val="0563C1" w:themeColor="hyperlink"/>
      <w:u w:val="single"/>
    </w:rPr>
  </w:style>
  <w:style w:type="character" w:styleId="CommentReference">
    <w:name w:val="annotation reference"/>
    <w:basedOn w:val="DefaultParagraphFont"/>
    <w:rsid w:val="002E73B5"/>
    <w:rPr>
      <w:sz w:val="16"/>
      <w:szCs w:val="16"/>
    </w:rPr>
  </w:style>
  <w:style w:type="paragraph" w:styleId="CommentSubject">
    <w:name w:val="annotation subject"/>
    <w:basedOn w:val="CommentText"/>
    <w:next w:val="CommentText"/>
    <w:link w:val="CommentSubjectChar"/>
    <w:uiPriority w:val="99"/>
    <w:semiHidden/>
    <w:unhideWhenUsed/>
    <w:rsid w:val="002E73B5"/>
    <w:pPr>
      <w:spacing w:after="200"/>
    </w:pPr>
    <w:rPr>
      <w:b/>
      <w:bCs/>
    </w:rPr>
  </w:style>
  <w:style w:type="character" w:customStyle="1" w:styleId="CommentSubjectChar">
    <w:name w:val="Comment Subject Char"/>
    <w:basedOn w:val="CommentTextChar"/>
    <w:link w:val="CommentSubject"/>
    <w:uiPriority w:val="99"/>
    <w:semiHidden/>
    <w:rsid w:val="002E73B5"/>
    <w:rPr>
      <w:rFonts w:ascii="Times New Roman" w:eastAsiaTheme="minorEastAsia" w:hAnsi="Times New Roman" w:cs="Calibri"/>
      <w:b/>
      <w:bCs/>
      <w:sz w:val="20"/>
      <w:szCs w:val="20"/>
      <w:lang w:val="nn-NO"/>
    </w:rPr>
  </w:style>
  <w:style w:type="paragraph" w:styleId="BalloonText">
    <w:name w:val="Balloon Text"/>
    <w:basedOn w:val="Normal"/>
    <w:link w:val="BalloonTextChar"/>
    <w:uiPriority w:val="99"/>
    <w:semiHidden/>
    <w:unhideWhenUsed/>
    <w:rsid w:val="002E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B5"/>
    <w:rPr>
      <w:rFonts w:ascii="Segoe UI" w:hAnsi="Segoe UI" w:cs="Segoe UI"/>
      <w:sz w:val="18"/>
      <w:szCs w:val="18"/>
      <w:lang w:val="en-US"/>
    </w:rPr>
  </w:style>
  <w:style w:type="paragraph" w:styleId="ListParagraph">
    <w:name w:val="List Paragraph"/>
    <w:basedOn w:val="Normal"/>
    <w:uiPriority w:val="34"/>
    <w:qFormat/>
    <w:rsid w:val="002E73B5"/>
    <w:pPr>
      <w:ind w:left="720"/>
      <w:contextualSpacing/>
    </w:pPr>
  </w:style>
  <w:style w:type="paragraph" w:styleId="Header">
    <w:name w:val="header"/>
    <w:basedOn w:val="Normal"/>
    <w:link w:val="HeaderChar"/>
    <w:uiPriority w:val="99"/>
    <w:unhideWhenUsed/>
    <w:rsid w:val="002E73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73B5"/>
    <w:rPr>
      <w:lang w:val="en-US"/>
    </w:rPr>
  </w:style>
  <w:style w:type="paragraph" w:styleId="Footer">
    <w:name w:val="footer"/>
    <w:basedOn w:val="Normal"/>
    <w:link w:val="FooterChar"/>
    <w:uiPriority w:val="99"/>
    <w:unhideWhenUsed/>
    <w:rsid w:val="002E73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3B5"/>
    <w:rPr>
      <w:lang w:val="en-US"/>
    </w:rPr>
  </w:style>
  <w:style w:type="character" w:customStyle="1" w:styleId="highlight">
    <w:name w:val="highlight"/>
    <w:basedOn w:val="DefaultParagraphFont"/>
    <w:rsid w:val="002E73B5"/>
  </w:style>
  <w:style w:type="table" w:styleId="TableGrid">
    <w:name w:val="Table Grid"/>
    <w:basedOn w:val="TableNormal"/>
    <w:uiPriority w:val="39"/>
    <w:rsid w:val="002E7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73B5"/>
    <w:pPr>
      <w:spacing w:after="0" w:line="240" w:lineRule="auto"/>
    </w:pPr>
  </w:style>
  <w:style w:type="character" w:styleId="Strong">
    <w:name w:val="Strong"/>
    <w:basedOn w:val="DefaultParagraphFont"/>
    <w:uiPriority w:val="22"/>
    <w:qFormat/>
    <w:rsid w:val="002E73B5"/>
    <w:rPr>
      <w:b/>
      <w:bCs/>
    </w:rPr>
  </w:style>
  <w:style w:type="paragraph" w:styleId="NormalWeb">
    <w:name w:val="Normal (Web)"/>
    <w:basedOn w:val="Normal"/>
    <w:uiPriority w:val="99"/>
    <w:semiHidden/>
    <w:unhideWhenUsed/>
    <w:rsid w:val="002E73B5"/>
    <w:pPr>
      <w:spacing w:before="240" w:after="24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E73B5"/>
    <w:rPr>
      <w:color w:val="605E5C"/>
      <w:shd w:val="clear" w:color="auto" w:fill="E1DFDD"/>
    </w:rPr>
  </w:style>
  <w:style w:type="paragraph" w:customStyle="1" w:styleId="firstIndent">
    <w:name w:val="firstIndent"/>
    <w:basedOn w:val="BodyTextFirstIndent"/>
    <w:link w:val="firstIndentChar"/>
    <w:qFormat/>
    <w:rsid w:val="002E73B5"/>
    <w:pPr>
      <w:spacing w:after="0" w:line="480" w:lineRule="auto"/>
      <w:ind w:firstLine="708"/>
      <w:jc w:val="both"/>
    </w:pPr>
  </w:style>
  <w:style w:type="paragraph" w:customStyle="1" w:styleId="ftxt">
    <w:name w:val="ftxt"/>
    <w:basedOn w:val="Normal"/>
    <w:link w:val="ftxtChar"/>
    <w:qFormat/>
    <w:rsid w:val="002E73B5"/>
    <w:pPr>
      <w:tabs>
        <w:tab w:val="left" w:pos="900"/>
      </w:tabs>
      <w:spacing w:after="0" w:line="480" w:lineRule="auto"/>
      <w:jc w:val="both"/>
    </w:pPr>
    <w:rPr>
      <w:rFonts w:ascii="Times New Roman" w:hAnsi="Times New Roman" w:cs="Times New Roman"/>
      <w:sz w:val="24"/>
      <w:szCs w:val="24"/>
    </w:rPr>
  </w:style>
  <w:style w:type="character" w:customStyle="1" w:styleId="firstIndentChar">
    <w:name w:val="firstIndent Char"/>
    <w:basedOn w:val="BodyTextFirstIndentChar"/>
    <w:link w:val="firstIndent"/>
    <w:rsid w:val="002E73B5"/>
    <w:rPr>
      <w:rFonts w:ascii="Times New Roman" w:eastAsia="Times New Roman" w:hAnsi="Times New Roman" w:cs="Times New Roman"/>
      <w:sz w:val="24"/>
      <w:szCs w:val="24"/>
      <w:lang w:val="en-US" w:eastAsia="nb-NO"/>
    </w:rPr>
  </w:style>
  <w:style w:type="character" w:customStyle="1" w:styleId="ftxtChar">
    <w:name w:val="ftxt Char"/>
    <w:basedOn w:val="DefaultParagraphFont"/>
    <w:link w:val="ftxt"/>
    <w:rsid w:val="002E73B5"/>
    <w:rPr>
      <w:rFonts w:ascii="Times New Roman" w:hAnsi="Times New Roman" w:cs="Times New Roman"/>
      <w:sz w:val="24"/>
      <w:szCs w:val="24"/>
      <w:lang w:val="en-US"/>
    </w:rPr>
  </w:style>
  <w:style w:type="character" w:customStyle="1" w:styleId="jrnl">
    <w:name w:val="jrnl"/>
    <w:basedOn w:val="DefaultParagraphFont"/>
    <w:rsid w:val="002E73B5"/>
  </w:style>
  <w:style w:type="character" w:styleId="FollowedHyperlink">
    <w:name w:val="FollowedHyperlink"/>
    <w:basedOn w:val="DefaultParagraphFont"/>
    <w:uiPriority w:val="99"/>
    <w:semiHidden/>
    <w:unhideWhenUsed/>
    <w:rsid w:val="002E73B5"/>
    <w:rPr>
      <w:color w:val="954F72" w:themeColor="followedHyperlink"/>
      <w:u w:val="single"/>
    </w:rPr>
  </w:style>
  <w:style w:type="character" w:customStyle="1" w:styleId="identifier">
    <w:name w:val="identifier"/>
    <w:basedOn w:val="DefaultParagraphFont"/>
    <w:rsid w:val="00F248B8"/>
  </w:style>
  <w:style w:type="character" w:customStyle="1" w:styleId="id-label">
    <w:name w:val="id-label"/>
    <w:basedOn w:val="DefaultParagraphFont"/>
    <w:rsid w:val="00F248B8"/>
  </w:style>
  <w:style w:type="character" w:customStyle="1" w:styleId="citation-doi">
    <w:name w:val="citation-doi"/>
    <w:basedOn w:val="DefaultParagraphFont"/>
    <w:rsid w:val="00F248B8"/>
  </w:style>
  <w:style w:type="character" w:customStyle="1" w:styleId="secondary-date">
    <w:name w:val="secondary-date"/>
    <w:basedOn w:val="DefaultParagraphFont"/>
    <w:rsid w:val="00F2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2147/COPD.S105299" TargetMode="External"/><Relationship Id="rId13" Type="http://schemas.openxmlformats.org/officeDocument/2006/relationships/hyperlink" Target="https://doi-org.galanga.hvl.no/10.1378/chest.14-2690" TargetMode="External"/><Relationship Id="rId18" Type="http://schemas.openxmlformats.org/officeDocument/2006/relationships/hyperlink" Target="https://doi-org.galanga.hvl.no/10.1016/j.hrtlng.2010.10.009" TargetMode="External"/><Relationship Id="rId26" Type="http://schemas.openxmlformats.org/officeDocument/2006/relationships/hyperlink" Target="https://www.helsedirektoratet.no/retningslinjer/kols/Kols%20%E2%80%93%20Nasjonal%20faglig%20retningslinje%20og%20veileder%20for%20forebygging,%20diagnostisering%20og%20oppf%C3%B8lging.pdf/_/attachment/inline/e974222b-9d84-4358-84d5-9dd57b090786:ce015dd544648e3ae7bc4377269c52309a68aa77/Kols%20%E2%80%93%20Nasjonal%20faglig%20retningslinje%20og%20veileder%20for%20forebygging,%20diagnostisering%20og%20oppf%C3%B8lging.pdf" TargetMode="Externa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doi-org.galanga.hvl.no/10.1016/j.rmed.2013.06.010" TargetMode="External"/><Relationship Id="rId34" Type="http://schemas.openxmlformats.org/officeDocument/2006/relationships/hyperlink" Target="https://doi-org.galanga.hvl.no/10.1111/j.1468-2982.2008.01787.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galanga.hvl.no/10.1186/s12889-018-5094-5" TargetMode="External"/><Relationship Id="rId17" Type="http://schemas.openxmlformats.org/officeDocument/2006/relationships/hyperlink" Target="https://doi-org.galanga.hvl.no/10.1055/s-0035-1556063" TargetMode="External"/><Relationship Id="rId25" Type="http://schemas.openxmlformats.org/officeDocument/2006/relationships/hyperlink" Target="https://doi.org/10.1016/j.pmn.2016.01.002" TargetMode="External"/><Relationship Id="rId33" Type="http://schemas.openxmlformats.org/officeDocument/2006/relationships/hyperlink" Target="https://doi-org.galanga.hvl.no/10.1016/j.jpain.2010.10.014" TargetMode="External"/><Relationship Id="rId38"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www.researchgate.net/deref/http%3A%2F%2Fdx.doi.org%2F10.1097%2F01823246-201403000-00007" TargetMode="External"/><Relationship Id="rId20" Type="http://schemas.openxmlformats.org/officeDocument/2006/relationships/hyperlink" Target="https://doi-org.galanga.hvl.no/10.1111/j.1365-2648.2010.05447.x" TargetMode="External"/><Relationship Id="rId29" Type="http://schemas.openxmlformats.org/officeDocument/2006/relationships/hyperlink" Target="http://dx.doi.org/10.1097/j.pain.000000000014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galanga.hvl.no/10.1183/09031936.00102509" TargetMode="External"/><Relationship Id="rId24" Type="http://schemas.openxmlformats.org/officeDocument/2006/relationships/hyperlink" Target="https://doi-org.galanga.hvl.no/10.1002/jhm.1925" TargetMode="External"/><Relationship Id="rId32" Type="http://schemas.openxmlformats.org/officeDocument/2006/relationships/hyperlink" Target="https://doi-org.galanga.hvl.no/10.1016/j.ejpain.2004.02.002" TargetMode="External"/><Relationship Id="rId37" Type="http://schemas.openxmlformats.org/officeDocument/2006/relationships/hyperlink" Target="https://doi-org.galanga.hvl.no/10.1111/crj.12963"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galanga.hvl.no/10.1016/j.rmed.2012.03.004" TargetMode="External"/><Relationship Id="rId23" Type="http://schemas.openxmlformats.org/officeDocument/2006/relationships/hyperlink" Target="https://doi-org.galanga.hvl.no/10.1378/chest.127.4.1205" TargetMode="External"/><Relationship Id="rId28" Type="http://schemas.openxmlformats.org/officeDocument/2006/relationships/hyperlink" Target="https://doi.org/10.1007/s11136-019-02231-8" TargetMode="External"/><Relationship Id="rId36" Type="http://schemas.openxmlformats.org/officeDocument/2006/relationships/hyperlink" Target="https://doi-org.galanga.hvl.no/10.1016/j.resp.2008.07.012" TargetMode="External"/><Relationship Id="rId10" Type="http://schemas.openxmlformats.org/officeDocument/2006/relationships/hyperlink" Target="https://goldcopd.org/wp-content/uploads/2019/12/GOLD-2020-FINAL-ver1.2-03Dec19_WMV.pdf" TargetMode="External"/><Relationship Id="rId19" Type="http://schemas.openxmlformats.org/officeDocument/2006/relationships/hyperlink" Target="https://doi-org.galanga.hvl.no/10.1186/s12890-016-0210-8" TargetMode="External"/><Relationship Id="rId31" Type="http://schemas.openxmlformats.org/officeDocument/2006/relationships/hyperlink" Target="https://doi.org/10.1016/j.hrtlng.2009.08.002" TargetMode="External"/><Relationship Id="rId4" Type="http://schemas.openxmlformats.org/officeDocument/2006/relationships/settings" Target="settings.xml"/><Relationship Id="rId9" Type="http://schemas.openxmlformats.org/officeDocument/2006/relationships/hyperlink" Target="https://doi-org.galanga.hvl.no/10.1097/mcp.0b013e32834fa84c" TargetMode="External"/><Relationship Id="rId14" Type="http://schemas.openxmlformats.org/officeDocument/2006/relationships/hyperlink" Target="https://doi-org.galanga.hvl.no/10.1136/bmjopen-2014-005898" TargetMode="External"/><Relationship Id="rId22" Type="http://schemas.openxmlformats.org/officeDocument/2006/relationships/hyperlink" Target="https://doi-org.galanga.hvl.no/10.1016/j.rmed.2006.01.026" TargetMode="External"/><Relationship Id="rId27" Type="http://schemas.openxmlformats.org/officeDocument/2006/relationships/hyperlink" Target="http://www.healthstatus.sgul.ac.uk/SGRQ_download/SGRQ%20Manual%20June%202009.pdf" TargetMode="External"/><Relationship Id="rId30" Type="http://schemas.openxmlformats.org/officeDocument/2006/relationships/hyperlink" Target="https://doi.org/10.1016/j.jpain.2016.08.006" TargetMode="External"/><Relationship Id="rId35" Type="http://schemas.openxmlformats.org/officeDocument/2006/relationships/hyperlink" Target="https://doi-org.galanga.hvl.no/10.1007/s00198-010-1498-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vl.no\tilsett\privat\sib\Documents\FORSKNING\KOLS%20PROSJEKT%20OSLO\Artikkel%203%20Kols%20og%20smerte\111219_etter%20Vivi\Pain\Average%20pain%20intensity_Pain%20artikkel%20over%20ti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vl.no\tilsett\privat\sib\Documents\FORSKNING\KOLS%20PROSJEKT%20OSLO\Artikkel%203%20Kols%20og%20smerte\111219_etter%20Vivi\Pain\Pain%20interference%20with%20function_Pain%20artikk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098686951783679E-2"/>
          <c:y val="5.3122103756169235E-2"/>
          <c:w val="0.90798427333625364"/>
          <c:h val="0.76861620766303729"/>
        </c:manualLayout>
      </c:layout>
      <c:barChart>
        <c:barDir val="col"/>
        <c:grouping val="clustered"/>
        <c:varyColors val="0"/>
        <c:ser>
          <c:idx val="0"/>
          <c:order val="0"/>
          <c:tx>
            <c:strRef>
              <c:f>'Ark2'!$C$10</c:f>
              <c:strCache>
                <c:ptCount val="1"/>
                <c:pt idx="0">
                  <c:v>Mean score</c:v>
                </c:pt>
              </c:strCache>
            </c:strRef>
          </c:tx>
          <c:spPr>
            <a:solidFill>
              <a:schemeClr val="bg1">
                <a:lumMod val="75000"/>
              </a:schemeClr>
            </a:solidFill>
            <a:ln w="28575">
              <a:noFill/>
            </a:ln>
          </c:spPr>
          <c:invertIfNegative val="0"/>
          <c:cat>
            <c:strRef>
              <c:f>'Ark2'!$B$11:$B$17</c:f>
              <c:strCache>
                <c:ptCount val="5"/>
                <c:pt idx="0">
                  <c:v>Enrollment</c:v>
                </c:pt>
                <c:pt idx="1">
                  <c:v>3 month</c:v>
                </c:pt>
                <c:pt idx="2">
                  <c:v>6 month</c:v>
                </c:pt>
                <c:pt idx="3">
                  <c:v>9 month</c:v>
                </c:pt>
                <c:pt idx="4">
                  <c:v>12 month</c:v>
                </c:pt>
              </c:strCache>
            </c:strRef>
          </c:cat>
          <c:val>
            <c:numRef>
              <c:f>'Ark2'!$C$11:$C$17</c:f>
              <c:numCache>
                <c:formatCode>General</c:formatCode>
                <c:ptCount val="5"/>
                <c:pt idx="0">
                  <c:v>3.14</c:v>
                </c:pt>
                <c:pt idx="1">
                  <c:v>3.54</c:v>
                </c:pt>
                <c:pt idx="2">
                  <c:v>3.33</c:v>
                </c:pt>
                <c:pt idx="3">
                  <c:v>3.32</c:v>
                </c:pt>
                <c:pt idx="4">
                  <c:v>3.19</c:v>
                </c:pt>
              </c:numCache>
            </c:numRef>
          </c:val>
          <c:extLst>
            <c:ext xmlns:c16="http://schemas.microsoft.com/office/drawing/2014/chart" uri="{C3380CC4-5D6E-409C-BE32-E72D297353CC}">
              <c16:uniqueId val="{00000000-5008-41C1-877D-7821D83E1BE6}"/>
            </c:ext>
          </c:extLst>
        </c:ser>
        <c:dLbls>
          <c:showLegendKey val="0"/>
          <c:showVal val="0"/>
          <c:showCatName val="0"/>
          <c:showSerName val="0"/>
          <c:showPercent val="0"/>
          <c:showBubbleSize val="0"/>
        </c:dLbls>
        <c:gapWidth val="150"/>
        <c:axId val="49804416"/>
        <c:axId val="49805952"/>
      </c:barChart>
      <c:stockChart>
        <c:ser>
          <c:idx val="1"/>
          <c:order val="1"/>
          <c:tx>
            <c:strRef>
              <c:f>'Ark2'!$D$10</c:f>
              <c:strCache>
                <c:ptCount val="1"/>
                <c:pt idx="0">
                  <c:v>Øvre konfidensintervallgrense</c:v>
                </c:pt>
              </c:strCache>
            </c:strRef>
          </c:tx>
          <c:spPr>
            <a:ln w="28575">
              <a:noFill/>
            </a:ln>
          </c:spPr>
          <c:marker>
            <c:symbol val="none"/>
          </c:marker>
          <c:cat>
            <c:strRef>
              <c:f>'Ark2'!$B$11:$B$17</c:f>
              <c:strCache>
                <c:ptCount val="5"/>
                <c:pt idx="0">
                  <c:v>Enrollment</c:v>
                </c:pt>
                <c:pt idx="1">
                  <c:v>3 month</c:v>
                </c:pt>
                <c:pt idx="2">
                  <c:v>6 month</c:v>
                </c:pt>
                <c:pt idx="3">
                  <c:v>9 month</c:v>
                </c:pt>
                <c:pt idx="4">
                  <c:v>12 month</c:v>
                </c:pt>
              </c:strCache>
            </c:strRef>
          </c:cat>
          <c:val>
            <c:numRef>
              <c:f>'Ark2'!$D$11:$D$17</c:f>
              <c:numCache>
                <c:formatCode>General</c:formatCode>
                <c:ptCount val="5"/>
                <c:pt idx="0">
                  <c:v>3.52</c:v>
                </c:pt>
                <c:pt idx="1">
                  <c:v>3.92</c:v>
                </c:pt>
                <c:pt idx="2">
                  <c:v>3.71</c:v>
                </c:pt>
                <c:pt idx="3">
                  <c:v>3.73</c:v>
                </c:pt>
                <c:pt idx="4">
                  <c:v>3.58</c:v>
                </c:pt>
              </c:numCache>
            </c:numRef>
          </c:val>
          <c:smooth val="0"/>
          <c:extLst>
            <c:ext xmlns:c16="http://schemas.microsoft.com/office/drawing/2014/chart" uri="{C3380CC4-5D6E-409C-BE32-E72D297353CC}">
              <c16:uniqueId val="{00000001-5008-41C1-877D-7821D83E1BE6}"/>
            </c:ext>
          </c:extLst>
        </c:ser>
        <c:ser>
          <c:idx val="2"/>
          <c:order val="2"/>
          <c:tx>
            <c:strRef>
              <c:f>'Ark2'!$E$10</c:f>
              <c:strCache>
                <c:ptCount val="1"/>
                <c:pt idx="0">
                  <c:v>Nedre konfidensintervallgrense (OBS! Dropp minusteiknet!)</c:v>
                </c:pt>
              </c:strCache>
            </c:strRef>
          </c:tx>
          <c:spPr>
            <a:ln w="28575">
              <a:noFill/>
            </a:ln>
          </c:spPr>
          <c:marker>
            <c:symbol val="none"/>
          </c:marker>
          <c:cat>
            <c:strRef>
              <c:f>'Ark2'!$B$11:$B$17</c:f>
              <c:strCache>
                <c:ptCount val="5"/>
                <c:pt idx="0">
                  <c:v>Enrollment</c:v>
                </c:pt>
                <c:pt idx="1">
                  <c:v>3 month</c:v>
                </c:pt>
                <c:pt idx="2">
                  <c:v>6 month</c:v>
                </c:pt>
                <c:pt idx="3">
                  <c:v>9 month</c:v>
                </c:pt>
                <c:pt idx="4">
                  <c:v>12 month</c:v>
                </c:pt>
              </c:strCache>
            </c:strRef>
          </c:cat>
          <c:val>
            <c:numRef>
              <c:f>'Ark2'!$E$11:$E$17</c:f>
              <c:numCache>
                <c:formatCode>General</c:formatCode>
                <c:ptCount val="5"/>
                <c:pt idx="0">
                  <c:v>2.77</c:v>
                </c:pt>
                <c:pt idx="1">
                  <c:v>3.16</c:v>
                </c:pt>
                <c:pt idx="2">
                  <c:v>2.95</c:v>
                </c:pt>
                <c:pt idx="3">
                  <c:v>2.91</c:v>
                </c:pt>
                <c:pt idx="4">
                  <c:v>2.79</c:v>
                </c:pt>
              </c:numCache>
            </c:numRef>
          </c:val>
          <c:smooth val="0"/>
          <c:extLst>
            <c:ext xmlns:c16="http://schemas.microsoft.com/office/drawing/2014/chart" uri="{C3380CC4-5D6E-409C-BE32-E72D297353CC}">
              <c16:uniqueId val="{00000002-5008-41C1-877D-7821D83E1BE6}"/>
            </c:ext>
          </c:extLst>
        </c:ser>
        <c:ser>
          <c:idx val="3"/>
          <c:order val="3"/>
          <c:tx>
            <c:strRef>
              <c:f>'Ark2'!$F$10</c:f>
              <c:strCache>
                <c:ptCount val="1"/>
                <c:pt idx="0">
                  <c:v>(kopi av andre kolonne; treng ikkje endre noko her)</c:v>
                </c:pt>
              </c:strCache>
            </c:strRef>
          </c:tx>
          <c:spPr>
            <a:ln w="28575">
              <a:noFill/>
            </a:ln>
          </c:spPr>
          <c:marker>
            <c:symbol val="none"/>
          </c:marker>
          <c:cat>
            <c:strRef>
              <c:f>'Ark2'!$B$11:$B$17</c:f>
              <c:strCache>
                <c:ptCount val="5"/>
                <c:pt idx="0">
                  <c:v>Enrollment</c:v>
                </c:pt>
                <c:pt idx="1">
                  <c:v>3 month</c:v>
                </c:pt>
                <c:pt idx="2">
                  <c:v>6 month</c:v>
                </c:pt>
                <c:pt idx="3">
                  <c:v>9 month</c:v>
                </c:pt>
                <c:pt idx="4">
                  <c:v>12 month</c:v>
                </c:pt>
              </c:strCache>
            </c:strRef>
          </c:cat>
          <c:val>
            <c:numRef>
              <c:f>'Ark2'!$F$11:$F$17</c:f>
              <c:numCache>
                <c:formatCode>General</c:formatCode>
                <c:ptCount val="5"/>
                <c:pt idx="1">
                  <c:v>3.14</c:v>
                </c:pt>
                <c:pt idx="2">
                  <c:v>3.54</c:v>
                </c:pt>
                <c:pt idx="3">
                  <c:v>3.33</c:v>
                </c:pt>
                <c:pt idx="4">
                  <c:v>3.32</c:v>
                </c:pt>
              </c:numCache>
            </c:numRef>
          </c:val>
          <c:smooth val="0"/>
          <c:extLst>
            <c:ext xmlns:c16="http://schemas.microsoft.com/office/drawing/2014/chart" uri="{C3380CC4-5D6E-409C-BE32-E72D297353CC}">
              <c16:uniqueId val="{00000003-5008-41C1-877D-7821D83E1BE6}"/>
            </c:ext>
          </c:extLst>
        </c:ser>
        <c:dLbls>
          <c:showLegendKey val="0"/>
          <c:showVal val="0"/>
          <c:showCatName val="0"/>
          <c:showSerName val="0"/>
          <c:showPercent val="0"/>
          <c:showBubbleSize val="0"/>
        </c:dLbls>
        <c:hiLowLines/>
        <c:axId val="60753792"/>
        <c:axId val="60752256"/>
      </c:stockChart>
      <c:catAx>
        <c:axId val="49804416"/>
        <c:scaling>
          <c:orientation val="minMax"/>
        </c:scaling>
        <c:delete val="0"/>
        <c:axPos val="b"/>
        <c:numFmt formatCode="General" sourceLinked="1"/>
        <c:majorTickMark val="out"/>
        <c:minorTickMark val="none"/>
        <c:tickLblPos val="nextTo"/>
        <c:crossAx val="49805952"/>
        <c:crosses val="autoZero"/>
        <c:auto val="1"/>
        <c:lblAlgn val="ctr"/>
        <c:lblOffset val="100"/>
        <c:noMultiLvlLbl val="1"/>
      </c:catAx>
      <c:valAx>
        <c:axId val="49805952"/>
        <c:scaling>
          <c:orientation val="minMax"/>
        </c:scaling>
        <c:delete val="0"/>
        <c:axPos val="l"/>
        <c:majorGridlines/>
        <c:title>
          <c:tx>
            <c:rich>
              <a:bodyPr/>
              <a:lstStyle/>
              <a:p>
                <a:pPr>
                  <a:defRPr/>
                </a:pPr>
                <a:r>
                  <a:rPr lang="nb-NO" b="0"/>
                  <a:t>Average pian intensity (0-10, NRS)</a:t>
                </a:r>
              </a:p>
            </c:rich>
          </c:tx>
          <c:layout/>
          <c:overlay val="0"/>
        </c:title>
        <c:numFmt formatCode="General" sourceLinked="1"/>
        <c:majorTickMark val="out"/>
        <c:minorTickMark val="none"/>
        <c:tickLblPos val="nextTo"/>
        <c:crossAx val="49804416"/>
        <c:crosses val="autoZero"/>
        <c:crossBetween val="between"/>
      </c:valAx>
      <c:valAx>
        <c:axId val="60752256"/>
        <c:scaling>
          <c:orientation val="minMax"/>
        </c:scaling>
        <c:delete val="1"/>
        <c:axPos val="r"/>
        <c:numFmt formatCode="General" sourceLinked="1"/>
        <c:majorTickMark val="out"/>
        <c:minorTickMark val="none"/>
        <c:tickLblPos val="nextTo"/>
        <c:crossAx val="60753792"/>
        <c:crosses val="max"/>
        <c:crossBetween val="between"/>
      </c:valAx>
      <c:catAx>
        <c:axId val="60753792"/>
        <c:scaling>
          <c:orientation val="minMax"/>
        </c:scaling>
        <c:delete val="1"/>
        <c:axPos val="b"/>
        <c:numFmt formatCode="General" sourceLinked="1"/>
        <c:majorTickMark val="out"/>
        <c:minorTickMark val="none"/>
        <c:tickLblPos val="nextTo"/>
        <c:crossAx val="60752256"/>
        <c:crosses val="autoZero"/>
        <c:auto val="1"/>
        <c:lblAlgn val="ctr"/>
        <c:lblOffset val="100"/>
        <c:noMultiLvlLbl val="1"/>
      </c:cat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'Ark2'!$C$10</c:f>
              <c:strCache>
                <c:ptCount val="1"/>
                <c:pt idx="0">
                  <c:v>Mean score</c:v>
                </c:pt>
              </c:strCache>
            </c:strRef>
          </c:tx>
          <c:spPr>
            <a:solidFill>
              <a:schemeClr val="bg1">
                <a:lumMod val="75000"/>
              </a:schemeClr>
            </a:solidFill>
            <a:ln w="28575">
              <a:noFill/>
            </a:ln>
          </c:spPr>
          <c:invertIfNegative val="0"/>
          <c:cat>
            <c:strRef>
              <c:f>'Ark2'!$B$11:$B$17</c:f>
              <c:strCache>
                <c:ptCount val="5"/>
                <c:pt idx="0">
                  <c:v>Enrollment</c:v>
                </c:pt>
                <c:pt idx="1">
                  <c:v>3 month</c:v>
                </c:pt>
                <c:pt idx="2">
                  <c:v>6 month</c:v>
                </c:pt>
                <c:pt idx="3">
                  <c:v>9 month</c:v>
                </c:pt>
                <c:pt idx="4">
                  <c:v>12 month</c:v>
                </c:pt>
              </c:strCache>
            </c:strRef>
          </c:cat>
          <c:val>
            <c:numRef>
              <c:f>'Ark2'!$C$11:$C$17</c:f>
              <c:numCache>
                <c:formatCode>General</c:formatCode>
                <c:ptCount val="5"/>
                <c:pt idx="0">
                  <c:v>2.5499999999999998</c:v>
                </c:pt>
                <c:pt idx="1">
                  <c:v>2.9</c:v>
                </c:pt>
                <c:pt idx="2">
                  <c:v>2.74</c:v>
                </c:pt>
                <c:pt idx="3">
                  <c:v>2.73</c:v>
                </c:pt>
                <c:pt idx="4">
                  <c:v>2.57</c:v>
                </c:pt>
              </c:numCache>
            </c:numRef>
          </c:val>
          <c:extLst>
            <c:ext xmlns:c16="http://schemas.microsoft.com/office/drawing/2014/chart" uri="{C3380CC4-5D6E-409C-BE32-E72D297353CC}">
              <c16:uniqueId val="{00000000-391B-4790-A36C-43B9B835C379}"/>
            </c:ext>
          </c:extLst>
        </c:ser>
        <c:dLbls>
          <c:showLegendKey val="0"/>
          <c:showVal val="0"/>
          <c:showCatName val="0"/>
          <c:showSerName val="0"/>
          <c:showPercent val="0"/>
          <c:showBubbleSize val="0"/>
        </c:dLbls>
        <c:gapWidth val="150"/>
        <c:axId val="49804416"/>
        <c:axId val="49805952"/>
      </c:barChart>
      <c:stockChart>
        <c:ser>
          <c:idx val="1"/>
          <c:order val="1"/>
          <c:tx>
            <c:strRef>
              <c:f>'Ark2'!$D$10</c:f>
              <c:strCache>
                <c:ptCount val="1"/>
                <c:pt idx="0">
                  <c:v>Øvre konfidensintervallgrense</c:v>
                </c:pt>
              </c:strCache>
            </c:strRef>
          </c:tx>
          <c:spPr>
            <a:ln w="28575">
              <a:noFill/>
            </a:ln>
          </c:spPr>
          <c:marker>
            <c:symbol val="none"/>
          </c:marker>
          <c:cat>
            <c:strRef>
              <c:f>'Ark2'!$B$11:$B$17</c:f>
              <c:strCache>
                <c:ptCount val="5"/>
                <c:pt idx="0">
                  <c:v>Enrollment</c:v>
                </c:pt>
                <c:pt idx="1">
                  <c:v>3 month</c:v>
                </c:pt>
                <c:pt idx="2">
                  <c:v>6 month</c:v>
                </c:pt>
                <c:pt idx="3">
                  <c:v>9 month</c:v>
                </c:pt>
                <c:pt idx="4">
                  <c:v>12 month</c:v>
                </c:pt>
              </c:strCache>
            </c:strRef>
          </c:cat>
          <c:val>
            <c:numRef>
              <c:f>'Ark2'!$D$11:$D$17</c:f>
              <c:numCache>
                <c:formatCode>General</c:formatCode>
                <c:ptCount val="5"/>
                <c:pt idx="0">
                  <c:v>2.92</c:v>
                </c:pt>
                <c:pt idx="1">
                  <c:v>3.31</c:v>
                </c:pt>
                <c:pt idx="2">
                  <c:v>3.14</c:v>
                </c:pt>
                <c:pt idx="3">
                  <c:v>3.17</c:v>
                </c:pt>
                <c:pt idx="4">
                  <c:v>2.99</c:v>
                </c:pt>
              </c:numCache>
            </c:numRef>
          </c:val>
          <c:smooth val="0"/>
          <c:extLst>
            <c:ext xmlns:c16="http://schemas.microsoft.com/office/drawing/2014/chart" uri="{C3380CC4-5D6E-409C-BE32-E72D297353CC}">
              <c16:uniqueId val="{00000001-391B-4790-A36C-43B9B835C379}"/>
            </c:ext>
          </c:extLst>
        </c:ser>
        <c:ser>
          <c:idx val="2"/>
          <c:order val="2"/>
          <c:tx>
            <c:strRef>
              <c:f>'Ark2'!$E$10</c:f>
              <c:strCache>
                <c:ptCount val="1"/>
                <c:pt idx="0">
                  <c:v>Nedre konfidensintervallgrense (OBS! Dropp minusteiknet!)</c:v>
                </c:pt>
              </c:strCache>
            </c:strRef>
          </c:tx>
          <c:spPr>
            <a:ln w="28575">
              <a:noFill/>
            </a:ln>
          </c:spPr>
          <c:marker>
            <c:symbol val="none"/>
          </c:marker>
          <c:cat>
            <c:strRef>
              <c:f>'Ark2'!$B$11:$B$17</c:f>
              <c:strCache>
                <c:ptCount val="5"/>
                <c:pt idx="0">
                  <c:v>Enrollment</c:v>
                </c:pt>
                <c:pt idx="1">
                  <c:v>3 month</c:v>
                </c:pt>
                <c:pt idx="2">
                  <c:v>6 month</c:v>
                </c:pt>
                <c:pt idx="3">
                  <c:v>9 month</c:v>
                </c:pt>
                <c:pt idx="4">
                  <c:v>12 month</c:v>
                </c:pt>
              </c:strCache>
            </c:strRef>
          </c:cat>
          <c:val>
            <c:numRef>
              <c:f>'Ark2'!$E$11:$E$17</c:f>
              <c:numCache>
                <c:formatCode>General</c:formatCode>
                <c:ptCount val="5"/>
                <c:pt idx="0">
                  <c:v>2.1800000000000002</c:v>
                </c:pt>
                <c:pt idx="1">
                  <c:v>2.4900000000000002</c:v>
                </c:pt>
                <c:pt idx="2">
                  <c:v>2.35</c:v>
                </c:pt>
                <c:pt idx="3">
                  <c:v>2.2799999999999998</c:v>
                </c:pt>
                <c:pt idx="4">
                  <c:v>2.16</c:v>
                </c:pt>
              </c:numCache>
            </c:numRef>
          </c:val>
          <c:smooth val="0"/>
          <c:extLst>
            <c:ext xmlns:c16="http://schemas.microsoft.com/office/drawing/2014/chart" uri="{C3380CC4-5D6E-409C-BE32-E72D297353CC}">
              <c16:uniqueId val="{00000002-391B-4790-A36C-43B9B835C379}"/>
            </c:ext>
          </c:extLst>
        </c:ser>
        <c:ser>
          <c:idx val="3"/>
          <c:order val="3"/>
          <c:tx>
            <c:strRef>
              <c:f>'Ark2'!$F$10</c:f>
              <c:strCache>
                <c:ptCount val="1"/>
                <c:pt idx="0">
                  <c:v>(kopi av andre kolonne; treng ikkje endre noko her)</c:v>
                </c:pt>
              </c:strCache>
            </c:strRef>
          </c:tx>
          <c:spPr>
            <a:ln w="28575">
              <a:noFill/>
            </a:ln>
          </c:spPr>
          <c:marker>
            <c:symbol val="none"/>
          </c:marker>
          <c:cat>
            <c:strRef>
              <c:f>'Ark2'!$B$11:$B$17</c:f>
              <c:strCache>
                <c:ptCount val="5"/>
                <c:pt idx="0">
                  <c:v>Enrollment</c:v>
                </c:pt>
                <c:pt idx="1">
                  <c:v>3 month</c:v>
                </c:pt>
                <c:pt idx="2">
                  <c:v>6 month</c:v>
                </c:pt>
                <c:pt idx="3">
                  <c:v>9 month</c:v>
                </c:pt>
                <c:pt idx="4">
                  <c:v>12 month</c:v>
                </c:pt>
              </c:strCache>
            </c:strRef>
          </c:cat>
          <c:val>
            <c:numRef>
              <c:f>'Ark2'!$F$11:$F$17</c:f>
              <c:numCache>
                <c:formatCode>General</c:formatCode>
                <c:ptCount val="5"/>
                <c:pt idx="0">
                  <c:v>2.5499999999999998</c:v>
                </c:pt>
                <c:pt idx="1">
                  <c:v>2.9</c:v>
                </c:pt>
                <c:pt idx="2">
                  <c:v>2.74</c:v>
                </c:pt>
                <c:pt idx="3">
                  <c:v>2.73</c:v>
                </c:pt>
                <c:pt idx="4">
                  <c:v>2.57</c:v>
                </c:pt>
              </c:numCache>
            </c:numRef>
          </c:val>
          <c:smooth val="0"/>
          <c:extLst>
            <c:ext xmlns:c16="http://schemas.microsoft.com/office/drawing/2014/chart" uri="{C3380CC4-5D6E-409C-BE32-E72D297353CC}">
              <c16:uniqueId val="{00000003-391B-4790-A36C-43B9B835C379}"/>
            </c:ext>
          </c:extLst>
        </c:ser>
        <c:dLbls>
          <c:showLegendKey val="0"/>
          <c:showVal val="0"/>
          <c:showCatName val="0"/>
          <c:showSerName val="0"/>
          <c:showPercent val="0"/>
          <c:showBubbleSize val="0"/>
        </c:dLbls>
        <c:hiLowLines/>
        <c:axId val="60753792"/>
        <c:axId val="60752256"/>
      </c:stockChart>
      <c:catAx>
        <c:axId val="49804416"/>
        <c:scaling>
          <c:orientation val="minMax"/>
        </c:scaling>
        <c:delete val="0"/>
        <c:axPos val="b"/>
        <c:numFmt formatCode="General" sourceLinked="1"/>
        <c:majorTickMark val="out"/>
        <c:minorTickMark val="none"/>
        <c:tickLblPos val="nextTo"/>
        <c:crossAx val="49805952"/>
        <c:crosses val="autoZero"/>
        <c:auto val="1"/>
        <c:lblAlgn val="ctr"/>
        <c:lblOffset val="100"/>
        <c:noMultiLvlLbl val="1"/>
      </c:catAx>
      <c:valAx>
        <c:axId val="49805952"/>
        <c:scaling>
          <c:orientation val="minMax"/>
        </c:scaling>
        <c:delete val="0"/>
        <c:axPos val="l"/>
        <c:majorGridlines/>
        <c:title>
          <c:tx>
            <c:rich>
              <a:bodyPr/>
              <a:lstStyle/>
              <a:p>
                <a:pPr>
                  <a:defRPr/>
                </a:pPr>
                <a:r>
                  <a:rPr lang="nb-NO" b="0" baseline="0"/>
                  <a:t>Pain interference with function (0-10, NRS)</a:t>
                </a:r>
                <a:endParaRPr lang="nb-NO" b="0"/>
              </a:p>
            </c:rich>
          </c:tx>
          <c:layout/>
          <c:overlay val="0"/>
        </c:title>
        <c:numFmt formatCode="General" sourceLinked="1"/>
        <c:majorTickMark val="out"/>
        <c:minorTickMark val="none"/>
        <c:tickLblPos val="nextTo"/>
        <c:crossAx val="49804416"/>
        <c:crosses val="autoZero"/>
        <c:crossBetween val="between"/>
      </c:valAx>
      <c:valAx>
        <c:axId val="60752256"/>
        <c:scaling>
          <c:orientation val="minMax"/>
        </c:scaling>
        <c:delete val="1"/>
        <c:axPos val="r"/>
        <c:numFmt formatCode="General" sourceLinked="1"/>
        <c:majorTickMark val="out"/>
        <c:minorTickMark val="none"/>
        <c:tickLblPos val="nextTo"/>
        <c:crossAx val="60753792"/>
        <c:crosses val="max"/>
        <c:crossBetween val="between"/>
      </c:valAx>
      <c:catAx>
        <c:axId val="60753792"/>
        <c:scaling>
          <c:orientation val="minMax"/>
        </c:scaling>
        <c:delete val="1"/>
        <c:axPos val="b"/>
        <c:numFmt formatCode="General" sourceLinked="1"/>
        <c:majorTickMark val="out"/>
        <c:minorTickMark val="none"/>
        <c:tickLblPos val="nextTo"/>
        <c:crossAx val="60752256"/>
        <c:crosses val="autoZero"/>
        <c:auto val="1"/>
        <c:lblAlgn val="ctr"/>
        <c:lblOffset val="100"/>
        <c:noMultiLvlLbl val="1"/>
      </c:catAx>
    </c:plotArea>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3138-220E-4952-AFDA-D1EEBF9C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8481</Words>
  <Characters>44954</Characters>
  <Application>Microsoft Office Word</Application>
  <DocSecurity>4</DocSecurity>
  <Lines>374</Lines>
  <Paragraphs>106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Hogskolen i Bergen</Company>
  <LinksUpToDate>false</LinksUpToDate>
  <CharactersWithSpaces>53329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Berit Bentsen</dc:creator>
  <cp:keywords/>
  <dc:description/>
  <cp:lastModifiedBy>Manjit Kaur</cp:lastModifiedBy>
  <cp:revision>2</cp:revision>
  <dcterms:created xsi:type="dcterms:W3CDTF">2021-02-17T10:12:00Z</dcterms:created>
  <dcterms:modified xsi:type="dcterms:W3CDTF">2021-02-17T10:12:00Z</dcterms:modified>
</cp:coreProperties>
</file>