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6444" w14:textId="1699B8D8" w:rsidR="00247A93" w:rsidRDefault="00247A93" w:rsidP="00247A93">
      <w:pPr>
        <w:spacing w:line="480" w:lineRule="auto"/>
        <w:rPr>
          <w:rFonts w:ascii="Arial" w:hAnsi="Arial" w:cs="Arial"/>
          <w:b/>
          <w:sz w:val="28"/>
          <w:szCs w:val="28"/>
          <w:lang w:val="en-US"/>
        </w:rPr>
      </w:pPr>
      <w:r w:rsidRPr="00273032">
        <w:rPr>
          <w:rFonts w:ascii="Arial" w:hAnsi="Arial" w:cs="Arial"/>
          <w:b/>
          <w:sz w:val="28"/>
          <w:szCs w:val="28"/>
          <w:lang w:val="en-US"/>
        </w:rPr>
        <w:t xml:space="preserve">Temporal changes in cardiac troponin I </w:t>
      </w:r>
      <w:r w:rsidR="00E64FB1">
        <w:rPr>
          <w:rFonts w:ascii="Arial" w:hAnsi="Arial" w:cs="Arial"/>
          <w:b/>
          <w:sz w:val="28"/>
          <w:szCs w:val="28"/>
          <w:lang w:val="en-US"/>
        </w:rPr>
        <w:t>are associated with</w:t>
      </w:r>
      <w:r w:rsidRPr="00273032">
        <w:rPr>
          <w:rFonts w:ascii="Arial" w:hAnsi="Arial" w:cs="Arial"/>
          <w:b/>
          <w:sz w:val="28"/>
          <w:szCs w:val="28"/>
          <w:lang w:val="en-US"/>
        </w:rPr>
        <w:t xml:space="preserve"> risk of cardiovascular events in the general population: </w:t>
      </w:r>
      <w:r w:rsidR="00E221D9">
        <w:rPr>
          <w:rFonts w:ascii="Arial" w:hAnsi="Arial" w:cs="Arial"/>
          <w:b/>
          <w:sz w:val="28"/>
          <w:szCs w:val="28"/>
          <w:lang w:val="en-US"/>
        </w:rPr>
        <w:br/>
      </w:r>
      <w:r w:rsidRPr="00273032">
        <w:rPr>
          <w:rFonts w:ascii="Arial" w:hAnsi="Arial" w:cs="Arial"/>
          <w:b/>
          <w:sz w:val="28"/>
          <w:szCs w:val="28"/>
          <w:lang w:val="en-US"/>
        </w:rPr>
        <w:t>The Nord-Trøndelag Health Study</w:t>
      </w:r>
    </w:p>
    <w:p w14:paraId="2254F423" w14:textId="28B0E0A7" w:rsidR="00692DFD" w:rsidRPr="00CA2FD2" w:rsidRDefault="00692DFD" w:rsidP="00247A93">
      <w:pPr>
        <w:spacing w:line="480" w:lineRule="auto"/>
        <w:rPr>
          <w:rFonts w:ascii="Arial" w:hAnsi="Arial" w:cs="Arial"/>
          <w:sz w:val="24"/>
          <w:szCs w:val="24"/>
          <w:lang w:val="en-US"/>
        </w:rPr>
      </w:pPr>
      <w:r w:rsidRPr="00CA2FD2">
        <w:rPr>
          <w:rFonts w:ascii="Arial" w:hAnsi="Arial" w:cs="Arial"/>
          <w:sz w:val="24"/>
          <w:szCs w:val="24"/>
          <w:lang w:val="en-US"/>
        </w:rPr>
        <w:t>Running head:</w:t>
      </w:r>
      <w:r w:rsidR="00CA2FD2" w:rsidRPr="00CA2FD2">
        <w:rPr>
          <w:rFonts w:ascii="Arial" w:hAnsi="Arial" w:cs="Arial"/>
          <w:sz w:val="24"/>
          <w:szCs w:val="24"/>
          <w:lang w:val="en-US"/>
        </w:rPr>
        <w:t xml:space="preserve"> </w:t>
      </w:r>
      <w:r w:rsidR="00D03682">
        <w:rPr>
          <w:rFonts w:ascii="Arial" w:hAnsi="Arial" w:cs="Arial"/>
          <w:sz w:val="24"/>
          <w:szCs w:val="24"/>
          <w:lang w:val="en-US"/>
        </w:rPr>
        <w:t>Change</w:t>
      </w:r>
      <w:r w:rsidR="00CA2FD2" w:rsidRPr="00CA2FD2">
        <w:rPr>
          <w:rFonts w:ascii="Arial" w:hAnsi="Arial" w:cs="Arial"/>
          <w:sz w:val="24"/>
          <w:szCs w:val="24"/>
          <w:lang w:val="en-US"/>
        </w:rPr>
        <w:t xml:space="preserve"> in troponin I</w:t>
      </w:r>
      <w:r w:rsidR="00CA2FD2">
        <w:rPr>
          <w:rFonts w:ascii="Arial" w:hAnsi="Arial" w:cs="Arial"/>
          <w:sz w:val="24"/>
          <w:szCs w:val="24"/>
          <w:lang w:val="en-US"/>
        </w:rPr>
        <w:t xml:space="preserve"> and cardiovascular risk</w:t>
      </w:r>
    </w:p>
    <w:p w14:paraId="4BE07219" w14:textId="37DA4152" w:rsidR="00247A93" w:rsidRPr="00CA2FD2" w:rsidRDefault="00247A93" w:rsidP="00247A93">
      <w:pPr>
        <w:spacing w:line="480" w:lineRule="auto"/>
        <w:rPr>
          <w:rFonts w:ascii="Arial" w:hAnsi="Arial" w:cs="Arial"/>
          <w:sz w:val="24"/>
          <w:szCs w:val="24"/>
        </w:rPr>
      </w:pPr>
      <w:r w:rsidRPr="00CA2FD2">
        <w:rPr>
          <w:rFonts w:ascii="Arial" w:hAnsi="Arial" w:cs="Arial"/>
          <w:sz w:val="24"/>
          <w:szCs w:val="24"/>
        </w:rPr>
        <w:t>Magnus N Lyngbakken</w:t>
      </w:r>
      <w:r w:rsidRPr="00CA2FD2">
        <w:rPr>
          <w:rFonts w:ascii="Arial" w:hAnsi="Arial" w:cs="Arial"/>
          <w:sz w:val="24"/>
          <w:szCs w:val="24"/>
          <w:vertAlign w:val="superscript"/>
        </w:rPr>
        <w:t>1</w:t>
      </w:r>
      <w:r w:rsidRPr="00CA2FD2">
        <w:rPr>
          <w:rFonts w:ascii="Arial" w:hAnsi="Arial" w:cs="Arial"/>
          <w:sz w:val="24"/>
          <w:szCs w:val="24"/>
        </w:rPr>
        <w:t>, Helge Røsjø</w:t>
      </w:r>
      <w:r w:rsidRPr="00CA2FD2">
        <w:rPr>
          <w:rFonts w:ascii="Arial" w:hAnsi="Arial" w:cs="Arial"/>
          <w:sz w:val="24"/>
          <w:szCs w:val="24"/>
          <w:vertAlign w:val="superscript"/>
        </w:rPr>
        <w:t>1</w:t>
      </w:r>
      <w:r w:rsidR="00EC17F6">
        <w:rPr>
          <w:rFonts w:ascii="Arial" w:hAnsi="Arial" w:cs="Arial"/>
          <w:sz w:val="24"/>
          <w:szCs w:val="24"/>
        </w:rPr>
        <w:t>, Oddgeir L</w:t>
      </w:r>
      <w:r w:rsidRPr="00CA2FD2">
        <w:rPr>
          <w:rFonts w:ascii="Arial" w:hAnsi="Arial" w:cs="Arial"/>
          <w:sz w:val="24"/>
          <w:szCs w:val="24"/>
        </w:rPr>
        <w:t xml:space="preserve"> Holmen</w:t>
      </w:r>
      <w:r w:rsidRPr="00CA2FD2">
        <w:rPr>
          <w:rFonts w:ascii="Arial" w:hAnsi="Arial" w:cs="Arial"/>
          <w:sz w:val="24"/>
          <w:szCs w:val="24"/>
          <w:vertAlign w:val="superscript"/>
        </w:rPr>
        <w:t>2</w:t>
      </w:r>
      <w:r w:rsidRPr="00CA2FD2">
        <w:rPr>
          <w:rFonts w:ascii="Arial" w:hAnsi="Arial" w:cs="Arial"/>
          <w:sz w:val="24"/>
          <w:szCs w:val="24"/>
        </w:rPr>
        <w:t>, Håvard Dalen</w:t>
      </w:r>
      <w:r w:rsidRPr="00CA2FD2">
        <w:rPr>
          <w:rFonts w:ascii="Arial" w:hAnsi="Arial" w:cs="Arial"/>
          <w:sz w:val="24"/>
          <w:szCs w:val="24"/>
          <w:vertAlign w:val="superscript"/>
        </w:rPr>
        <w:t>3</w:t>
      </w:r>
      <w:r w:rsidRPr="00CA2FD2">
        <w:rPr>
          <w:rFonts w:ascii="Arial" w:hAnsi="Arial" w:cs="Arial"/>
          <w:sz w:val="24"/>
          <w:szCs w:val="24"/>
        </w:rPr>
        <w:t>, Kristian Hveem</w:t>
      </w:r>
      <w:r w:rsidRPr="00CA2FD2">
        <w:rPr>
          <w:rFonts w:ascii="Arial" w:hAnsi="Arial" w:cs="Arial"/>
          <w:sz w:val="24"/>
          <w:szCs w:val="24"/>
          <w:vertAlign w:val="superscript"/>
        </w:rPr>
        <w:t>2</w:t>
      </w:r>
      <w:r w:rsidRPr="00CA2FD2">
        <w:rPr>
          <w:rFonts w:ascii="Arial" w:hAnsi="Arial" w:cs="Arial"/>
          <w:sz w:val="24"/>
          <w:szCs w:val="24"/>
        </w:rPr>
        <w:t>, Torbjørn Omland</w:t>
      </w:r>
      <w:r w:rsidRPr="00CA2FD2">
        <w:rPr>
          <w:rFonts w:ascii="Arial" w:hAnsi="Arial" w:cs="Arial"/>
          <w:sz w:val="24"/>
          <w:szCs w:val="24"/>
          <w:vertAlign w:val="superscript"/>
        </w:rPr>
        <w:t>1</w:t>
      </w:r>
    </w:p>
    <w:p w14:paraId="7C860A69" w14:textId="77777777" w:rsidR="00247A93" w:rsidRPr="00CA2FD2" w:rsidRDefault="00247A93" w:rsidP="00247A93">
      <w:pPr>
        <w:spacing w:line="480" w:lineRule="auto"/>
        <w:rPr>
          <w:rFonts w:ascii="Arial" w:hAnsi="Arial" w:cs="Arial"/>
          <w:kern w:val="24"/>
          <w:sz w:val="24"/>
          <w:szCs w:val="24"/>
          <w:vertAlign w:val="superscript"/>
          <w:lang w:val="en-US"/>
        </w:rPr>
      </w:pPr>
      <w:r w:rsidRPr="00CA2FD2">
        <w:rPr>
          <w:rFonts w:ascii="Arial" w:hAnsi="Arial" w:cs="Arial"/>
          <w:sz w:val="24"/>
          <w:szCs w:val="24"/>
          <w:lang w:val="en-US"/>
        </w:rPr>
        <w:t>1 Division of Medicine, Akershus University Hospital, Lørenskog, Norway and Center for Heart Failure Research, University of Oslo, Oslo, Norway</w:t>
      </w:r>
      <w:r w:rsidRPr="00CA2FD2">
        <w:rPr>
          <w:rFonts w:ascii="Arial" w:hAnsi="Arial" w:cs="Arial"/>
          <w:sz w:val="24"/>
          <w:szCs w:val="24"/>
          <w:lang w:val="en-US"/>
        </w:rPr>
        <w:br/>
        <w:t xml:space="preserve">2 </w:t>
      </w:r>
      <w:r w:rsidRPr="00CA2FD2">
        <w:rPr>
          <w:rFonts w:ascii="Arial" w:eastAsia="Calibri" w:hAnsi="Arial" w:cs="Arial"/>
          <w:sz w:val="24"/>
          <w:szCs w:val="24"/>
          <w:lang w:val="en-US"/>
        </w:rPr>
        <w:t>HUNT Research Centre, Department of Public Health and General Practice, Norwegian University of Science and Technology, Levanger, Norway</w:t>
      </w:r>
      <w:r w:rsidRPr="00CA2FD2">
        <w:rPr>
          <w:rFonts w:ascii="Arial" w:eastAsia="Calibri" w:hAnsi="Arial" w:cs="Arial"/>
          <w:sz w:val="24"/>
          <w:szCs w:val="24"/>
          <w:lang w:val="en-US"/>
        </w:rPr>
        <w:br/>
        <w:t>3 K.G. Jebsen Center for Exercise in Medicine, Department of Circulation and Medical Imaging, Norwegian University of Science and Technology, Trondheim, Norway</w:t>
      </w:r>
    </w:p>
    <w:p w14:paraId="39390A2D" w14:textId="77777777" w:rsidR="008F1260" w:rsidRPr="00CA2FD2" w:rsidRDefault="008F1260" w:rsidP="00247A93">
      <w:pPr>
        <w:spacing w:after="0" w:line="480" w:lineRule="auto"/>
        <w:rPr>
          <w:rFonts w:ascii="Arial" w:hAnsi="Arial"/>
          <w:b/>
          <w:sz w:val="24"/>
          <w:szCs w:val="24"/>
          <w:lang w:val="en-US"/>
        </w:rPr>
      </w:pPr>
      <w:r w:rsidRPr="00CA2FD2">
        <w:rPr>
          <w:rFonts w:ascii="Arial" w:hAnsi="Arial"/>
          <w:b/>
          <w:sz w:val="24"/>
          <w:szCs w:val="24"/>
          <w:lang w:val="en-US"/>
        </w:rPr>
        <w:t>Address for correspondence:</w:t>
      </w:r>
    </w:p>
    <w:p w14:paraId="5C482B0D" w14:textId="77777777" w:rsidR="008F1260" w:rsidRPr="00CA2FD2" w:rsidRDefault="008F1260" w:rsidP="00247A93">
      <w:pPr>
        <w:spacing w:after="0" w:line="480" w:lineRule="auto"/>
        <w:rPr>
          <w:rFonts w:ascii="Arial" w:hAnsi="Arial"/>
          <w:sz w:val="24"/>
          <w:szCs w:val="24"/>
          <w:lang w:val="en-US"/>
        </w:rPr>
      </w:pPr>
      <w:r w:rsidRPr="00CA2FD2">
        <w:rPr>
          <w:rFonts w:ascii="Arial" w:hAnsi="Arial"/>
          <w:sz w:val="24"/>
          <w:szCs w:val="24"/>
          <w:lang w:val="en-US"/>
        </w:rPr>
        <w:t>Torbjørn Omland MD, PhD, MPH</w:t>
      </w:r>
    </w:p>
    <w:p w14:paraId="57A86F3B" w14:textId="77777777" w:rsidR="008F1260" w:rsidRPr="00CA2FD2" w:rsidRDefault="008F1260" w:rsidP="00247A93">
      <w:pPr>
        <w:spacing w:after="0" w:line="480" w:lineRule="auto"/>
        <w:rPr>
          <w:rFonts w:ascii="Arial" w:hAnsi="Arial"/>
          <w:sz w:val="24"/>
          <w:szCs w:val="24"/>
          <w:lang w:val="en-US"/>
        </w:rPr>
      </w:pPr>
      <w:r w:rsidRPr="00CA2FD2">
        <w:rPr>
          <w:rFonts w:ascii="Arial" w:hAnsi="Arial"/>
          <w:sz w:val="24"/>
          <w:szCs w:val="24"/>
          <w:lang w:val="en-US"/>
        </w:rPr>
        <w:t>Professor of Medicine, University of Oslo</w:t>
      </w:r>
    </w:p>
    <w:p w14:paraId="73C01EA5" w14:textId="77777777" w:rsidR="008F1260" w:rsidRPr="00CA2FD2" w:rsidRDefault="008F1260" w:rsidP="00247A93">
      <w:pPr>
        <w:spacing w:after="0" w:line="480" w:lineRule="auto"/>
        <w:rPr>
          <w:rFonts w:ascii="Arial" w:hAnsi="Arial"/>
          <w:sz w:val="24"/>
          <w:szCs w:val="24"/>
          <w:lang w:val="en-US"/>
        </w:rPr>
      </w:pPr>
      <w:r w:rsidRPr="00CA2FD2">
        <w:rPr>
          <w:rFonts w:ascii="Arial" w:hAnsi="Arial"/>
          <w:sz w:val="24"/>
          <w:szCs w:val="24"/>
          <w:lang w:val="en-US"/>
        </w:rPr>
        <w:t>Division of Medicine, Akershus University Hospital, Postboks 1000, 1478 Lørenskog, Norway</w:t>
      </w:r>
    </w:p>
    <w:p w14:paraId="5112991B" w14:textId="77777777" w:rsidR="00680406" w:rsidRPr="00CA2FD2" w:rsidRDefault="008F1260" w:rsidP="00247A93">
      <w:pPr>
        <w:spacing w:after="0" w:line="480" w:lineRule="auto"/>
        <w:rPr>
          <w:rStyle w:val="Hyperlink"/>
          <w:rFonts w:ascii="Arial" w:hAnsi="Arial"/>
          <w:sz w:val="24"/>
          <w:szCs w:val="24"/>
          <w:lang w:val="en-US"/>
        </w:rPr>
      </w:pPr>
      <w:r w:rsidRPr="00CA2FD2">
        <w:rPr>
          <w:rFonts w:ascii="Arial" w:hAnsi="Arial"/>
          <w:sz w:val="24"/>
          <w:szCs w:val="24"/>
          <w:lang w:val="en-US"/>
        </w:rPr>
        <w:t xml:space="preserve">Tel: +47 40 10 70 50, Fax: +47 67 96 88 60, Email: </w:t>
      </w:r>
      <w:hyperlink r:id="rId8" w:history="1">
        <w:r w:rsidRPr="00CA2FD2">
          <w:rPr>
            <w:rStyle w:val="Hyperlink"/>
            <w:rFonts w:ascii="Arial" w:hAnsi="Arial"/>
            <w:sz w:val="24"/>
            <w:szCs w:val="24"/>
            <w:lang w:val="en-US"/>
          </w:rPr>
          <w:t>torbjorn.omland@medisin.uio.no</w:t>
        </w:r>
      </w:hyperlink>
    </w:p>
    <w:p w14:paraId="34C105CA" w14:textId="77777777" w:rsidR="00767BCE" w:rsidRPr="00273032" w:rsidRDefault="00767BCE" w:rsidP="00247A93">
      <w:pPr>
        <w:spacing w:after="0" w:line="480" w:lineRule="auto"/>
        <w:rPr>
          <w:rStyle w:val="Hyperlink"/>
          <w:rFonts w:ascii="Arial" w:hAnsi="Arial"/>
          <w:lang w:val="en-US"/>
        </w:rPr>
      </w:pPr>
    </w:p>
    <w:p w14:paraId="2CAE804E" w14:textId="294DC61C" w:rsidR="005C7539" w:rsidRDefault="008369F3" w:rsidP="009E318E">
      <w:pPr>
        <w:spacing w:line="480" w:lineRule="auto"/>
        <w:rPr>
          <w:rStyle w:val="Hyperlink"/>
          <w:rFonts w:ascii="Arial" w:hAnsi="Arial"/>
          <w:color w:val="auto"/>
          <w:sz w:val="24"/>
          <w:szCs w:val="24"/>
          <w:u w:val="none"/>
          <w:lang w:val="en-US"/>
        </w:rPr>
      </w:pPr>
      <w:r>
        <w:rPr>
          <w:rStyle w:val="Hyperlink"/>
          <w:rFonts w:ascii="Arial" w:hAnsi="Arial"/>
          <w:b/>
          <w:color w:val="auto"/>
          <w:sz w:val="24"/>
          <w:szCs w:val="24"/>
          <w:u w:val="none"/>
          <w:lang w:val="en-US"/>
        </w:rPr>
        <w:t>Keyword</w:t>
      </w:r>
      <w:r w:rsidR="00611AFC">
        <w:rPr>
          <w:rStyle w:val="Hyperlink"/>
          <w:rFonts w:ascii="Arial" w:hAnsi="Arial"/>
          <w:b/>
          <w:color w:val="auto"/>
          <w:sz w:val="24"/>
          <w:szCs w:val="24"/>
          <w:u w:val="none"/>
          <w:lang w:val="en-US"/>
        </w:rPr>
        <w:t>s</w:t>
      </w:r>
      <w:r w:rsidR="00767BCE" w:rsidRPr="00CA2FD2">
        <w:rPr>
          <w:rStyle w:val="Hyperlink"/>
          <w:rFonts w:ascii="Arial" w:hAnsi="Arial"/>
          <w:b/>
          <w:color w:val="auto"/>
          <w:sz w:val="24"/>
          <w:szCs w:val="24"/>
          <w:u w:val="none"/>
          <w:lang w:val="en-US"/>
        </w:rPr>
        <w:t xml:space="preserve">: </w:t>
      </w:r>
      <w:r w:rsidR="00E30420">
        <w:rPr>
          <w:rStyle w:val="Hyperlink"/>
          <w:rFonts w:ascii="Arial" w:hAnsi="Arial"/>
          <w:color w:val="auto"/>
          <w:sz w:val="24"/>
          <w:szCs w:val="24"/>
          <w:u w:val="none"/>
          <w:lang w:val="en-US"/>
        </w:rPr>
        <w:t>B</w:t>
      </w:r>
      <w:r w:rsidR="00767BCE" w:rsidRPr="00CA2FD2">
        <w:rPr>
          <w:rStyle w:val="Hyperlink"/>
          <w:rFonts w:ascii="Arial" w:hAnsi="Arial"/>
          <w:color w:val="auto"/>
          <w:sz w:val="24"/>
          <w:szCs w:val="24"/>
          <w:u w:val="none"/>
          <w:lang w:val="en-US"/>
        </w:rPr>
        <w:t xml:space="preserve">iomarkers; </w:t>
      </w:r>
      <w:r w:rsidR="008B0FC2" w:rsidRPr="00CA2FD2">
        <w:rPr>
          <w:rStyle w:val="Hyperlink"/>
          <w:rFonts w:ascii="Arial" w:hAnsi="Arial"/>
          <w:color w:val="auto"/>
          <w:sz w:val="24"/>
          <w:szCs w:val="24"/>
          <w:u w:val="none"/>
          <w:lang w:val="en-US"/>
        </w:rPr>
        <w:t xml:space="preserve">Cardiovascular Disease; Epidemiology; Risk </w:t>
      </w:r>
      <w:r w:rsidR="00E30420">
        <w:rPr>
          <w:rStyle w:val="Hyperlink"/>
          <w:rFonts w:ascii="Arial" w:hAnsi="Arial"/>
          <w:color w:val="auto"/>
          <w:sz w:val="24"/>
          <w:szCs w:val="24"/>
          <w:u w:val="none"/>
          <w:lang w:val="en-US"/>
        </w:rPr>
        <w:t>Prediction</w:t>
      </w:r>
      <w:r w:rsidR="008B0FC2" w:rsidRPr="00CA2FD2">
        <w:rPr>
          <w:rStyle w:val="Hyperlink"/>
          <w:rFonts w:ascii="Arial" w:hAnsi="Arial"/>
          <w:color w:val="auto"/>
          <w:sz w:val="24"/>
          <w:szCs w:val="24"/>
          <w:u w:val="none"/>
          <w:lang w:val="en-US"/>
        </w:rPr>
        <w:t>; Prognosis</w:t>
      </w:r>
      <w:r w:rsidR="00E30420">
        <w:rPr>
          <w:lang w:val="en-US"/>
        </w:rPr>
        <w:t xml:space="preserve">; </w:t>
      </w:r>
      <w:r w:rsidR="00E30420">
        <w:rPr>
          <w:rStyle w:val="Hyperlink"/>
          <w:rFonts w:ascii="Arial" w:hAnsi="Arial"/>
          <w:color w:val="auto"/>
          <w:sz w:val="24"/>
          <w:szCs w:val="24"/>
          <w:u w:val="none"/>
          <w:lang w:val="en-US"/>
        </w:rPr>
        <w:t>Troponin.</w:t>
      </w:r>
    </w:p>
    <w:p w14:paraId="4CC31637" w14:textId="1C80E347" w:rsidR="005C7539" w:rsidRPr="00273032" w:rsidRDefault="008369F3" w:rsidP="00E23564">
      <w:pPr>
        <w:spacing w:line="480" w:lineRule="auto"/>
        <w:rPr>
          <w:rStyle w:val="Hyperlink"/>
          <w:rFonts w:ascii="Arial" w:hAnsi="Arial"/>
          <w:color w:val="auto"/>
          <w:u w:val="none"/>
          <w:lang w:val="en-US"/>
        </w:rPr>
      </w:pPr>
      <w:r w:rsidRPr="008369F3">
        <w:rPr>
          <w:rStyle w:val="Hyperlink"/>
          <w:rFonts w:ascii="Arial" w:hAnsi="Arial"/>
          <w:b/>
          <w:color w:val="auto"/>
          <w:sz w:val="24"/>
          <w:szCs w:val="24"/>
          <w:u w:val="none"/>
          <w:lang w:val="en-US"/>
        </w:rPr>
        <w:lastRenderedPageBreak/>
        <w:t xml:space="preserve">Abbreviations: </w:t>
      </w:r>
      <w:r w:rsidR="00C30C3C" w:rsidRPr="00C30C3C">
        <w:rPr>
          <w:rStyle w:val="Hyperlink"/>
          <w:rFonts w:ascii="Arial" w:hAnsi="Arial"/>
          <w:color w:val="auto"/>
          <w:sz w:val="24"/>
          <w:szCs w:val="24"/>
          <w:u w:val="none"/>
          <w:lang w:val="en-US"/>
        </w:rPr>
        <w:t>hs-cTn, cardiac troponin</w:t>
      </w:r>
      <w:r w:rsidR="0094073B">
        <w:rPr>
          <w:rStyle w:val="Hyperlink"/>
          <w:rFonts w:ascii="Arial" w:hAnsi="Arial"/>
          <w:color w:val="auto"/>
          <w:sz w:val="24"/>
          <w:szCs w:val="24"/>
          <w:u w:val="none"/>
          <w:lang w:val="en-US"/>
        </w:rPr>
        <w:t xml:space="preserve"> </w:t>
      </w:r>
      <w:bookmarkStart w:id="0" w:name="_Hlk2674898"/>
      <w:r w:rsidR="0094073B">
        <w:rPr>
          <w:rStyle w:val="Hyperlink"/>
          <w:rFonts w:ascii="Arial" w:hAnsi="Arial"/>
          <w:color w:val="auto"/>
          <w:sz w:val="24"/>
          <w:szCs w:val="24"/>
          <w:u w:val="none"/>
          <w:lang w:val="en-US"/>
        </w:rPr>
        <w:t>measured with a high-sensitivity assay</w:t>
      </w:r>
      <w:bookmarkEnd w:id="0"/>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MI, myocardial infarction</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HF, heart failure</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hs-cTnT, cardiac troponin T</w:t>
      </w:r>
      <w:r w:rsidR="0094073B" w:rsidRPr="0094073B">
        <w:rPr>
          <w:rStyle w:val="Hyperlink"/>
          <w:rFonts w:ascii="Arial" w:hAnsi="Arial"/>
          <w:color w:val="auto"/>
          <w:sz w:val="24"/>
          <w:szCs w:val="24"/>
          <w:u w:val="none"/>
          <w:lang w:val="en-US"/>
        </w:rPr>
        <w:t xml:space="preserve"> </w:t>
      </w:r>
      <w:r w:rsidR="0094073B">
        <w:rPr>
          <w:rStyle w:val="Hyperlink"/>
          <w:rFonts w:ascii="Arial" w:hAnsi="Arial"/>
          <w:color w:val="auto"/>
          <w:sz w:val="24"/>
          <w:szCs w:val="24"/>
          <w:u w:val="none"/>
          <w:lang w:val="en-US"/>
        </w:rPr>
        <w:t>measured with a high-sensitivity assay</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hs-cTnI, cardiac troponin I</w:t>
      </w:r>
      <w:r w:rsidR="0094073B" w:rsidRPr="0094073B">
        <w:rPr>
          <w:rFonts w:ascii="Arial" w:hAnsi="Arial"/>
          <w:sz w:val="24"/>
          <w:szCs w:val="24"/>
          <w:lang w:val="en-US"/>
        </w:rPr>
        <w:t xml:space="preserve"> </w:t>
      </w:r>
      <w:r w:rsidR="0094073B">
        <w:rPr>
          <w:rStyle w:val="Hyperlink"/>
          <w:rFonts w:ascii="Arial" w:hAnsi="Arial"/>
          <w:color w:val="auto"/>
          <w:sz w:val="24"/>
          <w:szCs w:val="24"/>
          <w:u w:val="none"/>
          <w:lang w:val="en-US"/>
        </w:rPr>
        <w:t>measured with a high-sensitivity assay</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HUNT Study, Nord-Trøndelag Health Study</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LoD, limit of detection</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eGFR, estimated glomerular filtration rate</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ICD, International Statistical Classification of Diseases</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IQR, interquartile range</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HDL, high-density lipoprotein</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BMI, body mass index</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CRP, C-reactive protein</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NRI, net reclassification index</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IDI, integrated discrimination improvement</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HR, hazard ratio</w:t>
      </w:r>
      <w:r w:rsidR="00C30C3C">
        <w:rPr>
          <w:rStyle w:val="Hyperlink"/>
          <w:rFonts w:ascii="Arial" w:hAnsi="Arial"/>
          <w:color w:val="auto"/>
          <w:sz w:val="24"/>
          <w:szCs w:val="24"/>
          <w:u w:val="none"/>
          <w:lang w:val="en-US"/>
        </w:rPr>
        <w:t xml:space="preserve">; </w:t>
      </w:r>
      <w:r w:rsidR="00C30C3C" w:rsidRPr="00C30C3C">
        <w:rPr>
          <w:rStyle w:val="Hyperlink"/>
          <w:rFonts w:ascii="Arial" w:hAnsi="Arial"/>
          <w:color w:val="auto"/>
          <w:sz w:val="24"/>
          <w:szCs w:val="24"/>
          <w:u w:val="none"/>
          <w:lang w:val="en-US"/>
        </w:rPr>
        <w:t>CI, confidence interval</w:t>
      </w:r>
      <w:r w:rsidR="005C7539" w:rsidRPr="00273032">
        <w:rPr>
          <w:rStyle w:val="Hyperlink"/>
          <w:rFonts w:ascii="Arial" w:hAnsi="Arial"/>
          <w:color w:val="auto"/>
          <w:u w:val="none"/>
          <w:lang w:val="en-US"/>
        </w:rPr>
        <w:br w:type="page"/>
      </w:r>
    </w:p>
    <w:p w14:paraId="53ECF71D" w14:textId="77777777" w:rsidR="005C7539" w:rsidRPr="00CA2FD2" w:rsidRDefault="005C7539" w:rsidP="007A049E">
      <w:pPr>
        <w:spacing w:after="0" w:line="480" w:lineRule="auto"/>
        <w:rPr>
          <w:rFonts w:ascii="Arial" w:hAnsi="Arial"/>
          <w:b/>
          <w:sz w:val="24"/>
          <w:szCs w:val="24"/>
          <w:lang w:val="en-US"/>
        </w:rPr>
      </w:pPr>
      <w:r w:rsidRPr="00CA2FD2">
        <w:rPr>
          <w:rFonts w:ascii="Arial" w:hAnsi="Arial"/>
          <w:b/>
          <w:sz w:val="24"/>
          <w:szCs w:val="24"/>
          <w:lang w:val="en-US"/>
        </w:rPr>
        <w:lastRenderedPageBreak/>
        <w:t>Abstract</w:t>
      </w:r>
    </w:p>
    <w:p w14:paraId="72163075" w14:textId="72938C64" w:rsidR="006C0B83" w:rsidRPr="00CA2FD2" w:rsidRDefault="006C0B83" w:rsidP="00D96BB0">
      <w:pPr>
        <w:spacing w:after="0" w:line="480" w:lineRule="auto"/>
        <w:rPr>
          <w:rFonts w:ascii="Arial" w:hAnsi="Arial"/>
          <w:i/>
          <w:sz w:val="24"/>
          <w:szCs w:val="24"/>
          <w:lang w:val="en-US"/>
        </w:rPr>
      </w:pPr>
      <w:r w:rsidRPr="00CA2FD2">
        <w:rPr>
          <w:rFonts w:ascii="Arial" w:hAnsi="Arial"/>
          <w:i/>
          <w:sz w:val="24"/>
          <w:szCs w:val="24"/>
          <w:lang w:val="en-US"/>
        </w:rPr>
        <w:t>Background:</w:t>
      </w:r>
      <w:r w:rsidRPr="00CA2FD2">
        <w:rPr>
          <w:rFonts w:ascii="Arial" w:hAnsi="Arial"/>
          <w:sz w:val="24"/>
          <w:szCs w:val="24"/>
          <w:lang w:val="en-US"/>
        </w:rPr>
        <w:t xml:space="preserve"> </w:t>
      </w:r>
      <w:r w:rsidR="00D96BB0" w:rsidRPr="00D96BB0">
        <w:rPr>
          <w:rFonts w:ascii="Arial" w:hAnsi="Arial"/>
          <w:sz w:val="24"/>
          <w:szCs w:val="24"/>
          <w:lang w:val="en-US"/>
        </w:rPr>
        <w:t>Cardiac troponins are associated with cardiovascular risk in the general population, but whether temporal changes in cardiac troponin I provide independent prognostic information remains uncertain.</w:t>
      </w:r>
      <w:r w:rsidR="00D96BB0">
        <w:rPr>
          <w:rFonts w:ascii="Arial" w:hAnsi="Arial"/>
          <w:sz w:val="24"/>
          <w:szCs w:val="24"/>
          <w:lang w:val="en-US"/>
        </w:rPr>
        <w:t xml:space="preserve"> </w:t>
      </w:r>
      <w:r w:rsidRPr="00CA2FD2">
        <w:rPr>
          <w:rFonts w:ascii="Arial" w:hAnsi="Arial"/>
          <w:sz w:val="24"/>
          <w:szCs w:val="24"/>
          <w:lang w:val="en-US"/>
        </w:rPr>
        <w:t>Using a large community based cohort with follow-up to the present day, we aimed to investigate the associations between temporal changes in cardiac troponin and cardiovascular events.</w:t>
      </w:r>
    </w:p>
    <w:p w14:paraId="584DF75B" w14:textId="77777777" w:rsidR="006C0B83" w:rsidRPr="00CA2FD2" w:rsidRDefault="006C0B83" w:rsidP="006C0B83">
      <w:pPr>
        <w:spacing w:after="0" w:line="480" w:lineRule="auto"/>
        <w:rPr>
          <w:rFonts w:ascii="Arial" w:hAnsi="Arial"/>
          <w:i/>
          <w:sz w:val="24"/>
          <w:szCs w:val="24"/>
          <w:lang w:val="en-US"/>
        </w:rPr>
      </w:pPr>
      <w:r w:rsidRPr="00CA2FD2">
        <w:rPr>
          <w:rFonts w:ascii="Arial" w:hAnsi="Arial"/>
          <w:i/>
          <w:sz w:val="24"/>
          <w:szCs w:val="24"/>
          <w:lang w:val="en-US"/>
        </w:rPr>
        <w:t xml:space="preserve">Methods: </w:t>
      </w:r>
      <w:r w:rsidRPr="00CA2FD2">
        <w:rPr>
          <w:rFonts w:ascii="Arial" w:hAnsi="Arial"/>
          <w:sz w:val="24"/>
          <w:szCs w:val="24"/>
          <w:lang w:val="en-US"/>
        </w:rPr>
        <w:t>We measured cardiac troponin I with a high-sensitivity assay (hs-cTnI) in 4805 subjects attending both the second (HUNT 2, 1995-97) and third wave (HUNT 3, 2006-2008) of the prospective observational Nord-Trøndelag Health (HUNT) Study. We constructed statistical models with both relative and absolute changes of hs-cTnI from HUNT 2 to HUNT 3. A composite endpoint of first admission for MI or HF, or cardiovascular death was generated.</w:t>
      </w:r>
    </w:p>
    <w:p w14:paraId="42174BD4" w14:textId="4BE5F27F" w:rsidR="006C0B83" w:rsidRPr="00CA2FD2" w:rsidRDefault="006C0B83" w:rsidP="006C0B83">
      <w:pPr>
        <w:spacing w:after="0" w:line="480" w:lineRule="auto"/>
        <w:rPr>
          <w:rFonts w:ascii="Arial" w:hAnsi="Arial"/>
          <w:i/>
          <w:sz w:val="24"/>
          <w:szCs w:val="24"/>
          <w:lang w:val="en-US"/>
        </w:rPr>
      </w:pPr>
      <w:r w:rsidRPr="00CA2FD2">
        <w:rPr>
          <w:rFonts w:ascii="Arial" w:hAnsi="Arial"/>
          <w:i/>
          <w:sz w:val="24"/>
          <w:szCs w:val="24"/>
          <w:lang w:val="en-US"/>
        </w:rPr>
        <w:t xml:space="preserve">Results: </w:t>
      </w:r>
      <w:r w:rsidRPr="00CA2FD2">
        <w:rPr>
          <w:rFonts w:ascii="Arial" w:hAnsi="Arial"/>
          <w:sz w:val="24"/>
          <w:szCs w:val="24"/>
          <w:lang w:val="en-US"/>
        </w:rPr>
        <w:t>Participants with relative decrease in hs-cTnI were more frequently younger and female, and had lower blood pressure and body mass index. Participant</w:t>
      </w:r>
      <w:r w:rsidR="003F738B">
        <w:rPr>
          <w:rFonts w:ascii="Arial" w:hAnsi="Arial"/>
          <w:sz w:val="24"/>
          <w:szCs w:val="24"/>
          <w:lang w:val="en-US"/>
        </w:rPr>
        <w:t>s</w:t>
      </w:r>
      <w:r w:rsidRPr="00CA2FD2">
        <w:rPr>
          <w:rFonts w:ascii="Arial" w:hAnsi="Arial"/>
          <w:sz w:val="24"/>
          <w:szCs w:val="24"/>
          <w:lang w:val="en-US"/>
        </w:rPr>
        <w:t xml:space="preserve"> with relative increase in hs-cTnI more frequently </w:t>
      </w:r>
      <w:r w:rsidR="003F738B" w:rsidRPr="00CA2FD2">
        <w:rPr>
          <w:rFonts w:ascii="Arial" w:hAnsi="Arial"/>
          <w:sz w:val="24"/>
          <w:szCs w:val="24"/>
          <w:lang w:val="en-US"/>
        </w:rPr>
        <w:t xml:space="preserve">were </w:t>
      </w:r>
      <w:r w:rsidRPr="00CA2FD2">
        <w:rPr>
          <w:rFonts w:ascii="Arial" w:hAnsi="Arial"/>
          <w:sz w:val="24"/>
          <w:szCs w:val="24"/>
          <w:lang w:val="en-US"/>
        </w:rPr>
        <w:t xml:space="preserve">older and male, with higher systolic blood pressure. The adjusted hazard ratio (HR) for relative increase in hs-cTnI was 1.68 (95% CI 1.16-2.42) and the adjusted HR for relative decrease was 1.19 (95% CI 0.84-1.68). Absolute increases in hs-cTnI exhibited similar prognostic properties as relative increases in hs-cTnI. </w:t>
      </w:r>
      <w:r w:rsidR="003F738B">
        <w:rPr>
          <w:rFonts w:ascii="Arial" w:hAnsi="Arial"/>
          <w:sz w:val="24"/>
          <w:szCs w:val="24"/>
          <w:lang w:val="en-US"/>
        </w:rPr>
        <w:t>The m</w:t>
      </w:r>
      <w:r w:rsidRPr="00CA2FD2">
        <w:rPr>
          <w:rFonts w:ascii="Arial" w:hAnsi="Arial"/>
          <w:sz w:val="24"/>
          <w:szCs w:val="24"/>
          <w:lang w:val="en-US"/>
        </w:rPr>
        <w:t>ost recent measurement of hs-cTnI outperformed the change variables in discrimination and reclassification models.</w:t>
      </w:r>
    </w:p>
    <w:p w14:paraId="0DBDEE37" w14:textId="0A76750F" w:rsidR="009E318E" w:rsidRPr="00CA2FD2" w:rsidRDefault="006C0B83" w:rsidP="009E318E">
      <w:pPr>
        <w:spacing w:after="0" w:line="480" w:lineRule="auto"/>
        <w:rPr>
          <w:rFonts w:ascii="Arial" w:hAnsi="Arial"/>
          <w:b/>
          <w:sz w:val="24"/>
          <w:szCs w:val="24"/>
          <w:lang w:val="en-US"/>
        </w:rPr>
      </w:pPr>
      <w:r w:rsidRPr="00CA2FD2">
        <w:rPr>
          <w:rFonts w:ascii="Arial" w:hAnsi="Arial"/>
          <w:i/>
          <w:sz w:val="24"/>
          <w:szCs w:val="24"/>
          <w:lang w:val="en-US"/>
        </w:rPr>
        <w:t xml:space="preserve">Conclusions: </w:t>
      </w:r>
      <w:r w:rsidRPr="00CA2FD2">
        <w:rPr>
          <w:rFonts w:ascii="Arial" w:hAnsi="Arial"/>
          <w:sz w:val="24"/>
          <w:szCs w:val="24"/>
          <w:lang w:val="en-US"/>
        </w:rPr>
        <w:t xml:space="preserve">Both relative and absolute increases in hs-cTnI are independently associated with cardiovascular risk. For refinement of risk prediction models, </w:t>
      </w:r>
      <w:r w:rsidR="003F738B">
        <w:rPr>
          <w:rFonts w:ascii="Arial" w:hAnsi="Arial"/>
          <w:sz w:val="24"/>
          <w:szCs w:val="24"/>
          <w:lang w:val="en-US"/>
        </w:rPr>
        <w:t xml:space="preserve">the </w:t>
      </w:r>
      <w:r w:rsidRPr="00CA2FD2">
        <w:rPr>
          <w:rFonts w:ascii="Arial" w:hAnsi="Arial"/>
          <w:sz w:val="24"/>
          <w:szCs w:val="24"/>
          <w:lang w:val="en-US"/>
        </w:rPr>
        <w:t>most recent measurement of hs-cTnI should be preferred in clinical practice.</w:t>
      </w:r>
      <w:r w:rsidR="00B02161" w:rsidRPr="00CA2FD2">
        <w:rPr>
          <w:rFonts w:ascii="Arial" w:hAnsi="Arial" w:cs="Arial"/>
          <w:sz w:val="24"/>
          <w:szCs w:val="24"/>
          <w:lang w:val="en-US"/>
        </w:rPr>
        <w:br w:type="page"/>
      </w:r>
    </w:p>
    <w:p w14:paraId="0E315046" w14:textId="7B0978CE" w:rsidR="00C51AC1" w:rsidRPr="00CA2FD2" w:rsidRDefault="00C51AC1" w:rsidP="001B06D9">
      <w:pPr>
        <w:spacing w:after="0" w:line="480" w:lineRule="auto"/>
        <w:rPr>
          <w:rFonts w:ascii="Arial" w:hAnsi="Arial"/>
          <w:b/>
          <w:sz w:val="24"/>
          <w:szCs w:val="24"/>
          <w:lang w:val="en-US"/>
        </w:rPr>
      </w:pPr>
      <w:r w:rsidRPr="00CA2FD2">
        <w:rPr>
          <w:rFonts w:ascii="Arial" w:hAnsi="Arial"/>
          <w:b/>
          <w:sz w:val="24"/>
          <w:szCs w:val="24"/>
          <w:lang w:val="en-US"/>
        </w:rPr>
        <w:lastRenderedPageBreak/>
        <w:t>Introduction</w:t>
      </w:r>
    </w:p>
    <w:p w14:paraId="1F2D4507" w14:textId="706DF52F" w:rsidR="00023C3C" w:rsidRPr="00CA2FD2" w:rsidRDefault="00AB4108" w:rsidP="00AB3D3B">
      <w:pPr>
        <w:spacing w:after="0" w:line="480" w:lineRule="auto"/>
        <w:rPr>
          <w:rFonts w:ascii="Arial" w:hAnsi="Arial"/>
          <w:sz w:val="24"/>
          <w:szCs w:val="24"/>
          <w:lang w:val="en-US"/>
        </w:rPr>
      </w:pPr>
      <w:r w:rsidRPr="00CA2FD2">
        <w:rPr>
          <w:rFonts w:ascii="Arial" w:hAnsi="Arial"/>
          <w:sz w:val="24"/>
          <w:szCs w:val="24"/>
          <w:lang w:val="en-US"/>
        </w:rPr>
        <w:t>Measurement of cardiac troponin</w:t>
      </w:r>
      <w:r w:rsidR="005F2B05">
        <w:rPr>
          <w:rFonts w:ascii="Arial" w:hAnsi="Arial"/>
          <w:sz w:val="24"/>
          <w:szCs w:val="24"/>
          <w:lang w:val="en-US"/>
        </w:rPr>
        <w:t xml:space="preserve"> </w:t>
      </w:r>
      <w:r w:rsidR="0094073B">
        <w:rPr>
          <w:rFonts w:ascii="Arial" w:hAnsi="Arial"/>
          <w:sz w:val="24"/>
          <w:szCs w:val="24"/>
          <w:lang w:val="en-US"/>
        </w:rPr>
        <w:t>with</w:t>
      </w:r>
      <w:r w:rsidR="005F2B05">
        <w:rPr>
          <w:rFonts w:ascii="Arial" w:hAnsi="Arial"/>
          <w:sz w:val="24"/>
          <w:szCs w:val="24"/>
          <w:lang w:val="en-US"/>
        </w:rPr>
        <w:t xml:space="preserve"> a </w:t>
      </w:r>
      <w:r w:rsidR="00385AAB">
        <w:rPr>
          <w:rFonts w:ascii="Arial" w:hAnsi="Arial"/>
          <w:sz w:val="24"/>
          <w:szCs w:val="24"/>
          <w:lang w:val="en-US"/>
        </w:rPr>
        <w:t>high-sensitivity</w:t>
      </w:r>
      <w:r w:rsidR="005F2B05">
        <w:rPr>
          <w:rFonts w:ascii="Arial" w:hAnsi="Arial"/>
          <w:sz w:val="24"/>
          <w:szCs w:val="24"/>
          <w:lang w:val="en-US"/>
        </w:rPr>
        <w:t xml:space="preserve"> assay</w:t>
      </w:r>
      <w:r w:rsidRPr="00CA2FD2">
        <w:rPr>
          <w:rFonts w:ascii="Arial" w:hAnsi="Arial"/>
          <w:sz w:val="24"/>
          <w:szCs w:val="24"/>
          <w:lang w:val="en-US"/>
        </w:rPr>
        <w:t xml:space="preserve"> </w:t>
      </w:r>
      <w:r w:rsidR="00DD31CB" w:rsidRPr="00CA2FD2">
        <w:rPr>
          <w:rFonts w:ascii="Arial" w:hAnsi="Arial"/>
          <w:sz w:val="24"/>
          <w:szCs w:val="24"/>
          <w:lang w:val="en-US"/>
        </w:rPr>
        <w:t xml:space="preserve">(hs-cTn) </w:t>
      </w:r>
      <w:r w:rsidRPr="00CA2FD2">
        <w:rPr>
          <w:rFonts w:ascii="Arial" w:hAnsi="Arial"/>
          <w:sz w:val="24"/>
          <w:szCs w:val="24"/>
          <w:lang w:val="en-US"/>
        </w:rPr>
        <w:t>is essential in the diagnosis of acute coronary syndromes</w:t>
      </w:r>
      <w:r w:rsidR="002B6027" w:rsidRPr="00CA2FD2">
        <w:rPr>
          <w:rFonts w:ascii="Arial" w:hAnsi="Arial"/>
          <w:sz w:val="24"/>
          <w:szCs w:val="24"/>
          <w:lang w:val="en-US"/>
        </w:rPr>
        <w:t xml:space="preserve">, as concentrations of </w:t>
      </w:r>
      <w:r w:rsidR="00DD31CB" w:rsidRPr="00CA2FD2">
        <w:rPr>
          <w:rFonts w:ascii="Arial" w:hAnsi="Arial"/>
          <w:sz w:val="24"/>
          <w:szCs w:val="24"/>
          <w:lang w:val="en-US"/>
        </w:rPr>
        <w:t>hs-</w:t>
      </w:r>
      <w:r w:rsidR="002B6027" w:rsidRPr="00CA2FD2">
        <w:rPr>
          <w:rFonts w:ascii="Arial" w:hAnsi="Arial"/>
          <w:sz w:val="24"/>
          <w:szCs w:val="24"/>
          <w:lang w:val="en-US"/>
        </w:rPr>
        <w:t>cTn are considered sensitive and specific indicators of myocardial injury</w:t>
      </w:r>
      <w:r w:rsidR="00291715">
        <w:rPr>
          <w:rFonts w:ascii="Arial" w:hAnsi="Arial"/>
          <w:sz w:val="24"/>
          <w:szCs w:val="24"/>
          <w:lang w:val="en-US"/>
        </w:rPr>
        <w:t xml:space="preserve"> </w:t>
      </w:r>
      <w:r w:rsidR="00CA2FD2" w:rsidRPr="00CA2FD2">
        <w:rPr>
          <w:rFonts w:ascii="Arial" w:hAnsi="Arial"/>
          <w:sz w:val="24"/>
          <w:szCs w:val="24"/>
          <w:lang w:val="en-US"/>
        </w:rPr>
        <w:fldChar w:fldCharType="begin"/>
      </w:r>
      <w:r w:rsidR="00D03682">
        <w:rPr>
          <w:rFonts w:ascii="Arial" w:hAnsi="Arial"/>
          <w:sz w:val="24"/>
          <w:szCs w:val="24"/>
          <w:lang w:val="en-US"/>
        </w:rPr>
        <w:instrText xml:space="preserve"> ADDIN EN.CITE &lt;EndNote&gt;&lt;Cite&gt;&lt;Author&gt;Thygesen&lt;/Author&gt;&lt;Year&gt;2018&lt;/Year&gt;&lt;RecNum&gt;820&lt;/RecNum&gt;&lt;DisplayText&gt;&lt;style face="italic"&gt;(1)&lt;/style&gt;&lt;/DisplayText&gt;&lt;record&gt;&lt;rec-number&gt;820&lt;/rec-number&gt;&lt;foreign-keys&gt;&lt;key app="EN" db-id="dr0dez9v2pdtwtes0r859rvq25rztsx5z0zr" timestamp="1536137255"&gt;820&lt;/key&gt;&lt;/foreign-keys&gt;&lt;ref-type name="Journal Article"&gt;17&lt;/ref-type&gt;&lt;contributors&gt;&lt;authors&gt;&lt;author&gt;Thygesen, K.&lt;/author&gt;&lt;author&gt;Alpert, J. S.&lt;/author&gt;&lt;author&gt;Jaffe, A. S.&lt;/author&gt;&lt;author&gt;Chaitman, B. R.&lt;/author&gt;&lt;author&gt;Bax, J. J.&lt;/author&gt;&lt;author&gt;Morrow, D. A.&lt;/author&gt;&lt;author&gt;White, H. D.&lt;/author&gt;&lt;author&gt;E. S. C. Scientific Document Group&lt;/author&gt;&lt;/authors&gt;&lt;/contributors&gt;&lt;titles&gt;&lt;title&gt;Fourth universal definition of myocardial infarction (2018)&lt;/title&gt;&lt;secondary-title&gt;Eur Heart J&lt;/secondary-title&gt;&lt;alt-title&gt;European heart journal&lt;/alt-title&gt;&lt;/titles&gt;&lt;periodical&gt;&lt;full-title&gt;Eur Heart J&lt;/full-title&gt;&lt;/periodical&gt;&lt;alt-periodical&gt;&lt;full-title&gt;European Heart Journal&lt;/full-title&gt;&lt;/alt-periodical&gt;&lt;pages&gt;ehy462-ehy462&lt;/pages&gt;&lt;dates&gt;&lt;year&gt;2018&lt;/year&gt;&lt;pub-dates&gt;&lt;date&gt;Aug 25&lt;/date&gt;&lt;/pub-dates&gt;&lt;/dates&gt;&lt;isbn&gt;1522-9645 (Electronic)&amp;#xD;0195-668X (Linking)&lt;/isbn&gt;&lt;accession-num&gt;30165617&lt;/accession-num&gt;&lt;urls&gt;&lt;related-urls&gt;&lt;url&gt;http://www.ncbi.nlm.nih.gov/pubmed/30165617&lt;/url&gt;&lt;/related-urls&gt;&lt;/urls&gt;&lt;electronic-resource-num&gt;10.1093/eurheartj/ehy462&lt;/electronic-resource-num&gt;&lt;/record&gt;&lt;/Cite&gt;&lt;/EndNote&gt;</w:instrText>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1" w:tooltip="Thygesen, 2018 #820" w:history="1">
        <w:r w:rsidR="008B7C9A" w:rsidRPr="00D03682">
          <w:rPr>
            <w:rFonts w:ascii="Arial" w:hAnsi="Arial"/>
            <w:i/>
            <w:noProof/>
            <w:sz w:val="24"/>
            <w:szCs w:val="24"/>
            <w:lang w:val="en-US"/>
          </w:rPr>
          <w:t>1</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291715">
        <w:rPr>
          <w:rFonts w:ascii="Arial" w:hAnsi="Arial"/>
          <w:sz w:val="24"/>
          <w:szCs w:val="24"/>
          <w:lang w:val="en-US"/>
        </w:rPr>
        <w:t>.</w:t>
      </w:r>
      <w:r w:rsidR="002B6027" w:rsidRPr="00CA2FD2">
        <w:rPr>
          <w:rFonts w:ascii="Arial" w:hAnsi="Arial"/>
          <w:sz w:val="24"/>
          <w:szCs w:val="24"/>
          <w:lang w:val="en-US"/>
        </w:rPr>
        <w:t xml:space="preserve"> In recent years,</w:t>
      </w:r>
      <w:r w:rsidR="007C7B73" w:rsidRPr="00CA2FD2">
        <w:rPr>
          <w:rFonts w:ascii="Arial" w:hAnsi="Arial"/>
          <w:sz w:val="24"/>
          <w:szCs w:val="24"/>
          <w:lang w:val="en-US"/>
        </w:rPr>
        <w:t xml:space="preserve"> </w:t>
      </w:r>
      <w:r w:rsidR="00DD31CB" w:rsidRPr="00CA2FD2">
        <w:rPr>
          <w:rFonts w:ascii="Arial" w:hAnsi="Arial"/>
          <w:sz w:val="24"/>
          <w:szCs w:val="24"/>
          <w:lang w:val="en-US"/>
        </w:rPr>
        <w:t>hs-</w:t>
      </w:r>
      <w:r w:rsidR="002B6027" w:rsidRPr="00CA2FD2">
        <w:rPr>
          <w:rFonts w:ascii="Arial" w:hAnsi="Arial"/>
          <w:sz w:val="24"/>
          <w:szCs w:val="24"/>
          <w:lang w:val="en-US"/>
        </w:rPr>
        <w:t xml:space="preserve">cTn </w:t>
      </w:r>
      <w:r w:rsidR="00404A96" w:rsidRPr="00CA2FD2">
        <w:rPr>
          <w:rFonts w:ascii="Arial" w:hAnsi="Arial"/>
          <w:sz w:val="24"/>
          <w:szCs w:val="24"/>
          <w:lang w:val="en-US"/>
        </w:rPr>
        <w:t xml:space="preserve">measured </w:t>
      </w:r>
      <w:r w:rsidR="002B6027" w:rsidRPr="00CA2FD2">
        <w:rPr>
          <w:rFonts w:ascii="Arial" w:hAnsi="Arial"/>
          <w:sz w:val="24"/>
          <w:szCs w:val="24"/>
          <w:lang w:val="en-US"/>
        </w:rPr>
        <w:t>in the general population ha</w:t>
      </w:r>
      <w:r w:rsidR="00901C50" w:rsidRPr="00CA2FD2">
        <w:rPr>
          <w:rFonts w:ascii="Arial" w:hAnsi="Arial"/>
          <w:sz w:val="24"/>
          <w:szCs w:val="24"/>
          <w:lang w:val="en-US"/>
        </w:rPr>
        <w:t>s</w:t>
      </w:r>
      <w:r w:rsidR="002B6027" w:rsidRPr="00CA2FD2">
        <w:rPr>
          <w:rFonts w:ascii="Arial" w:hAnsi="Arial"/>
          <w:sz w:val="24"/>
          <w:szCs w:val="24"/>
          <w:lang w:val="en-US"/>
        </w:rPr>
        <w:t xml:space="preserve"> proven </w:t>
      </w:r>
      <w:r w:rsidR="001B34F9" w:rsidRPr="00CA2FD2">
        <w:rPr>
          <w:rFonts w:ascii="Arial" w:hAnsi="Arial"/>
          <w:sz w:val="24"/>
          <w:szCs w:val="24"/>
          <w:lang w:val="en-US"/>
        </w:rPr>
        <w:t xml:space="preserve">to be </w:t>
      </w:r>
      <w:r w:rsidR="002B6027" w:rsidRPr="00CA2FD2">
        <w:rPr>
          <w:rFonts w:ascii="Arial" w:hAnsi="Arial"/>
          <w:sz w:val="24"/>
          <w:szCs w:val="24"/>
          <w:lang w:val="en-US"/>
        </w:rPr>
        <w:t>strong</w:t>
      </w:r>
      <w:r w:rsidR="007C7B73" w:rsidRPr="00CA2FD2">
        <w:rPr>
          <w:rFonts w:ascii="Arial" w:hAnsi="Arial"/>
          <w:sz w:val="24"/>
          <w:szCs w:val="24"/>
          <w:lang w:val="en-US"/>
        </w:rPr>
        <w:t>ly</w:t>
      </w:r>
      <w:r w:rsidR="002B6027" w:rsidRPr="00CA2FD2">
        <w:rPr>
          <w:rFonts w:ascii="Arial" w:hAnsi="Arial"/>
          <w:sz w:val="24"/>
          <w:szCs w:val="24"/>
          <w:lang w:val="en-US"/>
        </w:rPr>
        <w:t xml:space="preserve"> </w:t>
      </w:r>
      <w:r w:rsidR="003677C6" w:rsidRPr="00CA2FD2">
        <w:rPr>
          <w:rFonts w:ascii="Arial" w:hAnsi="Arial"/>
          <w:sz w:val="24"/>
          <w:szCs w:val="24"/>
          <w:lang w:val="en-US"/>
        </w:rPr>
        <w:t xml:space="preserve">associated with risk of </w:t>
      </w:r>
      <w:r w:rsidR="00EE26D5">
        <w:rPr>
          <w:rFonts w:ascii="Arial" w:hAnsi="Arial"/>
          <w:sz w:val="24"/>
          <w:szCs w:val="24"/>
          <w:lang w:val="en-US"/>
        </w:rPr>
        <w:t xml:space="preserve">fatal and non-fatal </w:t>
      </w:r>
      <w:r w:rsidR="003677C6" w:rsidRPr="00CA2FD2">
        <w:rPr>
          <w:rFonts w:ascii="Arial" w:hAnsi="Arial"/>
          <w:sz w:val="24"/>
          <w:szCs w:val="24"/>
          <w:lang w:val="en-US"/>
        </w:rPr>
        <w:t>cardiovascular events</w:t>
      </w:r>
      <w:r w:rsidR="00291715">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PEVuZE5vdGU+PENpdGU+PEF1dGhvcj5XaWxsZWl0PC9BdXRob3I+PFllYXI+MjAxNzwvWWVhcj48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eTwvYWJici0xPjwvYWx0LXBlcmlvZGljYWw+PHBhZ2VzPjU1OC01Njg8L3BhZ2VzPjx2b2x1bWU+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PEVuZE5vdGU+PENpdGU+PEF1dGhvcj5XaWxsZWl0PC9BdXRob3I+PFllYXI+MjAxNzwvWWVhcj48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eTwvYWJici0xPjwvYWx0LXBlcmlvZGljYWw+PHBhZ2VzPjU1OC01Njg8L3BhZ2VzPjx2b2x1bWU+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2" w:tooltip="Willeit, 2017 #632" w:history="1">
        <w:r w:rsidR="008B7C9A" w:rsidRPr="00D03682">
          <w:rPr>
            <w:rFonts w:ascii="Arial" w:hAnsi="Arial"/>
            <w:i/>
            <w:noProof/>
            <w:sz w:val="24"/>
            <w:szCs w:val="24"/>
            <w:lang w:val="en-US"/>
          </w:rPr>
          <w:t>2</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291715">
        <w:rPr>
          <w:rFonts w:ascii="Arial" w:hAnsi="Arial"/>
          <w:sz w:val="24"/>
          <w:szCs w:val="24"/>
          <w:lang w:val="en-US"/>
        </w:rPr>
        <w:t>.</w:t>
      </w:r>
      <w:r w:rsidR="003677C6" w:rsidRPr="00CA2FD2">
        <w:rPr>
          <w:rFonts w:ascii="Arial" w:hAnsi="Arial"/>
          <w:sz w:val="24"/>
          <w:szCs w:val="24"/>
          <w:lang w:val="en-US"/>
        </w:rPr>
        <w:t xml:space="preserve"> </w:t>
      </w:r>
      <w:r w:rsidR="00404A96" w:rsidRPr="00CA2FD2">
        <w:rPr>
          <w:rFonts w:ascii="Arial" w:hAnsi="Arial"/>
          <w:sz w:val="24"/>
          <w:szCs w:val="24"/>
          <w:lang w:val="en-US"/>
        </w:rPr>
        <w:t xml:space="preserve">This risk may be ameliorated by </w:t>
      </w:r>
      <w:r w:rsidR="00B13B52" w:rsidRPr="00CA2FD2">
        <w:rPr>
          <w:rFonts w:ascii="Arial" w:hAnsi="Arial"/>
          <w:sz w:val="24"/>
          <w:szCs w:val="24"/>
          <w:lang w:val="en-US"/>
        </w:rPr>
        <w:t xml:space="preserve">interventions </w:t>
      </w:r>
      <w:r w:rsidR="00023C3C" w:rsidRPr="00CA2FD2">
        <w:rPr>
          <w:rFonts w:ascii="Arial" w:hAnsi="Arial"/>
          <w:sz w:val="24"/>
          <w:szCs w:val="24"/>
          <w:lang w:val="en-US"/>
        </w:rPr>
        <w:t xml:space="preserve">aimed at reducing cardiovascular risk, </w:t>
      </w:r>
      <w:r w:rsidR="00B13B52" w:rsidRPr="00CA2FD2">
        <w:rPr>
          <w:rFonts w:ascii="Arial" w:hAnsi="Arial"/>
          <w:sz w:val="24"/>
          <w:szCs w:val="24"/>
          <w:lang w:val="en-US"/>
        </w:rPr>
        <w:t xml:space="preserve">such as statin </w:t>
      </w:r>
      <w:r w:rsidR="006226DA" w:rsidRPr="00CA2FD2">
        <w:rPr>
          <w:rFonts w:ascii="Arial" w:hAnsi="Arial"/>
          <w:sz w:val="24"/>
          <w:szCs w:val="24"/>
          <w:lang w:val="en-US"/>
        </w:rPr>
        <w:t>therapy</w:t>
      </w:r>
      <w:r w:rsidR="00404A96" w:rsidRPr="00CA2FD2">
        <w:rPr>
          <w:rFonts w:ascii="Arial" w:hAnsi="Arial"/>
          <w:sz w:val="24"/>
          <w:szCs w:val="24"/>
          <w:lang w:val="en-US"/>
        </w:rPr>
        <w:t>,</w:t>
      </w:r>
      <w:r w:rsidR="00AE2100" w:rsidRPr="00CA2FD2">
        <w:rPr>
          <w:rFonts w:ascii="Arial" w:hAnsi="Arial"/>
          <w:sz w:val="24"/>
          <w:szCs w:val="24"/>
          <w:lang w:val="en-US"/>
        </w:rPr>
        <w:t xml:space="preserve"> </w:t>
      </w:r>
      <w:r w:rsidR="00404A96" w:rsidRPr="00CA2FD2">
        <w:rPr>
          <w:rFonts w:ascii="Arial" w:hAnsi="Arial"/>
          <w:sz w:val="24"/>
          <w:szCs w:val="24"/>
          <w:lang w:val="en-US"/>
        </w:rPr>
        <w:t xml:space="preserve">where concomitant reductions in risk and concentrations of </w:t>
      </w:r>
      <w:r w:rsidR="00DD31CB" w:rsidRPr="00CA2FD2">
        <w:rPr>
          <w:rFonts w:ascii="Arial" w:hAnsi="Arial"/>
          <w:sz w:val="24"/>
          <w:szCs w:val="24"/>
          <w:lang w:val="en-US"/>
        </w:rPr>
        <w:t>hs-</w:t>
      </w:r>
      <w:r w:rsidR="00291715">
        <w:rPr>
          <w:rFonts w:ascii="Arial" w:hAnsi="Arial"/>
          <w:sz w:val="24"/>
          <w:szCs w:val="24"/>
          <w:lang w:val="en-US"/>
        </w:rPr>
        <w:t xml:space="preserve">cTn have been demonstrated </w:t>
      </w:r>
      <w:r w:rsidR="00CA2FD2" w:rsidRPr="00CA2FD2">
        <w:rPr>
          <w:rFonts w:ascii="Arial" w:hAnsi="Arial"/>
          <w:sz w:val="24"/>
          <w:szCs w:val="24"/>
          <w:lang w:val="en-US"/>
        </w:rPr>
        <w:fldChar w:fldCharType="begin">
          <w:fldData xml:space="preserve">PEVuZE5vdGU+PENpdGU+PEF1dGhvcj5Gb3JkPC9BdXRob3I+PFllYXI+MjAxNjwvWWVhcj48UmVj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PEVuZE5vdGU+PENpdGU+PEF1dGhvcj5Gb3JkPC9BdXRob3I+PFllYXI+MjAxNjwvWWVhcj48UmVj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3" w:tooltip="Ford, 2016 #407" w:history="1">
        <w:r w:rsidR="008B7C9A" w:rsidRPr="00D03682">
          <w:rPr>
            <w:rFonts w:ascii="Arial" w:hAnsi="Arial"/>
            <w:i/>
            <w:noProof/>
            <w:sz w:val="24"/>
            <w:szCs w:val="24"/>
            <w:lang w:val="en-US"/>
          </w:rPr>
          <w:t>3</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291715">
        <w:rPr>
          <w:rFonts w:ascii="Arial" w:hAnsi="Arial"/>
          <w:sz w:val="24"/>
          <w:szCs w:val="24"/>
          <w:lang w:val="en-US"/>
        </w:rPr>
        <w:t>.</w:t>
      </w:r>
      <w:r w:rsidR="00404A96" w:rsidRPr="00CA2FD2">
        <w:rPr>
          <w:rFonts w:ascii="Arial" w:hAnsi="Arial"/>
          <w:sz w:val="24"/>
          <w:szCs w:val="24"/>
          <w:lang w:val="en-US"/>
        </w:rPr>
        <w:t xml:space="preserve"> </w:t>
      </w:r>
      <w:r w:rsidR="00023C3C" w:rsidRPr="00CA2FD2">
        <w:rPr>
          <w:rFonts w:ascii="Arial" w:hAnsi="Arial"/>
          <w:sz w:val="24"/>
          <w:szCs w:val="24"/>
          <w:lang w:val="en-US"/>
        </w:rPr>
        <w:t>Despite being interchangeable in the diagnosis of myocardial infarction</w:t>
      </w:r>
      <w:r w:rsidR="009E3017" w:rsidRPr="00CA2FD2">
        <w:rPr>
          <w:rFonts w:ascii="Arial" w:hAnsi="Arial"/>
          <w:sz w:val="24"/>
          <w:szCs w:val="24"/>
          <w:lang w:val="en-US"/>
        </w:rPr>
        <w:t xml:space="preserve"> (MI)</w:t>
      </w:r>
      <w:r w:rsidR="00DC6E40" w:rsidRPr="00CA2FD2">
        <w:rPr>
          <w:rFonts w:ascii="Arial" w:hAnsi="Arial"/>
          <w:sz w:val="24"/>
          <w:szCs w:val="24"/>
          <w:lang w:val="en-US"/>
        </w:rPr>
        <w:t xml:space="preserve">, </w:t>
      </w:r>
      <w:r w:rsidR="000C7CE6" w:rsidRPr="00CA2FD2">
        <w:rPr>
          <w:rFonts w:ascii="Arial" w:hAnsi="Arial"/>
          <w:sz w:val="24"/>
          <w:szCs w:val="24"/>
          <w:lang w:val="en-US"/>
        </w:rPr>
        <w:t xml:space="preserve">in the chronic setting </w:t>
      </w:r>
      <w:r w:rsidR="00DD31CB" w:rsidRPr="00CA2FD2">
        <w:rPr>
          <w:rFonts w:ascii="Arial" w:hAnsi="Arial"/>
          <w:sz w:val="24"/>
          <w:szCs w:val="24"/>
          <w:lang w:val="en-US"/>
        </w:rPr>
        <w:t>hs-</w:t>
      </w:r>
      <w:r w:rsidR="00AE0DA5" w:rsidRPr="00CA2FD2">
        <w:rPr>
          <w:rFonts w:ascii="Arial" w:hAnsi="Arial"/>
          <w:sz w:val="24"/>
          <w:szCs w:val="24"/>
          <w:lang w:val="en-US"/>
        </w:rPr>
        <w:t xml:space="preserve">cTnT and </w:t>
      </w:r>
      <w:r w:rsidR="00F85E11" w:rsidRPr="00CA2FD2">
        <w:rPr>
          <w:rFonts w:ascii="Arial" w:hAnsi="Arial"/>
          <w:sz w:val="24"/>
          <w:szCs w:val="24"/>
          <w:lang w:val="en-US"/>
        </w:rPr>
        <w:t>hs-cTnI</w:t>
      </w:r>
      <w:r w:rsidR="00AE0DA5" w:rsidRPr="00CA2FD2">
        <w:rPr>
          <w:rFonts w:ascii="Arial" w:hAnsi="Arial"/>
          <w:sz w:val="24"/>
          <w:szCs w:val="24"/>
          <w:lang w:val="en-US"/>
        </w:rPr>
        <w:t xml:space="preserve"> are poorly correlated, and are differentially influenced by common cardiovascular risk</w:t>
      </w:r>
      <w:r w:rsidR="00397588">
        <w:rPr>
          <w:rFonts w:ascii="Arial" w:hAnsi="Arial"/>
          <w:sz w:val="24"/>
          <w:szCs w:val="24"/>
          <w:lang w:val="en-US"/>
        </w:rPr>
        <w:t xml:space="preserve"> factors</w:t>
      </w:r>
      <w:r w:rsidR="00AE0DA5" w:rsidRPr="00CA2FD2">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PEVuZE5vdGU+PENpdGU+PEF1dGhvcj5XZWxzaDwvQXV0aG9yPjxZZWFyPjIwMTg8L1llYXI+PFJl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PEVuZE5vdGU+PENpdGU+PEF1dGhvcj5XZWxzaDwvQXV0aG9yPjxZZWFyPjIwMTg8L1llYXI+PFJl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4" w:tooltip="Welsh, 2018 #823" w:history="1">
        <w:r w:rsidR="008B7C9A" w:rsidRPr="00D03682">
          <w:rPr>
            <w:rFonts w:ascii="Arial" w:hAnsi="Arial"/>
            <w:i/>
            <w:noProof/>
            <w:sz w:val="24"/>
            <w:szCs w:val="24"/>
            <w:lang w:val="en-US"/>
          </w:rPr>
          <w:t>4</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291715">
        <w:rPr>
          <w:rFonts w:ascii="Arial" w:hAnsi="Arial"/>
          <w:sz w:val="24"/>
          <w:szCs w:val="24"/>
          <w:lang w:val="en-US"/>
        </w:rPr>
        <w:t>.</w:t>
      </w:r>
      <w:r w:rsidR="00AE0DA5" w:rsidRPr="00CA2FD2">
        <w:rPr>
          <w:rFonts w:ascii="Arial" w:hAnsi="Arial"/>
          <w:sz w:val="24"/>
          <w:szCs w:val="24"/>
          <w:lang w:val="en-US"/>
        </w:rPr>
        <w:t xml:space="preserve"> </w:t>
      </w:r>
      <w:r w:rsidR="00404A96" w:rsidRPr="00CA2FD2">
        <w:rPr>
          <w:rFonts w:ascii="Arial" w:hAnsi="Arial"/>
          <w:sz w:val="24"/>
          <w:szCs w:val="24"/>
          <w:lang w:val="en-US"/>
        </w:rPr>
        <w:t xml:space="preserve">In addition, </w:t>
      </w:r>
      <w:r w:rsidR="00BE29FE" w:rsidRPr="00CA2FD2">
        <w:rPr>
          <w:rFonts w:ascii="Arial" w:hAnsi="Arial"/>
          <w:sz w:val="24"/>
          <w:szCs w:val="24"/>
          <w:lang w:val="en-US"/>
        </w:rPr>
        <w:t>hs-</w:t>
      </w:r>
      <w:r w:rsidR="00AE0DA5" w:rsidRPr="00CA2FD2">
        <w:rPr>
          <w:rFonts w:ascii="Arial" w:hAnsi="Arial"/>
          <w:sz w:val="24"/>
          <w:szCs w:val="24"/>
          <w:lang w:val="en-US"/>
        </w:rPr>
        <w:t>cTnT exhibit</w:t>
      </w:r>
      <w:r w:rsidR="00547CC5">
        <w:rPr>
          <w:rFonts w:ascii="Arial" w:hAnsi="Arial"/>
          <w:sz w:val="24"/>
          <w:szCs w:val="24"/>
          <w:lang w:val="en-US"/>
        </w:rPr>
        <w:t>s</w:t>
      </w:r>
      <w:r w:rsidR="00AE0DA5" w:rsidRPr="00CA2FD2">
        <w:rPr>
          <w:rFonts w:ascii="Arial" w:hAnsi="Arial"/>
          <w:sz w:val="24"/>
          <w:szCs w:val="24"/>
          <w:lang w:val="en-US"/>
        </w:rPr>
        <w:t xml:space="preserve"> a circadian variation, whereas </w:t>
      </w:r>
      <w:r w:rsidR="00F85E11" w:rsidRPr="00CA2FD2">
        <w:rPr>
          <w:rFonts w:ascii="Arial" w:hAnsi="Arial"/>
          <w:sz w:val="24"/>
          <w:szCs w:val="24"/>
          <w:lang w:val="en-US"/>
        </w:rPr>
        <w:t>hs-cTnI</w:t>
      </w:r>
      <w:r w:rsidR="00AE0DA5" w:rsidRPr="00CA2FD2">
        <w:rPr>
          <w:rFonts w:ascii="Arial" w:hAnsi="Arial"/>
          <w:sz w:val="24"/>
          <w:szCs w:val="24"/>
          <w:lang w:val="en-US"/>
        </w:rPr>
        <w:t xml:space="preserve"> remain</w:t>
      </w:r>
      <w:r w:rsidR="005F2B05">
        <w:rPr>
          <w:rFonts w:ascii="Arial" w:hAnsi="Arial"/>
          <w:sz w:val="24"/>
          <w:szCs w:val="24"/>
          <w:lang w:val="en-US"/>
        </w:rPr>
        <w:t>s</w:t>
      </w:r>
      <w:r w:rsidR="00AE0DA5" w:rsidRPr="00CA2FD2">
        <w:rPr>
          <w:rFonts w:ascii="Arial" w:hAnsi="Arial"/>
          <w:sz w:val="24"/>
          <w:szCs w:val="24"/>
          <w:lang w:val="en-US"/>
        </w:rPr>
        <w:t xml:space="preserve"> </w:t>
      </w:r>
      <w:r w:rsidR="00291715">
        <w:rPr>
          <w:rFonts w:ascii="Arial" w:hAnsi="Arial"/>
          <w:sz w:val="24"/>
          <w:szCs w:val="24"/>
          <w:lang w:val="en-US"/>
        </w:rPr>
        <w:t xml:space="preserve">stable throughout </w:t>
      </w:r>
      <w:r w:rsidR="005F2B05">
        <w:rPr>
          <w:rFonts w:ascii="Arial" w:hAnsi="Arial"/>
          <w:sz w:val="24"/>
          <w:szCs w:val="24"/>
          <w:lang w:val="en-US"/>
        </w:rPr>
        <w:t xml:space="preserve">the </w:t>
      </w:r>
      <w:r w:rsidR="00291715">
        <w:rPr>
          <w:rFonts w:ascii="Arial" w:hAnsi="Arial"/>
          <w:sz w:val="24"/>
          <w:szCs w:val="24"/>
          <w:lang w:val="en-US"/>
        </w:rPr>
        <w:t xml:space="preserve">day and night </w:t>
      </w:r>
      <w:r w:rsidR="00CA2FD2" w:rsidRPr="00CA2FD2">
        <w:rPr>
          <w:rFonts w:ascii="Arial" w:hAnsi="Arial"/>
          <w:sz w:val="24"/>
          <w:szCs w:val="24"/>
          <w:lang w:val="en-US"/>
        </w:rPr>
        <w:fldChar w:fldCharType="begin">
          <w:fldData xml:space="preserve">PEVuZE5vdGU+PENpdGU+PEF1dGhvcj5LbGlua2VuYmVyZzwvQXV0aG9yPjxZZWFyPjIwMTY8L1ll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PEVuZE5vdGU+PENpdGU+PEF1dGhvcj5LbGlua2VuYmVyZzwvQXV0aG9yPjxZZWFyPjIwMTY8L1ll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5" w:tooltip="Klinkenberg, 2016 #824" w:history="1">
        <w:r w:rsidR="008B7C9A" w:rsidRPr="00D03682">
          <w:rPr>
            <w:rFonts w:ascii="Arial" w:hAnsi="Arial"/>
            <w:i/>
            <w:noProof/>
            <w:sz w:val="24"/>
            <w:szCs w:val="24"/>
            <w:lang w:val="en-US"/>
          </w:rPr>
          <w:t>5</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291715">
        <w:rPr>
          <w:rFonts w:ascii="Arial" w:hAnsi="Arial"/>
          <w:sz w:val="24"/>
          <w:szCs w:val="24"/>
          <w:lang w:val="en-US"/>
        </w:rPr>
        <w:t>.</w:t>
      </w:r>
      <w:r w:rsidR="0067543C" w:rsidRPr="00CA2FD2">
        <w:rPr>
          <w:rFonts w:ascii="Arial" w:hAnsi="Arial"/>
          <w:sz w:val="24"/>
          <w:szCs w:val="24"/>
          <w:lang w:val="en-US"/>
        </w:rPr>
        <w:t xml:space="preserve"> </w:t>
      </w:r>
      <w:r w:rsidR="00D7217C">
        <w:rPr>
          <w:rFonts w:ascii="Arial" w:hAnsi="Arial"/>
          <w:sz w:val="24"/>
          <w:szCs w:val="24"/>
          <w:lang w:val="en-US"/>
        </w:rPr>
        <w:t>W</w:t>
      </w:r>
      <w:r w:rsidR="00404A96" w:rsidRPr="00CA2FD2">
        <w:rPr>
          <w:rFonts w:ascii="Arial" w:hAnsi="Arial"/>
          <w:sz w:val="24"/>
          <w:szCs w:val="24"/>
          <w:lang w:val="en-US"/>
        </w:rPr>
        <w:t>ith regard to prognosis</w:t>
      </w:r>
      <w:r w:rsidR="00D7217C">
        <w:rPr>
          <w:rFonts w:ascii="Arial" w:hAnsi="Arial"/>
          <w:sz w:val="24"/>
          <w:szCs w:val="24"/>
          <w:lang w:val="en-US"/>
        </w:rPr>
        <w:t>,</w:t>
      </w:r>
      <w:r w:rsidR="00404A96" w:rsidRPr="00CA2FD2">
        <w:rPr>
          <w:rFonts w:ascii="Arial" w:hAnsi="Arial"/>
          <w:sz w:val="24"/>
          <w:szCs w:val="24"/>
          <w:lang w:val="en-US"/>
        </w:rPr>
        <w:t xml:space="preserve"> there are differences between </w:t>
      </w:r>
      <w:r w:rsidR="00BE29FE" w:rsidRPr="00CA2FD2">
        <w:rPr>
          <w:rFonts w:ascii="Arial" w:hAnsi="Arial"/>
          <w:sz w:val="24"/>
          <w:szCs w:val="24"/>
          <w:lang w:val="en-US"/>
        </w:rPr>
        <w:t>hs-</w:t>
      </w:r>
      <w:r w:rsidR="00404A96" w:rsidRPr="00CA2FD2">
        <w:rPr>
          <w:rFonts w:ascii="Arial" w:hAnsi="Arial"/>
          <w:sz w:val="24"/>
          <w:szCs w:val="24"/>
          <w:lang w:val="en-US"/>
        </w:rPr>
        <w:t xml:space="preserve">cTnT and </w:t>
      </w:r>
      <w:r w:rsidR="00F85E11" w:rsidRPr="00CA2FD2">
        <w:rPr>
          <w:rFonts w:ascii="Arial" w:hAnsi="Arial"/>
          <w:sz w:val="24"/>
          <w:szCs w:val="24"/>
          <w:lang w:val="en-US"/>
        </w:rPr>
        <w:t>hs-cTnI</w:t>
      </w:r>
      <w:r w:rsidR="0067543C" w:rsidRPr="00CA2FD2">
        <w:rPr>
          <w:rFonts w:ascii="Arial" w:hAnsi="Arial"/>
          <w:sz w:val="24"/>
          <w:szCs w:val="24"/>
          <w:lang w:val="en-US"/>
        </w:rPr>
        <w:t>,</w:t>
      </w:r>
      <w:r w:rsidR="00404A96" w:rsidRPr="00CA2FD2">
        <w:rPr>
          <w:rFonts w:ascii="Arial" w:hAnsi="Arial"/>
          <w:sz w:val="24"/>
          <w:szCs w:val="24"/>
          <w:lang w:val="en-US"/>
        </w:rPr>
        <w:t xml:space="preserve"> as</w:t>
      </w:r>
      <w:r w:rsidR="0067543C" w:rsidRPr="00CA2FD2">
        <w:rPr>
          <w:rFonts w:ascii="Arial" w:hAnsi="Arial"/>
          <w:sz w:val="24"/>
          <w:szCs w:val="24"/>
          <w:lang w:val="en-US"/>
        </w:rPr>
        <w:t xml:space="preserve"> </w:t>
      </w:r>
      <w:r w:rsidR="00BE29FE" w:rsidRPr="00CA2FD2">
        <w:rPr>
          <w:rFonts w:ascii="Arial" w:hAnsi="Arial"/>
          <w:sz w:val="24"/>
          <w:szCs w:val="24"/>
          <w:lang w:val="en-US"/>
        </w:rPr>
        <w:t>hs-</w:t>
      </w:r>
      <w:r w:rsidR="0067543C" w:rsidRPr="00CA2FD2">
        <w:rPr>
          <w:rFonts w:ascii="Arial" w:hAnsi="Arial"/>
          <w:sz w:val="24"/>
          <w:szCs w:val="24"/>
          <w:lang w:val="en-US"/>
        </w:rPr>
        <w:t>cTnT may be superior in predicting cardiovascular death and heart failure</w:t>
      </w:r>
      <w:r w:rsidR="00F25DC6">
        <w:rPr>
          <w:rFonts w:ascii="Arial" w:hAnsi="Arial"/>
          <w:sz w:val="24"/>
          <w:szCs w:val="24"/>
          <w:lang w:val="en-US"/>
        </w:rPr>
        <w:t xml:space="preserve"> (HF)</w:t>
      </w:r>
      <w:r w:rsidR="007E170A">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PEVuZE5vdGU+PENpdGU+PEF1dGhvcj5PbWxhbmQ8L0F1dGhvcj48WWVhcj4yMDA5PC9ZZWFyPjxS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PEVuZE5vdGU+PENpdGU+PEF1dGhvcj5PbWxhbmQ8L0F1dGhvcj48WWVhcj4yMDA5PC9ZZWFyPjxS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6" w:tooltip="Omland, 2009 #237" w:history="1">
        <w:r w:rsidR="008B7C9A" w:rsidRPr="00D03682">
          <w:rPr>
            <w:rFonts w:ascii="Arial" w:hAnsi="Arial"/>
            <w:i/>
            <w:noProof/>
            <w:sz w:val="24"/>
            <w:szCs w:val="24"/>
            <w:lang w:val="en-US"/>
          </w:rPr>
          <w:t>6</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r w:rsidR="0067543C" w:rsidRPr="00CA2FD2">
        <w:rPr>
          <w:rFonts w:ascii="Arial" w:hAnsi="Arial"/>
          <w:sz w:val="24"/>
          <w:szCs w:val="24"/>
          <w:lang w:val="en-US"/>
        </w:rPr>
        <w:t xml:space="preserve"> while </w:t>
      </w:r>
      <w:r w:rsidR="00404A96" w:rsidRPr="00CA2FD2">
        <w:rPr>
          <w:rFonts w:ascii="Arial" w:hAnsi="Arial"/>
          <w:sz w:val="24"/>
          <w:szCs w:val="24"/>
          <w:lang w:val="en-US"/>
        </w:rPr>
        <w:t xml:space="preserve">the </w:t>
      </w:r>
      <w:r w:rsidR="00DC6E40" w:rsidRPr="00CA2FD2">
        <w:rPr>
          <w:rFonts w:ascii="Arial" w:hAnsi="Arial"/>
          <w:sz w:val="24"/>
          <w:szCs w:val="24"/>
          <w:lang w:val="en-US"/>
        </w:rPr>
        <w:t xml:space="preserve">associations with incident </w:t>
      </w:r>
      <w:r w:rsidR="00390286">
        <w:rPr>
          <w:rFonts w:ascii="Arial" w:hAnsi="Arial"/>
          <w:sz w:val="24"/>
          <w:szCs w:val="24"/>
          <w:lang w:val="en-US"/>
        </w:rPr>
        <w:t xml:space="preserve">MI </w:t>
      </w:r>
      <w:r w:rsidR="00404A96" w:rsidRPr="00CA2FD2">
        <w:rPr>
          <w:rFonts w:ascii="Arial" w:hAnsi="Arial"/>
          <w:sz w:val="24"/>
          <w:szCs w:val="24"/>
          <w:lang w:val="en-US"/>
        </w:rPr>
        <w:t xml:space="preserve">appear stronger for </w:t>
      </w:r>
      <w:r w:rsidR="00F85E11" w:rsidRPr="00CA2FD2">
        <w:rPr>
          <w:rFonts w:ascii="Arial" w:hAnsi="Arial"/>
          <w:sz w:val="24"/>
          <w:szCs w:val="24"/>
          <w:lang w:val="en-US"/>
        </w:rPr>
        <w:t>hs-cTnI</w:t>
      </w:r>
      <w:r w:rsidR="007E170A">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PEVuZE5vdGU+PENpdGU+PEF1dGhvcj5PbWxhbmQ8L0F1dGhvcj48WWVhcj4yMDEzPC9ZZWFyPjxS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PEVuZE5vdGU+PENpdGU+PEF1dGhvcj5PbWxhbmQ8L0F1dGhvcj48WWVhcj4yMDEzPC9ZZWFyPjxS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7" w:tooltip="Omland, 2013 #238" w:history="1">
        <w:r w:rsidR="008B7C9A" w:rsidRPr="00D03682">
          <w:rPr>
            <w:rFonts w:ascii="Arial" w:hAnsi="Arial"/>
            <w:i/>
            <w:noProof/>
            <w:sz w:val="24"/>
            <w:szCs w:val="24"/>
            <w:lang w:val="en-US"/>
          </w:rPr>
          <w:t>7</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r w:rsidR="0067543C" w:rsidRPr="00CA2FD2">
        <w:rPr>
          <w:rFonts w:ascii="Arial" w:hAnsi="Arial"/>
          <w:sz w:val="24"/>
          <w:szCs w:val="24"/>
          <w:lang w:val="en-US"/>
        </w:rPr>
        <w:t xml:space="preserve"> </w:t>
      </w:r>
    </w:p>
    <w:p w14:paraId="56DE78AE" w14:textId="7B2A66CB" w:rsidR="00B169DF" w:rsidRPr="00CA2FD2" w:rsidRDefault="00235793" w:rsidP="00694379">
      <w:pPr>
        <w:spacing w:after="0" w:line="480" w:lineRule="auto"/>
        <w:ind w:firstLine="708"/>
        <w:rPr>
          <w:rFonts w:ascii="Arial" w:hAnsi="Arial"/>
          <w:b/>
          <w:sz w:val="24"/>
          <w:szCs w:val="24"/>
          <w:lang w:val="en-US"/>
        </w:rPr>
      </w:pPr>
      <w:r w:rsidRPr="00CA2FD2">
        <w:rPr>
          <w:rFonts w:ascii="Arial" w:hAnsi="Arial"/>
          <w:sz w:val="24"/>
          <w:szCs w:val="24"/>
          <w:lang w:val="en-US"/>
        </w:rPr>
        <w:t xml:space="preserve">Sampling of </w:t>
      </w:r>
      <w:r w:rsidR="00DD31CB" w:rsidRPr="00CA2FD2">
        <w:rPr>
          <w:rFonts w:ascii="Arial" w:hAnsi="Arial"/>
          <w:sz w:val="24"/>
          <w:szCs w:val="24"/>
          <w:lang w:val="en-US"/>
        </w:rPr>
        <w:t>hs-</w:t>
      </w:r>
      <w:r w:rsidRPr="00CA2FD2">
        <w:rPr>
          <w:rFonts w:ascii="Arial" w:hAnsi="Arial"/>
          <w:sz w:val="24"/>
          <w:szCs w:val="24"/>
          <w:lang w:val="en-US"/>
        </w:rPr>
        <w:t xml:space="preserve">cTn at multiple time points may have the potential to refine biomarker based risk estimation, and </w:t>
      </w:r>
      <w:r w:rsidR="00BE29FE" w:rsidRPr="00CA2FD2">
        <w:rPr>
          <w:rFonts w:ascii="Arial" w:hAnsi="Arial"/>
          <w:sz w:val="24"/>
          <w:szCs w:val="24"/>
          <w:lang w:val="en-US"/>
        </w:rPr>
        <w:t xml:space="preserve">earlier studies have documented associations between </w:t>
      </w:r>
      <w:r w:rsidR="00B13B52" w:rsidRPr="00CA2FD2">
        <w:rPr>
          <w:rFonts w:ascii="Arial" w:hAnsi="Arial"/>
          <w:sz w:val="24"/>
          <w:szCs w:val="24"/>
          <w:lang w:val="en-US"/>
        </w:rPr>
        <w:t>t</w:t>
      </w:r>
      <w:r w:rsidR="002733C6" w:rsidRPr="00CA2FD2">
        <w:rPr>
          <w:rFonts w:ascii="Arial" w:hAnsi="Arial"/>
          <w:sz w:val="24"/>
          <w:szCs w:val="24"/>
          <w:lang w:val="en-US"/>
        </w:rPr>
        <w:t xml:space="preserve">emporal </w:t>
      </w:r>
      <w:r w:rsidRPr="00CA2FD2">
        <w:rPr>
          <w:rFonts w:ascii="Arial" w:hAnsi="Arial"/>
          <w:sz w:val="24"/>
          <w:szCs w:val="24"/>
          <w:lang w:val="en-US"/>
        </w:rPr>
        <w:t xml:space="preserve">increases </w:t>
      </w:r>
      <w:r w:rsidR="002733C6" w:rsidRPr="00CA2FD2">
        <w:rPr>
          <w:rFonts w:ascii="Arial" w:hAnsi="Arial"/>
          <w:sz w:val="24"/>
          <w:szCs w:val="24"/>
          <w:lang w:val="en-US"/>
        </w:rPr>
        <w:t xml:space="preserve">in </w:t>
      </w:r>
      <w:r w:rsidR="00BE29FE" w:rsidRPr="00CA2FD2">
        <w:rPr>
          <w:rFonts w:ascii="Arial" w:hAnsi="Arial"/>
          <w:sz w:val="24"/>
          <w:szCs w:val="24"/>
          <w:lang w:val="en-US"/>
        </w:rPr>
        <w:t>hs-cTnT</w:t>
      </w:r>
      <w:r w:rsidR="007E170A">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PEVuZE5vdGU+PENpdGU+PEF1dGhvcj5NY0V2b3k8L0F1dGhvcj48WWVhcj4yMDE2PC9ZZWFyPjxS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PEVuZE5vdGU+PENpdGU+PEF1dGhvcj5NY0V2b3k8L0F1dGhvcj48WWVhcj4yMDE2PC9ZZWFyPjxS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8" w:tooltip="McEvoy, 2016 #762" w:history="1">
        <w:r w:rsidR="008B7C9A" w:rsidRPr="00D03682">
          <w:rPr>
            <w:rFonts w:ascii="Arial" w:hAnsi="Arial"/>
            <w:i/>
            <w:noProof/>
            <w:sz w:val="24"/>
            <w:szCs w:val="24"/>
            <w:lang w:val="en-US"/>
          </w:rPr>
          <w:t>8</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ED2222" w:rsidRPr="00CA2FD2">
        <w:rPr>
          <w:rFonts w:ascii="Arial" w:hAnsi="Arial"/>
          <w:sz w:val="24"/>
          <w:szCs w:val="24"/>
          <w:lang w:val="en-US"/>
        </w:rPr>
        <w:t xml:space="preserve"> </w:t>
      </w:r>
      <w:r w:rsidR="00BE29FE" w:rsidRPr="00CA2FD2">
        <w:rPr>
          <w:rFonts w:ascii="Arial" w:hAnsi="Arial"/>
          <w:sz w:val="24"/>
          <w:szCs w:val="24"/>
          <w:lang w:val="en-US"/>
        </w:rPr>
        <w:t xml:space="preserve">and </w:t>
      </w:r>
      <w:r w:rsidR="00F85E11" w:rsidRPr="00CA2FD2">
        <w:rPr>
          <w:rFonts w:ascii="Arial" w:hAnsi="Arial"/>
          <w:sz w:val="24"/>
          <w:szCs w:val="24"/>
          <w:lang w:val="en-US"/>
        </w:rPr>
        <w:t>hs-cTnI</w:t>
      </w:r>
      <w:r w:rsidR="007E170A">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PEVuZE5vdGU+PENpdGU+PEF1dGhvcj5IdWdoZXM8L0F1dGhvcj48WWVhcj4yMDE3PC9ZZWFyPjxS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PEVuZE5vdGU+PENpdGU+PEF1dGhvcj5IdWdoZXM8L0F1dGhvcj48WWVhcj4yMDE3PC9ZZWFyPjxS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9" w:tooltip="Hughes, 2017 #825" w:history="1">
        <w:r w:rsidR="008B7C9A" w:rsidRPr="00D03682">
          <w:rPr>
            <w:rFonts w:ascii="Arial" w:hAnsi="Arial"/>
            <w:i/>
            <w:noProof/>
            <w:sz w:val="24"/>
            <w:szCs w:val="24"/>
            <w:lang w:val="en-US"/>
          </w:rPr>
          <w:t>9</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BE29FE" w:rsidRPr="00CA2FD2">
        <w:rPr>
          <w:rFonts w:ascii="Arial" w:hAnsi="Arial"/>
          <w:sz w:val="24"/>
          <w:szCs w:val="24"/>
          <w:lang w:val="en-US"/>
        </w:rPr>
        <w:t xml:space="preserve"> and increased risk of cardiovascular events. Whether these associations hold true also in a contemporary cohort of community dwellers with follow-up close to the present </w:t>
      </w:r>
      <w:r w:rsidR="0072757A" w:rsidRPr="00CA2FD2">
        <w:rPr>
          <w:rFonts w:ascii="Arial" w:hAnsi="Arial"/>
          <w:sz w:val="24"/>
          <w:szCs w:val="24"/>
          <w:lang w:val="en-US"/>
        </w:rPr>
        <w:t xml:space="preserve">day </w:t>
      </w:r>
      <w:r w:rsidR="00BE29FE" w:rsidRPr="00CA2FD2">
        <w:rPr>
          <w:rFonts w:ascii="Arial" w:hAnsi="Arial"/>
          <w:sz w:val="24"/>
          <w:szCs w:val="24"/>
          <w:lang w:val="en-US"/>
        </w:rPr>
        <w:t xml:space="preserve">is uncertain. </w:t>
      </w:r>
      <w:r w:rsidR="00607410" w:rsidRPr="00CA2FD2">
        <w:rPr>
          <w:rFonts w:ascii="Arial" w:hAnsi="Arial"/>
          <w:sz w:val="24"/>
          <w:szCs w:val="24"/>
          <w:lang w:val="en-US"/>
        </w:rPr>
        <w:t xml:space="preserve">Accordingly, </w:t>
      </w:r>
      <w:r w:rsidR="000101EF" w:rsidRPr="00CA2FD2">
        <w:rPr>
          <w:rFonts w:ascii="Arial" w:hAnsi="Arial"/>
          <w:sz w:val="24"/>
          <w:szCs w:val="24"/>
          <w:lang w:val="en-US"/>
        </w:rPr>
        <w:t>using a large cohort of subjects recrui</w:t>
      </w:r>
      <w:r w:rsidR="00162D8C" w:rsidRPr="00CA2FD2">
        <w:rPr>
          <w:rFonts w:ascii="Arial" w:hAnsi="Arial"/>
          <w:sz w:val="24"/>
          <w:szCs w:val="24"/>
          <w:lang w:val="en-US"/>
        </w:rPr>
        <w:t xml:space="preserve">ted from the general population with measurements of </w:t>
      </w:r>
      <w:r w:rsidR="00F85E11" w:rsidRPr="00CA2FD2">
        <w:rPr>
          <w:rFonts w:ascii="Arial" w:hAnsi="Arial"/>
          <w:sz w:val="24"/>
          <w:szCs w:val="24"/>
          <w:lang w:val="en-US"/>
        </w:rPr>
        <w:t>hs-cTnI</w:t>
      </w:r>
      <w:r w:rsidR="00162D8C" w:rsidRPr="00CA2FD2">
        <w:rPr>
          <w:rFonts w:ascii="Arial" w:hAnsi="Arial"/>
          <w:sz w:val="24"/>
          <w:szCs w:val="24"/>
          <w:lang w:val="en-US"/>
        </w:rPr>
        <w:t xml:space="preserve"> at two time points 10 years apart, </w:t>
      </w:r>
      <w:r w:rsidR="00AB3D3B" w:rsidRPr="00CA2FD2">
        <w:rPr>
          <w:rFonts w:ascii="Arial" w:hAnsi="Arial"/>
          <w:sz w:val="24"/>
          <w:szCs w:val="24"/>
          <w:lang w:val="en-US"/>
        </w:rPr>
        <w:t xml:space="preserve">we </w:t>
      </w:r>
      <w:r w:rsidR="007A6F84" w:rsidRPr="00CA2FD2">
        <w:rPr>
          <w:rFonts w:ascii="Arial" w:hAnsi="Arial"/>
          <w:sz w:val="24"/>
          <w:szCs w:val="24"/>
          <w:lang w:val="en-US"/>
        </w:rPr>
        <w:t>investigate</w:t>
      </w:r>
      <w:r w:rsidR="00F43EAD" w:rsidRPr="00CA2FD2">
        <w:rPr>
          <w:rFonts w:ascii="Arial" w:hAnsi="Arial"/>
          <w:sz w:val="24"/>
          <w:szCs w:val="24"/>
          <w:lang w:val="en-US"/>
        </w:rPr>
        <w:t>d</w:t>
      </w:r>
      <w:r w:rsidR="007A6F84" w:rsidRPr="00CA2FD2">
        <w:rPr>
          <w:rFonts w:ascii="Arial" w:hAnsi="Arial"/>
          <w:sz w:val="24"/>
          <w:szCs w:val="24"/>
          <w:lang w:val="en-US"/>
        </w:rPr>
        <w:t xml:space="preserve"> the impact of </w:t>
      </w:r>
      <w:r w:rsidR="00607410" w:rsidRPr="00CA2FD2">
        <w:rPr>
          <w:rFonts w:ascii="Arial" w:hAnsi="Arial"/>
          <w:sz w:val="24"/>
          <w:szCs w:val="24"/>
          <w:lang w:val="en-US"/>
        </w:rPr>
        <w:t xml:space="preserve">temporal </w:t>
      </w:r>
      <w:r w:rsidR="007A6F84" w:rsidRPr="00CA2FD2">
        <w:rPr>
          <w:rFonts w:ascii="Arial" w:hAnsi="Arial"/>
          <w:sz w:val="24"/>
          <w:szCs w:val="24"/>
          <w:lang w:val="en-US"/>
        </w:rPr>
        <w:t>chang</w:t>
      </w:r>
      <w:r w:rsidR="00AB3D3B" w:rsidRPr="00CA2FD2">
        <w:rPr>
          <w:rFonts w:ascii="Arial" w:hAnsi="Arial"/>
          <w:sz w:val="24"/>
          <w:szCs w:val="24"/>
          <w:lang w:val="en-US"/>
        </w:rPr>
        <w:t xml:space="preserve">es in </w:t>
      </w:r>
      <w:r w:rsidR="0072757A" w:rsidRPr="00CA2FD2">
        <w:rPr>
          <w:rFonts w:ascii="Arial" w:hAnsi="Arial"/>
          <w:sz w:val="24"/>
          <w:szCs w:val="24"/>
          <w:lang w:val="en-US"/>
        </w:rPr>
        <w:t>hs</w:t>
      </w:r>
      <w:r w:rsidR="0072757A" w:rsidRPr="00CA2FD2">
        <w:rPr>
          <w:rFonts w:ascii="Arial" w:hAnsi="Arial"/>
          <w:sz w:val="24"/>
          <w:szCs w:val="24"/>
          <w:lang w:val="en-US"/>
        </w:rPr>
        <w:noBreakHyphen/>
      </w:r>
      <w:r w:rsidR="00F85E11" w:rsidRPr="00CA2FD2">
        <w:rPr>
          <w:rFonts w:ascii="Arial" w:hAnsi="Arial"/>
          <w:sz w:val="24"/>
          <w:szCs w:val="24"/>
          <w:lang w:val="en-US"/>
        </w:rPr>
        <w:t>cTnI</w:t>
      </w:r>
      <w:r w:rsidR="00AB3D3B" w:rsidRPr="00CA2FD2">
        <w:rPr>
          <w:rFonts w:ascii="Arial" w:hAnsi="Arial"/>
          <w:sz w:val="24"/>
          <w:szCs w:val="24"/>
          <w:lang w:val="en-US"/>
        </w:rPr>
        <w:t xml:space="preserve"> on the risk of incident </w:t>
      </w:r>
      <w:r w:rsidR="003225DB" w:rsidRPr="00CA2FD2">
        <w:rPr>
          <w:rFonts w:ascii="Arial" w:hAnsi="Arial"/>
          <w:sz w:val="24"/>
          <w:szCs w:val="24"/>
          <w:lang w:val="en-US"/>
        </w:rPr>
        <w:t>HF</w:t>
      </w:r>
      <w:r w:rsidR="00AB3D3B" w:rsidRPr="00CA2FD2">
        <w:rPr>
          <w:rFonts w:ascii="Arial" w:hAnsi="Arial"/>
          <w:sz w:val="24"/>
          <w:szCs w:val="24"/>
          <w:lang w:val="en-US"/>
        </w:rPr>
        <w:t xml:space="preserve">, </w:t>
      </w:r>
      <w:r w:rsidR="003225DB" w:rsidRPr="00CA2FD2">
        <w:rPr>
          <w:rFonts w:ascii="Arial" w:hAnsi="Arial"/>
          <w:sz w:val="24"/>
          <w:szCs w:val="24"/>
          <w:lang w:val="en-US"/>
        </w:rPr>
        <w:t>MI</w:t>
      </w:r>
      <w:r w:rsidR="00903CA9" w:rsidRPr="00CA2FD2">
        <w:rPr>
          <w:rFonts w:ascii="Arial" w:hAnsi="Arial"/>
          <w:sz w:val="24"/>
          <w:szCs w:val="24"/>
          <w:lang w:val="en-US"/>
        </w:rPr>
        <w:t xml:space="preserve">, and cardiovascular death, </w:t>
      </w:r>
      <w:r w:rsidR="000101EF" w:rsidRPr="00CA2FD2">
        <w:rPr>
          <w:rFonts w:ascii="Arial" w:hAnsi="Arial"/>
          <w:sz w:val="24"/>
          <w:szCs w:val="24"/>
          <w:lang w:val="en-US"/>
        </w:rPr>
        <w:t xml:space="preserve">using </w:t>
      </w:r>
      <w:r w:rsidR="00162D8C" w:rsidRPr="00CA2FD2">
        <w:rPr>
          <w:rFonts w:ascii="Arial" w:hAnsi="Arial"/>
          <w:sz w:val="24"/>
          <w:szCs w:val="24"/>
          <w:lang w:val="en-US"/>
        </w:rPr>
        <w:t>indices of</w:t>
      </w:r>
      <w:r w:rsidR="00E36623" w:rsidRPr="00CA2FD2">
        <w:rPr>
          <w:rFonts w:ascii="Arial" w:hAnsi="Arial"/>
          <w:sz w:val="24"/>
          <w:szCs w:val="24"/>
          <w:lang w:val="en-US"/>
        </w:rPr>
        <w:t xml:space="preserve"> relative and absolute</w:t>
      </w:r>
      <w:r w:rsidR="00162D8C" w:rsidRPr="00CA2FD2">
        <w:rPr>
          <w:rFonts w:ascii="Arial" w:hAnsi="Arial"/>
          <w:sz w:val="24"/>
          <w:szCs w:val="24"/>
          <w:lang w:val="en-US"/>
        </w:rPr>
        <w:t xml:space="preserve"> </w:t>
      </w:r>
      <w:r w:rsidR="0072757A" w:rsidRPr="00CA2FD2">
        <w:rPr>
          <w:rFonts w:ascii="Arial" w:hAnsi="Arial"/>
          <w:sz w:val="24"/>
          <w:szCs w:val="24"/>
          <w:lang w:val="en-US"/>
        </w:rPr>
        <w:t xml:space="preserve">changes </w:t>
      </w:r>
      <w:r w:rsidR="00E36623" w:rsidRPr="00CA2FD2">
        <w:rPr>
          <w:rFonts w:ascii="Arial" w:hAnsi="Arial"/>
          <w:sz w:val="24"/>
          <w:szCs w:val="24"/>
          <w:lang w:val="en-US"/>
        </w:rPr>
        <w:t xml:space="preserve">in </w:t>
      </w:r>
      <w:r w:rsidR="00F85E11" w:rsidRPr="00CA2FD2">
        <w:rPr>
          <w:rFonts w:ascii="Arial" w:hAnsi="Arial"/>
          <w:sz w:val="24"/>
          <w:szCs w:val="24"/>
          <w:lang w:val="en-US"/>
        </w:rPr>
        <w:t>hs-cTnI</w:t>
      </w:r>
      <w:r w:rsidR="00162D8C" w:rsidRPr="00CA2FD2">
        <w:rPr>
          <w:rFonts w:ascii="Arial" w:hAnsi="Arial"/>
          <w:sz w:val="24"/>
          <w:szCs w:val="24"/>
          <w:lang w:val="en-US"/>
        </w:rPr>
        <w:t xml:space="preserve">. </w:t>
      </w:r>
      <w:r w:rsidR="00162D8C" w:rsidRPr="00CA2FD2">
        <w:rPr>
          <w:rFonts w:ascii="Arial" w:hAnsi="Arial"/>
          <w:sz w:val="24"/>
          <w:szCs w:val="24"/>
          <w:lang w:val="en-US"/>
        </w:rPr>
        <w:lastRenderedPageBreak/>
        <w:t xml:space="preserve">Additionally, we </w:t>
      </w:r>
      <w:r w:rsidR="00F43EAD" w:rsidRPr="00CA2FD2">
        <w:rPr>
          <w:rFonts w:ascii="Arial" w:hAnsi="Arial"/>
          <w:sz w:val="24"/>
          <w:szCs w:val="24"/>
          <w:lang w:val="en-US"/>
        </w:rPr>
        <w:t>identified</w:t>
      </w:r>
      <w:r w:rsidR="003225DB" w:rsidRPr="00CA2FD2">
        <w:rPr>
          <w:rFonts w:ascii="Arial" w:hAnsi="Arial"/>
          <w:sz w:val="24"/>
          <w:szCs w:val="24"/>
          <w:lang w:val="en-US"/>
        </w:rPr>
        <w:t xml:space="preserve"> determinants of </w:t>
      </w:r>
      <w:r w:rsidR="00162D8C" w:rsidRPr="00CA2FD2">
        <w:rPr>
          <w:rFonts w:ascii="Arial" w:hAnsi="Arial"/>
          <w:sz w:val="24"/>
          <w:szCs w:val="24"/>
          <w:lang w:val="en-US"/>
        </w:rPr>
        <w:t>temporal change</w:t>
      </w:r>
      <w:r w:rsidR="00E36623" w:rsidRPr="00CA2FD2">
        <w:rPr>
          <w:rFonts w:ascii="Arial" w:hAnsi="Arial"/>
          <w:sz w:val="24"/>
          <w:szCs w:val="24"/>
          <w:lang w:val="en-US"/>
        </w:rPr>
        <w:t>s</w:t>
      </w:r>
      <w:r w:rsidR="003225DB" w:rsidRPr="00CA2FD2">
        <w:rPr>
          <w:rFonts w:ascii="Arial" w:hAnsi="Arial"/>
          <w:sz w:val="24"/>
          <w:szCs w:val="24"/>
          <w:lang w:val="en-US"/>
        </w:rPr>
        <w:t xml:space="preserve"> in </w:t>
      </w:r>
      <w:r w:rsidR="00F85E11" w:rsidRPr="00CA2FD2">
        <w:rPr>
          <w:rFonts w:ascii="Arial" w:hAnsi="Arial"/>
          <w:sz w:val="24"/>
          <w:szCs w:val="24"/>
          <w:lang w:val="en-US"/>
        </w:rPr>
        <w:t>hs-cTnI</w:t>
      </w:r>
      <w:r w:rsidR="003225DB" w:rsidRPr="00CA2FD2">
        <w:rPr>
          <w:rFonts w:ascii="Arial" w:hAnsi="Arial"/>
          <w:sz w:val="24"/>
          <w:szCs w:val="24"/>
          <w:lang w:val="en-US"/>
        </w:rPr>
        <w:t xml:space="preserve"> in </w:t>
      </w:r>
      <w:r w:rsidR="006345EE" w:rsidRPr="00CA2FD2">
        <w:rPr>
          <w:rFonts w:ascii="Arial" w:hAnsi="Arial"/>
          <w:sz w:val="24"/>
          <w:szCs w:val="24"/>
          <w:lang w:val="en-US"/>
        </w:rPr>
        <w:t>a</w:t>
      </w:r>
      <w:r w:rsidR="003225DB" w:rsidRPr="00CA2FD2">
        <w:rPr>
          <w:rFonts w:ascii="Arial" w:hAnsi="Arial"/>
          <w:sz w:val="24"/>
          <w:szCs w:val="24"/>
          <w:lang w:val="en-US"/>
        </w:rPr>
        <w:t xml:space="preserve"> general population.</w:t>
      </w:r>
      <w:r w:rsidR="00B169DF" w:rsidRPr="00CA2FD2">
        <w:rPr>
          <w:rFonts w:ascii="Arial" w:hAnsi="Arial"/>
          <w:b/>
          <w:sz w:val="24"/>
          <w:szCs w:val="24"/>
          <w:lang w:val="en-US"/>
        </w:rPr>
        <w:br w:type="page"/>
      </w:r>
    </w:p>
    <w:p w14:paraId="13288F8B" w14:textId="55E1EA18" w:rsidR="004F399D" w:rsidRPr="00CA2FD2" w:rsidRDefault="00C51AC1" w:rsidP="00EF787B">
      <w:pPr>
        <w:spacing w:after="0" w:line="480" w:lineRule="auto"/>
        <w:rPr>
          <w:rFonts w:ascii="Arial" w:hAnsi="Arial"/>
          <w:b/>
          <w:sz w:val="24"/>
          <w:szCs w:val="24"/>
          <w:lang w:val="en-US"/>
        </w:rPr>
      </w:pPr>
      <w:r w:rsidRPr="00CA2FD2">
        <w:rPr>
          <w:rFonts w:ascii="Arial" w:hAnsi="Arial"/>
          <w:b/>
          <w:sz w:val="24"/>
          <w:szCs w:val="24"/>
          <w:lang w:val="en-US"/>
        </w:rPr>
        <w:lastRenderedPageBreak/>
        <w:t>M</w:t>
      </w:r>
      <w:r w:rsidR="00F122F4" w:rsidRPr="00CA2FD2">
        <w:rPr>
          <w:rFonts w:ascii="Arial" w:hAnsi="Arial"/>
          <w:b/>
          <w:sz w:val="24"/>
          <w:szCs w:val="24"/>
          <w:lang w:val="en-US"/>
        </w:rPr>
        <w:t>ethods</w:t>
      </w:r>
    </w:p>
    <w:p w14:paraId="2A63D2F6" w14:textId="2A591473" w:rsidR="00A34629" w:rsidRPr="00CA2FD2" w:rsidRDefault="00F122F4" w:rsidP="00EF787B">
      <w:pPr>
        <w:spacing w:after="0" w:line="480" w:lineRule="auto"/>
        <w:rPr>
          <w:rFonts w:ascii="Arial" w:hAnsi="Arial"/>
          <w:sz w:val="24"/>
          <w:szCs w:val="24"/>
          <w:lang w:val="en-US"/>
        </w:rPr>
      </w:pPr>
      <w:r w:rsidRPr="00CA2FD2">
        <w:rPr>
          <w:rFonts w:ascii="Arial" w:hAnsi="Arial"/>
          <w:i/>
          <w:sz w:val="24"/>
          <w:szCs w:val="24"/>
          <w:lang w:val="en-US"/>
        </w:rPr>
        <w:t>Study overview</w:t>
      </w:r>
      <w:r w:rsidRPr="00CA2FD2">
        <w:rPr>
          <w:rFonts w:ascii="Arial" w:hAnsi="Arial"/>
          <w:sz w:val="24"/>
          <w:szCs w:val="24"/>
          <w:lang w:val="en-US"/>
        </w:rPr>
        <w:br/>
        <w:t xml:space="preserve">The </w:t>
      </w:r>
      <w:r w:rsidR="00650B79" w:rsidRPr="00CA2FD2">
        <w:rPr>
          <w:rFonts w:ascii="Arial" w:hAnsi="Arial"/>
          <w:sz w:val="24"/>
          <w:szCs w:val="24"/>
          <w:lang w:val="en-US"/>
        </w:rPr>
        <w:t>Nord-Trø</w:t>
      </w:r>
      <w:r w:rsidRPr="00CA2FD2">
        <w:rPr>
          <w:rFonts w:ascii="Arial" w:hAnsi="Arial"/>
          <w:sz w:val="24"/>
          <w:szCs w:val="24"/>
          <w:lang w:val="en-US"/>
        </w:rPr>
        <w:t xml:space="preserve">ndelag Health (HUNT) </w:t>
      </w:r>
      <w:r w:rsidR="0016412D" w:rsidRPr="00CA2FD2">
        <w:rPr>
          <w:rFonts w:ascii="Arial" w:hAnsi="Arial"/>
          <w:sz w:val="24"/>
          <w:szCs w:val="24"/>
          <w:lang w:val="en-US"/>
        </w:rPr>
        <w:t xml:space="preserve">Study </w:t>
      </w:r>
      <w:r w:rsidR="00650B79" w:rsidRPr="00CA2FD2">
        <w:rPr>
          <w:rFonts w:ascii="Arial" w:hAnsi="Arial"/>
          <w:sz w:val="24"/>
          <w:szCs w:val="24"/>
          <w:lang w:val="en-US"/>
        </w:rPr>
        <w:t xml:space="preserve">is the largest population-based cohort </w:t>
      </w:r>
      <w:r w:rsidR="008F6944" w:rsidRPr="00CA2FD2">
        <w:rPr>
          <w:rFonts w:ascii="Arial" w:hAnsi="Arial"/>
          <w:sz w:val="24"/>
          <w:szCs w:val="24"/>
          <w:lang w:val="en-US"/>
        </w:rPr>
        <w:t xml:space="preserve">in Norway, </w:t>
      </w:r>
      <w:r w:rsidR="00650B79" w:rsidRPr="00CA2FD2">
        <w:rPr>
          <w:rFonts w:ascii="Arial" w:hAnsi="Arial"/>
          <w:sz w:val="24"/>
          <w:szCs w:val="24"/>
          <w:lang w:val="en-US"/>
        </w:rPr>
        <w:t>with more than 120</w:t>
      </w:r>
      <w:r w:rsidR="00E168EA" w:rsidRPr="00CA2FD2">
        <w:rPr>
          <w:rFonts w:ascii="Arial" w:hAnsi="Arial"/>
          <w:sz w:val="24"/>
          <w:szCs w:val="24"/>
          <w:lang w:val="en-US"/>
        </w:rPr>
        <w:t>,</w:t>
      </w:r>
      <w:r w:rsidR="00650B79" w:rsidRPr="00CA2FD2">
        <w:rPr>
          <w:rFonts w:ascii="Arial" w:hAnsi="Arial"/>
          <w:sz w:val="24"/>
          <w:szCs w:val="24"/>
          <w:lang w:val="en-US"/>
        </w:rPr>
        <w:t xml:space="preserve">000 participants from the Nord-Trøndelag county. Three </w:t>
      </w:r>
      <w:r w:rsidR="00356602" w:rsidRPr="00CA2FD2">
        <w:rPr>
          <w:rFonts w:ascii="Arial" w:hAnsi="Arial"/>
          <w:sz w:val="24"/>
          <w:szCs w:val="24"/>
          <w:lang w:val="en-US"/>
        </w:rPr>
        <w:t>waves</w:t>
      </w:r>
      <w:r w:rsidR="0042200A" w:rsidRPr="00CA2FD2">
        <w:rPr>
          <w:rFonts w:ascii="Arial" w:hAnsi="Arial"/>
          <w:sz w:val="24"/>
          <w:szCs w:val="24"/>
          <w:lang w:val="en-US"/>
        </w:rPr>
        <w:t xml:space="preserve"> have been conducted</w:t>
      </w:r>
      <w:r w:rsidR="005F2B05" w:rsidRPr="005F2B05">
        <w:rPr>
          <w:rFonts w:ascii="Arial" w:hAnsi="Arial"/>
          <w:sz w:val="24"/>
          <w:szCs w:val="24"/>
          <w:lang w:val="en-US"/>
        </w:rPr>
        <w:t xml:space="preserve"> </w:t>
      </w:r>
      <w:r w:rsidR="005F2B05" w:rsidRPr="00CA2FD2">
        <w:rPr>
          <w:rFonts w:ascii="Arial" w:hAnsi="Arial"/>
          <w:sz w:val="24"/>
          <w:szCs w:val="24"/>
          <w:lang w:val="en-US"/>
        </w:rPr>
        <w:t>so far</w:t>
      </w:r>
      <w:r w:rsidR="003D1269">
        <w:rPr>
          <w:rFonts w:ascii="Arial" w:hAnsi="Arial"/>
          <w:sz w:val="24"/>
          <w:szCs w:val="24"/>
          <w:lang w:val="en-US"/>
        </w:rPr>
        <w:t xml:space="preserve">: </w:t>
      </w:r>
      <w:r w:rsidR="00650B79" w:rsidRPr="00CA2FD2">
        <w:rPr>
          <w:rFonts w:ascii="Arial" w:hAnsi="Arial"/>
          <w:sz w:val="24"/>
          <w:szCs w:val="24"/>
          <w:lang w:val="en-US"/>
        </w:rPr>
        <w:t>HUNT</w:t>
      </w:r>
      <w:r w:rsidR="00356602" w:rsidRPr="00CA2FD2">
        <w:rPr>
          <w:rFonts w:ascii="Arial" w:hAnsi="Arial"/>
          <w:sz w:val="24"/>
          <w:szCs w:val="24"/>
          <w:lang w:val="en-US"/>
        </w:rPr>
        <w:t xml:space="preserve"> </w:t>
      </w:r>
      <w:r w:rsidR="00650B79" w:rsidRPr="00CA2FD2">
        <w:rPr>
          <w:rFonts w:ascii="Arial" w:hAnsi="Arial"/>
          <w:sz w:val="24"/>
          <w:szCs w:val="24"/>
          <w:lang w:val="en-US"/>
        </w:rPr>
        <w:t>1 (1984</w:t>
      </w:r>
      <w:r w:rsidR="0061614A" w:rsidRPr="00CA2FD2">
        <w:rPr>
          <w:rFonts w:ascii="Arial" w:hAnsi="Arial"/>
          <w:sz w:val="24"/>
          <w:szCs w:val="24"/>
          <w:lang w:val="en-US"/>
        </w:rPr>
        <w:t>-1986), HUNT</w:t>
      </w:r>
      <w:r w:rsidR="00356602" w:rsidRPr="00CA2FD2">
        <w:rPr>
          <w:rFonts w:ascii="Arial" w:hAnsi="Arial"/>
          <w:sz w:val="24"/>
          <w:szCs w:val="24"/>
          <w:lang w:val="en-US"/>
        </w:rPr>
        <w:t xml:space="preserve"> </w:t>
      </w:r>
      <w:r w:rsidR="0061614A" w:rsidRPr="00CA2FD2">
        <w:rPr>
          <w:rFonts w:ascii="Arial" w:hAnsi="Arial"/>
          <w:sz w:val="24"/>
          <w:szCs w:val="24"/>
          <w:lang w:val="en-US"/>
        </w:rPr>
        <w:t>2 (1995-1997) and HUNT</w:t>
      </w:r>
      <w:r w:rsidR="00356602" w:rsidRPr="00CA2FD2">
        <w:rPr>
          <w:rFonts w:ascii="Arial" w:hAnsi="Arial"/>
          <w:sz w:val="24"/>
          <w:szCs w:val="24"/>
          <w:lang w:val="en-US"/>
        </w:rPr>
        <w:t xml:space="preserve"> </w:t>
      </w:r>
      <w:r w:rsidR="0061614A" w:rsidRPr="00CA2FD2">
        <w:rPr>
          <w:rFonts w:ascii="Arial" w:hAnsi="Arial"/>
          <w:sz w:val="24"/>
          <w:szCs w:val="24"/>
          <w:lang w:val="en-US"/>
        </w:rPr>
        <w:t>3 (2006-</w:t>
      </w:r>
      <w:r w:rsidR="00650B79" w:rsidRPr="00CA2FD2">
        <w:rPr>
          <w:rFonts w:ascii="Arial" w:hAnsi="Arial"/>
          <w:sz w:val="24"/>
          <w:szCs w:val="24"/>
          <w:lang w:val="en-US"/>
        </w:rPr>
        <w:t>2008)</w:t>
      </w:r>
      <w:r w:rsidR="007E170A">
        <w:rPr>
          <w:rFonts w:ascii="Arial" w:hAnsi="Arial"/>
          <w:sz w:val="24"/>
          <w:szCs w:val="24"/>
          <w:lang w:val="en-US"/>
        </w:rPr>
        <w:t xml:space="preserve"> </w:t>
      </w:r>
      <w:r w:rsidR="00CA2FD2" w:rsidRPr="00CA2FD2">
        <w:rPr>
          <w:rFonts w:ascii="Arial" w:hAnsi="Arial"/>
          <w:sz w:val="24"/>
          <w:szCs w:val="24"/>
          <w:lang w:val="en-US"/>
        </w:rPr>
        <w:fldChar w:fldCharType="begin"/>
      </w:r>
      <w:r w:rsidR="00C16EDF">
        <w:rPr>
          <w:rFonts w:ascii="Arial" w:hAnsi="Arial"/>
          <w:sz w:val="24"/>
          <w:szCs w:val="24"/>
          <w:lang w:val="en-US"/>
        </w:rPr>
        <w:instrText xml:space="preserve"> ADDIN EN.CITE &lt;EndNote&gt;&lt;Cite&gt;&lt;Author&gt;Krokstad&lt;/Author&gt;&lt;Year&gt;2013&lt;/Year&gt;&lt;RecNum&gt;162&lt;/RecNum&gt;&lt;DisplayText&gt;&lt;style face="italic"&gt;(10)&lt;/style&gt;&lt;/DisplayText&gt;&lt;record&gt;&lt;rec-number&gt;162&lt;/rec-number&gt;&lt;foreign-keys&gt;&lt;key app="EN" db-id="dr0dez9v2pdtwtes0r859rvq25rztsx5z0zr" timestamp="1480506733"&gt;162&lt;/key&gt;&lt;/foreign-keys&gt;&lt;ref-type name="Journal Article"&gt;17&lt;/ref-type&gt;&lt;contributors&gt;&lt;authors&gt;&lt;author&gt;Krokstad, S&lt;/author&gt;&lt;author&gt;Langhammer, A&lt;/author&gt;&lt;author&gt;Hveem, K&lt;/author&gt;&lt;author&gt;Holmen, T L&lt;/author&gt;&lt;author&gt;Midthjell, K&lt;/author&gt;&lt;author&gt;Stene, T R&lt;/author&gt;&lt;author&gt;Bratberg, G&lt;/author&gt;&lt;author&gt;Heggland, J&lt;/author&gt;&lt;author&gt;Holmen, J&lt;/author&gt;&lt;/authors&gt;&lt;/contributors&gt;&lt;titles&gt;&lt;title&gt;Cohort Profile: the HUNT Study, Norway&lt;/title&gt;&lt;secondary-title&gt;Int J Epidemiol&lt;/secondary-title&gt;&lt;/titles&gt;&lt;periodical&gt;&lt;full-title&gt;Int J Epidemiol&lt;/full-title&gt;&lt;/periodical&gt;&lt;pages&gt;968-977&lt;/pages&gt;&lt;volume&gt;42&lt;/volume&gt;&lt;keywords&gt;&lt;keyword&gt;*Cohort Studies&lt;/keyword&gt;&lt;keyword&gt;Adult&lt;/keyword&gt;&lt;keyword&gt;Aged&lt;/keyword&gt;&lt;keyword&gt;Female&lt;/keyword&gt;&lt;keyword&gt;Health Status&lt;/keyword&gt;&lt;keyword&gt;Humans&lt;/keyword&gt;&lt;keyword&gt;Male&lt;/keyword&gt;&lt;keyword&gt;Middle Aged&lt;/keyword&gt;&lt;keyword&gt;Norway/epidemiology&lt;/keyword&gt;&lt;keyword&gt;Patient Acceptance of Health Care/statistics &amp;amp; num&lt;/keyword&gt;&lt;keyword&gt;Population Surveillance/*methods&lt;/keyword&gt;&lt;keyword&gt;Specimen Handling/statistics &amp;amp; numerical data&lt;/keyword&gt;&lt;keyword&gt;Surveys and Questionnaires&lt;/keyword&gt;&lt;keyword&gt;Young Adult&lt;/keyword&gt;&lt;/keywords&gt;&lt;dates&gt;&lt;year&gt;2013&lt;/year&gt;&lt;/dates&gt;&lt;isbn&gt;1464-3685 (Electronic)&amp;#xD;0300-5771 (Linking)&lt;/isbn&gt;&lt;accession-num&gt;22879362&lt;/accession-num&gt;&lt;urls&gt;&lt;related-urls&gt;&lt;url&gt;http://ije.oxfordjournals.org/content/42/4/968.full.pdf&lt;/url&gt;&lt;/related-urls&gt;&lt;/urls&gt;&lt;electronic-resource-num&gt;10.1093/ije/dys095&lt;/electronic-resource-num&gt;&lt;research-notes&gt;Krokstad, S&amp;#xD;Langhammer, A&amp;#xD;Hveem, K&amp;#xD;Holmen, T L&amp;#xD;Midthjell, K&amp;#xD;Stene, T R&amp;#xD;Bratberg, G&amp;#xD;Heggland, J&amp;#xD;Holmen, J&amp;#xD;eng&amp;#xD;England&amp;#xD;2012/08/11 06:00&amp;#xD;Int J Epidemiol. 2013 Aug;42(4):968-77. doi: 10.1093/ije/dys095. Epub 2012 Aug 9.&lt;/research-notes&gt;&lt;/record&gt;&lt;/Cite&gt;&lt;/EndNote&gt;</w:instrText>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10" w:tooltip="Krokstad, 2013 #162" w:history="1">
        <w:r w:rsidR="008B7C9A" w:rsidRPr="00D03682">
          <w:rPr>
            <w:rFonts w:ascii="Arial" w:hAnsi="Arial"/>
            <w:i/>
            <w:noProof/>
            <w:sz w:val="24"/>
            <w:szCs w:val="24"/>
            <w:lang w:val="en-US"/>
          </w:rPr>
          <w:t>10</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r w:rsidR="00305138" w:rsidRPr="00CA2FD2">
        <w:rPr>
          <w:rFonts w:ascii="Arial" w:hAnsi="Arial"/>
          <w:sz w:val="24"/>
          <w:szCs w:val="24"/>
          <w:lang w:val="en-US"/>
        </w:rPr>
        <w:t xml:space="preserve"> </w:t>
      </w:r>
      <w:r w:rsidR="00241D75" w:rsidRPr="00CA2FD2">
        <w:rPr>
          <w:rFonts w:ascii="Arial" w:hAnsi="Arial"/>
          <w:sz w:val="24"/>
          <w:szCs w:val="24"/>
          <w:lang w:val="en-US"/>
        </w:rPr>
        <w:t xml:space="preserve">The </w:t>
      </w:r>
      <w:r w:rsidR="00650B79" w:rsidRPr="00CA2FD2">
        <w:rPr>
          <w:rFonts w:ascii="Arial" w:hAnsi="Arial"/>
          <w:sz w:val="24"/>
          <w:szCs w:val="24"/>
          <w:lang w:val="en-US"/>
        </w:rPr>
        <w:t>HUNT</w:t>
      </w:r>
      <w:r w:rsidR="00241D75" w:rsidRPr="00CA2FD2">
        <w:rPr>
          <w:rFonts w:ascii="Arial" w:hAnsi="Arial"/>
          <w:sz w:val="24"/>
          <w:szCs w:val="24"/>
          <w:lang w:val="en-US"/>
        </w:rPr>
        <w:t xml:space="preserve"> Study</w:t>
      </w:r>
      <w:r w:rsidR="00650B79" w:rsidRPr="00CA2FD2">
        <w:rPr>
          <w:rFonts w:ascii="Arial" w:hAnsi="Arial"/>
          <w:sz w:val="24"/>
          <w:szCs w:val="24"/>
          <w:lang w:val="en-US"/>
        </w:rPr>
        <w:t xml:space="preserve"> was approved by the Regional Committee for Medical Research Ethics and the No</w:t>
      </w:r>
      <w:r w:rsidR="0008126C" w:rsidRPr="00CA2FD2">
        <w:rPr>
          <w:rFonts w:ascii="Arial" w:hAnsi="Arial"/>
          <w:sz w:val="24"/>
          <w:szCs w:val="24"/>
          <w:lang w:val="en-US"/>
        </w:rPr>
        <w:t xml:space="preserve">rwegian Data Inspectorate Board and all participants provided informed </w:t>
      </w:r>
      <w:r w:rsidR="00C02643" w:rsidRPr="00CA2FD2">
        <w:rPr>
          <w:rFonts w:ascii="Arial" w:hAnsi="Arial"/>
          <w:sz w:val="24"/>
          <w:szCs w:val="24"/>
          <w:lang w:val="en-US"/>
        </w:rPr>
        <w:t xml:space="preserve">written </w:t>
      </w:r>
      <w:r w:rsidR="0008126C" w:rsidRPr="00CA2FD2">
        <w:rPr>
          <w:rFonts w:ascii="Arial" w:hAnsi="Arial"/>
          <w:sz w:val="24"/>
          <w:szCs w:val="24"/>
          <w:lang w:val="en-US"/>
        </w:rPr>
        <w:t>consent.</w:t>
      </w:r>
    </w:p>
    <w:p w14:paraId="582EDE1F" w14:textId="77777777" w:rsidR="00A34629" w:rsidRPr="00CA2FD2" w:rsidRDefault="00A34629" w:rsidP="00EF787B">
      <w:pPr>
        <w:spacing w:after="0" w:line="480" w:lineRule="auto"/>
        <w:rPr>
          <w:rFonts w:ascii="Arial" w:hAnsi="Arial"/>
          <w:sz w:val="24"/>
          <w:szCs w:val="24"/>
          <w:lang w:val="en-US"/>
        </w:rPr>
      </w:pPr>
    </w:p>
    <w:p w14:paraId="78930AB7" w14:textId="77777777" w:rsidR="00A34629" w:rsidRPr="00CA2FD2" w:rsidRDefault="00A34629" w:rsidP="00EF787B">
      <w:pPr>
        <w:spacing w:after="0" w:line="480" w:lineRule="auto"/>
        <w:rPr>
          <w:rFonts w:ascii="Arial" w:hAnsi="Arial"/>
          <w:i/>
          <w:sz w:val="24"/>
          <w:szCs w:val="24"/>
          <w:lang w:val="en-US"/>
        </w:rPr>
      </w:pPr>
      <w:r w:rsidRPr="00CA2FD2">
        <w:rPr>
          <w:rFonts w:ascii="Arial" w:hAnsi="Arial"/>
          <w:i/>
          <w:sz w:val="24"/>
          <w:szCs w:val="24"/>
          <w:lang w:val="en-US"/>
        </w:rPr>
        <w:t>Participants</w:t>
      </w:r>
    </w:p>
    <w:p w14:paraId="5D3FEAA4" w14:textId="40AEEEB6" w:rsidR="001B3F9F" w:rsidRPr="00CA2FD2" w:rsidRDefault="00F310BA" w:rsidP="003017E2">
      <w:pPr>
        <w:spacing w:after="0" w:line="480" w:lineRule="auto"/>
        <w:rPr>
          <w:rFonts w:ascii="Arial" w:hAnsi="Arial"/>
          <w:sz w:val="24"/>
          <w:szCs w:val="24"/>
          <w:lang w:val="en-US"/>
        </w:rPr>
      </w:pPr>
      <w:r w:rsidRPr="00CA2FD2">
        <w:rPr>
          <w:rFonts w:ascii="Arial" w:hAnsi="Arial" w:cs="Arial"/>
          <w:sz w:val="24"/>
          <w:szCs w:val="24"/>
          <w:lang w:val="en-US"/>
        </w:rPr>
        <w:t xml:space="preserve">In the </w:t>
      </w:r>
      <w:r w:rsidR="005F2B05">
        <w:rPr>
          <w:rFonts w:ascii="Arial" w:hAnsi="Arial" w:cs="Arial"/>
          <w:sz w:val="24"/>
          <w:szCs w:val="24"/>
          <w:lang w:val="en-US"/>
        </w:rPr>
        <w:t>current investigation</w:t>
      </w:r>
      <w:r w:rsidRPr="00CA2FD2">
        <w:rPr>
          <w:rFonts w:ascii="Arial" w:hAnsi="Arial" w:cs="Arial"/>
          <w:sz w:val="24"/>
          <w:szCs w:val="24"/>
          <w:lang w:val="en-US"/>
        </w:rPr>
        <w:t xml:space="preserve">, 5338 study subjects from four selected municipalities, with serum samples available for analyses from both HUNT 2 and HUNT 3, were included. </w:t>
      </w:r>
      <w:r w:rsidR="007841EF" w:rsidRPr="00CA2FD2">
        <w:rPr>
          <w:rFonts w:ascii="Arial" w:hAnsi="Arial" w:cs="Arial"/>
          <w:sz w:val="24"/>
          <w:szCs w:val="24"/>
          <w:lang w:val="en-US"/>
        </w:rPr>
        <w:t>Participants with know</w:t>
      </w:r>
      <w:r w:rsidR="00DE17E6" w:rsidRPr="00CA2FD2">
        <w:rPr>
          <w:rFonts w:ascii="Arial" w:hAnsi="Arial" w:cs="Arial"/>
          <w:sz w:val="24"/>
          <w:szCs w:val="24"/>
          <w:lang w:val="en-US"/>
        </w:rPr>
        <w:t xml:space="preserve">n prior cardiovascular disease </w:t>
      </w:r>
      <w:r w:rsidR="007841EF" w:rsidRPr="00CA2FD2">
        <w:rPr>
          <w:rFonts w:ascii="Arial" w:hAnsi="Arial" w:cs="Arial"/>
          <w:sz w:val="24"/>
          <w:szCs w:val="24"/>
          <w:lang w:val="en-US"/>
        </w:rPr>
        <w:t xml:space="preserve">were excluded, leaving a total of 4805 participants for final analyses. </w:t>
      </w:r>
      <w:r w:rsidR="00DE17E6" w:rsidRPr="00CA2FD2">
        <w:rPr>
          <w:rFonts w:ascii="Arial" w:hAnsi="Arial" w:cs="Arial"/>
          <w:sz w:val="24"/>
          <w:szCs w:val="24"/>
          <w:lang w:val="en-US"/>
        </w:rPr>
        <w:t>Individual c</w:t>
      </w:r>
      <w:r w:rsidR="00FA69E4" w:rsidRPr="00CA2FD2">
        <w:rPr>
          <w:rFonts w:ascii="Arial" w:hAnsi="Arial" w:cs="Arial"/>
          <w:sz w:val="24"/>
          <w:szCs w:val="24"/>
          <w:lang w:val="en-US"/>
        </w:rPr>
        <w:t xml:space="preserve">ardiovascular risk was estimated using </w:t>
      </w:r>
      <w:r w:rsidR="00A45137" w:rsidRPr="00CA2FD2">
        <w:rPr>
          <w:rFonts w:ascii="Arial" w:hAnsi="Arial" w:cs="Arial"/>
          <w:sz w:val="24"/>
          <w:szCs w:val="24"/>
          <w:lang w:val="en-US"/>
        </w:rPr>
        <w:t xml:space="preserve">the </w:t>
      </w:r>
      <w:r w:rsidR="003017E2" w:rsidRPr="003017E2">
        <w:rPr>
          <w:rFonts w:ascii="Arial" w:hAnsi="Arial" w:cs="Arial"/>
          <w:sz w:val="24"/>
          <w:szCs w:val="24"/>
          <w:lang w:val="en-US"/>
        </w:rPr>
        <w:t>Systematic COronary Risk Evaluation</w:t>
      </w:r>
      <w:r w:rsidR="003017E2">
        <w:rPr>
          <w:rFonts w:ascii="Arial" w:hAnsi="Arial" w:cs="Arial"/>
          <w:sz w:val="24"/>
          <w:szCs w:val="24"/>
          <w:lang w:val="en-US"/>
        </w:rPr>
        <w:t xml:space="preserve"> </w:t>
      </w:r>
      <w:r w:rsidR="003017E2">
        <w:rPr>
          <w:rFonts w:ascii="Arial" w:hAnsi="Arial" w:cs="Arial"/>
          <w:sz w:val="24"/>
          <w:szCs w:val="24"/>
          <w:lang w:val="en-US"/>
        </w:rPr>
        <w:fldChar w:fldCharType="begin">
          <w:fldData xml:space="preserve">PEVuZE5vdGU+PENpdGU+PEF1dGhvcj5Db25yb3k8L0F1dGhvcj48WWVhcj4yMDAzPC9ZZWFyPjxS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</w:fldData>
        </w:fldChar>
      </w:r>
      <w:r w:rsidR="003017E2">
        <w:rPr>
          <w:rFonts w:ascii="Arial" w:hAnsi="Arial" w:cs="Arial"/>
          <w:sz w:val="24"/>
          <w:szCs w:val="24"/>
          <w:lang w:val="en-US"/>
        </w:rPr>
        <w:instrText xml:space="preserve"> ADDIN EN.CITE </w:instrText>
      </w:r>
      <w:r w:rsidR="003017E2">
        <w:rPr>
          <w:rFonts w:ascii="Arial" w:hAnsi="Arial" w:cs="Arial"/>
          <w:sz w:val="24"/>
          <w:szCs w:val="24"/>
          <w:lang w:val="en-US"/>
        </w:rPr>
        <w:fldChar w:fldCharType="begin">
          <w:fldData xml:space="preserve">PEVuZE5vdGU+PENpdGU+PEF1dGhvcj5Db25yb3k8L0F1dGhvcj48WWVhcj4yMDAzPC9ZZWFyPjxS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</w:fldData>
        </w:fldChar>
      </w:r>
      <w:r w:rsidR="003017E2">
        <w:rPr>
          <w:rFonts w:ascii="Arial" w:hAnsi="Arial" w:cs="Arial"/>
          <w:sz w:val="24"/>
          <w:szCs w:val="24"/>
          <w:lang w:val="en-US"/>
        </w:rPr>
        <w:instrText xml:space="preserve"> ADDIN EN.CITE.DATA </w:instrText>
      </w:r>
      <w:r w:rsidR="003017E2">
        <w:rPr>
          <w:rFonts w:ascii="Arial" w:hAnsi="Arial" w:cs="Arial"/>
          <w:sz w:val="24"/>
          <w:szCs w:val="24"/>
          <w:lang w:val="en-US"/>
        </w:rPr>
      </w:r>
      <w:r w:rsidR="003017E2">
        <w:rPr>
          <w:rFonts w:ascii="Arial" w:hAnsi="Arial" w:cs="Arial"/>
          <w:sz w:val="24"/>
          <w:szCs w:val="24"/>
          <w:lang w:val="en-US"/>
        </w:rPr>
        <w:fldChar w:fldCharType="end"/>
      </w:r>
      <w:r w:rsidR="003017E2">
        <w:rPr>
          <w:rFonts w:ascii="Arial" w:hAnsi="Arial" w:cs="Arial"/>
          <w:sz w:val="24"/>
          <w:szCs w:val="24"/>
          <w:lang w:val="en-US"/>
        </w:rPr>
      </w:r>
      <w:r w:rsidR="003017E2">
        <w:rPr>
          <w:rFonts w:ascii="Arial" w:hAnsi="Arial" w:cs="Arial"/>
          <w:sz w:val="24"/>
          <w:szCs w:val="24"/>
          <w:lang w:val="en-US"/>
        </w:rPr>
        <w:fldChar w:fldCharType="separate"/>
      </w:r>
      <w:r w:rsidR="003017E2" w:rsidRPr="003017E2">
        <w:rPr>
          <w:rFonts w:ascii="Arial" w:hAnsi="Arial" w:cs="Arial"/>
          <w:i/>
          <w:noProof/>
          <w:sz w:val="24"/>
          <w:szCs w:val="24"/>
          <w:lang w:val="en-US"/>
        </w:rPr>
        <w:t>(</w:t>
      </w:r>
      <w:hyperlink w:anchor="_ENREF_11" w:tooltip="Conroy, 2003 #410" w:history="1">
        <w:r w:rsidR="008B7C9A" w:rsidRPr="003017E2">
          <w:rPr>
            <w:rFonts w:ascii="Arial" w:hAnsi="Arial" w:cs="Arial"/>
            <w:i/>
            <w:noProof/>
            <w:sz w:val="24"/>
            <w:szCs w:val="24"/>
            <w:lang w:val="en-US"/>
          </w:rPr>
          <w:t>11</w:t>
        </w:r>
      </w:hyperlink>
      <w:r w:rsidR="003017E2" w:rsidRPr="003017E2">
        <w:rPr>
          <w:rFonts w:ascii="Arial" w:hAnsi="Arial" w:cs="Arial"/>
          <w:i/>
          <w:noProof/>
          <w:sz w:val="24"/>
          <w:szCs w:val="24"/>
          <w:lang w:val="en-US"/>
        </w:rPr>
        <w:t>)</w:t>
      </w:r>
      <w:r w:rsidR="003017E2">
        <w:rPr>
          <w:rFonts w:ascii="Arial" w:hAnsi="Arial" w:cs="Arial"/>
          <w:sz w:val="24"/>
          <w:szCs w:val="24"/>
          <w:lang w:val="en-US"/>
        </w:rPr>
        <w:fldChar w:fldCharType="end"/>
      </w:r>
      <w:r w:rsidR="007E1109">
        <w:rPr>
          <w:rFonts w:ascii="Arial" w:hAnsi="Arial" w:cs="Arial"/>
          <w:sz w:val="24"/>
          <w:szCs w:val="24"/>
          <w:lang w:val="en-US"/>
        </w:rPr>
        <w:t xml:space="preserve"> and </w:t>
      </w:r>
      <w:r w:rsidR="007E1109" w:rsidRPr="007E1109">
        <w:rPr>
          <w:rFonts w:ascii="Arial" w:hAnsi="Arial" w:cs="Arial"/>
          <w:sz w:val="24"/>
          <w:szCs w:val="24"/>
          <w:lang w:val="en-US"/>
        </w:rPr>
        <w:t>the Framingham risk score for Cardiovascular Disease</w:t>
      </w:r>
      <w:r w:rsidR="007E1109">
        <w:rPr>
          <w:rFonts w:ascii="Arial" w:hAnsi="Arial" w:cs="Arial"/>
          <w:sz w:val="24"/>
          <w:szCs w:val="24"/>
          <w:lang w:val="en-US"/>
        </w:rPr>
        <w:t xml:space="preserve"> </w:t>
      </w:r>
      <w:r w:rsidR="00C16EDF">
        <w:rPr>
          <w:rFonts w:ascii="Arial" w:hAnsi="Arial" w:cs="Arial"/>
          <w:sz w:val="24"/>
          <w:szCs w:val="24"/>
          <w:lang w:val="en-US"/>
        </w:rPr>
        <w:fldChar w:fldCharType="begin">
          <w:fldData xml:space="preserve">PEVuZE5vdGU+PENpdGU+PEF1dGhvcj5EJmFwb3M7QWdvc3Rpbm8gU3IuPC9BdXRob3I+PFllYXI+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</w:fldData>
        </w:fldChar>
      </w:r>
      <w:r w:rsidR="00C16EDF">
        <w:rPr>
          <w:rFonts w:ascii="Arial" w:hAnsi="Arial" w:cs="Arial"/>
          <w:sz w:val="24"/>
          <w:szCs w:val="24"/>
          <w:lang w:val="en-US"/>
        </w:rPr>
        <w:instrText xml:space="preserve"> ADDIN EN.CITE </w:instrText>
      </w:r>
      <w:r w:rsidR="00C16EDF">
        <w:rPr>
          <w:rFonts w:ascii="Arial" w:hAnsi="Arial" w:cs="Arial"/>
          <w:sz w:val="24"/>
          <w:szCs w:val="24"/>
          <w:lang w:val="en-US"/>
        </w:rPr>
        <w:fldChar w:fldCharType="begin">
          <w:fldData xml:space="preserve">PEVuZE5vdGU+PENpdGU+PEF1dGhvcj5EJmFwb3M7QWdvc3Rpbm8gU3IuPC9BdXRob3I+PFllYXI+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</w:fldData>
        </w:fldChar>
      </w:r>
      <w:r w:rsidR="00C16EDF">
        <w:rPr>
          <w:rFonts w:ascii="Arial" w:hAnsi="Arial" w:cs="Arial"/>
          <w:sz w:val="24"/>
          <w:szCs w:val="24"/>
          <w:lang w:val="en-US"/>
        </w:rPr>
        <w:instrText xml:space="preserve"> ADDIN EN.CITE.DATA </w:instrText>
      </w:r>
      <w:r w:rsidR="00C16EDF">
        <w:rPr>
          <w:rFonts w:ascii="Arial" w:hAnsi="Arial" w:cs="Arial"/>
          <w:sz w:val="24"/>
          <w:szCs w:val="24"/>
          <w:lang w:val="en-US"/>
        </w:rPr>
      </w:r>
      <w:r w:rsidR="00C16EDF">
        <w:rPr>
          <w:rFonts w:ascii="Arial" w:hAnsi="Arial" w:cs="Arial"/>
          <w:sz w:val="24"/>
          <w:szCs w:val="24"/>
          <w:lang w:val="en-US"/>
        </w:rPr>
        <w:fldChar w:fldCharType="end"/>
      </w:r>
      <w:r w:rsidR="00C16EDF">
        <w:rPr>
          <w:rFonts w:ascii="Arial" w:hAnsi="Arial" w:cs="Arial"/>
          <w:sz w:val="24"/>
          <w:szCs w:val="24"/>
          <w:lang w:val="en-US"/>
        </w:rPr>
      </w:r>
      <w:r w:rsidR="00C16EDF">
        <w:rPr>
          <w:rFonts w:ascii="Arial" w:hAnsi="Arial" w:cs="Arial"/>
          <w:sz w:val="24"/>
          <w:szCs w:val="24"/>
          <w:lang w:val="en-US"/>
        </w:rPr>
        <w:fldChar w:fldCharType="separate"/>
      </w:r>
      <w:r w:rsidR="00C16EDF" w:rsidRPr="00C16EDF">
        <w:rPr>
          <w:rFonts w:ascii="Arial" w:hAnsi="Arial" w:cs="Arial"/>
          <w:i/>
          <w:noProof/>
          <w:sz w:val="24"/>
          <w:szCs w:val="24"/>
          <w:lang w:val="en-US"/>
        </w:rPr>
        <w:t>(</w:t>
      </w:r>
      <w:hyperlink w:anchor="_ENREF_12" w:tooltip="D'Agostino Sr., 2008 #61" w:history="1">
        <w:r w:rsidR="008B7C9A" w:rsidRPr="00C16EDF">
          <w:rPr>
            <w:rFonts w:ascii="Arial" w:hAnsi="Arial" w:cs="Arial"/>
            <w:i/>
            <w:noProof/>
            <w:sz w:val="24"/>
            <w:szCs w:val="24"/>
            <w:lang w:val="en-US"/>
          </w:rPr>
          <w:t>12</w:t>
        </w:r>
      </w:hyperlink>
      <w:r w:rsidR="00C16EDF" w:rsidRPr="00C16EDF">
        <w:rPr>
          <w:rFonts w:ascii="Arial" w:hAnsi="Arial" w:cs="Arial"/>
          <w:i/>
          <w:noProof/>
          <w:sz w:val="24"/>
          <w:szCs w:val="24"/>
          <w:lang w:val="en-US"/>
        </w:rPr>
        <w:t>)</w:t>
      </w:r>
      <w:r w:rsidR="00C16EDF">
        <w:rPr>
          <w:rFonts w:ascii="Arial" w:hAnsi="Arial" w:cs="Arial"/>
          <w:sz w:val="24"/>
          <w:szCs w:val="24"/>
          <w:lang w:val="en-US"/>
        </w:rPr>
        <w:fldChar w:fldCharType="end"/>
      </w:r>
      <w:r w:rsidR="007E1109">
        <w:rPr>
          <w:rFonts w:ascii="Arial" w:hAnsi="Arial" w:cs="Arial"/>
          <w:sz w:val="24"/>
          <w:szCs w:val="24"/>
          <w:lang w:val="en-US"/>
        </w:rPr>
        <w:t>.</w:t>
      </w:r>
    </w:p>
    <w:p w14:paraId="78196E97" w14:textId="77777777" w:rsidR="00FA69E4" w:rsidRPr="00CA2FD2" w:rsidRDefault="00FA69E4" w:rsidP="00EF787B">
      <w:pPr>
        <w:spacing w:after="0" w:line="480" w:lineRule="auto"/>
        <w:rPr>
          <w:rFonts w:ascii="Arial" w:hAnsi="Arial"/>
          <w:sz w:val="24"/>
          <w:szCs w:val="24"/>
          <w:lang w:val="en-US"/>
        </w:rPr>
      </w:pPr>
    </w:p>
    <w:p w14:paraId="02B48EF8" w14:textId="6DA76C2A" w:rsidR="009F7F28" w:rsidRPr="00CA2FD2" w:rsidRDefault="00545082" w:rsidP="00EF787B">
      <w:pPr>
        <w:spacing w:after="0" w:line="480" w:lineRule="auto"/>
        <w:rPr>
          <w:rFonts w:ascii="Arial" w:hAnsi="Arial"/>
          <w:sz w:val="24"/>
          <w:szCs w:val="24"/>
          <w:lang w:val="en-US"/>
        </w:rPr>
      </w:pPr>
      <w:r w:rsidRPr="00CA2FD2">
        <w:rPr>
          <w:rFonts w:ascii="Arial" w:hAnsi="Arial"/>
          <w:i/>
          <w:sz w:val="24"/>
          <w:szCs w:val="24"/>
          <w:lang w:val="en-US"/>
        </w:rPr>
        <w:t>B</w:t>
      </w:r>
      <w:r w:rsidR="00F122F4" w:rsidRPr="00CA2FD2">
        <w:rPr>
          <w:rFonts w:ascii="Arial" w:hAnsi="Arial"/>
          <w:i/>
          <w:sz w:val="24"/>
          <w:szCs w:val="24"/>
          <w:lang w:val="en-US"/>
        </w:rPr>
        <w:t>lood sampling procedures and biochemical assays</w:t>
      </w:r>
      <w:r w:rsidR="004A2467" w:rsidRPr="00CA2FD2">
        <w:rPr>
          <w:rFonts w:ascii="Arial" w:hAnsi="Arial"/>
          <w:i/>
          <w:sz w:val="24"/>
          <w:szCs w:val="24"/>
          <w:lang w:val="en-US"/>
        </w:rPr>
        <w:br/>
      </w:r>
      <w:r w:rsidR="00621282" w:rsidRPr="00CA2FD2">
        <w:rPr>
          <w:rFonts w:ascii="Arial" w:hAnsi="Arial"/>
          <w:sz w:val="24"/>
          <w:szCs w:val="24"/>
          <w:lang w:val="en-US"/>
        </w:rPr>
        <w:t>Non</w:t>
      </w:r>
      <w:r w:rsidR="003D0FAA" w:rsidRPr="00CA2FD2">
        <w:rPr>
          <w:rFonts w:ascii="Arial" w:hAnsi="Arial"/>
          <w:sz w:val="24"/>
          <w:szCs w:val="24"/>
          <w:lang w:val="en-US"/>
        </w:rPr>
        <w:t>-</w:t>
      </w:r>
      <w:r w:rsidR="00621282" w:rsidRPr="00CA2FD2">
        <w:rPr>
          <w:rFonts w:ascii="Arial" w:hAnsi="Arial"/>
          <w:sz w:val="24"/>
          <w:szCs w:val="24"/>
          <w:lang w:val="en-US"/>
        </w:rPr>
        <w:t>fasting v</w:t>
      </w:r>
      <w:r w:rsidR="00F122F4" w:rsidRPr="00CA2FD2">
        <w:rPr>
          <w:rFonts w:ascii="Arial" w:hAnsi="Arial"/>
          <w:sz w:val="24"/>
          <w:szCs w:val="24"/>
          <w:lang w:val="en-US"/>
        </w:rPr>
        <w:t xml:space="preserve">enous blood samples were </w:t>
      </w:r>
      <w:r w:rsidR="00AD31C2" w:rsidRPr="00CA2FD2">
        <w:rPr>
          <w:rFonts w:ascii="Arial" w:hAnsi="Arial"/>
          <w:sz w:val="24"/>
          <w:szCs w:val="24"/>
          <w:lang w:val="en-US"/>
        </w:rPr>
        <w:t xml:space="preserve">collected </w:t>
      </w:r>
      <w:r w:rsidR="00356602" w:rsidRPr="00CA2FD2">
        <w:rPr>
          <w:rFonts w:ascii="Arial" w:hAnsi="Arial"/>
          <w:sz w:val="24"/>
          <w:szCs w:val="24"/>
          <w:lang w:val="en-US"/>
        </w:rPr>
        <w:t xml:space="preserve">at HUNT </w:t>
      </w:r>
      <w:r w:rsidR="00A45137" w:rsidRPr="00CA2FD2">
        <w:rPr>
          <w:rFonts w:ascii="Arial" w:hAnsi="Arial"/>
          <w:sz w:val="24"/>
          <w:szCs w:val="24"/>
          <w:lang w:val="en-US"/>
        </w:rPr>
        <w:t>2 and 3</w:t>
      </w:r>
      <w:r w:rsidR="00AD31C2" w:rsidRPr="00CA2FD2">
        <w:rPr>
          <w:rFonts w:ascii="Arial" w:hAnsi="Arial"/>
          <w:sz w:val="24"/>
          <w:szCs w:val="24"/>
          <w:lang w:val="en-US"/>
        </w:rPr>
        <w:t xml:space="preserve">, </w:t>
      </w:r>
      <w:r w:rsidR="00F122F4" w:rsidRPr="00CA2FD2">
        <w:rPr>
          <w:rFonts w:ascii="Arial" w:hAnsi="Arial"/>
          <w:sz w:val="24"/>
          <w:szCs w:val="24"/>
          <w:lang w:val="en-US"/>
        </w:rPr>
        <w:t>centrifuged at room temperature</w:t>
      </w:r>
      <w:r w:rsidR="00621282" w:rsidRPr="00CA2FD2">
        <w:rPr>
          <w:rFonts w:ascii="Arial" w:hAnsi="Arial"/>
          <w:sz w:val="24"/>
          <w:szCs w:val="24"/>
          <w:lang w:val="en-US"/>
        </w:rPr>
        <w:t xml:space="preserve"> and frozen at -80°C</w:t>
      </w:r>
      <w:r w:rsidR="00F122F4" w:rsidRPr="00CA2FD2">
        <w:rPr>
          <w:rFonts w:ascii="Arial" w:hAnsi="Arial"/>
          <w:sz w:val="24"/>
          <w:szCs w:val="24"/>
          <w:lang w:val="en-US"/>
        </w:rPr>
        <w:t>.</w:t>
      </w:r>
      <w:r w:rsidR="00AD31C2" w:rsidRPr="00CA2FD2">
        <w:rPr>
          <w:rFonts w:ascii="Arial" w:hAnsi="Arial"/>
          <w:sz w:val="24"/>
          <w:szCs w:val="24"/>
          <w:lang w:val="en-US"/>
        </w:rPr>
        <w:t xml:space="preserve"> </w:t>
      </w:r>
      <w:r w:rsidR="00AB536B" w:rsidRPr="00CA2FD2">
        <w:rPr>
          <w:rFonts w:ascii="Arial" w:hAnsi="Arial"/>
          <w:sz w:val="24"/>
          <w:szCs w:val="24"/>
          <w:lang w:val="en-US"/>
        </w:rPr>
        <w:t>Serum s</w:t>
      </w:r>
      <w:r w:rsidR="00AD31C2" w:rsidRPr="00CA2FD2">
        <w:rPr>
          <w:rFonts w:ascii="Arial" w:hAnsi="Arial"/>
          <w:sz w:val="24"/>
          <w:szCs w:val="24"/>
          <w:lang w:val="en-US"/>
        </w:rPr>
        <w:t xml:space="preserve">amples </w:t>
      </w:r>
      <w:r w:rsidR="00873EE7" w:rsidRPr="00CA2FD2">
        <w:rPr>
          <w:rFonts w:ascii="Arial" w:hAnsi="Arial"/>
          <w:sz w:val="24"/>
          <w:szCs w:val="24"/>
          <w:lang w:val="en-US"/>
        </w:rPr>
        <w:t xml:space="preserve">from </w:t>
      </w:r>
      <w:r w:rsidR="00356602" w:rsidRPr="00CA2FD2">
        <w:rPr>
          <w:rFonts w:ascii="Arial" w:hAnsi="Arial"/>
          <w:sz w:val="24"/>
          <w:szCs w:val="24"/>
          <w:lang w:val="en-US"/>
        </w:rPr>
        <w:t xml:space="preserve">HUNT </w:t>
      </w:r>
      <w:r w:rsidR="00873EE7" w:rsidRPr="00CA2FD2">
        <w:rPr>
          <w:rFonts w:ascii="Arial" w:hAnsi="Arial"/>
          <w:sz w:val="24"/>
          <w:szCs w:val="24"/>
          <w:lang w:val="en-US"/>
        </w:rPr>
        <w:t xml:space="preserve">2 </w:t>
      </w:r>
      <w:r w:rsidR="00AD31C2" w:rsidRPr="00CA2FD2">
        <w:rPr>
          <w:rFonts w:ascii="Arial" w:hAnsi="Arial"/>
          <w:sz w:val="24"/>
          <w:szCs w:val="24"/>
          <w:lang w:val="en-US"/>
        </w:rPr>
        <w:t>underwent a thaw-freeze cycle in 2008</w:t>
      </w:r>
      <w:r w:rsidR="00B40512" w:rsidRPr="00CA2FD2">
        <w:rPr>
          <w:rFonts w:ascii="Arial" w:hAnsi="Arial"/>
          <w:sz w:val="24"/>
          <w:szCs w:val="24"/>
          <w:lang w:val="en-US"/>
        </w:rPr>
        <w:t xml:space="preserve"> and were </w:t>
      </w:r>
      <w:r w:rsidR="00834DA4" w:rsidRPr="00CA2FD2">
        <w:rPr>
          <w:rFonts w:ascii="Arial" w:hAnsi="Arial"/>
          <w:sz w:val="24"/>
          <w:szCs w:val="24"/>
          <w:lang w:val="en-US"/>
        </w:rPr>
        <w:t xml:space="preserve">later </w:t>
      </w:r>
      <w:r w:rsidR="00B40512" w:rsidRPr="00CA2FD2">
        <w:rPr>
          <w:rFonts w:ascii="Arial" w:hAnsi="Arial"/>
          <w:sz w:val="24"/>
          <w:szCs w:val="24"/>
          <w:lang w:val="en-US"/>
        </w:rPr>
        <w:t xml:space="preserve">stored at -20°C. </w:t>
      </w:r>
      <w:r w:rsidR="00AD31C2" w:rsidRPr="00CA2FD2">
        <w:rPr>
          <w:rFonts w:ascii="Arial" w:hAnsi="Arial"/>
          <w:sz w:val="24"/>
          <w:szCs w:val="24"/>
          <w:lang w:val="en-US"/>
        </w:rPr>
        <w:t xml:space="preserve">For </w:t>
      </w:r>
      <w:r w:rsidR="00F85E11" w:rsidRPr="00CA2FD2">
        <w:rPr>
          <w:rFonts w:ascii="Arial" w:hAnsi="Arial" w:cs="Arial"/>
          <w:sz w:val="24"/>
          <w:szCs w:val="24"/>
          <w:lang w:val="en-US"/>
        </w:rPr>
        <w:t>hs-cTnI</w:t>
      </w:r>
      <w:r w:rsidR="00F122F4" w:rsidRPr="00CA2FD2">
        <w:rPr>
          <w:rFonts w:ascii="Arial" w:hAnsi="Arial"/>
          <w:sz w:val="24"/>
          <w:szCs w:val="24"/>
          <w:lang w:val="en-US"/>
        </w:rPr>
        <w:t xml:space="preserve"> </w:t>
      </w:r>
      <w:r w:rsidR="00AD31C2" w:rsidRPr="00CA2FD2">
        <w:rPr>
          <w:rFonts w:ascii="Arial" w:hAnsi="Arial"/>
          <w:sz w:val="24"/>
          <w:szCs w:val="24"/>
          <w:lang w:val="en-US"/>
        </w:rPr>
        <w:t xml:space="preserve">analyses, </w:t>
      </w:r>
      <w:r w:rsidR="00AB536B" w:rsidRPr="00CA2FD2">
        <w:rPr>
          <w:rFonts w:ascii="Arial" w:hAnsi="Arial"/>
          <w:sz w:val="24"/>
          <w:szCs w:val="24"/>
          <w:lang w:val="en-US"/>
        </w:rPr>
        <w:t xml:space="preserve">serum </w:t>
      </w:r>
      <w:r w:rsidR="00AD31C2" w:rsidRPr="00CA2FD2">
        <w:rPr>
          <w:rFonts w:ascii="Arial" w:hAnsi="Arial"/>
          <w:sz w:val="24"/>
          <w:szCs w:val="24"/>
          <w:lang w:val="en-US"/>
        </w:rPr>
        <w:t xml:space="preserve">samples were shipped on dry ice to Akershus University Hospital, Lørenskog, Norway. </w:t>
      </w:r>
      <w:r w:rsidR="00F85E11" w:rsidRPr="00CA2FD2">
        <w:rPr>
          <w:rFonts w:ascii="Arial" w:hAnsi="Arial" w:cs="Arial"/>
          <w:sz w:val="24"/>
          <w:szCs w:val="24"/>
          <w:lang w:val="en-US"/>
        </w:rPr>
        <w:t>hs-cTnI</w:t>
      </w:r>
      <w:r w:rsidR="00AD31C2" w:rsidRPr="00CA2FD2">
        <w:rPr>
          <w:rFonts w:ascii="Arial" w:hAnsi="Arial"/>
          <w:sz w:val="24"/>
          <w:szCs w:val="24"/>
          <w:lang w:val="en-US"/>
        </w:rPr>
        <w:t xml:space="preserve"> was measured </w:t>
      </w:r>
      <w:r w:rsidR="00A01322">
        <w:rPr>
          <w:rFonts w:ascii="Arial" w:hAnsi="Arial"/>
          <w:sz w:val="24"/>
          <w:szCs w:val="24"/>
          <w:lang w:val="en-US"/>
        </w:rPr>
        <w:t xml:space="preserve">on the </w:t>
      </w:r>
      <w:r w:rsidR="00A01322" w:rsidRPr="00A01322">
        <w:rPr>
          <w:rFonts w:ascii="Arial" w:hAnsi="Arial"/>
          <w:sz w:val="24"/>
          <w:szCs w:val="24"/>
          <w:lang w:val="en-US"/>
        </w:rPr>
        <w:t xml:space="preserve">Architect i2000SR </w:t>
      </w:r>
      <w:r w:rsidR="00F122F4" w:rsidRPr="00CA2FD2">
        <w:rPr>
          <w:rFonts w:ascii="Arial" w:hAnsi="Arial"/>
          <w:sz w:val="24"/>
          <w:szCs w:val="24"/>
          <w:lang w:val="en-US"/>
        </w:rPr>
        <w:t>using an assay from Abbott Diagnostics</w:t>
      </w:r>
      <w:r w:rsidR="004343A6">
        <w:rPr>
          <w:rFonts w:ascii="Arial" w:hAnsi="Arial"/>
          <w:sz w:val="24"/>
          <w:szCs w:val="24"/>
          <w:lang w:val="en-US"/>
        </w:rPr>
        <w:t>,</w:t>
      </w:r>
      <w:r w:rsidR="00F122F4" w:rsidRPr="00CA2FD2">
        <w:rPr>
          <w:rFonts w:ascii="Arial" w:hAnsi="Arial"/>
          <w:sz w:val="24"/>
          <w:szCs w:val="24"/>
          <w:lang w:val="en-US"/>
        </w:rPr>
        <w:t xml:space="preserve"> ARCHITECT STAT High Sensitive Troponin</w:t>
      </w:r>
      <w:r w:rsidR="00A01322">
        <w:rPr>
          <w:rFonts w:ascii="Arial" w:hAnsi="Arial"/>
          <w:sz w:val="24"/>
          <w:szCs w:val="24"/>
          <w:lang w:val="en-US"/>
        </w:rPr>
        <w:t>,</w:t>
      </w:r>
      <w:r w:rsidR="006C116B" w:rsidRPr="00CA2FD2">
        <w:rPr>
          <w:rFonts w:ascii="Arial" w:hAnsi="Arial"/>
          <w:sz w:val="24"/>
          <w:szCs w:val="24"/>
          <w:lang w:val="en-US"/>
        </w:rPr>
        <w:t xml:space="preserve"> the samples from HUNT 2 in 2014 and the samples from HUNT 3 in 2015.</w:t>
      </w:r>
      <w:r w:rsidR="00A01322">
        <w:rPr>
          <w:rFonts w:ascii="Arial" w:hAnsi="Arial"/>
          <w:sz w:val="24"/>
          <w:szCs w:val="24"/>
          <w:lang w:val="en-US"/>
        </w:rPr>
        <w:t xml:space="preserve"> The same analyzer was </w:t>
      </w:r>
      <w:r w:rsidR="00A01322">
        <w:rPr>
          <w:rFonts w:ascii="Arial" w:hAnsi="Arial"/>
          <w:sz w:val="24"/>
          <w:szCs w:val="24"/>
          <w:lang w:val="en-US"/>
        </w:rPr>
        <w:lastRenderedPageBreak/>
        <w:t>used at both time points, but with different reagent lots.</w:t>
      </w:r>
      <w:r w:rsidR="006C116B" w:rsidRPr="00CA2FD2">
        <w:rPr>
          <w:rFonts w:ascii="Arial" w:hAnsi="Arial"/>
          <w:sz w:val="24"/>
          <w:szCs w:val="24"/>
          <w:lang w:val="en-US"/>
        </w:rPr>
        <w:t xml:space="preserve"> </w:t>
      </w:r>
      <w:r w:rsidR="0076237B" w:rsidRPr="00CA2FD2">
        <w:rPr>
          <w:rFonts w:ascii="Arial" w:hAnsi="Arial"/>
          <w:sz w:val="24"/>
          <w:szCs w:val="24"/>
          <w:lang w:val="en-US"/>
        </w:rPr>
        <w:t>A detailed description of the assay methods</w:t>
      </w:r>
      <w:r w:rsidR="00AD31C2" w:rsidRPr="00CA2FD2">
        <w:rPr>
          <w:rFonts w:ascii="Arial" w:hAnsi="Arial"/>
          <w:sz w:val="24"/>
          <w:szCs w:val="24"/>
          <w:lang w:val="en-US"/>
        </w:rPr>
        <w:t xml:space="preserve"> </w:t>
      </w:r>
      <w:r w:rsidR="0076237B" w:rsidRPr="00CA2FD2">
        <w:rPr>
          <w:rFonts w:ascii="Arial" w:hAnsi="Arial"/>
          <w:sz w:val="24"/>
          <w:szCs w:val="24"/>
          <w:lang w:val="en-US"/>
        </w:rPr>
        <w:t xml:space="preserve">has </w:t>
      </w:r>
      <w:r w:rsidR="00A46AE1" w:rsidRPr="00CA2FD2">
        <w:rPr>
          <w:rFonts w:ascii="Arial" w:hAnsi="Arial"/>
          <w:sz w:val="24"/>
          <w:szCs w:val="24"/>
          <w:lang w:val="en-US"/>
        </w:rPr>
        <w:t xml:space="preserve">recently </w:t>
      </w:r>
      <w:r w:rsidR="00AD31C2" w:rsidRPr="00CA2FD2">
        <w:rPr>
          <w:rFonts w:ascii="Arial" w:hAnsi="Arial"/>
          <w:sz w:val="24"/>
          <w:szCs w:val="24"/>
          <w:lang w:val="en-US"/>
        </w:rPr>
        <w:t xml:space="preserve">been published </w:t>
      </w:r>
      <w:r w:rsidR="002941FA" w:rsidRPr="00CA2FD2">
        <w:rPr>
          <w:rFonts w:ascii="Arial" w:hAnsi="Arial"/>
          <w:sz w:val="24"/>
          <w:szCs w:val="24"/>
          <w:lang w:val="en-US"/>
        </w:rPr>
        <w:t>elsewhere</w:t>
      </w:r>
      <w:r w:rsidR="007E170A">
        <w:rPr>
          <w:rFonts w:ascii="Arial" w:hAnsi="Arial"/>
          <w:sz w:val="24"/>
          <w:szCs w:val="24"/>
          <w:lang w:val="en-US"/>
        </w:rPr>
        <w:t xml:space="preserve"> </w:t>
      </w:r>
      <w:hyperlink w:anchor="_ENREF_8" w:tooltip="Omland, 2015 #166" w:history="1"/>
      <w:hyperlink w:anchor="_ENREF_12" w:tooltip="Apple, 2012 #142" w:history="1"/>
      <w:r w:rsidR="00CA2FD2" w:rsidRPr="00CA2FD2">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ZWNOdW0+MjM2PC9SZWNOdW0+PERpc3BsYXlUZXh0PjxzdHlsZSBmYWNlPSJpdGFsaWMiPigxMyk8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ZWNOdW0+MjM2PC9SZWNOdW0+PERpc3BsYXlUZXh0PjxzdHlsZSBmYWNlPSJpdGFsaWMiPigxMyk8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13" w:tooltip="Omland, 2015 #236" w:history="1">
        <w:r w:rsidR="008B7C9A" w:rsidRPr="00C16EDF">
          <w:rPr>
            <w:rFonts w:ascii="Arial" w:hAnsi="Arial"/>
            <w:i/>
            <w:noProof/>
            <w:sz w:val="24"/>
            <w:szCs w:val="24"/>
            <w:lang w:val="en-US"/>
          </w:rPr>
          <w:t>13</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r w:rsidR="002941FA" w:rsidRPr="00CA2FD2">
        <w:rPr>
          <w:rFonts w:ascii="Arial" w:hAnsi="Arial"/>
          <w:sz w:val="24"/>
          <w:szCs w:val="24"/>
          <w:lang w:val="en-US"/>
        </w:rPr>
        <w:t xml:space="preserve"> The limit of detection (LoD) for this assay is reported to be 1.</w:t>
      </w:r>
      <w:r w:rsidR="002941FA" w:rsidRPr="00CA2FD2">
        <w:rPr>
          <w:rFonts w:ascii="Arial" w:hAnsi="Arial" w:cs="Arial"/>
          <w:sz w:val="24"/>
          <w:szCs w:val="24"/>
          <w:lang w:val="en-US"/>
        </w:rPr>
        <w:t>2</w:t>
      </w:r>
      <w:r w:rsidR="00C848F6" w:rsidRPr="00CA2FD2">
        <w:rPr>
          <w:rFonts w:ascii="Arial" w:hAnsi="Arial" w:cs="Arial"/>
          <w:sz w:val="24"/>
          <w:szCs w:val="24"/>
          <w:lang w:val="en-US"/>
        </w:rPr>
        <w:t xml:space="preserve"> </w:t>
      </w:r>
      <w:r w:rsidR="007E170A">
        <w:rPr>
          <w:rFonts w:ascii="Arial" w:hAnsi="Arial" w:cs="Arial"/>
          <w:sz w:val="24"/>
          <w:szCs w:val="24"/>
          <w:lang w:val="en-US"/>
        </w:rPr>
        <w:t xml:space="preserve">ng/L </w:t>
      </w:r>
      <w:r w:rsidR="00CA2FD2" w:rsidRPr="00CA2FD2">
        <w:rPr>
          <w:rFonts w:ascii="Arial" w:hAnsi="Arial" w:cs="Arial"/>
          <w:sz w:val="24"/>
          <w:szCs w:val="24"/>
          <w:lang w:val="en-US"/>
        </w:rPr>
        <w:fldChar w:fldCharType="begin">
          <w:fldData xml:space="preserve">PEVuZE5vdGU+PENpdGU+PEF1dGhvcj5BcHBsZTwvQXV0aG9yPjxZZWFyPjIwMTI8L1llYXI+PFJl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=
</w:fldData>
        </w:fldChar>
      </w:r>
      <w:r w:rsidR="00C16EDF">
        <w:rPr>
          <w:rFonts w:ascii="Arial" w:hAnsi="Arial" w:cs="Arial"/>
          <w:sz w:val="24"/>
          <w:szCs w:val="24"/>
          <w:lang w:val="en-US"/>
        </w:rPr>
        <w:instrText xml:space="preserve"> ADDIN EN.CITE </w:instrText>
      </w:r>
      <w:r w:rsidR="00C16EDF">
        <w:rPr>
          <w:rFonts w:ascii="Arial" w:hAnsi="Arial" w:cs="Arial"/>
          <w:sz w:val="24"/>
          <w:szCs w:val="24"/>
          <w:lang w:val="en-US"/>
        </w:rPr>
        <w:fldChar w:fldCharType="begin">
          <w:fldData xml:space="preserve">PEVuZE5vdGU+PENpdGU+PEF1dGhvcj5BcHBsZTwvQXV0aG9yPjxZZWFyPjIwMTI8L1llYXI+PFJl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=
</w:fldData>
        </w:fldChar>
      </w:r>
      <w:r w:rsidR="00C16EDF">
        <w:rPr>
          <w:rFonts w:ascii="Arial" w:hAnsi="Arial" w:cs="Arial"/>
          <w:sz w:val="24"/>
          <w:szCs w:val="24"/>
          <w:lang w:val="en-US"/>
        </w:rPr>
        <w:instrText xml:space="preserve"> ADDIN EN.CITE.DATA </w:instrText>
      </w:r>
      <w:r w:rsidR="00C16EDF">
        <w:rPr>
          <w:rFonts w:ascii="Arial" w:hAnsi="Arial" w:cs="Arial"/>
          <w:sz w:val="24"/>
          <w:szCs w:val="24"/>
          <w:lang w:val="en-US"/>
        </w:rPr>
      </w:r>
      <w:r w:rsidR="00C16EDF">
        <w:rPr>
          <w:rFonts w:ascii="Arial" w:hAnsi="Arial" w:cs="Arial"/>
          <w:sz w:val="24"/>
          <w:szCs w:val="24"/>
          <w:lang w:val="en-US"/>
        </w:rPr>
        <w:fldChar w:fldCharType="end"/>
      </w:r>
      <w:r w:rsidR="00CA2FD2" w:rsidRPr="00CA2FD2">
        <w:rPr>
          <w:rFonts w:ascii="Arial" w:hAnsi="Arial" w:cs="Arial"/>
          <w:sz w:val="24"/>
          <w:szCs w:val="24"/>
          <w:lang w:val="en-US"/>
        </w:rPr>
      </w:r>
      <w:r w:rsidR="00CA2FD2" w:rsidRPr="00CA2FD2">
        <w:rPr>
          <w:rFonts w:ascii="Arial" w:hAnsi="Arial" w:cs="Arial"/>
          <w:sz w:val="24"/>
          <w:szCs w:val="24"/>
          <w:lang w:val="en-US"/>
        </w:rPr>
        <w:fldChar w:fldCharType="separate"/>
      </w:r>
      <w:r w:rsidR="00C16EDF" w:rsidRPr="00C16EDF">
        <w:rPr>
          <w:rFonts w:ascii="Arial" w:hAnsi="Arial" w:cs="Arial"/>
          <w:i/>
          <w:noProof/>
          <w:sz w:val="24"/>
          <w:szCs w:val="24"/>
          <w:lang w:val="en-US"/>
        </w:rPr>
        <w:t>(</w:t>
      </w:r>
      <w:hyperlink w:anchor="_ENREF_14" w:tooltip="Apple, 2012 #142" w:history="1">
        <w:r w:rsidR="008B7C9A" w:rsidRPr="00C16EDF">
          <w:rPr>
            <w:rFonts w:ascii="Arial" w:hAnsi="Arial" w:cs="Arial"/>
            <w:i/>
            <w:noProof/>
            <w:sz w:val="24"/>
            <w:szCs w:val="24"/>
            <w:lang w:val="en-US"/>
          </w:rPr>
          <w:t>14</w:t>
        </w:r>
      </w:hyperlink>
      <w:r w:rsidR="00C16EDF" w:rsidRPr="00C16EDF">
        <w:rPr>
          <w:rFonts w:ascii="Arial" w:hAnsi="Arial" w:cs="Arial"/>
          <w:i/>
          <w:noProof/>
          <w:sz w:val="24"/>
          <w:szCs w:val="24"/>
          <w:lang w:val="en-US"/>
        </w:rPr>
        <w:t>)</w:t>
      </w:r>
      <w:r w:rsidR="00CA2FD2" w:rsidRPr="00CA2FD2">
        <w:rPr>
          <w:rFonts w:ascii="Arial" w:hAnsi="Arial" w:cs="Arial"/>
          <w:sz w:val="24"/>
          <w:szCs w:val="24"/>
          <w:lang w:val="en-US"/>
        </w:rPr>
        <w:fldChar w:fldCharType="end"/>
      </w:r>
      <w:r w:rsidR="007E170A">
        <w:rPr>
          <w:rFonts w:ascii="Arial" w:hAnsi="Arial" w:cs="Arial"/>
          <w:sz w:val="24"/>
          <w:szCs w:val="24"/>
          <w:lang w:val="en-US"/>
        </w:rPr>
        <w:t>.</w:t>
      </w:r>
      <w:hyperlink w:anchor="_ENREF_12" w:tooltip="Apple, 2012 #142" w:history="1"/>
      <w:hyperlink w:anchor="_ENREF_12" w:tooltip="Apple, 2012 #142" w:history="1"/>
      <w:r w:rsidR="004A7E40" w:rsidRPr="00CA2FD2">
        <w:rPr>
          <w:rFonts w:ascii="Arial" w:hAnsi="Arial" w:cs="Arial"/>
          <w:sz w:val="24"/>
          <w:szCs w:val="24"/>
          <w:lang w:val="en-US"/>
        </w:rPr>
        <w:t xml:space="preserve"> </w:t>
      </w:r>
      <w:r w:rsidR="00DE17E6" w:rsidRPr="00CA2FD2">
        <w:rPr>
          <w:rFonts w:ascii="Arial" w:hAnsi="Arial" w:cs="Arial"/>
          <w:sz w:val="24"/>
          <w:szCs w:val="24"/>
          <w:lang w:val="en-US"/>
        </w:rPr>
        <w:t>Concentrations</w:t>
      </w:r>
      <w:r w:rsidR="005630A0" w:rsidRPr="00CA2FD2">
        <w:rPr>
          <w:rFonts w:ascii="Arial" w:hAnsi="Arial" w:cs="Arial"/>
          <w:sz w:val="24"/>
          <w:szCs w:val="24"/>
          <w:lang w:val="en-US"/>
        </w:rPr>
        <w:t xml:space="preserve"> below the LoD w</w:t>
      </w:r>
      <w:r w:rsidR="00BB0F48">
        <w:rPr>
          <w:rFonts w:ascii="Arial" w:hAnsi="Arial" w:cs="Arial"/>
          <w:sz w:val="24"/>
          <w:szCs w:val="24"/>
          <w:lang w:val="en-US"/>
        </w:rPr>
        <w:t>ere</w:t>
      </w:r>
      <w:r w:rsidR="005630A0" w:rsidRPr="00CA2FD2">
        <w:rPr>
          <w:rFonts w:ascii="Arial" w:hAnsi="Arial" w:cs="Arial"/>
          <w:sz w:val="24"/>
          <w:szCs w:val="24"/>
          <w:lang w:val="en-US"/>
        </w:rPr>
        <w:t xml:space="preserve"> assigned a value of 0.6</w:t>
      </w:r>
      <w:r w:rsidR="00C848F6" w:rsidRPr="00CA2FD2">
        <w:rPr>
          <w:rFonts w:ascii="Arial" w:hAnsi="Arial" w:cs="Arial"/>
          <w:sz w:val="24"/>
          <w:szCs w:val="24"/>
          <w:lang w:val="en-US"/>
        </w:rPr>
        <w:t> </w:t>
      </w:r>
      <w:r w:rsidR="005630A0" w:rsidRPr="00CA2FD2">
        <w:rPr>
          <w:rFonts w:ascii="Arial" w:hAnsi="Arial" w:cs="Arial"/>
          <w:sz w:val="24"/>
          <w:szCs w:val="24"/>
          <w:lang w:val="en-US"/>
        </w:rPr>
        <w:t>ng/L.</w:t>
      </w:r>
      <w:r w:rsidR="006A22E2" w:rsidRPr="00CA2FD2">
        <w:rPr>
          <w:rFonts w:ascii="Arial" w:hAnsi="Arial"/>
          <w:sz w:val="24"/>
          <w:szCs w:val="24"/>
          <w:lang w:val="en-US"/>
        </w:rPr>
        <w:t xml:space="preserve"> </w:t>
      </w:r>
      <w:r w:rsidR="006A1160">
        <w:rPr>
          <w:rFonts w:ascii="Arial" w:hAnsi="Arial"/>
          <w:sz w:val="24"/>
          <w:szCs w:val="24"/>
          <w:lang w:val="en-US"/>
        </w:rPr>
        <w:t xml:space="preserve">Concentrations of </w:t>
      </w:r>
      <w:r w:rsidR="006A1160" w:rsidRPr="006A1160">
        <w:rPr>
          <w:rFonts w:ascii="Arial" w:hAnsi="Arial"/>
          <w:sz w:val="24"/>
          <w:szCs w:val="24"/>
          <w:lang w:val="en-US"/>
        </w:rPr>
        <w:t xml:space="preserve">hs-cTnI </w:t>
      </w:r>
      <w:r w:rsidR="006A1160">
        <w:rPr>
          <w:rFonts w:ascii="Arial" w:hAnsi="Arial"/>
          <w:sz w:val="24"/>
          <w:szCs w:val="24"/>
          <w:lang w:val="en-US"/>
        </w:rPr>
        <w:t xml:space="preserve">were detectable in </w:t>
      </w:r>
      <w:r w:rsidR="006A1160" w:rsidRPr="006A1160">
        <w:rPr>
          <w:rFonts w:ascii="Arial" w:hAnsi="Arial"/>
          <w:sz w:val="24"/>
          <w:szCs w:val="24"/>
          <w:lang w:val="en-US"/>
        </w:rPr>
        <w:t xml:space="preserve">96.1% </w:t>
      </w:r>
      <w:r w:rsidR="006A1160">
        <w:rPr>
          <w:rFonts w:ascii="Arial" w:hAnsi="Arial"/>
          <w:sz w:val="24"/>
          <w:szCs w:val="24"/>
          <w:lang w:val="en-US"/>
        </w:rPr>
        <w:t xml:space="preserve">of subjects </w:t>
      </w:r>
      <w:r w:rsidR="006A1160" w:rsidRPr="006A1160">
        <w:rPr>
          <w:rFonts w:ascii="Arial" w:hAnsi="Arial"/>
          <w:sz w:val="24"/>
          <w:szCs w:val="24"/>
          <w:lang w:val="en-US"/>
        </w:rPr>
        <w:t xml:space="preserve">in HUNT 2 and </w:t>
      </w:r>
      <w:r w:rsidR="006A1160">
        <w:rPr>
          <w:rFonts w:ascii="Arial" w:hAnsi="Arial"/>
          <w:sz w:val="24"/>
          <w:szCs w:val="24"/>
          <w:lang w:val="en-US"/>
        </w:rPr>
        <w:t xml:space="preserve">in </w:t>
      </w:r>
      <w:r w:rsidR="006A1160" w:rsidRPr="006A1160">
        <w:rPr>
          <w:rFonts w:ascii="Arial" w:hAnsi="Arial"/>
          <w:sz w:val="24"/>
          <w:szCs w:val="24"/>
          <w:lang w:val="en-US"/>
        </w:rPr>
        <w:t xml:space="preserve">72.2% </w:t>
      </w:r>
      <w:r w:rsidR="006A1160">
        <w:rPr>
          <w:rFonts w:ascii="Arial" w:hAnsi="Arial"/>
          <w:sz w:val="24"/>
          <w:szCs w:val="24"/>
          <w:lang w:val="en-US"/>
        </w:rPr>
        <w:t xml:space="preserve">of subjects </w:t>
      </w:r>
      <w:r w:rsidR="006A1160" w:rsidRPr="006A1160">
        <w:rPr>
          <w:rFonts w:ascii="Arial" w:hAnsi="Arial"/>
          <w:sz w:val="24"/>
          <w:szCs w:val="24"/>
          <w:lang w:val="en-US"/>
        </w:rPr>
        <w:t xml:space="preserve">in HUNT 3. </w:t>
      </w:r>
      <w:r w:rsidR="00A45137" w:rsidRPr="00CA2FD2">
        <w:rPr>
          <w:rFonts w:ascii="Arial" w:hAnsi="Arial"/>
          <w:sz w:val="24"/>
          <w:szCs w:val="24"/>
          <w:lang w:val="en-US"/>
        </w:rPr>
        <w:t>G</w:t>
      </w:r>
      <w:r w:rsidR="004A7E40" w:rsidRPr="00CA2FD2">
        <w:rPr>
          <w:rFonts w:ascii="Arial" w:hAnsi="Arial"/>
          <w:sz w:val="24"/>
          <w:szCs w:val="24"/>
          <w:lang w:val="en-US"/>
        </w:rPr>
        <w:t xml:space="preserve">lomerular filtration rate </w:t>
      </w:r>
      <w:r w:rsidR="00A45137" w:rsidRPr="00CA2FD2">
        <w:rPr>
          <w:rFonts w:ascii="Arial" w:hAnsi="Arial"/>
          <w:sz w:val="24"/>
          <w:szCs w:val="24"/>
          <w:lang w:val="en-US"/>
        </w:rPr>
        <w:t xml:space="preserve">was estimated (eGFR) </w:t>
      </w:r>
      <w:r w:rsidR="004A7E40" w:rsidRPr="00CA2FD2">
        <w:rPr>
          <w:rFonts w:ascii="Arial" w:hAnsi="Arial"/>
          <w:sz w:val="24"/>
          <w:szCs w:val="24"/>
          <w:lang w:val="en-US"/>
        </w:rPr>
        <w:t xml:space="preserve">using </w:t>
      </w:r>
      <w:r w:rsidR="00A45137" w:rsidRPr="00CA2FD2">
        <w:rPr>
          <w:rFonts w:ascii="Arial" w:hAnsi="Arial"/>
          <w:sz w:val="24"/>
          <w:szCs w:val="24"/>
          <w:lang w:val="en-US"/>
        </w:rPr>
        <w:t xml:space="preserve">the Chronic Kidney Disease </w:t>
      </w:r>
      <w:r w:rsidR="003076BC" w:rsidRPr="00CA2FD2">
        <w:rPr>
          <w:rFonts w:ascii="Arial" w:hAnsi="Arial"/>
          <w:sz w:val="24"/>
          <w:szCs w:val="24"/>
          <w:lang w:val="en-US"/>
        </w:rPr>
        <w:t>Epidemiology Collaboration</w:t>
      </w:r>
      <w:r w:rsidR="007E170A">
        <w:rPr>
          <w:rFonts w:ascii="Arial" w:hAnsi="Arial"/>
          <w:sz w:val="24"/>
          <w:szCs w:val="24"/>
          <w:lang w:val="en-US"/>
        </w:rPr>
        <w:t xml:space="preserve"> equation </w:t>
      </w:r>
      <w:r w:rsidR="00CA2FD2" w:rsidRPr="00CA2FD2">
        <w:rPr>
          <w:rFonts w:ascii="Arial" w:hAnsi="Arial"/>
          <w:sz w:val="24"/>
          <w:szCs w:val="24"/>
          <w:lang w:val="en-US"/>
        </w:rPr>
        <w:fldChar w:fldCharType="begin">
          <w:fldData xml:space="preserve">PEVuZE5vdGU+PENpdGU+PEF1dGhvcj5MZXZleTwvQXV0aG9yPjxZZWFyPjIwMDk8L1llYXI+PFJl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PEVuZE5vdGU+PENpdGU+PEF1dGhvcj5MZXZleTwvQXV0aG9yPjxZZWFyPjIwMDk8L1llYXI+PFJl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15" w:tooltip="Levey, 2009 #430" w:history="1">
        <w:r w:rsidR="008B7C9A" w:rsidRPr="00C16EDF">
          <w:rPr>
            <w:rFonts w:ascii="Arial" w:hAnsi="Arial"/>
            <w:i/>
            <w:noProof/>
            <w:sz w:val="24"/>
            <w:szCs w:val="24"/>
            <w:lang w:val="en-US"/>
          </w:rPr>
          <w:t>15</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p>
    <w:p w14:paraId="63DD7A29" w14:textId="77777777" w:rsidR="00816748" w:rsidRPr="00CA2FD2" w:rsidRDefault="00816748" w:rsidP="00EF787B">
      <w:pPr>
        <w:spacing w:after="0" w:line="480" w:lineRule="auto"/>
        <w:rPr>
          <w:rFonts w:ascii="Arial" w:hAnsi="Arial"/>
          <w:i/>
          <w:sz w:val="24"/>
          <w:szCs w:val="24"/>
          <w:lang w:val="en-US"/>
        </w:rPr>
      </w:pPr>
    </w:p>
    <w:p w14:paraId="42A46E55" w14:textId="491181E4" w:rsidR="00CD30F1" w:rsidRPr="00CA2FD2" w:rsidRDefault="000B625F" w:rsidP="00EF787B">
      <w:pPr>
        <w:spacing w:after="0" w:line="480" w:lineRule="auto"/>
        <w:rPr>
          <w:rFonts w:ascii="Arial" w:hAnsi="Arial"/>
          <w:sz w:val="24"/>
          <w:szCs w:val="24"/>
          <w:lang w:val="en-US"/>
        </w:rPr>
      </w:pPr>
      <w:r w:rsidRPr="00CA2FD2">
        <w:rPr>
          <w:rFonts w:ascii="Arial" w:hAnsi="Arial"/>
          <w:i/>
          <w:sz w:val="24"/>
          <w:szCs w:val="24"/>
          <w:lang w:val="en-US"/>
        </w:rPr>
        <w:t>Outcomes</w:t>
      </w:r>
      <w:r w:rsidRPr="00CA2FD2">
        <w:rPr>
          <w:rFonts w:ascii="Arial" w:hAnsi="Arial"/>
          <w:i/>
          <w:sz w:val="24"/>
          <w:szCs w:val="24"/>
          <w:lang w:val="en-US"/>
        </w:rPr>
        <w:br/>
      </w:r>
      <w:r w:rsidR="00F63BF3" w:rsidRPr="00CA2FD2">
        <w:rPr>
          <w:rFonts w:ascii="Arial" w:hAnsi="Arial"/>
          <w:sz w:val="24"/>
          <w:szCs w:val="24"/>
          <w:lang w:val="en-US"/>
        </w:rPr>
        <w:t xml:space="preserve">Data on cardiovascular death (International Statistical Classification of Diseases </w:t>
      </w:r>
      <w:r w:rsidR="007841EF" w:rsidRPr="00CA2FD2">
        <w:rPr>
          <w:rFonts w:ascii="Arial" w:hAnsi="Arial"/>
          <w:sz w:val="24"/>
          <w:szCs w:val="24"/>
          <w:lang w:val="en-US"/>
        </w:rPr>
        <w:t>[</w:t>
      </w:r>
      <w:r w:rsidR="00F63BF3" w:rsidRPr="00CA2FD2">
        <w:rPr>
          <w:rFonts w:ascii="Arial" w:hAnsi="Arial"/>
          <w:sz w:val="24"/>
          <w:szCs w:val="24"/>
          <w:lang w:val="en-US"/>
        </w:rPr>
        <w:t>ICD</w:t>
      </w:r>
      <w:r w:rsidR="007841EF" w:rsidRPr="00CA2FD2">
        <w:rPr>
          <w:rFonts w:ascii="Arial" w:hAnsi="Arial"/>
          <w:sz w:val="24"/>
          <w:szCs w:val="24"/>
          <w:lang w:val="en-US"/>
        </w:rPr>
        <w:t>]</w:t>
      </w:r>
      <w:r w:rsidR="00F63BF3" w:rsidRPr="00CA2FD2">
        <w:rPr>
          <w:rFonts w:ascii="Arial" w:hAnsi="Arial"/>
          <w:sz w:val="24"/>
          <w:szCs w:val="24"/>
          <w:lang w:val="en-US"/>
        </w:rPr>
        <w:t>, 9th Revision or 10th Revision codes 390–459 or I00–I99) w</w:t>
      </w:r>
      <w:r w:rsidR="00757686">
        <w:rPr>
          <w:rFonts w:ascii="Arial" w:hAnsi="Arial"/>
          <w:sz w:val="24"/>
          <w:szCs w:val="24"/>
          <w:lang w:val="en-US"/>
        </w:rPr>
        <w:t>ere</w:t>
      </w:r>
      <w:r w:rsidR="00F63BF3" w:rsidRPr="00CA2FD2">
        <w:rPr>
          <w:rFonts w:ascii="Arial" w:hAnsi="Arial"/>
          <w:sz w:val="24"/>
          <w:szCs w:val="24"/>
          <w:lang w:val="en-US"/>
        </w:rPr>
        <w:t xml:space="preserve"> obtained from the Cause of Death Registry of Statistics Norway. </w:t>
      </w:r>
      <w:r w:rsidR="005F1303" w:rsidRPr="00CA2FD2">
        <w:rPr>
          <w:rFonts w:ascii="Arial" w:hAnsi="Arial"/>
          <w:sz w:val="24"/>
          <w:szCs w:val="24"/>
          <w:lang w:val="en-US"/>
        </w:rPr>
        <w:t xml:space="preserve">Data on incident </w:t>
      </w:r>
      <w:r w:rsidR="00B149ED" w:rsidRPr="00CA2FD2">
        <w:rPr>
          <w:rFonts w:ascii="Arial" w:hAnsi="Arial"/>
          <w:sz w:val="24"/>
          <w:szCs w:val="24"/>
          <w:lang w:val="en-US"/>
        </w:rPr>
        <w:t xml:space="preserve">acute </w:t>
      </w:r>
      <w:r w:rsidR="00FA4F63">
        <w:rPr>
          <w:rFonts w:ascii="Arial" w:hAnsi="Arial"/>
          <w:sz w:val="24"/>
          <w:szCs w:val="24"/>
          <w:lang w:val="en-US"/>
        </w:rPr>
        <w:t>MI</w:t>
      </w:r>
      <w:r w:rsidR="005F1303" w:rsidRPr="00CA2FD2">
        <w:rPr>
          <w:rFonts w:ascii="Arial" w:hAnsi="Arial"/>
          <w:sz w:val="24"/>
          <w:szCs w:val="24"/>
          <w:lang w:val="en-US"/>
        </w:rPr>
        <w:t xml:space="preserve"> </w:t>
      </w:r>
      <w:r w:rsidR="00E942A0" w:rsidRPr="00CA2FD2">
        <w:rPr>
          <w:rFonts w:ascii="Arial" w:hAnsi="Arial"/>
          <w:sz w:val="24"/>
          <w:szCs w:val="24"/>
          <w:lang w:val="en-US"/>
        </w:rPr>
        <w:t>(</w:t>
      </w:r>
      <w:r w:rsidR="00F63BF3" w:rsidRPr="00CA2FD2">
        <w:rPr>
          <w:rFonts w:ascii="Arial" w:hAnsi="Arial"/>
          <w:sz w:val="24"/>
          <w:szCs w:val="24"/>
          <w:lang w:val="en-US"/>
        </w:rPr>
        <w:t>ICD</w:t>
      </w:r>
      <w:r w:rsidR="00E942A0" w:rsidRPr="00CA2FD2">
        <w:rPr>
          <w:rFonts w:ascii="Arial" w:hAnsi="Arial"/>
          <w:sz w:val="24"/>
          <w:szCs w:val="24"/>
          <w:lang w:val="en-US"/>
        </w:rPr>
        <w:t xml:space="preserve">, 9th Revision or </w:t>
      </w:r>
      <w:r w:rsidR="00B90EE3" w:rsidRPr="00CA2FD2">
        <w:rPr>
          <w:rFonts w:ascii="Arial" w:hAnsi="Arial"/>
          <w:sz w:val="24"/>
          <w:szCs w:val="24"/>
          <w:lang w:val="en-US"/>
        </w:rPr>
        <w:t>10th Revision codes 410 or I21-</w:t>
      </w:r>
      <w:r w:rsidR="00E942A0" w:rsidRPr="00CA2FD2">
        <w:rPr>
          <w:rFonts w:ascii="Arial" w:hAnsi="Arial"/>
          <w:sz w:val="24"/>
          <w:szCs w:val="24"/>
          <w:lang w:val="en-US"/>
        </w:rPr>
        <w:t xml:space="preserve">I22) </w:t>
      </w:r>
      <w:r w:rsidR="002B33DC" w:rsidRPr="00CA2FD2">
        <w:rPr>
          <w:rFonts w:ascii="Arial" w:hAnsi="Arial" w:cs="Arial"/>
          <w:sz w:val="24"/>
          <w:szCs w:val="24"/>
          <w:lang w:val="en-US"/>
        </w:rPr>
        <w:t xml:space="preserve">and admission for </w:t>
      </w:r>
      <w:r w:rsidR="00640E9B" w:rsidRPr="00CA2FD2">
        <w:rPr>
          <w:rFonts w:ascii="Arial" w:hAnsi="Arial" w:cs="Arial"/>
          <w:sz w:val="24"/>
          <w:szCs w:val="24"/>
          <w:lang w:val="en-US"/>
        </w:rPr>
        <w:t>HF</w:t>
      </w:r>
      <w:r w:rsidR="002B33DC" w:rsidRPr="00CA2FD2">
        <w:rPr>
          <w:rFonts w:ascii="Arial" w:hAnsi="Arial" w:cs="Arial"/>
          <w:sz w:val="24"/>
          <w:szCs w:val="24"/>
          <w:lang w:val="en-US"/>
        </w:rPr>
        <w:t xml:space="preserve"> (codes 428 or I50) </w:t>
      </w:r>
      <w:r w:rsidR="005F1303" w:rsidRPr="00CA2FD2">
        <w:rPr>
          <w:rFonts w:ascii="Arial" w:hAnsi="Arial" w:cs="Arial"/>
          <w:sz w:val="24"/>
          <w:szCs w:val="24"/>
          <w:lang w:val="en-US"/>
        </w:rPr>
        <w:t>w</w:t>
      </w:r>
      <w:r w:rsidR="00594B82" w:rsidRPr="00CA2FD2">
        <w:rPr>
          <w:rFonts w:ascii="Arial" w:hAnsi="Arial" w:cs="Arial"/>
          <w:sz w:val="24"/>
          <w:szCs w:val="24"/>
          <w:lang w:val="en-US"/>
        </w:rPr>
        <w:t>ere</w:t>
      </w:r>
      <w:r w:rsidR="0062159D" w:rsidRPr="00CA2FD2">
        <w:rPr>
          <w:rFonts w:ascii="Arial" w:hAnsi="Arial"/>
          <w:sz w:val="24"/>
          <w:szCs w:val="24"/>
          <w:lang w:val="en-US"/>
        </w:rPr>
        <w:t xml:space="preserve"> obtained from hospital records;</w:t>
      </w:r>
      <w:r w:rsidR="002941FA" w:rsidRPr="00CA2FD2">
        <w:rPr>
          <w:rFonts w:ascii="Arial" w:hAnsi="Arial"/>
          <w:sz w:val="24"/>
          <w:szCs w:val="24"/>
          <w:lang w:val="en-US"/>
        </w:rPr>
        <w:t xml:space="preserve"> o</w:t>
      </w:r>
      <w:r w:rsidR="00F63BF3" w:rsidRPr="00CA2FD2">
        <w:rPr>
          <w:rFonts w:ascii="Arial" w:hAnsi="Arial"/>
          <w:sz w:val="24"/>
          <w:szCs w:val="24"/>
          <w:lang w:val="en-US"/>
        </w:rPr>
        <w:t xml:space="preserve">nly hospitalizations </w:t>
      </w:r>
      <w:r w:rsidR="00E942A0" w:rsidRPr="00CA2FD2">
        <w:rPr>
          <w:rFonts w:ascii="Arial" w:hAnsi="Arial"/>
          <w:sz w:val="24"/>
          <w:szCs w:val="24"/>
          <w:lang w:val="en-US"/>
        </w:rPr>
        <w:t xml:space="preserve">where </w:t>
      </w:r>
      <w:r w:rsidR="00F63BF3" w:rsidRPr="00CA2FD2">
        <w:rPr>
          <w:rFonts w:ascii="Arial" w:hAnsi="Arial"/>
          <w:sz w:val="24"/>
          <w:szCs w:val="24"/>
          <w:lang w:val="en-US"/>
        </w:rPr>
        <w:t>this diagnosis</w:t>
      </w:r>
      <w:r w:rsidR="00E942A0" w:rsidRPr="00CA2FD2">
        <w:rPr>
          <w:rFonts w:ascii="Arial" w:hAnsi="Arial"/>
          <w:sz w:val="24"/>
          <w:szCs w:val="24"/>
          <w:lang w:val="en-US"/>
        </w:rPr>
        <w:t xml:space="preserve"> </w:t>
      </w:r>
      <w:r w:rsidR="00F63BF3" w:rsidRPr="00CA2FD2">
        <w:rPr>
          <w:rFonts w:ascii="Arial" w:hAnsi="Arial"/>
          <w:sz w:val="24"/>
          <w:szCs w:val="24"/>
          <w:lang w:val="en-US"/>
        </w:rPr>
        <w:t xml:space="preserve">was </w:t>
      </w:r>
      <w:r w:rsidR="00E942A0" w:rsidRPr="00CA2FD2">
        <w:rPr>
          <w:rFonts w:ascii="Arial" w:hAnsi="Arial"/>
          <w:sz w:val="24"/>
          <w:szCs w:val="24"/>
          <w:lang w:val="en-US"/>
        </w:rPr>
        <w:t xml:space="preserve">listed as the primary diagnosis </w:t>
      </w:r>
      <w:r w:rsidR="002941FA" w:rsidRPr="00CA2FD2">
        <w:rPr>
          <w:rFonts w:ascii="Arial" w:hAnsi="Arial"/>
          <w:sz w:val="24"/>
          <w:szCs w:val="24"/>
          <w:lang w:val="en-US"/>
        </w:rPr>
        <w:t>were included. All events were obtained through December 31, 201</w:t>
      </w:r>
      <w:r w:rsidR="002F100F" w:rsidRPr="00CA2FD2">
        <w:rPr>
          <w:rFonts w:ascii="Arial" w:hAnsi="Arial"/>
          <w:sz w:val="24"/>
          <w:szCs w:val="24"/>
          <w:lang w:val="en-US"/>
        </w:rPr>
        <w:t>6</w:t>
      </w:r>
      <w:r w:rsidR="00CD30F1" w:rsidRPr="00CA2FD2">
        <w:rPr>
          <w:rFonts w:ascii="Arial" w:hAnsi="Arial"/>
          <w:sz w:val="24"/>
          <w:szCs w:val="24"/>
          <w:lang w:val="en-US"/>
        </w:rPr>
        <w:t>.</w:t>
      </w:r>
      <w:r w:rsidR="00035F82" w:rsidRPr="00CA2FD2">
        <w:rPr>
          <w:rFonts w:ascii="Arial" w:hAnsi="Arial" w:cs="Arial"/>
          <w:sz w:val="24"/>
          <w:szCs w:val="24"/>
          <w:lang w:val="en-US"/>
        </w:rPr>
        <w:t xml:space="preserve"> </w:t>
      </w:r>
    </w:p>
    <w:p w14:paraId="392991E4" w14:textId="77777777" w:rsidR="00816748" w:rsidRPr="00CA2FD2" w:rsidRDefault="00816748" w:rsidP="00EF787B">
      <w:pPr>
        <w:spacing w:after="0" w:line="480" w:lineRule="auto"/>
        <w:rPr>
          <w:rFonts w:ascii="Arial" w:hAnsi="Arial"/>
          <w:i/>
          <w:sz w:val="24"/>
          <w:szCs w:val="24"/>
          <w:lang w:val="en-US"/>
        </w:rPr>
      </w:pPr>
    </w:p>
    <w:p w14:paraId="0ACE9798" w14:textId="263B77CC" w:rsidR="00816748" w:rsidRPr="00CA2FD2" w:rsidRDefault="00F122F4" w:rsidP="0055336B">
      <w:pPr>
        <w:spacing w:after="0" w:line="480" w:lineRule="auto"/>
        <w:rPr>
          <w:rFonts w:ascii="Arial" w:hAnsi="Arial"/>
          <w:sz w:val="24"/>
          <w:szCs w:val="24"/>
          <w:lang w:val="en-US"/>
        </w:rPr>
      </w:pPr>
      <w:r w:rsidRPr="00CA2FD2">
        <w:rPr>
          <w:rFonts w:ascii="Arial" w:hAnsi="Arial"/>
          <w:i/>
          <w:sz w:val="24"/>
          <w:szCs w:val="24"/>
          <w:lang w:val="en-US"/>
        </w:rPr>
        <w:t>Statistical Methods</w:t>
      </w:r>
      <w:r w:rsidR="009F7F28" w:rsidRPr="00CA2FD2">
        <w:rPr>
          <w:rFonts w:ascii="Arial" w:hAnsi="Arial"/>
          <w:sz w:val="24"/>
          <w:szCs w:val="24"/>
          <w:lang w:val="en-US"/>
        </w:rPr>
        <w:br/>
      </w:r>
      <w:r w:rsidR="00F32353" w:rsidRPr="00CA2FD2">
        <w:rPr>
          <w:rFonts w:ascii="Arial" w:hAnsi="Arial"/>
          <w:sz w:val="24"/>
          <w:szCs w:val="24"/>
          <w:lang w:val="en-US"/>
        </w:rPr>
        <w:t>Baseline d</w:t>
      </w:r>
      <w:r w:rsidRPr="00CA2FD2">
        <w:rPr>
          <w:rFonts w:ascii="Arial" w:hAnsi="Arial"/>
          <w:sz w:val="24"/>
          <w:szCs w:val="24"/>
          <w:lang w:val="en-US"/>
        </w:rPr>
        <w:t xml:space="preserve">ata are </w:t>
      </w:r>
      <w:r w:rsidR="00F32353" w:rsidRPr="00CA2FD2">
        <w:rPr>
          <w:rFonts w:ascii="Arial" w:hAnsi="Arial"/>
          <w:sz w:val="24"/>
          <w:szCs w:val="24"/>
          <w:lang w:val="en-US"/>
        </w:rPr>
        <w:t xml:space="preserve">reported </w:t>
      </w:r>
      <w:r w:rsidRPr="00CA2FD2">
        <w:rPr>
          <w:rFonts w:ascii="Arial" w:hAnsi="Arial"/>
          <w:sz w:val="24"/>
          <w:szCs w:val="24"/>
          <w:lang w:val="en-US"/>
        </w:rPr>
        <w:t xml:space="preserve">as </w:t>
      </w:r>
      <w:r w:rsidR="00793905" w:rsidRPr="00CA2FD2">
        <w:rPr>
          <w:rFonts w:ascii="Arial" w:hAnsi="Arial"/>
          <w:sz w:val="24"/>
          <w:szCs w:val="24"/>
          <w:lang w:val="en-US"/>
        </w:rPr>
        <w:t xml:space="preserve">absolute numbers (proportion) or </w:t>
      </w:r>
      <w:r w:rsidRPr="00CA2FD2">
        <w:rPr>
          <w:rFonts w:ascii="Arial" w:hAnsi="Arial"/>
          <w:sz w:val="24"/>
          <w:szCs w:val="24"/>
          <w:lang w:val="en-US"/>
        </w:rPr>
        <w:t>median</w:t>
      </w:r>
      <w:r w:rsidR="00D10DCA" w:rsidRPr="00CA2FD2">
        <w:rPr>
          <w:rFonts w:ascii="Arial" w:hAnsi="Arial"/>
          <w:sz w:val="24"/>
          <w:szCs w:val="24"/>
          <w:lang w:val="en-US"/>
        </w:rPr>
        <w:t xml:space="preserve"> (interquartile range </w:t>
      </w:r>
      <w:r w:rsidR="008952BA" w:rsidRPr="00CA2FD2">
        <w:rPr>
          <w:rFonts w:ascii="Arial" w:hAnsi="Arial" w:cs="Arial"/>
          <w:sz w:val="24"/>
          <w:szCs w:val="24"/>
          <w:lang w:val="en-US"/>
        </w:rPr>
        <w:t>[</w:t>
      </w:r>
      <w:r w:rsidR="00D10DCA" w:rsidRPr="00CA2FD2">
        <w:rPr>
          <w:rFonts w:ascii="Arial" w:hAnsi="Arial"/>
          <w:sz w:val="24"/>
          <w:szCs w:val="24"/>
          <w:lang w:val="en-US"/>
        </w:rPr>
        <w:t>IQR</w:t>
      </w:r>
      <w:r w:rsidR="008952BA" w:rsidRPr="00CA2FD2">
        <w:rPr>
          <w:rFonts w:ascii="Arial" w:hAnsi="Arial" w:cs="Arial"/>
          <w:sz w:val="24"/>
          <w:szCs w:val="24"/>
          <w:lang w:val="en-US"/>
        </w:rPr>
        <w:t>]</w:t>
      </w:r>
      <w:r w:rsidRPr="00CA2FD2">
        <w:rPr>
          <w:rFonts w:ascii="Arial" w:hAnsi="Arial"/>
          <w:sz w:val="24"/>
          <w:szCs w:val="24"/>
          <w:lang w:val="en-US"/>
        </w:rPr>
        <w:t xml:space="preserve">) unless </w:t>
      </w:r>
      <w:r w:rsidR="00793905" w:rsidRPr="00CA2FD2">
        <w:rPr>
          <w:rFonts w:ascii="Arial" w:hAnsi="Arial"/>
          <w:sz w:val="24"/>
          <w:szCs w:val="24"/>
          <w:lang w:val="en-US"/>
        </w:rPr>
        <w:t>otherwise stated</w:t>
      </w:r>
      <w:r w:rsidRPr="00CA2FD2">
        <w:rPr>
          <w:rFonts w:ascii="Arial" w:hAnsi="Arial"/>
          <w:sz w:val="24"/>
          <w:szCs w:val="24"/>
          <w:lang w:val="en-US"/>
        </w:rPr>
        <w:t xml:space="preserve">. </w:t>
      </w:r>
      <w:r w:rsidR="00E44830" w:rsidRPr="00CA2FD2">
        <w:rPr>
          <w:rFonts w:ascii="Arial" w:hAnsi="Arial"/>
          <w:sz w:val="24"/>
          <w:szCs w:val="24"/>
          <w:lang w:val="en-US"/>
        </w:rPr>
        <w:t xml:space="preserve">Continuous variables were </w:t>
      </w:r>
      <w:r w:rsidR="00594B82" w:rsidRPr="00CA2FD2">
        <w:rPr>
          <w:rFonts w:ascii="Arial" w:hAnsi="Arial" w:cs="Arial"/>
          <w:sz w:val="24"/>
          <w:szCs w:val="24"/>
          <w:lang w:val="en-US"/>
        </w:rPr>
        <w:t>analyzed</w:t>
      </w:r>
      <w:r w:rsidR="00E44830" w:rsidRPr="00CA2FD2">
        <w:rPr>
          <w:rFonts w:ascii="Arial" w:hAnsi="Arial"/>
          <w:sz w:val="24"/>
          <w:szCs w:val="24"/>
          <w:lang w:val="en-US"/>
        </w:rPr>
        <w:t xml:space="preserve"> using the Mann-Whitney U test, and categorical variables with </w:t>
      </w:r>
      <w:r w:rsidR="002200F0" w:rsidRPr="00CA2FD2">
        <w:rPr>
          <w:rFonts w:ascii="Arial" w:hAnsi="Arial"/>
          <w:sz w:val="24"/>
          <w:szCs w:val="24"/>
          <w:lang w:val="en-US"/>
        </w:rPr>
        <w:t xml:space="preserve">the </w:t>
      </w:r>
      <w:r w:rsidR="00E44830" w:rsidRPr="00CA2FD2">
        <w:rPr>
          <w:rFonts w:ascii="Arial" w:hAnsi="Arial"/>
          <w:sz w:val="24"/>
          <w:szCs w:val="24"/>
          <w:lang w:val="en-US"/>
        </w:rPr>
        <w:t>Fisher exact test</w:t>
      </w:r>
      <w:r w:rsidR="002200F0" w:rsidRPr="00CA2FD2">
        <w:rPr>
          <w:rFonts w:ascii="Arial" w:hAnsi="Arial"/>
          <w:sz w:val="24"/>
          <w:szCs w:val="24"/>
          <w:lang w:val="en-US"/>
        </w:rPr>
        <w:t>.</w:t>
      </w:r>
      <w:r w:rsidR="00E44830" w:rsidRPr="00CA2FD2">
        <w:rPr>
          <w:rFonts w:ascii="Arial" w:hAnsi="Arial"/>
          <w:sz w:val="24"/>
          <w:szCs w:val="24"/>
          <w:lang w:val="en-US"/>
        </w:rPr>
        <w:t xml:space="preserve"> </w:t>
      </w:r>
      <w:r w:rsidR="00DB6ACE" w:rsidRPr="00CA2FD2">
        <w:rPr>
          <w:rFonts w:ascii="Arial" w:hAnsi="Arial"/>
          <w:sz w:val="24"/>
          <w:szCs w:val="24"/>
          <w:lang w:val="en-US"/>
        </w:rPr>
        <w:t xml:space="preserve">Correlations were assessed by Spearman rank correlation. </w:t>
      </w:r>
      <w:r w:rsidR="005C7539" w:rsidRPr="00CA2FD2">
        <w:rPr>
          <w:rFonts w:ascii="Arial" w:hAnsi="Arial"/>
          <w:sz w:val="24"/>
          <w:szCs w:val="24"/>
          <w:lang w:val="en-US"/>
        </w:rPr>
        <w:t xml:space="preserve">Change in </w:t>
      </w:r>
      <w:r w:rsidR="00F85E11" w:rsidRPr="00CA2FD2">
        <w:rPr>
          <w:rFonts w:ascii="Arial" w:hAnsi="Arial"/>
          <w:sz w:val="24"/>
          <w:szCs w:val="24"/>
          <w:lang w:val="en-US"/>
        </w:rPr>
        <w:t>hs-cTnI</w:t>
      </w:r>
      <w:r w:rsidR="005C7539" w:rsidRPr="00CA2FD2">
        <w:rPr>
          <w:rFonts w:ascii="Arial" w:hAnsi="Arial"/>
          <w:sz w:val="24"/>
          <w:szCs w:val="24"/>
          <w:lang w:val="en-US"/>
        </w:rPr>
        <w:t xml:space="preserve"> was modeled as </w:t>
      </w:r>
      <w:r w:rsidR="00CB2945" w:rsidRPr="00CA2FD2">
        <w:rPr>
          <w:rFonts w:ascii="Arial" w:hAnsi="Arial"/>
          <w:sz w:val="24"/>
          <w:szCs w:val="24"/>
          <w:lang w:val="en-US"/>
        </w:rPr>
        <w:t xml:space="preserve">relative </w:t>
      </w:r>
      <w:r w:rsidR="005C7539" w:rsidRPr="00CA2FD2">
        <w:rPr>
          <w:rFonts w:ascii="Arial" w:hAnsi="Arial"/>
          <w:sz w:val="24"/>
          <w:szCs w:val="24"/>
          <w:lang w:val="en-US"/>
        </w:rPr>
        <w:t>change of &lt;</w:t>
      </w:r>
      <w:r w:rsidR="00210D82" w:rsidRPr="00CA2FD2">
        <w:rPr>
          <w:rFonts w:ascii="Arial" w:hAnsi="Arial"/>
          <w:sz w:val="24"/>
          <w:szCs w:val="24"/>
          <w:lang w:val="en-US"/>
        </w:rPr>
        <w:t xml:space="preserve"> </w:t>
      </w:r>
      <w:r w:rsidR="005C7539" w:rsidRPr="00CA2FD2">
        <w:rPr>
          <w:rFonts w:ascii="Arial" w:hAnsi="Arial"/>
          <w:sz w:val="24"/>
          <w:szCs w:val="24"/>
          <w:lang w:val="en-US"/>
        </w:rPr>
        <w:t>50%, increase of ≥</w:t>
      </w:r>
      <w:r w:rsidR="00210D82" w:rsidRPr="00CA2FD2">
        <w:rPr>
          <w:rFonts w:ascii="Arial" w:hAnsi="Arial"/>
          <w:sz w:val="24"/>
          <w:szCs w:val="24"/>
          <w:lang w:val="en-US"/>
        </w:rPr>
        <w:t xml:space="preserve"> </w:t>
      </w:r>
      <w:r w:rsidR="005C7539" w:rsidRPr="00CA2FD2">
        <w:rPr>
          <w:rFonts w:ascii="Arial" w:hAnsi="Arial"/>
          <w:sz w:val="24"/>
          <w:szCs w:val="24"/>
          <w:lang w:val="en-US"/>
        </w:rPr>
        <w:t>50%, or decrease of ≥</w:t>
      </w:r>
      <w:r w:rsidR="00210D82" w:rsidRPr="00CA2FD2">
        <w:rPr>
          <w:rFonts w:ascii="Arial" w:hAnsi="Arial"/>
          <w:sz w:val="24"/>
          <w:szCs w:val="24"/>
          <w:lang w:val="en-US"/>
        </w:rPr>
        <w:t xml:space="preserve"> </w:t>
      </w:r>
      <w:r w:rsidR="005C7539" w:rsidRPr="00CA2FD2">
        <w:rPr>
          <w:rFonts w:ascii="Arial" w:hAnsi="Arial"/>
          <w:sz w:val="24"/>
          <w:szCs w:val="24"/>
          <w:lang w:val="en-US"/>
        </w:rPr>
        <w:t>50%</w:t>
      </w:r>
      <w:r w:rsidR="0055336B" w:rsidRPr="00CA2FD2">
        <w:rPr>
          <w:rFonts w:ascii="Arial" w:hAnsi="Arial"/>
          <w:sz w:val="24"/>
          <w:szCs w:val="24"/>
          <w:lang w:val="en-US"/>
        </w:rPr>
        <w:t xml:space="preserve"> from concentrations at </w:t>
      </w:r>
      <w:r w:rsidR="006C116B" w:rsidRPr="00CA2FD2">
        <w:rPr>
          <w:rFonts w:ascii="Arial" w:hAnsi="Arial"/>
          <w:sz w:val="24"/>
          <w:szCs w:val="24"/>
          <w:lang w:val="en-US"/>
        </w:rPr>
        <w:t xml:space="preserve">HUNT </w:t>
      </w:r>
      <w:r w:rsidR="0055336B" w:rsidRPr="00CA2FD2">
        <w:rPr>
          <w:rFonts w:ascii="Arial" w:hAnsi="Arial"/>
          <w:sz w:val="24"/>
          <w:szCs w:val="24"/>
          <w:lang w:val="en-US"/>
        </w:rPr>
        <w:t>2</w:t>
      </w:r>
      <w:r w:rsidR="008C693E" w:rsidRPr="00CA2FD2">
        <w:rPr>
          <w:rFonts w:ascii="Arial" w:hAnsi="Arial"/>
          <w:sz w:val="24"/>
          <w:szCs w:val="24"/>
          <w:lang w:val="en-US"/>
        </w:rPr>
        <w:t xml:space="preserve"> to </w:t>
      </w:r>
      <w:r w:rsidR="006C116B" w:rsidRPr="00CA2FD2">
        <w:rPr>
          <w:rFonts w:ascii="Arial" w:hAnsi="Arial"/>
          <w:sz w:val="24"/>
          <w:szCs w:val="24"/>
          <w:lang w:val="en-US"/>
        </w:rPr>
        <w:t xml:space="preserve">HUNT </w:t>
      </w:r>
      <w:r w:rsidR="008C693E" w:rsidRPr="00CA2FD2">
        <w:rPr>
          <w:rFonts w:ascii="Arial" w:hAnsi="Arial"/>
          <w:sz w:val="24"/>
          <w:szCs w:val="24"/>
          <w:lang w:val="en-US"/>
        </w:rPr>
        <w:t>3</w:t>
      </w:r>
      <w:r w:rsidR="007E170A">
        <w:rPr>
          <w:rFonts w:ascii="Arial" w:hAnsi="Arial"/>
          <w:sz w:val="24"/>
          <w:szCs w:val="24"/>
          <w:lang w:val="en-US"/>
        </w:rPr>
        <w:t xml:space="preserve">, as previously suggested </w:t>
      </w:r>
      <w:r w:rsidR="0088699B" w:rsidRPr="00CA2FD2">
        <w:rPr>
          <w:rFonts w:ascii="Arial" w:hAnsi="Arial"/>
          <w:sz w:val="24"/>
          <w:szCs w:val="24"/>
          <w:lang w:val="en-US"/>
        </w:rPr>
        <w:fldChar w:fldCharType="begin">
          <w:fldData xml:space="preserve">PEVuZE5vdGU+PENpdGU+PEF1dGhvcj5kZUZpbGlwcGk8L0F1dGhvcj48WWVhcj4yMDEwPC9ZZWFy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ci0xPjwvYWx0LXBlcmlvZGljYWw+PHBhZ2VzPjUxOS0yODwvcGFnZXM+PHZvbHVtZT4xPC92b2x1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PEVuZE5vdGU+PENpdGU+PEF1dGhvcj5kZUZpbGlwcGk8L0F1dGhvcj48WWVhcj4yMDEwPC9ZZWFy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ci0xPjwvYWx0LXBlcmlvZGljYWw+PHBhZ2VzPjUxOS0yODwvcGFnZXM+PHZvbHVtZT4xPC92b2x1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88699B" w:rsidRPr="00CA2FD2">
        <w:rPr>
          <w:rFonts w:ascii="Arial" w:hAnsi="Arial"/>
          <w:sz w:val="24"/>
          <w:szCs w:val="24"/>
          <w:lang w:val="en-US"/>
        </w:rPr>
      </w:r>
      <w:r w:rsidR="0088699B"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8" w:tooltip="McEvoy, 2016 #762" w:history="1">
        <w:r w:rsidR="008B7C9A" w:rsidRPr="00C16EDF">
          <w:rPr>
            <w:rFonts w:ascii="Arial" w:hAnsi="Arial"/>
            <w:i/>
            <w:noProof/>
            <w:sz w:val="24"/>
            <w:szCs w:val="24"/>
            <w:lang w:val="en-US"/>
          </w:rPr>
          <w:t>8</w:t>
        </w:r>
      </w:hyperlink>
      <w:r w:rsidR="00C16EDF" w:rsidRPr="00C16EDF">
        <w:rPr>
          <w:rFonts w:ascii="Arial" w:hAnsi="Arial"/>
          <w:i/>
          <w:noProof/>
          <w:sz w:val="24"/>
          <w:szCs w:val="24"/>
          <w:lang w:val="en-US"/>
        </w:rPr>
        <w:t xml:space="preserve">, </w:t>
      </w:r>
      <w:hyperlink w:anchor="_ENREF_16" w:tooltip="deFilippi, 2010 #69" w:history="1">
        <w:r w:rsidR="008B7C9A" w:rsidRPr="00C16EDF">
          <w:rPr>
            <w:rFonts w:ascii="Arial" w:hAnsi="Arial"/>
            <w:i/>
            <w:noProof/>
            <w:sz w:val="24"/>
            <w:szCs w:val="24"/>
            <w:lang w:val="en-US"/>
          </w:rPr>
          <w:t>16</w:t>
        </w:r>
      </w:hyperlink>
      <w:r w:rsidR="00C16EDF" w:rsidRPr="00C16EDF">
        <w:rPr>
          <w:rFonts w:ascii="Arial" w:hAnsi="Arial"/>
          <w:i/>
          <w:noProof/>
          <w:sz w:val="24"/>
          <w:szCs w:val="24"/>
          <w:lang w:val="en-US"/>
        </w:rPr>
        <w:t>)</w:t>
      </w:r>
      <w:r w:rsidR="0088699B" w:rsidRPr="00CA2FD2">
        <w:rPr>
          <w:rFonts w:ascii="Arial" w:hAnsi="Arial"/>
          <w:sz w:val="24"/>
          <w:szCs w:val="24"/>
          <w:lang w:val="en-US"/>
        </w:rPr>
        <w:fldChar w:fldCharType="end"/>
      </w:r>
      <w:r w:rsidR="007E170A">
        <w:rPr>
          <w:rFonts w:ascii="Arial" w:hAnsi="Arial"/>
          <w:sz w:val="24"/>
          <w:szCs w:val="24"/>
          <w:lang w:val="en-US"/>
        </w:rPr>
        <w:t>.</w:t>
      </w:r>
      <w:r w:rsidR="005C7539" w:rsidRPr="00CA2FD2">
        <w:rPr>
          <w:rFonts w:ascii="Arial" w:hAnsi="Arial"/>
          <w:sz w:val="24"/>
          <w:szCs w:val="24"/>
          <w:lang w:val="en-US"/>
        </w:rPr>
        <w:t xml:space="preserve"> </w:t>
      </w:r>
      <w:r w:rsidR="0055336B" w:rsidRPr="00CA2FD2">
        <w:rPr>
          <w:rFonts w:ascii="Arial" w:hAnsi="Arial"/>
          <w:sz w:val="24"/>
          <w:szCs w:val="24"/>
          <w:lang w:val="en-US"/>
        </w:rPr>
        <w:t xml:space="preserve">We also </w:t>
      </w:r>
      <w:r w:rsidR="007841EF" w:rsidRPr="00CA2FD2">
        <w:rPr>
          <w:rFonts w:ascii="Arial" w:hAnsi="Arial"/>
          <w:sz w:val="24"/>
          <w:szCs w:val="24"/>
          <w:lang w:val="en-US"/>
        </w:rPr>
        <w:t>examined</w:t>
      </w:r>
      <w:r w:rsidR="0055336B" w:rsidRPr="00CA2FD2">
        <w:rPr>
          <w:rFonts w:ascii="Arial" w:hAnsi="Arial"/>
          <w:sz w:val="24"/>
          <w:szCs w:val="24"/>
          <w:lang w:val="en-US"/>
        </w:rPr>
        <w:t xml:space="preserve"> change in </w:t>
      </w:r>
      <w:r w:rsidR="00F85E11" w:rsidRPr="00CA2FD2">
        <w:rPr>
          <w:rFonts w:ascii="Arial" w:hAnsi="Arial"/>
          <w:sz w:val="24"/>
          <w:szCs w:val="24"/>
          <w:lang w:val="en-US"/>
        </w:rPr>
        <w:t>hs-cTnI</w:t>
      </w:r>
      <w:r w:rsidR="0055336B" w:rsidRPr="00CA2FD2">
        <w:rPr>
          <w:rFonts w:ascii="Arial" w:hAnsi="Arial"/>
          <w:sz w:val="24"/>
          <w:szCs w:val="24"/>
          <w:lang w:val="en-US"/>
        </w:rPr>
        <w:t xml:space="preserve"> as (1) incident elevation above concentrations </w:t>
      </w:r>
      <w:r w:rsidR="004B5C65" w:rsidRPr="00CA2FD2">
        <w:rPr>
          <w:rFonts w:ascii="Arial" w:hAnsi="Arial"/>
          <w:sz w:val="24"/>
          <w:szCs w:val="24"/>
          <w:lang w:val="en-US"/>
        </w:rPr>
        <w:t xml:space="preserve">as </w:t>
      </w:r>
      <w:r w:rsidR="004B5C65" w:rsidRPr="00CA2FD2">
        <w:rPr>
          <w:rFonts w:ascii="Arial" w:hAnsi="Arial"/>
          <w:sz w:val="24"/>
          <w:szCs w:val="24"/>
          <w:lang w:val="en-US"/>
        </w:rPr>
        <w:lastRenderedPageBreak/>
        <w:t>previously reported</w:t>
      </w:r>
      <w:r w:rsidR="007E170A">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PEVuZE5vdGU+PENpdGU+PEF1dGhvcj5TaWd1cmRhcmRvdHRpcjwvQXV0aG9yPjxZZWFyPjIwMTg8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PEVuZE5vdGU+PENpdGU+PEF1dGhvcj5TaWd1cmRhcmRvdHRpcjwvQXV0aG9yPjxZZWFyPjIwMTg8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17" w:tooltip="Sigurdardottir, 2018 #444" w:history="1">
        <w:r w:rsidR="008B7C9A" w:rsidRPr="00C16EDF">
          <w:rPr>
            <w:rFonts w:ascii="Arial" w:hAnsi="Arial"/>
            <w:i/>
            <w:noProof/>
            <w:sz w:val="24"/>
            <w:szCs w:val="24"/>
            <w:lang w:val="en-US"/>
          </w:rPr>
          <w:t>17</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4B5C65" w:rsidRPr="00CA2FD2">
        <w:rPr>
          <w:rFonts w:ascii="Arial" w:hAnsi="Arial"/>
          <w:sz w:val="24"/>
          <w:szCs w:val="24"/>
          <w:lang w:val="en-US"/>
        </w:rPr>
        <w:t xml:space="preserve"> </w:t>
      </w:r>
      <w:r w:rsidR="00210D82" w:rsidRPr="00CA2FD2">
        <w:rPr>
          <w:rFonts w:ascii="Arial" w:hAnsi="Arial"/>
          <w:sz w:val="24"/>
          <w:szCs w:val="24"/>
          <w:lang w:val="en-US"/>
        </w:rPr>
        <w:t>(progression from &lt; </w:t>
      </w:r>
      <w:r w:rsidR="004B5C65" w:rsidRPr="00CA2FD2">
        <w:rPr>
          <w:rFonts w:ascii="Arial" w:hAnsi="Arial"/>
          <w:sz w:val="24"/>
          <w:szCs w:val="24"/>
          <w:lang w:val="en-US"/>
        </w:rPr>
        <w:t xml:space="preserve">4.0ng/L </w:t>
      </w:r>
      <w:r w:rsidR="007E170A">
        <w:rPr>
          <w:rFonts w:ascii="Arial" w:hAnsi="Arial"/>
          <w:sz w:val="24"/>
          <w:szCs w:val="24"/>
          <w:lang w:val="en-US"/>
        </w:rPr>
        <w:t>[</w:t>
      </w:r>
      <w:r w:rsidR="004B5C65" w:rsidRPr="00CA2FD2">
        <w:rPr>
          <w:rFonts w:ascii="Arial" w:hAnsi="Arial"/>
          <w:sz w:val="24"/>
          <w:szCs w:val="24"/>
          <w:lang w:val="en-US"/>
        </w:rPr>
        <w:t>♀</w:t>
      </w:r>
      <w:r w:rsidR="007E170A">
        <w:rPr>
          <w:rFonts w:ascii="Arial" w:hAnsi="Arial"/>
          <w:sz w:val="24"/>
          <w:szCs w:val="24"/>
          <w:lang w:val="en-US"/>
        </w:rPr>
        <w:t>]</w:t>
      </w:r>
      <w:r w:rsidR="004B5C65" w:rsidRPr="00CA2FD2">
        <w:rPr>
          <w:rFonts w:ascii="Arial" w:hAnsi="Arial"/>
          <w:sz w:val="24"/>
          <w:szCs w:val="24"/>
          <w:lang w:val="en-US"/>
        </w:rPr>
        <w:t xml:space="preserve"> and &lt; 6</w:t>
      </w:r>
      <w:r w:rsidR="0055336B" w:rsidRPr="00CA2FD2">
        <w:rPr>
          <w:rFonts w:ascii="Arial" w:hAnsi="Arial"/>
          <w:sz w:val="24"/>
          <w:szCs w:val="24"/>
          <w:lang w:val="en-US"/>
        </w:rPr>
        <w:t xml:space="preserve">.0ng/L </w:t>
      </w:r>
      <w:r w:rsidR="007E170A">
        <w:rPr>
          <w:rFonts w:ascii="Arial" w:hAnsi="Arial"/>
          <w:sz w:val="24"/>
          <w:szCs w:val="24"/>
          <w:lang w:val="en-US"/>
        </w:rPr>
        <w:t>[♂]</w:t>
      </w:r>
      <w:r w:rsidR="0055336B" w:rsidRPr="00CA2FD2">
        <w:rPr>
          <w:rFonts w:ascii="Arial" w:hAnsi="Arial"/>
          <w:sz w:val="24"/>
          <w:szCs w:val="24"/>
          <w:lang w:val="en-US"/>
        </w:rPr>
        <w:t xml:space="preserve"> at </w:t>
      </w:r>
      <w:r w:rsidR="00D5337A" w:rsidRPr="00CA2FD2">
        <w:rPr>
          <w:rFonts w:ascii="Arial" w:hAnsi="Arial"/>
          <w:sz w:val="24"/>
          <w:szCs w:val="24"/>
          <w:lang w:val="en-US"/>
        </w:rPr>
        <w:t>HUNT</w:t>
      </w:r>
      <w:r w:rsidR="004E42C4" w:rsidRPr="00CA2FD2">
        <w:rPr>
          <w:rFonts w:ascii="Arial" w:hAnsi="Arial"/>
          <w:sz w:val="24"/>
          <w:szCs w:val="24"/>
          <w:lang w:val="en-US"/>
        </w:rPr>
        <w:t xml:space="preserve"> 2 </w:t>
      </w:r>
      <w:r w:rsidR="0055336B" w:rsidRPr="00CA2FD2">
        <w:rPr>
          <w:rFonts w:ascii="Arial" w:hAnsi="Arial"/>
          <w:sz w:val="24"/>
          <w:szCs w:val="24"/>
          <w:lang w:val="en-US"/>
        </w:rPr>
        <w:t xml:space="preserve">to </w:t>
      </w:r>
      <w:r w:rsidR="0055336B" w:rsidRPr="00CA2FD2">
        <w:rPr>
          <w:rFonts w:ascii="Arial" w:hAnsi="Arial" w:cs="Arial"/>
          <w:sz w:val="24"/>
          <w:szCs w:val="24"/>
          <w:lang w:val="en-US"/>
        </w:rPr>
        <w:t>≥</w:t>
      </w:r>
      <w:r w:rsidR="0055336B" w:rsidRPr="00CA2FD2">
        <w:rPr>
          <w:rFonts w:ascii="Arial" w:hAnsi="Arial"/>
          <w:sz w:val="24"/>
          <w:szCs w:val="24"/>
          <w:lang w:val="en-US"/>
        </w:rPr>
        <w:t> 4.</w:t>
      </w:r>
      <w:r w:rsidR="004B5C65" w:rsidRPr="00CA2FD2">
        <w:rPr>
          <w:rFonts w:ascii="Arial" w:hAnsi="Arial"/>
          <w:sz w:val="24"/>
          <w:szCs w:val="24"/>
          <w:lang w:val="en-US"/>
        </w:rPr>
        <w:t>0</w:t>
      </w:r>
      <w:r w:rsidR="0055336B" w:rsidRPr="00CA2FD2">
        <w:rPr>
          <w:rFonts w:ascii="Arial" w:hAnsi="Arial"/>
          <w:sz w:val="24"/>
          <w:szCs w:val="24"/>
          <w:lang w:val="en-US"/>
        </w:rPr>
        <w:t xml:space="preserve">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and </w:t>
      </w:r>
      <w:r w:rsidR="0055336B" w:rsidRPr="00CA2FD2">
        <w:rPr>
          <w:rFonts w:ascii="Arial" w:hAnsi="Arial" w:cs="Arial"/>
          <w:sz w:val="24"/>
          <w:szCs w:val="24"/>
          <w:lang w:val="en-US"/>
        </w:rPr>
        <w:t>≥</w:t>
      </w:r>
      <w:r w:rsidR="0055336B" w:rsidRPr="00CA2FD2">
        <w:rPr>
          <w:rFonts w:ascii="Arial" w:hAnsi="Arial"/>
          <w:sz w:val="24"/>
          <w:szCs w:val="24"/>
          <w:lang w:val="en-US"/>
        </w:rPr>
        <w:t> </w:t>
      </w:r>
      <w:r w:rsidR="004B5C65" w:rsidRPr="00CA2FD2">
        <w:rPr>
          <w:rFonts w:ascii="Arial" w:hAnsi="Arial"/>
          <w:sz w:val="24"/>
          <w:szCs w:val="24"/>
          <w:lang w:val="en-US"/>
        </w:rPr>
        <w:t>6</w:t>
      </w:r>
      <w:r w:rsidR="0055336B" w:rsidRPr="00CA2FD2">
        <w:rPr>
          <w:rFonts w:ascii="Arial" w:hAnsi="Arial"/>
          <w:sz w:val="24"/>
          <w:szCs w:val="24"/>
          <w:lang w:val="en-US"/>
        </w:rPr>
        <w:t xml:space="preserve">.0ng/L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at </w:t>
      </w:r>
      <w:r w:rsidR="00D5337A" w:rsidRPr="00CA2FD2">
        <w:rPr>
          <w:rFonts w:ascii="Arial" w:hAnsi="Arial"/>
          <w:sz w:val="24"/>
          <w:szCs w:val="24"/>
          <w:lang w:val="en-US"/>
        </w:rPr>
        <w:t xml:space="preserve">HUNT </w:t>
      </w:r>
      <w:r w:rsidR="004E42C4" w:rsidRPr="00CA2FD2">
        <w:rPr>
          <w:rFonts w:ascii="Arial" w:hAnsi="Arial"/>
          <w:sz w:val="24"/>
          <w:szCs w:val="24"/>
          <w:lang w:val="en-US"/>
        </w:rPr>
        <w:t>3</w:t>
      </w:r>
      <w:r w:rsidR="0055336B" w:rsidRPr="00CA2FD2">
        <w:rPr>
          <w:rFonts w:ascii="Arial" w:hAnsi="Arial"/>
          <w:sz w:val="24"/>
          <w:szCs w:val="24"/>
          <w:lang w:val="en-US"/>
        </w:rPr>
        <w:t>) and (2) incident elevation above the 99</w:t>
      </w:r>
      <w:r w:rsidR="0055336B" w:rsidRPr="00CA2FD2">
        <w:rPr>
          <w:rFonts w:ascii="Arial" w:hAnsi="Arial"/>
          <w:sz w:val="24"/>
          <w:szCs w:val="24"/>
          <w:vertAlign w:val="superscript"/>
          <w:lang w:val="en-US"/>
        </w:rPr>
        <w:t>th</w:t>
      </w:r>
      <w:r w:rsidR="0055336B" w:rsidRPr="00CA2FD2">
        <w:rPr>
          <w:rFonts w:ascii="Arial" w:hAnsi="Arial"/>
          <w:sz w:val="24"/>
          <w:szCs w:val="24"/>
          <w:lang w:val="en-US"/>
        </w:rPr>
        <w:t xml:space="preserve"> centile (progression from &lt; 16.0ng/L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and &lt; 34.0ng/L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at </w:t>
      </w:r>
      <w:r w:rsidR="00D5337A" w:rsidRPr="00CA2FD2">
        <w:rPr>
          <w:rFonts w:ascii="Arial" w:hAnsi="Arial"/>
          <w:sz w:val="24"/>
          <w:szCs w:val="24"/>
          <w:lang w:val="en-US"/>
        </w:rPr>
        <w:t xml:space="preserve">HUNT </w:t>
      </w:r>
      <w:r w:rsidR="0055336B" w:rsidRPr="00CA2FD2">
        <w:rPr>
          <w:rFonts w:ascii="Arial" w:hAnsi="Arial"/>
          <w:sz w:val="24"/>
          <w:szCs w:val="24"/>
          <w:lang w:val="en-US"/>
        </w:rPr>
        <w:t xml:space="preserve">2 to </w:t>
      </w:r>
      <w:r w:rsidR="0055336B" w:rsidRPr="00CA2FD2">
        <w:rPr>
          <w:rFonts w:ascii="Arial" w:hAnsi="Arial" w:cs="Arial"/>
          <w:sz w:val="24"/>
          <w:szCs w:val="24"/>
          <w:lang w:val="en-US"/>
        </w:rPr>
        <w:t>≥</w:t>
      </w:r>
      <w:r w:rsidR="0055336B" w:rsidRPr="00CA2FD2">
        <w:rPr>
          <w:rFonts w:ascii="Arial" w:hAnsi="Arial"/>
          <w:sz w:val="24"/>
          <w:szCs w:val="24"/>
          <w:lang w:val="en-US"/>
        </w:rPr>
        <w:t xml:space="preserve"> 16.0ng/L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and </w:t>
      </w:r>
      <w:r w:rsidR="0055336B" w:rsidRPr="00CA2FD2">
        <w:rPr>
          <w:rFonts w:ascii="Arial" w:hAnsi="Arial" w:cs="Arial"/>
          <w:sz w:val="24"/>
          <w:szCs w:val="24"/>
          <w:lang w:val="en-US"/>
        </w:rPr>
        <w:t>≥</w:t>
      </w:r>
      <w:r w:rsidR="0055336B" w:rsidRPr="00CA2FD2">
        <w:rPr>
          <w:rFonts w:ascii="Arial" w:hAnsi="Arial"/>
          <w:sz w:val="24"/>
          <w:szCs w:val="24"/>
          <w:lang w:val="en-US"/>
        </w:rPr>
        <w:t xml:space="preserve"> 34.0ng/L </w:t>
      </w:r>
      <w:r w:rsidR="007E170A">
        <w:rPr>
          <w:rFonts w:ascii="Arial" w:hAnsi="Arial"/>
          <w:sz w:val="24"/>
          <w:szCs w:val="24"/>
          <w:lang w:val="en-US"/>
        </w:rPr>
        <w:t>[</w:t>
      </w:r>
      <w:r w:rsidR="0055336B" w:rsidRPr="00CA2FD2">
        <w:rPr>
          <w:rFonts w:ascii="Arial" w:hAnsi="Arial"/>
          <w:sz w:val="24"/>
          <w:szCs w:val="24"/>
          <w:lang w:val="en-US"/>
        </w:rPr>
        <w:t>♂</w:t>
      </w:r>
      <w:r w:rsidR="007E170A">
        <w:rPr>
          <w:rFonts w:ascii="Arial" w:hAnsi="Arial"/>
          <w:sz w:val="24"/>
          <w:szCs w:val="24"/>
          <w:lang w:val="en-US"/>
        </w:rPr>
        <w:t>]</w:t>
      </w:r>
      <w:r w:rsidR="0055336B" w:rsidRPr="00CA2FD2">
        <w:rPr>
          <w:rFonts w:ascii="Arial" w:hAnsi="Arial"/>
          <w:sz w:val="24"/>
          <w:szCs w:val="24"/>
          <w:lang w:val="en-US"/>
        </w:rPr>
        <w:t xml:space="preserve"> at </w:t>
      </w:r>
      <w:r w:rsidR="00D5337A" w:rsidRPr="00CA2FD2">
        <w:rPr>
          <w:rFonts w:ascii="Arial" w:hAnsi="Arial"/>
          <w:sz w:val="24"/>
          <w:szCs w:val="24"/>
          <w:lang w:val="en-US"/>
        </w:rPr>
        <w:t>HUNT</w:t>
      </w:r>
      <w:r w:rsidR="004E42C4" w:rsidRPr="00CA2FD2">
        <w:rPr>
          <w:rFonts w:ascii="Arial" w:hAnsi="Arial"/>
          <w:sz w:val="24"/>
          <w:szCs w:val="24"/>
          <w:lang w:val="en-US"/>
        </w:rPr>
        <w:t xml:space="preserve"> </w:t>
      </w:r>
      <w:r w:rsidR="0055336B" w:rsidRPr="00CA2FD2">
        <w:rPr>
          <w:rFonts w:ascii="Arial" w:hAnsi="Arial"/>
          <w:sz w:val="24"/>
          <w:szCs w:val="24"/>
          <w:lang w:val="en-US"/>
        </w:rPr>
        <w:t>3)</w:t>
      </w:r>
      <w:r w:rsidR="00816748" w:rsidRPr="00CA2FD2">
        <w:rPr>
          <w:rFonts w:ascii="Arial" w:hAnsi="Arial"/>
          <w:sz w:val="24"/>
          <w:szCs w:val="24"/>
          <w:lang w:val="en-US"/>
        </w:rPr>
        <w:t>.</w:t>
      </w:r>
      <w:r w:rsidR="005C7921" w:rsidRPr="00CA2FD2">
        <w:rPr>
          <w:rFonts w:ascii="Arial" w:hAnsi="Arial"/>
          <w:sz w:val="24"/>
          <w:szCs w:val="24"/>
          <w:lang w:val="en-US"/>
        </w:rPr>
        <w:t xml:space="preserve"> </w:t>
      </w:r>
      <w:r w:rsidR="008C693E" w:rsidRPr="00CA2FD2">
        <w:rPr>
          <w:rFonts w:ascii="Arial" w:hAnsi="Arial"/>
          <w:sz w:val="24"/>
          <w:szCs w:val="24"/>
          <w:lang w:val="en-US"/>
        </w:rPr>
        <w:t xml:space="preserve">Separate models were also constructed for single-time point elevation in </w:t>
      </w:r>
      <w:r w:rsidR="00F85E11" w:rsidRPr="00CA2FD2">
        <w:rPr>
          <w:rFonts w:ascii="Arial" w:hAnsi="Arial"/>
          <w:sz w:val="24"/>
          <w:szCs w:val="24"/>
          <w:lang w:val="en-US"/>
        </w:rPr>
        <w:t>hs-cTnI</w:t>
      </w:r>
      <w:r w:rsidR="008C693E" w:rsidRPr="00CA2FD2">
        <w:rPr>
          <w:rFonts w:ascii="Arial" w:hAnsi="Arial"/>
          <w:sz w:val="24"/>
          <w:szCs w:val="24"/>
          <w:lang w:val="en-US"/>
        </w:rPr>
        <w:t xml:space="preserve"> at </w:t>
      </w:r>
      <w:r w:rsidR="00D5337A" w:rsidRPr="00CA2FD2">
        <w:rPr>
          <w:rFonts w:ascii="Arial" w:hAnsi="Arial"/>
          <w:sz w:val="24"/>
          <w:szCs w:val="24"/>
          <w:lang w:val="en-US"/>
        </w:rPr>
        <w:t>HUNT</w:t>
      </w:r>
      <w:r w:rsidR="008C693E" w:rsidRPr="00CA2FD2">
        <w:rPr>
          <w:rFonts w:ascii="Arial" w:hAnsi="Arial"/>
          <w:sz w:val="24"/>
          <w:szCs w:val="24"/>
          <w:lang w:val="en-US"/>
        </w:rPr>
        <w:t xml:space="preserve"> 3 using the same thresholds. </w:t>
      </w:r>
      <w:r w:rsidR="005C7921" w:rsidRPr="00CA2FD2">
        <w:rPr>
          <w:rFonts w:ascii="Arial" w:hAnsi="Arial"/>
          <w:sz w:val="24"/>
          <w:szCs w:val="24"/>
          <w:lang w:val="en-US"/>
        </w:rPr>
        <w:t xml:space="preserve">Concentrations of </w:t>
      </w:r>
      <w:r w:rsidR="00F85E11" w:rsidRPr="00CA2FD2">
        <w:rPr>
          <w:rFonts w:ascii="Arial" w:hAnsi="Arial"/>
          <w:sz w:val="24"/>
          <w:szCs w:val="24"/>
          <w:lang w:val="en-US"/>
        </w:rPr>
        <w:t>hs-cTnI</w:t>
      </w:r>
      <w:r w:rsidR="005C7921" w:rsidRPr="00CA2FD2">
        <w:rPr>
          <w:rFonts w:ascii="Arial" w:hAnsi="Arial"/>
          <w:sz w:val="24"/>
          <w:szCs w:val="24"/>
          <w:lang w:val="en-US"/>
        </w:rPr>
        <w:t xml:space="preserve"> were transformed using the natural logarithm prior to use as a single covariate in all regression models.</w:t>
      </w:r>
    </w:p>
    <w:p w14:paraId="17270B5D" w14:textId="163C986F" w:rsidR="005A0ED1" w:rsidRPr="00CA2FD2" w:rsidRDefault="005A0ED1" w:rsidP="00EF787B">
      <w:pPr>
        <w:spacing w:after="0" w:line="480" w:lineRule="auto"/>
        <w:rPr>
          <w:rFonts w:ascii="Arial" w:hAnsi="Arial"/>
          <w:sz w:val="24"/>
          <w:szCs w:val="24"/>
          <w:lang w:val="en-US"/>
        </w:rPr>
      </w:pPr>
      <w:r w:rsidRPr="00CA2FD2">
        <w:rPr>
          <w:rFonts w:ascii="Arial" w:hAnsi="Arial"/>
          <w:sz w:val="24"/>
          <w:szCs w:val="24"/>
          <w:lang w:val="en-US"/>
        </w:rPr>
        <w:tab/>
        <w:t xml:space="preserve">A </w:t>
      </w:r>
      <w:r w:rsidR="003325FA" w:rsidRPr="00CA2FD2">
        <w:rPr>
          <w:rFonts w:ascii="Arial" w:hAnsi="Arial"/>
          <w:sz w:val="24"/>
          <w:szCs w:val="24"/>
          <w:lang w:val="en-US"/>
        </w:rPr>
        <w:t xml:space="preserve">multinomial regression </w:t>
      </w:r>
      <w:r w:rsidRPr="00CA2FD2">
        <w:rPr>
          <w:rFonts w:ascii="Arial" w:hAnsi="Arial"/>
          <w:sz w:val="24"/>
          <w:szCs w:val="24"/>
          <w:lang w:val="en-US"/>
        </w:rPr>
        <w:t xml:space="preserve">model was utilized to assess determinants of </w:t>
      </w:r>
      <w:r w:rsidR="003325FA" w:rsidRPr="00CA2FD2">
        <w:rPr>
          <w:rFonts w:ascii="Arial" w:hAnsi="Arial"/>
          <w:sz w:val="24"/>
          <w:szCs w:val="24"/>
          <w:lang w:val="en-US"/>
        </w:rPr>
        <w:t xml:space="preserve">relative changes in </w:t>
      </w:r>
      <w:r w:rsidR="00F85E11" w:rsidRPr="00CA2FD2">
        <w:rPr>
          <w:rFonts w:ascii="Arial" w:hAnsi="Arial"/>
          <w:sz w:val="24"/>
          <w:szCs w:val="24"/>
          <w:lang w:val="en-US"/>
        </w:rPr>
        <w:t>hs-cTnI</w:t>
      </w:r>
      <w:r w:rsidRPr="00CA2FD2">
        <w:rPr>
          <w:rFonts w:ascii="Arial" w:hAnsi="Arial"/>
          <w:sz w:val="24"/>
          <w:szCs w:val="24"/>
          <w:lang w:val="en-US"/>
        </w:rPr>
        <w:t xml:space="preserve"> from </w:t>
      </w:r>
      <w:r w:rsidR="00D5337A" w:rsidRPr="00CA2FD2">
        <w:rPr>
          <w:rFonts w:ascii="Arial" w:hAnsi="Arial"/>
          <w:sz w:val="24"/>
          <w:szCs w:val="24"/>
          <w:lang w:val="en-US"/>
        </w:rPr>
        <w:t>HUNT</w:t>
      </w:r>
      <w:r w:rsidRPr="00CA2FD2">
        <w:rPr>
          <w:rFonts w:ascii="Arial" w:hAnsi="Arial"/>
          <w:sz w:val="24"/>
          <w:szCs w:val="24"/>
          <w:lang w:val="en-US"/>
        </w:rPr>
        <w:t xml:space="preserve"> 2 to </w:t>
      </w:r>
      <w:r w:rsidR="00D5337A" w:rsidRPr="00CA2FD2">
        <w:rPr>
          <w:rFonts w:ascii="Arial" w:hAnsi="Arial"/>
          <w:sz w:val="24"/>
          <w:szCs w:val="24"/>
          <w:lang w:val="en-US"/>
        </w:rPr>
        <w:t xml:space="preserve">HUNT </w:t>
      </w:r>
      <w:r w:rsidRPr="00CA2FD2">
        <w:rPr>
          <w:rFonts w:ascii="Arial" w:hAnsi="Arial"/>
          <w:sz w:val="24"/>
          <w:szCs w:val="24"/>
          <w:lang w:val="en-US"/>
        </w:rPr>
        <w:t>3.</w:t>
      </w:r>
      <w:r w:rsidR="00A15200" w:rsidRPr="00CA2FD2">
        <w:rPr>
          <w:rFonts w:ascii="Arial" w:hAnsi="Arial"/>
          <w:sz w:val="24"/>
          <w:szCs w:val="24"/>
          <w:lang w:val="en-US"/>
        </w:rPr>
        <w:t xml:space="preserve"> Adjustment was made for age and sex, as well as </w:t>
      </w:r>
      <w:r w:rsidR="000446DA" w:rsidRPr="00CA2FD2">
        <w:rPr>
          <w:rFonts w:ascii="Arial" w:hAnsi="Arial"/>
          <w:sz w:val="24"/>
          <w:szCs w:val="24"/>
          <w:lang w:val="en-US"/>
        </w:rPr>
        <w:t>total cholesterol and high-density lipoprotein (HDL) cholesterol, history of hypertension</w:t>
      </w:r>
      <w:r w:rsidR="003076BC" w:rsidRPr="00CA2FD2">
        <w:rPr>
          <w:rFonts w:ascii="Arial" w:hAnsi="Arial"/>
          <w:sz w:val="24"/>
          <w:szCs w:val="24"/>
          <w:lang w:val="en-US"/>
        </w:rPr>
        <w:t xml:space="preserve"> and diabetes mellitus</w:t>
      </w:r>
      <w:r w:rsidR="000446DA" w:rsidRPr="00CA2FD2">
        <w:rPr>
          <w:rFonts w:ascii="Arial" w:hAnsi="Arial"/>
          <w:sz w:val="24"/>
          <w:szCs w:val="24"/>
          <w:lang w:val="en-US"/>
        </w:rPr>
        <w:t xml:space="preserve">, </w:t>
      </w:r>
      <w:r w:rsidR="00002A6E" w:rsidRPr="00CA2FD2">
        <w:rPr>
          <w:rFonts w:ascii="Arial" w:hAnsi="Arial"/>
          <w:sz w:val="24"/>
          <w:szCs w:val="24"/>
          <w:lang w:val="en-US"/>
        </w:rPr>
        <w:t xml:space="preserve">current smoking, </w:t>
      </w:r>
      <w:r w:rsidR="000446DA" w:rsidRPr="00CA2FD2">
        <w:rPr>
          <w:rFonts w:ascii="Arial" w:hAnsi="Arial"/>
          <w:sz w:val="24"/>
          <w:szCs w:val="24"/>
          <w:lang w:val="en-US"/>
        </w:rPr>
        <w:t xml:space="preserve">body mass index (BMI), eGFR, C-reactive protein (CRP), and </w:t>
      </w:r>
      <w:r w:rsidR="00F85E11" w:rsidRPr="00CA2FD2">
        <w:rPr>
          <w:rFonts w:ascii="Arial" w:hAnsi="Arial"/>
          <w:sz w:val="24"/>
          <w:szCs w:val="24"/>
          <w:lang w:val="en-US"/>
        </w:rPr>
        <w:t>hs-cTnI</w:t>
      </w:r>
      <w:r w:rsidR="000446DA" w:rsidRPr="00CA2FD2">
        <w:rPr>
          <w:rFonts w:ascii="Arial" w:hAnsi="Arial"/>
          <w:sz w:val="24"/>
          <w:szCs w:val="24"/>
          <w:lang w:val="en-US"/>
        </w:rPr>
        <w:t xml:space="preserve"> measured at </w:t>
      </w:r>
      <w:r w:rsidR="00D5337A" w:rsidRPr="00CA2FD2">
        <w:rPr>
          <w:rFonts w:ascii="Arial" w:hAnsi="Arial"/>
          <w:sz w:val="24"/>
          <w:szCs w:val="24"/>
          <w:lang w:val="en-US"/>
        </w:rPr>
        <w:t>HUNT</w:t>
      </w:r>
      <w:r w:rsidR="00002A6E" w:rsidRPr="00CA2FD2">
        <w:rPr>
          <w:rFonts w:ascii="Arial" w:hAnsi="Arial"/>
          <w:sz w:val="24"/>
          <w:szCs w:val="24"/>
          <w:lang w:val="en-US"/>
        </w:rPr>
        <w:t xml:space="preserve"> 2</w:t>
      </w:r>
      <w:r w:rsidR="000446DA" w:rsidRPr="00CA2FD2">
        <w:rPr>
          <w:rFonts w:ascii="Arial" w:hAnsi="Arial"/>
          <w:sz w:val="24"/>
          <w:szCs w:val="24"/>
          <w:lang w:val="en-US"/>
        </w:rPr>
        <w:t>.</w:t>
      </w:r>
      <w:r w:rsidR="00A15200" w:rsidRPr="00CA2FD2">
        <w:rPr>
          <w:rFonts w:ascii="Arial" w:hAnsi="Arial"/>
          <w:sz w:val="24"/>
          <w:szCs w:val="24"/>
          <w:lang w:val="en-US"/>
        </w:rPr>
        <w:t xml:space="preserve"> </w:t>
      </w:r>
    </w:p>
    <w:p w14:paraId="6926592F" w14:textId="7396687E" w:rsidR="00C51AC1" w:rsidRPr="00CA2FD2" w:rsidRDefault="00CD30F1" w:rsidP="00694379">
      <w:pPr>
        <w:spacing w:after="0" w:line="480" w:lineRule="auto"/>
        <w:ind w:firstLine="708"/>
        <w:rPr>
          <w:rFonts w:ascii="Arial" w:hAnsi="Arial" w:cs="Arial"/>
          <w:sz w:val="24"/>
          <w:szCs w:val="24"/>
          <w:lang w:val="en-US"/>
        </w:rPr>
      </w:pPr>
      <w:r w:rsidRPr="00CA2FD2">
        <w:rPr>
          <w:rFonts w:ascii="Arial" w:hAnsi="Arial" w:cs="Arial"/>
          <w:sz w:val="24"/>
          <w:szCs w:val="24"/>
          <w:lang w:val="en-US"/>
        </w:rPr>
        <w:t xml:space="preserve">For </w:t>
      </w:r>
      <w:r w:rsidR="00174D45" w:rsidRPr="00CA2FD2">
        <w:rPr>
          <w:rFonts w:ascii="Arial" w:hAnsi="Arial" w:cs="Arial"/>
          <w:sz w:val="24"/>
          <w:szCs w:val="24"/>
          <w:lang w:val="en-US"/>
        </w:rPr>
        <w:t>prognostic</w:t>
      </w:r>
      <w:r w:rsidR="00766B6F" w:rsidRPr="00CA2FD2">
        <w:rPr>
          <w:rFonts w:ascii="Arial" w:hAnsi="Arial" w:cs="Arial"/>
          <w:sz w:val="24"/>
          <w:szCs w:val="24"/>
          <w:lang w:val="en-US"/>
        </w:rPr>
        <w:t xml:space="preserve"> analyses, </w:t>
      </w:r>
      <w:r w:rsidR="00A46F6C" w:rsidRPr="00CA2FD2">
        <w:rPr>
          <w:rFonts w:ascii="Arial" w:hAnsi="Arial"/>
          <w:sz w:val="24"/>
          <w:szCs w:val="24"/>
          <w:lang w:val="en-US"/>
        </w:rPr>
        <w:t xml:space="preserve">a </w:t>
      </w:r>
      <w:r w:rsidRPr="00CA2FD2">
        <w:rPr>
          <w:rFonts w:ascii="Arial" w:hAnsi="Arial"/>
          <w:sz w:val="24"/>
          <w:szCs w:val="24"/>
          <w:lang w:val="en-US"/>
        </w:rPr>
        <w:t>comp</w:t>
      </w:r>
      <w:r w:rsidR="00154FE3" w:rsidRPr="00CA2FD2">
        <w:rPr>
          <w:rFonts w:ascii="Arial" w:hAnsi="Arial"/>
          <w:sz w:val="24"/>
          <w:szCs w:val="24"/>
          <w:lang w:val="en-US"/>
        </w:rPr>
        <w:t>osite end</w:t>
      </w:r>
      <w:r w:rsidR="00A46F6C" w:rsidRPr="00CA2FD2">
        <w:rPr>
          <w:rFonts w:ascii="Arial" w:hAnsi="Arial"/>
          <w:sz w:val="24"/>
          <w:szCs w:val="24"/>
          <w:lang w:val="en-US"/>
        </w:rPr>
        <w:t>point</w:t>
      </w:r>
      <w:r w:rsidR="00154FE3" w:rsidRPr="00CA2FD2">
        <w:rPr>
          <w:rFonts w:ascii="Arial" w:hAnsi="Arial"/>
          <w:sz w:val="24"/>
          <w:szCs w:val="24"/>
          <w:lang w:val="en-US"/>
        </w:rPr>
        <w:t xml:space="preserve"> </w:t>
      </w:r>
      <w:r w:rsidR="00A46F6C" w:rsidRPr="00CA2FD2">
        <w:rPr>
          <w:rFonts w:ascii="Arial" w:hAnsi="Arial"/>
          <w:sz w:val="24"/>
          <w:szCs w:val="24"/>
          <w:lang w:val="en-US"/>
        </w:rPr>
        <w:t xml:space="preserve">of </w:t>
      </w:r>
      <w:r w:rsidR="00471AC3" w:rsidRPr="00CA2FD2">
        <w:rPr>
          <w:rFonts w:ascii="Arial" w:hAnsi="Arial"/>
          <w:sz w:val="24"/>
          <w:szCs w:val="24"/>
          <w:lang w:val="en-US"/>
        </w:rPr>
        <w:t xml:space="preserve">time to first event of </w:t>
      </w:r>
      <w:r w:rsidR="00F9381B" w:rsidRPr="00CA2FD2">
        <w:rPr>
          <w:rFonts w:ascii="Arial" w:hAnsi="Arial"/>
          <w:sz w:val="24"/>
          <w:szCs w:val="24"/>
          <w:lang w:val="en-US"/>
        </w:rPr>
        <w:t xml:space="preserve">admission for MI or HF, or </w:t>
      </w:r>
      <w:r w:rsidR="00471AC3" w:rsidRPr="00CA2FD2">
        <w:rPr>
          <w:rFonts w:ascii="Arial" w:hAnsi="Arial"/>
          <w:sz w:val="24"/>
          <w:szCs w:val="24"/>
          <w:lang w:val="en-US"/>
        </w:rPr>
        <w:t xml:space="preserve">cardiovascular death </w:t>
      </w:r>
      <w:r w:rsidR="00292B69">
        <w:rPr>
          <w:rFonts w:ascii="Arial" w:hAnsi="Arial" w:cs="Arial"/>
          <w:sz w:val="24"/>
          <w:szCs w:val="24"/>
          <w:lang w:val="en-US"/>
        </w:rPr>
        <w:t>was generated, and p</w:t>
      </w:r>
      <w:r w:rsidRPr="00CA2FD2">
        <w:rPr>
          <w:rFonts w:ascii="Arial" w:hAnsi="Arial"/>
          <w:sz w:val="24"/>
          <w:szCs w:val="24"/>
          <w:lang w:val="en-US"/>
        </w:rPr>
        <w:t xml:space="preserve">articipants were censored at the time of </w:t>
      </w:r>
      <w:r w:rsidR="00EE26D5">
        <w:rPr>
          <w:rFonts w:ascii="Arial" w:hAnsi="Arial"/>
          <w:sz w:val="24"/>
          <w:szCs w:val="24"/>
          <w:lang w:val="en-US"/>
        </w:rPr>
        <w:t xml:space="preserve">the </w:t>
      </w:r>
      <w:r w:rsidR="00EE26D5" w:rsidRPr="00EE26D5">
        <w:rPr>
          <w:rFonts w:ascii="Arial" w:hAnsi="Arial"/>
          <w:sz w:val="24"/>
          <w:szCs w:val="24"/>
          <w:lang w:val="en-US"/>
        </w:rPr>
        <w:t>composite endpoint</w:t>
      </w:r>
      <w:r w:rsidRPr="00CA2FD2">
        <w:rPr>
          <w:rFonts w:ascii="Arial" w:hAnsi="Arial"/>
          <w:sz w:val="24"/>
          <w:szCs w:val="24"/>
          <w:lang w:val="en-US"/>
        </w:rPr>
        <w:t xml:space="preserve">. Remaining participants were censored at </w:t>
      </w:r>
      <w:r w:rsidR="002D2C34" w:rsidRPr="00CA2FD2">
        <w:rPr>
          <w:rFonts w:ascii="Arial" w:hAnsi="Arial"/>
          <w:sz w:val="24"/>
          <w:szCs w:val="24"/>
          <w:lang w:val="en-US"/>
        </w:rPr>
        <w:t xml:space="preserve">the </w:t>
      </w:r>
      <w:r w:rsidRPr="00CA2FD2">
        <w:rPr>
          <w:rFonts w:ascii="Arial" w:hAnsi="Arial"/>
          <w:sz w:val="24"/>
          <w:szCs w:val="24"/>
          <w:lang w:val="en-US"/>
        </w:rPr>
        <w:t>time of death of other causes</w:t>
      </w:r>
      <w:r w:rsidR="00766B6F" w:rsidRPr="00CA2FD2">
        <w:rPr>
          <w:rFonts w:ascii="Arial" w:hAnsi="Arial"/>
          <w:sz w:val="24"/>
          <w:szCs w:val="24"/>
          <w:lang w:val="en-US"/>
        </w:rPr>
        <w:t xml:space="preserve">, </w:t>
      </w:r>
      <w:r w:rsidRPr="00CA2FD2">
        <w:rPr>
          <w:rFonts w:ascii="Arial" w:hAnsi="Arial"/>
          <w:sz w:val="24"/>
          <w:szCs w:val="24"/>
          <w:lang w:val="en-US"/>
        </w:rPr>
        <w:t xml:space="preserve">or for survivors, on </w:t>
      </w:r>
      <w:r w:rsidR="002F100F" w:rsidRPr="00CA2FD2">
        <w:rPr>
          <w:rFonts w:ascii="Arial" w:hAnsi="Arial"/>
          <w:sz w:val="24"/>
          <w:szCs w:val="24"/>
          <w:lang w:val="en-US"/>
        </w:rPr>
        <w:t>December 31</w:t>
      </w:r>
      <w:r w:rsidRPr="00CA2FD2">
        <w:rPr>
          <w:rFonts w:ascii="Arial" w:hAnsi="Arial"/>
          <w:sz w:val="24"/>
          <w:szCs w:val="24"/>
          <w:lang w:val="en-US"/>
        </w:rPr>
        <w:t>, 201</w:t>
      </w:r>
      <w:r w:rsidR="002F100F" w:rsidRPr="00CA2FD2">
        <w:rPr>
          <w:rFonts w:ascii="Arial" w:hAnsi="Arial"/>
          <w:sz w:val="24"/>
          <w:szCs w:val="24"/>
          <w:lang w:val="en-US"/>
        </w:rPr>
        <w:t>6</w:t>
      </w:r>
      <w:r w:rsidRPr="00CA2FD2">
        <w:rPr>
          <w:rFonts w:ascii="Arial" w:hAnsi="Arial"/>
          <w:sz w:val="24"/>
          <w:szCs w:val="24"/>
          <w:lang w:val="en-US"/>
        </w:rPr>
        <w:t>.</w:t>
      </w:r>
      <w:r w:rsidR="002A041F" w:rsidRPr="00CA2FD2">
        <w:rPr>
          <w:rFonts w:ascii="Arial" w:hAnsi="Arial" w:cs="Arial"/>
          <w:sz w:val="24"/>
          <w:szCs w:val="24"/>
          <w:lang w:val="en-US"/>
        </w:rPr>
        <w:t xml:space="preserve"> </w:t>
      </w:r>
      <w:r w:rsidR="002D6B0B" w:rsidRPr="00CA2FD2">
        <w:rPr>
          <w:rFonts w:ascii="Arial" w:hAnsi="Arial" w:cs="Arial"/>
          <w:sz w:val="24"/>
          <w:szCs w:val="24"/>
          <w:lang w:val="en-US"/>
        </w:rPr>
        <w:t xml:space="preserve">Cox proportional hazards regression models were </w:t>
      </w:r>
      <w:r w:rsidR="004373F2" w:rsidRPr="00CA2FD2">
        <w:rPr>
          <w:rFonts w:ascii="Arial" w:hAnsi="Arial" w:cs="Arial"/>
          <w:sz w:val="24"/>
          <w:szCs w:val="24"/>
          <w:lang w:val="en-US"/>
        </w:rPr>
        <w:t>generated</w:t>
      </w:r>
      <w:r w:rsidR="002D6B0B" w:rsidRPr="00CA2FD2">
        <w:rPr>
          <w:rFonts w:ascii="Arial" w:hAnsi="Arial" w:cs="Arial"/>
          <w:sz w:val="24"/>
          <w:szCs w:val="24"/>
          <w:lang w:val="en-US"/>
        </w:rPr>
        <w:t xml:space="preserve"> to test the relationship between </w:t>
      </w:r>
      <w:r w:rsidR="005A0ED1" w:rsidRPr="00CA2FD2">
        <w:rPr>
          <w:rFonts w:ascii="Arial" w:hAnsi="Arial" w:cs="Arial"/>
          <w:sz w:val="24"/>
          <w:szCs w:val="24"/>
          <w:lang w:val="en-US"/>
        </w:rPr>
        <w:t xml:space="preserve">changes in </w:t>
      </w:r>
      <w:r w:rsidR="00F85E11" w:rsidRPr="00CA2FD2">
        <w:rPr>
          <w:rFonts w:ascii="Arial" w:hAnsi="Arial" w:cs="Arial"/>
          <w:sz w:val="24"/>
          <w:szCs w:val="24"/>
          <w:lang w:val="en-US"/>
        </w:rPr>
        <w:t>hs-cTnI</w:t>
      </w:r>
      <w:r w:rsidR="005A0ED1" w:rsidRPr="00CA2FD2">
        <w:rPr>
          <w:rFonts w:ascii="Arial" w:hAnsi="Arial" w:cs="Arial"/>
          <w:sz w:val="24"/>
          <w:szCs w:val="24"/>
          <w:lang w:val="en-US"/>
        </w:rPr>
        <w:t xml:space="preserve"> </w:t>
      </w:r>
      <w:r w:rsidR="002D6B0B" w:rsidRPr="00CA2FD2">
        <w:rPr>
          <w:rFonts w:ascii="Arial" w:hAnsi="Arial" w:cs="Arial"/>
          <w:sz w:val="24"/>
          <w:szCs w:val="24"/>
          <w:lang w:val="en-US"/>
        </w:rPr>
        <w:t xml:space="preserve">and time </w:t>
      </w:r>
      <w:r w:rsidR="0098168C" w:rsidRPr="00CA2FD2">
        <w:rPr>
          <w:rFonts w:ascii="Arial" w:hAnsi="Arial" w:cs="Arial"/>
          <w:sz w:val="24"/>
          <w:szCs w:val="24"/>
          <w:lang w:val="en-US"/>
        </w:rPr>
        <w:t xml:space="preserve">to </w:t>
      </w:r>
      <w:r w:rsidRPr="00CA2FD2">
        <w:rPr>
          <w:rFonts w:ascii="Arial" w:hAnsi="Arial" w:cs="Arial"/>
          <w:sz w:val="24"/>
          <w:szCs w:val="24"/>
          <w:lang w:val="en-US"/>
        </w:rPr>
        <w:t>events</w:t>
      </w:r>
      <w:r w:rsidR="003652B7" w:rsidRPr="00CA2FD2">
        <w:rPr>
          <w:rFonts w:ascii="Arial" w:hAnsi="Arial" w:cs="Arial"/>
          <w:sz w:val="24"/>
          <w:szCs w:val="24"/>
          <w:lang w:val="en-US"/>
        </w:rPr>
        <w:t>.</w:t>
      </w:r>
      <w:r w:rsidR="00A62FAD" w:rsidRPr="00CA2FD2">
        <w:rPr>
          <w:rFonts w:ascii="Arial" w:hAnsi="Arial" w:cs="Arial"/>
          <w:sz w:val="24"/>
          <w:szCs w:val="24"/>
          <w:lang w:val="en-US"/>
        </w:rPr>
        <w:t xml:space="preserve"> </w:t>
      </w:r>
      <w:r w:rsidR="003F57FC" w:rsidRPr="00CA2FD2">
        <w:rPr>
          <w:rFonts w:ascii="Arial" w:hAnsi="Arial" w:cs="Arial"/>
          <w:sz w:val="24"/>
          <w:szCs w:val="24"/>
          <w:lang w:val="en-US"/>
        </w:rPr>
        <w:t>Cumulative incidence plots w</w:t>
      </w:r>
      <w:r w:rsidR="009E4864" w:rsidRPr="00CA2FD2">
        <w:rPr>
          <w:rFonts w:ascii="Arial" w:hAnsi="Arial" w:cs="Arial"/>
          <w:sz w:val="24"/>
          <w:szCs w:val="24"/>
          <w:lang w:val="en-US"/>
        </w:rPr>
        <w:t>ere generated and t</w:t>
      </w:r>
      <w:r w:rsidR="00AE0617" w:rsidRPr="00CA2FD2">
        <w:rPr>
          <w:rFonts w:ascii="Arial" w:hAnsi="Arial" w:cs="Arial"/>
          <w:sz w:val="24"/>
          <w:szCs w:val="24"/>
          <w:lang w:val="en-US"/>
        </w:rPr>
        <w:t xml:space="preserve">he </w:t>
      </w:r>
      <w:r w:rsidR="00766B6F" w:rsidRPr="00CA2FD2">
        <w:rPr>
          <w:rFonts w:ascii="Arial" w:hAnsi="Arial" w:cs="Arial"/>
          <w:sz w:val="24"/>
          <w:szCs w:val="24"/>
          <w:lang w:val="en-US"/>
        </w:rPr>
        <w:t xml:space="preserve">associations between </w:t>
      </w:r>
      <w:r w:rsidR="005A0ED1" w:rsidRPr="00CA2FD2">
        <w:rPr>
          <w:rFonts w:ascii="Arial" w:hAnsi="Arial" w:cs="Arial"/>
          <w:sz w:val="24"/>
          <w:szCs w:val="24"/>
          <w:lang w:val="en-US"/>
        </w:rPr>
        <w:t xml:space="preserve">groups according to changes in </w:t>
      </w:r>
      <w:r w:rsidR="00F85E11" w:rsidRPr="00CA2FD2">
        <w:rPr>
          <w:rFonts w:ascii="Arial" w:hAnsi="Arial" w:cs="Arial"/>
          <w:sz w:val="24"/>
          <w:szCs w:val="24"/>
          <w:lang w:val="en-US"/>
        </w:rPr>
        <w:t>hs-cTnI</w:t>
      </w:r>
      <w:r w:rsidR="005A0ED1" w:rsidRPr="00CA2FD2">
        <w:rPr>
          <w:rFonts w:ascii="Arial" w:hAnsi="Arial" w:cs="Arial"/>
          <w:sz w:val="24"/>
          <w:szCs w:val="24"/>
          <w:lang w:val="en-US"/>
        </w:rPr>
        <w:t xml:space="preserve"> and the composite endpoint</w:t>
      </w:r>
      <w:r w:rsidR="00766B6F" w:rsidRPr="00CA2FD2">
        <w:rPr>
          <w:rFonts w:ascii="Arial" w:hAnsi="Arial" w:cs="Arial"/>
          <w:sz w:val="24"/>
          <w:szCs w:val="24"/>
          <w:lang w:val="en-US"/>
        </w:rPr>
        <w:t xml:space="preserve"> </w:t>
      </w:r>
      <w:r w:rsidR="00FB5CB1" w:rsidRPr="00CA2FD2">
        <w:rPr>
          <w:rFonts w:ascii="Arial" w:hAnsi="Arial" w:cs="Arial"/>
          <w:sz w:val="24"/>
          <w:szCs w:val="24"/>
          <w:lang w:val="en-US"/>
        </w:rPr>
        <w:t xml:space="preserve">were </w:t>
      </w:r>
      <w:r w:rsidR="00AE0617" w:rsidRPr="00CA2FD2">
        <w:rPr>
          <w:rFonts w:ascii="Arial" w:hAnsi="Arial" w:cs="Arial"/>
          <w:sz w:val="24"/>
          <w:szCs w:val="24"/>
          <w:lang w:val="en-US"/>
        </w:rPr>
        <w:t xml:space="preserve">compared by the log-rank test. </w:t>
      </w:r>
      <w:r w:rsidR="00942D05" w:rsidRPr="00CA2FD2">
        <w:rPr>
          <w:rFonts w:ascii="Arial" w:hAnsi="Arial" w:cs="Arial"/>
          <w:sz w:val="24"/>
          <w:szCs w:val="24"/>
          <w:lang w:val="en-US"/>
        </w:rPr>
        <w:t xml:space="preserve">The survival </w:t>
      </w:r>
      <w:r w:rsidR="004E76C8" w:rsidRPr="00CA2FD2">
        <w:rPr>
          <w:rFonts w:ascii="Arial" w:hAnsi="Arial"/>
          <w:sz w:val="24"/>
          <w:szCs w:val="24"/>
          <w:lang w:val="en-US"/>
        </w:rPr>
        <w:t xml:space="preserve">models were </w:t>
      </w:r>
      <w:r w:rsidR="000B0180" w:rsidRPr="00CA2FD2">
        <w:rPr>
          <w:rFonts w:ascii="Arial" w:hAnsi="Arial"/>
          <w:sz w:val="24"/>
          <w:szCs w:val="24"/>
          <w:lang w:val="en-US"/>
        </w:rPr>
        <w:t>adjusted for sex</w:t>
      </w:r>
      <w:r w:rsidR="00C41552" w:rsidRPr="00CA2FD2">
        <w:rPr>
          <w:rFonts w:ascii="Arial" w:hAnsi="Arial"/>
          <w:sz w:val="24"/>
          <w:szCs w:val="24"/>
          <w:lang w:val="en-US"/>
        </w:rPr>
        <w:t xml:space="preserve"> and </w:t>
      </w:r>
      <w:r w:rsidR="000B0180" w:rsidRPr="00CA2FD2">
        <w:rPr>
          <w:rFonts w:ascii="Arial" w:hAnsi="Arial"/>
          <w:sz w:val="24"/>
          <w:szCs w:val="24"/>
          <w:lang w:val="en-US"/>
        </w:rPr>
        <w:t>age</w:t>
      </w:r>
      <w:r w:rsidR="00BA139F" w:rsidRPr="00CA2FD2">
        <w:rPr>
          <w:rFonts w:ascii="Arial" w:hAnsi="Arial"/>
          <w:sz w:val="24"/>
          <w:szCs w:val="24"/>
          <w:lang w:val="en-US"/>
        </w:rPr>
        <w:t>,</w:t>
      </w:r>
      <w:r w:rsidR="000B0180" w:rsidRPr="00CA2FD2">
        <w:rPr>
          <w:rFonts w:ascii="Arial" w:hAnsi="Arial"/>
          <w:sz w:val="24"/>
          <w:szCs w:val="24"/>
          <w:lang w:val="en-US"/>
        </w:rPr>
        <w:t xml:space="preserve"> </w:t>
      </w:r>
      <w:r w:rsidR="00C41552" w:rsidRPr="00CA2FD2">
        <w:rPr>
          <w:rFonts w:ascii="Arial" w:hAnsi="Arial"/>
          <w:sz w:val="24"/>
          <w:szCs w:val="24"/>
          <w:lang w:val="en-US"/>
        </w:rPr>
        <w:t xml:space="preserve">as well </w:t>
      </w:r>
      <w:r w:rsidR="000B0180" w:rsidRPr="00CA2FD2">
        <w:rPr>
          <w:rFonts w:ascii="Arial" w:hAnsi="Arial"/>
          <w:sz w:val="24"/>
          <w:szCs w:val="24"/>
          <w:lang w:val="en-US"/>
        </w:rPr>
        <w:t>total cholesterol and HDL</w:t>
      </w:r>
      <w:r w:rsidR="00481412" w:rsidRPr="00CA2FD2">
        <w:rPr>
          <w:rFonts w:ascii="Arial" w:hAnsi="Arial"/>
          <w:sz w:val="24"/>
          <w:szCs w:val="24"/>
          <w:lang w:val="en-US"/>
        </w:rPr>
        <w:t xml:space="preserve"> </w:t>
      </w:r>
      <w:r w:rsidR="000B0180" w:rsidRPr="00CA2FD2">
        <w:rPr>
          <w:rFonts w:ascii="Arial" w:hAnsi="Arial"/>
          <w:sz w:val="24"/>
          <w:szCs w:val="24"/>
          <w:lang w:val="en-US"/>
        </w:rPr>
        <w:t xml:space="preserve">cholesterol, </w:t>
      </w:r>
      <w:r w:rsidR="00BC0DDE" w:rsidRPr="00CA2FD2">
        <w:rPr>
          <w:rFonts w:ascii="Arial" w:hAnsi="Arial"/>
          <w:sz w:val="24"/>
          <w:szCs w:val="24"/>
          <w:lang w:val="en-US"/>
        </w:rPr>
        <w:t xml:space="preserve">history of </w:t>
      </w:r>
      <w:r w:rsidR="000B0180" w:rsidRPr="00CA2FD2">
        <w:rPr>
          <w:rFonts w:ascii="Arial" w:hAnsi="Arial"/>
          <w:sz w:val="24"/>
          <w:szCs w:val="24"/>
          <w:lang w:val="en-US"/>
        </w:rPr>
        <w:t>hypertension</w:t>
      </w:r>
      <w:r w:rsidR="00002A6E" w:rsidRPr="00CA2FD2">
        <w:rPr>
          <w:rFonts w:ascii="Arial" w:hAnsi="Arial"/>
          <w:sz w:val="24"/>
          <w:szCs w:val="24"/>
          <w:lang w:val="en-US"/>
        </w:rPr>
        <w:t xml:space="preserve"> and diabetes mellitus</w:t>
      </w:r>
      <w:r w:rsidR="000B0180" w:rsidRPr="00CA2FD2">
        <w:rPr>
          <w:rFonts w:ascii="Arial" w:hAnsi="Arial"/>
          <w:sz w:val="24"/>
          <w:szCs w:val="24"/>
          <w:lang w:val="en-US"/>
        </w:rPr>
        <w:t xml:space="preserve">, </w:t>
      </w:r>
      <w:r w:rsidR="00002A6E" w:rsidRPr="00CA2FD2">
        <w:rPr>
          <w:rFonts w:ascii="Arial" w:hAnsi="Arial"/>
          <w:sz w:val="24"/>
          <w:szCs w:val="24"/>
          <w:lang w:val="en-US"/>
        </w:rPr>
        <w:t xml:space="preserve">current smoking, </w:t>
      </w:r>
      <w:r w:rsidR="00A2062C" w:rsidRPr="00CA2FD2">
        <w:rPr>
          <w:rFonts w:ascii="Arial" w:hAnsi="Arial"/>
          <w:sz w:val="24"/>
          <w:szCs w:val="24"/>
          <w:lang w:val="en-US"/>
        </w:rPr>
        <w:t>BMI</w:t>
      </w:r>
      <w:r w:rsidR="00481412" w:rsidRPr="00CA2FD2">
        <w:rPr>
          <w:rFonts w:ascii="Arial" w:hAnsi="Arial"/>
          <w:sz w:val="24"/>
          <w:szCs w:val="24"/>
          <w:lang w:val="en-US"/>
        </w:rPr>
        <w:t xml:space="preserve">, </w:t>
      </w:r>
      <w:r w:rsidR="000B0180" w:rsidRPr="00CA2FD2">
        <w:rPr>
          <w:rFonts w:ascii="Arial" w:hAnsi="Arial"/>
          <w:sz w:val="24"/>
          <w:szCs w:val="24"/>
          <w:lang w:val="en-US"/>
        </w:rPr>
        <w:t>eGFR</w:t>
      </w:r>
      <w:r w:rsidR="004E42C4" w:rsidRPr="00CA2FD2">
        <w:rPr>
          <w:rFonts w:ascii="Arial" w:hAnsi="Arial"/>
          <w:sz w:val="24"/>
          <w:szCs w:val="24"/>
          <w:lang w:val="en-US"/>
        </w:rPr>
        <w:t xml:space="preserve"> and</w:t>
      </w:r>
      <w:r w:rsidR="00942D05" w:rsidRPr="00CA2FD2">
        <w:rPr>
          <w:rFonts w:ascii="Arial" w:hAnsi="Arial"/>
          <w:sz w:val="24"/>
          <w:szCs w:val="24"/>
          <w:lang w:val="en-US"/>
        </w:rPr>
        <w:t xml:space="preserve"> </w:t>
      </w:r>
      <w:r w:rsidR="00BA139F" w:rsidRPr="00CA2FD2">
        <w:rPr>
          <w:rFonts w:ascii="Arial" w:hAnsi="Arial"/>
          <w:sz w:val="24"/>
          <w:szCs w:val="24"/>
          <w:lang w:val="en-US"/>
        </w:rPr>
        <w:t>CRP</w:t>
      </w:r>
      <w:r w:rsidR="00942D05" w:rsidRPr="00CA2FD2">
        <w:rPr>
          <w:rFonts w:ascii="Arial" w:hAnsi="Arial"/>
          <w:sz w:val="24"/>
          <w:szCs w:val="24"/>
          <w:lang w:val="en-US"/>
        </w:rPr>
        <w:t xml:space="preserve">. </w:t>
      </w:r>
      <w:r w:rsidR="004E42C4" w:rsidRPr="00CA2FD2">
        <w:rPr>
          <w:rFonts w:ascii="Arial" w:hAnsi="Arial"/>
          <w:sz w:val="24"/>
          <w:szCs w:val="24"/>
          <w:lang w:val="en-US"/>
        </w:rPr>
        <w:t xml:space="preserve">Models with relative change in </w:t>
      </w:r>
      <w:r w:rsidR="00F85E11" w:rsidRPr="00CA2FD2">
        <w:rPr>
          <w:rFonts w:ascii="Arial" w:hAnsi="Arial"/>
          <w:sz w:val="24"/>
          <w:szCs w:val="24"/>
          <w:lang w:val="en-US"/>
        </w:rPr>
        <w:t>hs-cTnI</w:t>
      </w:r>
      <w:r w:rsidR="004E42C4" w:rsidRPr="00CA2FD2">
        <w:rPr>
          <w:rFonts w:ascii="Arial" w:hAnsi="Arial"/>
          <w:sz w:val="24"/>
          <w:szCs w:val="24"/>
          <w:lang w:val="en-US"/>
        </w:rPr>
        <w:t xml:space="preserve"> were additionally adjusted for </w:t>
      </w:r>
      <w:r w:rsidR="00F85E11" w:rsidRPr="00CA2FD2">
        <w:rPr>
          <w:rFonts w:ascii="Arial" w:hAnsi="Arial"/>
          <w:sz w:val="24"/>
          <w:szCs w:val="24"/>
          <w:lang w:val="en-US"/>
        </w:rPr>
        <w:t>hs-cTnI</w:t>
      </w:r>
      <w:r w:rsidR="004E42C4" w:rsidRPr="00CA2FD2">
        <w:rPr>
          <w:rFonts w:ascii="Arial" w:hAnsi="Arial"/>
          <w:sz w:val="24"/>
          <w:szCs w:val="24"/>
          <w:lang w:val="en-US"/>
        </w:rPr>
        <w:t xml:space="preserve"> measured at </w:t>
      </w:r>
      <w:r w:rsidR="00D5337A" w:rsidRPr="00CA2FD2">
        <w:rPr>
          <w:rFonts w:ascii="Arial" w:hAnsi="Arial"/>
          <w:sz w:val="24"/>
          <w:szCs w:val="24"/>
          <w:lang w:val="en-US"/>
        </w:rPr>
        <w:t>HUNT</w:t>
      </w:r>
      <w:r w:rsidR="004E42C4" w:rsidRPr="00CA2FD2">
        <w:rPr>
          <w:rFonts w:ascii="Arial" w:hAnsi="Arial"/>
          <w:sz w:val="24"/>
          <w:szCs w:val="24"/>
          <w:lang w:val="en-US"/>
        </w:rPr>
        <w:t xml:space="preserve"> 3. </w:t>
      </w:r>
      <w:r w:rsidR="00E8455D">
        <w:rPr>
          <w:rFonts w:ascii="Arial" w:hAnsi="Arial"/>
          <w:sz w:val="24"/>
          <w:szCs w:val="24"/>
          <w:lang w:val="en-US"/>
        </w:rPr>
        <w:t xml:space="preserve">Subjects with missing covariate data were excluded from the multivariable regression analyses. </w:t>
      </w:r>
      <w:r w:rsidR="009E4864" w:rsidRPr="00CA2FD2">
        <w:rPr>
          <w:rFonts w:ascii="Arial" w:hAnsi="Arial" w:cs="Arial"/>
          <w:sz w:val="24"/>
          <w:szCs w:val="24"/>
          <w:lang w:val="en-US"/>
        </w:rPr>
        <w:t xml:space="preserve">The incremental value of </w:t>
      </w:r>
      <w:r w:rsidR="009E4864" w:rsidRPr="00CA2FD2">
        <w:rPr>
          <w:rFonts w:ascii="Arial" w:hAnsi="Arial" w:cs="Arial"/>
          <w:sz w:val="24"/>
          <w:szCs w:val="24"/>
          <w:lang w:val="en-US"/>
        </w:rPr>
        <w:lastRenderedPageBreak/>
        <w:t>a</w:t>
      </w:r>
      <w:r w:rsidR="00724A10" w:rsidRPr="00CA2FD2">
        <w:rPr>
          <w:rFonts w:ascii="Arial" w:hAnsi="Arial" w:cs="Arial"/>
          <w:sz w:val="24"/>
          <w:szCs w:val="24"/>
          <w:lang w:val="en-US"/>
        </w:rPr>
        <w:t>ddi</w:t>
      </w:r>
      <w:r w:rsidR="009E4864" w:rsidRPr="00CA2FD2">
        <w:rPr>
          <w:rFonts w:ascii="Arial" w:hAnsi="Arial" w:cs="Arial"/>
          <w:sz w:val="24"/>
          <w:szCs w:val="24"/>
          <w:lang w:val="en-US"/>
        </w:rPr>
        <w:t>ng</w:t>
      </w:r>
      <w:r w:rsidR="00724A10" w:rsidRPr="00CA2FD2">
        <w:rPr>
          <w:rFonts w:ascii="Arial" w:hAnsi="Arial" w:cs="Arial"/>
          <w:sz w:val="24"/>
          <w:szCs w:val="24"/>
          <w:lang w:val="en-US"/>
        </w:rPr>
        <w:t xml:space="preserve"> </w:t>
      </w:r>
      <w:r w:rsidR="00942D05" w:rsidRPr="00CA2FD2">
        <w:rPr>
          <w:rFonts w:ascii="Arial" w:hAnsi="Arial" w:cs="Arial"/>
          <w:sz w:val="24"/>
          <w:szCs w:val="24"/>
          <w:lang w:val="en-US"/>
        </w:rPr>
        <w:t xml:space="preserve">absolute </w:t>
      </w:r>
      <w:r w:rsidR="00D44A0B" w:rsidRPr="00CA2FD2">
        <w:rPr>
          <w:rFonts w:ascii="Arial" w:hAnsi="Arial" w:cs="Arial"/>
          <w:sz w:val="24"/>
          <w:szCs w:val="24"/>
          <w:lang w:val="en-US"/>
        </w:rPr>
        <w:t xml:space="preserve">and relative </w:t>
      </w:r>
      <w:r w:rsidR="00942D05" w:rsidRPr="00CA2FD2">
        <w:rPr>
          <w:rFonts w:ascii="Arial" w:hAnsi="Arial" w:cs="Arial"/>
          <w:sz w:val="24"/>
          <w:szCs w:val="24"/>
          <w:lang w:val="en-US"/>
        </w:rPr>
        <w:t>change</w:t>
      </w:r>
      <w:r w:rsidR="00D44A0B" w:rsidRPr="00CA2FD2">
        <w:rPr>
          <w:rFonts w:ascii="Arial" w:hAnsi="Arial" w:cs="Arial"/>
          <w:sz w:val="24"/>
          <w:szCs w:val="24"/>
          <w:lang w:val="en-US"/>
        </w:rPr>
        <w:t>s</w:t>
      </w:r>
      <w:r w:rsidR="00942D05"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00724A10" w:rsidRPr="00CA2FD2">
        <w:rPr>
          <w:rFonts w:ascii="Arial" w:hAnsi="Arial" w:cs="Arial"/>
          <w:sz w:val="24"/>
          <w:szCs w:val="24"/>
          <w:lang w:val="en-US"/>
        </w:rPr>
        <w:t xml:space="preserve"> to </w:t>
      </w:r>
      <w:r w:rsidR="00890197" w:rsidRPr="00CA2FD2">
        <w:rPr>
          <w:rFonts w:ascii="Arial" w:hAnsi="Arial" w:cs="Arial"/>
          <w:sz w:val="24"/>
          <w:szCs w:val="24"/>
          <w:lang w:val="en-US"/>
        </w:rPr>
        <w:t xml:space="preserve">the </w:t>
      </w:r>
      <w:r w:rsidR="00AB1295" w:rsidRPr="00AB1295">
        <w:rPr>
          <w:rFonts w:ascii="Arial" w:hAnsi="Arial" w:cs="Arial"/>
          <w:sz w:val="24"/>
          <w:szCs w:val="24"/>
          <w:lang w:val="en-US"/>
        </w:rPr>
        <w:t xml:space="preserve">Systematic COronary Risk Evaluation </w:t>
      </w:r>
      <w:r w:rsidR="00942D05" w:rsidRPr="00CA2FD2">
        <w:rPr>
          <w:rFonts w:ascii="Arial" w:hAnsi="Arial" w:cs="Arial"/>
          <w:sz w:val="24"/>
          <w:szCs w:val="24"/>
          <w:lang w:val="en-US"/>
        </w:rPr>
        <w:t xml:space="preserve">risk </w:t>
      </w:r>
      <w:r w:rsidR="00AB1295">
        <w:rPr>
          <w:rFonts w:ascii="Arial" w:hAnsi="Arial" w:cs="Arial"/>
          <w:sz w:val="24"/>
          <w:szCs w:val="24"/>
          <w:lang w:val="en-US"/>
        </w:rPr>
        <w:t>score</w:t>
      </w:r>
      <w:r w:rsidR="00AB1295" w:rsidRPr="00CA2FD2">
        <w:rPr>
          <w:rFonts w:ascii="Arial" w:hAnsi="Arial" w:cs="Arial"/>
          <w:sz w:val="24"/>
          <w:szCs w:val="24"/>
          <w:lang w:val="en-US"/>
        </w:rPr>
        <w:t xml:space="preserve"> </w:t>
      </w:r>
      <w:r w:rsidR="00D37245">
        <w:rPr>
          <w:rFonts w:ascii="Arial" w:hAnsi="Arial" w:cs="Arial"/>
          <w:sz w:val="24"/>
          <w:szCs w:val="24"/>
          <w:lang w:val="en-US"/>
        </w:rPr>
        <w:t xml:space="preserve">and </w:t>
      </w:r>
      <w:r w:rsidR="00D37245" w:rsidRPr="00D37245">
        <w:rPr>
          <w:rFonts w:ascii="Arial" w:hAnsi="Arial" w:cs="Arial"/>
          <w:sz w:val="24"/>
          <w:szCs w:val="24"/>
          <w:lang w:val="en-US"/>
        </w:rPr>
        <w:t xml:space="preserve">the Framingham risk score for Cardiovascular Disease </w:t>
      </w:r>
      <w:r w:rsidR="00724A10" w:rsidRPr="00CA2FD2">
        <w:rPr>
          <w:rFonts w:ascii="Arial" w:hAnsi="Arial" w:cs="Arial"/>
          <w:sz w:val="24"/>
          <w:szCs w:val="24"/>
          <w:lang w:val="en-US"/>
        </w:rPr>
        <w:t xml:space="preserve">was </w:t>
      </w:r>
      <w:r w:rsidR="00890197" w:rsidRPr="00CA2FD2">
        <w:rPr>
          <w:rFonts w:ascii="Arial" w:hAnsi="Arial" w:cs="Arial"/>
          <w:sz w:val="24"/>
          <w:szCs w:val="24"/>
          <w:lang w:val="en-US"/>
        </w:rPr>
        <w:t>examined by calculating the category-</w:t>
      </w:r>
      <w:r w:rsidR="00942D05" w:rsidRPr="00CA2FD2">
        <w:rPr>
          <w:rFonts w:ascii="Arial" w:hAnsi="Arial" w:cs="Arial"/>
          <w:sz w:val="24"/>
          <w:szCs w:val="24"/>
          <w:lang w:val="en-US"/>
        </w:rPr>
        <w:t>free net reclassification index</w:t>
      </w:r>
      <w:r w:rsidR="0032537B" w:rsidRPr="00CA2FD2">
        <w:rPr>
          <w:rFonts w:ascii="Arial" w:hAnsi="Arial" w:cs="Arial"/>
          <w:sz w:val="24"/>
          <w:szCs w:val="24"/>
          <w:lang w:val="en-US"/>
        </w:rPr>
        <w:t xml:space="preserve"> (NRI)</w:t>
      </w:r>
      <w:r w:rsidR="00D44A0B" w:rsidRPr="00CA2FD2">
        <w:rPr>
          <w:rFonts w:ascii="Arial" w:hAnsi="Arial" w:cs="Arial"/>
          <w:sz w:val="24"/>
          <w:szCs w:val="24"/>
          <w:lang w:val="en-US"/>
        </w:rPr>
        <w:t xml:space="preserve"> and integrated discrimination improvement (IDI)</w:t>
      </w:r>
      <w:r w:rsidR="007E170A">
        <w:rPr>
          <w:rFonts w:ascii="Arial" w:hAnsi="Arial" w:cs="Arial"/>
          <w:sz w:val="24"/>
          <w:szCs w:val="24"/>
          <w:lang w:val="en-US"/>
        </w:rPr>
        <w:t xml:space="preserve"> </w:t>
      </w:r>
      <w:r w:rsidR="00CA2FD2" w:rsidRPr="00CA2FD2">
        <w:rPr>
          <w:rFonts w:ascii="Arial" w:hAnsi="Arial" w:cs="Arial"/>
          <w:sz w:val="24"/>
          <w:szCs w:val="24"/>
          <w:lang w:val="en-US"/>
        </w:rPr>
        <w:fldChar w:fldCharType="begin"/>
      </w:r>
      <w:r w:rsidR="00C16EDF">
        <w:rPr>
          <w:rFonts w:ascii="Arial" w:hAnsi="Arial" w:cs="Arial"/>
          <w:sz w:val="24"/>
          <w:szCs w:val="24"/>
          <w:lang w:val="en-US"/>
        </w:rPr>
        <w:instrText xml:space="preserve"> ADDIN EN.CITE &lt;EndNote&gt;&lt;Cite&gt;&lt;Author&gt;Pencina&lt;/Author&gt;&lt;Year&gt;2011&lt;/Year&gt;&lt;RecNum&gt;329&lt;/RecNum&gt;&lt;DisplayText&gt;&lt;style face="italic"&gt;(18)&lt;/style&gt;&lt;/DisplayText&gt;&lt;record&gt;&lt;rec-number&gt;329&lt;/rec-number&gt;&lt;foreign-keys&gt;&lt;key app="EN" db-id="2efrz9zzj2daf7eftppxws0qrs2vs2w09w9a" timestamp="1463742023"&gt;329&lt;/key&gt;&lt;/foreign-keys&gt;&lt;ref-type name="Journal Article"&gt;17&lt;/ref-type&gt;&lt;contributors&gt;&lt;authors&gt;&lt;author&gt;Pencina, M. J.&lt;/author&gt;&lt;author&gt;D&amp;apos;Agostino, R. B., Sr.&lt;/author&gt;&lt;author&gt;Steyerberg, E. W.&lt;/author&gt;&lt;/authors&gt;&lt;/contributors&gt;&lt;auth-address&gt;Department of Biostatistics, Boston University, 801 Massachusetts Ave, Boston, MA 02118, USA. mpencina@bu.edu&lt;/auth-address&gt;&lt;titles&gt;&lt;title&gt;Extensions of net reclassification improvement calculations to measure usefulness of new biomarkers&lt;/title&gt;&lt;secondary-title&gt;Stat Med&lt;/secondary-title&gt;&lt;/titles&gt;&lt;periodical&gt;&lt;full-title&gt;Statistics in Medicine&lt;/full-title&gt;&lt;abbr-1&gt;Stat. Med.&lt;/abbr-1&gt;&lt;abbr-2&gt;Stat Med&lt;/abbr-2&gt;&lt;/periodical&gt;&lt;pages&gt;11-21&lt;/pages&gt;&lt;volume&gt;30&lt;/volume&gt;&lt;number&gt;1&lt;/number&gt;&lt;keywords&gt;&lt;keyword&gt;Adult&lt;/keyword&gt;&lt;keyword&gt;Aged&lt;/keyword&gt;&lt;keyword&gt;Biomarkers/*analysis&lt;/keyword&gt;&lt;keyword&gt;Case-Control Studies&lt;/keyword&gt;&lt;keyword&gt;Coronary Disease/epidemiology/metabolism&lt;/keyword&gt;&lt;keyword&gt;Female&lt;/keyword&gt;&lt;keyword&gt;Humans&lt;/keyword&gt;&lt;keyword&gt;Kaplan-Meier Estimate&lt;/keyword&gt;&lt;keyword&gt;Longitudinal Studies&lt;/keyword&gt;&lt;keyword&gt;Male&lt;/keyword&gt;&lt;keyword&gt;Middle Aged&lt;/keyword&gt;&lt;keyword&gt;*Models, Biological&lt;/keyword&gt;&lt;keyword&gt;*Models, Statistical&lt;/keyword&gt;&lt;keyword&gt;Risk Assessment/*methods&lt;/keyword&gt;&lt;/keywords&gt;&lt;dates&gt;&lt;year&gt;2011&lt;/year&gt;&lt;pub-dates&gt;&lt;date&gt;Jan 15&lt;/date&gt;&lt;/pub-dates&gt;&lt;/dates&gt;&lt;isbn&gt;1097-0258 (Electronic)&amp;#xD;0277-6715 (Linking)&lt;/isbn&gt;&lt;accession-num&gt;21204120&lt;/accession-num&gt;&lt;urls&gt;&lt;related-urls&gt;&lt;url&gt;http://www.ncbi.nlm.nih.gov/pubmed/21204120&lt;/url&gt;&lt;/related-urls&gt;&lt;/urls&gt;&lt;custom2&gt;PMC3341973&lt;/custom2&gt;&lt;electronic-resource-num&gt;10.1002/sim.4085&lt;/electronic-resource-num&gt;&lt;remote-database-name&gt;PMC&lt;/remote-database-name&gt;&lt;/record&gt;&lt;/Cite&gt;&lt;/EndNote&gt;</w:instrText>
      </w:r>
      <w:r w:rsidR="00CA2FD2" w:rsidRPr="00CA2FD2">
        <w:rPr>
          <w:rFonts w:ascii="Arial" w:hAnsi="Arial" w:cs="Arial"/>
          <w:sz w:val="24"/>
          <w:szCs w:val="24"/>
          <w:lang w:val="en-US"/>
        </w:rPr>
        <w:fldChar w:fldCharType="separate"/>
      </w:r>
      <w:r w:rsidR="00C16EDF" w:rsidRPr="00C16EDF">
        <w:rPr>
          <w:rFonts w:ascii="Arial" w:hAnsi="Arial" w:cs="Arial"/>
          <w:i/>
          <w:noProof/>
          <w:sz w:val="24"/>
          <w:szCs w:val="24"/>
          <w:lang w:val="en-US"/>
        </w:rPr>
        <w:t>(</w:t>
      </w:r>
      <w:hyperlink w:anchor="_ENREF_18" w:tooltip="Pencina, 2011 #329" w:history="1">
        <w:r w:rsidR="008B7C9A" w:rsidRPr="00C16EDF">
          <w:rPr>
            <w:rFonts w:ascii="Arial" w:hAnsi="Arial" w:cs="Arial"/>
            <w:i/>
            <w:noProof/>
            <w:sz w:val="24"/>
            <w:szCs w:val="24"/>
            <w:lang w:val="en-US"/>
          </w:rPr>
          <w:t>18</w:t>
        </w:r>
      </w:hyperlink>
      <w:r w:rsidR="00C16EDF" w:rsidRPr="00C16EDF">
        <w:rPr>
          <w:rFonts w:ascii="Arial" w:hAnsi="Arial" w:cs="Arial"/>
          <w:i/>
          <w:noProof/>
          <w:sz w:val="24"/>
          <w:szCs w:val="24"/>
          <w:lang w:val="en-US"/>
        </w:rPr>
        <w:t>)</w:t>
      </w:r>
      <w:r w:rsidR="00CA2FD2" w:rsidRPr="00CA2FD2">
        <w:rPr>
          <w:rFonts w:ascii="Arial" w:hAnsi="Arial" w:cs="Arial"/>
          <w:sz w:val="24"/>
          <w:szCs w:val="24"/>
          <w:lang w:val="en-US"/>
        </w:rPr>
        <w:fldChar w:fldCharType="end"/>
      </w:r>
      <w:r w:rsidR="00890197" w:rsidRPr="00CA2FD2">
        <w:rPr>
          <w:rFonts w:ascii="Arial" w:hAnsi="Arial"/>
          <w:sz w:val="24"/>
          <w:szCs w:val="24"/>
          <w:lang w:val="en-US"/>
        </w:rPr>
        <w:t xml:space="preserve"> </w:t>
      </w:r>
      <w:r w:rsidR="00D44A0B" w:rsidRPr="00CA2FD2">
        <w:rPr>
          <w:rFonts w:ascii="Arial" w:hAnsi="Arial"/>
          <w:sz w:val="24"/>
          <w:szCs w:val="24"/>
          <w:lang w:val="en-US"/>
        </w:rPr>
        <w:t>by the R package “PredictABEL</w:t>
      </w:r>
      <w:r w:rsidR="007E170A">
        <w:rPr>
          <w:rFonts w:ascii="Arial" w:hAnsi="Arial"/>
          <w:sz w:val="24"/>
          <w:szCs w:val="24"/>
          <w:lang w:val="en-US"/>
        </w:rPr>
        <w:t xml:space="preserve">” </w:t>
      </w:r>
      <w:r w:rsidR="00CA2FD2" w:rsidRPr="00CA2FD2">
        <w:rPr>
          <w:rFonts w:ascii="Arial" w:hAnsi="Arial"/>
          <w:sz w:val="24"/>
          <w:szCs w:val="24"/>
          <w:lang w:val="en-US"/>
        </w:rPr>
        <w:fldChar w:fldCharType="begin"/>
      </w:r>
      <w:r w:rsidR="00C16EDF">
        <w:rPr>
          <w:rFonts w:ascii="Arial" w:hAnsi="Arial"/>
          <w:sz w:val="24"/>
          <w:szCs w:val="24"/>
          <w:lang w:val="en-US"/>
        </w:rPr>
        <w:instrText xml:space="preserve"> ADDIN EN.CITE &lt;EndNote&gt;&lt;Cite&gt;&lt;Author&gt;Kundu&lt;/Author&gt;&lt;Year&gt;2011&lt;/Year&gt;&lt;RecNum&gt;672&lt;/RecNum&gt;&lt;DisplayText&gt;&lt;style face="italic"&gt;(19)&lt;/style&gt;&lt;/DisplayText&gt;&lt;record&gt;&lt;rec-number&gt;672&lt;/rec-number&gt;&lt;foreign-keys&gt;&lt;key app="EN" db-id="dr0dez9v2pdtwtes0r859rvq25rztsx5z0zr" timestamp="1527683037"&gt;672&lt;/key&gt;&lt;/foreign-keys&gt;&lt;ref-type name="Journal Article"&gt;17&lt;/ref-type&gt;&lt;contributors&gt;&lt;authors&gt;&lt;author&gt;Kundu, S.&lt;/author&gt;&lt;author&gt;Aulchenko, Y. S.&lt;/author&gt;&lt;author&gt;van Duijn, C. M.&lt;/author&gt;&lt;author&gt;Janssens, A. C.&lt;/author&gt;&lt;/authors&gt;&lt;/contributors&gt;&lt;auth-address&gt;Department of Epidemiology, Erasmus University Medical Center, PO Box 2040, 3000 CA, Rotterdam, The Netherlands.&lt;/auth-address&gt;&lt;titles&gt;&lt;title&gt;PredictABEL: an R package for the assessment of risk prediction models&lt;/title&gt;&lt;secondary-title&gt;Eur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epidemiology&lt;/abbr-1&gt;&lt;/alt-periodical&gt;&lt;pages&gt;261-4&lt;/pages&gt;&lt;volume&gt;26&lt;/volume&gt;&lt;number&gt;4&lt;/number&gt;&lt;edition&gt;2011/03/25&lt;/edition&gt;&lt;keywords&gt;&lt;keyword&gt;Data Interpretation, Statistical&lt;/keyword&gt;&lt;keyword&gt;Genetic Markers/genetics&lt;/keyword&gt;&lt;keyword&gt;*Genetic Predisposition to Disease&lt;/keyword&gt;&lt;keyword&gt;Genome-Wide Association Study/statistics &amp;amp; numerical data&lt;/keyword&gt;&lt;keyword&gt;Humans&lt;/keyword&gt;&lt;keyword&gt;*Predictive Value of Tests&lt;/keyword&gt;&lt;keyword&gt;Risk Assessment/*methods&lt;/keyword&gt;&lt;keyword&gt;Software&lt;/keyword&gt;&lt;/keywords&gt;&lt;dates&gt;&lt;year&gt;2011&lt;/year&gt;&lt;pub-dates&gt;&lt;date&gt;Apr&lt;/date&gt;&lt;/pub-dates&gt;&lt;/dates&gt;&lt;isbn&gt;1573-7284 (Electronic)&amp;#xD;0393-2990 (Linking)&lt;/isbn&gt;&lt;accession-num&gt;21431839&lt;/accession-num&gt;&lt;urls&gt;&lt;related-urls&gt;&lt;url&gt;http://www.ncbi.nlm.nih.gov/pubmed/21431839&lt;/url&gt;&lt;/related-urls&gt;&lt;/urls&gt;&lt;custom2&gt;3088798&lt;/custom2&gt;&lt;electronic-resource-num&gt;10.1007/s10654-011-9567-4&lt;/electronic-resource-num&gt;&lt;remote-database-provider&gt;NLM&lt;/remote-database-provider&gt;&lt;language&gt;eng&lt;/language&gt;&lt;/record&gt;&lt;/Cite&gt;&lt;/EndNote&gt;</w:instrText>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19" w:tooltip="Kundu, 2011 #672" w:history="1">
        <w:r w:rsidR="008B7C9A" w:rsidRPr="00C16EDF">
          <w:rPr>
            <w:rFonts w:ascii="Arial" w:hAnsi="Arial"/>
            <w:i/>
            <w:noProof/>
            <w:sz w:val="24"/>
            <w:szCs w:val="24"/>
            <w:lang w:val="en-US"/>
          </w:rPr>
          <w:t>19</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7E170A">
        <w:rPr>
          <w:rFonts w:ascii="Arial" w:hAnsi="Arial"/>
          <w:sz w:val="24"/>
          <w:szCs w:val="24"/>
          <w:lang w:val="en-US"/>
        </w:rPr>
        <w:t>.</w:t>
      </w:r>
      <w:r w:rsidR="00D44A0B" w:rsidRPr="00CA2FD2">
        <w:rPr>
          <w:rFonts w:ascii="Arial" w:hAnsi="Arial"/>
          <w:sz w:val="24"/>
          <w:szCs w:val="24"/>
          <w:lang w:val="en-US"/>
        </w:rPr>
        <w:t xml:space="preserve"> </w:t>
      </w:r>
      <w:r w:rsidR="009A69CD" w:rsidRPr="00CA2FD2">
        <w:rPr>
          <w:rFonts w:ascii="Arial" w:hAnsi="Arial"/>
          <w:sz w:val="24"/>
          <w:szCs w:val="24"/>
          <w:lang w:val="en-US"/>
        </w:rPr>
        <w:t xml:space="preserve">Prognostic accuracy was assessed using </w:t>
      </w:r>
      <w:r w:rsidR="004343A6" w:rsidRPr="003304E3">
        <w:rPr>
          <w:rFonts w:ascii="Arial" w:hAnsi="Arial"/>
          <w:i/>
          <w:sz w:val="24"/>
          <w:szCs w:val="24"/>
          <w:lang w:val="en-US"/>
        </w:rPr>
        <w:t>c</w:t>
      </w:r>
      <w:r w:rsidR="009A69CD" w:rsidRPr="00CA2FD2">
        <w:rPr>
          <w:rFonts w:ascii="Arial" w:hAnsi="Arial"/>
          <w:sz w:val="24"/>
          <w:szCs w:val="24"/>
          <w:lang w:val="en-US"/>
        </w:rPr>
        <w:t>-statistics derived from the survival models and comp</w:t>
      </w:r>
      <w:r w:rsidR="007E170A">
        <w:rPr>
          <w:rFonts w:ascii="Arial" w:hAnsi="Arial"/>
          <w:sz w:val="24"/>
          <w:szCs w:val="24"/>
          <w:lang w:val="en-US"/>
        </w:rPr>
        <w:t>ared by the R package “survCOMP</w:t>
      </w:r>
      <w:r w:rsidR="009A69CD" w:rsidRPr="00CA2FD2">
        <w:rPr>
          <w:rFonts w:ascii="Arial" w:hAnsi="Arial"/>
          <w:sz w:val="24"/>
          <w:szCs w:val="24"/>
          <w:lang w:val="en-US"/>
        </w:rPr>
        <w:t>”</w:t>
      </w:r>
      <w:r w:rsidR="007E170A">
        <w:rPr>
          <w:rFonts w:ascii="Arial" w:hAnsi="Arial"/>
          <w:sz w:val="24"/>
          <w:szCs w:val="24"/>
          <w:lang w:val="en-US"/>
        </w:rPr>
        <w:t xml:space="preserve"> </w:t>
      </w:r>
      <w:r w:rsidR="00AE2100" w:rsidRPr="00CA2FD2">
        <w:rPr>
          <w:rFonts w:ascii="Arial" w:hAnsi="Arial"/>
          <w:sz w:val="24"/>
          <w:szCs w:val="24"/>
          <w:lang w:val="en-US"/>
        </w:rPr>
        <w:fldChar w:fldCharType="begin">
          <w:fldData xml:space="preserve">PEVuZE5vdGU+PENpdGU+PEF1dGhvcj5QZW5jaW5hPC9BdXRob3I+PFllYXI+MjAwNDwvWWVhcj48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PEVuZE5vdGU+PENpdGU+PEF1dGhvcj5QZW5jaW5hPC9BdXRob3I+PFllYXI+MjAwNDwvWWVhcj48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AE2100" w:rsidRPr="00CA2FD2">
        <w:rPr>
          <w:rFonts w:ascii="Arial" w:hAnsi="Arial"/>
          <w:sz w:val="24"/>
          <w:szCs w:val="24"/>
          <w:lang w:val="en-US"/>
        </w:rPr>
      </w:r>
      <w:r w:rsidR="00AE2100"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0" w:tooltip="Pencina, 2004 #821" w:history="1">
        <w:r w:rsidR="008B7C9A" w:rsidRPr="00C16EDF">
          <w:rPr>
            <w:rFonts w:ascii="Arial" w:hAnsi="Arial"/>
            <w:i/>
            <w:noProof/>
            <w:sz w:val="24"/>
            <w:szCs w:val="24"/>
            <w:lang w:val="en-US"/>
          </w:rPr>
          <w:t>20</w:t>
        </w:r>
      </w:hyperlink>
      <w:r w:rsidR="00C16EDF" w:rsidRPr="00C16EDF">
        <w:rPr>
          <w:rFonts w:ascii="Arial" w:hAnsi="Arial"/>
          <w:i/>
          <w:noProof/>
          <w:sz w:val="24"/>
          <w:szCs w:val="24"/>
          <w:lang w:val="en-US"/>
        </w:rPr>
        <w:t xml:space="preserve">, </w:t>
      </w:r>
      <w:hyperlink w:anchor="_ENREF_21" w:tooltip="Schroder, 2011 #822" w:history="1">
        <w:r w:rsidR="008B7C9A" w:rsidRPr="00C16EDF">
          <w:rPr>
            <w:rFonts w:ascii="Arial" w:hAnsi="Arial"/>
            <w:i/>
            <w:noProof/>
            <w:sz w:val="24"/>
            <w:szCs w:val="24"/>
            <w:lang w:val="en-US"/>
          </w:rPr>
          <w:t>21</w:t>
        </w:r>
      </w:hyperlink>
      <w:r w:rsidR="00C16EDF" w:rsidRPr="00C16EDF">
        <w:rPr>
          <w:rFonts w:ascii="Arial" w:hAnsi="Arial"/>
          <w:i/>
          <w:noProof/>
          <w:sz w:val="24"/>
          <w:szCs w:val="24"/>
          <w:lang w:val="en-US"/>
        </w:rPr>
        <w:t>)</w:t>
      </w:r>
      <w:r w:rsidR="00AE2100" w:rsidRPr="00CA2FD2">
        <w:rPr>
          <w:rFonts w:ascii="Arial" w:hAnsi="Arial"/>
          <w:sz w:val="24"/>
          <w:szCs w:val="24"/>
          <w:lang w:val="en-US"/>
        </w:rPr>
        <w:fldChar w:fldCharType="end"/>
      </w:r>
      <w:r w:rsidR="007E170A">
        <w:rPr>
          <w:rFonts w:ascii="Arial" w:hAnsi="Arial"/>
          <w:sz w:val="24"/>
          <w:szCs w:val="24"/>
          <w:lang w:val="en-US"/>
        </w:rPr>
        <w:t>.</w:t>
      </w:r>
      <w:r w:rsidR="00FB10C7" w:rsidRPr="00CA2FD2">
        <w:rPr>
          <w:rFonts w:ascii="Arial" w:hAnsi="Arial"/>
          <w:sz w:val="24"/>
          <w:szCs w:val="24"/>
          <w:lang w:val="en-US"/>
        </w:rPr>
        <w:t xml:space="preserve"> </w:t>
      </w:r>
      <w:r w:rsidR="009A69CD" w:rsidRPr="00CA2FD2">
        <w:rPr>
          <w:rFonts w:ascii="Arial" w:hAnsi="Arial"/>
          <w:sz w:val="24"/>
          <w:szCs w:val="24"/>
          <w:lang w:val="en-US"/>
        </w:rPr>
        <w:t xml:space="preserve">Statistical significance was assumed at a </w:t>
      </w:r>
      <w:r w:rsidR="004343A6" w:rsidRPr="003304E3">
        <w:rPr>
          <w:rFonts w:ascii="Arial" w:hAnsi="Arial"/>
          <w:i/>
          <w:sz w:val="24"/>
          <w:szCs w:val="24"/>
          <w:lang w:val="en-US"/>
        </w:rPr>
        <w:t>P</w:t>
      </w:r>
      <w:r w:rsidR="009A69CD" w:rsidRPr="00CA2FD2">
        <w:rPr>
          <w:rFonts w:ascii="Arial" w:hAnsi="Arial"/>
          <w:sz w:val="24"/>
          <w:szCs w:val="24"/>
          <w:lang w:val="en-US"/>
        </w:rPr>
        <w:t xml:space="preserve"> value &lt;0.05. The following programs were used to conduct our statistical analysis: IBM SPSS Statistics for Windows, version 2</w:t>
      </w:r>
      <w:r w:rsidR="000B106E" w:rsidRPr="00CA2FD2">
        <w:rPr>
          <w:rFonts w:ascii="Arial" w:hAnsi="Arial"/>
          <w:sz w:val="24"/>
          <w:szCs w:val="24"/>
          <w:lang w:val="en-US"/>
        </w:rPr>
        <w:t>5</w:t>
      </w:r>
      <w:r w:rsidR="009A69CD" w:rsidRPr="00CA2FD2">
        <w:rPr>
          <w:rFonts w:ascii="Arial" w:hAnsi="Arial"/>
          <w:sz w:val="24"/>
          <w:szCs w:val="24"/>
          <w:lang w:val="en-US"/>
        </w:rPr>
        <w:t xml:space="preserve"> (IBM Corporation), STATA 1</w:t>
      </w:r>
      <w:r w:rsidR="000B106E" w:rsidRPr="00CA2FD2">
        <w:rPr>
          <w:rFonts w:ascii="Arial" w:hAnsi="Arial"/>
          <w:sz w:val="24"/>
          <w:szCs w:val="24"/>
          <w:lang w:val="en-US"/>
        </w:rPr>
        <w:t>5</w:t>
      </w:r>
      <w:r w:rsidR="009A69CD" w:rsidRPr="00CA2FD2">
        <w:rPr>
          <w:rFonts w:ascii="Arial" w:hAnsi="Arial"/>
          <w:sz w:val="24"/>
          <w:szCs w:val="24"/>
          <w:lang w:val="en-US"/>
        </w:rPr>
        <w:t xml:space="preserve"> (StataCo</w:t>
      </w:r>
      <w:r w:rsidR="000B106E" w:rsidRPr="00CA2FD2">
        <w:rPr>
          <w:rFonts w:ascii="Arial" w:hAnsi="Arial"/>
          <w:sz w:val="24"/>
          <w:szCs w:val="24"/>
          <w:lang w:val="en-US"/>
        </w:rPr>
        <w:t>rp LP)</w:t>
      </w:r>
      <w:r w:rsidR="009A69CD" w:rsidRPr="00CA2FD2">
        <w:rPr>
          <w:rFonts w:ascii="Arial" w:hAnsi="Arial"/>
          <w:sz w:val="24"/>
          <w:szCs w:val="24"/>
          <w:lang w:val="en-US"/>
        </w:rPr>
        <w:t>, and R 3.</w:t>
      </w:r>
      <w:r w:rsidR="007841EF" w:rsidRPr="00CA2FD2">
        <w:rPr>
          <w:rFonts w:ascii="Arial" w:hAnsi="Arial"/>
          <w:sz w:val="24"/>
          <w:szCs w:val="24"/>
          <w:lang w:val="en-US"/>
        </w:rPr>
        <w:t>4</w:t>
      </w:r>
      <w:r w:rsidR="009A69CD" w:rsidRPr="00CA2FD2">
        <w:rPr>
          <w:rFonts w:ascii="Arial" w:hAnsi="Arial"/>
          <w:sz w:val="24"/>
          <w:szCs w:val="24"/>
          <w:lang w:val="en-US"/>
        </w:rPr>
        <w:t>.</w:t>
      </w:r>
      <w:r w:rsidR="007841EF" w:rsidRPr="00CA2FD2">
        <w:rPr>
          <w:rFonts w:ascii="Arial" w:hAnsi="Arial"/>
          <w:sz w:val="24"/>
          <w:szCs w:val="24"/>
          <w:lang w:val="en-US"/>
        </w:rPr>
        <w:t>3</w:t>
      </w:r>
      <w:r w:rsidR="009A69CD" w:rsidRPr="00CA2FD2">
        <w:rPr>
          <w:rFonts w:ascii="Arial" w:hAnsi="Arial"/>
          <w:sz w:val="24"/>
          <w:szCs w:val="24"/>
          <w:lang w:val="en-US"/>
        </w:rPr>
        <w:t xml:space="preserve"> (R Foundation for Statistical Computing). </w:t>
      </w:r>
      <w:r w:rsidR="004144FA" w:rsidRPr="00CA2FD2">
        <w:rPr>
          <w:rFonts w:ascii="Arial" w:hAnsi="Arial"/>
          <w:sz w:val="24"/>
          <w:szCs w:val="24"/>
          <w:lang w:val="en-US"/>
        </w:rPr>
        <w:br w:type="page"/>
      </w:r>
      <w:r w:rsidR="00C51AC1" w:rsidRPr="00CA2FD2">
        <w:rPr>
          <w:rFonts w:ascii="Arial" w:hAnsi="Arial"/>
          <w:b/>
          <w:sz w:val="24"/>
          <w:szCs w:val="24"/>
          <w:lang w:val="en-US"/>
        </w:rPr>
        <w:lastRenderedPageBreak/>
        <w:t>Results</w:t>
      </w:r>
    </w:p>
    <w:p w14:paraId="633B6E6C" w14:textId="7A080A88" w:rsidR="00116AA5" w:rsidRPr="00CA2FD2" w:rsidRDefault="00116AA5" w:rsidP="009A2A99">
      <w:pPr>
        <w:spacing w:after="0" w:line="480" w:lineRule="auto"/>
        <w:rPr>
          <w:rFonts w:ascii="Arial" w:hAnsi="Arial" w:cs="Arial"/>
          <w:i/>
          <w:sz w:val="24"/>
          <w:szCs w:val="24"/>
          <w:lang w:val="en-US"/>
        </w:rPr>
      </w:pPr>
      <w:r w:rsidRPr="00CA2FD2">
        <w:rPr>
          <w:rFonts w:ascii="Arial" w:hAnsi="Arial" w:cs="Arial"/>
          <w:i/>
          <w:sz w:val="24"/>
          <w:szCs w:val="24"/>
          <w:lang w:val="en-US"/>
        </w:rPr>
        <w:t>Determinants of changes in cardiac troponin I</w:t>
      </w:r>
    </w:p>
    <w:p w14:paraId="3AD1BAFA" w14:textId="17F4C502" w:rsidR="002E0EF7" w:rsidRPr="00CA2FD2" w:rsidRDefault="002A02D0" w:rsidP="009A2A99">
      <w:pPr>
        <w:spacing w:after="0" w:line="480" w:lineRule="auto"/>
        <w:rPr>
          <w:rFonts w:ascii="Arial" w:hAnsi="Arial" w:cs="Arial"/>
          <w:sz w:val="24"/>
          <w:szCs w:val="24"/>
          <w:lang w:val="en-US"/>
        </w:rPr>
      </w:pPr>
      <w:r w:rsidRPr="00CA2FD2">
        <w:rPr>
          <w:rFonts w:ascii="Arial" w:hAnsi="Arial" w:cs="Arial"/>
          <w:sz w:val="24"/>
          <w:szCs w:val="24"/>
          <w:lang w:val="en-US"/>
        </w:rPr>
        <w:t xml:space="preserve">Baseline characteristics </w:t>
      </w:r>
      <w:r w:rsidR="006E7835" w:rsidRPr="00CA2FD2">
        <w:rPr>
          <w:rFonts w:ascii="Arial" w:hAnsi="Arial" w:cs="Arial"/>
          <w:sz w:val="24"/>
          <w:szCs w:val="24"/>
          <w:lang w:val="en-US"/>
        </w:rPr>
        <w:t xml:space="preserve">at </w:t>
      </w:r>
      <w:r w:rsidR="0009157A" w:rsidRPr="00CA2FD2">
        <w:rPr>
          <w:rFonts w:ascii="Arial" w:hAnsi="Arial" w:cs="Arial"/>
          <w:sz w:val="24"/>
          <w:szCs w:val="24"/>
          <w:lang w:val="en-US"/>
        </w:rPr>
        <w:t>HUNT</w:t>
      </w:r>
      <w:r w:rsidR="006E7835" w:rsidRPr="00CA2FD2">
        <w:rPr>
          <w:rFonts w:ascii="Arial" w:hAnsi="Arial" w:cs="Arial"/>
          <w:sz w:val="24"/>
          <w:szCs w:val="24"/>
          <w:lang w:val="en-US"/>
        </w:rPr>
        <w:t xml:space="preserve"> 3 </w:t>
      </w:r>
      <w:r w:rsidRPr="00CA2FD2">
        <w:rPr>
          <w:rFonts w:ascii="Arial" w:hAnsi="Arial" w:cs="Arial"/>
          <w:sz w:val="24"/>
          <w:szCs w:val="24"/>
          <w:lang w:val="en-US"/>
        </w:rPr>
        <w:t>according to relative change</w:t>
      </w:r>
      <w:r w:rsidR="00773624" w:rsidRPr="00CA2FD2">
        <w:rPr>
          <w:rFonts w:ascii="Arial" w:hAnsi="Arial" w:cs="Arial"/>
          <w:sz w:val="24"/>
          <w:szCs w:val="24"/>
          <w:lang w:val="en-US"/>
        </w:rPr>
        <w:t>s</w:t>
      </w:r>
      <w:r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Pr="00CA2FD2">
        <w:rPr>
          <w:rFonts w:ascii="Arial" w:hAnsi="Arial" w:cs="Arial"/>
          <w:sz w:val="24"/>
          <w:szCs w:val="24"/>
          <w:lang w:val="en-US"/>
        </w:rPr>
        <w:t xml:space="preserve"> are outlined in </w:t>
      </w:r>
      <w:r w:rsidRPr="003D1269">
        <w:rPr>
          <w:rFonts w:ascii="Arial" w:hAnsi="Arial" w:cs="Arial"/>
          <w:b/>
          <w:sz w:val="24"/>
          <w:szCs w:val="24"/>
          <w:lang w:val="en-US"/>
        </w:rPr>
        <w:t>Table 1</w:t>
      </w:r>
      <w:r w:rsidRPr="00CA2FD2">
        <w:rPr>
          <w:rFonts w:ascii="Arial" w:hAnsi="Arial" w:cs="Arial"/>
          <w:sz w:val="24"/>
          <w:szCs w:val="24"/>
          <w:lang w:val="en-US"/>
        </w:rPr>
        <w:t>. Study part</w:t>
      </w:r>
      <w:r w:rsidR="009A2A99" w:rsidRPr="00CA2FD2">
        <w:rPr>
          <w:rFonts w:ascii="Arial" w:hAnsi="Arial" w:cs="Arial"/>
          <w:sz w:val="24"/>
          <w:szCs w:val="24"/>
          <w:lang w:val="en-US"/>
        </w:rPr>
        <w:t>icipants with relative decrease</w:t>
      </w:r>
      <w:r w:rsidR="004343A6">
        <w:rPr>
          <w:rFonts w:ascii="Arial" w:hAnsi="Arial" w:cs="Arial"/>
          <w:sz w:val="24"/>
          <w:szCs w:val="24"/>
          <w:lang w:val="en-US"/>
        </w:rPr>
        <w:t>s</w:t>
      </w:r>
      <w:r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Pr="00CA2FD2">
        <w:rPr>
          <w:rFonts w:ascii="Arial" w:hAnsi="Arial" w:cs="Arial"/>
          <w:sz w:val="24"/>
          <w:szCs w:val="24"/>
          <w:lang w:val="en-US"/>
        </w:rPr>
        <w:t xml:space="preserve"> were more frequently </w:t>
      </w:r>
      <w:r w:rsidR="009A2A99" w:rsidRPr="00CA2FD2">
        <w:rPr>
          <w:rFonts w:ascii="Arial" w:hAnsi="Arial" w:cs="Arial"/>
          <w:sz w:val="24"/>
          <w:szCs w:val="24"/>
          <w:lang w:val="en-US"/>
        </w:rPr>
        <w:t xml:space="preserve">younger and female, and had lower </w:t>
      </w:r>
      <w:r w:rsidR="00470376" w:rsidRPr="00CA2FD2">
        <w:rPr>
          <w:rFonts w:ascii="Arial" w:hAnsi="Arial" w:cs="Arial"/>
          <w:sz w:val="24"/>
          <w:szCs w:val="24"/>
          <w:lang w:val="en-US"/>
        </w:rPr>
        <w:t>blood pressure and BMI</w:t>
      </w:r>
      <w:r w:rsidR="009A2A99" w:rsidRPr="00CA2FD2">
        <w:rPr>
          <w:rFonts w:ascii="Arial" w:hAnsi="Arial" w:cs="Arial"/>
          <w:sz w:val="24"/>
          <w:szCs w:val="24"/>
          <w:lang w:val="en-US"/>
        </w:rPr>
        <w:t>. Participants with relative increase</w:t>
      </w:r>
      <w:r w:rsidR="004343A6">
        <w:rPr>
          <w:rFonts w:ascii="Arial" w:hAnsi="Arial" w:cs="Arial"/>
          <w:sz w:val="24"/>
          <w:szCs w:val="24"/>
          <w:lang w:val="en-US"/>
        </w:rPr>
        <w:t>s</w:t>
      </w:r>
      <w:r w:rsidR="009A2A99"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009A2A99" w:rsidRPr="00CA2FD2">
        <w:rPr>
          <w:rFonts w:ascii="Arial" w:hAnsi="Arial" w:cs="Arial"/>
          <w:sz w:val="24"/>
          <w:szCs w:val="24"/>
          <w:lang w:val="en-US"/>
        </w:rPr>
        <w:t xml:space="preserve"> were more frequently older and male, with higher systolic blood pressure. </w:t>
      </w:r>
      <w:r w:rsidR="001F715E" w:rsidRPr="00CA2FD2">
        <w:rPr>
          <w:rFonts w:ascii="Arial" w:hAnsi="Arial" w:cs="Arial"/>
          <w:sz w:val="24"/>
          <w:szCs w:val="24"/>
          <w:lang w:val="en-US"/>
        </w:rPr>
        <w:t xml:space="preserve">Based on variables from </w:t>
      </w:r>
      <w:r w:rsidR="0009157A" w:rsidRPr="00CA2FD2">
        <w:rPr>
          <w:rFonts w:ascii="Arial" w:hAnsi="Arial" w:cs="Arial"/>
          <w:sz w:val="24"/>
          <w:szCs w:val="24"/>
          <w:lang w:val="en-US"/>
        </w:rPr>
        <w:t>HUNT</w:t>
      </w:r>
      <w:r w:rsidR="001F715E" w:rsidRPr="00CA2FD2">
        <w:rPr>
          <w:rFonts w:ascii="Arial" w:hAnsi="Arial" w:cs="Arial"/>
          <w:sz w:val="24"/>
          <w:szCs w:val="24"/>
          <w:lang w:val="en-US"/>
        </w:rPr>
        <w:t xml:space="preserve"> 2</w:t>
      </w:r>
      <w:r w:rsidR="009A7898" w:rsidRPr="00CA2FD2">
        <w:rPr>
          <w:rFonts w:ascii="Arial" w:hAnsi="Arial" w:cs="Arial"/>
          <w:sz w:val="24"/>
          <w:szCs w:val="24"/>
          <w:lang w:val="en-US"/>
        </w:rPr>
        <w:t xml:space="preserve">, </w:t>
      </w:r>
      <w:r w:rsidR="00561E86" w:rsidRPr="00CA2FD2">
        <w:rPr>
          <w:rFonts w:ascii="Arial" w:hAnsi="Arial" w:cs="Arial"/>
          <w:sz w:val="24"/>
          <w:szCs w:val="24"/>
          <w:lang w:val="en-US"/>
        </w:rPr>
        <w:t>higher</w:t>
      </w:r>
      <w:r w:rsidR="00403D0F" w:rsidRPr="00CA2FD2">
        <w:rPr>
          <w:rFonts w:ascii="Arial" w:hAnsi="Arial" w:cs="Arial"/>
          <w:sz w:val="24"/>
          <w:szCs w:val="24"/>
          <w:lang w:val="en-US"/>
        </w:rPr>
        <w:t xml:space="preserve"> </w:t>
      </w:r>
      <w:r w:rsidR="009A7898" w:rsidRPr="00CA2FD2">
        <w:rPr>
          <w:rFonts w:ascii="Arial" w:hAnsi="Arial" w:cs="Arial"/>
          <w:sz w:val="24"/>
          <w:szCs w:val="24"/>
          <w:lang w:val="en-US"/>
        </w:rPr>
        <w:t>age,</w:t>
      </w:r>
      <w:r w:rsidR="00403D0F" w:rsidRPr="00CA2FD2">
        <w:rPr>
          <w:rFonts w:ascii="Arial" w:hAnsi="Arial" w:cs="Arial"/>
          <w:sz w:val="24"/>
          <w:szCs w:val="24"/>
          <w:lang w:val="en-US"/>
        </w:rPr>
        <w:t xml:space="preserve"> male sex,</w:t>
      </w:r>
      <w:r w:rsidR="009A7898" w:rsidRPr="00CA2FD2">
        <w:rPr>
          <w:rFonts w:ascii="Arial" w:hAnsi="Arial" w:cs="Arial"/>
          <w:sz w:val="24"/>
          <w:szCs w:val="24"/>
          <w:lang w:val="en-US"/>
        </w:rPr>
        <w:t xml:space="preserve"> </w:t>
      </w:r>
      <w:r w:rsidR="00403D0F" w:rsidRPr="00CA2FD2">
        <w:rPr>
          <w:rFonts w:ascii="Arial" w:hAnsi="Arial" w:cs="Arial"/>
          <w:sz w:val="24"/>
          <w:szCs w:val="24"/>
          <w:lang w:val="en-US"/>
        </w:rPr>
        <w:t xml:space="preserve">and lower total cholesterol and </w:t>
      </w:r>
      <w:r w:rsidR="00F85E11" w:rsidRPr="00CA2FD2">
        <w:rPr>
          <w:rFonts w:ascii="Arial" w:hAnsi="Arial" w:cs="Arial"/>
          <w:sz w:val="24"/>
          <w:szCs w:val="24"/>
          <w:lang w:val="en-US"/>
        </w:rPr>
        <w:t>hs-cTnI</w:t>
      </w:r>
      <w:r w:rsidR="00403D0F" w:rsidRPr="00CA2FD2">
        <w:rPr>
          <w:rFonts w:ascii="Arial" w:hAnsi="Arial" w:cs="Arial"/>
          <w:sz w:val="24"/>
          <w:szCs w:val="24"/>
          <w:lang w:val="en-US"/>
        </w:rPr>
        <w:t xml:space="preserve"> were </w:t>
      </w:r>
      <w:r w:rsidR="003F57FC" w:rsidRPr="00CA2FD2">
        <w:rPr>
          <w:rFonts w:ascii="Arial" w:hAnsi="Arial" w:cs="Arial"/>
          <w:sz w:val="24"/>
          <w:szCs w:val="24"/>
          <w:lang w:val="en-US"/>
        </w:rPr>
        <w:t xml:space="preserve">independent </w:t>
      </w:r>
      <w:r w:rsidR="00403D0F" w:rsidRPr="00CA2FD2">
        <w:rPr>
          <w:rFonts w:ascii="Arial" w:hAnsi="Arial" w:cs="Arial"/>
          <w:sz w:val="24"/>
          <w:szCs w:val="24"/>
          <w:lang w:val="en-US"/>
        </w:rPr>
        <w:t xml:space="preserve">determinants of relative </w:t>
      </w:r>
      <w:r w:rsidR="003F57FC" w:rsidRPr="00CA2FD2">
        <w:rPr>
          <w:rFonts w:ascii="Arial" w:hAnsi="Arial" w:cs="Arial"/>
          <w:sz w:val="24"/>
          <w:szCs w:val="24"/>
          <w:lang w:val="en-US"/>
        </w:rPr>
        <w:t>increase</w:t>
      </w:r>
      <w:r w:rsidR="00403D0F"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00403D0F" w:rsidRPr="00CA2FD2">
        <w:rPr>
          <w:rFonts w:ascii="Arial" w:hAnsi="Arial" w:cs="Arial"/>
          <w:sz w:val="24"/>
          <w:szCs w:val="24"/>
          <w:lang w:val="en-US"/>
        </w:rPr>
        <w:t xml:space="preserve">, whereas female sex, </w:t>
      </w:r>
      <w:r w:rsidR="00561E86" w:rsidRPr="00CA2FD2">
        <w:rPr>
          <w:rFonts w:ascii="Arial" w:hAnsi="Arial" w:cs="Arial"/>
          <w:sz w:val="24"/>
          <w:szCs w:val="24"/>
          <w:lang w:val="en-US"/>
        </w:rPr>
        <w:t>lower</w:t>
      </w:r>
      <w:r w:rsidR="00403D0F" w:rsidRPr="00CA2FD2">
        <w:rPr>
          <w:rFonts w:ascii="Arial" w:hAnsi="Arial" w:cs="Arial"/>
          <w:sz w:val="24"/>
          <w:szCs w:val="24"/>
          <w:lang w:val="en-US"/>
        </w:rPr>
        <w:t xml:space="preserve"> age, lower BMI, and higher total cholesterol and </w:t>
      </w:r>
      <w:r w:rsidR="00F85E11" w:rsidRPr="00CA2FD2">
        <w:rPr>
          <w:rFonts w:ascii="Arial" w:hAnsi="Arial" w:cs="Arial"/>
          <w:sz w:val="24"/>
          <w:szCs w:val="24"/>
          <w:lang w:val="en-US"/>
        </w:rPr>
        <w:t>hs-cTnI</w:t>
      </w:r>
      <w:r w:rsidR="00403D0F" w:rsidRPr="00CA2FD2">
        <w:rPr>
          <w:rFonts w:ascii="Arial" w:hAnsi="Arial" w:cs="Arial"/>
          <w:sz w:val="24"/>
          <w:szCs w:val="24"/>
          <w:lang w:val="en-US"/>
        </w:rPr>
        <w:t xml:space="preserve"> were determinants of relative decrease in </w:t>
      </w:r>
      <w:r w:rsidR="00F85E11" w:rsidRPr="00CA2FD2">
        <w:rPr>
          <w:rFonts w:ascii="Arial" w:hAnsi="Arial" w:cs="Arial"/>
          <w:sz w:val="24"/>
          <w:szCs w:val="24"/>
          <w:lang w:val="en-US"/>
        </w:rPr>
        <w:t>hs-cTnI</w:t>
      </w:r>
      <w:r w:rsidR="00403D0F" w:rsidRPr="00CA2FD2">
        <w:rPr>
          <w:rFonts w:ascii="Arial" w:hAnsi="Arial" w:cs="Arial"/>
          <w:sz w:val="24"/>
          <w:szCs w:val="24"/>
          <w:lang w:val="en-US"/>
        </w:rPr>
        <w:t xml:space="preserve"> </w:t>
      </w:r>
      <w:r w:rsidR="009A7898" w:rsidRPr="00CA2FD2">
        <w:rPr>
          <w:rFonts w:ascii="Arial" w:hAnsi="Arial" w:cs="Arial"/>
          <w:sz w:val="24"/>
          <w:szCs w:val="24"/>
          <w:lang w:val="en-US"/>
        </w:rPr>
        <w:t>(</w:t>
      </w:r>
      <w:r w:rsidR="009A7898" w:rsidRPr="003D1269">
        <w:rPr>
          <w:rFonts w:ascii="Arial" w:hAnsi="Arial" w:cs="Arial"/>
          <w:b/>
          <w:sz w:val="24"/>
          <w:szCs w:val="24"/>
          <w:lang w:val="en-US"/>
        </w:rPr>
        <w:t xml:space="preserve">Table </w:t>
      </w:r>
      <w:r w:rsidR="00285D0F" w:rsidRPr="003D1269">
        <w:rPr>
          <w:rFonts w:ascii="Arial" w:hAnsi="Arial" w:cs="Arial"/>
          <w:b/>
          <w:sz w:val="24"/>
          <w:szCs w:val="24"/>
          <w:lang w:val="en-US"/>
        </w:rPr>
        <w:t>2</w:t>
      </w:r>
      <w:r w:rsidR="009A7898" w:rsidRPr="00CA2FD2">
        <w:rPr>
          <w:rFonts w:ascii="Arial" w:hAnsi="Arial" w:cs="Arial"/>
          <w:sz w:val="24"/>
          <w:szCs w:val="24"/>
          <w:lang w:val="en-US"/>
        </w:rPr>
        <w:t>).</w:t>
      </w:r>
      <w:r w:rsidR="00385B60" w:rsidRPr="00CA2FD2">
        <w:rPr>
          <w:rFonts w:ascii="Arial" w:hAnsi="Arial" w:cs="Arial"/>
          <w:sz w:val="24"/>
          <w:szCs w:val="24"/>
          <w:lang w:val="en-US"/>
        </w:rPr>
        <w:t xml:space="preserve"> Temporal changes in </w:t>
      </w:r>
      <w:r w:rsidR="00F85E11" w:rsidRPr="00CA2FD2">
        <w:rPr>
          <w:rFonts w:ascii="Arial" w:hAnsi="Arial" w:cs="Arial"/>
          <w:sz w:val="24"/>
          <w:szCs w:val="24"/>
          <w:lang w:val="en-US"/>
        </w:rPr>
        <w:t>hs-cTnI</w:t>
      </w:r>
      <w:r w:rsidR="00385B60" w:rsidRPr="00CA2FD2">
        <w:rPr>
          <w:rFonts w:ascii="Arial" w:hAnsi="Arial" w:cs="Arial"/>
          <w:sz w:val="24"/>
          <w:szCs w:val="24"/>
          <w:lang w:val="en-US"/>
        </w:rPr>
        <w:t xml:space="preserve"> were poorly correlated with temporal changes in BMI, blood pressure, blood cholesterol, renal function and CRP</w:t>
      </w:r>
      <w:r w:rsidR="003F57FC" w:rsidRPr="00CA2FD2">
        <w:rPr>
          <w:rFonts w:ascii="Arial" w:hAnsi="Arial" w:cs="Arial"/>
          <w:sz w:val="24"/>
          <w:szCs w:val="24"/>
          <w:lang w:val="en-US"/>
        </w:rPr>
        <w:t xml:space="preserve"> </w:t>
      </w:r>
      <w:r w:rsidR="00EA262B" w:rsidRPr="00CA2FD2">
        <w:rPr>
          <w:rFonts w:ascii="Arial" w:hAnsi="Arial" w:cs="Arial"/>
          <w:sz w:val="24"/>
          <w:szCs w:val="24"/>
          <w:lang w:val="en-US"/>
        </w:rPr>
        <w:t>(</w:t>
      </w:r>
      <w:r w:rsidR="004343A6">
        <w:rPr>
          <w:rFonts w:ascii="Arial" w:hAnsi="Arial" w:cs="Arial"/>
          <w:sz w:val="24"/>
          <w:szCs w:val="24"/>
          <w:lang w:val="en-US"/>
        </w:rPr>
        <w:t xml:space="preserve">online </w:t>
      </w:r>
      <w:r w:rsidR="00EA262B" w:rsidRPr="003D1269">
        <w:rPr>
          <w:rFonts w:ascii="Arial" w:hAnsi="Arial" w:cs="Arial"/>
          <w:b/>
          <w:sz w:val="24"/>
          <w:szCs w:val="24"/>
          <w:lang w:val="en-US"/>
        </w:rPr>
        <w:t>Supplemental</w:t>
      </w:r>
      <w:r w:rsidR="00385B60" w:rsidRPr="003D1269">
        <w:rPr>
          <w:rFonts w:ascii="Arial" w:hAnsi="Arial" w:cs="Arial"/>
          <w:b/>
          <w:sz w:val="24"/>
          <w:szCs w:val="24"/>
          <w:lang w:val="en-US"/>
        </w:rPr>
        <w:t xml:space="preserve"> Table </w:t>
      </w:r>
      <w:r w:rsidR="00753E43" w:rsidRPr="003D1269">
        <w:rPr>
          <w:rFonts w:ascii="Arial" w:hAnsi="Arial" w:cs="Arial"/>
          <w:b/>
          <w:sz w:val="24"/>
          <w:szCs w:val="24"/>
          <w:lang w:val="en-US"/>
        </w:rPr>
        <w:t>1</w:t>
      </w:r>
      <w:r w:rsidR="00385B60" w:rsidRPr="00CA2FD2">
        <w:rPr>
          <w:rFonts w:ascii="Arial" w:hAnsi="Arial" w:cs="Arial"/>
          <w:sz w:val="24"/>
          <w:szCs w:val="24"/>
          <w:lang w:val="en-US"/>
        </w:rPr>
        <w:t>).</w:t>
      </w:r>
      <w:r w:rsidR="00EB5AB0" w:rsidRPr="00CA2FD2">
        <w:rPr>
          <w:rFonts w:ascii="Arial" w:hAnsi="Arial" w:cs="Arial"/>
          <w:sz w:val="24"/>
          <w:szCs w:val="24"/>
          <w:lang w:val="en-US"/>
        </w:rPr>
        <w:t xml:space="preserve"> </w:t>
      </w:r>
      <w:r w:rsidR="002E0EF7" w:rsidRPr="00CA2FD2">
        <w:rPr>
          <w:rFonts w:ascii="Arial" w:hAnsi="Arial" w:cs="Arial"/>
          <w:sz w:val="24"/>
          <w:szCs w:val="24"/>
          <w:lang w:val="en-US"/>
        </w:rPr>
        <w:t>Considering the strong influence of sex and age on cardiac troponin, we assess</w:t>
      </w:r>
      <w:r w:rsidR="00470376" w:rsidRPr="00CA2FD2">
        <w:rPr>
          <w:rFonts w:ascii="Arial" w:hAnsi="Arial" w:cs="Arial"/>
          <w:sz w:val="24"/>
          <w:szCs w:val="24"/>
          <w:lang w:val="en-US"/>
        </w:rPr>
        <w:t>ed</w:t>
      </w:r>
      <w:r w:rsidR="002E0EF7" w:rsidRPr="00CA2FD2">
        <w:rPr>
          <w:rFonts w:ascii="Arial" w:hAnsi="Arial" w:cs="Arial"/>
          <w:sz w:val="24"/>
          <w:szCs w:val="24"/>
          <w:lang w:val="en-US"/>
        </w:rPr>
        <w:t xml:space="preserve"> a possible non-linear association</w:t>
      </w:r>
      <w:r w:rsidR="00EB5AB0" w:rsidRPr="00CA2FD2">
        <w:rPr>
          <w:rFonts w:ascii="Arial" w:hAnsi="Arial" w:cs="Arial"/>
          <w:sz w:val="24"/>
          <w:szCs w:val="24"/>
          <w:lang w:val="en-US"/>
        </w:rPr>
        <w:t xml:space="preserve"> of age wi</w:t>
      </w:r>
      <w:r w:rsidR="007B2E20" w:rsidRPr="00CA2FD2">
        <w:rPr>
          <w:rFonts w:ascii="Arial" w:hAnsi="Arial" w:cs="Arial"/>
          <w:sz w:val="24"/>
          <w:szCs w:val="24"/>
          <w:lang w:val="en-US"/>
        </w:rPr>
        <w:t xml:space="preserve">th temporal increase in hs-cTnI. </w:t>
      </w:r>
      <w:r w:rsidR="002E0EF7" w:rsidRPr="00CA2FD2">
        <w:rPr>
          <w:rFonts w:ascii="Arial" w:hAnsi="Arial" w:cs="Arial"/>
          <w:sz w:val="24"/>
          <w:szCs w:val="24"/>
          <w:lang w:val="en-US"/>
        </w:rPr>
        <w:t xml:space="preserve">For both </w:t>
      </w:r>
      <w:r w:rsidR="00547CC5">
        <w:rPr>
          <w:rFonts w:ascii="Arial" w:hAnsi="Arial" w:cs="Arial"/>
          <w:sz w:val="24"/>
          <w:szCs w:val="24"/>
          <w:lang w:val="en-US"/>
        </w:rPr>
        <w:t>sexes</w:t>
      </w:r>
      <w:r w:rsidR="002E0EF7" w:rsidRPr="00CA2FD2">
        <w:rPr>
          <w:rFonts w:ascii="Arial" w:hAnsi="Arial" w:cs="Arial"/>
          <w:sz w:val="24"/>
          <w:szCs w:val="24"/>
          <w:lang w:val="en-US"/>
        </w:rPr>
        <w:t xml:space="preserve">, risk of </w:t>
      </w:r>
      <w:r w:rsidR="004343A6">
        <w:rPr>
          <w:rFonts w:ascii="Arial" w:hAnsi="Arial" w:cs="Arial"/>
          <w:sz w:val="24"/>
          <w:szCs w:val="24"/>
          <w:lang w:val="en-US"/>
        </w:rPr>
        <w:t xml:space="preserve">a </w:t>
      </w:r>
      <w:r w:rsidR="002E0EF7" w:rsidRPr="00CA2FD2">
        <w:rPr>
          <w:rFonts w:ascii="Arial" w:hAnsi="Arial" w:cs="Arial"/>
          <w:sz w:val="24"/>
          <w:szCs w:val="24"/>
          <w:lang w:val="en-US"/>
        </w:rPr>
        <w:t xml:space="preserve">relative increase in hs-cTnI was </w:t>
      </w:r>
      <w:r w:rsidR="001F7F87" w:rsidRPr="00CA2FD2">
        <w:rPr>
          <w:rFonts w:ascii="Arial" w:hAnsi="Arial" w:cs="Arial"/>
          <w:sz w:val="24"/>
          <w:szCs w:val="24"/>
          <w:lang w:val="en-US"/>
        </w:rPr>
        <w:t xml:space="preserve">not present until </w:t>
      </w:r>
      <w:r w:rsidR="004343A6">
        <w:rPr>
          <w:rFonts w:ascii="Arial" w:hAnsi="Arial" w:cs="Arial"/>
          <w:sz w:val="24"/>
          <w:szCs w:val="24"/>
          <w:lang w:val="en-US"/>
        </w:rPr>
        <w:t xml:space="preserve">ages were in the </w:t>
      </w:r>
      <w:r w:rsidR="001F7F87" w:rsidRPr="00CA2FD2">
        <w:rPr>
          <w:rFonts w:ascii="Arial" w:hAnsi="Arial" w:cs="Arial"/>
          <w:sz w:val="24"/>
          <w:szCs w:val="24"/>
          <w:lang w:val="en-US"/>
        </w:rPr>
        <w:t xml:space="preserve">mid-forties, </w:t>
      </w:r>
      <w:r w:rsidR="00EB5AB0" w:rsidRPr="00CA2FD2">
        <w:rPr>
          <w:rFonts w:ascii="Arial" w:hAnsi="Arial" w:cs="Arial"/>
          <w:sz w:val="24"/>
          <w:szCs w:val="24"/>
          <w:lang w:val="en-US"/>
        </w:rPr>
        <w:t xml:space="preserve">after which </w:t>
      </w:r>
      <w:r w:rsidR="001F7F87" w:rsidRPr="00CA2FD2">
        <w:rPr>
          <w:rFonts w:ascii="Arial" w:hAnsi="Arial" w:cs="Arial"/>
          <w:sz w:val="24"/>
          <w:szCs w:val="24"/>
          <w:lang w:val="en-US"/>
        </w:rPr>
        <w:t xml:space="preserve">the risk increased </w:t>
      </w:r>
      <w:r w:rsidR="00EB5AB0" w:rsidRPr="00CA2FD2">
        <w:rPr>
          <w:rFonts w:ascii="Arial" w:hAnsi="Arial" w:cs="Arial"/>
          <w:sz w:val="24"/>
          <w:szCs w:val="24"/>
          <w:lang w:val="en-US"/>
        </w:rPr>
        <w:t>steeply</w:t>
      </w:r>
      <w:r w:rsidR="007B2E20" w:rsidRPr="00CA2FD2">
        <w:rPr>
          <w:rFonts w:ascii="Arial" w:hAnsi="Arial" w:cs="Arial"/>
          <w:sz w:val="24"/>
          <w:szCs w:val="24"/>
          <w:lang w:val="en-US"/>
        </w:rPr>
        <w:t xml:space="preserve"> (</w:t>
      </w:r>
      <w:r w:rsidR="007B2E20" w:rsidRPr="003D1269">
        <w:rPr>
          <w:rFonts w:ascii="Arial" w:hAnsi="Arial" w:cs="Arial"/>
          <w:b/>
          <w:sz w:val="24"/>
          <w:szCs w:val="24"/>
          <w:lang w:val="en-US"/>
        </w:rPr>
        <w:t>Figure 1</w:t>
      </w:r>
      <w:r w:rsidR="007B2E20" w:rsidRPr="00CA2FD2">
        <w:rPr>
          <w:rFonts w:ascii="Arial" w:hAnsi="Arial" w:cs="Arial"/>
          <w:sz w:val="24"/>
          <w:szCs w:val="24"/>
          <w:lang w:val="en-US"/>
        </w:rPr>
        <w:t>).</w:t>
      </w:r>
    </w:p>
    <w:p w14:paraId="54BCDADD" w14:textId="07D197C6" w:rsidR="00EB5AB0" w:rsidRPr="00CA2FD2" w:rsidRDefault="00EB5AB0" w:rsidP="009A2A99">
      <w:pPr>
        <w:spacing w:after="0" w:line="480" w:lineRule="auto"/>
        <w:rPr>
          <w:rFonts w:ascii="Arial" w:hAnsi="Arial" w:cs="Arial"/>
          <w:sz w:val="24"/>
          <w:szCs w:val="24"/>
          <w:lang w:val="en-US"/>
        </w:rPr>
      </w:pPr>
    </w:p>
    <w:p w14:paraId="0EB83C6F" w14:textId="6083047B" w:rsidR="00B6562D" w:rsidRPr="00CA2FD2" w:rsidRDefault="00B6562D" w:rsidP="009A2A99">
      <w:pPr>
        <w:spacing w:after="0" w:line="480" w:lineRule="auto"/>
        <w:rPr>
          <w:rFonts w:ascii="Arial" w:hAnsi="Arial" w:cs="Arial"/>
          <w:i/>
          <w:sz w:val="24"/>
          <w:szCs w:val="24"/>
          <w:lang w:val="en-US"/>
        </w:rPr>
      </w:pPr>
      <w:r w:rsidRPr="00CA2FD2">
        <w:rPr>
          <w:rFonts w:ascii="Arial" w:hAnsi="Arial" w:cs="Arial"/>
          <w:i/>
          <w:sz w:val="24"/>
          <w:szCs w:val="24"/>
          <w:lang w:val="en-US"/>
        </w:rPr>
        <w:t>Associations of cardiac troponin I with incident cardiovascular disease</w:t>
      </w:r>
    </w:p>
    <w:p w14:paraId="1D4FCEF5" w14:textId="5EA9E9E9" w:rsidR="00B6562D" w:rsidRPr="00CA2FD2" w:rsidRDefault="00D41D1E" w:rsidP="009A2A99">
      <w:pPr>
        <w:spacing w:after="0" w:line="480" w:lineRule="auto"/>
        <w:rPr>
          <w:rFonts w:ascii="Arial" w:hAnsi="Arial" w:cs="Arial"/>
          <w:sz w:val="24"/>
          <w:szCs w:val="24"/>
          <w:lang w:val="en-US"/>
        </w:rPr>
      </w:pPr>
      <w:r w:rsidRPr="00CA2FD2">
        <w:rPr>
          <w:rFonts w:ascii="Arial" w:hAnsi="Arial" w:cs="Arial"/>
          <w:sz w:val="24"/>
          <w:szCs w:val="24"/>
          <w:lang w:val="en-US"/>
        </w:rPr>
        <w:t xml:space="preserve">After a median follow-up time of 3503 (3248-3580) days, 249 events for the composite endpoint were registered. Concentrations of </w:t>
      </w:r>
      <w:r w:rsidR="002D43B0" w:rsidRPr="00CA2FD2">
        <w:rPr>
          <w:rFonts w:ascii="Arial" w:hAnsi="Arial" w:cs="Arial"/>
          <w:sz w:val="24"/>
          <w:szCs w:val="24"/>
          <w:lang w:val="en-US"/>
        </w:rPr>
        <w:t xml:space="preserve">hs-cTnI </w:t>
      </w:r>
      <w:r w:rsidR="003E32C7" w:rsidRPr="00CA2FD2">
        <w:rPr>
          <w:rFonts w:ascii="Arial" w:hAnsi="Arial" w:cs="Arial"/>
          <w:sz w:val="24"/>
          <w:szCs w:val="24"/>
          <w:lang w:val="en-US"/>
        </w:rPr>
        <w:t xml:space="preserve">at </w:t>
      </w:r>
      <w:r w:rsidR="0009157A" w:rsidRPr="00CA2FD2">
        <w:rPr>
          <w:rFonts w:ascii="Arial" w:hAnsi="Arial" w:cs="Arial"/>
          <w:sz w:val="24"/>
          <w:szCs w:val="24"/>
          <w:lang w:val="en-US"/>
        </w:rPr>
        <w:t>HUNT</w:t>
      </w:r>
      <w:r w:rsidR="003E32C7" w:rsidRPr="00CA2FD2">
        <w:rPr>
          <w:rFonts w:ascii="Arial" w:hAnsi="Arial" w:cs="Arial"/>
          <w:sz w:val="24"/>
          <w:szCs w:val="24"/>
          <w:lang w:val="en-US"/>
        </w:rPr>
        <w:t xml:space="preserve"> 3 </w:t>
      </w:r>
      <w:r w:rsidR="002D43B0" w:rsidRPr="00CA2FD2">
        <w:rPr>
          <w:rFonts w:ascii="Arial" w:hAnsi="Arial" w:cs="Arial"/>
          <w:sz w:val="24"/>
          <w:szCs w:val="24"/>
          <w:lang w:val="en-US"/>
        </w:rPr>
        <w:t xml:space="preserve">were higher in participants experiencing the composite endpoint (3.9 </w:t>
      </w:r>
      <w:r w:rsidR="0010487B" w:rsidRPr="00CA2FD2">
        <w:rPr>
          <w:rFonts w:ascii="Arial" w:hAnsi="Arial" w:cs="Arial"/>
          <w:sz w:val="24"/>
          <w:szCs w:val="24"/>
          <w:lang w:val="en-US"/>
        </w:rPr>
        <w:t>[</w:t>
      </w:r>
      <w:r w:rsidR="002D43B0" w:rsidRPr="00CA2FD2">
        <w:rPr>
          <w:rFonts w:ascii="Arial" w:hAnsi="Arial" w:cs="Arial"/>
          <w:sz w:val="24"/>
          <w:szCs w:val="24"/>
          <w:lang w:val="en-US"/>
        </w:rPr>
        <w:t xml:space="preserve">2.4-6.6] ng/L vs </w:t>
      </w:r>
      <w:r w:rsidR="002E1796" w:rsidRPr="00CA2FD2">
        <w:rPr>
          <w:rFonts w:ascii="Arial" w:hAnsi="Arial" w:cs="Arial"/>
          <w:sz w:val="24"/>
          <w:szCs w:val="24"/>
          <w:lang w:val="en-US"/>
        </w:rPr>
        <w:t>1.7 [0.6-2.8]</w:t>
      </w:r>
      <w:r w:rsidR="003E32C7" w:rsidRPr="00CA2FD2">
        <w:rPr>
          <w:rFonts w:ascii="Arial" w:hAnsi="Arial" w:cs="Arial"/>
          <w:sz w:val="24"/>
          <w:szCs w:val="24"/>
          <w:lang w:val="en-US"/>
        </w:rPr>
        <w:t xml:space="preserve"> ng/L; </w:t>
      </w:r>
      <w:r w:rsidR="004343A6" w:rsidRPr="00DA5E74">
        <w:rPr>
          <w:rFonts w:ascii="Arial" w:hAnsi="Arial"/>
          <w:i/>
          <w:sz w:val="24"/>
          <w:szCs w:val="24"/>
          <w:lang w:val="en-US"/>
        </w:rPr>
        <w:t>P</w:t>
      </w:r>
      <w:r w:rsidR="003D1269">
        <w:rPr>
          <w:rFonts w:ascii="Arial" w:hAnsi="Arial"/>
          <w:i/>
          <w:sz w:val="24"/>
          <w:szCs w:val="24"/>
          <w:lang w:val="en-US"/>
        </w:rPr>
        <w:t xml:space="preserve"> </w:t>
      </w:r>
      <w:r w:rsidR="003E32C7" w:rsidRPr="00CA2FD2">
        <w:rPr>
          <w:rFonts w:ascii="Arial" w:hAnsi="Arial" w:cs="Arial"/>
          <w:sz w:val="24"/>
          <w:szCs w:val="24"/>
          <w:lang w:val="en-US"/>
        </w:rPr>
        <w:t>&lt;0.001), and were associated with inferior prognosis in both crude (</w:t>
      </w:r>
      <w:r w:rsidR="0010487B" w:rsidRPr="00CA2FD2">
        <w:rPr>
          <w:rFonts w:ascii="Arial" w:hAnsi="Arial" w:cs="Arial"/>
          <w:sz w:val="24"/>
          <w:szCs w:val="24"/>
          <w:lang w:val="en-US"/>
        </w:rPr>
        <w:t>hazard ratio [</w:t>
      </w:r>
      <w:r w:rsidR="003E32C7" w:rsidRPr="00CA2FD2">
        <w:rPr>
          <w:rFonts w:ascii="Arial" w:hAnsi="Arial" w:cs="Arial"/>
          <w:sz w:val="24"/>
          <w:szCs w:val="24"/>
          <w:lang w:val="en-US"/>
        </w:rPr>
        <w:t>HR</w:t>
      </w:r>
      <w:r w:rsidR="0010487B" w:rsidRPr="00CA2FD2">
        <w:rPr>
          <w:rFonts w:ascii="Arial" w:hAnsi="Arial" w:cs="Arial"/>
          <w:sz w:val="24"/>
          <w:szCs w:val="24"/>
          <w:lang w:val="en-US"/>
        </w:rPr>
        <w:t>]</w:t>
      </w:r>
      <w:r w:rsidR="003E32C7" w:rsidRPr="00CA2FD2">
        <w:rPr>
          <w:rFonts w:ascii="Arial" w:hAnsi="Arial" w:cs="Arial"/>
          <w:sz w:val="24"/>
          <w:szCs w:val="24"/>
          <w:lang w:val="en-US"/>
        </w:rPr>
        <w:t xml:space="preserve"> </w:t>
      </w:r>
      <w:r w:rsidR="008401A6" w:rsidRPr="00CA2FD2">
        <w:rPr>
          <w:rFonts w:ascii="Arial" w:hAnsi="Arial" w:cs="Arial"/>
          <w:sz w:val="24"/>
          <w:szCs w:val="24"/>
          <w:lang w:val="en-US"/>
        </w:rPr>
        <w:t xml:space="preserve">2.06, </w:t>
      </w:r>
      <w:r w:rsidR="00945C4A" w:rsidRPr="00CA2FD2">
        <w:rPr>
          <w:rFonts w:ascii="Arial" w:hAnsi="Arial" w:cs="Arial"/>
          <w:sz w:val="24"/>
          <w:szCs w:val="24"/>
          <w:lang w:val="en-US"/>
        </w:rPr>
        <w:t xml:space="preserve">95% </w:t>
      </w:r>
      <w:r w:rsidR="0010487B" w:rsidRPr="00CA2FD2">
        <w:rPr>
          <w:rFonts w:ascii="Arial" w:hAnsi="Arial" w:cs="Arial"/>
          <w:sz w:val="24"/>
          <w:szCs w:val="24"/>
          <w:lang w:val="en-US"/>
        </w:rPr>
        <w:t xml:space="preserve">confidence interval </w:t>
      </w:r>
      <w:r w:rsidR="008401A6" w:rsidRPr="00CA2FD2">
        <w:rPr>
          <w:rFonts w:ascii="Arial" w:hAnsi="Arial" w:cs="Arial"/>
          <w:sz w:val="24"/>
          <w:szCs w:val="24"/>
          <w:lang w:val="en-US"/>
        </w:rPr>
        <w:t>[</w:t>
      </w:r>
      <w:r w:rsidR="0010487B" w:rsidRPr="00CA2FD2">
        <w:rPr>
          <w:rFonts w:ascii="Arial" w:hAnsi="Arial" w:cs="Arial"/>
          <w:sz w:val="24"/>
          <w:szCs w:val="24"/>
          <w:lang w:val="en-US"/>
        </w:rPr>
        <w:t>CI</w:t>
      </w:r>
      <w:r w:rsidR="008401A6" w:rsidRPr="00CA2FD2">
        <w:rPr>
          <w:rFonts w:ascii="Arial" w:hAnsi="Arial" w:cs="Arial"/>
          <w:sz w:val="24"/>
          <w:szCs w:val="24"/>
          <w:lang w:val="en-US"/>
        </w:rPr>
        <w:t>]</w:t>
      </w:r>
      <w:r w:rsidR="00945C4A" w:rsidRPr="00CA2FD2">
        <w:rPr>
          <w:rFonts w:ascii="Arial" w:hAnsi="Arial" w:cs="Arial"/>
          <w:sz w:val="24"/>
          <w:szCs w:val="24"/>
          <w:lang w:val="en-US"/>
        </w:rPr>
        <w:t xml:space="preserve"> </w:t>
      </w:r>
      <w:r w:rsidR="003E32C7" w:rsidRPr="00CA2FD2">
        <w:rPr>
          <w:rFonts w:ascii="Arial" w:hAnsi="Arial" w:cs="Arial"/>
          <w:sz w:val="24"/>
          <w:szCs w:val="24"/>
          <w:lang w:val="en-US"/>
        </w:rPr>
        <w:t>1.88-2.26) and adjusted analysis (HR 1.46</w:t>
      </w:r>
      <w:r w:rsidR="008401A6" w:rsidRPr="00CA2FD2">
        <w:rPr>
          <w:rFonts w:ascii="Arial" w:hAnsi="Arial" w:cs="Arial"/>
          <w:sz w:val="24"/>
          <w:szCs w:val="24"/>
          <w:lang w:val="en-US"/>
        </w:rPr>
        <w:t xml:space="preserve">, </w:t>
      </w:r>
      <w:r w:rsidR="00945C4A" w:rsidRPr="00CA2FD2">
        <w:rPr>
          <w:rFonts w:ascii="Arial" w:hAnsi="Arial" w:cs="Arial"/>
          <w:sz w:val="24"/>
          <w:szCs w:val="24"/>
          <w:lang w:val="en-US"/>
        </w:rPr>
        <w:t xml:space="preserve">95% CI </w:t>
      </w:r>
      <w:r w:rsidR="003E32C7" w:rsidRPr="00CA2FD2">
        <w:rPr>
          <w:rFonts w:ascii="Arial" w:hAnsi="Arial" w:cs="Arial"/>
          <w:sz w:val="24"/>
          <w:szCs w:val="24"/>
          <w:lang w:val="en-US"/>
        </w:rPr>
        <w:t>1.28-1.67).</w:t>
      </w:r>
    </w:p>
    <w:p w14:paraId="2EE0A7D9" w14:textId="77777777" w:rsidR="00B6562D" w:rsidRPr="00CA2FD2" w:rsidRDefault="00B6562D" w:rsidP="009A2A99">
      <w:pPr>
        <w:spacing w:after="0" w:line="480" w:lineRule="auto"/>
        <w:rPr>
          <w:rFonts w:ascii="Arial" w:hAnsi="Arial" w:cs="Arial"/>
          <w:sz w:val="24"/>
          <w:szCs w:val="24"/>
          <w:lang w:val="en-US"/>
        </w:rPr>
      </w:pPr>
    </w:p>
    <w:p w14:paraId="5A8229F0" w14:textId="45F7BE99" w:rsidR="00C3193B" w:rsidRPr="00CA2FD2" w:rsidRDefault="00C3193B" w:rsidP="009A2A99">
      <w:pPr>
        <w:spacing w:after="0" w:line="480" w:lineRule="auto"/>
        <w:rPr>
          <w:rFonts w:ascii="Arial" w:hAnsi="Arial" w:cs="Arial"/>
          <w:i/>
          <w:sz w:val="24"/>
          <w:szCs w:val="24"/>
          <w:lang w:val="en-US"/>
        </w:rPr>
      </w:pPr>
      <w:r w:rsidRPr="00CA2FD2">
        <w:rPr>
          <w:rFonts w:ascii="Arial" w:hAnsi="Arial" w:cs="Arial"/>
          <w:i/>
          <w:sz w:val="24"/>
          <w:szCs w:val="24"/>
          <w:lang w:val="en-US"/>
        </w:rPr>
        <w:lastRenderedPageBreak/>
        <w:t xml:space="preserve">Associations </w:t>
      </w:r>
      <w:r w:rsidR="0024393D" w:rsidRPr="00CA2FD2">
        <w:rPr>
          <w:rFonts w:ascii="Arial" w:hAnsi="Arial" w:cs="Arial"/>
          <w:i/>
          <w:sz w:val="24"/>
          <w:szCs w:val="24"/>
          <w:lang w:val="en-US"/>
        </w:rPr>
        <w:t>of</w:t>
      </w:r>
      <w:r w:rsidRPr="00CA2FD2">
        <w:rPr>
          <w:rFonts w:ascii="Arial" w:hAnsi="Arial" w:cs="Arial"/>
          <w:i/>
          <w:sz w:val="24"/>
          <w:szCs w:val="24"/>
          <w:lang w:val="en-US"/>
        </w:rPr>
        <w:t xml:space="preserve"> temporal changes in cardiac troponin I with incident cardiovascular disease</w:t>
      </w:r>
    </w:p>
    <w:p w14:paraId="3E2632B1" w14:textId="765350E2" w:rsidR="00340836" w:rsidRPr="00CA2FD2" w:rsidRDefault="0010487B" w:rsidP="00F37B53">
      <w:pPr>
        <w:spacing w:after="0" w:line="480" w:lineRule="auto"/>
        <w:rPr>
          <w:rFonts w:ascii="Arial" w:hAnsi="Arial" w:cs="Arial"/>
          <w:sz w:val="24"/>
          <w:szCs w:val="24"/>
          <w:lang w:val="en-US"/>
        </w:rPr>
      </w:pPr>
      <w:r w:rsidRPr="00CA2FD2">
        <w:rPr>
          <w:rFonts w:ascii="Arial" w:hAnsi="Arial" w:cs="Arial"/>
          <w:sz w:val="24"/>
          <w:szCs w:val="24"/>
          <w:lang w:val="en-US"/>
        </w:rPr>
        <w:t>The incidence</w:t>
      </w:r>
      <w:r w:rsidR="00B54A8A" w:rsidRPr="00CA2FD2">
        <w:rPr>
          <w:rFonts w:ascii="Arial" w:hAnsi="Arial" w:cs="Arial"/>
          <w:sz w:val="24"/>
          <w:szCs w:val="24"/>
          <w:lang w:val="en-US"/>
        </w:rPr>
        <w:t xml:space="preserve"> rates per 1000 person year</w:t>
      </w:r>
      <w:r w:rsidR="00D45124">
        <w:rPr>
          <w:rFonts w:ascii="Arial" w:hAnsi="Arial" w:cs="Arial"/>
          <w:sz w:val="24"/>
          <w:szCs w:val="24"/>
          <w:lang w:val="en-US"/>
        </w:rPr>
        <w:t>s</w:t>
      </w:r>
      <w:r w:rsidR="00B54A8A" w:rsidRPr="00CA2FD2">
        <w:rPr>
          <w:rFonts w:ascii="Arial" w:hAnsi="Arial" w:cs="Arial"/>
          <w:sz w:val="24"/>
          <w:szCs w:val="24"/>
          <w:lang w:val="en-US"/>
        </w:rPr>
        <w:t xml:space="preserve"> </w:t>
      </w:r>
      <w:r w:rsidR="00502237" w:rsidRPr="00CA2FD2">
        <w:rPr>
          <w:rFonts w:ascii="Arial" w:hAnsi="Arial" w:cs="Arial"/>
          <w:sz w:val="24"/>
          <w:szCs w:val="24"/>
          <w:lang w:val="en-US"/>
        </w:rPr>
        <w:t xml:space="preserve">were higher in study participants exhibiting </w:t>
      </w:r>
      <w:r w:rsidR="005B18C8" w:rsidRPr="00CA2FD2">
        <w:rPr>
          <w:rFonts w:ascii="Arial" w:hAnsi="Arial" w:cs="Arial"/>
          <w:sz w:val="24"/>
          <w:szCs w:val="24"/>
          <w:lang w:val="en-US"/>
        </w:rPr>
        <w:t xml:space="preserve">relative increases in </w:t>
      </w:r>
      <w:r w:rsidR="00F85E11" w:rsidRPr="00CA2FD2">
        <w:rPr>
          <w:rFonts w:ascii="Arial" w:hAnsi="Arial" w:cs="Arial"/>
          <w:sz w:val="24"/>
          <w:szCs w:val="24"/>
          <w:lang w:val="en-US"/>
        </w:rPr>
        <w:t>hs-cTnI</w:t>
      </w:r>
      <w:r w:rsidR="00135F73" w:rsidRPr="00CA2FD2">
        <w:rPr>
          <w:rFonts w:ascii="Arial" w:hAnsi="Arial" w:cs="Arial"/>
          <w:sz w:val="24"/>
          <w:szCs w:val="24"/>
          <w:lang w:val="en-US"/>
        </w:rPr>
        <w:t xml:space="preserve"> </w:t>
      </w:r>
      <w:r w:rsidR="00753E43" w:rsidRPr="00CA2FD2">
        <w:rPr>
          <w:rFonts w:ascii="Arial" w:hAnsi="Arial" w:cs="Arial"/>
          <w:sz w:val="24"/>
          <w:szCs w:val="24"/>
          <w:lang w:val="en-US"/>
        </w:rPr>
        <w:t xml:space="preserve">from </w:t>
      </w:r>
      <w:r w:rsidR="0009157A" w:rsidRPr="00CA2FD2">
        <w:rPr>
          <w:rFonts w:ascii="Arial" w:hAnsi="Arial" w:cs="Arial"/>
          <w:sz w:val="24"/>
          <w:szCs w:val="24"/>
          <w:lang w:val="en-US"/>
        </w:rPr>
        <w:t>HUNT</w:t>
      </w:r>
      <w:r w:rsidR="00753E43" w:rsidRPr="00CA2FD2">
        <w:rPr>
          <w:rFonts w:ascii="Arial" w:hAnsi="Arial" w:cs="Arial"/>
          <w:sz w:val="24"/>
          <w:szCs w:val="24"/>
          <w:lang w:val="en-US"/>
        </w:rPr>
        <w:t xml:space="preserve"> 2 to </w:t>
      </w:r>
      <w:r w:rsidR="0009157A" w:rsidRPr="00CA2FD2">
        <w:rPr>
          <w:rFonts w:ascii="Arial" w:hAnsi="Arial" w:cs="Arial"/>
          <w:sz w:val="24"/>
          <w:szCs w:val="24"/>
          <w:lang w:val="en-US"/>
        </w:rPr>
        <w:t xml:space="preserve">HUNT </w:t>
      </w:r>
      <w:r w:rsidR="00753E43" w:rsidRPr="00CA2FD2">
        <w:rPr>
          <w:rFonts w:ascii="Arial" w:hAnsi="Arial" w:cs="Arial"/>
          <w:sz w:val="24"/>
          <w:szCs w:val="24"/>
          <w:lang w:val="en-US"/>
        </w:rPr>
        <w:t>3 (</w:t>
      </w:r>
      <w:r w:rsidR="00753E43" w:rsidRPr="003D1269">
        <w:rPr>
          <w:rFonts w:ascii="Arial" w:hAnsi="Arial" w:cs="Arial"/>
          <w:b/>
          <w:sz w:val="24"/>
          <w:szCs w:val="24"/>
          <w:lang w:val="en-US"/>
        </w:rPr>
        <w:t>Table 3</w:t>
      </w:r>
      <w:r w:rsidR="00135F73" w:rsidRPr="00CA2FD2">
        <w:rPr>
          <w:rFonts w:ascii="Arial" w:hAnsi="Arial" w:cs="Arial"/>
          <w:sz w:val="24"/>
          <w:szCs w:val="24"/>
          <w:lang w:val="en-US"/>
        </w:rPr>
        <w:t xml:space="preserve">). </w:t>
      </w:r>
      <w:r w:rsidR="00773624" w:rsidRPr="003D1269">
        <w:rPr>
          <w:rFonts w:ascii="Arial" w:hAnsi="Arial" w:cs="Arial"/>
          <w:b/>
          <w:sz w:val="24"/>
          <w:szCs w:val="24"/>
          <w:lang w:val="en-US"/>
        </w:rPr>
        <w:t>F</w:t>
      </w:r>
      <w:r w:rsidR="00F37B53" w:rsidRPr="003D1269">
        <w:rPr>
          <w:rFonts w:ascii="Arial" w:hAnsi="Arial" w:cs="Arial"/>
          <w:b/>
          <w:sz w:val="24"/>
          <w:szCs w:val="24"/>
          <w:lang w:val="en-US"/>
        </w:rPr>
        <w:t xml:space="preserve">igure </w:t>
      </w:r>
      <w:r w:rsidR="00753E43" w:rsidRPr="003D1269">
        <w:rPr>
          <w:rFonts w:ascii="Arial" w:hAnsi="Arial" w:cs="Arial"/>
          <w:b/>
          <w:sz w:val="24"/>
          <w:szCs w:val="24"/>
          <w:lang w:val="en-US"/>
        </w:rPr>
        <w:t>2</w:t>
      </w:r>
      <w:r w:rsidR="00F37B53" w:rsidRPr="00CA2FD2">
        <w:rPr>
          <w:rFonts w:ascii="Arial" w:hAnsi="Arial" w:cs="Arial"/>
          <w:sz w:val="24"/>
          <w:szCs w:val="24"/>
          <w:lang w:val="en-US"/>
        </w:rPr>
        <w:t xml:space="preserve"> demonstrates </w:t>
      </w:r>
      <w:r w:rsidR="009A2A99" w:rsidRPr="00CA2FD2">
        <w:rPr>
          <w:rFonts w:ascii="Arial" w:hAnsi="Arial" w:cs="Arial"/>
          <w:sz w:val="24"/>
          <w:szCs w:val="24"/>
          <w:lang w:val="en-US"/>
        </w:rPr>
        <w:t>Kaplan-Meier survival curves according to</w:t>
      </w:r>
      <w:r w:rsidR="00AB0B33" w:rsidRPr="00CA2FD2">
        <w:rPr>
          <w:rFonts w:ascii="Arial" w:hAnsi="Arial" w:cs="Arial"/>
          <w:sz w:val="24"/>
          <w:szCs w:val="24"/>
          <w:lang w:val="en-US"/>
        </w:rPr>
        <w:t xml:space="preserve"> change</w:t>
      </w:r>
      <w:r w:rsidR="00F37B53" w:rsidRPr="00CA2FD2">
        <w:rPr>
          <w:rFonts w:ascii="Arial" w:hAnsi="Arial" w:cs="Arial"/>
          <w:sz w:val="24"/>
          <w:szCs w:val="24"/>
          <w:lang w:val="en-US"/>
        </w:rPr>
        <w:t>s</w:t>
      </w:r>
      <w:r w:rsidR="00AB0B33" w:rsidRPr="00CA2FD2">
        <w:rPr>
          <w:rFonts w:ascii="Arial" w:hAnsi="Arial" w:cs="Arial"/>
          <w:sz w:val="24"/>
          <w:szCs w:val="24"/>
          <w:lang w:val="en-US"/>
        </w:rPr>
        <w:t xml:space="preserve"> in </w:t>
      </w:r>
      <w:r w:rsidR="00F85E11" w:rsidRPr="00CA2FD2">
        <w:rPr>
          <w:rFonts w:ascii="Arial" w:hAnsi="Arial" w:cs="Arial"/>
          <w:sz w:val="24"/>
          <w:szCs w:val="24"/>
          <w:lang w:val="en-US"/>
        </w:rPr>
        <w:t>hs</w:t>
      </w:r>
      <w:r w:rsidR="00547CC5">
        <w:rPr>
          <w:rFonts w:ascii="Arial" w:hAnsi="Arial" w:cs="Arial"/>
          <w:sz w:val="24"/>
          <w:szCs w:val="24"/>
          <w:lang w:val="en-US"/>
        </w:rPr>
        <w:noBreakHyphen/>
      </w:r>
      <w:r w:rsidR="00F85E11" w:rsidRPr="00CA2FD2">
        <w:rPr>
          <w:rFonts w:ascii="Arial" w:hAnsi="Arial" w:cs="Arial"/>
          <w:sz w:val="24"/>
          <w:szCs w:val="24"/>
          <w:lang w:val="en-US"/>
        </w:rPr>
        <w:t>cTnI</w:t>
      </w:r>
      <w:r w:rsidR="00D7217C">
        <w:rPr>
          <w:rFonts w:ascii="Arial" w:hAnsi="Arial" w:cs="Arial"/>
          <w:sz w:val="24"/>
          <w:szCs w:val="24"/>
          <w:lang w:val="en-US"/>
        </w:rPr>
        <w:t>. P</w:t>
      </w:r>
      <w:r w:rsidR="00AB0B33" w:rsidRPr="00CA2FD2">
        <w:rPr>
          <w:rFonts w:ascii="Arial" w:hAnsi="Arial" w:cs="Arial"/>
          <w:sz w:val="24"/>
          <w:szCs w:val="24"/>
          <w:lang w:val="en-US"/>
        </w:rPr>
        <w:t xml:space="preserve">articipants with </w:t>
      </w:r>
      <w:r w:rsidR="00F37B53" w:rsidRPr="00CA2FD2">
        <w:rPr>
          <w:rFonts w:ascii="Arial" w:hAnsi="Arial" w:cs="Arial"/>
          <w:sz w:val="24"/>
          <w:szCs w:val="24"/>
          <w:lang w:val="en-US"/>
        </w:rPr>
        <w:t xml:space="preserve">relative </w:t>
      </w:r>
      <w:r w:rsidR="00AB0B33" w:rsidRPr="00CA2FD2">
        <w:rPr>
          <w:rFonts w:ascii="Arial" w:hAnsi="Arial" w:cs="Arial"/>
          <w:sz w:val="24"/>
          <w:szCs w:val="24"/>
          <w:lang w:val="en-US"/>
        </w:rPr>
        <w:t>increase</w:t>
      </w:r>
      <w:r w:rsidR="00F37B53" w:rsidRPr="00CA2FD2">
        <w:rPr>
          <w:rFonts w:ascii="Arial" w:hAnsi="Arial" w:cs="Arial"/>
          <w:sz w:val="24"/>
          <w:szCs w:val="24"/>
          <w:lang w:val="en-US"/>
        </w:rPr>
        <w:t>s</w:t>
      </w:r>
      <w:r w:rsidR="00AB0B33" w:rsidRPr="00CA2FD2">
        <w:rPr>
          <w:rFonts w:ascii="Arial" w:hAnsi="Arial" w:cs="Arial"/>
          <w:sz w:val="24"/>
          <w:szCs w:val="24"/>
          <w:lang w:val="en-US"/>
        </w:rPr>
        <w:t xml:space="preserve"> in </w:t>
      </w:r>
      <w:r w:rsidR="00F85E11" w:rsidRPr="00CA2FD2">
        <w:rPr>
          <w:rFonts w:ascii="Arial" w:hAnsi="Arial" w:cs="Arial"/>
          <w:sz w:val="24"/>
          <w:szCs w:val="24"/>
          <w:lang w:val="en-US"/>
        </w:rPr>
        <w:t>hs-cTnI</w:t>
      </w:r>
      <w:r w:rsidR="00AB0B33" w:rsidRPr="00CA2FD2">
        <w:rPr>
          <w:rFonts w:ascii="Arial" w:hAnsi="Arial" w:cs="Arial"/>
          <w:sz w:val="24"/>
          <w:szCs w:val="24"/>
          <w:lang w:val="en-US"/>
        </w:rPr>
        <w:t xml:space="preserve"> had </w:t>
      </w:r>
      <w:r w:rsidR="00542C12" w:rsidRPr="00CA2FD2">
        <w:rPr>
          <w:rFonts w:ascii="Arial" w:hAnsi="Arial" w:cs="Arial"/>
          <w:sz w:val="24"/>
          <w:szCs w:val="24"/>
          <w:lang w:val="en-US"/>
        </w:rPr>
        <w:t xml:space="preserve">higher incidence rates </w:t>
      </w:r>
      <w:r w:rsidR="00AB0B33" w:rsidRPr="00CA2FD2">
        <w:rPr>
          <w:rFonts w:ascii="Arial" w:hAnsi="Arial" w:cs="Arial"/>
          <w:sz w:val="24"/>
          <w:szCs w:val="24"/>
          <w:lang w:val="en-US"/>
        </w:rPr>
        <w:t>compared to participants with no change (</w:t>
      </w:r>
      <w:r w:rsidR="004343A6" w:rsidRPr="00DA5E74">
        <w:rPr>
          <w:rFonts w:ascii="Arial" w:hAnsi="Arial"/>
          <w:i/>
          <w:sz w:val="24"/>
          <w:szCs w:val="24"/>
          <w:lang w:val="en-US"/>
        </w:rPr>
        <w:t>P</w:t>
      </w:r>
      <w:r w:rsidR="00AB0B33" w:rsidRPr="00CA2FD2">
        <w:rPr>
          <w:rFonts w:ascii="Arial" w:hAnsi="Arial" w:cs="Arial"/>
          <w:sz w:val="24"/>
          <w:szCs w:val="24"/>
          <w:lang w:val="en-US"/>
        </w:rPr>
        <w:t xml:space="preserve"> by log-rank test &lt;0.001)</w:t>
      </w:r>
      <w:r w:rsidR="00D7217C">
        <w:rPr>
          <w:rFonts w:ascii="Arial" w:hAnsi="Arial" w:cs="Arial"/>
          <w:sz w:val="24"/>
          <w:szCs w:val="24"/>
          <w:lang w:val="en-US"/>
        </w:rPr>
        <w:t xml:space="preserve">, and </w:t>
      </w:r>
      <w:r w:rsidR="00AB0B33" w:rsidRPr="00CA2FD2">
        <w:rPr>
          <w:rFonts w:ascii="Arial" w:hAnsi="Arial" w:cs="Arial"/>
          <w:sz w:val="24"/>
          <w:szCs w:val="24"/>
          <w:lang w:val="en-US"/>
        </w:rPr>
        <w:t xml:space="preserve">participants with decreasing </w:t>
      </w:r>
      <w:r w:rsidR="00F85E11" w:rsidRPr="00CA2FD2">
        <w:rPr>
          <w:rFonts w:ascii="Arial" w:hAnsi="Arial" w:cs="Arial"/>
          <w:sz w:val="24"/>
          <w:szCs w:val="24"/>
          <w:lang w:val="en-US"/>
        </w:rPr>
        <w:t>hs-cTnI</w:t>
      </w:r>
      <w:r w:rsidR="00AB0B33" w:rsidRPr="00CA2FD2">
        <w:rPr>
          <w:rFonts w:ascii="Arial" w:hAnsi="Arial" w:cs="Arial"/>
          <w:sz w:val="24"/>
          <w:szCs w:val="24"/>
          <w:lang w:val="en-US"/>
        </w:rPr>
        <w:t xml:space="preserve"> had </w:t>
      </w:r>
      <w:r w:rsidR="00542C12" w:rsidRPr="00CA2FD2">
        <w:rPr>
          <w:rFonts w:ascii="Arial" w:hAnsi="Arial" w:cs="Arial"/>
          <w:sz w:val="24"/>
          <w:szCs w:val="24"/>
          <w:lang w:val="en-US"/>
        </w:rPr>
        <w:t xml:space="preserve">lower incidence rates </w:t>
      </w:r>
      <w:r w:rsidR="00AB0B33" w:rsidRPr="00CA2FD2">
        <w:rPr>
          <w:rFonts w:ascii="Arial" w:hAnsi="Arial" w:cs="Arial"/>
          <w:sz w:val="24"/>
          <w:szCs w:val="24"/>
          <w:lang w:val="en-US"/>
        </w:rPr>
        <w:t>compared to participants with no change (</w:t>
      </w:r>
      <w:r w:rsidR="004343A6" w:rsidRPr="00DA5E74">
        <w:rPr>
          <w:rFonts w:ascii="Arial" w:hAnsi="Arial"/>
          <w:i/>
          <w:sz w:val="24"/>
          <w:szCs w:val="24"/>
          <w:lang w:val="en-US"/>
        </w:rPr>
        <w:t>P</w:t>
      </w:r>
      <w:r w:rsidR="00AB0B33" w:rsidRPr="00CA2FD2">
        <w:rPr>
          <w:rFonts w:ascii="Arial" w:hAnsi="Arial" w:cs="Arial"/>
          <w:sz w:val="24"/>
          <w:szCs w:val="24"/>
          <w:lang w:val="en-US"/>
        </w:rPr>
        <w:t xml:space="preserve"> = 0.037) and participants with increasing </w:t>
      </w:r>
      <w:r w:rsidR="004032FB">
        <w:rPr>
          <w:rFonts w:ascii="Arial" w:hAnsi="Arial" w:cs="Arial"/>
          <w:sz w:val="24"/>
          <w:szCs w:val="24"/>
          <w:lang w:val="en-US"/>
        </w:rPr>
        <w:t xml:space="preserve">hs-cTnI </w:t>
      </w:r>
      <w:r w:rsidR="00AB0B33" w:rsidRPr="00CA2FD2">
        <w:rPr>
          <w:rFonts w:ascii="Arial" w:hAnsi="Arial" w:cs="Arial"/>
          <w:sz w:val="24"/>
          <w:szCs w:val="24"/>
          <w:lang w:val="en-US"/>
        </w:rPr>
        <w:t>(</w:t>
      </w:r>
      <w:r w:rsidR="004343A6" w:rsidRPr="00DA5E74">
        <w:rPr>
          <w:rFonts w:ascii="Arial" w:hAnsi="Arial"/>
          <w:i/>
          <w:sz w:val="24"/>
          <w:szCs w:val="24"/>
          <w:lang w:val="en-US"/>
        </w:rPr>
        <w:t>P</w:t>
      </w:r>
      <w:r w:rsidR="00AB0B33" w:rsidRPr="00CA2FD2">
        <w:rPr>
          <w:rFonts w:ascii="Arial" w:hAnsi="Arial" w:cs="Arial"/>
          <w:sz w:val="24"/>
          <w:szCs w:val="24"/>
          <w:lang w:val="en-US"/>
        </w:rPr>
        <w:t xml:space="preserve"> &lt;0.001). </w:t>
      </w:r>
      <w:r w:rsidR="00340836" w:rsidRPr="00CA2FD2">
        <w:rPr>
          <w:rFonts w:ascii="Arial" w:hAnsi="Arial" w:cs="Arial"/>
          <w:sz w:val="24"/>
          <w:szCs w:val="24"/>
          <w:lang w:val="en-US"/>
        </w:rPr>
        <w:t xml:space="preserve">Study participants progressing </w:t>
      </w:r>
      <w:r w:rsidR="00F37B53" w:rsidRPr="00CA2FD2">
        <w:rPr>
          <w:rFonts w:ascii="Arial" w:hAnsi="Arial" w:cs="Arial"/>
          <w:sz w:val="24"/>
          <w:szCs w:val="24"/>
          <w:lang w:val="en-US"/>
        </w:rPr>
        <w:t xml:space="preserve">above the two predefined thresholds of </w:t>
      </w:r>
      <w:r w:rsidR="00F85E11" w:rsidRPr="00CA2FD2">
        <w:rPr>
          <w:rFonts w:ascii="Arial" w:hAnsi="Arial" w:cs="Arial"/>
          <w:sz w:val="24"/>
          <w:szCs w:val="24"/>
          <w:lang w:val="en-US"/>
        </w:rPr>
        <w:t>hs-cTnI</w:t>
      </w:r>
      <w:r w:rsidR="00F37B53" w:rsidRPr="00CA2FD2">
        <w:rPr>
          <w:rFonts w:ascii="Arial" w:hAnsi="Arial" w:cs="Arial"/>
          <w:sz w:val="24"/>
          <w:szCs w:val="24"/>
          <w:lang w:val="en-US"/>
        </w:rPr>
        <w:t xml:space="preserve"> also had </w:t>
      </w:r>
      <w:r w:rsidR="00542C12" w:rsidRPr="00CA2FD2">
        <w:rPr>
          <w:rFonts w:ascii="Arial" w:hAnsi="Arial" w:cs="Arial"/>
          <w:sz w:val="24"/>
          <w:szCs w:val="24"/>
          <w:lang w:val="en-US"/>
        </w:rPr>
        <w:t xml:space="preserve">higher incidence rates </w:t>
      </w:r>
      <w:r w:rsidR="00F37B53" w:rsidRPr="00CA2FD2">
        <w:rPr>
          <w:rFonts w:ascii="Arial" w:hAnsi="Arial" w:cs="Arial"/>
          <w:sz w:val="24"/>
          <w:szCs w:val="24"/>
          <w:lang w:val="en-US"/>
        </w:rPr>
        <w:t xml:space="preserve">compared to participants with unchanged </w:t>
      </w:r>
      <w:r w:rsidR="00F85E11" w:rsidRPr="00CA2FD2">
        <w:rPr>
          <w:rFonts w:ascii="Arial" w:hAnsi="Arial" w:cs="Arial"/>
          <w:sz w:val="24"/>
          <w:szCs w:val="24"/>
          <w:lang w:val="en-US"/>
        </w:rPr>
        <w:t>hs-cTnI</w:t>
      </w:r>
      <w:r w:rsidR="0045295B" w:rsidRPr="00CA2FD2">
        <w:rPr>
          <w:rFonts w:ascii="Arial" w:hAnsi="Arial" w:cs="Arial"/>
          <w:sz w:val="24"/>
          <w:szCs w:val="24"/>
          <w:lang w:val="en-US"/>
        </w:rPr>
        <w:t xml:space="preserve"> </w:t>
      </w:r>
      <w:r w:rsidR="00F37B53" w:rsidRPr="00CA2FD2">
        <w:rPr>
          <w:rFonts w:ascii="Arial" w:hAnsi="Arial" w:cs="Arial"/>
          <w:sz w:val="24"/>
          <w:szCs w:val="24"/>
          <w:lang w:val="en-US"/>
        </w:rPr>
        <w:t>(</w:t>
      </w:r>
      <w:r w:rsidR="004343A6" w:rsidRPr="00DA5E74">
        <w:rPr>
          <w:rFonts w:ascii="Arial" w:hAnsi="Arial"/>
          <w:i/>
          <w:sz w:val="24"/>
          <w:szCs w:val="24"/>
          <w:lang w:val="en-US"/>
        </w:rPr>
        <w:t>P</w:t>
      </w:r>
      <w:r w:rsidR="00F37B53" w:rsidRPr="00CA2FD2">
        <w:rPr>
          <w:rFonts w:ascii="Arial" w:hAnsi="Arial" w:cs="Arial"/>
          <w:sz w:val="24"/>
          <w:szCs w:val="24"/>
          <w:lang w:val="en-US"/>
        </w:rPr>
        <w:t xml:space="preserve"> &lt;0.001 for both).</w:t>
      </w:r>
    </w:p>
    <w:p w14:paraId="33C7683B" w14:textId="77777777" w:rsidR="00557187" w:rsidRPr="00CA2FD2" w:rsidRDefault="00557187" w:rsidP="009A2A99">
      <w:pPr>
        <w:spacing w:after="0" w:line="480" w:lineRule="auto"/>
        <w:rPr>
          <w:rFonts w:ascii="Arial" w:hAnsi="Arial" w:cs="Arial"/>
          <w:sz w:val="24"/>
          <w:szCs w:val="24"/>
          <w:lang w:val="en-US"/>
        </w:rPr>
      </w:pPr>
    </w:p>
    <w:p w14:paraId="4D1EFAF0" w14:textId="569B6C9E" w:rsidR="001E74F1" w:rsidRPr="00CA2FD2" w:rsidRDefault="00557187" w:rsidP="005B18C8">
      <w:pPr>
        <w:spacing w:after="0" w:line="480" w:lineRule="auto"/>
        <w:rPr>
          <w:rFonts w:ascii="Arial" w:hAnsi="Arial"/>
          <w:sz w:val="24"/>
          <w:szCs w:val="24"/>
          <w:lang w:val="en-US"/>
        </w:rPr>
      </w:pPr>
      <w:r w:rsidRPr="00CA2FD2">
        <w:rPr>
          <w:rFonts w:ascii="Arial" w:hAnsi="Arial" w:cs="Arial"/>
          <w:sz w:val="24"/>
          <w:szCs w:val="24"/>
          <w:lang w:val="en-US"/>
        </w:rPr>
        <w:t xml:space="preserve">There was a significant association between </w:t>
      </w:r>
      <w:r w:rsidR="0045295B" w:rsidRPr="00CA2FD2">
        <w:rPr>
          <w:rFonts w:ascii="Arial" w:hAnsi="Arial" w:cs="Arial"/>
          <w:sz w:val="24"/>
          <w:szCs w:val="24"/>
          <w:lang w:val="en-US"/>
        </w:rPr>
        <w:t>both relative in</w:t>
      </w:r>
      <w:r w:rsidR="003E1C97" w:rsidRPr="00CA2FD2">
        <w:rPr>
          <w:rFonts w:ascii="Arial" w:hAnsi="Arial" w:cs="Arial"/>
          <w:sz w:val="24"/>
          <w:szCs w:val="24"/>
          <w:lang w:val="en-US"/>
        </w:rPr>
        <w:t>crease (</w:t>
      </w:r>
      <w:r w:rsidR="00873FAE" w:rsidRPr="00CA2FD2">
        <w:rPr>
          <w:rFonts w:ascii="Arial" w:hAnsi="Arial" w:cs="Arial"/>
          <w:sz w:val="24"/>
          <w:szCs w:val="24"/>
          <w:lang w:val="en-US"/>
        </w:rPr>
        <w:t>HR</w:t>
      </w:r>
      <w:r w:rsidR="003E1C97" w:rsidRPr="00CA2FD2">
        <w:rPr>
          <w:rFonts w:ascii="Arial" w:hAnsi="Arial" w:cs="Arial"/>
          <w:sz w:val="24"/>
          <w:szCs w:val="24"/>
          <w:lang w:val="en-US"/>
        </w:rPr>
        <w:t xml:space="preserve"> 2.65, </w:t>
      </w:r>
      <w:r w:rsidR="0045295B" w:rsidRPr="00CA2FD2">
        <w:rPr>
          <w:rFonts w:ascii="Arial" w:hAnsi="Arial" w:cs="Arial"/>
          <w:sz w:val="24"/>
          <w:szCs w:val="24"/>
          <w:lang w:val="en-US"/>
        </w:rPr>
        <w:t xml:space="preserve">95% </w:t>
      </w:r>
      <w:r w:rsidR="00470376" w:rsidRPr="00CA2FD2">
        <w:rPr>
          <w:rFonts w:ascii="Arial" w:hAnsi="Arial" w:cs="Arial"/>
          <w:sz w:val="24"/>
          <w:szCs w:val="24"/>
          <w:lang w:val="en-US"/>
        </w:rPr>
        <w:t>CI</w:t>
      </w:r>
      <w:r w:rsidR="0045295B" w:rsidRPr="00CA2FD2">
        <w:rPr>
          <w:rFonts w:ascii="Arial" w:hAnsi="Arial" w:cs="Arial"/>
          <w:sz w:val="24"/>
          <w:szCs w:val="24"/>
          <w:lang w:val="en-US"/>
        </w:rPr>
        <w:t xml:space="preserve"> 1.96-3.60) and decrease (HR 0.44, 95% CI 0.32-0.60) in </w:t>
      </w:r>
      <w:r w:rsidR="00F85E11" w:rsidRPr="00CA2FD2">
        <w:rPr>
          <w:rFonts w:ascii="Arial" w:hAnsi="Arial" w:cs="Arial"/>
          <w:sz w:val="24"/>
          <w:szCs w:val="24"/>
          <w:lang w:val="en-US"/>
        </w:rPr>
        <w:t>hs-cTnI</w:t>
      </w:r>
      <w:r w:rsidRPr="00CA2FD2">
        <w:rPr>
          <w:rFonts w:ascii="Arial" w:hAnsi="Arial" w:cs="Arial"/>
          <w:sz w:val="24"/>
          <w:szCs w:val="24"/>
          <w:lang w:val="en-US"/>
        </w:rPr>
        <w:t xml:space="preserve"> and </w:t>
      </w:r>
      <w:r w:rsidR="00205C00" w:rsidRPr="00CA2FD2">
        <w:rPr>
          <w:rFonts w:ascii="Arial" w:hAnsi="Arial"/>
          <w:sz w:val="24"/>
          <w:szCs w:val="24"/>
          <w:lang w:val="en-US"/>
        </w:rPr>
        <w:t xml:space="preserve">cardiovascular </w:t>
      </w:r>
      <w:r w:rsidR="00205C00" w:rsidRPr="00CA2FD2">
        <w:rPr>
          <w:rFonts w:ascii="Arial" w:hAnsi="Arial" w:cs="Arial"/>
          <w:sz w:val="24"/>
          <w:szCs w:val="24"/>
          <w:lang w:val="en-US"/>
        </w:rPr>
        <w:t>death or admission for MI</w:t>
      </w:r>
      <w:r w:rsidR="000B0633" w:rsidRPr="00CA2FD2">
        <w:rPr>
          <w:rFonts w:ascii="Arial" w:hAnsi="Arial" w:cs="Arial"/>
          <w:sz w:val="24"/>
          <w:szCs w:val="24"/>
          <w:lang w:val="en-US"/>
        </w:rPr>
        <w:t xml:space="preserve"> or HF</w:t>
      </w:r>
      <w:r w:rsidR="00205C00" w:rsidRPr="00CA2FD2">
        <w:rPr>
          <w:rFonts w:ascii="Arial" w:hAnsi="Arial"/>
          <w:sz w:val="24"/>
          <w:szCs w:val="24"/>
          <w:lang w:val="en-US"/>
        </w:rPr>
        <w:t xml:space="preserve"> </w:t>
      </w:r>
      <w:r w:rsidR="00F37B53" w:rsidRPr="00CA2FD2">
        <w:rPr>
          <w:rFonts w:ascii="Arial" w:hAnsi="Arial"/>
          <w:sz w:val="24"/>
          <w:szCs w:val="24"/>
          <w:lang w:val="en-US"/>
        </w:rPr>
        <w:t>in crude analyses</w:t>
      </w:r>
      <w:r w:rsidR="00B8536F" w:rsidRPr="00CA2FD2">
        <w:rPr>
          <w:rFonts w:ascii="Arial" w:hAnsi="Arial"/>
          <w:sz w:val="24"/>
          <w:szCs w:val="24"/>
          <w:lang w:val="en-US"/>
        </w:rPr>
        <w:t xml:space="preserve">. </w:t>
      </w:r>
      <w:r w:rsidRPr="00CA2FD2">
        <w:rPr>
          <w:rFonts w:ascii="Arial" w:hAnsi="Arial"/>
          <w:sz w:val="24"/>
          <w:szCs w:val="24"/>
          <w:lang w:val="en-US"/>
        </w:rPr>
        <w:t xml:space="preserve">In adjusted analyses, the protective effect associated with decreasing </w:t>
      </w:r>
      <w:r w:rsidR="00F85E11" w:rsidRPr="00CA2FD2">
        <w:rPr>
          <w:rFonts w:ascii="Arial" w:hAnsi="Arial"/>
          <w:sz w:val="24"/>
          <w:szCs w:val="24"/>
          <w:lang w:val="en-US"/>
        </w:rPr>
        <w:t>hs-cTnI</w:t>
      </w:r>
      <w:r w:rsidRPr="00CA2FD2">
        <w:rPr>
          <w:rFonts w:ascii="Arial" w:hAnsi="Arial"/>
          <w:sz w:val="24"/>
          <w:szCs w:val="24"/>
          <w:lang w:val="en-US"/>
        </w:rPr>
        <w:t xml:space="preserve"> was attenuated</w:t>
      </w:r>
      <w:r w:rsidR="0045295B" w:rsidRPr="00CA2FD2">
        <w:rPr>
          <w:rFonts w:ascii="Arial" w:hAnsi="Arial"/>
          <w:sz w:val="24"/>
          <w:szCs w:val="24"/>
          <w:lang w:val="en-US"/>
        </w:rPr>
        <w:t xml:space="preserve"> (HR 1.19, 95% CI 0.84-1.68)</w:t>
      </w:r>
      <w:r w:rsidRPr="00CA2FD2">
        <w:rPr>
          <w:rFonts w:ascii="Arial" w:hAnsi="Arial"/>
          <w:sz w:val="24"/>
          <w:szCs w:val="24"/>
          <w:lang w:val="en-US"/>
        </w:rPr>
        <w:t xml:space="preserve">. The risk associated with increasing </w:t>
      </w:r>
      <w:r w:rsidR="00F85E11" w:rsidRPr="00CA2FD2">
        <w:rPr>
          <w:rFonts w:ascii="Arial" w:hAnsi="Arial"/>
          <w:sz w:val="24"/>
          <w:szCs w:val="24"/>
          <w:lang w:val="en-US"/>
        </w:rPr>
        <w:t>hs-cTnI</w:t>
      </w:r>
      <w:r w:rsidR="004343A6">
        <w:rPr>
          <w:rFonts w:ascii="Arial" w:hAnsi="Arial"/>
          <w:sz w:val="24"/>
          <w:szCs w:val="24"/>
          <w:lang w:val="en-US"/>
        </w:rPr>
        <w:t>,</w:t>
      </w:r>
      <w:r w:rsidRPr="00CA2FD2">
        <w:rPr>
          <w:rFonts w:ascii="Arial" w:hAnsi="Arial"/>
          <w:sz w:val="24"/>
          <w:szCs w:val="24"/>
          <w:lang w:val="en-US"/>
        </w:rPr>
        <w:t xml:space="preserve"> however</w:t>
      </w:r>
      <w:r w:rsidR="004343A6">
        <w:rPr>
          <w:rFonts w:ascii="Arial" w:hAnsi="Arial"/>
          <w:sz w:val="24"/>
          <w:szCs w:val="24"/>
          <w:lang w:val="en-US"/>
        </w:rPr>
        <w:t>,</w:t>
      </w:r>
      <w:r w:rsidRPr="00CA2FD2">
        <w:rPr>
          <w:rFonts w:ascii="Arial" w:hAnsi="Arial"/>
          <w:sz w:val="24"/>
          <w:szCs w:val="24"/>
          <w:lang w:val="en-US"/>
        </w:rPr>
        <w:t xml:space="preserve"> remain</w:t>
      </w:r>
      <w:r w:rsidR="004343A6">
        <w:rPr>
          <w:rFonts w:ascii="Arial" w:hAnsi="Arial"/>
          <w:sz w:val="24"/>
          <w:szCs w:val="24"/>
          <w:lang w:val="en-US"/>
        </w:rPr>
        <w:t>ed</w:t>
      </w:r>
      <w:r w:rsidRPr="00CA2FD2">
        <w:rPr>
          <w:rFonts w:ascii="Arial" w:hAnsi="Arial"/>
          <w:sz w:val="24"/>
          <w:szCs w:val="24"/>
          <w:lang w:val="en-US"/>
        </w:rPr>
        <w:t xml:space="preserve"> </w:t>
      </w:r>
      <w:r w:rsidR="00C27A91" w:rsidRPr="00CA2FD2">
        <w:rPr>
          <w:rFonts w:ascii="Arial" w:hAnsi="Arial"/>
          <w:sz w:val="24"/>
          <w:szCs w:val="24"/>
          <w:lang w:val="en-US"/>
        </w:rPr>
        <w:t xml:space="preserve">significant </w:t>
      </w:r>
      <w:r w:rsidRPr="00CA2FD2">
        <w:rPr>
          <w:rFonts w:ascii="Arial" w:hAnsi="Arial"/>
          <w:sz w:val="24"/>
          <w:szCs w:val="24"/>
          <w:lang w:val="en-US"/>
        </w:rPr>
        <w:t>in the adjusted models</w:t>
      </w:r>
      <w:r w:rsidR="0045295B" w:rsidRPr="00CA2FD2">
        <w:rPr>
          <w:rFonts w:ascii="Arial" w:hAnsi="Arial"/>
          <w:sz w:val="24"/>
          <w:szCs w:val="24"/>
          <w:lang w:val="en-US"/>
        </w:rPr>
        <w:t xml:space="preserve"> (HR 1.68, 95% CI 1.16-2.42)</w:t>
      </w:r>
      <w:r w:rsidRPr="00CA2FD2">
        <w:rPr>
          <w:rFonts w:ascii="Arial" w:hAnsi="Arial"/>
          <w:sz w:val="24"/>
          <w:szCs w:val="24"/>
          <w:lang w:val="en-US"/>
        </w:rPr>
        <w:t xml:space="preserve">. </w:t>
      </w:r>
      <w:r w:rsidR="00127195" w:rsidRPr="00CA2FD2">
        <w:rPr>
          <w:rFonts w:ascii="Arial" w:hAnsi="Arial"/>
          <w:sz w:val="24"/>
          <w:szCs w:val="24"/>
          <w:lang w:val="en-US"/>
        </w:rPr>
        <w:t>Both i</w:t>
      </w:r>
      <w:r w:rsidR="00773624" w:rsidRPr="00CA2FD2">
        <w:rPr>
          <w:rFonts w:ascii="Arial" w:hAnsi="Arial"/>
          <w:sz w:val="24"/>
          <w:szCs w:val="24"/>
          <w:lang w:val="en-US"/>
        </w:rPr>
        <w:t xml:space="preserve">ncident </w:t>
      </w:r>
      <w:r w:rsidR="00127195" w:rsidRPr="00CA2FD2">
        <w:rPr>
          <w:rFonts w:ascii="Arial" w:hAnsi="Arial"/>
          <w:sz w:val="24"/>
          <w:szCs w:val="24"/>
          <w:lang w:val="en-US"/>
        </w:rPr>
        <w:t xml:space="preserve">elevation </w:t>
      </w:r>
      <w:r w:rsidR="001C7319" w:rsidRPr="00CA2FD2">
        <w:rPr>
          <w:rFonts w:ascii="Arial" w:hAnsi="Arial"/>
          <w:sz w:val="24"/>
          <w:szCs w:val="24"/>
          <w:lang w:val="en-US"/>
        </w:rPr>
        <w:t xml:space="preserve">(HR 1.77, 95% CI 1.16-2.70) </w:t>
      </w:r>
      <w:r w:rsidR="00127195" w:rsidRPr="00CA2FD2">
        <w:rPr>
          <w:rFonts w:ascii="Arial" w:hAnsi="Arial"/>
          <w:sz w:val="24"/>
          <w:szCs w:val="24"/>
          <w:lang w:val="en-US"/>
        </w:rPr>
        <w:t xml:space="preserve">and single-time point elevation </w:t>
      </w:r>
      <w:r w:rsidR="001C7319" w:rsidRPr="00CA2FD2">
        <w:rPr>
          <w:rFonts w:ascii="Arial" w:hAnsi="Arial"/>
          <w:sz w:val="24"/>
          <w:szCs w:val="24"/>
          <w:lang w:val="en-US"/>
        </w:rPr>
        <w:t xml:space="preserve">(HR 1.71, 95% CI 1.28-2.30) </w:t>
      </w:r>
      <w:r w:rsidR="00773624" w:rsidRPr="00CA2FD2">
        <w:rPr>
          <w:rFonts w:ascii="Arial" w:hAnsi="Arial"/>
          <w:sz w:val="24"/>
          <w:szCs w:val="24"/>
          <w:lang w:val="en-US"/>
        </w:rPr>
        <w:t xml:space="preserve">of </w:t>
      </w:r>
      <w:r w:rsidR="00F85E11" w:rsidRPr="00CA2FD2">
        <w:rPr>
          <w:rFonts w:ascii="Arial" w:hAnsi="Arial"/>
          <w:sz w:val="24"/>
          <w:szCs w:val="24"/>
          <w:lang w:val="en-US"/>
        </w:rPr>
        <w:t>hs-cTnI</w:t>
      </w:r>
      <w:r w:rsidR="00773624" w:rsidRPr="00CA2FD2">
        <w:rPr>
          <w:rFonts w:ascii="Arial" w:hAnsi="Arial"/>
          <w:sz w:val="24"/>
          <w:szCs w:val="24"/>
          <w:lang w:val="en-US"/>
        </w:rPr>
        <w:t xml:space="preserve"> </w:t>
      </w:r>
      <w:r w:rsidR="0024393D" w:rsidRPr="00CA2FD2">
        <w:rPr>
          <w:rFonts w:ascii="Arial" w:hAnsi="Arial"/>
          <w:sz w:val="24"/>
          <w:szCs w:val="24"/>
          <w:lang w:val="en-US"/>
        </w:rPr>
        <w:t>≥ 4.</w:t>
      </w:r>
      <w:r w:rsidR="004B5C65" w:rsidRPr="00CA2FD2">
        <w:rPr>
          <w:rFonts w:ascii="Arial" w:hAnsi="Arial"/>
          <w:sz w:val="24"/>
          <w:szCs w:val="24"/>
          <w:lang w:val="en-US"/>
        </w:rPr>
        <w:t>0</w:t>
      </w:r>
      <w:r w:rsidR="0024393D" w:rsidRPr="00CA2FD2">
        <w:rPr>
          <w:rFonts w:ascii="Arial" w:hAnsi="Arial"/>
          <w:sz w:val="24"/>
          <w:szCs w:val="24"/>
          <w:lang w:val="en-US"/>
        </w:rPr>
        <w:t>ng/L for women and ≥ </w:t>
      </w:r>
      <w:r w:rsidR="004B5C65" w:rsidRPr="00CA2FD2">
        <w:rPr>
          <w:rFonts w:ascii="Arial" w:hAnsi="Arial"/>
          <w:sz w:val="24"/>
          <w:szCs w:val="24"/>
          <w:lang w:val="en-US"/>
        </w:rPr>
        <w:t>6</w:t>
      </w:r>
      <w:r w:rsidR="00F20229" w:rsidRPr="00CA2FD2">
        <w:rPr>
          <w:rFonts w:ascii="Arial" w:hAnsi="Arial"/>
          <w:sz w:val="24"/>
          <w:szCs w:val="24"/>
          <w:lang w:val="en-US"/>
        </w:rPr>
        <w:t>.0ng/L for men,</w:t>
      </w:r>
      <w:r w:rsidR="00127195" w:rsidRPr="00CA2FD2">
        <w:rPr>
          <w:rFonts w:ascii="Arial" w:hAnsi="Arial"/>
          <w:sz w:val="24"/>
          <w:szCs w:val="24"/>
          <w:lang w:val="en-US"/>
        </w:rPr>
        <w:t xml:space="preserve"> and </w:t>
      </w:r>
      <w:r w:rsidR="001C7319" w:rsidRPr="00CA2FD2">
        <w:rPr>
          <w:rFonts w:ascii="Arial" w:hAnsi="Arial"/>
          <w:sz w:val="24"/>
          <w:szCs w:val="24"/>
          <w:lang w:val="en-US"/>
        </w:rPr>
        <w:t>incident elevation (HR 3.01, 95% CI 1.59-5.71) and single-time point elevation (HR 2.32, 95% CI 1.26-4.27) of hs</w:t>
      </w:r>
      <w:r w:rsidR="001C7319" w:rsidRPr="00CA2FD2">
        <w:rPr>
          <w:rFonts w:ascii="Arial" w:hAnsi="Arial"/>
          <w:sz w:val="24"/>
          <w:szCs w:val="24"/>
          <w:lang w:val="en-US"/>
        </w:rPr>
        <w:noBreakHyphen/>
        <w:t xml:space="preserve">cTnI </w:t>
      </w:r>
      <w:r w:rsidR="0024393D" w:rsidRPr="00CA2FD2">
        <w:rPr>
          <w:rFonts w:ascii="Arial" w:hAnsi="Arial"/>
          <w:sz w:val="24"/>
          <w:szCs w:val="24"/>
          <w:lang w:val="en-US"/>
        </w:rPr>
        <w:t>≥ </w:t>
      </w:r>
      <w:r w:rsidR="00F20229" w:rsidRPr="00CA2FD2">
        <w:rPr>
          <w:rFonts w:ascii="Arial" w:hAnsi="Arial"/>
          <w:sz w:val="24"/>
          <w:szCs w:val="24"/>
          <w:lang w:val="en-US"/>
        </w:rPr>
        <w:t xml:space="preserve">16.0ng/L for women and </w:t>
      </w:r>
      <w:r w:rsidR="00127195" w:rsidRPr="00CA2FD2">
        <w:rPr>
          <w:rFonts w:ascii="Arial" w:hAnsi="Arial"/>
          <w:sz w:val="24"/>
          <w:szCs w:val="24"/>
          <w:lang w:val="en-US"/>
        </w:rPr>
        <w:t xml:space="preserve">≥ 34.0ng/L </w:t>
      </w:r>
      <w:r w:rsidR="001C7319" w:rsidRPr="00CA2FD2">
        <w:rPr>
          <w:rFonts w:ascii="Arial" w:hAnsi="Arial"/>
          <w:sz w:val="24"/>
          <w:szCs w:val="24"/>
          <w:lang w:val="en-US"/>
        </w:rPr>
        <w:t xml:space="preserve">for men </w:t>
      </w:r>
      <w:r w:rsidR="00773624" w:rsidRPr="00CA2FD2">
        <w:rPr>
          <w:rFonts w:ascii="Arial" w:hAnsi="Arial"/>
          <w:sz w:val="24"/>
          <w:szCs w:val="24"/>
          <w:lang w:val="en-US"/>
        </w:rPr>
        <w:t xml:space="preserve">were associated with </w:t>
      </w:r>
      <w:r w:rsidR="00127195" w:rsidRPr="00CA2FD2">
        <w:rPr>
          <w:rFonts w:ascii="Arial" w:hAnsi="Arial"/>
          <w:sz w:val="24"/>
          <w:szCs w:val="24"/>
          <w:lang w:val="en-US"/>
        </w:rPr>
        <w:t>increased risk of events</w:t>
      </w:r>
      <w:r w:rsidR="001C7319" w:rsidRPr="00CA2FD2">
        <w:rPr>
          <w:rFonts w:ascii="Arial" w:hAnsi="Arial"/>
          <w:sz w:val="24"/>
          <w:szCs w:val="24"/>
          <w:lang w:val="en-US"/>
        </w:rPr>
        <w:t xml:space="preserve"> (</w:t>
      </w:r>
      <w:r w:rsidR="001C7319" w:rsidRPr="003D1269">
        <w:rPr>
          <w:rFonts w:ascii="Arial" w:hAnsi="Arial"/>
          <w:b/>
          <w:sz w:val="24"/>
          <w:szCs w:val="24"/>
          <w:lang w:val="en-US"/>
        </w:rPr>
        <w:t>Table 3</w:t>
      </w:r>
      <w:r w:rsidR="001C7319" w:rsidRPr="00CA2FD2">
        <w:rPr>
          <w:rFonts w:ascii="Arial" w:hAnsi="Arial"/>
          <w:sz w:val="24"/>
          <w:szCs w:val="24"/>
          <w:lang w:val="en-US"/>
        </w:rPr>
        <w:t>)</w:t>
      </w:r>
      <w:r w:rsidR="00127195" w:rsidRPr="00CA2FD2">
        <w:rPr>
          <w:rFonts w:ascii="Arial" w:hAnsi="Arial"/>
          <w:sz w:val="24"/>
          <w:szCs w:val="24"/>
          <w:lang w:val="en-US"/>
        </w:rPr>
        <w:t>.</w:t>
      </w:r>
    </w:p>
    <w:p w14:paraId="3AC65A81" w14:textId="5478DA89" w:rsidR="001E74F1" w:rsidRPr="00CA2FD2" w:rsidRDefault="001E74F1" w:rsidP="001E74F1">
      <w:pPr>
        <w:spacing w:after="0" w:line="480" w:lineRule="auto"/>
        <w:rPr>
          <w:rFonts w:ascii="Arial" w:hAnsi="Arial"/>
          <w:sz w:val="24"/>
          <w:szCs w:val="24"/>
          <w:lang w:val="en-US"/>
        </w:rPr>
      </w:pPr>
    </w:p>
    <w:p w14:paraId="3B64A777" w14:textId="1C7A1E29" w:rsidR="001E74F1" w:rsidRPr="007E1109" w:rsidRDefault="0075542F" w:rsidP="007E1109">
      <w:pPr>
        <w:spacing w:after="0" w:line="480" w:lineRule="auto"/>
        <w:rPr>
          <w:rFonts w:ascii="Arial" w:hAnsi="Arial"/>
          <w:sz w:val="24"/>
          <w:szCs w:val="24"/>
          <w:lang w:val="en-US"/>
        </w:rPr>
      </w:pPr>
      <w:r w:rsidRPr="00CA2FD2">
        <w:rPr>
          <w:rFonts w:ascii="Arial" w:hAnsi="Arial"/>
          <w:sz w:val="24"/>
          <w:szCs w:val="24"/>
          <w:lang w:val="en-US"/>
        </w:rPr>
        <w:lastRenderedPageBreak/>
        <w:t>Discrimination and reclassification models a</w:t>
      </w:r>
      <w:r w:rsidR="008C693E" w:rsidRPr="00CA2FD2">
        <w:rPr>
          <w:rFonts w:ascii="Arial" w:hAnsi="Arial"/>
          <w:sz w:val="24"/>
          <w:szCs w:val="24"/>
          <w:lang w:val="en-US"/>
        </w:rPr>
        <w:t>ssessing</w:t>
      </w:r>
      <w:r w:rsidR="001E74F1" w:rsidRPr="00CA2FD2">
        <w:rPr>
          <w:rFonts w:ascii="Arial" w:hAnsi="Arial"/>
          <w:sz w:val="24"/>
          <w:szCs w:val="24"/>
          <w:lang w:val="en-US"/>
        </w:rPr>
        <w:t xml:space="preserve"> the incremental prognostic value of </w:t>
      </w:r>
      <w:r w:rsidR="003E1C97" w:rsidRPr="00CA2FD2">
        <w:rPr>
          <w:rFonts w:ascii="Arial" w:hAnsi="Arial"/>
          <w:sz w:val="24"/>
          <w:szCs w:val="24"/>
          <w:lang w:val="en-US"/>
        </w:rPr>
        <w:t>hs</w:t>
      </w:r>
      <w:r w:rsidR="003E1C97" w:rsidRPr="00CA2FD2">
        <w:rPr>
          <w:rFonts w:ascii="Arial" w:hAnsi="Arial"/>
          <w:sz w:val="24"/>
          <w:szCs w:val="24"/>
          <w:lang w:val="en-US"/>
        </w:rPr>
        <w:noBreakHyphen/>
      </w:r>
      <w:r w:rsidR="00F85E11" w:rsidRPr="00CA2FD2">
        <w:rPr>
          <w:rFonts w:ascii="Arial" w:hAnsi="Arial"/>
          <w:sz w:val="24"/>
          <w:szCs w:val="24"/>
          <w:lang w:val="en-US"/>
        </w:rPr>
        <w:t>cTnI</w:t>
      </w:r>
      <w:r w:rsidR="001E74F1" w:rsidRPr="00CA2FD2">
        <w:rPr>
          <w:rFonts w:ascii="Arial" w:hAnsi="Arial"/>
          <w:sz w:val="24"/>
          <w:szCs w:val="24"/>
          <w:lang w:val="en-US"/>
        </w:rPr>
        <w:t xml:space="preserve"> </w:t>
      </w:r>
      <w:r w:rsidR="008C693E" w:rsidRPr="00CA2FD2">
        <w:rPr>
          <w:rFonts w:ascii="Arial" w:hAnsi="Arial"/>
          <w:sz w:val="24"/>
          <w:szCs w:val="24"/>
          <w:lang w:val="en-US"/>
        </w:rPr>
        <w:t xml:space="preserve">are </w:t>
      </w:r>
      <w:r w:rsidR="001E74F1" w:rsidRPr="00CA2FD2">
        <w:rPr>
          <w:rFonts w:ascii="Arial" w:hAnsi="Arial"/>
          <w:sz w:val="24"/>
          <w:szCs w:val="24"/>
          <w:lang w:val="en-US"/>
        </w:rPr>
        <w:t xml:space="preserve">detailed in </w:t>
      </w:r>
      <w:r w:rsidR="001E74F1" w:rsidRPr="003D1269">
        <w:rPr>
          <w:rFonts w:ascii="Arial" w:hAnsi="Arial"/>
          <w:b/>
          <w:sz w:val="24"/>
          <w:szCs w:val="24"/>
          <w:lang w:val="en-US"/>
        </w:rPr>
        <w:t xml:space="preserve">Table </w:t>
      </w:r>
      <w:r w:rsidR="001E7B14" w:rsidRPr="003D1269">
        <w:rPr>
          <w:rFonts w:ascii="Arial" w:hAnsi="Arial"/>
          <w:b/>
          <w:sz w:val="24"/>
          <w:szCs w:val="24"/>
          <w:lang w:val="en-US"/>
        </w:rPr>
        <w:t>4</w:t>
      </w:r>
      <w:r w:rsidR="001E74F1" w:rsidRPr="00CA2FD2">
        <w:rPr>
          <w:rFonts w:ascii="Arial" w:hAnsi="Arial"/>
          <w:sz w:val="24"/>
          <w:szCs w:val="24"/>
          <w:lang w:val="en-US"/>
        </w:rPr>
        <w:t xml:space="preserve">. The addition of </w:t>
      </w:r>
      <w:r w:rsidR="00F85E11" w:rsidRPr="00CA2FD2">
        <w:rPr>
          <w:rFonts w:ascii="Arial" w:hAnsi="Arial"/>
          <w:sz w:val="24"/>
          <w:szCs w:val="24"/>
          <w:lang w:val="en-US"/>
        </w:rPr>
        <w:t>hs-cTnI</w:t>
      </w:r>
      <w:r w:rsidR="001E74F1" w:rsidRPr="00CA2FD2">
        <w:rPr>
          <w:rFonts w:ascii="Arial" w:hAnsi="Arial"/>
          <w:sz w:val="24"/>
          <w:szCs w:val="24"/>
          <w:lang w:val="en-US"/>
        </w:rPr>
        <w:t xml:space="preserve"> </w:t>
      </w:r>
      <w:r w:rsidR="001E7B14" w:rsidRPr="00CA2FD2">
        <w:rPr>
          <w:rFonts w:ascii="Arial" w:hAnsi="Arial"/>
          <w:sz w:val="24"/>
          <w:szCs w:val="24"/>
          <w:lang w:val="en-US"/>
        </w:rPr>
        <w:t xml:space="preserve">at </w:t>
      </w:r>
      <w:r w:rsidR="0009157A" w:rsidRPr="00CA2FD2">
        <w:rPr>
          <w:rFonts w:ascii="Arial" w:hAnsi="Arial"/>
          <w:sz w:val="24"/>
          <w:szCs w:val="24"/>
          <w:lang w:val="en-US"/>
        </w:rPr>
        <w:t>HUNT</w:t>
      </w:r>
      <w:r w:rsidR="001E7B14" w:rsidRPr="00CA2FD2">
        <w:rPr>
          <w:rFonts w:ascii="Arial" w:hAnsi="Arial"/>
          <w:sz w:val="24"/>
          <w:szCs w:val="24"/>
          <w:lang w:val="en-US"/>
        </w:rPr>
        <w:t xml:space="preserve"> 3 </w:t>
      </w:r>
      <w:r w:rsidR="001E74F1" w:rsidRPr="00CA2FD2">
        <w:rPr>
          <w:rFonts w:ascii="Arial" w:hAnsi="Arial"/>
          <w:sz w:val="24"/>
          <w:szCs w:val="24"/>
          <w:lang w:val="en-US"/>
        </w:rPr>
        <w:t xml:space="preserve">to the </w:t>
      </w:r>
      <w:r w:rsidR="00136F07" w:rsidRPr="00136F07">
        <w:rPr>
          <w:rFonts w:ascii="Arial" w:hAnsi="Arial"/>
          <w:sz w:val="24"/>
          <w:szCs w:val="24"/>
          <w:lang w:val="en-US"/>
        </w:rPr>
        <w:t>Syst</w:t>
      </w:r>
      <w:r w:rsidR="00136F07">
        <w:rPr>
          <w:rFonts w:ascii="Arial" w:hAnsi="Arial"/>
          <w:sz w:val="24"/>
          <w:szCs w:val="24"/>
          <w:lang w:val="en-US"/>
        </w:rPr>
        <w:t>ematic COronary Risk Evaluation</w:t>
      </w:r>
      <w:r w:rsidR="001E74F1" w:rsidRPr="00CA2FD2">
        <w:rPr>
          <w:rFonts w:ascii="Arial" w:hAnsi="Arial"/>
          <w:sz w:val="24"/>
          <w:szCs w:val="24"/>
          <w:lang w:val="en-US"/>
        </w:rPr>
        <w:t xml:space="preserve"> risk score resulted in significant improvement in NRI</w:t>
      </w:r>
      <w:r w:rsidR="00D21949" w:rsidRPr="00CA2FD2">
        <w:rPr>
          <w:rFonts w:ascii="Arial" w:hAnsi="Arial"/>
          <w:sz w:val="24"/>
          <w:szCs w:val="24"/>
          <w:lang w:val="en-US"/>
        </w:rPr>
        <w:t xml:space="preserve"> and IDI</w:t>
      </w:r>
      <w:r w:rsidR="00F41B4A" w:rsidRPr="00CA2FD2">
        <w:rPr>
          <w:rFonts w:ascii="Arial" w:hAnsi="Arial"/>
          <w:sz w:val="24"/>
          <w:szCs w:val="24"/>
          <w:lang w:val="en-US"/>
        </w:rPr>
        <w:t xml:space="preserve">. </w:t>
      </w:r>
      <w:r w:rsidR="00873EE7" w:rsidRPr="00CA2FD2">
        <w:rPr>
          <w:rFonts w:ascii="Arial" w:hAnsi="Arial"/>
          <w:sz w:val="24"/>
          <w:szCs w:val="24"/>
          <w:lang w:val="en-US"/>
        </w:rPr>
        <w:t>A</w:t>
      </w:r>
      <w:r w:rsidR="001E74F1" w:rsidRPr="00CA2FD2">
        <w:rPr>
          <w:rFonts w:ascii="Arial" w:hAnsi="Arial"/>
          <w:sz w:val="24"/>
          <w:szCs w:val="24"/>
          <w:lang w:val="en-US"/>
        </w:rPr>
        <w:t xml:space="preserve">dding </w:t>
      </w:r>
      <w:r w:rsidR="00F41B4A" w:rsidRPr="00CA2FD2">
        <w:rPr>
          <w:rFonts w:ascii="Arial" w:hAnsi="Arial"/>
          <w:sz w:val="24"/>
          <w:szCs w:val="24"/>
          <w:lang w:val="en-US"/>
        </w:rPr>
        <w:t xml:space="preserve">relative </w:t>
      </w:r>
      <w:r w:rsidR="001E74F1" w:rsidRPr="00CA2FD2">
        <w:rPr>
          <w:rFonts w:ascii="Arial" w:hAnsi="Arial"/>
          <w:sz w:val="24"/>
          <w:szCs w:val="24"/>
          <w:lang w:val="en-US"/>
        </w:rPr>
        <w:t xml:space="preserve">change in </w:t>
      </w:r>
      <w:r w:rsidR="00F85E11" w:rsidRPr="00CA2FD2">
        <w:rPr>
          <w:rFonts w:ascii="Arial" w:hAnsi="Arial"/>
          <w:sz w:val="24"/>
          <w:szCs w:val="24"/>
          <w:lang w:val="en-US"/>
        </w:rPr>
        <w:t>hs-cTnI</w:t>
      </w:r>
      <w:r w:rsidR="001E74F1" w:rsidRPr="00CA2FD2">
        <w:rPr>
          <w:rFonts w:ascii="Arial" w:hAnsi="Arial"/>
          <w:sz w:val="24"/>
          <w:szCs w:val="24"/>
          <w:lang w:val="en-US"/>
        </w:rPr>
        <w:t xml:space="preserve"> (</w:t>
      </w:r>
      <w:r w:rsidR="001E74F1" w:rsidRPr="00CA2FD2">
        <w:rPr>
          <w:rFonts w:ascii="Arial" w:hAnsi="Arial" w:cs="Arial"/>
          <w:sz w:val="24"/>
          <w:szCs w:val="24"/>
          <w:lang w:val="en-US"/>
        </w:rPr>
        <w:t>≥</w:t>
      </w:r>
      <w:r w:rsidR="00B963EF" w:rsidRPr="00CA2FD2">
        <w:rPr>
          <w:rFonts w:ascii="Arial" w:hAnsi="Arial" w:cs="Arial"/>
          <w:sz w:val="24"/>
          <w:szCs w:val="24"/>
          <w:lang w:val="en-US"/>
        </w:rPr>
        <w:t xml:space="preserve"> </w:t>
      </w:r>
      <w:r w:rsidR="001E74F1" w:rsidRPr="00CA2FD2">
        <w:rPr>
          <w:rFonts w:ascii="Arial" w:hAnsi="Arial"/>
          <w:sz w:val="24"/>
          <w:szCs w:val="24"/>
          <w:lang w:val="en-US"/>
        </w:rPr>
        <w:t xml:space="preserve">50% increase </w:t>
      </w:r>
      <w:r w:rsidRPr="00CA2FD2">
        <w:rPr>
          <w:rFonts w:ascii="Arial" w:hAnsi="Arial"/>
          <w:sz w:val="24"/>
          <w:szCs w:val="24"/>
          <w:lang w:val="en-US"/>
        </w:rPr>
        <w:t xml:space="preserve">in </w:t>
      </w:r>
      <w:r w:rsidR="00F85E11" w:rsidRPr="00CA2FD2">
        <w:rPr>
          <w:rFonts w:ascii="Arial" w:hAnsi="Arial"/>
          <w:sz w:val="24"/>
          <w:szCs w:val="24"/>
          <w:lang w:val="en-US"/>
        </w:rPr>
        <w:t>hs-cTnI</w:t>
      </w:r>
      <w:r w:rsidRPr="00CA2FD2">
        <w:rPr>
          <w:rFonts w:ascii="Arial" w:hAnsi="Arial"/>
          <w:sz w:val="24"/>
          <w:szCs w:val="24"/>
          <w:lang w:val="en-US"/>
        </w:rPr>
        <w:t xml:space="preserve"> </w:t>
      </w:r>
      <w:r w:rsidR="001E74F1" w:rsidRPr="00CA2FD2">
        <w:rPr>
          <w:rFonts w:ascii="Arial" w:hAnsi="Arial"/>
          <w:sz w:val="24"/>
          <w:szCs w:val="24"/>
          <w:lang w:val="en-US"/>
        </w:rPr>
        <w:t xml:space="preserve">vs </w:t>
      </w:r>
      <w:r w:rsidRPr="00CA2FD2">
        <w:rPr>
          <w:rFonts w:ascii="Arial" w:hAnsi="Arial"/>
          <w:sz w:val="24"/>
          <w:szCs w:val="24"/>
          <w:lang w:val="en-US"/>
        </w:rPr>
        <w:t>rest</w:t>
      </w:r>
      <w:r w:rsidR="001E74F1" w:rsidRPr="00CA2FD2">
        <w:rPr>
          <w:rFonts w:ascii="Arial" w:hAnsi="Arial"/>
          <w:sz w:val="24"/>
          <w:szCs w:val="24"/>
          <w:lang w:val="en-US"/>
        </w:rPr>
        <w:t xml:space="preserve">) to </w:t>
      </w:r>
      <w:r w:rsidR="001E7B14" w:rsidRPr="00CA2FD2">
        <w:rPr>
          <w:rFonts w:ascii="Arial" w:hAnsi="Arial"/>
          <w:sz w:val="24"/>
          <w:szCs w:val="24"/>
          <w:lang w:val="en-US"/>
        </w:rPr>
        <w:t xml:space="preserve">this </w:t>
      </w:r>
      <w:r w:rsidR="001E74F1" w:rsidRPr="00CA2FD2">
        <w:rPr>
          <w:rFonts w:ascii="Arial" w:hAnsi="Arial"/>
          <w:sz w:val="24"/>
          <w:szCs w:val="24"/>
          <w:lang w:val="en-US"/>
        </w:rPr>
        <w:t xml:space="preserve">model did not improve </w:t>
      </w:r>
      <w:r w:rsidR="00F41B4A" w:rsidRPr="00CA2FD2">
        <w:rPr>
          <w:rFonts w:ascii="Arial" w:hAnsi="Arial"/>
          <w:sz w:val="24"/>
          <w:szCs w:val="24"/>
          <w:lang w:val="en-US"/>
        </w:rPr>
        <w:t>model</w:t>
      </w:r>
      <w:r w:rsidRPr="00CA2FD2">
        <w:rPr>
          <w:rFonts w:ascii="Arial" w:hAnsi="Arial"/>
          <w:sz w:val="24"/>
          <w:szCs w:val="24"/>
          <w:lang w:val="en-US"/>
        </w:rPr>
        <w:t xml:space="preserve"> prediction</w:t>
      </w:r>
      <w:r w:rsidR="00F41B4A" w:rsidRPr="00CA2FD2">
        <w:rPr>
          <w:rFonts w:ascii="Arial" w:hAnsi="Arial"/>
          <w:sz w:val="24"/>
          <w:szCs w:val="24"/>
          <w:lang w:val="en-US"/>
        </w:rPr>
        <w:t xml:space="preserve">. The addition of indices of absolute </w:t>
      </w:r>
      <w:r w:rsidR="009C533D" w:rsidRPr="00CA2FD2">
        <w:rPr>
          <w:rFonts w:ascii="Arial" w:hAnsi="Arial"/>
          <w:sz w:val="24"/>
          <w:szCs w:val="24"/>
          <w:lang w:val="en-US"/>
        </w:rPr>
        <w:t xml:space="preserve">increases </w:t>
      </w:r>
      <w:r w:rsidR="00F41B4A" w:rsidRPr="00CA2FD2">
        <w:rPr>
          <w:rFonts w:ascii="Arial" w:hAnsi="Arial"/>
          <w:sz w:val="24"/>
          <w:szCs w:val="24"/>
          <w:lang w:val="en-US"/>
        </w:rPr>
        <w:t xml:space="preserve">in </w:t>
      </w:r>
      <w:r w:rsidR="00F85E11" w:rsidRPr="00CA2FD2">
        <w:rPr>
          <w:rFonts w:ascii="Arial" w:hAnsi="Arial"/>
          <w:sz w:val="24"/>
          <w:szCs w:val="24"/>
          <w:lang w:val="en-US"/>
        </w:rPr>
        <w:t>hs-cTnI</w:t>
      </w:r>
      <w:r w:rsidR="00F41B4A" w:rsidRPr="00CA2FD2">
        <w:rPr>
          <w:rFonts w:ascii="Arial" w:hAnsi="Arial"/>
          <w:sz w:val="24"/>
          <w:szCs w:val="24"/>
          <w:lang w:val="en-US"/>
        </w:rPr>
        <w:t xml:space="preserve"> </w:t>
      </w:r>
      <w:r w:rsidR="001D4EA4" w:rsidRPr="00CA2FD2">
        <w:rPr>
          <w:rFonts w:ascii="Arial" w:hAnsi="Arial"/>
          <w:sz w:val="24"/>
          <w:szCs w:val="24"/>
          <w:lang w:val="en-US"/>
        </w:rPr>
        <w:t xml:space="preserve">to the </w:t>
      </w:r>
      <w:r w:rsidR="00136F07" w:rsidRPr="00136F07">
        <w:rPr>
          <w:rFonts w:ascii="Arial" w:hAnsi="Arial"/>
          <w:sz w:val="24"/>
          <w:szCs w:val="24"/>
          <w:lang w:val="en-US"/>
        </w:rPr>
        <w:t>Syst</w:t>
      </w:r>
      <w:r w:rsidR="00136F07">
        <w:rPr>
          <w:rFonts w:ascii="Arial" w:hAnsi="Arial"/>
          <w:sz w:val="24"/>
          <w:szCs w:val="24"/>
          <w:lang w:val="en-US"/>
        </w:rPr>
        <w:t>ematic COronary Risk Evaluation</w:t>
      </w:r>
      <w:r w:rsidR="001D4EA4" w:rsidRPr="00CA2FD2">
        <w:rPr>
          <w:rFonts w:ascii="Arial" w:hAnsi="Arial"/>
          <w:sz w:val="24"/>
          <w:szCs w:val="24"/>
          <w:lang w:val="en-US"/>
        </w:rPr>
        <w:t xml:space="preserve"> risk score </w:t>
      </w:r>
      <w:r w:rsidR="00F41B4A" w:rsidRPr="00CA2FD2">
        <w:rPr>
          <w:rFonts w:ascii="Arial" w:hAnsi="Arial"/>
          <w:sz w:val="24"/>
          <w:szCs w:val="24"/>
          <w:lang w:val="en-US"/>
        </w:rPr>
        <w:t>resulted in significant improvements in NRI</w:t>
      </w:r>
      <w:r w:rsidR="00340FB8">
        <w:rPr>
          <w:rFonts w:ascii="Arial" w:hAnsi="Arial"/>
          <w:sz w:val="24"/>
          <w:szCs w:val="24"/>
          <w:lang w:val="en-US"/>
        </w:rPr>
        <w:t xml:space="preserve"> (</w:t>
      </w:r>
      <w:r w:rsidR="00340FB8" w:rsidRPr="00340FB8">
        <w:rPr>
          <w:rFonts w:ascii="Arial" w:hAnsi="Arial"/>
          <w:sz w:val="24"/>
          <w:szCs w:val="24"/>
          <w:lang w:val="en-US"/>
        </w:rPr>
        <w:t xml:space="preserve">0.293 </w:t>
      </w:r>
      <w:r w:rsidR="00340FB8">
        <w:rPr>
          <w:rFonts w:ascii="Arial" w:hAnsi="Arial"/>
          <w:sz w:val="24"/>
          <w:szCs w:val="24"/>
          <w:lang w:val="en-US"/>
        </w:rPr>
        <w:t>[</w:t>
      </w:r>
      <w:r w:rsidR="00340FB8" w:rsidRPr="00340FB8">
        <w:rPr>
          <w:rFonts w:ascii="Arial" w:hAnsi="Arial"/>
          <w:sz w:val="24"/>
          <w:szCs w:val="24"/>
          <w:lang w:val="en-US"/>
        </w:rPr>
        <w:t>0.168-0.418</w:t>
      </w:r>
      <w:r w:rsidR="00340FB8">
        <w:rPr>
          <w:rFonts w:ascii="Arial" w:hAnsi="Arial"/>
          <w:sz w:val="24"/>
          <w:szCs w:val="24"/>
          <w:lang w:val="en-US"/>
        </w:rPr>
        <w:t>])</w:t>
      </w:r>
      <w:r w:rsidR="00353E7F" w:rsidRPr="00CA2FD2">
        <w:rPr>
          <w:rFonts w:ascii="Arial" w:hAnsi="Arial"/>
          <w:sz w:val="24"/>
          <w:szCs w:val="24"/>
          <w:lang w:val="en-US"/>
        </w:rPr>
        <w:t xml:space="preserve">, but no improvements in </w:t>
      </w:r>
      <w:r w:rsidR="00887D7B">
        <w:rPr>
          <w:rFonts w:ascii="Arial" w:hAnsi="Arial"/>
          <w:sz w:val="24"/>
          <w:szCs w:val="24"/>
          <w:lang w:val="en-US"/>
        </w:rPr>
        <w:t xml:space="preserve">IDI </w:t>
      </w:r>
      <w:r w:rsidR="00340FB8">
        <w:rPr>
          <w:rFonts w:ascii="Arial" w:hAnsi="Arial"/>
          <w:sz w:val="24"/>
          <w:szCs w:val="24"/>
          <w:lang w:val="en-US"/>
        </w:rPr>
        <w:t>(</w:t>
      </w:r>
      <w:r w:rsidR="00340FB8" w:rsidRPr="00340FB8">
        <w:rPr>
          <w:rFonts w:ascii="Arial" w:hAnsi="Arial"/>
          <w:sz w:val="24"/>
          <w:szCs w:val="24"/>
          <w:lang w:val="en-US"/>
        </w:rPr>
        <w:t xml:space="preserve">0.0067 </w:t>
      </w:r>
      <w:r w:rsidR="00340FB8">
        <w:rPr>
          <w:rFonts w:ascii="Arial" w:hAnsi="Arial"/>
          <w:sz w:val="24"/>
          <w:szCs w:val="24"/>
          <w:lang w:val="en-US"/>
        </w:rPr>
        <w:t>[</w:t>
      </w:r>
      <w:r w:rsidR="00340FB8" w:rsidRPr="00340FB8">
        <w:rPr>
          <w:rFonts w:ascii="Arial" w:hAnsi="Arial"/>
          <w:sz w:val="24"/>
          <w:szCs w:val="24"/>
          <w:lang w:val="en-US"/>
        </w:rPr>
        <w:t>-0.0001-0.0135</w:t>
      </w:r>
      <w:r w:rsidR="00340FB8">
        <w:rPr>
          <w:rFonts w:ascii="Arial" w:hAnsi="Arial"/>
          <w:sz w:val="24"/>
          <w:szCs w:val="24"/>
          <w:lang w:val="en-US"/>
        </w:rPr>
        <w:t xml:space="preserve">]) </w:t>
      </w:r>
      <w:r w:rsidR="00887D7B">
        <w:rPr>
          <w:rFonts w:ascii="Arial" w:hAnsi="Arial"/>
          <w:sz w:val="24"/>
          <w:szCs w:val="24"/>
          <w:lang w:val="en-US"/>
        </w:rPr>
        <w:t xml:space="preserve">or </w:t>
      </w:r>
      <w:r w:rsidR="00F41B4A" w:rsidRPr="003D1269">
        <w:rPr>
          <w:rFonts w:ascii="Arial" w:hAnsi="Arial"/>
          <w:i/>
          <w:sz w:val="24"/>
          <w:szCs w:val="24"/>
          <w:lang w:val="en-US"/>
        </w:rPr>
        <w:t>c</w:t>
      </w:r>
      <w:r w:rsidR="00F41B4A" w:rsidRPr="00CA2FD2">
        <w:rPr>
          <w:rFonts w:ascii="Arial" w:hAnsi="Arial"/>
          <w:sz w:val="24"/>
          <w:szCs w:val="24"/>
          <w:lang w:val="en-US"/>
        </w:rPr>
        <w:t>-statistics</w:t>
      </w:r>
      <w:r w:rsidR="00340FB8">
        <w:rPr>
          <w:rFonts w:ascii="Arial" w:hAnsi="Arial"/>
          <w:sz w:val="24"/>
          <w:szCs w:val="24"/>
          <w:lang w:val="en-US"/>
        </w:rPr>
        <w:t xml:space="preserve"> (</w:t>
      </w:r>
      <w:r w:rsidR="00340FB8" w:rsidRPr="00340FB8">
        <w:rPr>
          <w:rFonts w:ascii="Arial" w:hAnsi="Arial"/>
          <w:sz w:val="24"/>
          <w:szCs w:val="24"/>
          <w:lang w:val="en-US"/>
        </w:rPr>
        <w:t xml:space="preserve">0.834 </w:t>
      </w:r>
      <w:r w:rsidR="00340FB8">
        <w:rPr>
          <w:rFonts w:ascii="Arial" w:hAnsi="Arial"/>
          <w:sz w:val="24"/>
          <w:szCs w:val="24"/>
          <w:lang w:val="en-US"/>
        </w:rPr>
        <w:t>[</w:t>
      </w:r>
      <w:r w:rsidR="00340FB8" w:rsidRPr="00340FB8">
        <w:rPr>
          <w:rFonts w:ascii="Arial" w:hAnsi="Arial"/>
          <w:sz w:val="24"/>
          <w:szCs w:val="24"/>
          <w:lang w:val="en-US"/>
        </w:rPr>
        <w:t>0.806-0.861</w:t>
      </w:r>
      <w:r w:rsidR="00340FB8">
        <w:rPr>
          <w:rFonts w:ascii="Arial" w:hAnsi="Arial"/>
          <w:sz w:val="24"/>
          <w:szCs w:val="24"/>
          <w:lang w:val="en-US"/>
        </w:rPr>
        <w:t xml:space="preserve">] vs. </w:t>
      </w:r>
      <w:r w:rsidR="00340FB8" w:rsidRPr="00340FB8">
        <w:rPr>
          <w:rFonts w:ascii="Arial" w:hAnsi="Arial"/>
          <w:sz w:val="24"/>
          <w:szCs w:val="24"/>
          <w:lang w:val="en-US"/>
        </w:rPr>
        <w:t xml:space="preserve">0.827 </w:t>
      </w:r>
      <w:r w:rsidR="00340FB8">
        <w:rPr>
          <w:rFonts w:ascii="Arial" w:hAnsi="Arial"/>
          <w:sz w:val="24"/>
          <w:szCs w:val="24"/>
          <w:lang w:val="en-US"/>
        </w:rPr>
        <w:t>[0.799</w:t>
      </w:r>
      <w:r w:rsidR="00340FB8">
        <w:rPr>
          <w:rFonts w:ascii="Arial" w:hAnsi="Arial"/>
          <w:sz w:val="24"/>
          <w:szCs w:val="24"/>
          <w:lang w:val="en-US"/>
        </w:rPr>
        <w:noBreakHyphen/>
      </w:r>
      <w:r w:rsidR="00340FB8" w:rsidRPr="00340FB8">
        <w:rPr>
          <w:rFonts w:ascii="Arial" w:hAnsi="Arial"/>
          <w:sz w:val="24"/>
          <w:szCs w:val="24"/>
          <w:lang w:val="en-US"/>
        </w:rPr>
        <w:t>0.855</w:t>
      </w:r>
      <w:r w:rsidR="00340FB8">
        <w:rPr>
          <w:rFonts w:ascii="Arial" w:hAnsi="Arial"/>
          <w:sz w:val="24"/>
          <w:szCs w:val="24"/>
          <w:lang w:val="en-US"/>
        </w:rPr>
        <w:t xml:space="preserve">]; </w:t>
      </w:r>
      <w:r w:rsidR="004343A6" w:rsidRPr="00DA5E74">
        <w:rPr>
          <w:rFonts w:ascii="Arial" w:hAnsi="Arial"/>
          <w:i/>
          <w:sz w:val="24"/>
          <w:szCs w:val="24"/>
          <w:lang w:val="en-US"/>
        </w:rPr>
        <w:t>P</w:t>
      </w:r>
      <w:r w:rsidR="00340FB8">
        <w:rPr>
          <w:rFonts w:ascii="Arial" w:hAnsi="Arial"/>
          <w:sz w:val="24"/>
          <w:szCs w:val="24"/>
          <w:lang w:val="en-US"/>
        </w:rPr>
        <w:t>=0.05)</w:t>
      </w:r>
      <w:r w:rsidR="00D21949" w:rsidRPr="00CA2FD2">
        <w:rPr>
          <w:rFonts w:ascii="Arial" w:hAnsi="Arial"/>
          <w:sz w:val="24"/>
          <w:szCs w:val="24"/>
          <w:lang w:val="en-US"/>
        </w:rPr>
        <w:t>.</w:t>
      </w:r>
      <w:r w:rsidR="009C533D" w:rsidRPr="00CA2FD2">
        <w:rPr>
          <w:rFonts w:ascii="Arial" w:hAnsi="Arial"/>
          <w:sz w:val="24"/>
          <w:szCs w:val="24"/>
          <w:lang w:val="en-US"/>
        </w:rPr>
        <w:t xml:space="preserve"> </w:t>
      </w:r>
      <w:r w:rsidR="00EB5AB0" w:rsidRPr="00CA2FD2">
        <w:rPr>
          <w:rFonts w:ascii="Arial" w:hAnsi="Arial"/>
          <w:sz w:val="24"/>
          <w:szCs w:val="24"/>
          <w:lang w:val="en-US"/>
        </w:rPr>
        <w:t>T</w:t>
      </w:r>
      <w:r w:rsidR="009C533D" w:rsidRPr="00CA2FD2">
        <w:rPr>
          <w:rFonts w:ascii="Arial" w:hAnsi="Arial"/>
          <w:sz w:val="24"/>
          <w:szCs w:val="24"/>
          <w:lang w:val="en-US"/>
        </w:rPr>
        <w:t xml:space="preserve">he addition of single-time point elevation </w:t>
      </w:r>
      <w:r w:rsidR="008C693E" w:rsidRPr="00CA2FD2">
        <w:rPr>
          <w:rFonts w:ascii="Arial" w:hAnsi="Arial"/>
          <w:sz w:val="24"/>
          <w:szCs w:val="24"/>
          <w:lang w:val="en-US"/>
        </w:rPr>
        <w:t xml:space="preserve">of </w:t>
      </w:r>
      <w:r w:rsidR="00F85E11" w:rsidRPr="00CA2FD2">
        <w:rPr>
          <w:rFonts w:ascii="Arial" w:hAnsi="Arial"/>
          <w:sz w:val="24"/>
          <w:szCs w:val="24"/>
          <w:lang w:val="en-US"/>
        </w:rPr>
        <w:t>hs-cTnI</w:t>
      </w:r>
      <w:r w:rsidR="008C693E" w:rsidRPr="00CA2FD2">
        <w:rPr>
          <w:rFonts w:ascii="Arial" w:hAnsi="Arial"/>
          <w:sz w:val="24"/>
          <w:szCs w:val="24"/>
          <w:lang w:val="en-US"/>
        </w:rPr>
        <w:t xml:space="preserve"> </w:t>
      </w:r>
      <w:r w:rsidR="009C533D" w:rsidRPr="00CA2FD2">
        <w:rPr>
          <w:rFonts w:ascii="Arial" w:hAnsi="Arial"/>
          <w:sz w:val="24"/>
          <w:szCs w:val="24"/>
          <w:lang w:val="en-US"/>
        </w:rPr>
        <w:t xml:space="preserve">at </w:t>
      </w:r>
      <w:r w:rsidR="0009157A" w:rsidRPr="00CA2FD2">
        <w:rPr>
          <w:rFonts w:ascii="Arial" w:hAnsi="Arial"/>
          <w:sz w:val="24"/>
          <w:szCs w:val="24"/>
          <w:lang w:val="en-US"/>
        </w:rPr>
        <w:t>HUNT</w:t>
      </w:r>
      <w:r w:rsidR="009C533D" w:rsidRPr="00CA2FD2">
        <w:rPr>
          <w:rFonts w:ascii="Arial" w:hAnsi="Arial"/>
          <w:sz w:val="24"/>
          <w:szCs w:val="24"/>
          <w:lang w:val="en-US"/>
        </w:rPr>
        <w:t xml:space="preserve"> 3 </w:t>
      </w:r>
      <w:r w:rsidR="00EB5AB0" w:rsidRPr="00CA2FD2">
        <w:rPr>
          <w:rFonts w:ascii="Arial" w:hAnsi="Arial"/>
          <w:sz w:val="24"/>
          <w:szCs w:val="24"/>
          <w:lang w:val="en-US"/>
        </w:rPr>
        <w:t>provided improvement</w:t>
      </w:r>
      <w:r w:rsidR="00753E43" w:rsidRPr="00CA2FD2">
        <w:rPr>
          <w:rFonts w:ascii="Arial" w:hAnsi="Arial"/>
          <w:sz w:val="24"/>
          <w:szCs w:val="24"/>
          <w:lang w:val="en-US"/>
        </w:rPr>
        <w:t>s</w:t>
      </w:r>
      <w:r w:rsidR="00EB5AB0" w:rsidRPr="00CA2FD2">
        <w:rPr>
          <w:rFonts w:ascii="Arial" w:hAnsi="Arial"/>
          <w:sz w:val="24"/>
          <w:szCs w:val="24"/>
          <w:lang w:val="en-US"/>
        </w:rPr>
        <w:t xml:space="preserve"> </w:t>
      </w:r>
      <w:r w:rsidR="00353E7F" w:rsidRPr="00CA2FD2">
        <w:rPr>
          <w:rFonts w:ascii="Arial" w:hAnsi="Arial"/>
          <w:sz w:val="24"/>
          <w:szCs w:val="24"/>
          <w:lang w:val="en-US"/>
        </w:rPr>
        <w:t xml:space="preserve">in reclassification models </w:t>
      </w:r>
      <w:r w:rsidR="008876C6" w:rsidRPr="00CA2FD2">
        <w:rPr>
          <w:rFonts w:ascii="Arial" w:hAnsi="Arial"/>
          <w:sz w:val="24"/>
          <w:szCs w:val="24"/>
          <w:lang w:val="en-US"/>
        </w:rPr>
        <w:t xml:space="preserve">superior </w:t>
      </w:r>
      <w:r w:rsidR="00EB5AB0" w:rsidRPr="00CA2FD2">
        <w:rPr>
          <w:rFonts w:ascii="Arial" w:hAnsi="Arial"/>
          <w:sz w:val="24"/>
          <w:szCs w:val="24"/>
          <w:lang w:val="en-US"/>
        </w:rPr>
        <w:t xml:space="preserve">to </w:t>
      </w:r>
      <w:r w:rsidR="00753E43" w:rsidRPr="00CA2FD2">
        <w:rPr>
          <w:rFonts w:ascii="Arial" w:hAnsi="Arial"/>
          <w:sz w:val="24"/>
          <w:szCs w:val="24"/>
          <w:lang w:val="en-US"/>
        </w:rPr>
        <w:t xml:space="preserve">those of </w:t>
      </w:r>
      <w:r w:rsidR="00EB5AB0" w:rsidRPr="00CA2FD2">
        <w:rPr>
          <w:rFonts w:ascii="Arial" w:hAnsi="Arial"/>
          <w:sz w:val="24"/>
          <w:szCs w:val="24"/>
          <w:lang w:val="en-US"/>
        </w:rPr>
        <w:t>indices of ab</w:t>
      </w:r>
      <w:r w:rsidR="001E7B14" w:rsidRPr="00CA2FD2">
        <w:rPr>
          <w:rFonts w:ascii="Arial" w:hAnsi="Arial"/>
          <w:sz w:val="24"/>
          <w:szCs w:val="24"/>
          <w:lang w:val="en-US"/>
        </w:rPr>
        <w:t>solute increases</w:t>
      </w:r>
      <w:r w:rsidR="00353E7F" w:rsidRPr="00CA2FD2">
        <w:rPr>
          <w:rFonts w:ascii="Arial" w:hAnsi="Arial"/>
          <w:sz w:val="24"/>
          <w:szCs w:val="24"/>
          <w:lang w:val="en-US"/>
        </w:rPr>
        <w:t>.</w:t>
      </w:r>
      <w:r w:rsidR="00F82C4B">
        <w:rPr>
          <w:rFonts w:ascii="Arial" w:hAnsi="Arial"/>
          <w:sz w:val="24"/>
          <w:szCs w:val="24"/>
          <w:lang w:val="en-US"/>
        </w:rPr>
        <w:t xml:space="preserve"> </w:t>
      </w:r>
      <w:r w:rsidR="00C94FE1">
        <w:rPr>
          <w:rFonts w:ascii="Arial" w:hAnsi="Arial"/>
          <w:sz w:val="24"/>
          <w:szCs w:val="24"/>
          <w:lang w:val="en-US"/>
        </w:rPr>
        <w:t>The results from a</w:t>
      </w:r>
      <w:r w:rsidR="00F82C4B">
        <w:rPr>
          <w:rFonts w:ascii="Arial" w:hAnsi="Arial"/>
          <w:sz w:val="24"/>
          <w:szCs w:val="24"/>
          <w:lang w:val="en-US"/>
        </w:rPr>
        <w:t xml:space="preserve">nalyses using the </w:t>
      </w:r>
      <w:r w:rsidR="007E1109" w:rsidRPr="007E1109">
        <w:rPr>
          <w:rFonts w:ascii="Arial" w:hAnsi="Arial"/>
          <w:sz w:val="24"/>
          <w:szCs w:val="24"/>
          <w:lang w:val="en-US"/>
        </w:rPr>
        <w:t>Framingham risk score for Cardiovascular Disease</w:t>
      </w:r>
      <w:r w:rsidR="007E1109">
        <w:rPr>
          <w:rFonts w:ascii="Arial" w:hAnsi="Arial"/>
          <w:sz w:val="24"/>
          <w:szCs w:val="24"/>
          <w:lang w:val="en-US"/>
        </w:rPr>
        <w:t xml:space="preserve"> </w:t>
      </w:r>
      <w:r w:rsidR="000B5478">
        <w:rPr>
          <w:rFonts w:ascii="Arial" w:hAnsi="Arial"/>
          <w:sz w:val="24"/>
          <w:szCs w:val="24"/>
          <w:lang w:val="en-US"/>
        </w:rPr>
        <w:t xml:space="preserve">as reference model </w:t>
      </w:r>
      <w:r w:rsidR="00B80F69">
        <w:rPr>
          <w:rFonts w:ascii="Arial" w:hAnsi="Arial"/>
          <w:sz w:val="24"/>
          <w:szCs w:val="24"/>
          <w:lang w:val="en-US"/>
        </w:rPr>
        <w:t xml:space="preserve">were comparable to those using </w:t>
      </w:r>
      <w:r w:rsidR="00B80F69" w:rsidRPr="00B80F69">
        <w:rPr>
          <w:rFonts w:ascii="Arial" w:hAnsi="Arial"/>
          <w:sz w:val="24"/>
          <w:szCs w:val="24"/>
          <w:lang w:val="en-US"/>
        </w:rPr>
        <w:t xml:space="preserve">the Systematic COronary Risk Evaluation </w:t>
      </w:r>
      <w:r w:rsidR="00B80F69">
        <w:rPr>
          <w:rFonts w:ascii="Arial" w:hAnsi="Arial"/>
          <w:sz w:val="24"/>
          <w:szCs w:val="24"/>
          <w:lang w:val="en-US"/>
        </w:rPr>
        <w:t>(</w:t>
      </w:r>
      <w:r w:rsidR="003D1269">
        <w:rPr>
          <w:rFonts w:ascii="Arial" w:hAnsi="Arial"/>
          <w:sz w:val="24"/>
          <w:szCs w:val="24"/>
          <w:lang w:val="en-US"/>
        </w:rPr>
        <w:t xml:space="preserve">online </w:t>
      </w:r>
      <w:r w:rsidR="00B80F69" w:rsidRPr="003D1269">
        <w:rPr>
          <w:rFonts w:ascii="Arial" w:hAnsi="Arial"/>
          <w:b/>
          <w:sz w:val="24"/>
          <w:szCs w:val="24"/>
          <w:lang w:val="en-US"/>
        </w:rPr>
        <w:t>Supplemental Table 2</w:t>
      </w:r>
      <w:r w:rsidR="00B80F69">
        <w:rPr>
          <w:rFonts w:ascii="Arial" w:hAnsi="Arial"/>
          <w:sz w:val="24"/>
          <w:szCs w:val="24"/>
          <w:lang w:val="en-US"/>
        </w:rPr>
        <w:t>)</w:t>
      </w:r>
      <w:r w:rsidR="007E1109">
        <w:rPr>
          <w:rFonts w:ascii="Arial" w:hAnsi="Arial"/>
          <w:sz w:val="24"/>
          <w:szCs w:val="24"/>
          <w:lang w:val="en-US"/>
        </w:rPr>
        <w:t>.</w:t>
      </w:r>
    </w:p>
    <w:p w14:paraId="69CB7390" w14:textId="77777777" w:rsidR="00593C9B" w:rsidRPr="00CA2FD2" w:rsidRDefault="00593C9B" w:rsidP="0039294B">
      <w:pPr>
        <w:spacing w:after="0" w:line="480" w:lineRule="auto"/>
        <w:rPr>
          <w:rFonts w:ascii="Arial" w:hAnsi="Arial" w:cs="Arial"/>
          <w:sz w:val="24"/>
          <w:szCs w:val="24"/>
          <w:lang w:val="en-US"/>
        </w:rPr>
      </w:pPr>
    </w:p>
    <w:p w14:paraId="71A42F4B" w14:textId="1BCA38D9" w:rsidR="00C3193B" w:rsidRPr="00CA2FD2" w:rsidRDefault="00C3193B" w:rsidP="0039294B">
      <w:pPr>
        <w:spacing w:after="0" w:line="480" w:lineRule="auto"/>
        <w:rPr>
          <w:rFonts w:ascii="Arial" w:hAnsi="Arial" w:cs="Arial"/>
          <w:i/>
          <w:sz w:val="24"/>
          <w:szCs w:val="24"/>
          <w:lang w:val="en-US"/>
        </w:rPr>
      </w:pPr>
      <w:r w:rsidRPr="00CA2FD2">
        <w:rPr>
          <w:rFonts w:ascii="Arial" w:hAnsi="Arial" w:cs="Arial"/>
          <w:i/>
          <w:sz w:val="24"/>
          <w:szCs w:val="24"/>
          <w:lang w:val="en-US"/>
        </w:rPr>
        <w:t>Associations of sex and temporal changes in cardiac troponin I</w:t>
      </w:r>
    </w:p>
    <w:p w14:paraId="6C34F6D3" w14:textId="23002AE8" w:rsidR="00980AB3" w:rsidRPr="00CA2FD2" w:rsidRDefault="00980AB3" w:rsidP="00980AB3">
      <w:pPr>
        <w:spacing w:after="0" w:line="480" w:lineRule="auto"/>
        <w:rPr>
          <w:rFonts w:ascii="Arial" w:hAnsi="Arial" w:cs="Arial"/>
          <w:sz w:val="24"/>
          <w:szCs w:val="24"/>
          <w:lang w:val="en-US"/>
        </w:rPr>
      </w:pPr>
      <w:r w:rsidRPr="00CA2FD2">
        <w:rPr>
          <w:rFonts w:ascii="Arial" w:hAnsi="Arial" w:cs="Arial"/>
          <w:sz w:val="24"/>
          <w:szCs w:val="24"/>
          <w:lang w:val="en-US"/>
        </w:rPr>
        <w:t xml:space="preserve">For both men and women, there were strong associations between relative changes in </w:t>
      </w:r>
      <w:r w:rsidR="00925BA6" w:rsidRPr="00CA2FD2">
        <w:rPr>
          <w:rFonts w:ascii="Arial" w:hAnsi="Arial" w:cs="Arial"/>
          <w:sz w:val="24"/>
          <w:szCs w:val="24"/>
          <w:lang w:val="en-US"/>
        </w:rPr>
        <w:t>hs</w:t>
      </w:r>
      <w:r w:rsidR="00925BA6" w:rsidRPr="00CA2FD2">
        <w:rPr>
          <w:rFonts w:ascii="Arial" w:hAnsi="Arial" w:cs="Arial"/>
          <w:sz w:val="24"/>
          <w:szCs w:val="24"/>
          <w:lang w:val="en-US"/>
        </w:rPr>
        <w:noBreakHyphen/>
      </w:r>
      <w:r w:rsidR="00F85E11" w:rsidRPr="00CA2FD2">
        <w:rPr>
          <w:rFonts w:ascii="Arial" w:hAnsi="Arial" w:cs="Arial"/>
          <w:sz w:val="24"/>
          <w:szCs w:val="24"/>
          <w:lang w:val="en-US"/>
        </w:rPr>
        <w:t>cTnI</w:t>
      </w:r>
      <w:r w:rsidRPr="00CA2FD2">
        <w:rPr>
          <w:rFonts w:ascii="Arial" w:hAnsi="Arial" w:cs="Arial"/>
          <w:sz w:val="24"/>
          <w:szCs w:val="24"/>
          <w:lang w:val="en-US"/>
        </w:rPr>
        <w:t xml:space="preserve"> from </w:t>
      </w:r>
      <w:r w:rsidR="0009157A" w:rsidRPr="00CA2FD2">
        <w:rPr>
          <w:rFonts w:ascii="Arial" w:hAnsi="Arial" w:cs="Arial"/>
          <w:sz w:val="24"/>
          <w:szCs w:val="24"/>
          <w:lang w:val="en-US"/>
        </w:rPr>
        <w:t>HUNT</w:t>
      </w:r>
      <w:r w:rsidRPr="00CA2FD2">
        <w:rPr>
          <w:rFonts w:ascii="Arial" w:hAnsi="Arial" w:cs="Arial"/>
          <w:sz w:val="24"/>
          <w:szCs w:val="24"/>
          <w:lang w:val="en-US"/>
        </w:rPr>
        <w:t xml:space="preserve"> 2 to </w:t>
      </w:r>
      <w:r w:rsidR="0009157A" w:rsidRPr="00CA2FD2">
        <w:rPr>
          <w:rFonts w:ascii="Arial" w:hAnsi="Arial" w:cs="Arial"/>
          <w:sz w:val="24"/>
          <w:szCs w:val="24"/>
          <w:lang w:val="en-US"/>
        </w:rPr>
        <w:t xml:space="preserve">HUNT </w:t>
      </w:r>
      <w:r w:rsidRPr="00CA2FD2">
        <w:rPr>
          <w:rFonts w:ascii="Arial" w:hAnsi="Arial" w:cs="Arial"/>
          <w:sz w:val="24"/>
          <w:szCs w:val="24"/>
          <w:lang w:val="en-US"/>
        </w:rPr>
        <w:t>3 and cardiovascular risk</w:t>
      </w:r>
      <w:r w:rsidR="00753E43" w:rsidRPr="00CA2FD2">
        <w:rPr>
          <w:rFonts w:ascii="Arial" w:hAnsi="Arial" w:cs="Arial"/>
          <w:sz w:val="24"/>
          <w:szCs w:val="24"/>
          <w:lang w:val="en-US"/>
        </w:rPr>
        <w:t xml:space="preserve"> (</w:t>
      </w:r>
      <w:r w:rsidR="00753E43" w:rsidRPr="0098674E">
        <w:rPr>
          <w:rFonts w:ascii="Arial" w:hAnsi="Arial" w:cs="Arial"/>
          <w:b/>
          <w:sz w:val="24"/>
          <w:szCs w:val="24"/>
          <w:lang w:val="en-US"/>
        </w:rPr>
        <w:t>Table 3</w:t>
      </w:r>
      <w:r w:rsidR="00E65EA4" w:rsidRPr="00CA2FD2">
        <w:rPr>
          <w:rFonts w:ascii="Arial" w:hAnsi="Arial" w:cs="Arial"/>
          <w:sz w:val="24"/>
          <w:szCs w:val="24"/>
          <w:lang w:val="en-US"/>
        </w:rPr>
        <w:t>)</w:t>
      </w:r>
      <w:r w:rsidRPr="00CA2FD2">
        <w:rPr>
          <w:rFonts w:ascii="Arial" w:hAnsi="Arial" w:cs="Arial"/>
          <w:sz w:val="24"/>
          <w:szCs w:val="24"/>
          <w:lang w:val="en-US"/>
        </w:rPr>
        <w:t xml:space="preserve">. As for the entire cohort, the associations with decreasing </w:t>
      </w:r>
      <w:r w:rsidR="00F85E11" w:rsidRPr="00CA2FD2">
        <w:rPr>
          <w:rFonts w:ascii="Arial" w:hAnsi="Arial" w:cs="Arial"/>
          <w:sz w:val="24"/>
          <w:szCs w:val="24"/>
          <w:lang w:val="en-US"/>
        </w:rPr>
        <w:t>hs-cTnI</w:t>
      </w:r>
      <w:r w:rsidRPr="00CA2FD2">
        <w:rPr>
          <w:rFonts w:ascii="Arial" w:hAnsi="Arial" w:cs="Arial"/>
          <w:sz w:val="24"/>
          <w:szCs w:val="24"/>
          <w:lang w:val="en-US"/>
        </w:rPr>
        <w:t xml:space="preserve"> were attenuated </w:t>
      </w:r>
      <w:r w:rsidR="000813BD" w:rsidRPr="00CA2FD2">
        <w:rPr>
          <w:rFonts w:ascii="Arial" w:hAnsi="Arial" w:cs="Arial"/>
          <w:sz w:val="24"/>
          <w:szCs w:val="24"/>
          <w:lang w:val="en-US"/>
        </w:rPr>
        <w:t>for</w:t>
      </w:r>
      <w:r w:rsidRPr="00CA2FD2">
        <w:rPr>
          <w:rFonts w:ascii="Arial" w:hAnsi="Arial" w:cs="Arial"/>
          <w:sz w:val="24"/>
          <w:szCs w:val="24"/>
          <w:lang w:val="en-US"/>
        </w:rPr>
        <w:t xml:space="preserve"> both sexes in adjusted models. Additionally, for women, the association with increasing </w:t>
      </w:r>
      <w:r w:rsidR="00F85E11" w:rsidRPr="00CA2FD2">
        <w:rPr>
          <w:rFonts w:ascii="Arial" w:hAnsi="Arial" w:cs="Arial"/>
          <w:sz w:val="24"/>
          <w:szCs w:val="24"/>
          <w:lang w:val="en-US"/>
        </w:rPr>
        <w:t>hs-cTnI</w:t>
      </w:r>
      <w:r w:rsidRPr="00CA2FD2">
        <w:rPr>
          <w:rFonts w:ascii="Arial" w:hAnsi="Arial" w:cs="Arial"/>
          <w:sz w:val="24"/>
          <w:szCs w:val="24"/>
          <w:lang w:val="en-US"/>
        </w:rPr>
        <w:t xml:space="preserve"> was attenuated in adjusted models. We did however not observe interactions between sex and relative changes </w:t>
      </w:r>
      <w:r w:rsidR="000813BD" w:rsidRPr="00CA2FD2">
        <w:rPr>
          <w:rFonts w:ascii="Arial" w:hAnsi="Arial" w:cs="Arial"/>
          <w:sz w:val="24"/>
          <w:szCs w:val="24"/>
          <w:lang w:val="en-US"/>
        </w:rPr>
        <w:t xml:space="preserve">in </w:t>
      </w:r>
      <w:r w:rsidR="00F85E11" w:rsidRPr="00CA2FD2">
        <w:rPr>
          <w:rFonts w:ascii="Arial" w:hAnsi="Arial" w:cs="Arial"/>
          <w:sz w:val="24"/>
          <w:szCs w:val="24"/>
          <w:lang w:val="en-US"/>
        </w:rPr>
        <w:t>hs-cTnI</w:t>
      </w:r>
      <w:r w:rsidRPr="00CA2FD2">
        <w:rPr>
          <w:rFonts w:ascii="Arial" w:hAnsi="Arial" w:cs="Arial"/>
          <w:sz w:val="24"/>
          <w:szCs w:val="24"/>
          <w:lang w:val="en-US"/>
        </w:rPr>
        <w:t xml:space="preserve"> (unadjusted </w:t>
      </w:r>
      <w:r w:rsidR="004343A6" w:rsidRPr="00DA5E74">
        <w:rPr>
          <w:rFonts w:ascii="Arial" w:hAnsi="Arial"/>
          <w:i/>
          <w:sz w:val="24"/>
          <w:szCs w:val="24"/>
          <w:lang w:val="en-US"/>
        </w:rPr>
        <w:t>P</w:t>
      </w:r>
      <w:r w:rsidR="00042212" w:rsidRPr="00042212">
        <w:rPr>
          <w:rFonts w:ascii="Arial" w:hAnsi="Arial" w:cs="Arial"/>
          <w:sz w:val="24"/>
          <w:szCs w:val="24"/>
          <w:vertAlign w:val="subscript"/>
          <w:lang w:val="en-US"/>
        </w:rPr>
        <w:t>interaction</w:t>
      </w:r>
      <w:r w:rsidRPr="00CA2FD2">
        <w:rPr>
          <w:rFonts w:ascii="Arial" w:hAnsi="Arial" w:cs="Arial"/>
          <w:sz w:val="24"/>
          <w:szCs w:val="24"/>
          <w:lang w:val="en-US"/>
        </w:rPr>
        <w:t xml:space="preserve">=0.70, adjusted </w:t>
      </w:r>
      <w:r w:rsidR="004343A6" w:rsidRPr="00DA5E74">
        <w:rPr>
          <w:rFonts w:ascii="Arial" w:hAnsi="Arial"/>
          <w:i/>
          <w:sz w:val="24"/>
          <w:szCs w:val="24"/>
          <w:lang w:val="en-US"/>
        </w:rPr>
        <w:t>P</w:t>
      </w:r>
      <w:r w:rsidR="00042212" w:rsidRPr="00042212">
        <w:rPr>
          <w:rFonts w:ascii="Arial" w:hAnsi="Arial" w:cs="Arial"/>
          <w:sz w:val="24"/>
          <w:szCs w:val="24"/>
          <w:vertAlign w:val="subscript"/>
          <w:lang w:val="en-US"/>
        </w:rPr>
        <w:t>interaction</w:t>
      </w:r>
      <w:r w:rsidRPr="00CA2FD2">
        <w:rPr>
          <w:rFonts w:ascii="Arial" w:hAnsi="Arial" w:cs="Arial"/>
          <w:sz w:val="24"/>
          <w:szCs w:val="24"/>
          <w:lang w:val="en-US"/>
        </w:rPr>
        <w:t>=0.53).</w:t>
      </w:r>
    </w:p>
    <w:p w14:paraId="5956FFDF" w14:textId="4F8D2FBE" w:rsidR="0039294B" w:rsidRPr="00CA2FD2" w:rsidRDefault="0039294B" w:rsidP="0039294B">
      <w:pPr>
        <w:spacing w:after="0" w:line="480" w:lineRule="auto"/>
        <w:rPr>
          <w:rFonts w:ascii="Arial" w:hAnsi="Arial" w:cs="Arial"/>
          <w:sz w:val="24"/>
          <w:szCs w:val="24"/>
          <w:lang w:val="en-US"/>
        </w:rPr>
      </w:pPr>
    </w:p>
    <w:p w14:paraId="766D6034" w14:textId="6DE5DF6E" w:rsidR="00FD6206" w:rsidRPr="00CA2FD2" w:rsidRDefault="000813BD" w:rsidP="00D21949">
      <w:pPr>
        <w:spacing w:after="0" w:line="480" w:lineRule="auto"/>
        <w:rPr>
          <w:rFonts w:ascii="Arial" w:hAnsi="Arial" w:cs="Arial"/>
          <w:sz w:val="24"/>
          <w:szCs w:val="24"/>
          <w:lang w:val="en-US"/>
        </w:rPr>
      </w:pPr>
      <w:r w:rsidRPr="00CA2FD2">
        <w:rPr>
          <w:rFonts w:ascii="Arial" w:hAnsi="Arial" w:cs="Arial"/>
          <w:sz w:val="24"/>
          <w:szCs w:val="24"/>
          <w:lang w:val="en-US"/>
        </w:rPr>
        <w:t>In the discrimination and reclassification models</w:t>
      </w:r>
      <w:r w:rsidR="00FD6206" w:rsidRPr="00CA2FD2">
        <w:rPr>
          <w:rFonts w:ascii="Arial" w:hAnsi="Arial" w:cs="Arial"/>
          <w:sz w:val="24"/>
          <w:szCs w:val="24"/>
          <w:lang w:val="en-US"/>
        </w:rPr>
        <w:t>, the results were fairly similar as for the entire cohort (</w:t>
      </w:r>
      <w:r w:rsidR="00FD6206" w:rsidRPr="0098674E">
        <w:rPr>
          <w:rFonts w:ascii="Arial" w:hAnsi="Arial" w:cs="Arial"/>
          <w:b/>
          <w:sz w:val="24"/>
          <w:szCs w:val="24"/>
          <w:lang w:val="en-US"/>
        </w:rPr>
        <w:t xml:space="preserve">Table </w:t>
      </w:r>
      <w:r w:rsidR="001E7B14" w:rsidRPr="0098674E">
        <w:rPr>
          <w:rFonts w:ascii="Arial" w:hAnsi="Arial" w:cs="Arial"/>
          <w:b/>
          <w:sz w:val="24"/>
          <w:szCs w:val="24"/>
          <w:lang w:val="en-US"/>
        </w:rPr>
        <w:t>4</w:t>
      </w:r>
      <w:r w:rsidR="00FD6206" w:rsidRPr="00CA2FD2">
        <w:rPr>
          <w:rFonts w:ascii="Arial" w:hAnsi="Arial" w:cs="Arial"/>
          <w:sz w:val="24"/>
          <w:szCs w:val="24"/>
          <w:lang w:val="en-US"/>
        </w:rPr>
        <w:t xml:space="preserve">). </w:t>
      </w:r>
      <w:r w:rsidR="00D21949" w:rsidRPr="00CA2FD2">
        <w:rPr>
          <w:rFonts w:ascii="Arial" w:hAnsi="Arial" w:cs="Arial"/>
          <w:sz w:val="24"/>
          <w:szCs w:val="24"/>
          <w:lang w:val="en-US"/>
        </w:rPr>
        <w:t xml:space="preserve">The addition of </w:t>
      </w:r>
      <w:r w:rsidR="00F85E11" w:rsidRPr="00CA2FD2">
        <w:rPr>
          <w:rFonts w:ascii="Arial" w:hAnsi="Arial" w:cs="Arial"/>
          <w:sz w:val="24"/>
          <w:szCs w:val="24"/>
          <w:lang w:val="en-US"/>
        </w:rPr>
        <w:t>hs-cTnI</w:t>
      </w:r>
      <w:r w:rsidR="00D21949" w:rsidRPr="00CA2FD2">
        <w:rPr>
          <w:rFonts w:ascii="Arial" w:hAnsi="Arial" w:cs="Arial"/>
          <w:sz w:val="24"/>
          <w:szCs w:val="24"/>
          <w:lang w:val="en-US"/>
        </w:rPr>
        <w:t xml:space="preserve"> from </w:t>
      </w:r>
      <w:r w:rsidR="0009157A" w:rsidRPr="00CA2FD2">
        <w:rPr>
          <w:rFonts w:ascii="Arial" w:hAnsi="Arial" w:cs="Arial"/>
          <w:sz w:val="24"/>
          <w:szCs w:val="24"/>
          <w:lang w:val="en-US"/>
        </w:rPr>
        <w:t>HUNT</w:t>
      </w:r>
      <w:r w:rsidR="00D21949" w:rsidRPr="00CA2FD2">
        <w:rPr>
          <w:rFonts w:ascii="Arial" w:hAnsi="Arial" w:cs="Arial"/>
          <w:sz w:val="24"/>
          <w:szCs w:val="24"/>
          <w:lang w:val="en-US"/>
        </w:rPr>
        <w:t xml:space="preserve"> 3 to the </w:t>
      </w:r>
      <w:r w:rsidR="00136F07" w:rsidRPr="00136F07">
        <w:rPr>
          <w:rFonts w:ascii="Arial" w:hAnsi="Arial" w:cs="Arial"/>
          <w:sz w:val="24"/>
          <w:szCs w:val="24"/>
          <w:lang w:val="en-US"/>
        </w:rPr>
        <w:t>Syst</w:t>
      </w:r>
      <w:r w:rsidR="00136F07">
        <w:rPr>
          <w:rFonts w:ascii="Arial" w:hAnsi="Arial" w:cs="Arial"/>
          <w:sz w:val="24"/>
          <w:szCs w:val="24"/>
          <w:lang w:val="en-US"/>
        </w:rPr>
        <w:t xml:space="preserve">ematic </w:t>
      </w:r>
      <w:r w:rsidR="00136F07">
        <w:rPr>
          <w:rFonts w:ascii="Arial" w:hAnsi="Arial" w:cs="Arial"/>
          <w:sz w:val="24"/>
          <w:szCs w:val="24"/>
          <w:lang w:val="en-US"/>
        </w:rPr>
        <w:lastRenderedPageBreak/>
        <w:t>COronary Risk Evaluation</w:t>
      </w:r>
      <w:r w:rsidR="00D21949" w:rsidRPr="00CA2FD2">
        <w:rPr>
          <w:rFonts w:ascii="Arial" w:hAnsi="Arial" w:cs="Arial"/>
          <w:sz w:val="24"/>
          <w:szCs w:val="24"/>
          <w:lang w:val="en-US"/>
        </w:rPr>
        <w:t xml:space="preserve"> risk score improved NRI</w:t>
      </w:r>
      <w:r w:rsidR="00FB4417">
        <w:rPr>
          <w:rFonts w:ascii="Arial" w:hAnsi="Arial" w:cs="Arial"/>
          <w:sz w:val="24"/>
          <w:szCs w:val="24"/>
          <w:lang w:val="en-US"/>
        </w:rPr>
        <w:t xml:space="preserve"> and </w:t>
      </w:r>
      <w:r w:rsidR="00D21949" w:rsidRPr="00CA2FD2">
        <w:rPr>
          <w:rFonts w:ascii="Arial" w:hAnsi="Arial" w:cs="Arial"/>
          <w:sz w:val="24"/>
          <w:szCs w:val="24"/>
          <w:lang w:val="en-US"/>
        </w:rPr>
        <w:t xml:space="preserve">IDI for both sexes, but </w:t>
      </w:r>
      <w:r w:rsidR="004343A6">
        <w:rPr>
          <w:rFonts w:ascii="Arial" w:hAnsi="Arial" w:cs="Arial"/>
          <w:sz w:val="24"/>
          <w:szCs w:val="24"/>
          <w:lang w:val="en-US"/>
        </w:rPr>
        <w:t>was</w:t>
      </w:r>
      <w:r w:rsidR="004343A6" w:rsidRPr="00CA2FD2">
        <w:rPr>
          <w:rFonts w:ascii="Arial" w:hAnsi="Arial" w:cs="Arial"/>
          <w:sz w:val="24"/>
          <w:szCs w:val="24"/>
          <w:lang w:val="en-US"/>
        </w:rPr>
        <w:t xml:space="preserve"> </w:t>
      </w:r>
      <w:r w:rsidR="00D21949" w:rsidRPr="00CA2FD2">
        <w:rPr>
          <w:rFonts w:ascii="Arial" w:hAnsi="Arial" w:cs="Arial"/>
          <w:sz w:val="24"/>
          <w:szCs w:val="24"/>
          <w:lang w:val="en-US"/>
        </w:rPr>
        <w:t xml:space="preserve">stronger for women. </w:t>
      </w:r>
      <w:r w:rsidR="004343A6">
        <w:rPr>
          <w:rFonts w:ascii="Arial" w:hAnsi="Arial" w:cs="Arial"/>
          <w:sz w:val="24"/>
          <w:szCs w:val="24"/>
          <w:lang w:val="en-US"/>
        </w:rPr>
        <w:t xml:space="preserve">The </w:t>
      </w:r>
      <w:r w:rsidR="00D21949" w:rsidRPr="00CA2FD2">
        <w:rPr>
          <w:rFonts w:ascii="Arial" w:hAnsi="Arial" w:cs="Arial"/>
          <w:sz w:val="24"/>
          <w:szCs w:val="24"/>
          <w:lang w:val="en-US"/>
        </w:rPr>
        <w:t xml:space="preserve">addition of relative change in </w:t>
      </w:r>
      <w:r w:rsidR="00F85E11" w:rsidRPr="00CA2FD2">
        <w:rPr>
          <w:rFonts w:ascii="Arial" w:hAnsi="Arial" w:cs="Arial"/>
          <w:sz w:val="24"/>
          <w:szCs w:val="24"/>
          <w:lang w:val="en-US"/>
        </w:rPr>
        <w:t>hs-cTnI</w:t>
      </w:r>
      <w:r w:rsidR="00D21949" w:rsidRPr="00CA2FD2">
        <w:rPr>
          <w:rFonts w:ascii="Arial" w:hAnsi="Arial" w:cs="Arial"/>
          <w:sz w:val="24"/>
          <w:szCs w:val="24"/>
          <w:lang w:val="en-US"/>
        </w:rPr>
        <w:t xml:space="preserve"> </w:t>
      </w:r>
      <w:r w:rsidR="002728C8" w:rsidRPr="00CA2FD2">
        <w:rPr>
          <w:rFonts w:ascii="Arial" w:hAnsi="Arial" w:cs="Arial"/>
          <w:sz w:val="24"/>
          <w:szCs w:val="24"/>
          <w:lang w:val="en-US"/>
        </w:rPr>
        <w:t>(≥</w:t>
      </w:r>
      <w:r w:rsidR="00925BA6" w:rsidRPr="00CA2FD2">
        <w:rPr>
          <w:rFonts w:ascii="Arial" w:hAnsi="Arial" w:cs="Arial"/>
          <w:sz w:val="24"/>
          <w:szCs w:val="24"/>
          <w:lang w:val="en-US"/>
        </w:rPr>
        <w:t> </w:t>
      </w:r>
      <w:r w:rsidRPr="00CA2FD2">
        <w:rPr>
          <w:rFonts w:ascii="Arial" w:hAnsi="Arial" w:cs="Arial" w:hint="eastAsia"/>
          <w:sz w:val="24"/>
          <w:szCs w:val="24"/>
          <w:lang w:val="en-US"/>
        </w:rPr>
        <w:t xml:space="preserve">50% increase in </w:t>
      </w:r>
      <w:r w:rsidR="00F85E11" w:rsidRPr="00CA2FD2">
        <w:rPr>
          <w:rFonts w:ascii="Arial" w:hAnsi="Arial" w:cs="Arial" w:hint="eastAsia"/>
          <w:sz w:val="24"/>
          <w:szCs w:val="24"/>
          <w:lang w:val="en-US"/>
        </w:rPr>
        <w:t>hs-cTnI</w:t>
      </w:r>
      <w:r w:rsidRPr="00CA2FD2">
        <w:rPr>
          <w:rFonts w:ascii="Arial" w:hAnsi="Arial" w:cs="Arial" w:hint="eastAsia"/>
          <w:sz w:val="24"/>
          <w:szCs w:val="24"/>
          <w:lang w:val="en-US"/>
        </w:rPr>
        <w:t xml:space="preserve"> vs rest</w:t>
      </w:r>
      <w:r w:rsidR="00D21949" w:rsidRPr="00CA2FD2">
        <w:rPr>
          <w:rFonts w:ascii="Arial" w:hAnsi="Arial"/>
          <w:sz w:val="24"/>
          <w:szCs w:val="24"/>
          <w:lang w:val="en-US"/>
        </w:rPr>
        <w:t xml:space="preserve">) </w:t>
      </w:r>
      <w:r w:rsidR="004343A6">
        <w:rPr>
          <w:rFonts w:ascii="Arial" w:hAnsi="Arial"/>
          <w:sz w:val="24"/>
          <w:szCs w:val="24"/>
          <w:lang w:val="en-US"/>
        </w:rPr>
        <w:t xml:space="preserve">was not found to </w:t>
      </w:r>
      <w:r w:rsidR="00D21949" w:rsidRPr="00CA2FD2">
        <w:rPr>
          <w:rFonts w:ascii="Arial" w:hAnsi="Arial"/>
          <w:sz w:val="24"/>
          <w:szCs w:val="24"/>
          <w:lang w:val="en-US"/>
        </w:rPr>
        <w:t>improve prediction models</w:t>
      </w:r>
      <w:r w:rsidR="004343A6">
        <w:rPr>
          <w:rFonts w:ascii="Arial" w:hAnsi="Arial"/>
          <w:sz w:val="24"/>
          <w:szCs w:val="24"/>
          <w:lang w:val="en-US"/>
        </w:rPr>
        <w:t xml:space="preserve"> for either sex</w:t>
      </w:r>
      <w:r w:rsidR="00D21949" w:rsidRPr="00CA2FD2">
        <w:rPr>
          <w:rFonts w:ascii="Arial" w:hAnsi="Arial"/>
          <w:sz w:val="24"/>
          <w:szCs w:val="24"/>
          <w:lang w:val="en-US"/>
        </w:rPr>
        <w:t>.</w:t>
      </w:r>
    </w:p>
    <w:p w14:paraId="2343DF78" w14:textId="4DE75F2D" w:rsidR="006B26AC" w:rsidRPr="00CA2FD2" w:rsidRDefault="003230D7" w:rsidP="00750200">
      <w:pPr>
        <w:spacing w:after="0" w:line="480" w:lineRule="auto"/>
        <w:rPr>
          <w:rFonts w:ascii="Arial" w:hAnsi="Arial"/>
          <w:sz w:val="24"/>
          <w:szCs w:val="24"/>
          <w:lang w:val="en-US"/>
        </w:rPr>
      </w:pPr>
      <w:r w:rsidRPr="00CA2FD2">
        <w:rPr>
          <w:rFonts w:ascii="Arial" w:hAnsi="Arial"/>
          <w:b/>
          <w:sz w:val="24"/>
          <w:szCs w:val="24"/>
          <w:lang w:val="en-US"/>
        </w:rPr>
        <w:br w:type="page"/>
      </w:r>
      <w:r w:rsidR="00C51AC1" w:rsidRPr="00CA2FD2">
        <w:rPr>
          <w:rFonts w:ascii="Arial" w:hAnsi="Arial"/>
          <w:b/>
          <w:sz w:val="24"/>
          <w:szCs w:val="24"/>
          <w:lang w:val="en-US"/>
        </w:rPr>
        <w:lastRenderedPageBreak/>
        <w:t>Discussion</w:t>
      </w:r>
    </w:p>
    <w:p w14:paraId="707AFB41" w14:textId="239025D5" w:rsidR="00350A84" w:rsidRPr="00CA2FD2" w:rsidRDefault="00BF23F7" w:rsidP="00BF23F7">
      <w:pPr>
        <w:spacing w:after="0" w:line="480" w:lineRule="auto"/>
        <w:rPr>
          <w:rFonts w:ascii="Arial" w:hAnsi="Arial"/>
          <w:sz w:val="24"/>
          <w:szCs w:val="24"/>
          <w:lang w:val="en-US"/>
        </w:rPr>
      </w:pPr>
      <w:r w:rsidRPr="00CA2FD2">
        <w:rPr>
          <w:rFonts w:ascii="Arial" w:hAnsi="Arial"/>
          <w:sz w:val="24"/>
          <w:szCs w:val="24"/>
          <w:lang w:val="en-US"/>
        </w:rPr>
        <w:t>In a large</w:t>
      </w:r>
      <w:r w:rsidR="00E61BF0" w:rsidRPr="00CA2FD2">
        <w:rPr>
          <w:rFonts w:ascii="Arial" w:hAnsi="Arial"/>
          <w:sz w:val="24"/>
          <w:szCs w:val="24"/>
          <w:lang w:val="en-US"/>
        </w:rPr>
        <w:t xml:space="preserve"> contemporary</w:t>
      </w:r>
      <w:r w:rsidRPr="00CA2FD2">
        <w:rPr>
          <w:rFonts w:ascii="Arial" w:hAnsi="Arial"/>
          <w:sz w:val="24"/>
          <w:szCs w:val="24"/>
          <w:lang w:val="en-US"/>
        </w:rPr>
        <w:t xml:space="preserve"> population-based cohort with measurements of biomarkers at two time points 10 years apart, both relative and absolute increases in </w:t>
      </w:r>
      <w:r w:rsidR="00F85E11" w:rsidRPr="00CA2FD2">
        <w:rPr>
          <w:rFonts w:ascii="Arial" w:hAnsi="Arial"/>
          <w:sz w:val="24"/>
          <w:szCs w:val="24"/>
          <w:lang w:val="en-US"/>
        </w:rPr>
        <w:t>hs-cTnI</w:t>
      </w:r>
      <w:r w:rsidRPr="00CA2FD2">
        <w:rPr>
          <w:rFonts w:ascii="Arial" w:hAnsi="Arial"/>
          <w:sz w:val="24"/>
          <w:szCs w:val="24"/>
          <w:lang w:val="en-US"/>
        </w:rPr>
        <w:t xml:space="preserve"> were associated with increased risk of cardiovascular death and admission for MI and HF. </w:t>
      </w:r>
      <w:r w:rsidR="00A12391" w:rsidRPr="00CA2FD2">
        <w:rPr>
          <w:rFonts w:ascii="Arial" w:hAnsi="Arial"/>
          <w:sz w:val="24"/>
          <w:szCs w:val="24"/>
          <w:lang w:val="en-US"/>
        </w:rPr>
        <w:t xml:space="preserve">Absolute increases </w:t>
      </w:r>
      <w:r w:rsidRPr="00CA2FD2">
        <w:rPr>
          <w:rFonts w:ascii="Arial" w:hAnsi="Arial"/>
          <w:sz w:val="24"/>
          <w:szCs w:val="24"/>
          <w:lang w:val="en-US"/>
        </w:rPr>
        <w:t xml:space="preserve">of </w:t>
      </w:r>
      <w:r w:rsidR="00F85E11" w:rsidRPr="00CA2FD2">
        <w:rPr>
          <w:rFonts w:ascii="Arial" w:hAnsi="Arial"/>
          <w:sz w:val="24"/>
          <w:szCs w:val="24"/>
          <w:lang w:val="en-US"/>
        </w:rPr>
        <w:t>hs-cTnI</w:t>
      </w:r>
      <w:r w:rsidRPr="00CA2FD2">
        <w:rPr>
          <w:rFonts w:ascii="Arial" w:hAnsi="Arial"/>
          <w:sz w:val="24"/>
          <w:szCs w:val="24"/>
          <w:lang w:val="en-US"/>
        </w:rPr>
        <w:t xml:space="preserve"> above </w:t>
      </w:r>
      <w:r w:rsidR="00B963EF" w:rsidRPr="00CA2FD2">
        <w:rPr>
          <w:rFonts w:ascii="Arial" w:hAnsi="Arial"/>
          <w:sz w:val="24"/>
          <w:szCs w:val="24"/>
          <w:lang w:val="en-US"/>
        </w:rPr>
        <w:t xml:space="preserve">predetermined </w:t>
      </w:r>
      <w:r w:rsidRPr="00CA2FD2">
        <w:rPr>
          <w:rFonts w:ascii="Arial" w:hAnsi="Arial"/>
          <w:sz w:val="24"/>
          <w:szCs w:val="24"/>
          <w:lang w:val="en-US"/>
        </w:rPr>
        <w:t xml:space="preserve">thresholds strongly improved discrimination and reclassification models. </w:t>
      </w:r>
      <w:r w:rsidR="003E62FF" w:rsidRPr="00CA2FD2">
        <w:rPr>
          <w:rFonts w:ascii="Arial" w:hAnsi="Arial"/>
          <w:sz w:val="24"/>
          <w:szCs w:val="24"/>
          <w:lang w:val="en-US"/>
        </w:rPr>
        <w:t xml:space="preserve">The improvements were however </w:t>
      </w:r>
      <w:r w:rsidR="00E937A1" w:rsidRPr="00CA2FD2">
        <w:rPr>
          <w:rFonts w:ascii="Arial" w:hAnsi="Arial"/>
          <w:sz w:val="24"/>
          <w:szCs w:val="24"/>
          <w:lang w:val="en-US"/>
        </w:rPr>
        <w:t>inferior</w:t>
      </w:r>
      <w:r w:rsidR="003E62FF" w:rsidRPr="00CA2FD2">
        <w:rPr>
          <w:rFonts w:ascii="Arial" w:hAnsi="Arial"/>
          <w:sz w:val="24"/>
          <w:szCs w:val="24"/>
          <w:lang w:val="en-US"/>
        </w:rPr>
        <w:t xml:space="preserve"> to </w:t>
      </w:r>
      <w:r w:rsidR="00D31DCD" w:rsidRPr="00CA2FD2">
        <w:rPr>
          <w:rFonts w:ascii="Arial" w:hAnsi="Arial"/>
          <w:sz w:val="24"/>
          <w:szCs w:val="24"/>
          <w:lang w:val="en-US"/>
        </w:rPr>
        <w:t xml:space="preserve">the improvements provided by </w:t>
      </w:r>
      <w:r w:rsidR="004343A6">
        <w:rPr>
          <w:rFonts w:ascii="Arial" w:hAnsi="Arial"/>
          <w:sz w:val="24"/>
          <w:szCs w:val="24"/>
          <w:lang w:val="en-US"/>
        </w:rPr>
        <w:t xml:space="preserve">the </w:t>
      </w:r>
      <w:r w:rsidR="00491771" w:rsidRPr="00CA2FD2">
        <w:rPr>
          <w:rFonts w:ascii="Arial" w:hAnsi="Arial"/>
          <w:sz w:val="24"/>
          <w:szCs w:val="24"/>
          <w:lang w:val="en-US"/>
        </w:rPr>
        <w:t xml:space="preserve">most recent </w:t>
      </w:r>
      <w:r w:rsidR="007821C0">
        <w:rPr>
          <w:rFonts w:ascii="Arial" w:hAnsi="Arial"/>
          <w:sz w:val="24"/>
          <w:szCs w:val="24"/>
          <w:lang w:val="en-US"/>
        </w:rPr>
        <w:t>single-time point elevation</w:t>
      </w:r>
      <w:r w:rsidR="003E62FF" w:rsidRPr="00CA2FD2">
        <w:rPr>
          <w:rFonts w:ascii="Arial" w:hAnsi="Arial"/>
          <w:sz w:val="24"/>
          <w:szCs w:val="24"/>
          <w:lang w:val="en-US"/>
        </w:rPr>
        <w:t xml:space="preserve"> in </w:t>
      </w:r>
      <w:r w:rsidR="00F85E11" w:rsidRPr="00CA2FD2">
        <w:rPr>
          <w:rFonts w:ascii="Arial" w:hAnsi="Arial"/>
          <w:sz w:val="24"/>
          <w:szCs w:val="24"/>
          <w:lang w:val="en-US"/>
        </w:rPr>
        <w:t>hs-cTnI</w:t>
      </w:r>
      <w:r w:rsidR="003E62FF" w:rsidRPr="00CA2FD2">
        <w:rPr>
          <w:rFonts w:ascii="Arial" w:hAnsi="Arial"/>
          <w:sz w:val="24"/>
          <w:szCs w:val="24"/>
          <w:lang w:val="en-US"/>
        </w:rPr>
        <w:t xml:space="preserve">. </w:t>
      </w:r>
      <w:r w:rsidR="00517BCE" w:rsidRPr="00CA2FD2">
        <w:rPr>
          <w:rFonts w:ascii="Arial" w:hAnsi="Arial"/>
          <w:sz w:val="24"/>
          <w:szCs w:val="24"/>
          <w:lang w:val="en-US"/>
        </w:rPr>
        <w:t>Sex and age</w:t>
      </w:r>
      <w:r w:rsidR="00A27C0F" w:rsidRPr="00CA2FD2">
        <w:rPr>
          <w:rFonts w:ascii="Arial" w:hAnsi="Arial"/>
          <w:sz w:val="24"/>
          <w:szCs w:val="24"/>
          <w:lang w:val="en-US"/>
        </w:rPr>
        <w:t>, as well as blood cholesterol,</w:t>
      </w:r>
      <w:r w:rsidR="00517BCE" w:rsidRPr="00CA2FD2">
        <w:rPr>
          <w:rFonts w:ascii="Arial" w:hAnsi="Arial"/>
          <w:sz w:val="24"/>
          <w:szCs w:val="24"/>
          <w:lang w:val="en-US"/>
        </w:rPr>
        <w:t xml:space="preserve"> were strong determinants of </w:t>
      </w:r>
      <w:r w:rsidR="00D31DCD" w:rsidRPr="00CA2FD2">
        <w:rPr>
          <w:rFonts w:ascii="Arial" w:hAnsi="Arial"/>
          <w:sz w:val="24"/>
          <w:szCs w:val="24"/>
          <w:lang w:val="en-US"/>
        </w:rPr>
        <w:t>relative changes in</w:t>
      </w:r>
      <w:r w:rsidR="00517BCE" w:rsidRPr="00CA2FD2">
        <w:rPr>
          <w:rFonts w:ascii="Arial" w:hAnsi="Arial"/>
          <w:sz w:val="24"/>
          <w:szCs w:val="24"/>
          <w:lang w:val="en-US"/>
        </w:rPr>
        <w:t xml:space="preserve"> </w:t>
      </w:r>
      <w:r w:rsidR="00F85E11" w:rsidRPr="00CA2FD2">
        <w:rPr>
          <w:rFonts w:ascii="Arial" w:hAnsi="Arial"/>
          <w:sz w:val="24"/>
          <w:szCs w:val="24"/>
          <w:lang w:val="en-US"/>
        </w:rPr>
        <w:t>hs-cTnI</w:t>
      </w:r>
      <w:r w:rsidR="00517BCE" w:rsidRPr="00CA2FD2">
        <w:rPr>
          <w:rFonts w:ascii="Arial" w:hAnsi="Arial"/>
          <w:sz w:val="24"/>
          <w:szCs w:val="24"/>
          <w:lang w:val="en-US"/>
        </w:rPr>
        <w:t>.</w:t>
      </w:r>
    </w:p>
    <w:p w14:paraId="15F1EAB9" w14:textId="56B0FFD1" w:rsidR="00385B60" w:rsidRPr="00CA2FD2" w:rsidRDefault="00385B60" w:rsidP="00BF23F7">
      <w:pPr>
        <w:spacing w:after="0" w:line="480" w:lineRule="auto"/>
        <w:rPr>
          <w:rFonts w:ascii="Arial" w:hAnsi="Arial"/>
          <w:sz w:val="24"/>
          <w:szCs w:val="24"/>
          <w:lang w:val="en-US"/>
        </w:rPr>
      </w:pPr>
    </w:p>
    <w:p w14:paraId="5F52D2E2" w14:textId="5DBA3EB0" w:rsidR="00385B60" w:rsidRPr="00CA2FD2" w:rsidRDefault="00385B60" w:rsidP="00BF23F7">
      <w:pPr>
        <w:spacing w:after="0" w:line="480" w:lineRule="auto"/>
        <w:rPr>
          <w:rFonts w:ascii="Arial" w:hAnsi="Arial"/>
          <w:i/>
          <w:sz w:val="24"/>
          <w:szCs w:val="24"/>
          <w:lang w:val="en-US"/>
        </w:rPr>
      </w:pPr>
      <w:r w:rsidRPr="00CA2FD2">
        <w:rPr>
          <w:rFonts w:ascii="Arial" w:hAnsi="Arial"/>
          <w:i/>
          <w:sz w:val="24"/>
          <w:szCs w:val="24"/>
          <w:lang w:val="en-US"/>
        </w:rPr>
        <w:t>Determinants of temporal changes in cardiac troponin</w:t>
      </w:r>
    </w:p>
    <w:p w14:paraId="52017A9D" w14:textId="2E5BE524" w:rsidR="00EE11AA" w:rsidRPr="00CA2FD2" w:rsidRDefault="00EE11AA" w:rsidP="00BF23F7">
      <w:pPr>
        <w:spacing w:after="0" w:line="480" w:lineRule="auto"/>
        <w:rPr>
          <w:rFonts w:ascii="Arial" w:hAnsi="Arial"/>
          <w:sz w:val="24"/>
          <w:szCs w:val="24"/>
          <w:lang w:val="en-US"/>
        </w:rPr>
      </w:pPr>
      <w:r w:rsidRPr="00CA2FD2">
        <w:rPr>
          <w:rFonts w:ascii="Arial" w:hAnsi="Arial"/>
          <w:sz w:val="24"/>
          <w:szCs w:val="24"/>
          <w:lang w:val="en-US"/>
        </w:rPr>
        <w:t xml:space="preserve">Both age and sex are strongly associated with </w:t>
      </w:r>
      <w:r w:rsidR="00F85E11" w:rsidRPr="00CA2FD2">
        <w:rPr>
          <w:rFonts w:ascii="Arial" w:hAnsi="Arial"/>
          <w:sz w:val="24"/>
          <w:szCs w:val="24"/>
          <w:lang w:val="en-US"/>
        </w:rPr>
        <w:t>hs-cTnI</w:t>
      </w:r>
      <w:r w:rsidR="00561A4C">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PEVuZE5vdGU+PENpdGU+PEF1dGhvcj5Hb3JlPC9BdXRob3I+PFllYXI+MjAxNDwvWWVhcj48UmVj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PEVuZE5vdGU+PENpdGU+PEF1dGhvcj5Hb3JlPC9BdXRob3I+PFllYXI+MjAxNDwvWWVhcj48UmVj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2" w:tooltip="Gore, 2014 #104" w:history="1">
        <w:r w:rsidR="008B7C9A" w:rsidRPr="00C16EDF">
          <w:rPr>
            <w:rFonts w:ascii="Arial" w:hAnsi="Arial"/>
            <w:i/>
            <w:noProof/>
            <w:sz w:val="24"/>
            <w:szCs w:val="24"/>
            <w:lang w:val="en-US"/>
          </w:rPr>
          <w:t>22</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Pr="00CA2FD2">
        <w:rPr>
          <w:rFonts w:ascii="Arial" w:hAnsi="Arial"/>
          <w:sz w:val="24"/>
          <w:szCs w:val="24"/>
          <w:lang w:val="en-US"/>
        </w:rPr>
        <w:t xml:space="preserve"> and risk of </w:t>
      </w:r>
      <w:r w:rsidR="00561A4C">
        <w:rPr>
          <w:rFonts w:ascii="Arial" w:hAnsi="Arial"/>
          <w:sz w:val="24"/>
          <w:szCs w:val="24"/>
          <w:lang w:val="en-US"/>
        </w:rPr>
        <w:t xml:space="preserve">incident cardiovascular disease </w:t>
      </w:r>
      <w:r w:rsidR="00E021AD" w:rsidRPr="00CA2FD2">
        <w:rPr>
          <w:rFonts w:ascii="Arial" w:hAnsi="Arial"/>
          <w:sz w:val="24"/>
          <w:szCs w:val="24"/>
          <w:lang w:val="en-US"/>
        </w:rPr>
        <w:fldChar w:fldCharType="begin">
          <w:fldData xml:space="preserve">PEVuZE5vdGU+PENpdGU+PEF1dGhvcj5MbG95ZC1Kb25lczwvQXV0aG9yPjxZZWFyPjE5OTk8L1ll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PEVuZE5vdGU+PENpdGU+PEF1dGhvcj5MbG95ZC1Kb25lczwvQXV0aG9yPjxZZWFyPjE5OTk8L1ll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E021AD" w:rsidRPr="00CA2FD2">
        <w:rPr>
          <w:rFonts w:ascii="Arial" w:hAnsi="Arial"/>
          <w:sz w:val="24"/>
          <w:szCs w:val="24"/>
          <w:lang w:val="en-US"/>
        </w:rPr>
      </w:r>
      <w:r w:rsidR="00E021AD"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3" w:tooltip="Lloyd-Jones, 1999 #184" w:history="1">
        <w:r w:rsidR="008B7C9A" w:rsidRPr="00C16EDF">
          <w:rPr>
            <w:rFonts w:ascii="Arial" w:hAnsi="Arial"/>
            <w:i/>
            <w:noProof/>
            <w:sz w:val="24"/>
            <w:szCs w:val="24"/>
            <w:lang w:val="en-US"/>
          </w:rPr>
          <w:t>23</w:t>
        </w:r>
      </w:hyperlink>
      <w:r w:rsidR="00C16EDF" w:rsidRPr="00C16EDF">
        <w:rPr>
          <w:rFonts w:ascii="Arial" w:hAnsi="Arial"/>
          <w:i/>
          <w:noProof/>
          <w:sz w:val="24"/>
          <w:szCs w:val="24"/>
          <w:lang w:val="en-US"/>
        </w:rPr>
        <w:t xml:space="preserve">, </w:t>
      </w:r>
      <w:hyperlink w:anchor="_ENREF_24" w:tooltip="Savji, 2013 #280" w:history="1">
        <w:r w:rsidR="008B7C9A" w:rsidRPr="00C16EDF">
          <w:rPr>
            <w:rFonts w:ascii="Arial" w:hAnsi="Arial"/>
            <w:i/>
            <w:noProof/>
            <w:sz w:val="24"/>
            <w:szCs w:val="24"/>
            <w:lang w:val="en-US"/>
          </w:rPr>
          <w:t>24</w:t>
        </w:r>
      </w:hyperlink>
      <w:r w:rsidR="00C16EDF" w:rsidRPr="00C16EDF">
        <w:rPr>
          <w:rFonts w:ascii="Arial" w:hAnsi="Arial"/>
          <w:i/>
          <w:noProof/>
          <w:sz w:val="24"/>
          <w:szCs w:val="24"/>
          <w:lang w:val="en-US"/>
        </w:rPr>
        <w:t>)</w:t>
      </w:r>
      <w:r w:rsidR="00E021AD" w:rsidRPr="00CA2FD2">
        <w:rPr>
          <w:rFonts w:ascii="Arial" w:hAnsi="Arial"/>
          <w:sz w:val="24"/>
          <w:szCs w:val="24"/>
          <w:lang w:val="en-US"/>
        </w:rPr>
        <w:fldChar w:fldCharType="end"/>
      </w:r>
      <w:r w:rsidR="00561A4C">
        <w:rPr>
          <w:rFonts w:ascii="Arial" w:hAnsi="Arial"/>
          <w:sz w:val="24"/>
          <w:szCs w:val="24"/>
          <w:lang w:val="en-US"/>
        </w:rPr>
        <w:t>.</w:t>
      </w:r>
      <w:r w:rsidRPr="00CA2FD2">
        <w:rPr>
          <w:rFonts w:ascii="Arial" w:hAnsi="Arial"/>
          <w:sz w:val="24"/>
          <w:szCs w:val="24"/>
          <w:lang w:val="en-US"/>
        </w:rPr>
        <w:t xml:space="preserve"> </w:t>
      </w:r>
      <w:r w:rsidR="00591C61" w:rsidRPr="00CA2FD2">
        <w:rPr>
          <w:rFonts w:ascii="Arial" w:hAnsi="Arial"/>
          <w:sz w:val="24"/>
          <w:szCs w:val="24"/>
          <w:lang w:val="en-US"/>
        </w:rPr>
        <w:t xml:space="preserve">In the current study, we additionally </w:t>
      </w:r>
      <w:r w:rsidR="004343A6">
        <w:rPr>
          <w:rFonts w:ascii="Arial" w:hAnsi="Arial"/>
          <w:sz w:val="24"/>
          <w:szCs w:val="24"/>
          <w:lang w:val="en-US"/>
        </w:rPr>
        <w:t xml:space="preserve">have </w:t>
      </w:r>
      <w:r w:rsidR="00591C61" w:rsidRPr="00CA2FD2">
        <w:rPr>
          <w:rFonts w:ascii="Arial" w:hAnsi="Arial"/>
          <w:sz w:val="24"/>
          <w:szCs w:val="24"/>
          <w:lang w:val="en-US"/>
        </w:rPr>
        <w:t>demonstrate</w:t>
      </w:r>
      <w:r w:rsidR="004343A6">
        <w:rPr>
          <w:rFonts w:ascii="Arial" w:hAnsi="Arial"/>
          <w:sz w:val="24"/>
          <w:szCs w:val="24"/>
          <w:lang w:val="en-US"/>
        </w:rPr>
        <w:t>d</w:t>
      </w:r>
      <w:r w:rsidR="00591C61" w:rsidRPr="00CA2FD2">
        <w:rPr>
          <w:rFonts w:ascii="Arial" w:hAnsi="Arial"/>
          <w:sz w:val="24"/>
          <w:szCs w:val="24"/>
          <w:lang w:val="en-US"/>
        </w:rPr>
        <w:t xml:space="preserve"> that male sex and higher age are associated with risk of significant </w:t>
      </w:r>
      <w:r w:rsidR="00591C61" w:rsidRPr="00CA2FD2">
        <w:rPr>
          <w:rFonts w:ascii="Arial" w:hAnsi="Arial"/>
          <w:i/>
          <w:sz w:val="24"/>
          <w:szCs w:val="24"/>
          <w:lang w:val="en-US"/>
        </w:rPr>
        <w:t>increases</w:t>
      </w:r>
      <w:r w:rsidR="00591C61" w:rsidRPr="00CA2FD2">
        <w:rPr>
          <w:rFonts w:ascii="Arial" w:hAnsi="Arial"/>
          <w:sz w:val="24"/>
          <w:szCs w:val="24"/>
          <w:lang w:val="en-US"/>
        </w:rPr>
        <w:t xml:space="preserve"> in </w:t>
      </w:r>
      <w:r w:rsidR="00F85E11" w:rsidRPr="00CA2FD2">
        <w:rPr>
          <w:rFonts w:ascii="Arial" w:hAnsi="Arial"/>
          <w:sz w:val="24"/>
          <w:szCs w:val="24"/>
          <w:lang w:val="en-US"/>
        </w:rPr>
        <w:t>hs-cTnI</w:t>
      </w:r>
      <w:r w:rsidR="00591C61" w:rsidRPr="00CA2FD2">
        <w:rPr>
          <w:rFonts w:ascii="Arial" w:hAnsi="Arial"/>
          <w:sz w:val="24"/>
          <w:szCs w:val="24"/>
          <w:lang w:val="en-US"/>
        </w:rPr>
        <w:t xml:space="preserve"> over time.</w:t>
      </w:r>
      <w:r w:rsidR="00E2084C" w:rsidRPr="00CA2FD2">
        <w:rPr>
          <w:rFonts w:ascii="Arial" w:hAnsi="Arial"/>
          <w:sz w:val="24"/>
          <w:szCs w:val="24"/>
          <w:lang w:val="en-US"/>
        </w:rPr>
        <w:t xml:space="preserve"> In contrast</w:t>
      </w:r>
      <w:r w:rsidR="00591C61" w:rsidRPr="00CA2FD2">
        <w:rPr>
          <w:rFonts w:ascii="Arial" w:hAnsi="Arial"/>
          <w:sz w:val="24"/>
          <w:szCs w:val="24"/>
          <w:lang w:val="en-US"/>
        </w:rPr>
        <w:t xml:space="preserve">, younger females were at lower risk of significantly increasing concentrations of </w:t>
      </w:r>
      <w:r w:rsidR="00F85E11" w:rsidRPr="00CA2FD2">
        <w:rPr>
          <w:rFonts w:ascii="Arial" w:hAnsi="Arial"/>
          <w:sz w:val="24"/>
          <w:szCs w:val="24"/>
          <w:lang w:val="en-US"/>
        </w:rPr>
        <w:t>hs-cTnI</w:t>
      </w:r>
      <w:r w:rsidR="00591C61" w:rsidRPr="00CA2FD2">
        <w:rPr>
          <w:rFonts w:ascii="Arial" w:hAnsi="Arial"/>
          <w:sz w:val="24"/>
          <w:szCs w:val="24"/>
          <w:lang w:val="en-US"/>
        </w:rPr>
        <w:t xml:space="preserve">, </w:t>
      </w:r>
      <w:r w:rsidR="00C50B2F" w:rsidRPr="00CA2FD2">
        <w:rPr>
          <w:rFonts w:ascii="Arial" w:hAnsi="Arial"/>
          <w:sz w:val="24"/>
          <w:szCs w:val="24"/>
          <w:lang w:val="en-US"/>
        </w:rPr>
        <w:t xml:space="preserve">all </w:t>
      </w:r>
      <w:r w:rsidR="00591C61" w:rsidRPr="00CA2FD2">
        <w:rPr>
          <w:rFonts w:ascii="Arial" w:hAnsi="Arial"/>
          <w:sz w:val="24"/>
          <w:szCs w:val="24"/>
          <w:lang w:val="en-US"/>
        </w:rPr>
        <w:t>independently of b</w:t>
      </w:r>
      <w:r w:rsidR="00E156FA" w:rsidRPr="00CA2FD2">
        <w:rPr>
          <w:rFonts w:ascii="Arial" w:hAnsi="Arial"/>
          <w:sz w:val="24"/>
          <w:szCs w:val="24"/>
          <w:lang w:val="en-US"/>
        </w:rPr>
        <w:t xml:space="preserve">aseline concentrations of </w:t>
      </w:r>
      <w:r w:rsidR="00F85E11" w:rsidRPr="00CA2FD2">
        <w:rPr>
          <w:rFonts w:ascii="Arial" w:hAnsi="Arial"/>
          <w:sz w:val="24"/>
          <w:szCs w:val="24"/>
          <w:lang w:val="en-US"/>
        </w:rPr>
        <w:t>hs-cTnI</w:t>
      </w:r>
      <w:r w:rsidR="00E156FA" w:rsidRPr="00CA2FD2">
        <w:rPr>
          <w:rFonts w:ascii="Arial" w:hAnsi="Arial"/>
          <w:sz w:val="24"/>
          <w:szCs w:val="24"/>
          <w:lang w:val="en-US"/>
        </w:rPr>
        <w:t xml:space="preserve">. </w:t>
      </w:r>
      <w:r w:rsidR="00EE26D5">
        <w:rPr>
          <w:rFonts w:ascii="Arial" w:hAnsi="Arial"/>
          <w:sz w:val="24"/>
          <w:szCs w:val="24"/>
          <w:lang w:val="en-US"/>
        </w:rPr>
        <w:t>T</w:t>
      </w:r>
      <w:r w:rsidR="00470625" w:rsidRPr="00CA2FD2">
        <w:rPr>
          <w:rFonts w:ascii="Arial" w:hAnsi="Arial"/>
          <w:sz w:val="24"/>
          <w:szCs w:val="24"/>
          <w:lang w:val="en-US"/>
        </w:rPr>
        <w:t xml:space="preserve">he risk of increasing concentrations of hs-cTnI was not evident until the fifth decade, consistent with midlife increases in cardiovascular risk. </w:t>
      </w:r>
      <w:r w:rsidR="00517BCE" w:rsidRPr="00CA2FD2">
        <w:rPr>
          <w:rFonts w:ascii="Arial" w:hAnsi="Arial"/>
          <w:sz w:val="24"/>
          <w:szCs w:val="24"/>
          <w:lang w:val="en-US"/>
        </w:rPr>
        <w:t xml:space="preserve">Changes in other cardiovascular risk factors such as BMI, blood pressure and blood cholesterol were poorly correlated with changes in </w:t>
      </w:r>
      <w:r w:rsidR="00F85E11" w:rsidRPr="00CA2FD2">
        <w:rPr>
          <w:rFonts w:ascii="Arial" w:hAnsi="Arial"/>
          <w:sz w:val="24"/>
          <w:szCs w:val="24"/>
          <w:lang w:val="en-US"/>
        </w:rPr>
        <w:t>hs-cTnI</w:t>
      </w:r>
      <w:r w:rsidR="00517BCE" w:rsidRPr="00CA2FD2">
        <w:rPr>
          <w:rFonts w:ascii="Arial" w:hAnsi="Arial"/>
          <w:sz w:val="24"/>
          <w:szCs w:val="24"/>
          <w:lang w:val="en-US"/>
        </w:rPr>
        <w:t xml:space="preserve">, </w:t>
      </w:r>
      <w:r w:rsidR="00E62325" w:rsidRPr="00CA2FD2">
        <w:rPr>
          <w:rFonts w:ascii="Arial" w:hAnsi="Arial"/>
          <w:sz w:val="24"/>
          <w:szCs w:val="24"/>
          <w:lang w:val="en-US"/>
        </w:rPr>
        <w:t xml:space="preserve">and </w:t>
      </w:r>
      <w:r w:rsidR="00517BCE" w:rsidRPr="00CA2FD2">
        <w:rPr>
          <w:rFonts w:ascii="Arial" w:hAnsi="Arial"/>
          <w:sz w:val="24"/>
          <w:szCs w:val="24"/>
          <w:lang w:val="en-US"/>
        </w:rPr>
        <w:t xml:space="preserve">concomitant change </w:t>
      </w:r>
      <w:r w:rsidR="00E62325" w:rsidRPr="00CA2FD2">
        <w:rPr>
          <w:rFonts w:ascii="Arial" w:hAnsi="Arial"/>
          <w:sz w:val="24"/>
          <w:szCs w:val="24"/>
          <w:lang w:val="en-US"/>
        </w:rPr>
        <w:t xml:space="preserve">in conventional risk factors </w:t>
      </w:r>
      <w:r w:rsidR="00561A4C" w:rsidRPr="00CA2FD2">
        <w:rPr>
          <w:rFonts w:ascii="Arial" w:hAnsi="Arial"/>
          <w:sz w:val="24"/>
          <w:szCs w:val="24"/>
          <w:lang w:val="en-US"/>
        </w:rPr>
        <w:t>cannot</w:t>
      </w:r>
      <w:r w:rsidR="00E62325" w:rsidRPr="00CA2FD2">
        <w:rPr>
          <w:rFonts w:ascii="Arial" w:hAnsi="Arial"/>
          <w:sz w:val="24"/>
          <w:szCs w:val="24"/>
          <w:lang w:val="en-US"/>
        </w:rPr>
        <w:t xml:space="preserve"> fully explain the relative changes in </w:t>
      </w:r>
      <w:r w:rsidR="00F85E11" w:rsidRPr="00CA2FD2">
        <w:rPr>
          <w:rFonts w:ascii="Arial" w:hAnsi="Arial"/>
          <w:sz w:val="24"/>
          <w:szCs w:val="24"/>
          <w:lang w:val="en-US"/>
        </w:rPr>
        <w:t>hs-cTnI</w:t>
      </w:r>
      <w:r w:rsidR="00E62325" w:rsidRPr="00CA2FD2">
        <w:rPr>
          <w:rFonts w:ascii="Arial" w:hAnsi="Arial"/>
          <w:sz w:val="24"/>
          <w:szCs w:val="24"/>
          <w:lang w:val="en-US"/>
        </w:rPr>
        <w:t xml:space="preserve"> observed in the current study.</w:t>
      </w:r>
      <w:r w:rsidR="00065C1F" w:rsidRPr="00CA2FD2">
        <w:rPr>
          <w:rFonts w:ascii="Arial" w:hAnsi="Arial"/>
          <w:sz w:val="24"/>
          <w:szCs w:val="24"/>
          <w:lang w:val="en-US"/>
        </w:rPr>
        <w:t xml:space="preserve"> </w:t>
      </w:r>
    </w:p>
    <w:p w14:paraId="4585F9BC" w14:textId="34EC81E9" w:rsidR="009075B7" w:rsidRPr="00CA2FD2" w:rsidRDefault="00B846B2" w:rsidP="004F7DFB">
      <w:pPr>
        <w:spacing w:after="0" w:line="480" w:lineRule="auto"/>
        <w:ind w:firstLine="708"/>
        <w:rPr>
          <w:rFonts w:ascii="Arial" w:hAnsi="Arial"/>
          <w:sz w:val="24"/>
          <w:szCs w:val="24"/>
          <w:lang w:val="en-US"/>
        </w:rPr>
      </w:pPr>
      <w:r w:rsidRPr="00CA2FD2">
        <w:rPr>
          <w:rFonts w:ascii="Arial" w:hAnsi="Arial"/>
          <w:sz w:val="24"/>
          <w:szCs w:val="24"/>
          <w:lang w:val="en-US"/>
        </w:rPr>
        <w:t xml:space="preserve">Concentrations of total cholesterol were positively associated with risk of decreasing concentrations of </w:t>
      </w:r>
      <w:r w:rsidR="00F85E11" w:rsidRPr="00CA2FD2">
        <w:rPr>
          <w:rFonts w:ascii="Arial" w:hAnsi="Arial"/>
          <w:sz w:val="24"/>
          <w:szCs w:val="24"/>
          <w:lang w:val="en-US"/>
        </w:rPr>
        <w:t>hs-cTnI</w:t>
      </w:r>
      <w:r w:rsidRPr="00CA2FD2">
        <w:rPr>
          <w:rFonts w:ascii="Arial" w:hAnsi="Arial"/>
          <w:sz w:val="24"/>
          <w:szCs w:val="24"/>
          <w:lang w:val="en-US"/>
        </w:rPr>
        <w:t>, and HDL cholesterol exhibited an inverse association.</w:t>
      </w:r>
      <w:r w:rsidR="00F0301A" w:rsidRPr="00CA2FD2">
        <w:rPr>
          <w:rFonts w:ascii="Arial" w:hAnsi="Arial"/>
          <w:sz w:val="24"/>
          <w:szCs w:val="24"/>
          <w:lang w:val="en-US"/>
        </w:rPr>
        <w:t xml:space="preserve"> </w:t>
      </w:r>
      <w:r w:rsidR="005E1F82" w:rsidRPr="00CA2FD2">
        <w:rPr>
          <w:rFonts w:ascii="Arial" w:hAnsi="Arial"/>
          <w:sz w:val="24"/>
          <w:szCs w:val="24"/>
          <w:lang w:val="en-US"/>
        </w:rPr>
        <w:t>T</w:t>
      </w:r>
      <w:r w:rsidR="00F0301A" w:rsidRPr="00CA2FD2">
        <w:rPr>
          <w:rFonts w:ascii="Arial" w:hAnsi="Arial"/>
          <w:sz w:val="24"/>
          <w:szCs w:val="24"/>
          <w:lang w:val="en-US"/>
        </w:rPr>
        <w:t xml:space="preserve">otal cholesterol </w:t>
      </w:r>
      <w:r w:rsidR="005E1F82" w:rsidRPr="00CA2FD2">
        <w:rPr>
          <w:rFonts w:ascii="Arial" w:hAnsi="Arial"/>
          <w:sz w:val="24"/>
          <w:szCs w:val="24"/>
          <w:lang w:val="en-US"/>
        </w:rPr>
        <w:t xml:space="preserve">is an independent risk factor for coronary heart </w:t>
      </w:r>
      <w:r w:rsidR="005E1F82" w:rsidRPr="00CA2FD2">
        <w:rPr>
          <w:rFonts w:ascii="Arial" w:hAnsi="Arial"/>
          <w:sz w:val="24"/>
          <w:szCs w:val="24"/>
          <w:lang w:val="en-US"/>
        </w:rPr>
        <w:lastRenderedPageBreak/>
        <w:t>disease, whereas HDL cholesterol is assumed to h</w:t>
      </w:r>
      <w:r w:rsidR="00561A4C">
        <w:rPr>
          <w:rFonts w:ascii="Arial" w:hAnsi="Arial"/>
          <w:sz w:val="24"/>
          <w:szCs w:val="24"/>
          <w:lang w:val="en-US"/>
        </w:rPr>
        <w:t xml:space="preserve">ave cardioprotective properties </w:t>
      </w:r>
      <w:r w:rsidR="00CA2FD2" w:rsidRPr="00CA2FD2">
        <w:rPr>
          <w:rFonts w:ascii="Arial" w:hAnsi="Arial"/>
          <w:sz w:val="24"/>
          <w:szCs w:val="24"/>
          <w:lang w:val="en-US"/>
        </w:rPr>
        <w:fldChar w:fldCharType="begin">
          <w:fldData xml:space="preserve">PEVuZE5vdGU+PENpdGU+PEF1dGhvcj5QZXRlcnM8L0F1dGhvcj48WWVhcj4yMDE2PC9ZZWFyPjxS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dC1wZXJpb2RpY2FsPjxwYWdlcz4xMjMtMzE8L3BhZ2VzPjx2b2x1bWU+MjQ4PC92b2x1bWU+PGtl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PEVuZE5vdGU+PENpdGU+PEF1dGhvcj5QZXRlcnM8L0F1dGhvcj48WWVhcj4yMDE2PC9ZZWFyPjxS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5" w:tooltip="Peters, 2016 #832" w:history="1">
        <w:r w:rsidR="008B7C9A" w:rsidRPr="00C16EDF">
          <w:rPr>
            <w:rFonts w:ascii="Arial" w:hAnsi="Arial"/>
            <w:i/>
            <w:noProof/>
            <w:sz w:val="24"/>
            <w:szCs w:val="24"/>
            <w:lang w:val="en-US"/>
          </w:rPr>
          <w:t>25</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561A4C">
        <w:rPr>
          <w:rFonts w:ascii="Arial" w:hAnsi="Arial"/>
          <w:sz w:val="24"/>
          <w:szCs w:val="24"/>
          <w:lang w:val="en-US"/>
        </w:rPr>
        <w:t>.</w:t>
      </w:r>
      <w:r w:rsidR="00D625CF" w:rsidRPr="00CA2FD2">
        <w:rPr>
          <w:rFonts w:ascii="Arial" w:hAnsi="Arial"/>
          <w:sz w:val="24"/>
          <w:szCs w:val="24"/>
          <w:lang w:val="en-US"/>
        </w:rPr>
        <w:t xml:space="preserve"> </w:t>
      </w:r>
      <w:r w:rsidR="00E021AD" w:rsidRPr="00CA2FD2">
        <w:rPr>
          <w:rFonts w:ascii="Arial" w:hAnsi="Arial"/>
          <w:sz w:val="24"/>
          <w:szCs w:val="24"/>
          <w:lang w:val="en-US"/>
        </w:rPr>
        <w:t>S</w:t>
      </w:r>
      <w:r w:rsidR="008438C6" w:rsidRPr="00CA2FD2">
        <w:rPr>
          <w:rFonts w:ascii="Arial" w:hAnsi="Arial"/>
          <w:sz w:val="24"/>
          <w:szCs w:val="24"/>
          <w:lang w:val="en-US"/>
        </w:rPr>
        <w:t xml:space="preserve">tatin therapy may be indicated in individuals with high total cholesterol, but the recommendation is weaker if concomitant concentrations of HDL cholesterol </w:t>
      </w:r>
      <w:r w:rsidR="0039502C" w:rsidRPr="00CA2FD2">
        <w:rPr>
          <w:rFonts w:ascii="Arial" w:hAnsi="Arial"/>
          <w:sz w:val="24"/>
          <w:szCs w:val="24"/>
          <w:lang w:val="en-US"/>
        </w:rPr>
        <w:t>are</w:t>
      </w:r>
      <w:r w:rsidR="008438C6" w:rsidRPr="00CA2FD2">
        <w:rPr>
          <w:rFonts w:ascii="Arial" w:hAnsi="Arial"/>
          <w:sz w:val="24"/>
          <w:szCs w:val="24"/>
          <w:lang w:val="en-US"/>
        </w:rPr>
        <w:t xml:space="preserve"> high</w:t>
      </w:r>
      <w:r w:rsidR="00561A4C">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PEVuZE5vdGU+PENpdGU+PEF1dGhvcj5SYXk8L0F1dGhvcj48WWVhcj4yMDE0PC9ZZWFyPjxSZWNO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PEVuZE5vdGU+PENpdGU+PEF1dGhvcj5SYXk8L0F1dGhvcj48WWVhcj4yMDE0PC9ZZWFyPjxSZWNO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6" w:tooltip="Ray, 2014 #831" w:history="1">
        <w:r w:rsidR="008B7C9A" w:rsidRPr="00C16EDF">
          <w:rPr>
            <w:rFonts w:ascii="Arial" w:hAnsi="Arial"/>
            <w:i/>
            <w:noProof/>
            <w:sz w:val="24"/>
            <w:szCs w:val="24"/>
            <w:lang w:val="en-US"/>
          </w:rPr>
          <w:t>26</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561A4C">
        <w:rPr>
          <w:rFonts w:ascii="Arial" w:hAnsi="Arial"/>
          <w:sz w:val="24"/>
          <w:szCs w:val="24"/>
          <w:lang w:val="en-US"/>
        </w:rPr>
        <w:t>.</w:t>
      </w:r>
      <w:r w:rsidR="008438C6" w:rsidRPr="00CA2FD2">
        <w:rPr>
          <w:rFonts w:ascii="Arial" w:hAnsi="Arial"/>
          <w:sz w:val="24"/>
          <w:szCs w:val="24"/>
          <w:lang w:val="en-US"/>
        </w:rPr>
        <w:t xml:space="preserve"> Since </w:t>
      </w:r>
      <w:r w:rsidR="0009157A" w:rsidRPr="00CA2FD2">
        <w:rPr>
          <w:rFonts w:ascii="Arial" w:hAnsi="Arial"/>
          <w:sz w:val="24"/>
          <w:szCs w:val="24"/>
          <w:lang w:val="en-US"/>
        </w:rPr>
        <w:t>HUNT</w:t>
      </w:r>
      <w:r w:rsidR="008438C6" w:rsidRPr="00CA2FD2">
        <w:rPr>
          <w:rFonts w:ascii="Arial" w:hAnsi="Arial"/>
          <w:sz w:val="24"/>
          <w:szCs w:val="24"/>
          <w:lang w:val="en-US"/>
        </w:rPr>
        <w:t xml:space="preserve"> 2</w:t>
      </w:r>
      <w:r w:rsidR="00E021AD" w:rsidRPr="00CA2FD2">
        <w:rPr>
          <w:rFonts w:ascii="Arial" w:hAnsi="Arial"/>
          <w:sz w:val="24"/>
          <w:szCs w:val="24"/>
          <w:lang w:val="en-US"/>
        </w:rPr>
        <w:t xml:space="preserve">, </w:t>
      </w:r>
      <w:r w:rsidR="008438C6" w:rsidRPr="00CA2FD2">
        <w:rPr>
          <w:rFonts w:ascii="Arial" w:hAnsi="Arial"/>
          <w:sz w:val="24"/>
          <w:szCs w:val="24"/>
          <w:lang w:val="en-US"/>
        </w:rPr>
        <w:t xml:space="preserve">the use of statins has grown exponentially in Europe, and </w:t>
      </w:r>
      <w:r w:rsidR="00487337" w:rsidRPr="00CA2FD2">
        <w:rPr>
          <w:rFonts w:ascii="Arial" w:hAnsi="Arial"/>
          <w:sz w:val="24"/>
          <w:szCs w:val="24"/>
          <w:lang w:val="en-US"/>
        </w:rPr>
        <w:t xml:space="preserve">Norway is one of the countries with </w:t>
      </w:r>
      <w:r w:rsidR="00561A4C">
        <w:rPr>
          <w:rFonts w:ascii="Arial" w:hAnsi="Arial"/>
          <w:sz w:val="24"/>
          <w:szCs w:val="24"/>
          <w:lang w:val="en-US"/>
        </w:rPr>
        <w:t xml:space="preserve">the </w:t>
      </w:r>
      <w:r w:rsidR="00385AAB">
        <w:rPr>
          <w:rFonts w:ascii="Arial" w:hAnsi="Arial"/>
          <w:sz w:val="24"/>
          <w:szCs w:val="24"/>
          <w:lang w:val="en-US"/>
        </w:rPr>
        <w:t>highest</w:t>
      </w:r>
      <w:r w:rsidR="00385AAB" w:rsidRPr="00CA2FD2">
        <w:rPr>
          <w:rFonts w:ascii="Arial" w:hAnsi="Arial"/>
          <w:sz w:val="24"/>
          <w:szCs w:val="24"/>
          <w:lang w:val="en-US"/>
        </w:rPr>
        <w:t xml:space="preserve"> </w:t>
      </w:r>
      <w:r w:rsidR="00487337" w:rsidRPr="00CA2FD2">
        <w:rPr>
          <w:rFonts w:ascii="Arial" w:hAnsi="Arial"/>
          <w:sz w:val="24"/>
          <w:szCs w:val="24"/>
          <w:lang w:val="en-US"/>
        </w:rPr>
        <w:t>prevalen</w:t>
      </w:r>
      <w:r w:rsidR="00385AAB">
        <w:rPr>
          <w:rFonts w:ascii="Arial" w:hAnsi="Arial"/>
          <w:sz w:val="24"/>
          <w:szCs w:val="24"/>
          <w:lang w:val="en-US"/>
        </w:rPr>
        <w:t>ce of</w:t>
      </w:r>
      <w:r w:rsidR="00487337" w:rsidRPr="00CA2FD2">
        <w:rPr>
          <w:rFonts w:ascii="Arial" w:hAnsi="Arial"/>
          <w:sz w:val="24"/>
          <w:szCs w:val="24"/>
          <w:lang w:val="en-US"/>
        </w:rPr>
        <w:t xml:space="preserve"> statin prescription in the world</w:t>
      </w:r>
      <w:r w:rsidR="00561A4C">
        <w:rPr>
          <w:rFonts w:ascii="Arial" w:hAnsi="Arial"/>
          <w:sz w:val="24"/>
          <w:szCs w:val="24"/>
          <w:lang w:val="en-US"/>
        </w:rPr>
        <w:t xml:space="preserve"> </w:t>
      </w:r>
      <w:r w:rsidR="00CA2FD2" w:rsidRPr="00CA2FD2">
        <w:rPr>
          <w:rFonts w:ascii="Arial" w:hAnsi="Arial"/>
          <w:sz w:val="24"/>
          <w:szCs w:val="24"/>
          <w:lang w:val="en-US"/>
        </w:rPr>
        <w:fldChar w:fldCharType="begin"/>
      </w:r>
      <w:r w:rsidR="00C16EDF">
        <w:rPr>
          <w:rFonts w:ascii="Arial" w:hAnsi="Arial"/>
          <w:sz w:val="24"/>
          <w:szCs w:val="24"/>
          <w:lang w:val="en-US"/>
        </w:rPr>
        <w:instrText xml:space="preserve"> ADDIN EN.CITE &lt;EndNote&gt;&lt;Cite&gt;&lt;Author&gt;Walley&lt;/Author&gt;&lt;Year&gt;2004&lt;/Year&gt;&lt;RecNum&gt;833&lt;/RecNum&gt;&lt;DisplayText&gt;&lt;style face="italic"&gt;(27)&lt;/style&gt;&lt;/DisplayText&gt;&lt;record&gt;&lt;rec-number&gt;833&lt;/rec-number&gt;&lt;foreign-keys&gt;&lt;key app="EN" db-id="dr0dez9v2pdtwtes0r859rvq25rztsx5z0zr" timestamp="1539156691"&gt;833&lt;/key&gt;&lt;/foreign-keys&gt;&lt;ref-type name="Journal Article"&gt;17&lt;/ref-type&gt;&lt;contributors&gt;&lt;authors&gt;&lt;author&gt;Walley, Tom&lt;/author&gt;&lt;author&gt;Folino-Gallo, Pietro&lt;/author&gt;&lt;author&gt;Schwabe, Ulrich&lt;/author&gt;&lt;author&gt;van Ganse, Eric&lt;/author&gt;&lt;author&gt;EuroMedStat, group&lt;/author&gt;&lt;/authors&gt;&lt;/contributors&gt;&lt;titles&gt;&lt;title&gt;Variations and increase in use of statins across Europe: data from administrative databases&lt;/title&gt;&lt;secondary-title&gt;BMJ&lt;/secondary-title&gt;&lt;/titles&gt;&lt;periodical&gt;&lt;full-title&gt;BMJ&lt;/full-title&gt;&lt;/periodical&gt;&lt;pages&gt;385-386&lt;/pages&gt;&lt;volume&gt;328&lt;/volume&gt;&lt;number&gt;7436&lt;/number&gt;&lt;dates&gt;&lt;year&gt;2004&lt;/year&gt;&lt;pub-dates&gt;&lt;date&gt;11/26/accepted&lt;/date&gt;&lt;/pub-dates&gt;&lt;/dates&gt;&lt;publisher&gt;BMJ Publishing Group Ltd.&lt;/publisher&gt;&lt;isbn&gt;0959-8138&amp;#xD;1468-5833&lt;/isbn&gt;&lt;accession-num&gt;PMC341388&lt;/accession-num&gt;&lt;urls&gt;&lt;related-urls&gt;&lt;url&gt;http://www.ncbi.nlm.nih.gov/pmc/articles/PMC341388/&lt;/url&gt;&lt;/related-urls&gt;&lt;/urls&gt;&lt;remote-database-name&gt;PMC&lt;/remote-database-name&gt;&lt;/record&gt;&lt;/Cite&gt;&lt;/EndNote&gt;</w:instrText>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7" w:tooltip="Walley, 2004 #833" w:history="1">
        <w:r w:rsidR="008B7C9A" w:rsidRPr="00C16EDF">
          <w:rPr>
            <w:rFonts w:ascii="Arial" w:hAnsi="Arial"/>
            <w:i/>
            <w:noProof/>
            <w:sz w:val="24"/>
            <w:szCs w:val="24"/>
            <w:lang w:val="en-US"/>
          </w:rPr>
          <w:t>27</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561A4C">
        <w:rPr>
          <w:rFonts w:ascii="Arial" w:hAnsi="Arial"/>
          <w:sz w:val="24"/>
          <w:szCs w:val="24"/>
          <w:lang w:val="en-US"/>
        </w:rPr>
        <w:t>.</w:t>
      </w:r>
      <w:r w:rsidR="00BB28E9" w:rsidRPr="00CA2FD2">
        <w:rPr>
          <w:rFonts w:ascii="Arial" w:hAnsi="Arial"/>
          <w:sz w:val="24"/>
          <w:szCs w:val="24"/>
          <w:lang w:val="en-US"/>
        </w:rPr>
        <w:t xml:space="preserve"> In 2016, Ford et al.</w:t>
      </w:r>
      <w:r w:rsidR="00561A4C">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PEVuZE5vdGU+PENpdGU+PEF1dGhvcj5Gb3JkPC9BdXRob3I+PFllYXI+MjAxNjwvWWVhcj48UmVj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PEVuZE5vdGU+PENpdGU+PEF1dGhvcj5Gb3JkPC9BdXRob3I+PFllYXI+MjAxNjwvWWVhcj48UmVj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3" w:tooltip="Ford, 2016 #407" w:history="1">
        <w:r w:rsidR="008B7C9A" w:rsidRPr="00D03682">
          <w:rPr>
            <w:rFonts w:ascii="Arial" w:hAnsi="Arial"/>
            <w:i/>
            <w:noProof/>
            <w:sz w:val="24"/>
            <w:szCs w:val="24"/>
            <w:lang w:val="en-US"/>
          </w:rPr>
          <w:t>3</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BB28E9" w:rsidRPr="00CA2FD2">
        <w:rPr>
          <w:rFonts w:ascii="Arial" w:hAnsi="Arial"/>
          <w:sz w:val="24"/>
          <w:szCs w:val="24"/>
          <w:lang w:val="en-US"/>
        </w:rPr>
        <w:t xml:space="preserve"> reported a 13% reduction in </w:t>
      </w:r>
      <w:r w:rsidR="00F85E11" w:rsidRPr="00CA2FD2">
        <w:rPr>
          <w:rFonts w:ascii="Arial" w:hAnsi="Arial"/>
          <w:sz w:val="24"/>
          <w:szCs w:val="24"/>
          <w:lang w:val="en-US"/>
        </w:rPr>
        <w:t>hs-cTnI</w:t>
      </w:r>
      <w:r w:rsidR="00BB28E9" w:rsidRPr="00CA2FD2">
        <w:rPr>
          <w:rFonts w:ascii="Arial" w:hAnsi="Arial"/>
          <w:sz w:val="24"/>
          <w:szCs w:val="24"/>
          <w:lang w:val="en-US"/>
        </w:rPr>
        <w:t xml:space="preserve"> measured with a high-sensitivity assay following treatment with statins</w:t>
      </w:r>
      <w:r w:rsidR="001B24DB" w:rsidRPr="00CA2FD2">
        <w:rPr>
          <w:rFonts w:ascii="Arial" w:hAnsi="Arial"/>
          <w:sz w:val="24"/>
          <w:szCs w:val="24"/>
          <w:lang w:val="en-US"/>
        </w:rPr>
        <w:t xml:space="preserve"> compared with placebo. Even though we lack data on lipid modifying therapy in our cohort, it is not unreasonable to speculate that study participants with high concentrations of total cholesterol at baseline more frequently were prescribed a statin and consequently would experience reductions in </w:t>
      </w:r>
      <w:r w:rsidR="00F85E11" w:rsidRPr="00CA2FD2">
        <w:rPr>
          <w:rFonts w:ascii="Arial" w:hAnsi="Arial"/>
          <w:sz w:val="24"/>
          <w:szCs w:val="24"/>
          <w:lang w:val="en-US"/>
        </w:rPr>
        <w:t>hs-cTnI</w:t>
      </w:r>
      <w:r w:rsidR="00E021AD" w:rsidRPr="00CA2FD2">
        <w:rPr>
          <w:rFonts w:ascii="Arial" w:hAnsi="Arial"/>
          <w:sz w:val="24"/>
          <w:szCs w:val="24"/>
          <w:lang w:val="en-US"/>
        </w:rPr>
        <w:t xml:space="preserve"> on follow-up</w:t>
      </w:r>
      <w:r w:rsidR="00E61BF0" w:rsidRPr="00CA2FD2">
        <w:rPr>
          <w:rFonts w:ascii="Arial" w:hAnsi="Arial"/>
          <w:sz w:val="24"/>
          <w:szCs w:val="24"/>
          <w:lang w:val="en-US"/>
        </w:rPr>
        <w:t xml:space="preserve"> due to this very phenomenon</w:t>
      </w:r>
      <w:r w:rsidR="001B24DB" w:rsidRPr="00CA2FD2">
        <w:rPr>
          <w:rFonts w:ascii="Arial" w:hAnsi="Arial"/>
          <w:sz w:val="24"/>
          <w:szCs w:val="24"/>
          <w:lang w:val="en-US"/>
        </w:rPr>
        <w:t>.</w:t>
      </w:r>
    </w:p>
    <w:p w14:paraId="6FF2CA41" w14:textId="33EF5747" w:rsidR="00EE11AA" w:rsidRPr="00CA2FD2" w:rsidRDefault="00EE11AA" w:rsidP="00BF23F7">
      <w:pPr>
        <w:spacing w:after="0" w:line="480" w:lineRule="auto"/>
        <w:rPr>
          <w:rFonts w:ascii="Arial" w:hAnsi="Arial"/>
          <w:sz w:val="24"/>
          <w:szCs w:val="24"/>
          <w:lang w:val="en-US"/>
        </w:rPr>
      </w:pPr>
    </w:p>
    <w:p w14:paraId="53B91C91" w14:textId="481C8585" w:rsidR="00BF23F7" w:rsidRPr="00CA2FD2" w:rsidRDefault="00BF23F7" w:rsidP="00BF23F7">
      <w:pPr>
        <w:spacing w:after="0" w:line="480" w:lineRule="auto"/>
        <w:rPr>
          <w:rFonts w:ascii="Arial" w:hAnsi="Arial"/>
          <w:i/>
          <w:sz w:val="24"/>
          <w:szCs w:val="24"/>
          <w:lang w:val="en-US"/>
        </w:rPr>
      </w:pPr>
      <w:r w:rsidRPr="00CA2FD2">
        <w:rPr>
          <w:rFonts w:ascii="Arial" w:hAnsi="Arial"/>
          <w:i/>
          <w:sz w:val="24"/>
          <w:szCs w:val="24"/>
          <w:lang w:val="en-US"/>
        </w:rPr>
        <w:t>Temporal changes in cardiac troponins and cardiovascular risk</w:t>
      </w:r>
    </w:p>
    <w:p w14:paraId="66189FF7" w14:textId="2BCE7B38" w:rsidR="00F72B10" w:rsidRPr="00CA2FD2" w:rsidRDefault="00FC376C" w:rsidP="003567BE">
      <w:pPr>
        <w:spacing w:after="0" w:line="480" w:lineRule="auto"/>
        <w:rPr>
          <w:rFonts w:ascii="Arial" w:hAnsi="Arial"/>
          <w:sz w:val="24"/>
          <w:szCs w:val="24"/>
          <w:lang w:val="en-US"/>
        </w:rPr>
      </w:pPr>
      <w:r w:rsidRPr="00CA2FD2">
        <w:rPr>
          <w:rFonts w:ascii="Arial" w:hAnsi="Arial"/>
          <w:sz w:val="24"/>
          <w:szCs w:val="24"/>
          <w:lang w:val="en-US"/>
        </w:rPr>
        <w:t xml:space="preserve">Concentrations of cardiac troponin are strongly associated with </w:t>
      </w:r>
      <w:r w:rsidR="00385AAB">
        <w:rPr>
          <w:rFonts w:ascii="Arial" w:hAnsi="Arial"/>
          <w:sz w:val="24"/>
          <w:szCs w:val="24"/>
          <w:lang w:val="en-US"/>
        </w:rPr>
        <w:t xml:space="preserve">an </w:t>
      </w:r>
      <w:r w:rsidRPr="00CA2FD2">
        <w:rPr>
          <w:rFonts w:ascii="Arial" w:hAnsi="Arial"/>
          <w:sz w:val="24"/>
          <w:szCs w:val="24"/>
          <w:lang w:val="en-US"/>
        </w:rPr>
        <w:t>adverse prognosis, both in subjects with established cardiovascular disease</w:t>
      </w:r>
      <w:r w:rsidR="00561A4C">
        <w:rPr>
          <w:rFonts w:ascii="Arial" w:hAnsi="Arial"/>
          <w:sz w:val="24"/>
          <w:szCs w:val="24"/>
          <w:lang w:val="en-US"/>
        </w:rPr>
        <w:t xml:space="preserve"> </w:t>
      </w:r>
      <w:r w:rsidR="00E6756A" w:rsidRPr="00CA2FD2">
        <w:rPr>
          <w:rFonts w:ascii="Arial" w:hAnsi="Arial"/>
          <w:sz w:val="24"/>
          <w:szCs w:val="24"/>
          <w:lang w:val="en-US"/>
        </w:rPr>
        <w:fldChar w:fldCharType="begin">
          <w:fldData xml:space="preserve">PEVuZE5vdGU+PENpdGU+PEF1dGhvcj5PbWxhbmQ8L0F1dGhvcj48WWVhcj4yMDA5PC9ZZWFyPjxS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PEVuZE5vdGU+PENpdGU+PEF1dGhvcj5PbWxhbmQ8L0F1dGhvcj48WWVhcj4yMDA5PC9ZZWFyPjxS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E6756A" w:rsidRPr="00CA2FD2">
        <w:rPr>
          <w:rFonts w:ascii="Arial" w:hAnsi="Arial"/>
          <w:sz w:val="24"/>
          <w:szCs w:val="24"/>
          <w:lang w:val="en-US"/>
        </w:rPr>
      </w:r>
      <w:r w:rsidR="00E6756A"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6" w:tooltip="Omland, 2009 #237" w:history="1">
        <w:r w:rsidR="008B7C9A" w:rsidRPr="00C16EDF">
          <w:rPr>
            <w:rFonts w:ascii="Arial" w:hAnsi="Arial"/>
            <w:i/>
            <w:noProof/>
            <w:sz w:val="24"/>
            <w:szCs w:val="24"/>
            <w:lang w:val="en-US"/>
          </w:rPr>
          <w:t>6</w:t>
        </w:r>
      </w:hyperlink>
      <w:r w:rsidR="00C16EDF" w:rsidRPr="00C16EDF">
        <w:rPr>
          <w:rFonts w:ascii="Arial" w:hAnsi="Arial"/>
          <w:i/>
          <w:noProof/>
          <w:sz w:val="24"/>
          <w:szCs w:val="24"/>
          <w:lang w:val="en-US"/>
        </w:rPr>
        <w:t xml:space="preserve">, </w:t>
      </w:r>
      <w:hyperlink w:anchor="_ENREF_28" w:tooltip="Samman Tahhan, 2018 #438" w:history="1">
        <w:r w:rsidR="008B7C9A" w:rsidRPr="00C16EDF">
          <w:rPr>
            <w:rFonts w:ascii="Arial" w:hAnsi="Arial"/>
            <w:i/>
            <w:noProof/>
            <w:sz w:val="24"/>
            <w:szCs w:val="24"/>
            <w:lang w:val="en-US"/>
          </w:rPr>
          <w:t>28</w:t>
        </w:r>
      </w:hyperlink>
      <w:r w:rsidR="00C16EDF" w:rsidRPr="00C16EDF">
        <w:rPr>
          <w:rFonts w:ascii="Arial" w:hAnsi="Arial"/>
          <w:i/>
          <w:noProof/>
          <w:sz w:val="24"/>
          <w:szCs w:val="24"/>
          <w:lang w:val="en-US"/>
        </w:rPr>
        <w:t>)</w:t>
      </w:r>
      <w:r w:rsidR="00E6756A" w:rsidRPr="00CA2FD2">
        <w:rPr>
          <w:rFonts w:ascii="Arial" w:hAnsi="Arial"/>
          <w:sz w:val="24"/>
          <w:szCs w:val="24"/>
          <w:lang w:val="en-US"/>
        </w:rPr>
        <w:fldChar w:fldCharType="end"/>
      </w:r>
      <w:r w:rsidRPr="00CA2FD2">
        <w:rPr>
          <w:rFonts w:ascii="Arial" w:hAnsi="Arial"/>
          <w:sz w:val="24"/>
          <w:szCs w:val="24"/>
          <w:lang w:val="en-US"/>
        </w:rPr>
        <w:t xml:space="preserve"> and in previously healthy subjects recrui</w:t>
      </w:r>
      <w:r w:rsidR="00561A4C">
        <w:rPr>
          <w:rFonts w:ascii="Arial" w:hAnsi="Arial"/>
          <w:sz w:val="24"/>
          <w:szCs w:val="24"/>
          <w:lang w:val="en-US"/>
        </w:rPr>
        <w:t xml:space="preserve">ted from the general population </w:t>
      </w:r>
      <w:r w:rsidR="00CA2FD2" w:rsidRPr="00CA2FD2">
        <w:rPr>
          <w:rFonts w:ascii="Arial" w:hAnsi="Arial"/>
          <w:sz w:val="24"/>
          <w:szCs w:val="24"/>
          <w:lang w:val="en-US"/>
        </w:rPr>
        <w:fldChar w:fldCharType="begin">
          <w:fldData xml:space="preserve">PEVuZE5vdGU+PENpdGU+PEF1dGhvcj5XaWxsZWl0PC9BdXRob3I+PFllYXI+MjAxNzwvWWVhcj48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eTwvYWJici0xPjwvYWx0LXBlcmlvZGljYWw+PHBhZ2VzPjU1OC01Njg8L3BhZ2VzPjx2b2x1bWU+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PEVuZE5vdGU+PENpdGU+PEF1dGhvcj5XaWxsZWl0PC9BdXRob3I+PFllYXI+MjAxNzwvWWVhcj48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eTwvYWJici0xPjwvYWx0LXBlcmlvZGljYWw+PHBhZ2VzPjU1OC01Njg8L3BhZ2VzPjx2b2x1bWU+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2" w:tooltip="Willeit, 2017 #632" w:history="1">
        <w:r w:rsidR="008B7C9A" w:rsidRPr="00D03682">
          <w:rPr>
            <w:rFonts w:ascii="Arial" w:hAnsi="Arial"/>
            <w:i/>
            <w:noProof/>
            <w:sz w:val="24"/>
            <w:szCs w:val="24"/>
            <w:lang w:val="en-US"/>
          </w:rPr>
          <w:t>2</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561A4C">
        <w:rPr>
          <w:rFonts w:ascii="Arial" w:hAnsi="Arial"/>
          <w:sz w:val="24"/>
          <w:szCs w:val="24"/>
          <w:lang w:val="en-US"/>
        </w:rPr>
        <w:t>.</w:t>
      </w:r>
      <w:r w:rsidRPr="00CA2FD2">
        <w:rPr>
          <w:rFonts w:ascii="Arial" w:hAnsi="Arial"/>
          <w:sz w:val="24"/>
          <w:szCs w:val="24"/>
          <w:lang w:val="en-US"/>
        </w:rPr>
        <w:t xml:space="preserve"> </w:t>
      </w:r>
      <w:r w:rsidR="00757D35" w:rsidRPr="00CA2FD2">
        <w:rPr>
          <w:rFonts w:ascii="Arial" w:hAnsi="Arial"/>
          <w:sz w:val="24"/>
          <w:szCs w:val="24"/>
          <w:lang w:val="en-US"/>
        </w:rPr>
        <w:t xml:space="preserve">Two previous studies investigating </w:t>
      </w:r>
      <w:r w:rsidR="00F44C40" w:rsidRPr="00CA2FD2">
        <w:rPr>
          <w:rFonts w:ascii="Arial" w:hAnsi="Arial"/>
          <w:sz w:val="24"/>
          <w:szCs w:val="24"/>
          <w:lang w:val="en-US"/>
        </w:rPr>
        <w:t xml:space="preserve">the </w:t>
      </w:r>
      <w:r w:rsidR="00757D35" w:rsidRPr="00CA2FD2">
        <w:rPr>
          <w:rFonts w:ascii="Arial" w:hAnsi="Arial"/>
          <w:sz w:val="24"/>
          <w:szCs w:val="24"/>
          <w:lang w:val="en-US"/>
        </w:rPr>
        <w:t xml:space="preserve">temporal changes </w:t>
      </w:r>
      <w:r w:rsidR="00AB1CCA" w:rsidRPr="00CA2FD2">
        <w:rPr>
          <w:rFonts w:ascii="Arial" w:hAnsi="Arial"/>
          <w:sz w:val="24"/>
          <w:szCs w:val="24"/>
          <w:lang w:val="en-US"/>
        </w:rPr>
        <w:t xml:space="preserve">of </w:t>
      </w:r>
      <w:r w:rsidR="00757D35" w:rsidRPr="00CA2FD2">
        <w:rPr>
          <w:rFonts w:ascii="Arial" w:hAnsi="Arial"/>
          <w:sz w:val="24"/>
          <w:szCs w:val="24"/>
          <w:lang w:val="en-US"/>
        </w:rPr>
        <w:t xml:space="preserve">cardiac troponin </w:t>
      </w:r>
      <w:r w:rsidR="00AB1CCA" w:rsidRPr="00CA2FD2">
        <w:rPr>
          <w:rFonts w:ascii="Arial" w:hAnsi="Arial"/>
          <w:sz w:val="24"/>
          <w:szCs w:val="24"/>
          <w:lang w:val="en-US"/>
        </w:rPr>
        <w:t xml:space="preserve">in </w:t>
      </w:r>
      <w:r w:rsidR="005D77B5" w:rsidRPr="00CA2FD2">
        <w:rPr>
          <w:rFonts w:ascii="Arial" w:hAnsi="Arial"/>
          <w:sz w:val="24"/>
          <w:szCs w:val="24"/>
          <w:lang w:val="en-US"/>
        </w:rPr>
        <w:t xml:space="preserve">presumably healthy </w:t>
      </w:r>
      <w:r w:rsidR="00144AA9" w:rsidRPr="00CA2FD2">
        <w:rPr>
          <w:rFonts w:ascii="Arial" w:hAnsi="Arial"/>
          <w:sz w:val="24"/>
          <w:szCs w:val="24"/>
          <w:lang w:val="en-US"/>
        </w:rPr>
        <w:t xml:space="preserve">individuals </w:t>
      </w:r>
      <w:r w:rsidR="00757D35" w:rsidRPr="00CA2FD2">
        <w:rPr>
          <w:rFonts w:ascii="Arial" w:hAnsi="Arial"/>
          <w:sz w:val="24"/>
          <w:szCs w:val="24"/>
          <w:lang w:val="en-US"/>
        </w:rPr>
        <w:t>merit discussion in relation to the current study. Using data from the ARIC Study, McEvoy et al.</w:t>
      </w:r>
      <w:r w:rsidR="00561A4C">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PEVuZE5vdGU+PENpdGU+PEF1dGhvcj5NY0V2b3k8L0F1dGhvcj48WWVhcj4yMDE2PC9ZZWFyPjxS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PEVuZE5vdGU+PENpdGU+PEF1dGhvcj5NY0V2b3k8L0F1dGhvcj48WWVhcj4yMDE2PC9ZZWFyPjxS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8" w:tooltip="McEvoy, 2016 #762" w:history="1">
        <w:r w:rsidR="008B7C9A" w:rsidRPr="00D03682">
          <w:rPr>
            <w:rFonts w:ascii="Arial" w:hAnsi="Arial"/>
            <w:i/>
            <w:noProof/>
            <w:sz w:val="24"/>
            <w:szCs w:val="24"/>
            <w:lang w:val="en-US"/>
          </w:rPr>
          <w:t>8</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757D35" w:rsidRPr="00CA2FD2">
        <w:rPr>
          <w:rFonts w:ascii="Arial" w:hAnsi="Arial"/>
          <w:sz w:val="24"/>
          <w:szCs w:val="24"/>
          <w:lang w:val="en-US"/>
        </w:rPr>
        <w:t xml:space="preserve"> examined the impact of six-year change in </w:t>
      </w:r>
      <w:r w:rsidR="00393718" w:rsidRPr="00CA2FD2">
        <w:rPr>
          <w:rFonts w:ascii="Arial" w:hAnsi="Arial"/>
          <w:sz w:val="24"/>
          <w:szCs w:val="24"/>
          <w:lang w:val="en-US"/>
        </w:rPr>
        <w:t>hs-</w:t>
      </w:r>
      <w:r w:rsidR="00757D35" w:rsidRPr="00CA2FD2">
        <w:rPr>
          <w:rFonts w:ascii="Arial" w:hAnsi="Arial"/>
          <w:sz w:val="24"/>
          <w:szCs w:val="24"/>
          <w:lang w:val="en-US"/>
        </w:rPr>
        <w:t xml:space="preserve">cTnT on the risk of incident coronary heart disease, </w:t>
      </w:r>
      <w:r w:rsidR="00393718" w:rsidRPr="00CA2FD2">
        <w:rPr>
          <w:rFonts w:ascii="Arial" w:hAnsi="Arial"/>
          <w:sz w:val="24"/>
          <w:szCs w:val="24"/>
          <w:lang w:val="en-US"/>
        </w:rPr>
        <w:t xml:space="preserve">HF </w:t>
      </w:r>
      <w:r w:rsidR="00757D35" w:rsidRPr="00CA2FD2">
        <w:rPr>
          <w:rFonts w:ascii="Arial" w:hAnsi="Arial"/>
          <w:sz w:val="24"/>
          <w:szCs w:val="24"/>
          <w:lang w:val="en-US"/>
        </w:rPr>
        <w:t xml:space="preserve">and cardiovascular death. </w:t>
      </w:r>
      <w:r w:rsidR="00002481" w:rsidRPr="00CA2FD2">
        <w:rPr>
          <w:rFonts w:ascii="Arial" w:hAnsi="Arial"/>
          <w:sz w:val="24"/>
          <w:szCs w:val="24"/>
          <w:lang w:val="en-US"/>
        </w:rPr>
        <w:t xml:space="preserve">Temporal changes in </w:t>
      </w:r>
      <w:r w:rsidR="00393718" w:rsidRPr="00CA2FD2">
        <w:rPr>
          <w:rFonts w:ascii="Arial" w:hAnsi="Arial"/>
          <w:sz w:val="24"/>
          <w:szCs w:val="24"/>
          <w:lang w:val="en-US"/>
        </w:rPr>
        <w:t>hs-</w:t>
      </w:r>
      <w:r w:rsidR="00002481" w:rsidRPr="00CA2FD2">
        <w:rPr>
          <w:rFonts w:ascii="Arial" w:hAnsi="Arial"/>
          <w:sz w:val="24"/>
          <w:szCs w:val="24"/>
          <w:lang w:val="en-US"/>
        </w:rPr>
        <w:t>cTnT were associated with clinical end points, and t</w:t>
      </w:r>
      <w:r w:rsidR="00AB1CCA" w:rsidRPr="00CA2FD2">
        <w:rPr>
          <w:rFonts w:ascii="Arial" w:hAnsi="Arial"/>
          <w:sz w:val="24"/>
          <w:szCs w:val="24"/>
          <w:lang w:val="en-US"/>
        </w:rPr>
        <w:t xml:space="preserve">hey found significant improvements in </w:t>
      </w:r>
      <w:r w:rsidR="00AB1CCA" w:rsidRPr="0098674E">
        <w:rPr>
          <w:rFonts w:ascii="Arial" w:hAnsi="Arial"/>
          <w:i/>
          <w:sz w:val="24"/>
          <w:szCs w:val="24"/>
          <w:lang w:val="en-US"/>
        </w:rPr>
        <w:t>c</w:t>
      </w:r>
      <w:r w:rsidR="00AB1CCA" w:rsidRPr="00CA2FD2">
        <w:rPr>
          <w:rFonts w:ascii="Arial" w:hAnsi="Arial"/>
          <w:sz w:val="24"/>
          <w:szCs w:val="24"/>
          <w:lang w:val="en-US"/>
        </w:rPr>
        <w:t xml:space="preserve">-statistics and NRI for HF and cardiovascular death when implementing concentrations of </w:t>
      </w:r>
      <w:r w:rsidR="00F85E11" w:rsidRPr="00CA2FD2">
        <w:rPr>
          <w:rFonts w:ascii="Arial" w:hAnsi="Arial"/>
          <w:sz w:val="24"/>
          <w:szCs w:val="24"/>
          <w:lang w:val="en-US"/>
        </w:rPr>
        <w:t>hs-cTn</w:t>
      </w:r>
      <w:r w:rsidR="00393718" w:rsidRPr="00CA2FD2">
        <w:rPr>
          <w:rFonts w:ascii="Arial" w:hAnsi="Arial"/>
          <w:sz w:val="24"/>
          <w:szCs w:val="24"/>
          <w:lang w:val="en-US"/>
        </w:rPr>
        <w:t>T</w:t>
      </w:r>
      <w:r w:rsidR="00002481" w:rsidRPr="00CA2FD2">
        <w:rPr>
          <w:rFonts w:ascii="Arial" w:hAnsi="Arial"/>
          <w:sz w:val="24"/>
          <w:szCs w:val="24"/>
          <w:lang w:val="en-US"/>
        </w:rPr>
        <w:t xml:space="preserve"> measured at two time points. </w:t>
      </w:r>
      <w:r w:rsidR="00037A5A" w:rsidRPr="00CA2FD2">
        <w:rPr>
          <w:rFonts w:ascii="Arial" w:hAnsi="Arial"/>
          <w:sz w:val="24"/>
          <w:szCs w:val="24"/>
          <w:lang w:val="en-US"/>
        </w:rPr>
        <w:t xml:space="preserve">More recently, </w:t>
      </w:r>
      <w:r w:rsidR="00757D35" w:rsidRPr="00CA2FD2">
        <w:rPr>
          <w:rFonts w:ascii="Arial" w:hAnsi="Arial"/>
          <w:sz w:val="24"/>
          <w:szCs w:val="24"/>
          <w:lang w:val="en-US"/>
        </w:rPr>
        <w:t>Hughes et al.</w:t>
      </w:r>
      <w:r w:rsidR="00561A4C">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PEVuZE5vdGU+PENpdGU+PEF1dGhvcj5IdWdoZXM8L0F1dGhvcj48WWVhcj4yMDE3PC9ZZWFyPjxS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PEVuZE5vdGU+PENpdGU+PEF1dGhvcj5IdWdoZXM8L0F1dGhvcj48WWVhcj4yMDE3PC9ZZWFyPjxS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9" w:tooltip="Hughes, 2017 #825" w:history="1">
        <w:r w:rsidR="008B7C9A" w:rsidRPr="00D03682">
          <w:rPr>
            <w:rFonts w:ascii="Arial" w:hAnsi="Arial"/>
            <w:i/>
            <w:noProof/>
            <w:sz w:val="24"/>
            <w:szCs w:val="24"/>
            <w:lang w:val="en-US"/>
          </w:rPr>
          <w:t>9</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757D35" w:rsidRPr="00CA2FD2">
        <w:rPr>
          <w:rFonts w:ascii="Arial" w:hAnsi="Arial"/>
          <w:sz w:val="24"/>
          <w:szCs w:val="24"/>
          <w:lang w:val="en-US"/>
        </w:rPr>
        <w:t xml:space="preserve"> </w:t>
      </w:r>
      <w:r w:rsidR="00AB1CCA" w:rsidRPr="00CA2FD2">
        <w:rPr>
          <w:rFonts w:ascii="Arial" w:hAnsi="Arial"/>
          <w:sz w:val="24"/>
          <w:szCs w:val="24"/>
          <w:lang w:val="en-US"/>
        </w:rPr>
        <w:t xml:space="preserve">examined the association of change in </w:t>
      </w:r>
      <w:r w:rsidR="00F85E11" w:rsidRPr="00CA2FD2">
        <w:rPr>
          <w:rFonts w:ascii="Arial" w:hAnsi="Arial"/>
          <w:sz w:val="24"/>
          <w:szCs w:val="24"/>
          <w:lang w:val="en-US"/>
        </w:rPr>
        <w:t>hs-cTnI</w:t>
      </w:r>
      <w:r w:rsidR="00AB1CCA" w:rsidRPr="00CA2FD2">
        <w:rPr>
          <w:rFonts w:ascii="Arial" w:hAnsi="Arial"/>
          <w:sz w:val="24"/>
          <w:szCs w:val="24"/>
          <w:lang w:val="en-US"/>
        </w:rPr>
        <w:t xml:space="preserve"> </w:t>
      </w:r>
      <w:r w:rsidR="005D77B5" w:rsidRPr="00CA2FD2">
        <w:rPr>
          <w:rFonts w:ascii="Arial" w:hAnsi="Arial"/>
          <w:sz w:val="24"/>
          <w:szCs w:val="24"/>
          <w:lang w:val="en-US"/>
        </w:rPr>
        <w:t xml:space="preserve">with incident cardiovascular disease </w:t>
      </w:r>
      <w:r w:rsidR="00AB1CCA" w:rsidRPr="00CA2FD2">
        <w:rPr>
          <w:rFonts w:ascii="Arial" w:hAnsi="Arial"/>
          <w:sz w:val="24"/>
          <w:szCs w:val="24"/>
          <w:lang w:val="en-US"/>
        </w:rPr>
        <w:t>in 3875 Danish community dwellers</w:t>
      </w:r>
      <w:r w:rsidR="005D77B5" w:rsidRPr="00CA2FD2">
        <w:rPr>
          <w:rFonts w:ascii="Arial" w:hAnsi="Arial"/>
          <w:sz w:val="24"/>
          <w:szCs w:val="24"/>
          <w:lang w:val="en-US"/>
        </w:rPr>
        <w:t>.</w:t>
      </w:r>
      <w:r w:rsidR="008B2189" w:rsidRPr="00CA2FD2">
        <w:rPr>
          <w:rFonts w:ascii="Arial" w:hAnsi="Arial"/>
          <w:sz w:val="24"/>
          <w:szCs w:val="24"/>
          <w:lang w:val="en-US"/>
        </w:rPr>
        <w:t xml:space="preserve"> They found </w:t>
      </w:r>
      <w:r w:rsidR="008B2189" w:rsidRPr="00CA2FD2">
        <w:rPr>
          <w:rFonts w:ascii="Arial" w:hAnsi="Arial"/>
          <w:sz w:val="24"/>
          <w:szCs w:val="24"/>
          <w:lang w:val="en-US"/>
        </w:rPr>
        <w:lastRenderedPageBreak/>
        <w:t xml:space="preserve">significant associations between changes in </w:t>
      </w:r>
      <w:r w:rsidR="00F85E11" w:rsidRPr="00CA2FD2">
        <w:rPr>
          <w:rFonts w:ascii="Arial" w:hAnsi="Arial"/>
          <w:sz w:val="24"/>
          <w:szCs w:val="24"/>
          <w:lang w:val="en-US"/>
        </w:rPr>
        <w:t>hs-cTnI</w:t>
      </w:r>
      <w:r w:rsidR="008B2189" w:rsidRPr="00CA2FD2">
        <w:rPr>
          <w:rFonts w:ascii="Arial" w:hAnsi="Arial"/>
          <w:sz w:val="24"/>
          <w:szCs w:val="24"/>
          <w:lang w:val="en-US"/>
        </w:rPr>
        <w:t xml:space="preserve"> and risk of fatal and nonfatal cardiovascular disease, but change in </w:t>
      </w:r>
      <w:r w:rsidR="00F85E11" w:rsidRPr="00CA2FD2">
        <w:rPr>
          <w:rFonts w:ascii="Arial" w:hAnsi="Arial"/>
          <w:sz w:val="24"/>
          <w:szCs w:val="24"/>
          <w:lang w:val="en-US"/>
        </w:rPr>
        <w:t>hs-cTnI</w:t>
      </w:r>
      <w:r w:rsidR="008B2189" w:rsidRPr="00CA2FD2">
        <w:rPr>
          <w:rFonts w:ascii="Arial" w:hAnsi="Arial"/>
          <w:sz w:val="24"/>
          <w:szCs w:val="24"/>
          <w:lang w:val="en-US"/>
        </w:rPr>
        <w:t xml:space="preserve"> did not improve risk prediction models compared </w:t>
      </w:r>
      <w:r w:rsidR="00F310BA" w:rsidRPr="00CA2FD2">
        <w:rPr>
          <w:rFonts w:ascii="Arial" w:hAnsi="Arial"/>
          <w:sz w:val="24"/>
          <w:szCs w:val="24"/>
          <w:lang w:val="en-US"/>
        </w:rPr>
        <w:t xml:space="preserve">to the </w:t>
      </w:r>
      <w:r w:rsidR="008B2189" w:rsidRPr="00CA2FD2">
        <w:rPr>
          <w:rFonts w:ascii="Arial" w:hAnsi="Arial"/>
          <w:sz w:val="24"/>
          <w:szCs w:val="24"/>
          <w:lang w:val="en-US"/>
        </w:rPr>
        <w:t>most recent single measure</w:t>
      </w:r>
      <w:r w:rsidR="00F310BA" w:rsidRPr="00CA2FD2">
        <w:rPr>
          <w:rFonts w:ascii="Arial" w:hAnsi="Arial"/>
          <w:sz w:val="24"/>
          <w:szCs w:val="24"/>
          <w:lang w:val="en-US"/>
        </w:rPr>
        <w:t>ment</w:t>
      </w:r>
      <w:r w:rsidR="008B2189" w:rsidRPr="00CA2FD2">
        <w:rPr>
          <w:rFonts w:ascii="Arial" w:hAnsi="Arial"/>
          <w:sz w:val="24"/>
          <w:szCs w:val="24"/>
          <w:lang w:val="en-US"/>
        </w:rPr>
        <w:t xml:space="preserve"> of </w:t>
      </w:r>
      <w:r w:rsidR="00F85E11" w:rsidRPr="00CA2FD2">
        <w:rPr>
          <w:rFonts w:ascii="Arial" w:hAnsi="Arial"/>
          <w:sz w:val="24"/>
          <w:szCs w:val="24"/>
          <w:lang w:val="en-US"/>
        </w:rPr>
        <w:t>hs-cTnI</w:t>
      </w:r>
      <w:r w:rsidR="008B2189" w:rsidRPr="00CA2FD2">
        <w:rPr>
          <w:rFonts w:ascii="Arial" w:hAnsi="Arial"/>
          <w:sz w:val="24"/>
          <w:szCs w:val="24"/>
          <w:lang w:val="en-US"/>
        </w:rPr>
        <w:t xml:space="preserve">. </w:t>
      </w:r>
      <w:r w:rsidR="00144AA9" w:rsidRPr="00CA2FD2">
        <w:rPr>
          <w:rFonts w:ascii="Arial" w:hAnsi="Arial"/>
          <w:sz w:val="24"/>
          <w:szCs w:val="24"/>
          <w:lang w:val="en-US"/>
        </w:rPr>
        <w:t>The results of the current study are principally in line with the aforementioned,</w:t>
      </w:r>
      <w:r w:rsidR="00464939" w:rsidRPr="00CA2FD2">
        <w:rPr>
          <w:rFonts w:ascii="Arial" w:hAnsi="Arial"/>
          <w:sz w:val="24"/>
          <w:szCs w:val="24"/>
          <w:lang w:val="en-US"/>
        </w:rPr>
        <w:t xml:space="preserve"> but</w:t>
      </w:r>
      <w:r w:rsidR="00144AA9" w:rsidRPr="00CA2FD2">
        <w:rPr>
          <w:rFonts w:ascii="Arial" w:hAnsi="Arial"/>
          <w:sz w:val="24"/>
          <w:szCs w:val="24"/>
          <w:lang w:val="en-US"/>
        </w:rPr>
        <w:t xml:space="preserve"> </w:t>
      </w:r>
      <w:r w:rsidR="009335C9" w:rsidRPr="00CA2FD2">
        <w:rPr>
          <w:rFonts w:ascii="Arial" w:hAnsi="Arial"/>
          <w:sz w:val="24"/>
          <w:szCs w:val="24"/>
          <w:lang w:val="en-US"/>
        </w:rPr>
        <w:t xml:space="preserve">three </w:t>
      </w:r>
      <w:r w:rsidR="00131B69" w:rsidRPr="00CA2FD2">
        <w:rPr>
          <w:rFonts w:ascii="Arial" w:hAnsi="Arial"/>
          <w:sz w:val="24"/>
          <w:szCs w:val="24"/>
          <w:lang w:val="en-US"/>
        </w:rPr>
        <w:t xml:space="preserve">important differences </w:t>
      </w:r>
      <w:r w:rsidR="00464939" w:rsidRPr="00CA2FD2">
        <w:rPr>
          <w:rFonts w:ascii="Arial" w:hAnsi="Arial"/>
          <w:sz w:val="24"/>
          <w:szCs w:val="24"/>
          <w:lang w:val="en-US"/>
        </w:rPr>
        <w:t>warrant mention</w:t>
      </w:r>
      <w:r w:rsidR="00131B69" w:rsidRPr="00CA2FD2">
        <w:rPr>
          <w:rFonts w:ascii="Arial" w:hAnsi="Arial"/>
          <w:sz w:val="24"/>
          <w:szCs w:val="24"/>
          <w:lang w:val="en-US"/>
        </w:rPr>
        <w:t xml:space="preserve">. </w:t>
      </w:r>
    </w:p>
    <w:p w14:paraId="5B531CFD" w14:textId="008D3B8A" w:rsidR="00F72B10" w:rsidRPr="00CA2FD2" w:rsidRDefault="00F72B10" w:rsidP="003567BE">
      <w:pPr>
        <w:spacing w:after="0" w:line="480" w:lineRule="auto"/>
        <w:rPr>
          <w:rFonts w:ascii="Arial" w:hAnsi="Arial"/>
          <w:sz w:val="24"/>
          <w:szCs w:val="24"/>
          <w:lang w:val="en-US"/>
        </w:rPr>
      </w:pPr>
      <w:r w:rsidRPr="00CA2FD2">
        <w:rPr>
          <w:rFonts w:ascii="Arial" w:hAnsi="Arial"/>
          <w:sz w:val="24"/>
          <w:szCs w:val="24"/>
          <w:lang w:val="en-US"/>
        </w:rPr>
        <w:t>First</w:t>
      </w:r>
      <w:r w:rsidR="00131B69" w:rsidRPr="00CA2FD2">
        <w:rPr>
          <w:rFonts w:ascii="Arial" w:hAnsi="Arial"/>
          <w:sz w:val="24"/>
          <w:szCs w:val="24"/>
          <w:lang w:val="en-US"/>
        </w:rPr>
        <w:t xml:space="preserve">, </w:t>
      </w:r>
      <w:r w:rsidRPr="00CA2FD2">
        <w:rPr>
          <w:rFonts w:ascii="Arial" w:hAnsi="Arial"/>
          <w:sz w:val="24"/>
          <w:szCs w:val="24"/>
          <w:lang w:val="en-US"/>
        </w:rPr>
        <w:t>evidence is currently amassing for both analytical and biological differences of hs-cTnT and hs-cTnI. Especially concerning for analyses of cardiac troponin concentrations close to the limit of detection is the circadian v</w:t>
      </w:r>
      <w:r w:rsidR="00561A4C">
        <w:rPr>
          <w:rFonts w:ascii="Arial" w:hAnsi="Arial"/>
          <w:sz w:val="24"/>
          <w:szCs w:val="24"/>
          <w:lang w:val="en-US"/>
        </w:rPr>
        <w:t xml:space="preserve">ariation evident for hs-cTnT </w:t>
      </w:r>
      <w:r w:rsidR="00CA2FD2" w:rsidRPr="00CA2FD2">
        <w:rPr>
          <w:rFonts w:ascii="Arial" w:hAnsi="Arial"/>
          <w:sz w:val="24"/>
          <w:szCs w:val="24"/>
          <w:lang w:val="en-US"/>
        </w:rPr>
        <w:fldChar w:fldCharType="begin">
          <w:fldData xml:space="preserve">PEVuZE5vdGU+PENpdGU+PEF1dGhvcj5LbGlua2VuYmVyZzwvQXV0aG9yPjxZZWFyPjIwMTY8L1ll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</w:fldData>
        </w:fldChar>
      </w:r>
      <w:r w:rsidR="00D03682">
        <w:rPr>
          <w:rFonts w:ascii="Arial" w:hAnsi="Arial"/>
          <w:sz w:val="24"/>
          <w:szCs w:val="24"/>
          <w:lang w:val="en-US"/>
        </w:rPr>
        <w:instrText xml:space="preserve"> ADDIN EN.CITE </w:instrText>
      </w:r>
      <w:r w:rsidR="00D03682">
        <w:rPr>
          <w:rFonts w:ascii="Arial" w:hAnsi="Arial"/>
          <w:sz w:val="24"/>
          <w:szCs w:val="24"/>
          <w:lang w:val="en-US"/>
        </w:rPr>
        <w:fldChar w:fldCharType="begin">
          <w:fldData xml:space="preserve">PEVuZE5vdGU+PENpdGU+PEF1dGhvcj5LbGlua2VuYmVyZzwvQXV0aG9yPjxZZWFyPjIwMTY8L1ll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</w:fldData>
        </w:fldChar>
      </w:r>
      <w:r w:rsidR="00D03682">
        <w:rPr>
          <w:rFonts w:ascii="Arial" w:hAnsi="Arial"/>
          <w:sz w:val="24"/>
          <w:szCs w:val="24"/>
          <w:lang w:val="en-US"/>
        </w:rPr>
        <w:instrText xml:space="preserve"> ADDIN EN.CITE.DATA </w:instrText>
      </w:r>
      <w:r w:rsidR="00D03682">
        <w:rPr>
          <w:rFonts w:ascii="Arial" w:hAnsi="Arial"/>
          <w:sz w:val="24"/>
          <w:szCs w:val="24"/>
          <w:lang w:val="en-US"/>
        </w:rPr>
      </w:r>
      <w:r w:rsidR="00D03682">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D03682" w:rsidRPr="00D03682">
        <w:rPr>
          <w:rFonts w:ascii="Arial" w:hAnsi="Arial"/>
          <w:i/>
          <w:noProof/>
          <w:sz w:val="24"/>
          <w:szCs w:val="24"/>
          <w:lang w:val="en-US"/>
        </w:rPr>
        <w:t>(</w:t>
      </w:r>
      <w:hyperlink w:anchor="_ENREF_5" w:tooltip="Klinkenberg, 2016 #824" w:history="1">
        <w:r w:rsidR="008B7C9A" w:rsidRPr="00D03682">
          <w:rPr>
            <w:rFonts w:ascii="Arial" w:hAnsi="Arial"/>
            <w:i/>
            <w:noProof/>
            <w:sz w:val="24"/>
            <w:szCs w:val="24"/>
            <w:lang w:val="en-US"/>
          </w:rPr>
          <w:t>5</w:t>
        </w:r>
      </w:hyperlink>
      <w:r w:rsidR="00D03682" w:rsidRPr="00D03682">
        <w:rPr>
          <w:rFonts w:ascii="Arial" w:hAnsi="Arial"/>
          <w:i/>
          <w:noProof/>
          <w:sz w:val="24"/>
          <w:szCs w:val="24"/>
          <w:lang w:val="en-US"/>
        </w:rPr>
        <w:t>)</w:t>
      </w:r>
      <w:r w:rsidR="00CA2FD2" w:rsidRPr="00CA2FD2">
        <w:rPr>
          <w:rFonts w:ascii="Arial" w:hAnsi="Arial"/>
          <w:sz w:val="24"/>
          <w:szCs w:val="24"/>
          <w:lang w:val="en-US"/>
        </w:rPr>
        <w:fldChar w:fldCharType="end"/>
      </w:r>
      <w:r w:rsidR="00561A4C">
        <w:rPr>
          <w:rFonts w:ascii="Arial" w:hAnsi="Arial"/>
          <w:sz w:val="24"/>
          <w:szCs w:val="24"/>
          <w:lang w:val="en-US"/>
        </w:rPr>
        <w:t>.</w:t>
      </w:r>
      <w:r w:rsidRPr="00CA2FD2">
        <w:rPr>
          <w:rFonts w:ascii="Arial" w:hAnsi="Arial"/>
          <w:sz w:val="24"/>
          <w:szCs w:val="24"/>
          <w:lang w:val="en-US"/>
        </w:rPr>
        <w:t xml:space="preserve"> Analyses focusing on relative changes in very low concentrations could easily be affected by such bias, in general making measurement of hs-cTnI preferable to hs-cTnT </w:t>
      </w:r>
      <w:r w:rsidR="00F310BA" w:rsidRPr="00CA2FD2">
        <w:rPr>
          <w:rFonts w:ascii="Arial" w:hAnsi="Arial"/>
          <w:sz w:val="24"/>
          <w:szCs w:val="24"/>
          <w:lang w:val="en-US"/>
        </w:rPr>
        <w:t xml:space="preserve">measurement </w:t>
      </w:r>
      <w:r w:rsidRPr="00CA2FD2">
        <w:rPr>
          <w:rFonts w:ascii="Arial" w:hAnsi="Arial"/>
          <w:sz w:val="24"/>
          <w:szCs w:val="24"/>
          <w:lang w:val="en-US"/>
        </w:rPr>
        <w:t xml:space="preserve">in this setting. </w:t>
      </w:r>
    </w:p>
    <w:p w14:paraId="4F42C4EA" w14:textId="73384781" w:rsidR="00F72B10" w:rsidRPr="00CA2FD2" w:rsidRDefault="00F72B10" w:rsidP="003567BE">
      <w:pPr>
        <w:spacing w:after="0" w:line="480" w:lineRule="auto"/>
        <w:rPr>
          <w:rFonts w:ascii="Arial" w:hAnsi="Arial"/>
          <w:sz w:val="24"/>
          <w:szCs w:val="24"/>
          <w:lang w:val="en-US"/>
        </w:rPr>
      </w:pPr>
      <w:r w:rsidRPr="00CA2FD2">
        <w:rPr>
          <w:rFonts w:ascii="Arial" w:hAnsi="Arial"/>
          <w:sz w:val="24"/>
          <w:szCs w:val="24"/>
          <w:lang w:val="en-US"/>
        </w:rPr>
        <w:t>Second, f</w:t>
      </w:r>
      <w:r w:rsidR="008B2189" w:rsidRPr="00CA2FD2">
        <w:rPr>
          <w:rFonts w:ascii="Arial" w:hAnsi="Arial"/>
          <w:sz w:val="24"/>
          <w:szCs w:val="24"/>
          <w:lang w:val="en-US"/>
        </w:rPr>
        <w:t xml:space="preserve">or both </w:t>
      </w:r>
      <w:r w:rsidRPr="00CA2FD2">
        <w:rPr>
          <w:rFonts w:ascii="Arial" w:hAnsi="Arial"/>
          <w:sz w:val="24"/>
          <w:szCs w:val="24"/>
          <w:lang w:val="en-US"/>
        </w:rPr>
        <w:t xml:space="preserve">previous </w:t>
      </w:r>
      <w:r w:rsidR="008B2189" w:rsidRPr="00CA2FD2">
        <w:rPr>
          <w:rFonts w:ascii="Arial" w:hAnsi="Arial"/>
          <w:sz w:val="24"/>
          <w:szCs w:val="24"/>
          <w:lang w:val="en-US"/>
        </w:rPr>
        <w:t xml:space="preserve">studies, </w:t>
      </w:r>
      <w:r w:rsidR="00037A5A" w:rsidRPr="00CA2FD2">
        <w:rPr>
          <w:rFonts w:ascii="Arial" w:hAnsi="Arial"/>
          <w:sz w:val="24"/>
          <w:szCs w:val="24"/>
          <w:lang w:val="en-US"/>
        </w:rPr>
        <w:t xml:space="preserve">follow-up of study participants started in the </w:t>
      </w:r>
      <w:r w:rsidR="00F64786" w:rsidRPr="00CA2FD2">
        <w:rPr>
          <w:rFonts w:ascii="Arial" w:hAnsi="Arial"/>
          <w:sz w:val="24"/>
          <w:szCs w:val="24"/>
          <w:lang w:val="en-US"/>
        </w:rPr>
        <w:t xml:space="preserve">mid-nineties </w:t>
      </w:r>
      <w:r w:rsidR="00037A5A" w:rsidRPr="00CA2FD2">
        <w:rPr>
          <w:rFonts w:ascii="Arial" w:hAnsi="Arial"/>
          <w:sz w:val="24"/>
          <w:szCs w:val="24"/>
          <w:lang w:val="en-US"/>
        </w:rPr>
        <w:t xml:space="preserve">through </w:t>
      </w:r>
      <w:r w:rsidR="00F64786" w:rsidRPr="00CA2FD2">
        <w:rPr>
          <w:rFonts w:ascii="Arial" w:hAnsi="Arial"/>
          <w:sz w:val="24"/>
          <w:szCs w:val="24"/>
          <w:lang w:val="en-US"/>
        </w:rPr>
        <w:t>2009-2010</w:t>
      </w:r>
      <w:r w:rsidR="00037A5A" w:rsidRPr="00CA2FD2">
        <w:rPr>
          <w:rFonts w:ascii="Arial" w:hAnsi="Arial"/>
          <w:sz w:val="24"/>
          <w:szCs w:val="24"/>
          <w:lang w:val="en-US"/>
        </w:rPr>
        <w:t>. Our cohort was followed from 2006-2008 t</w:t>
      </w:r>
      <w:r w:rsidR="007C05F4" w:rsidRPr="00CA2FD2">
        <w:rPr>
          <w:rFonts w:ascii="Arial" w:hAnsi="Arial"/>
          <w:sz w:val="24"/>
          <w:szCs w:val="24"/>
          <w:lang w:val="en-US"/>
        </w:rPr>
        <w:t>hrough</w:t>
      </w:r>
      <w:r w:rsidR="00037A5A" w:rsidRPr="00CA2FD2">
        <w:rPr>
          <w:rFonts w:ascii="Arial" w:hAnsi="Arial"/>
          <w:sz w:val="24"/>
          <w:szCs w:val="24"/>
          <w:lang w:val="en-US"/>
        </w:rPr>
        <w:t xml:space="preserve"> 2016, and g</w:t>
      </w:r>
      <w:r w:rsidR="00F64786" w:rsidRPr="00CA2FD2">
        <w:rPr>
          <w:rFonts w:ascii="Arial" w:hAnsi="Arial"/>
          <w:sz w:val="24"/>
          <w:szCs w:val="24"/>
          <w:lang w:val="en-US"/>
        </w:rPr>
        <w:t xml:space="preserve">iven the changes in population risk profile and </w:t>
      </w:r>
      <w:r w:rsidR="001C348A" w:rsidRPr="00CA2FD2">
        <w:rPr>
          <w:rFonts w:ascii="Arial" w:hAnsi="Arial"/>
          <w:sz w:val="24"/>
          <w:szCs w:val="24"/>
          <w:lang w:val="en-US"/>
        </w:rPr>
        <w:t xml:space="preserve">spectrum </w:t>
      </w:r>
      <w:r w:rsidR="00F64786" w:rsidRPr="00CA2FD2">
        <w:rPr>
          <w:rFonts w:ascii="Arial" w:hAnsi="Arial"/>
          <w:sz w:val="24"/>
          <w:szCs w:val="24"/>
          <w:lang w:val="en-US"/>
        </w:rPr>
        <w:t>of cardiovascular d</w:t>
      </w:r>
      <w:r w:rsidR="00B13121">
        <w:rPr>
          <w:rFonts w:ascii="Arial" w:hAnsi="Arial"/>
          <w:sz w:val="24"/>
          <w:szCs w:val="24"/>
          <w:lang w:val="en-US"/>
        </w:rPr>
        <w:t xml:space="preserve">isease in the last twenty years </w:t>
      </w:r>
      <w:r w:rsidR="00CA2FD2" w:rsidRPr="00CA2FD2">
        <w:rPr>
          <w:rFonts w:ascii="Arial" w:hAnsi="Arial"/>
          <w:sz w:val="24"/>
          <w:szCs w:val="24"/>
          <w:lang w:val="en-US"/>
        </w:rPr>
        <w:fldChar w:fldCharType="begin">
          <w:fldData xml:space="preserve">PEVuZE5vdGU+PENpdGU+PEF1dGhvcj5Sb3RoPC9BdXRob3I+PFllYXI+MjAxNzwvWWVhcj48UmVj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b2YgQ2FyZGlvbG9neTwvYWJici0xPjwvYWx0LXBlcmlvZGljYWw+PHBhZ2VzPjEtMjU8L3BhZ2Vz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PEVuZE5vdGU+PENpdGU+PEF1dGhvcj5Sb3RoPC9BdXRob3I+PFllYXI+MjAxNzwvWWVhcj48UmVj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b2YgQ2FyZGlvbG9neTwvYWJici0xPjwvYWx0LXBlcmlvZGljYWw+PHBhZ2VzPjEtMjU8L3BhZ2Vz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29" w:tooltip="Roth, 2017 #834" w:history="1">
        <w:r w:rsidR="008B7C9A" w:rsidRPr="00C16EDF">
          <w:rPr>
            <w:rFonts w:ascii="Arial" w:hAnsi="Arial"/>
            <w:i/>
            <w:noProof/>
            <w:sz w:val="24"/>
            <w:szCs w:val="24"/>
            <w:lang w:val="en-US"/>
          </w:rPr>
          <w:t>29</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B13121">
        <w:rPr>
          <w:rFonts w:ascii="Arial" w:hAnsi="Arial"/>
          <w:sz w:val="24"/>
          <w:szCs w:val="24"/>
          <w:lang w:val="en-US"/>
        </w:rPr>
        <w:t>,</w:t>
      </w:r>
      <w:r w:rsidR="001C348A" w:rsidRPr="00CA2FD2">
        <w:rPr>
          <w:rFonts w:ascii="Arial" w:hAnsi="Arial"/>
          <w:sz w:val="24"/>
          <w:szCs w:val="24"/>
          <w:lang w:val="en-US"/>
        </w:rPr>
        <w:t xml:space="preserve"> differences in study </w:t>
      </w:r>
      <w:r w:rsidR="00037A5A" w:rsidRPr="00CA2FD2">
        <w:rPr>
          <w:rFonts w:ascii="Arial" w:hAnsi="Arial"/>
          <w:sz w:val="24"/>
          <w:szCs w:val="24"/>
          <w:lang w:val="en-US"/>
        </w:rPr>
        <w:t xml:space="preserve">populations </w:t>
      </w:r>
      <w:r w:rsidR="001C348A" w:rsidRPr="00CA2FD2">
        <w:rPr>
          <w:rFonts w:ascii="Arial" w:hAnsi="Arial"/>
          <w:sz w:val="24"/>
          <w:szCs w:val="24"/>
          <w:lang w:val="en-US"/>
        </w:rPr>
        <w:t xml:space="preserve">should be expected. The absolute number of events were </w:t>
      </w:r>
      <w:r w:rsidR="00037A5A" w:rsidRPr="00CA2FD2">
        <w:rPr>
          <w:rFonts w:ascii="Arial" w:hAnsi="Arial"/>
          <w:sz w:val="24"/>
          <w:szCs w:val="24"/>
          <w:lang w:val="en-US"/>
        </w:rPr>
        <w:t xml:space="preserve">lower </w:t>
      </w:r>
      <w:r w:rsidR="001C348A" w:rsidRPr="00CA2FD2">
        <w:rPr>
          <w:rFonts w:ascii="Arial" w:hAnsi="Arial"/>
          <w:sz w:val="24"/>
          <w:szCs w:val="24"/>
          <w:lang w:val="en-US"/>
        </w:rPr>
        <w:t xml:space="preserve">in our study, </w:t>
      </w:r>
      <w:r w:rsidRPr="00CA2FD2">
        <w:rPr>
          <w:rFonts w:ascii="Arial" w:hAnsi="Arial"/>
          <w:sz w:val="24"/>
          <w:szCs w:val="24"/>
          <w:lang w:val="en-US"/>
        </w:rPr>
        <w:t xml:space="preserve">more accurately reflecting contemporary incidence of cardiovascular </w:t>
      </w:r>
      <w:r w:rsidR="00393718" w:rsidRPr="00CA2FD2">
        <w:rPr>
          <w:rFonts w:ascii="Arial" w:hAnsi="Arial"/>
          <w:sz w:val="24"/>
          <w:szCs w:val="24"/>
          <w:lang w:val="en-US"/>
        </w:rPr>
        <w:t>morbidity and death</w:t>
      </w:r>
      <w:r w:rsidR="007C05F4" w:rsidRPr="00CA2FD2">
        <w:rPr>
          <w:rFonts w:ascii="Arial" w:hAnsi="Arial"/>
          <w:sz w:val="24"/>
          <w:szCs w:val="24"/>
          <w:lang w:val="en-US"/>
        </w:rPr>
        <w:t xml:space="preserve"> in the general population</w:t>
      </w:r>
      <w:r w:rsidRPr="00CA2FD2">
        <w:rPr>
          <w:rFonts w:ascii="Arial" w:hAnsi="Arial"/>
          <w:sz w:val="24"/>
          <w:szCs w:val="24"/>
          <w:lang w:val="en-US"/>
        </w:rPr>
        <w:t xml:space="preserve">. </w:t>
      </w:r>
    </w:p>
    <w:p w14:paraId="171F236C" w14:textId="599DD41C" w:rsidR="002A0BC9" w:rsidRPr="00CA2FD2" w:rsidRDefault="00F72B10" w:rsidP="008B5FC6">
      <w:pPr>
        <w:spacing w:after="0" w:line="480" w:lineRule="auto"/>
        <w:rPr>
          <w:rFonts w:ascii="Arial" w:hAnsi="Arial"/>
          <w:sz w:val="24"/>
          <w:szCs w:val="24"/>
          <w:lang w:val="en-US"/>
        </w:rPr>
      </w:pPr>
      <w:r w:rsidRPr="00CA2FD2">
        <w:rPr>
          <w:rFonts w:ascii="Arial" w:hAnsi="Arial"/>
          <w:sz w:val="24"/>
          <w:szCs w:val="24"/>
          <w:lang w:val="en-US"/>
        </w:rPr>
        <w:t>Third</w:t>
      </w:r>
      <w:r w:rsidR="007329C2" w:rsidRPr="00CA2FD2">
        <w:rPr>
          <w:rFonts w:ascii="Arial" w:hAnsi="Arial"/>
          <w:sz w:val="24"/>
          <w:szCs w:val="24"/>
          <w:lang w:val="en-US"/>
        </w:rPr>
        <w:t xml:space="preserve">, we firmly believe that a category-based approach </w:t>
      </w:r>
      <w:r w:rsidR="00542045" w:rsidRPr="00CA2FD2">
        <w:rPr>
          <w:rFonts w:ascii="Arial" w:hAnsi="Arial"/>
          <w:sz w:val="24"/>
          <w:szCs w:val="24"/>
          <w:lang w:val="en-US"/>
        </w:rPr>
        <w:t xml:space="preserve">is the most appropriate in the evaluation of change in </w:t>
      </w:r>
      <w:r w:rsidR="00F30111" w:rsidRPr="00CA2FD2">
        <w:rPr>
          <w:rFonts w:ascii="Arial" w:hAnsi="Arial"/>
          <w:sz w:val="24"/>
          <w:szCs w:val="24"/>
          <w:lang w:val="en-US"/>
        </w:rPr>
        <w:t>cardiac troponin</w:t>
      </w:r>
      <w:r w:rsidR="008B5FC6" w:rsidRPr="00CA2FD2">
        <w:rPr>
          <w:rFonts w:ascii="Arial" w:hAnsi="Arial"/>
          <w:sz w:val="24"/>
          <w:szCs w:val="24"/>
          <w:lang w:val="en-US"/>
        </w:rPr>
        <w:t xml:space="preserve">, despite </w:t>
      </w:r>
      <w:r w:rsidR="00385AAB">
        <w:rPr>
          <w:rFonts w:ascii="Arial" w:hAnsi="Arial"/>
          <w:sz w:val="24"/>
          <w:szCs w:val="24"/>
          <w:lang w:val="en-US"/>
        </w:rPr>
        <w:t xml:space="preserve">assertions </w:t>
      </w:r>
      <w:r w:rsidR="008B5FC6" w:rsidRPr="00CA2FD2">
        <w:rPr>
          <w:rFonts w:ascii="Arial" w:hAnsi="Arial"/>
          <w:sz w:val="24"/>
          <w:szCs w:val="24"/>
          <w:lang w:val="en-US"/>
        </w:rPr>
        <w:t xml:space="preserve">that more sensitive statistical models may be derived </w:t>
      </w:r>
      <w:r w:rsidR="00385AAB">
        <w:rPr>
          <w:rFonts w:ascii="Arial" w:hAnsi="Arial"/>
          <w:sz w:val="24"/>
          <w:szCs w:val="24"/>
          <w:lang w:val="en-US"/>
        </w:rPr>
        <w:t xml:space="preserve">by </w:t>
      </w:r>
      <w:r w:rsidR="008B5FC6" w:rsidRPr="00CA2FD2">
        <w:rPr>
          <w:rFonts w:ascii="Arial" w:hAnsi="Arial"/>
          <w:sz w:val="24"/>
          <w:szCs w:val="24"/>
          <w:lang w:val="en-US"/>
        </w:rPr>
        <w:t xml:space="preserve">using a continuous approach. </w:t>
      </w:r>
      <w:r w:rsidR="007D0A6D" w:rsidRPr="00CA2FD2">
        <w:rPr>
          <w:rFonts w:ascii="Arial" w:hAnsi="Arial"/>
          <w:sz w:val="24"/>
          <w:szCs w:val="24"/>
          <w:lang w:val="en-US"/>
        </w:rPr>
        <w:t xml:space="preserve">For </w:t>
      </w:r>
      <w:r w:rsidR="00574D60" w:rsidRPr="00CA2FD2">
        <w:rPr>
          <w:rFonts w:ascii="Arial" w:hAnsi="Arial"/>
          <w:sz w:val="24"/>
          <w:szCs w:val="24"/>
          <w:lang w:val="en-US"/>
        </w:rPr>
        <w:t>hs-cTn</w:t>
      </w:r>
      <w:r w:rsidR="007D0A6D" w:rsidRPr="00CA2FD2">
        <w:rPr>
          <w:rFonts w:ascii="Arial" w:hAnsi="Arial"/>
          <w:sz w:val="24"/>
          <w:szCs w:val="24"/>
          <w:lang w:val="en-US"/>
        </w:rPr>
        <w:t xml:space="preserve">I and even more so for </w:t>
      </w:r>
      <w:r w:rsidR="00574D60" w:rsidRPr="00CA2FD2">
        <w:rPr>
          <w:rFonts w:ascii="Arial" w:hAnsi="Arial"/>
          <w:sz w:val="24"/>
          <w:szCs w:val="24"/>
          <w:lang w:val="en-US"/>
        </w:rPr>
        <w:t>hs-cTnT</w:t>
      </w:r>
      <w:r w:rsidR="00B13121">
        <w:rPr>
          <w:rFonts w:ascii="Arial" w:hAnsi="Arial"/>
          <w:sz w:val="24"/>
          <w:szCs w:val="24"/>
          <w:lang w:val="en-US"/>
        </w:rPr>
        <w:t xml:space="preserve"> </w:t>
      </w:r>
      <w:r w:rsidR="00CA2FD2" w:rsidRPr="00CA2FD2">
        <w:rPr>
          <w:rFonts w:ascii="Arial" w:hAnsi="Arial"/>
          <w:sz w:val="24"/>
          <w:szCs w:val="24"/>
          <w:lang w:val="en-US"/>
        </w:rPr>
        <w:fldChar w:fldCharType="begin"/>
      </w:r>
      <w:r w:rsidR="00C16EDF">
        <w:rPr>
          <w:rFonts w:ascii="Arial" w:hAnsi="Arial"/>
          <w:sz w:val="24"/>
          <w:szCs w:val="24"/>
          <w:lang w:val="en-US"/>
        </w:rPr>
        <w:instrText xml:space="preserve"> ADDIN EN.CITE &lt;EndNote&gt;&lt;Cite&gt;&lt;Author&gt;Vasile&lt;/Author&gt;&lt;Year&gt;2010&lt;/Year&gt;&lt;RecNum&gt;836&lt;/RecNum&gt;&lt;DisplayText&gt;&lt;style face="italic"&gt;(30)&lt;/style&gt;&lt;/DisplayText&gt;&lt;record&gt;&lt;rec-number&gt;836&lt;/rec-number&gt;&lt;foreign-keys&gt;&lt;key app="EN" db-id="dr0dez9v2pdtwtes0r859rvq25rztsx5z0zr" timestamp="1541427020"&gt;836&lt;/key&gt;&lt;/foreign-keys&gt;&lt;ref-type name="Journal Article"&gt;17&lt;/ref-type&gt;&lt;contributors&gt;&lt;authors&gt;&lt;author&gt;Vasile, V. C.&lt;/author&gt;&lt;author&gt;Saenger, A. K.&lt;/author&gt;&lt;author&gt;Kroning, J. M.&lt;/author&gt;&lt;author&gt;Jaffe, A. S.&lt;/author&gt;&lt;/authors&gt;&lt;/contributors&gt;&lt;auth-address&gt;Department of Internal Medicine, Division of Cardiovascular Diseases, Mayo Clinic and Mayo Medical School, Rochester, MN 55905, USA.&lt;/auth-address&gt;&lt;titles&gt;&lt;title&gt;Biological and analytical variability of a novel high-sensitivity cardiac troponin T assay&lt;/title&gt;&lt;secondary-title&gt;Clin Chem&lt;/secondary-title&gt;&lt;alt-title&gt;Clinical chemistry&lt;/alt-title&gt;&lt;/titles&gt;&lt;periodical&gt;&lt;full-title&gt;Clin Chem&lt;/full-title&gt;&lt;/periodical&gt;&lt;alt-periodical&gt;&lt;full-title&gt;Clinical Chemistry&lt;/full-title&gt;&lt;/alt-periodical&gt;&lt;pages&gt;1086-90&lt;/pages&gt;&lt;volume&gt;56&lt;/volume&gt;&lt;number&gt;7&lt;/number&gt;&lt;keywords&gt;&lt;keyword&gt;Adult&lt;/keyword&gt;&lt;keyword&gt;Female&lt;/keyword&gt;&lt;keyword&gt;Humans&lt;/keyword&gt;&lt;keyword&gt;Male&lt;/keyword&gt;&lt;keyword&gt;Middle Aged&lt;/keyword&gt;&lt;keyword&gt;Reference Values&lt;/keyword&gt;&lt;keyword&gt;Sensitivity and Specificity&lt;/keyword&gt;&lt;keyword&gt;Time Factors&lt;/keyword&gt;&lt;keyword&gt;Troponin T/*blood&lt;/keyword&gt;&lt;/keywords&gt;&lt;dates&gt;&lt;year&gt;2010&lt;/year&gt;&lt;pub-dates&gt;&lt;date&gt;Jul&lt;/date&gt;&lt;/pub-dates&gt;&lt;/dates&gt;&lt;isbn&gt;1530-8561 (Electronic)&amp;#xD;0009-9147 (Linking)&lt;/isbn&gt;&lt;accession-num&gt;20472824&lt;/accession-num&gt;&lt;urls&gt;&lt;related-urls&gt;&lt;url&gt;http://www.ncbi.nlm.nih.gov/pubmed/20472824&lt;/url&gt;&lt;/related-urls&gt;&lt;/urls&gt;&lt;electronic-resource-num&gt;10.1373/clinchem.2009.140616&lt;/electronic-resource-num&gt;&lt;/record&gt;&lt;/Cite&gt;&lt;/EndNote&gt;</w:instrText>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30" w:tooltip="Vasile, 2010 #836" w:history="1">
        <w:r w:rsidR="008B7C9A" w:rsidRPr="00C16EDF">
          <w:rPr>
            <w:rFonts w:ascii="Arial" w:hAnsi="Arial"/>
            <w:i/>
            <w:noProof/>
            <w:sz w:val="24"/>
            <w:szCs w:val="24"/>
            <w:lang w:val="en-US"/>
          </w:rPr>
          <w:t>30</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00B13121">
        <w:rPr>
          <w:rFonts w:ascii="Arial" w:hAnsi="Arial"/>
          <w:sz w:val="24"/>
          <w:szCs w:val="24"/>
          <w:lang w:val="en-US"/>
        </w:rPr>
        <w:t>,</w:t>
      </w:r>
      <w:r w:rsidR="007D0A6D" w:rsidRPr="00CA2FD2">
        <w:rPr>
          <w:rFonts w:ascii="Arial" w:hAnsi="Arial"/>
          <w:sz w:val="24"/>
          <w:szCs w:val="24"/>
          <w:lang w:val="en-US"/>
        </w:rPr>
        <w:t xml:space="preserve"> the biological and analytical variation is high and </w:t>
      </w:r>
      <w:r w:rsidR="00385AAB">
        <w:rPr>
          <w:rFonts w:ascii="Arial" w:hAnsi="Arial"/>
          <w:sz w:val="24"/>
          <w:szCs w:val="24"/>
          <w:lang w:val="en-US"/>
        </w:rPr>
        <w:t xml:space="preserve">the </w:t>
      </w:r>
      <w:r w:rsidR="00385AAB" w:rsidRPr="00CA2FD2">
        <w:rPr>
          <w:rFonts w:ascii="Arial" w:hAnsi="Arial"/>
          <w:sz w:val="24"/>
          <w:szCs w:val="24"/>
          <w:lang w:val="en-US"/>
        </w:rPr>
        <w:t>us</w:t>
      </w:r>
      <w:r w:rsidR="00385AAB">
        <w:rPr>
          <w:rFonts w:ascii="Arial" w:hAnsi="Arial"/>
          <w:sz w:val="24"/>
          <w:szCs w:val="24"/>
          <w:lang w:val="en-US"/>
        </w:rPr>
        <w:t>e of</w:t>
      </w:r>
      <w:r w:rsidR="00385AAB" w:rsidRPr="00CA2FD2">
        <w:rPr>
          <w:rFonts w:ascii="Arial" w:hAnsi="Arial"/>
          <w:sz w:val="24"/>
          <w:szCs w:val="24"/>
          <w:lang w:val="en-US"/>
        </w:rPr>
        <w:t xml:space="preserve"> </w:t>
      </w:r>
      <w:r w:rsidR="00574D60" w:rsidRPr="00CA2FD2">
        <w:rPr>
          <w:rFonts w:ascii="Arial" w:hAnsi="Arial"/>
          <w:sz w:val="24"/>
          <w:szCs w:val="24"/>
          <w:lang w:val="en-US"/>
        </w:rPr>
        <w:t>a continuous approach leaves the question</w:t>
      </w:r>
      <w:r w:rsidR="008B5FC6" w:rsidRPr="00CA2FD2">
        <w:rPr>
          <w:rFonts w:ascii="Arial" w:hAnsi="Arial"/>
          <w:sz w:val="24"/>
          <w:szCs w:val="24"/>
          <w:lang w:val="en-US"/>
        </w:rPr>
        <w:t xml:space="preserve"> </w:t>
      </w:r>
      <w:r w:rsidR="00385AAB">
        <w:rPr>
          <w:rFonts w:ascii="Arial" w:hAnsi="Arial"/>
          <w:sz w:val="24"/>
          <w:szCs w:val="24"/>
          <w:lang w:val="en-US"/>
        </w:rPr>
        <w:t xml:space="preserve">of </w:t>
      </w:r>
      <w:r w:rsidR="008B5FC6" w:rsidRPr="00CA2FD2">
        <w:rPr>
          <w:rFonts w:ascii="Arial" w:hAnsi="Arial"/>
          <w:sz w:val="24"/>
          <w:szCs w:val="24"/>
          <w:lang w:val="en-US"/>
        </w:rPr>
        <w:t>whether actual change in biomarker concentrations has occurred.</w:t>
      </w:r>
    </w:p>
    <w:p w14:paraId="412C94FE" w14:textId="318333F4" w:rsidR="00A3017F" w:rsidRPr="00CA2FD2" w:rsidRDefault="00A3017F" w:rsidP="008B5FC6">
      <w:pPr>
        <w:spacing w:after="0" w:line="480" w:lineRule="auto"/>
        <w:rPr>
          <w:rFonts w:ascii="Arial" w:hAnsi="Arial"/>
          <w:sz w:val="24"/>
          <w:szCs w:val="24"/>
          <w:lang w:val="en-US"/>
        </w:rPr>
      </w:pPr>
    </w:p>
    <w:p w14:paraId="02EB4150" w14:textId="77777777" w:rsidR="00A3017F" w:rsidRPr="00CA2FD2" w:rsidRDefault="00A3017F" w:rsidP="00A3017F">
      <w:pPr>
        <w:spacing w:after="0" w:line="480" w:lineRule="auto"/>
        <w:rPr>
          <w:rFonts w:ascii="Arial" w:hAnsi="Arial"/>
          <w:i/>
          <w:sz w:val="24"/>
          <w:szCs w:val="24"/>
          <w:lang w:val="en-US"/>
        </w:rPr>
      </w:pPr>
      <w:r w:rsidRPr="00CA2FD2">
        <w:rPr>
          <w:rFonts w:ascii="Arial" w:hAnsi="Arial"/>
          <w:i/>
          <w:sz w:val="24"/>
          <w:szCs w:val="24"/>
          <w:lang w:val="en-US"/>
        </w:rPr>
        <w:lastRenderedPageBreak/>
        <w:t>Discrimination and reclassification</w:t>
      </w:r>
    </w:p>
    <w:p w14:paraId="588835FD" w14:textId="6DB7B303" w:rsidR="00A3017F" w:rsidRPr="00CA2FD2" w:rsidRDefault="00CD099F" w:rsidP="00CD099F">
      <w:pPr>
        <w:spacing w:after="0" w:line="480" w:lineRule="auto"/>
        <w:rPr>
          <w:rFonts w:ascii="Arial" w:hAnsi="Arial"/>
          <w:sz w:val="24"/>
          <w:szCs w:val="24"/>
          <w:lang w:val="en-US"/>
        </w:rPr>
      </w:pPr>
      <w:r w:rsidRPr="00CA2FD2">
        <w:rPr>
          <w:rFonts w:ascii="Arial" w:hAnsi="Arial"/>
          <w:sz w:val="24"/>
          <w:szCs w:val="24"/>
          <w:lang w:val="en-US"/>
        </w:rPr>
        <w:t>T</w:t>
      </w:r>
      <w:r w:rsidR="00A3017F" w:rsidRPr="00CA2FD2">
        <w:rPr>
          <w:rFonts w:ascii="Arial" w:hAnsi="Arial"/>
          <w:sz w:val="24"/>
          <w:szCs w:val="24"/>
          <w:lang w:val="en-US"/>
        </w:rPr>
        <w:t xml:space="preserve">he incremental value of relative increases in </w:t>
      </w:r>
      <w:r w:rsidR="00574D60" w:rsidRPr="00CA2FD2">
        <w:rPr>
          <w:rFonts w:ascii="Arial" w:hAnsi="Arial"/>
          <w:sz w:val="24"/>
          <w:szCs w:val="24"/>
          <w:lang w:val="en-US"/>
        </w:rPr>
        <w:t>hs-</w:t>
      </w:r>
      <w:r w:rsidR="00A3017F" w:rsidRPr="00CA2FD2">
        <w:rPr>
          <w:rFonts w:ascii="Arial" w:hAnsi="Arial"/>
          <w:sz w:val="24"/>
          <w:szCs w:val="24"/>
          <w:lang w:val="en-US"/>
        </w:rPr>
        <w:t xml:space="preserve">cTnI to established risk models and single-time point measurements of </w:t>
      </w:r>
      <w:r w:rsidR="0084027A" w:rsidRPr="00CA2FD2">
        <w:rPr>
          <w:rFonts w:ascii="Arial" w:hAnsi="Arial"/>
          <w:sz w:val="24"/>
          <w:szCs w:val="24"/>
          <w:lang w:val="en-US"/>
        </w:rPr>
        <w:t>hs-</w:t>
      </w:r>
      <w:r w:rsidR="00A3017F" w:rsidRPr="00CA2FD2">
        <w:rPr>
          <w:rFonts w:ascii="Arial" w:hAnsi="Arial"/>
          <w:sz w:val="24"/>
          <w:szCs w:val="24"/>
          <w:lang w:val="en-US"/>
        </w:rPr>
        <w:t xml:space="preserve">cTnI was limited. Absolute increases in </w:t>
      </w:r>
      <w:r w:rsidR="00574D60" w:rsidRPr="00CA2FD2">
        <w:rPr>
          <w:rFonts w:ascii="Arial" w:hAnsi="Arial"/>
          <w:sz w:val="24"/>
          <w:szCs w:val="24"/>
          <w:lang w:val="en-US"/>
        </w:rPr>
        <w:t>hs-</w:t>
      </w:r>
      <w:r w:rsidR="00A3017F" w:rsidRPr="00CA2FD2">
        <w:rPr>
          <w:rFonts w:ascii="Arial" w:hAnsi="Arial"/>
          <w:sz w:val="24"/>
          <w:szCs w:val="24"/>
          <w:lang w:val="en-US"/>
        </w:rPr>
        <w:t>cTnI surpassing threshold</w:t>
      </w:r>
      <w:r w:rsidR="0009157A" w:rsidRPr="00CA2FD2">
        <w:rPr>
          <w:rFonts w:ascii="Arial" w:hAnsi="Arial"/>
          <w:sz w:val="24"/>
          <w:szCs w:val="24"/>
          <w:lang w:val="en-US"/>
        </w:rPr>
        <w:t>s</w:t>
      </w:r>
      <w:r w:rsidR="00A3017F" w:rsidRPr="00CA2FD2">
        <w:rPr>
          <w:rFonts w:ascii="Arial" w:hAnsi="Arial"/>
          <w:sz w:val="24"/>
          <w:szCs w:val="24"/>
          <w:lang w:val="en-US"/>
        </w:rPr>
        <w:t xml:space="preserve"> </w:t>
      </w:r>
      <w:r w:rsidR="0009157A" w:rsidRPr="00CA2FD2">
        <w:rPr>
          <w:rFonts w:ascii="Arial" w:hAnsi="Arial"/>
          <w:sz w:val="24"/>
          <w:szCs w:val="24"/>
          <w:lang w:val="en-US"/>
        </w:rPr>
        <w:t xml:space="preserve">within the </w:t>
      </w:r>
      <w:r w:rsidR="00385AAB">
        <w:rPr>
          <w:rFonts w:ascii="Arial" w:hAnsi="Arial"/>
          <w:sz w:val="24"/>
          <w:szCs w:val="24"/>
          <w:lang w:val="en-US"/>
        </w:rPr>
        <w:t>reference interval</w:t>
      </w:r>
      <w:r w:rsidR="0009157A" w:rsidRPr="00CA2FD2">
        <w:rPr>
          <w:rFonts w:ascii="Arial" w:hAnsi="Arial"/>
          <w:sz w:val="24"/>
          <w:szCs w:val="24"/>
          <w:lang w:val="en-US"/>
        </w:rPr>
        <w:t xml:space="preserve"> (≥ 4.0ng/L for women and ≥ 6.0ng/L for men)</w:t>
      </w:r>
      <w:r w:rsidR="00385AAB">
        <w:rPr>
          <w:rFonts w:ascii="Arial" w:hAnsi="Arial"/>
          <w:sz w:val="24"/>
          <w:szCs w:val="24"/>
          <w:lang w:val="en-US"/>
        </w:rPr>
        <w:t>,</w:t>
      </w:r>
      <w:r w:rsidR="0009157A" w:rsidRPr="00CA2FD2">
        <w:rPr>
          <w:rFonts w:ascii="Arial" w:hAnsi="Arial"/>
          <w:sz w:val="24"/>
          <w:szCs w:val="24"/>
          <w:lang w:val="en-US"/>
        </w:rPr>
        <w:t xml:space="preserve"> </w:t>
      </w:r>
      <w:r w:rsidR="00A3017F" w:rsidRPr="00CA2FD2">
        <w:rPr>
          <w:rFonts w:ascii="Arial" w:hAnsi="Arial"/>
          <w:sz w:val="24"/>
          <w:szCs w:val="24"/>
          <w:lang w:val="en-US"/>
        </w:rPr>
        <w:t>on the other hand</w:t>
      </w:r>
      <w:r w:rsidR="00385AAB">
        <w:rPr>
          <w:rFonts w:ascii="Arial" w:hAnsi="Arial"/>
          <w:sz w:val="24"/>
          <w:szCs w:val="24"/>
          <w:lang w:val="en-US"/>
        </w:rPr>
        <w:t>,</w:t>
      </w:r>
      <w:r w:rsidR="00A3017F" w:rsidRPr="00CA2FD2">
        <w:rPr>
          <w:rFonts w:ascii="Arial" w:hAnsi="Arial"/>
          <w:sz w:val="24"/>
          <w:szCs w:val="24"/>
          <w:lang w:val="en-US"/>
        </w:rPr>
        <w:t xml:space="preserve"> provide</w:t>
      </w:r>
      <w:r w:rsidR="00385AAB">
        <w:rPr>
          <w:rFonts w:ascii="Arial" w:hAnsi="Arial"/>
          <w:sz w:val="24"/>
          <w:szCs w:val="24"/>
          <w:lang w:val="en-US"/>
        </w:rPr>
        <w:t>d</w:t>
      </w:r>
      <w:r w:rsidR="00A3017F" w:rsidRPr="00CA2FD2">
        <w:rPr>
          <w:rFonts w:ascii="Arial" w:hAnsi="Arial"/>
          <w:sz w:val="24"/>
          <w:szCs w:val="24"/>
          <w:lang w:val="en-US"/>
        </w:rPr>
        <w:t xml:space="preserve"> strong improvements in NRI, as well as</w:t>
      </w:r>
      <w:r w:rsidR="006D46B2" w:rsidRPr="00CA2FD2">
        <w:rPr>
          <w:rFonts w:ascii="Arial" w:hAnsi="Arial"/>
          <w:sz w:val="24"/>
          <w:szCs w:val="24"/>
          <w:lang w:val="en-US"/>
        </w:rPr>
        <w:t xml:space="preserve"> weaker </w:t>
      </w:r>
      <w:r w:rsidR="00A3017F" w:rsidRPr="00CA2FD2">
        <w:rPr>
          <w:rFonts w:ascii="Arial" w:hAnsi="Arial"/>
          <w:sz w:val="24"/>
          <w:szCs w:val="24"/>
          <w:lang w:val="en-US"/>
        </w:rPr>
        <w:t xml:space="preserve">improvements in </w:t>
      </w:r>
      <w:r w:rsidR="0009157A" w:rsidRPr="00CA2FD2">
        <w:rPr>
          <w:rFonts w:ascii="Arial" w:hAnsi="Arial"/>
          <w:sz w:val="24"/>
          <w:szCs w:val="24"/>
          <w:lang w:val="en-US"/>
        </w:rPr>
        <w:t>IDI</w:t>
      </w:r>
      <w:r w:rsidR="00A3017F" w:rsidRPr="00CA2FD2">
        <w:rPr>
          <w:rFonts w:ascii="Arial" w:hAnsi="Arial"/>
          <w:sz w:val="24"/>
          <w:szCs w:val="24"/>
          <w:lang w:val="en-US"/>
        </w:rPr>
        <w:t xml:space="preserve">. The improvements provided by single-time point </w:t>
      </w:r>
      <w:r w:rsidR="0096431D" w:rsidRPr="00CA2FD2">
        <w:rPr>
          <w:rFonts w:ascii="Arial" w:hAnsi="Arial"/>
          <w:sz w:val="24"/>
          <w:szCs w:val="24"/>
          <w:lang w:val="en-US"/>
        </w:rPr>
        <w:t>elevations in hs-</w:t>
      </w:r>
      <w:r w:rsidR="00A3017F" w:rsidRPr="00CA2FD2">
        <w:rPr>
          <w:rFonts w:ascii="Arial" w:hAnsi="Arial"/>
          <w:sz w:val="24"/>
          <w:szCs w:val="24"/>
          <w:lang w:val="en-US"/>
        </w:rPr>
        <w:t xml:space="preserve">cTnI were superior to those provided </w:t>
      </w:r>
      <w:r w:rsidR="00CA176C" w:rsidRPr="00CA176C">
        <w:rPr>
          <w:rFonts w:ascii="Arial" w:hAnsi="Arial"/>
          <w:sz w:val="24"/>
          <w:szCs w:val="24"/>
          <w:lang w:val="en-US"/>
        </w:rPr>
        <w:t>by delta values obtained from serial measurements</w:t>
      </w:r>
      <w:r w:rsidR="00A3017F" w:rsidRPr="00CA2FD2">
        <w:rPr>
          <w:rFonts w:ascii="Arial" w:hAnsi="Arial"/>
          <w:sz w:val="24"/>
          <w:szCs w:val="24"/>
          <w:lang w:val="en-US"/>
        </w:rPr>
        <w:t xml:space="preserve">. Using the most recent measurement of </w:t>
      </w:r>
      <w:r w:rsidR="0084027A" w:rsidRPr="00CA2FD2">
        <w:rPr>
          <w:rFonts w:ascii="Arial" w:hAnsi="Arial"/>
          <w:sz w:val="24"/>
          <w:szCs w:val="24"/>
          <w:lang w:val="en-US"/>
        </w:rPr>
        <w:t xml:space="preserve">hs-cTnI </w:t>
      </w:r>
      <w:r w:rsidRPr="00CA2FD2">
        <w:rPr>
          <w:rFonts w:ascii="Arial" w:hAnsi="Arial"/>
          <w:sz w:val="24"/>
          <w:szCs w:val="24"/>
          <w:lang w:val="en-US"/>
        </w:rPr>
        <w:t xml:space="preserve">in </w:t>
      </w:r>
      <w:r w:rsidR="0096431D" w:rsidRPr="00CA2FD2">
        <w:rPr>
          <w:rFonts w:ascii="Arial" w:hAnsi="Arial"/>
          <w:sz w:val="24"/>
          <w:szCs w:val="24"/>
          <w:lang w:val="en-US"/>
        </w:rPr>
        <w:t xml:space="preserve">such </w:t>
      </w:r>
      <w:r w:rsidRPr="00CA2FD2">
        <w:rPr>
          <w:rFonts w:ascii="Arial" w:hAnsi="Arial"/>
          <w:sz w:val="24"/>
          <w:szCs w:val="24"/>
          <w:lang w:val="en-US"/>
        </w:rPr>
        <w:t>a dichotomized manner</w:t>
      </w:r>
      <w:r w:rsidR="00CB5E8A">
        <w:rPr>
          <w:rFonts w:ascii="Arial" w:hAnsi="Arial"/>
          <w:sz w:val="24"/>
          <w:szCs w:val="24"/>
          <w:lang w:val="en-US"/>
        </w:rPr>
        <w:t>,</w:t>
      </w:r>
      <w:r w:rsidRPr="00CA2FD2">
        <w:rPr>
          <w:rFonts w:ascii="Arial" w:hAnsi="Arial"/>
          <w:sz w:val="24"/>
          <w:szCs w:val="24"/>
          <w:lang w:val="en-US"/>
        </w:rPr>
        <w:t xml:space="preserve"> </w:t>
      </w:r>
      <w:r w:rsidR="00CB5E8A" w:rsidRPr="00CA2FD2">
        <w:rPr>
          <w:rFonts w:ascii="Arial" w:hAnsi="Arial"/>
          <w:sz w:val="24"/>
          <w:szCs w:val="24"/>
          <w:lang w:val="en-US"/>
        </w:rPr>
        <w:t>accordingly</w:t>
      </w:r>
      <w:r w:rsidR="00CB5E8A">
        <w:rPr>
          <w:rFonts w:ascii="Arial" w:hAnsi="Arial"/>
          <w:sz w:val="24"/>
          <w:szCs w:val="24"/>
          <w:lang w:val="en-US"/>
        </w:rPr>
        <w:t>,</w:t>
      </w:r>
      <w:r w:rsidR="00CB5E8A" w:rsidRPr="00CA2FD2">
        <w:rPr>
          <w:rFonts w:ascii="Arial" w:hAnsi="Arial"/>
          <w:sz w:val="24"/>
          <w:szCs w:val="24"/>
          <w:lang w:val="en-US"/>
        </w:rPr>
        <w:t xml:space="preserve"> </w:t>
      </w:r>
      <w:r w:rsidR="00A3017F" w:rsidRPr="00CA2FD2">
        <w:rPr>
          <w:rFonts w:ascii="Arial" w:hAnsi="Arial"/>
          <w:sz w:val="24"/>
          <w:szCs w:val="24"/>
          <w:lang w:val="en-US"/>
        </w:rPr>
        <w:t xml:space="preserve">may be preferred when </w:t>
      </w:r>
      <w:r w:rsidR="0084027A" w:rsidRPr="00CA2FD2">
        <w:rPr>
          <w:rFonts w:ascii="Arial" w:hAnsi="Arial"/>
          <w:sz w:val="24"/>
          <w:szCs w:val="24"/>
          <w:lang w:val="en-US"/>
        </w:rPr>
        <w:t>predicting</w:t>
      </w:r>
      <w:r w:rsidR="00A3017F" w:rsidRPr="00CA2FD2">
        <w:rPr>
          <w:rFonts w:ascii="Arial" w:hAnsi="Arial"/>
          <w:sz w:val="24"/>
          <w:szCs w:val="24"/>
          <w:lang w:val="en-US"/>
        </w:rPr>
        <w:t xml:space="preserve"> risk of </w:t>
      </w:r>
      <w:r w:rsidRPr="00CA2FD2">
        <w:rPr>
          <w:rFonts w:ascii="Arial" w:hAnsi="Arial"/>
          <w:sz w:val="24"/>
          <w:szCs w:val="24"/>
          <w:lang w:val="en-US"/>
        </w:rPr>
        <w:t>incident cardiovascular disease.</w:t>
      </w:r>
      <w:r w:rsidR="006931F7" w:rsidRPr="00CA2FD2">
        <w:rPr>
          <w:rFonts w:ascii="Arial" w:hAnsi="Arial"/>
          <w:sz w:val="24"/>
          <w:szCs w:val="24"/>
          <w:lang w:val="en-US"/>
        </w:rPr>
        <w:t xml:space="preserve"> </w:t>
      </w:r>
      <w:r w:rsidR="00FB0D17" w:rsidRPr="00CA2FD2">
        <w:rPr>
          <w:rFonts w:ascii="Arial" w:hAnsi="Arial"/>
          <w:sz w:val="24"/>
          <w:szCs w:val="24"/>
          <w:lang w:val="en-US"/>
        </w:rPr>
        <w:t>Nevertheless, c</w:t>
      </w:r>
      <w:r w:rsidR="006931F7" w:rsidRPr="00CA2FD2">
        <w:rPr>
          <w:rFonts w:ascii="Arial" w:hAnsi="Arial"/>
          <w:sz w:val="24"/>
          <w:szCs w:val="24"/>
          <w:lang w:val="en-US"/>
        </w:rPr>
        <w:t xml:space="preserve">onsidering the pronounced cardiovascular risk associated with cardiac troponin, </w:t>
      </w:r>
      <w:r w:rsidR="00FB0D17" w:rsidRPr="00CA2FD2">
        <w:rPr>
          <w:rFonts w:ascii="Arial" w:hAnsi="Arial"/>
          <w:sz w:val="24"/>
          <w:szCs w:val="24"/>
          <w:lang w:val="en-US"/>
        </w:rPr>
        <w:t xml:space="preserve">we believe that </w:t>
      </w:r>
      <w:r w:rsidR="006931F7" w:rsidRPr="00CA2FD2">
        <w:rPr>
          <w:rFonts w:ascii="Arial" w:hAnsi="Arial"/>
          <w:sz w:val="24"/>
          <w:szCs w:val="24"/>
          <w:lang w:val="en-US"/>
        </w:rPr>
        <w:t xml:space="preserve">an increase in cardiac troponin on serial sampling should merit increased vigilance with regard to investigation and </w:t>
      </w:r>
      <w:r w:rsidR="00BC331A" w:rsidRPr="00CA2FD2">
        <w:rPr>
          <w:rFonts w:ascii="Arial" w:hAnsi="Arial"/>
          <w:sz w:val="24"/>
          <w:szCs w:val="24"/>
          <w:lang w:val="en-US"/>
        </w:rPr>
        <w:t>possible preventive measures</w:t>
      </w:r>
      <w:r w:rsidR="006931F7" w:rsidRPr="00CA2FD2">
        <w:rPr>
          <w:rFonts w:ascii="Arial" w:hAnsi="Arial"/>
          <w:sz w:val="24"/>
          <w:szCs w:val="24"/>
          <w:lang w:val="en-US"/>
        </w:rPr>
        <w:t xml:space="preserve">. Our data do not enable us </w:t>
      </w:r>
      <w:r w:rsidR="00BC331A" w:rsidRPr="00CA2FD2">
        <w:rPr>
          <w:rFonts w:ascii="Arial" w:hAnsi="Arial"/>
          <w:sz w:val="24"/>
          <w:szCs w:val="24"/>
          <w:lang w:val="en-US"/>
        </w:rPr>
        <w:t xml:space="preserve">to </w:t>
      </w:r>
      <w:r w:rsidR="002E5AC1" w:rsidRPr="00CA2FD2">
        <w:rPr>
          <w:rFonts w:ascii="Arial" w:hAnsi="Arial"/>
          <w:sz w:val="24"/>
          <w:szCs w:val="24"/>
          <w:lang w:val="en-US"/>
        </w:rPr>
        <w:t xml:space="preserve">estimate the </w:t>
      </w:r>
      <w:r w:rsidR="00CA176C">
        <w:rPr>
          <w:rFonts w:ascii="Arial" w:hAnsi="Arial"/>
          <w:sz w:val="24"/>
          <w:szCs w:val="24"/>
          <w:lang w:val="en-US"/>
        </w:rPr>
        <w:t xml:space="preserve">optimal </w:t>
      </w:r>
      <w:r w:rsidR="002E5AC1" w:rsidRPr="00CA2FD2">
        <w:rPr>
          <w:rFonts w:ascii="Arial" w:hAnsi="Arial"/>
          <w:sz w:val="24"/>
          <w:szCs w:val="24"/>
          <w:lang w:val="en-US"/>
        </w:rPr>
        <w:t xml:space="preserve">interval </w:t>
      </w:r>
      <w:r w:rsidR="00CA176C">
        <w:rPr>
          <w:rFonts w:ascii="Arial" w:hAnsi="Arial"/>
          <w:sz w:val="24"/>
          <w:szCs w:val="24"/>
          <w:lang w:val="en-US"/>
        </w:rPr>
        <w:t xml:space="preserve">for </w:t>
      </w:r>
      <w:r w:rsidR="002E5AC1" w:rsidRPr="00CA2FD2">
        <w:rPr>
          <w:rFonts w:ascii="Arial" w:hAnsi="Arial"/>
          <w:sz w:val="24"/>
          <w:szCs w:val="24"/>
          <w:lang w:val="en-US"/>
        </w:rPr>
        <w:t>serial testing</w:t>
      </w:r>
      <w:r w:rsidR="006931F7" w:rsidRPr="00CA2FD2">
        <w:rPr>
          <w:rFonts w:ascii="Arial" w:hAnsi="Arial"/>
          <w:sz w:val="24"/>
          <w:szCs w:val="24"/>
          <w:lang w:val="en-US"/>
        </w:rPr>
        <w:t>.</w:t>
      </w:r>
    </w:p>
    <w:p w14:paraId="4C075933" w14:textId="77777777" w:rsidR="00BA7789" w:rsidRPr="00CA2FD2" w:rsidRDefault="00BA7789" w:rsidP="00BF23F7">
      <w:pPr>
        <w:spacing w:after="0" w:line="480" w:lineRule="auto"/>
        <w:rPr>
          <w:rFonts w:ascii="Arial" w:hAnsi="Arial"/>
          <w:sz w:val="24"/>
          <w:szCs w:val="24"/>
          <w:lang w:val="en-US"/>
        </w:rPr>
      </w:pPr>
    </w:p>
    <w:p w14:paraId="717406CB" w14:textId="67C105B9" w:rsidR="002A0BC9" w:rsidRPr="00CA2FD2" w:rsidRDefault="002A0BC9" w:rsidP="00BF23F7">
      <w:pPr>
        <w:spacing w:after="0" w:line="480" w:lineRule="auto"/>
        <w:rPr>
          <w:rFonts w:ascii="Arial" w:hAnsi="Arial"/>
          <w:i/>
          <w:sz w:val="24"/>
          <w:szCs w:val="24"/>
          <w:lang w:val="en-US"/>
        </w:rPr>
      </w:pPr>
      <w:r w:rsidRPr="00CA2FD2">
        <w:rPr>
          <w:rFonts w:ascii="Arial" w:hAnsi="Arial"/>
          <w:i/>
          <w:sz w:val="24"/>
          <w:szCs w:val="24"/>
          <w:lang w:val="en-US"/>
        </w:rPr>
        <w:t>The impact of sex</w:t>
      </w:r>
    </w:p>
    <w:p w14:paraId="7305846A" w14:textId="28721C69" w:rsidR="002A0BC9" w:rsidRPr="00CA2FD2" w:rsidRDefault="00982A28" w:rsidP="00BF23F7">
      <w:pPr>
        <w:spacing w:after="0" w:line="480" w:lineRule="auto"/>
        <w:rPr>
          <w:rFonts w:ascii="Arial" w:hAnsi="Arial"/>
          <w:sz w:val="24"/>
          <w:szCs w:val="24"/>
          <w:lang w:val="en-US"/>
        </w:rPr>
      </w:pPr>
      <w:r w:rsidRPr="00CA2FD2">
        <w:rPr>
          <w:rFonts w:ascii="Arial" w:hAnsi="Arial"/>
          <w:sz w:val="24"/>
          <w:szCs w:val="24"/>
          <w:lang w:val="en-US"/>
        </w:rPr>
        <w:t xml:space="preserve">Sex </w:t>
      </w:r>
      <w:r w:rsidR="00EE154D" w:rsidRPr="00CA2FD2">
        <w:rPr>
          <w:rFonts w:ascii="Arial" w:hAnsi="Arial"/>
          <w:sz w:val="24"/>
          <w:szCs w:val="24"/>
          <w:lang w:val="en-US"/>
        </w:rPr>
        <w:t xml:space="preserve">is one of the strongest determinants of cardiovascular risk </w:t>
      </w:r>
      <w:r w:rsidRPr="00CA2FD2">
        <w:rPr>
          <w:rFonts w:ascii="Arial" w:hAnsi="Arial"/>
          <w:sz w:val="24"/>
          <w:szCs w:val="24"/>
          <w:lang w:val="en-US"/>
        </w:rPr>
        <w:t>and men generally develop cardiovascular disease a decade before their female counterparts. After menopause and in the later decades, the cardiovascular risk differences attri</w:t>
      </w:r>
      <w:r w:rsidR="00B13121">
        <w:rPr>
          <w:rFonts w:ascii="Arial" w:hAnsi="Arial"/>
          <w:sz w:val="24"/>
          <w:szCs w:val="24"/>
          <w:lang w:val="en-US"/>
        </w:rPr>
        <w:t xml:space="preserve">butable to sex seem to diminish </w:t>
      </w:r>
      <w:r w:rsidR="00E6756A" w:rsidRPr="00CA2FD2">
        <w:rPr>
          <w:rFonts w:ascii="Arial" w:hAnsi="Arial"/>
          <w:sz w:val="24"/>
          <w:szCs w:val="24"/>
          <w:lang w:val="en-US"/>
        </w:rPr>
        <w:fldChar w:fldCharType="begin">
          <w:fldData xml:space="preserve">PEVuZE5vdGU+PENpdGU+PEF1dGhvcj5MZXJuZXI8L0F1dGhvcj48WWVhcj4xOTg2PC9ZZWFyPjxS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PEVuZE5vdGU+PENpdGU+PEF1dGhvcj5MZXJuZXI8L0F1dGhvcj48WWVhcj4xOTg2PC9ZZWFyPjxS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E6756A" w:rsidRPr="00CA2FD2">
        <w:rPr>
          <w:rFonts w:ascii="Arial" w:hAnsi="Arial"/>
          <w:sz w:val="24"/>
          <w:szCs w:val="24"/>
          <w:lang w:val="en-US"/>
        </w:rPr>
      </w:r>
      <w:r w:rsidR="00E6756A"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31" w:tooltip="Lerner, 1986 #176" w:history="1">
        <w:r w:rsidR="008B7C9A" w:rsidRPr="00C16EDF">
          <w:rPr>
            <w:rFonts w:ascii="Arial" w:hAnsi="Arial"/>
            <w:i/>
            <w:noProof/>
            <w:sz w:val="24"/>
            <w:szCs w:val="24"/>
            <w:lang w:val="en-US"/>
          </w:rPr>
          <w:t>31</w:t>
        </w:r>
      </w:hyperlink>
      <w:r w:rsidR="00C16EDF" w:rsidRPr="00C16EDF">
        <w:rPr>
          <w:rFonts w:ascii="Arial" w:hAnsi="Arial"/>
          <w:i/>
          <w:noProof/>
          <w:sz w:val="24"/>
          <w:szCs w:val="24"/>
          <w:lang w:val="en-US"/>
        </w:rPr>
        <w:t xml:space="preserve">, </w:t>
      </w:r>
      <w:hyperlink w:anchor="_ENREF_32" w:tooltip="Mozaffarian, 2015 #219" w:history="1">
        <w:r w:rsidR="008B7C9A" w:rsidRPr="00C16EDF">
          <w:rPr>
            <w:rFonts w:ascii="Arial" w:hAnsi="Arial"/>
            <w:i/>
            <w:noProof/>
            <w:sz w:val="24"/>
            <w:szCs w:val="24"/>
            <w:lang w:val="en-US"/>
          </w:rPr>
          <w:t>32</w:t>
        </w:r>
      </w:hyperlink>
      <w:r w:rsidR="00C16EDF" w:rsidRPr="00C16EDF">
        <w:rPr>
          <w:rFonts w:ascii="Arial" w:hAnsi="Arial"/>
          <w:i/>
          <w:noProof/>
          <w:sz w:val="24"/>
          <w:szCs w:val="24"/>
          <w:lang w:val="en-US"/>
        </w:rPr>
        <w:t>)</w:t>
      </w:r>
      <w:r w:rsidR="00E6756A" w:rsidRPr="00CA2FD2">
        <w:rPr>
          <w:rFonts w:ascii="Arial" w:hAnsi="Arial"/>
          <w:sz w:val="24"/>
          <w:szCs w:val="24"/>
          <w:lang w:val="en-US"/>
        </w:rPr>
        <w:fldChar w:fldCharType="end"/>
      </w:r>
      <w:r w:rsidR="00B13121">
        <w:rPr>
          <w:rFonts w:ascii="Arial" w:hAnsi="Arial"/>
          <w:sz w:val="24"/>
          <w:szCs w:val="24"/>
          <w:lang w:val="en-US"/>
        </w:rPr>
        <w:t>.</w:t>
      </w:r>
      <w:r w:rsidRPr="00CA2FD2">
        <w:rPr>
          <w:rFonts w:ascii="Arial" w:hAnsi="Arial"/>
          <w:sz w:val="24"/>
          <w:szCs w:val="24"/>
          <w:lang w:val="en-US"/>
        </w:rPr>
        <w:t xml:space="preserve"> Cardiac troponin</w:t>
      </w:r>
      <w:r w:rsidR="009E1513" w:rsidRPr="00CA2FD2">
        <w:rPr>
          <w:rFonts w:ascii="Arial" w:hAnsi="Arial"/>
          <w:sz w:val="24"/>
          <w:szCs w:val="24"/>
          <w:lang w:val="en-US"/>
        </w:rPr>
        <w:t>s are</w:t>
      </w:r>
      <w:r w:rsidRPr="00CA2FD2">
        <w:rPr>
          <w:rFonts w:ascii="Arial" w:hAnsi="Arial"/>
          <w:sz w:val="24"/>
          <w:szCs w:val="24"/>
          <w:lang w:val="en-US"/>
        </w:rPr>
        <w:t xml:space="preserve"> also affected by sex, </w:t>
      </w:r>
      <w:r w:rsidR="00DA630B" w:rsidRPr="00CA2FD2">
        <w:rPr>
          <w:rFonts w:ascii="Arial" w:hAnsi="Arial"/>
          <w:sz w:val="24"/>
          <w:szCs w:val="24"/>
          <w:lang w:val="en-US"/>
        </w:rPr>
        <w:t>and</w:t>
      </w:r>
      <w:r w:rsidRPr="00CA2FD2">
        <w:rPr>
          <w:rFonts w:ascii="Arial" w:hAnsi="Arial"/>
          <w:sz w:val="24"/>
          <w:szCs w:val="24"/>
          <w:lang w:val="en-US"/>
        </w:rPr>
        <w:t xml:space="preserve"> </w:t>
      </w:r>
      <w:r w:rsidR="00DA630B" w:rsidRPr="00CA2FD2">
        <w:rPr>
          <w:rFonts w:ascii="Arial" w:hAnsi="Arial"/>
          <w:sz w:val="24"/>
          <w:szCs w:val="24"/>
          <w:lang w:val="en-US"/>
        </w:rPr>
        <w:t xml:space="preserve">women exhibit </w:t>
      </w:r>
      <w:r w:rsidRPr="00CA2FD2">
        <w:rPr>
          <w:rFonts w:ascii="Arial" w:hAnsi="Arial"/>
          <w:sz w:val="24"/>
          <w:szCs w:val="24"/>
          <w:lang w:val="en-US"/>
        </w:rPr>
        <w:t xml:space="preserve">lower concentrations than men for both </w:t>
      </w:r>
      <w:r w:rsidR="00A259AE" w:rsidRPr="00CA2FD2">
        <w:rPr>
          <w:rFonts w:ascii="Arial" w:hAnsi="Arial"/>
          <w:sz w:val="24"/>
          <w:szCs w:val="24"/>
          <w:lang w:val="en-US"/>
        </w:rPr>
        <w:t>hs-</w:t>
      </w:r>
      <w:r w:rsidRPr="00CA2FD2">
        <w:rPr>
          <w:rFonts w:ascii="Arial" w:hAnsi="Arial"/>
          <w:sz w:val="24"/>
          <w:szCs w:val="24"/>
          <w:lang w:val="en-US"/>
        </w:rPr>
        <w:t xml:space="preserve">cTnT and </w:t>
      </w:r>
      <w:r w:rsidR="00F85E11" w:rsidRPr="00CA2FD2">
        <w:rPr>
          <w:rFonts w:ascii="Arial" w:hAnsi="Arial"/>
          <w:sz w:val="24"/>
          <w:szCs w:val="24"/>
          <w:lang w:val="en-US"/>
        </w:rPr>
        <w:t>hs-cTnI</w:t>
      </w:r>
      <w:r w:rsidRPr="00CA2FD2">
        <w:rPr>
          <w:rFonts w:ascii="Arial" w:hAnsi="Arial"/>
          <w:sz w:val="24"/>
          <w:szCs w:val="24"/>
          <w:lang w:val="en-US"/>
        </w:rPr>
        <w:t>. The relative risk associated with cardiac troponins</w:t>
      </w:r>
      <w:r w:rsidR="00CB5E8A">
        <w:rPr>
          <w:rFonts w:ascii="Arial" w:hAnsi="Arial"/>
          <w:sz w:val="24"/>
          <w:szCs w:val="24"/>
          <w:lang w:val="en-US"/>
        </w:rPr>
        <w:t>,</w:t>
      </w:r>
      <w:r w:rsidRPr="00CA2FD2">
        <w:rPr>
          <w:rFonts w:ascii="Arial" w:hAnsi="Arial"/>
          <w:sz w:val="24"/>
          <w:szCs w:val="24"/>
          <w:lang w:val="en-US"/>
        </w:rPr>
        <w:t xml:space="preserve"> however</w:t>
      </w:r>
      <w:r w:rsidR="00CB5E8A">
        <w:rPr>
          <w:rFonts w:ascii="Arial" w:hAnsi="Arial"/>
          <w:sz w:val="24"/>
          <w:szCs w:val="24"/>
          <w:lang w:val="en-US"/>
        </w:rPr>
        <w:t>,</w:t>
      </w:r>
      <w:r w:rsidRPr="00CA2FD2">
        <w:rPr>
          <w:rFonts w:ascii="Arial" w:hAnsi="Arial"/>
          <w:sz w:val="24"/>
          <w:szCs w:val="24"/>
          <w:lang w:val="en-US"/>
        </w:rPr>
        <w:t xml:space="preserve"> appear</w:t>
      </w:r>
      <w:r w:rsidR="0094073B">
        <w:rPr>
          <w:rFonts w:ascii="Arial" w:hAnsi="Arial"/>
          <w:sz w:val="24"/>
          <w:szCs w:val="24"/>
          <w:lang w:val="en-US"/>
        </w:rPr>
        <w:t>s</w:t>
      </w:r>
      <w:r w:rsidRPr="00CA2FD2">
        <w:rPr>
          <w:rFonts w:ascii="Arial" w:hAnsi="Arial"/>
          <w:sz w:val="24"/>
          <w:szCs w:val="24"/>
          <w:lang w:val="en-US"/>
        </w:rPr>
        <w:t xml:space="preserve"> stronger in women, especially </w:t>
      </w:r>
      <w:r w:rsidR="00E6756A" w:rsidRPr="00CA2FD2">
        <w:rPr>
          <w:rFonts w:ascii="Arial" w:hAnsi="Arial"/>
          <w:sz w:val="24"/>
          <w:szCs w:val="24"/>
          <w:lang w:val="en-US"/>
        </w:rPr>
        <w:t>for prediction of</w:t>
      </w:r>
      <w:r w:rsidRPr="00CA2FD2">
        <w:rPr>
          <w:rFonts w:ascii="Arial" w:hAnsi="Arial"/>
          <w:sz w:val="24"/>
          <w:szCs w:val="24"/>
          <w:lang w:val="en-US"/>
        </w:rPr>
        <w:t xml:space="preserve"> incident </w:t>
      </w:r>
      <w:r w:rsidR="00B13121">
        <w:rPr>
          <w:rFonts w:ascii="Arial" w:hAnsi="Arial"/>
          <w:sz w:val="24"/>
          <w:szCs w:val="24"/>
          <w:lang w:val="en-US"/>
        </w:rPr>
        <w:t xml:space="preserve">MI </w:t>
      </w:r>
      <w:r w:rsidR="00CA2FD2" w:rsidRPr="00CA2FD2">
        <w:rPr>
          <w:rFonts w:ascii="Arial" w:hAnsi="Arial"/>
          <w:sz w:val="24"/>
          <w:szCs w:val="24"/>
          <w:lang w:val="en-US"/>
        </w:rPr>
        <w:fldChar w:fldCharType="begin">
          <w:fldData xml:space="preserve">PEVuZE5vdGU+PENpdGU+PEF1dGhvcj5MeW5nYmFra2VuPC9BdXRob3I+PFllYXI+MjAxNjwvWWVh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</w:fldData>
        </w:fldChar>
      </w:r>
      <w:r w:rsidR="00C16EDF">
        <w:rPr>
          <w:rFonts w:ascii="Arial" w:hAnsi="Arial"/>
          <w:sz w:val="24"/>
          <w:szCs w:val="24"/>
          <w:lang w:val="en-US"/>
        </w:rPr>
        <w:instrText xml:space="preserve"> ADDIN EN.CITE </w:instrText>
      </w:r>
      <w:r w:rsidR="00C16EDF">
        <w:rPr>
          <w:rFonts w:ascii="Arial" w:hAnsi="Arial"/>
          <w:sz w:val="24"/>
          <w:szCs w:val="24"/>
          <w:lang w:val="en-US"/>
        </w:rPr>
        <w:fldChar w:fldCharType="begin">
          <w:fldData xml:space="preserve">PEVuZE5vdGU+PENpdGU+PEF1dGhvcj5MeW5nYmFra2VuPC9BdXRob3I+PFllYXI+MjAxNjwvWWVh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</w:fldData>
        </w:fldChar>
      </w:r>
      <w:r w:rsidR="00C16EDF">
        <w:rPr>
          <w:rFonts w:ascii="Arial" w:hAnsi="Arial"/>
          <w:sz w:val="24"/>
          <w:szCs w:val="24"/>
          <w:lang w:val="en-US"/>
        </w:rPr>
        <w:instrText xml:space="preserve"> ADDIN EN.CITE.DATA </w:instrText>
      </w:r>
      <w:r w:rsidR="00C16EDF">
        <w:rPr>
          <w:rFonts w:ascii="Arial" w:hAnsi="Arial"/>
          <w:sz w:val="24"/>
          <w:szCs w:val="24"/>
          <w:lang w:val="en-US"/>
        </w:rPr>
      </w:r>
      <w:r w:rsidR="00C16EDF">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C16EDF" w:rsidRPr="00C16EDF">
        <w:rPr>
          <w:rFonts w:ascii="Arial" w:hAnsi="Arial"/>
          <w:i/>
          <w:noProof/>
          <w:sz w:val="24"/>
          <w:szCs w:val="24"/>
          <w:lang w:val="en-US"/>
        </w:rPr>
        <w:t>(</w:t>
      </w:r>
      <w:hyperlink w:anchor="_ENREF_33" w:tooltip="Lyngbakken, 2016 #189" w:history="1">
        <w:r w:rsidR="008B7C9A" w:rsidRPr="00C16EDF">
          <w:rPr>
            <w:rFonts w:ascii="Arial" w:hAnsi="Arial"/>
            <w:i/>
            <w:noProof/>
            <w:sz w:val="24"/>
            <w:szCs w:val="24"/>
            <w:lang w:val="en-US"/>
          </w:rPr>
          <w:t>33</w:t>
        </w:r>
      </w:hyperlink>
      <w:r w:rsidR="00C16EDF" w:rsidRPr="00C16EDF">
        <w:rPr>
          <w:rFonts w:ascii="Arial" w:hAnsi="Arial"/>
          <w:i/>
          <w:noProof/>
          <w:sz w:val="24"/>
          <w:szCs w:val="24"/>
          <w:lang w:val="en-US"/>
        </w:rPr>
        <w:t>)</w:t>
      </w:r>
      <w:r w:rsidR="00CA2FD2" w:rsidRPr="00CA2FD2">
        <w:rPr>
          <w:rFonts w:ascii="Arial" w:hAnsi="Arial"/>
          <w:sz w:val="24"/>
          <w:szCs w:val="24"/>
          <w:lang w:val="en-US"/>
        </w:rPr>
        <w:fldChar w:fldCharType="end"/>
      </w:r>
      <w:r w:rsidRPr="00CA2FD2">
        <w:rPr>
          <w:rFonts w:ascii="Arial" w:hAnsi="Arial"/>
          <w:sz w:val="24"/>
          <w:szCs w:val="24"/>
          <w:lang w:val="en-US"/>
        </w:rPr>
        <w:t xml:space="preserve"> and cardiovascular death</w:t>
      </w:r>
      <w:r w:rsidR="00B13121">
        <w:rPr>
          <w:rFonts w:ascii="Arial" w:hAnsi="Arial"/>
          <w:sz w:val="24"/>
          <w:szCs w:val="24"/>
          <w:lang w:val="en-US"/>
        </w:rPr>
        <w:t xml:space="preserve"> </w:t>
      </w:r>
      <w:r w:rsidR="00CA2FD2" w:rsidRPr="00CA2FD2">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ZWNOdW0+MjM2PC9SZWNOdW0+PERpc3BsYXlUZXh0PjxzdHlsZSBmYWNlPSJpdGFsaWMiPigxMyk8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ZWNOdW0+MjM2PC9SZWNOdW0+PERpc3BsYXlUZXh0PjxzdHlsZSBmYWNlPSJpdGFsaWMiPigxMyk8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8B7C9A" w:rsidRPr="008B7C9A">
        <w:rPr>
          <w:rFonts w:ascii="Arial" w:hAnsi="Arial"/>
          <w:i/>
          <w:noProof/>
          <w:sz w:val="24"/>
          <w:szCs w:val="24"/>
          <w:lang w:val="en-US"/>
        </w:rPr>
        <w:t>(</w:t>
      </w:r>
      <w:hyperlink w:anchor="_ENREF_13" w:tooltip="Omland, 2015 #236" w:history="1">
        <w:r w:rsidR="008B7C9A" w:rsidRPr="008B7C9A">
          <w:rPr>
            <w:rFonts w:ascii="Arial" w:hAnsi="Arial"/>
            <w:i/>
            <w:noProof/>
            <w:sz w:val="24"/>
            <w:szCs w:val="24"/>
            <w:lang w:val="en-US"/>
          </w:rPr>
          <w:t>13</w:t>
        </w:r>
      </w:hyperlink>
      <w:r w:rsidR="008B7C9A" w:rsidRPr="008B7C9A">
        <w:rPr>
          <w:rFonts w:ascii="Arial" w:hAnsi="Arial"/>
          <w:i/>
          <w:noProof/>
          <w:sz w:val="24"/>
          <w:szCs w:val="24"/>
          <w:lang w:val="en-US"/>
        </w:rPr>
        <w:t>)</w:t>
      </w:r>
      <w:r w:rsidR="00CA2FD2" w:rsidRPr="00CA2FD2">
        <w:rPr>
          <w:rFonts w:ascii="Arial" w:hAnsi="Arial"/>
          <w:sz w:val="24"/>
          <w:szCs w:val="24"/>
          <w:lang w:val="en-US"/>
        </w:rPr>
        <w:fldChar w:fldCharType="end"/>
      </w:r>
      <w:r w:rsidRPr="00CA2FD2">
        <w:rPr>
          <w:rFonts w:ascii="Arial" w:hAnsi="Arial"/>
          <w:sz w:val="24"/>
          <w:szCs w:val="24"/>
          <w:lang w:val="en-US"/>
        </w:rPr>
        <w:t xml:space="preserve"> in presumably healthy subjects recruit</w:t>
      </w:r>
      <w:r w:rsidR="00E6756A" w:rsidRPr="00CA2FD2">
        <w:rPr>
          <w:rFonts w:ascii="Arial" w:hAnsi="Arial"/>
          <w:sz w:val="24"/>
          <w:szCs w:val="24"/>
          <w:lang w:val="en-US"/>
        </w:rPr>
        <w:t xml:space="preserve">ed from the general population. </w:t>
      </w:r>
    </w:p>
    <w:p w14:paraId="31433E36" w14:textId="7AF64222" w:rsidR="005E0DFA" w:rsidRPr="00CA2FD2" w:rsidRDefault="00A27C0F" w:rsidP="005B0E89">
      <w:pPr>
        <w:spacing w:after="0" w:line="480" w:lineRule="auto"/>
        <w:rPr>
          <w:rFonts w:ascii="Arial" w:hAnsi="Arial"/>
          <w:sz w:val="24"/>
          <w:szCs w:val="24"/>
          <w:lang w:val="en-US"/>
        </w:rPr>
      </w:pPr>
      <w:r w:rsidRPr="00CA2FD2">
        <w:rPr>
          <w:rFonts w:ascii="Arial" w:hAnsi="Arial"/>
          <w:sz w:val="24"/>
          <w:szCs w:val="24"/>
          <w:lang w:val="en-US"/>
        </w:rPr>
        <w:lastRenderedPageBreak/>
        <w:t xml:space="preserve">Both absolute and relative increases in </w:t>
      </w:r>
      <w:r w:rsidR="00F85E11" w:rsidRPr="00CA2FD2">
        <w:rPr>
          <w:rFonts w:ascii="Arial" w:hAnsi="Arial"/>
          <w:sz w:val="24"/>
          <w:szCs w:val="24"/>
          <w:lang w:val="en-US"/>
        </w:rPr>
        <w:t>hs-cTnI</w:t>
      </w:r>
      <w:r w:rsidRPr="00CA2FD2">
        <w:rPr>
          <w:rFonts w:ascii="Arial" w:hAnsi="Arial"/>
          <w:sz w:val="24"/>
          <w:szCs w:val="24"/>
          <w:lang w:val="en-US"/>
        </w:rPr>
        <w:t xml:space="preserve"> were associated with unfavorable outcomes in the current study. For absolute changes, we used sex specific cut-offs </w:t>
      </w:r>
      <w:r w:rsidR="006436A7" w:rsidRPr="00CA2FD2">
        <w:rPr>
          <w:rFonts w:ascii="Arial" w:hAnsi="Arial"/>
          <w:sz w:val="24"/>
          <w:szCs w:val="24"/>
          <w:lang w:val="en-US"/>
        </w:rPr>
        <w:t xml:space="preserve">as previously </w:t>
      </w:r>
      <w:r w:rsidR="00EC6968" w:rsidRPr="00CA2FD2">
        <w:rPr>
          <w:rFonts w:ascii="Arial" w:hAnsi="Arial"/>
          <w:sz w:val="24"/>
          <w:szCs w:val="24"/>
          <w:lang w:val="en-US"/>
        </w:rPr>
        <w:t>established</w:t>
      </w:r>
      <w:r w:rsidR="006436A7" w:rsidRPr="00CA2FD2">
        <w:rPr>
          <w:rFonts w:ascii="Arial" w:hAnsi="Arial"/>
          <w:sz w:val="24"/>
          <w:szCs w:val="24"/>
          <w:lang w:val="en-US"/>
        </w:rPr>
        <w:t xml:space="preserve">. </w:t>
      </w:r>
      <w:r w:rsidRPr="00CA2FD2">
        <w:rPr>
          <w:rFonts w:ascii="Arial" w:hAnsi="Arial"/>
          <w:sz w:val="24"/>
          <w:szCs w:val="24"/>
          <w:lang w:val="en-US"/>
        </w:rPr>
        <w:t xml:space="preserve">In the models constructed on relative changes in </w:t>
      </w:r>
      <w:r w:rsidR="00F85E11" w:rsidRPr="00CA2FD2">
        <w:rPr>
          <w:rFonts w:ascii="Arial" w:hAnsi="Arial"/>
          <w:sz w:val="24"/>
          <w:szCs w:val="24"/>
          <w:lang w:val="en-US"/>
        </w:rPr>
        <w:t>hs-cTnI</w:t>
      </w:r>
      <w:r w:rsidRPr="00CA2FD2">
        <w:rPr>
          <w:rFonts w:ascii="Arial" w:hAnsi="Arial"/>
          <w:sz w:val="24"/>
          <w:szCs w:val="24"/>
          <w:lang w:val="en-US"/>
        </w:rPr>
        <w:t>, the association with risk was attenuated for women.</w:t>
      </w:r>
      <w:r w:rsidR="00E3392D" w:rsidRPr="00CA2FD2">
        <w:rPr>
          <w:rFonts w:ascii="Arial" w:hAnsi="Arial"/>
          <w:sz w:val="24"/>
          <w:szCs w:val="24"/>
          <w:lang w:val="en-US"/>
        </w:rPr>
        <w:t xml:space="preserve"> These models were also adjusted for baseline </w:t>
      </w:r>
      <w:r w:rsidR="00F85E11" w:rsidRPr="00CA2FD2">
        <w:rPr>
          <w:rFonts w:ascii="Arial" w:hAnsi="Arial"/>
          <w:sz w:val="24"/>
          <w:szCs w:val="24"/>
          <w:lang w:val="en-US"/>
        </w:rPr>
        <w:t>hs-cTnI</w:t>
      </w:r>
      <w:r w:rsidR="00E3392D" w:rsidRPr="00CA2FD2">
        <w:rPr>
          <w:rFonts w:ascii="Arial" w:hAnsi="Arial"/>
          <w:sz w:val="24"/>
          <w:szCs w:val="24"/>
          <w:lang w:val="en-US"/>
        </w:rPr>
        <w:t xml:space="preserve">. As the prognostic impact of single-time point measurements of </w:t>
      </w:r>
      <w:r w:rsidR="007C05F4" w:rsidRPr="00CA2FD2">
        <w:rPr>
          <w:rFonts w:ascii="Arial" w:hAnsi="Arial"/>
          <w:sz w:val="24"/>
          <w:szCs w:val="24"/>
          <w:lang w:val="en-US"/>
        </w:rPr>
        <w:t>hs</w:t>
      </w:r>
      <w:r w:rsidR="007C05F4" w:rsidRPr="00CA2FD2">
        <w:rPr>
          <w:rFonts w:ascii="Arial" w:hAnsi="Arial"/>
          <w:sz w:val="24"/>
          <w:szCs w:val="24"/>
          <w:lang w:val="en-US"/>
        </w:rPr>
        <w:noBreakHyphen/>
      </w:r>
      <w:r w:rsidR="00F85E11" w:rsidRPr="00CA2FD2">
        <w:rPr>
          <w:rFonts w:ascii="Arial" w:hAnsi="Arial"/>
          <w:sz w:val="24"/>
          <w:szCs w:val="24"/>
          <w:lang w:val="en-US"/>
        </w:rPr>
        <w:t>cTnI</w:t>
      </w:r>
      <w:r w:rsidR="00735866" w:rsidRPr="00CA2FD2">
        <w:rPr>
          <w:rFonts w:ascii="Arial" w:hAnsi="Arial"/>
          <w:sz w:val="24"/>
          <w:szCs w:val="24"/>
          <w:lang w:val="en-US"/>
        </w:rPr>
        <w:t xml:space="preserve"> is </w:t>
      </w:r>
      <w:r w:rsidR="00B13121">
        <w:rPr>
          <w:rFonts w:ascii="Arial" w:hAnsi="Arial"/>
          <w:sz w:val="24"/>
          <w:szCs w:val="24"/>
          <w:lang w:val="en-US"/>
        </w:rPr>
        <w:t xml:space="preserve">significantly stronger in women </w:t>
      </w:r>
      <w:r w:rsidR="00A91176" w:rsidRPr="00CA2FD2">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ZWNOdW0+MjM2PC9SZWNOdW0+PERpc3BsYXlUZXh0PjxzdHlsZSBmYWNlPSJpdGFsaWMiPigxMywg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PEVuZE5vdGU+PENpdGU+PEF1dGhvcj5PbWxhbmQ8L0F1dGhvcj48WWVhcj4yMDE1PC9ZZWFyPjxS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A91176" w:rsidRPr="00CA2FD2">
        <w:rPr>
          <w:rFonts w:ascii="Arial" w:hAnsi="Arial"/>
          <w:sz w:val="24"/>
          <w:szCs w:val="24"/>
          <w:lang w:val="en-US"/>
        </w:rPr>
      </w:r>
      <w:r w:rsidR="00A91176" w:rsidRPr="00CA2FD2">
        <w:rPr>
          <w:rFonts w:ascii="Arial" w:hAnsi="Arial"/>
          <w:sz w:val="24"/>
          <w:szCs w:val="24"/>
          <w:lang w:val="en-US"/>
        </w:rPr>
        <w:fldChar w:fldCharType="separate"/>
      </w:r>
      <w:r w:rsidR="008B7C9A" w:rsidRPr="008B7C9A">
        <w:rPr>
          <w:rFonts w:ascii="Arial" w:hAnsi="Arial"/>
          <w:i/>
          <w:noProof/>
          <w:sz w:val="24"/>
          <w:szCs w:val="24"/>
          <w:lang w:val="en-US"/>
        </w:rPr>
        <w:t>(</w:t>
      </w:r>
      <w:hyperlink w:anchor="_ENREF_13" w:tooltip="Omland, 2015 #236" w:history="1">
        <w:r w:rsidR="008B7C9A" w:rsidRPr="008B7C9A">
          <w:rPr>
            <w:rFonts w:ascii="Arial" w:hAnsi="Arial"/>
            <w:i/>
            <w:noProof/>
            <w:sz w:val="24"/>
            <w:szCs w:val="24"/>
            <w:lang w:val="en-US"/>
          </w:rPr>
          <w:t>13</w:t>
        </w:r>
      </w:hyperlink>
      <w:r w:rsidR="008B7C9A" w:rsidRPr="008B7C9A">
        <w:rPr>
          <w:rFonts w:ascii="Arial" w:hAnsi="Arial"/>
          <w:i/>
          <w:noProof/>
          <w:sz w:val="24"/>
          <w:szCs w:val="24"/>
          <w:lang w:val="en-US"/>
        </w:rPr>
        <w:t xml:space="preserve">, </w:t>
      </w:r>
      <w:hyperlink w:anchor="_ENREF_33" w:tooltip="Lyngbakken, 2016 #189" w:history="1">
        <w:r w:rsidR="008B7C9A" w:rsidRPr="008B7C9A">
          <w:rPr>
            <w:rFonts w:ascii="Arial" w:hAnsi="Arial"/>
            <w:i/>
            <w:noProof/>
            <w:sz w:val="24"/>
            <w:szCs w:val="24"/>
            <w:lang w:val="en-US"/>
          </w:rPr>
          <w:t>33</w:t>
        </w:r>
      </w:hyperlink>
      <w:r w:rsidR="008B7C9A" w:rsidRPr="008B7C9A">
        <w:rPr>
          <w:rFonts w:ascii="Arial" w:hAnsi="Arial"/>
          <w:i/>
          <w:noProof/>
          <w:sz w:val="24"/>
          <w:szCs w:val="24"/>
          <w:lang w:val="en-US"/>
        </w:rPr>
        <w:t>)</w:t>
      </w:r>
      <w:r w:rsidR="00A91176" w:rsidRPr="00CA2FD2">
        <w:rPr>
          <w:rFonts w:ascii="Arial" w:hAnsi="Arial"/>
          <w:sz w:val="24"/>
          <w:szCs w:val="24"/>
          <w:lang w:val="en-US"/>
        </w:rPr>
        <w:fldChar w:fldCharType="end"/>
      </w:r>
      <w:r w:rsidR="00B13121">
        <w:rPr>
          <w:rFonts w:ascii="Arial" w:hAnsi="Arial"/>
          <w:sz w:val="24"/>
          <w:szCs w:val="24"/>
          <w:lang w:val="en-US"/>
        </w:rPr>
        <w:t>,</w:t>
      </w:r>
      <w:r w:rsidR="00735866" w:rsidRPr="00CA2FD2">
        <w:rPr>
          <w:rFonts w:ascii="Arial" w:hAnsi="Arial"/>
          <w:sz w:val="24"/>
          <w:szCs w:val="24"/>
          <w:lang w:val="en-US"/>
        </w:rPr>
        <w:t xml:space="preserve"> it is not entirely surprising that </w:t>
      </w:r>
      <w:r w:rsidR="00E52426" w:rsidRPr="00CA2FD2">
        <w:rPr>
          <w:rFonts w:ascii="Arial" w:hAnsi="Arial"/>
          <w:sz w:val="24"/>
          <w:szCs w:val="24"/>
          <w:lang w:val="en-US"/>
        </w:rPr>
        <w:t xml:space="preserve">this adjustment would attenuate </w:t>
      </w:r>
      <w:r w:rsidR="00EA018E" w:rsidRPr="00CA2FD2">
        <w:rPr>
          <w:rFonts w:ascii="Arial" w:hAnsi="Arial"/>
          <w:sz w:val="24"/>
          <w:szCs w:val="24"/>
          <w:lang w:val="en-US"/>
        </w:rPr>
        <w:t xml:space="preserve">the </w:t>
      </w:r>
      <w:r w:rsidR="00735866" w:rsidRPr="00CA2FD2">
        <w:rPr>
          <w:rFonts w:ascii="Arial" w:hAnsi="Arial"/>
          <w:sz w:val="24"/>
          <w:szCs w:val="24"/>
          <w:lang w:val="en-US"/>
        </w:rPr>
        <w:t xml:space="preserve">association </w:t>
      </w:r>
      <w:r w:rsidR="00EA018E" w:rsidRPr="00CA2FD2">
        <w:rPr>
          <w:rFonts w:ascii="Arial" w:hAnsi="Arial"/>
          <w:sz w:val="24"/>
          <w:szCs w:val="24"/>
          <w:lang w:val="en-US"/>
        </w:rPr>
        <w:t xml:space="preserve">with relative changes in </w:t>
      </w:r>
      <w:r w:rsidR="00F85E11" w:rsidRPr="00CA2FD2">
        <w:rPr>
          <w:rFonts w:ascii="Arial" w:hAnsi="Arial"/>
          <w:sz w:val="24"/>
          <w:szCs w:val="24"/>
          <w:lang w:val="en-US"/>
        </w:rPr>
        <w:t>hs-cTnI</w:t>
      </w:r>
      <w:r w:rsidR="00735866" w:rsidRPr="00CA2FD2">
        <w:rPr>
          <w:rFonts w:ascii="Arial" w:hAnsi="Arial"/>
          <w:sz w:val="24"/>
          <w:szCs w:val="24"/>
          <w:lang w:val="en-US"/>
        </w:rPr>
        <w:t>.</w:t>
      </w:r>
      <w:r w:rsidR="002773D4" w:rsidRPr="00CA2FD2">
        <w:rPr>
          <w:rFonts w:ascii="Arial" w:hAnsi="Arial"/>
          <w:sz w:val="24"/>
          <w:szCs w:val="24"/>
          <w:lang w:val="en-US"/>
        </w:rPr>
        <w:t xml:space="preserve"> </w:t>
      </w:r>
      <w:r w:rsidR="00E52426" w:rsidRPr="00CA2FD2">
        <w:rPr>
          <w:rFonts w:ascii="Arial" w:hAnsi="Arial"/>
          <w:sz w:val="24"/>
          <w:szCs w:val="24"/>
          <w:lang w:val="en-US"/>
        </w:rPr>
        <w:t xml:space="preserve">Considering the weaker association with single-time point measurements of </w:t>
      </w:r>
      <w:r w:rsidR="00F85E11" w:rsidRPr="00CA2FD2">
        <w:rPr>
          <w:rFonts w:ascii="Arial" w:hAnsi="Arial"/>
          <w:sz w:val="24"/>
          <w:szCs w:val="24"/>
          <w:lang w:val="en-US"/>
        </w:rPr>
        <w:t>hs-cTnI</w:t>
      </w:r>
      <w:r w:rsidR="00F46FC0" w:rsidRPr="00CA2FD2">
        <w:rPr>
          <w:rFonts w:ascii="Arial" w:hAnsi="Arial"/>
          <w:sz w:val="24"/>
          <w:szCs w:val="24"/>
          <w:lang w:val="en-US"/>
        </w:rPr>
        <w:t xml:space="preserve"> in men</w:t>
      </w:r>
      <w:r w:rsidR="00E52426" w:rsidRPr="00CA2FD2">
        <w:rPr>
          <w:rFonts w:ascii="Arial" w:hAnsi="Arial"/>
          <w:sz w:val="24"/>
          <w:szCs w:val="24"/>
          <w:lang w:val="en-US"/>
        </w:rPr>
        <w:t>, i</w:t>
      </w:r>
      <w:r w:rsidR="002773D4" w:rsidRPr="00CA2FD2">
        <w:rPr>
          <w:rFonts w:ascii="Arial" w:hAnsi="Arial"/>
          <w:sz w:val="24"/>
          <w:szCs w:val="24"/>
          <w:lang w:val="en-US"/>
        </w:rPr>
        <w:t xml:space="preserve">t is </w:t>
      </w:r>
      <w:r w:rsidR="003654E2" w:rsidRPr="00CA2FD2">
        <w:rPr>
          <w:rFonts w:ascii="Arial" w:hAnsi="Arial"/>
          <w:sz w:val="24"/>
          <w:szCs w:val="24"/>
          <w:lang w:val="en-US"/>
        </w:rPr>
        <w:t>possible</w:t>
      </w:r>
      <w:r w:rsidR="00E52426" w:rsidRPr="00CA2FD2">
        <w:rPr>
          <w:rFonts w:ascii="Arial" w:hAnsi="Arial"/>
          <w:sz w:val="24"/>
          <w:szCs w:val="24"/>
          <w:lang w:val="en-US"/>
        </w:rPr>
        <w:t xml:space="preserve"> </w:t>
      </w:r>
      <w:r w:rsidR="002773D4" w:rsidRPr="00CA2FD2">
        <w:rPr>
          <w:rFonts w:ascii="Arial" w:hAnsi="Arial"/>
          <w:sz w:val="24"/>
          <w:szCs w:val="24"/>
          <w:lang w:val="en-US"/>
        </w:rPr>
        <w:t xml:space="preserve">that men </w:t>
      </w:r>
      <w:r w:rsidR="00E52426" w:rsidRPr="00CA2FD2">
        <w:rPr>
          <w:rFonts w:ascii="Arial" w:hAnsi="Arial"/>
          <w:sz w:val="24"/>
          <w:szCs w:val="24"/>
          <w:lang w:val="en-US"/>
        </w:rPr>
        <w:t xml:space="preserve">may </w:t>
      </w:r>
      <w:r w:rsidR="002773D4" w:rsidRPr="00CA2FD2">
        <w:rPr>
          <w:rFonts w:ascii="Arial" w:hAnsi="Arial"/>
          <w:sz w:val="24"/>
          <w:szCs w:val="24"/>
          <w:lang w:val="en-US"/>
        </w:rPr>
        <w:t xml:space="preserve">benefit </w:t>
      </w:r>
      <w:r w:rsidR="00CB5E8A" w:rsidRPr="00CA2FD2">
        <w:rPr>
          <w:rFonts w:ascii="Arial" w:hAnsi="Arial"/>
          <w:sz w:val="24"/>
          <w:szCs w:val="24"/>
          <w:lang w:val="en-US"/>
        </w:rPr>
        <w:t xml:space="preserve">to a greater extent </w:t>
      </w:r>
      <w:r w:rsidR="002773D4" w:rsidRPr="00CA2FD2">
        <w:rPr>
          <w:rFonts w:ascii="Arial" w:hAnsi="Arial"/>
          <w:sz w:val="24"/>
          <w:szCs w:val="24"/>
          <w:lang w:val="en-US"/>
        </w:rPr>
        <w:t>from serial measurements</w:t>
      </w:r>
      <w:r w:rsidR="002961B7" w:rsidRPr="00CA2FD2">
        <w:rPr>
          <w:rFonts w:ascii="Arial" w:hAnsi="Arial"/>
          <w:sz w:val="24"/>
          <w:szCs w:val="24"/>
          <w:lang w:val="en-US"/>
        </w:rPr>
        <w:t xml:space="preserve"> with calculation of delta values</w:t>
      </w:r>
      <w:r w:rsidR="002773D4" w:rsidRPr="00CA2FD2">
        <w:rPr>
          <w:rFonts w:ascii="Arial" w:hAnsi="Arial"/>
          <w:sz w:val="24"/>
          <w:szCs w:val="24"/>
          <w:lang w:val="en-US"/>
        </w:rPr>
        <w:t xml:space="preserve"> of cardiac troponins compared to women.</w:t>
      </w:r>
      <w:r w:rsidR="002961B7" w:rsidRPr="00CA2FD2">
        <w:rPr>
          <w:rFonts w:ascii="Arial" w:hAnsi="Arial"/>
          <w:sz w:val="24"/>
          <w:szCs w:val="24"/>
          <w:lang w:val="en-US"/>
        </w:rPr>
        <w:t xml:space="preserve"> However, given that the prognostic value of the most recent measurement tend</w:t>
      </w:r>
      <w:r w:rsidR="00625ACB" w:rsidRPr="00CA2FD2">
        <w:rPr>
          <w:rFonts w:ascii="Arial" w:hAnsi="Arial"/>
          <w:sz w:val="24"/>
          <w:szCs w:val="24"/>
          <w:lang w:val="en-US"/>
        </w:rPr>
        <w:t>ed</w:t>
      </w:r>
      <w:r w:rsidR="002961B7" w:rsidRPr="00CA2FD2">
        <w:rPr>
          <w:rFonts w:ascii="Arial" w:hAnsi="Arial"/>
          <w:sz w:val="24"/>
          <w:szCs w:val="24"/>
          <w:lang w:val="en-US"/>
        </w:rPr>
        <w:t xml:space="preserve"> to be stronger in women, the recommended frequency of measurement should probably</w:t>
      </w:r>
      <w:r w:rsidR="00F52E17" w:rsidRPr="00CA2FD2">
        <w:rPr>
          <w:rFonts w:ascii="Arial" w:hAnsi="Arial"/>
          <w:sz w:val="24"/>
          <w:szCs w:val="24"/>
          <w:lang w:val="en-US"/>
        </w:rPr>
        <w:t xml:space="preserve"> be</w:t>
      </w:r>
      <w:r w:rsidR="002961B7" w:rsidRPr="00CA2FD2">
        <w:rPr>
          <w:rFonts w:ascii="Arial" w:hAnsi="Arial"/>
          <w:sz w:val="24"/>
          <w:szCs w:val="24"/>
          <w:lang w:val="en-US"/>
        </w:rPr>
        <w:t xml:space="preserve"> the same for both sexes.</w:t>
      </w:r>
    </w:p>
    <w:p w14:paraId="2EA20F72" w14:textId="77777777" w:rsidR="008E2E9B" w:rsidRPr="00CA2FD2" w:rsidRDefault="008E2E9B" w:rsidP="008E2E9B">
      <w:pPr>
        <w:spacing w:after="0" w:line="480" w:lineRule="auto"/>
        <w:rPr>
          <w:rFonts w:ascii="Arial" w:hAnsi="Arial"/>
          <w:sz w:val="24"/>
          <w:szCs w:val="24"/>
          <w:lang w:val="en-US"/>
        </w:rPr>
      </w:pPr>
    </w:p>
    <w:p w14:paraId="2CA358C7" w14:textId="77777777" w:rsidR="002A0BC9" w:rsidRPr="00CA2FD2" w:rsidRDefault="002A0BC9" w:rsidP="00BF23F7">
      <w:pPr>
        <w:spacing w:after="0" w:line="480" w:lineRule="auto"/>
        <w:rPr>
          <w:rFonts w:ascii="Arial" w:hAnsi="Arial"/>
          <w:i/>
          <w:sz w:val="24"/>
          <w:szCs w:val="24"/>
          <w:lang w:val="en-US"/>
        </w:rPr>
      </w:pPr>
      <w:r w:rsidRPr="00CA2FD2">
        <w:rPr>
          <w:rFonts w:ascii="Arial" w:hAnsi="Arial"/>
          <w:i/>
          <w:sz w:val="24"/>
          <w:szCs w:val="24"/>
          <w:lang w:val="en-US"/>
        </w:rPr>
        <w:t>Strengths and limitations</w:t>
      </w:r>
    </w:p>
    <w:p w14:paraId="39A25719" w14:textId="79AFB7EA" w:rsidR="00CB5E8A" w:rsidRDefault="00D65F57" w:rsidP="00694379">
      <w:pPr>
        <w:spacing w:after="0" w:line="480" w:lineRule="auto"/>
        <w:rPr>
          <w:rFonts w:ascii="Arial" w:hAnsi="Arial"/>
          <w:b/>
          <w:sz w:val="24"/>
          <w:szCs w:val="24"/>
          <w:lang w:val="en-US"/>
        </w:rPr>
      </w:pPr>
      <w:r w:rsidRPr="00CA2FD2">
        <w:rPr>
          <w:rFonts w:ascii="Arial" w:hAnsi="Arial"/>
          <w:sz w:val="24"/>
          <w:szCs w:val="24"/>
          <w:lang w:val="en-US"/>
        </w:rPr>
        <w:t xml:space="preserve">The current study has its strengths and limitations. The analyses are based on a </w:t>
      </w:r>
      <w:r w:rsidR="00437926" w:rsidRPr="00CA2FD2">
        <w:rPr>
          <w:rFonts w:ascii="Arial" w:hAnsi="Arial"/>
          <w:sz w:val="24"/>
          <w:szCs w:val="24"/>
          <w:lang w:val="en-US"/>
        </w:rPr>
        <w:t>substantial</w:t>
      </w:r>
      <w:r w:rsidRPr="00CA2FD2">
        <w:rPr>
          <w:rFonts w:ascii="Arial" w:hAnsi="Arial"/>
          <w:sz w:val="24"/>
          <w:szCs w:val="24"/>
          <w:lang w:val="en-US"/>
        </w:rPr>
        <w:t xml:space="preserve"> sample from a </w:t>
      </w:r>
      <w:r w:rsidR="0065473A" w:rsidRPr="00CA2FD2">
        <w:rPr>
          <w:rFonts w:ascii="Arial" w:hAnsi="Arial"/>
          <w:sz w:val="24"/>
          <w:szCs w:val="24"/>
          <w:lang w:val="en-US"/>
        </w:rPr>
        <w:t xml:space="preserve">contemporary </w:t>
      </w:r>
      <w:r w:rsidRPr="00CA2FD2">
        <w:rPr>
          <w:rFonts w:ascii="Arial" w:hAnsi="Arial"/>
          <w:sz w:val="24"/>
          <w:szCs w:val="24"/>
          <w:lang w:val="en-US"/>
        </w:rPr>
        <w:t xml:space="preserve">prospective cohort with </w:t>
      </w:r>
      <w:r w:rsidR="00437926" w:rsidRPr="00CA2FD2">
        <w:rPr>
          <w:rFonts w:ascii="Arial" w:hAnsi="Arial"/>
          <w:sz w:val="24"/>
          <w:szCs w:val="24"/>
          <w:lang w:val="en-US"/>
        </w:rPr>
        <w:t xml:space="preserve">a </w:t>
      </w:r>
      <w:r w:rsidRPr="00CA2FD2">
        <w:rPr>
          <w:rFonts w:ascii="Arial" w:hAnsi="Arial"/>
          <w:sz w:val="24"/>
          <w:szCs w:val="24"/>
          <w:lang w:val="en-US"/>
        </w:rPr>
        <w:t xml:space="preserve">relatively large number of </w:t>
      </w:r>
      <w:r w:rsidR="00437926" w:rsidRPr="00CA2FD2">
        <w:rPr>
          <w:rFonts w:ascii="Arial" w:hAnsi="Arial"/>
          <w:sz w:val="24"/>
          <w:szCs w:val="24"/>
          <w:lang w:val="en-US"/>
        </w:rPr>
        <w:t xml:space="preserve">clinical </w:t>
      </w:r>
      <w:r w:rsidRPr="00CA2FD2">
        <w:rPr>
          <w:rFonts w:ascii="Arial" w:hAnsi="Arial"/>
          <w:sz w:val="24"/>
          <w:szCs w:val="24"/>
          <w:lang w:val="en-US"/>
        </w:rPr>
        <w:t>end point</w:t>
      </w:r>
      <w:r w:rsidR="00CB5E8A">
        <w:rPr>
          <w:rFonts w:ascii="Arial" w:hAnsi="Arial"/>
          <w:sz w:val="24"/>
          <w:szCs w:val="24"/>
          <w:lang w:val="en-US"/>
        </w:rPr>
        <w:t>s</w:t>
      </w:r>
      <w:r w:rsidR="00A91176" w:rsidRPr="00CA2FD2">
        <w:rPr>
          <w:rFonts w:ascii="Arial" w:hAnsi="Arial"/>
          <w:sz w:val="24"/>
          <w:szCs w:val="24"/>
          <w:lang w:val="en-US"/>
        </w:rPr>
        <w:t xml:space="preserve"> assessed up to the current date</w:t>
      </w:r>
      <w:r w:rsidRPr="00CA2FD2">
        <w:rPr>
          <w:rFonts w:ascii="Arial" w:hAnsi="Arial"/>
          <w:sz w:val="24"/>
          <w:szCs w:val="24"/>
          <w:lang w:val="en-US"/>
        </w:rPr>
        <w:t xml:space="preserve">. Concentrations of </w:t>
      </w:r>
      <w:r w:rsidR="00B13121">
        <w:rPr>
          <w:rFonts w:ascii="Arial" w:hAnsi="Arial"/>
          <w:sz w:val="24"/>
          <w:szCs w:val="24"/>
          <w:lang w:val="en-US"/>
        </w:rPr>
        <w:t>hs</w:t>
      </w:r>
      <w:r w:rsidR="00B13121">
        <w:rPr>
          <w:rFonts w:ascii="Arial" w:hAnsi="Arial"/>
          <w:sz w:val="24"/>
          <w:szCs w:val="24"/>
          <w:lang w:val="en-US"/>
        </w:rPr>
        <w:noBreakHyphen/>
      </w:r>
      <w:r w:rsidR="007B7C90" w:rsidRPr="00CA2FD2">
        <w:rPr>
          <w:rFonts w:ascii="Arial" w:hAnsi="Arial"/>
          <w:sz w:val="24"/>
          <w:szCs w:val="24"/>
          <w:lang w:val="en-US"/>
        </w:rPr>
        <w:t xml:space="preserve">cTnI </w:t>
      </w:r>
      <w:r w:rsidR="003654E2" w:rsidRPr="00CA2FD2">
        <w:rPr>
          <w:rFonts w:ascii="Arial" w:hAnsi="Arial"/>
          <w:sz w:val="24"/>
          <w:szCs w:val="24"/>
          <w:lang w:val="en-US"/>
        </w:rPr>
        <w:t>were</w:t>
      </w:r>
      <w:r w:rsidRPr="00CA2FD2">
        <w:rPr>
          <w:rFonts w:ascii="Arial" w:hAnsi="Arial"/>
          <w:sz w:val="24"/>
          <w:szCs w:val="24"/>
          <w:lang w:val="en-US"/>
        </w:rPr>
        <w:t xml:space="preserve"> </w:t>
      </w:r>
      <w:r w:rsidR="00437926" w:rsidRPr="00CA2FD2">
        <w:rPr>
          <w:rFonts w:ascii="Arial" w:hAnsi="Arial"/>
          <w:sz w:val="24"/>
          <w:szCs w:val="24"/>
          <w:lang w:val="en-US"/>
        </w:rPr>
        <w:t xml:space="preserve">additionally </w:t>
      </w:r>
      <w:r w:rsidRPr="00CA2FD2">
        <w:rPr>
          <w:rFonts w:ascii="Arial" w:hAnsi="Arial"/>
          <w:sz w:val="24"/>
          <w:szCs w:val="24"/>
          <w:lang w:val="en-US"/>
        </w:rPr>
        <w:t xml:space="preserve">measured with one of the most sensitive assays </w:t>
      </w:r>
      <w:r w:rsidR="00437926" w:rsidRPr="00CA2FD2">
        <w:rPr>
          <w:rFonts w:ascii="Arial" w:hAnsi="Arial"/>
          <w:sz w:val="24"/>
          <w:szCs w:val="24"/>
          <w:lang w:val="en-US"/>
        </w:rPr>
        <w:t xml:space="preserve">currently </w:t>
      </w:r>
      <w:r w:rsidRPr="00CA2FD2">
        <w:rPr>
          <w:rFonts w:ascii="Arial" w:hAnsi="Arial"/>
          <w:sz w:val="24"/>
          <w:szCs w:val="24"/>
          <w:lang w:val="en-US"/>
        </w:rPr>
        <w:t xml:space="preserve">available. </w:t>
      </w:r>
      <w:r w:rsidR="00437926" w:rsidRPr="00CA2FD2">
        <w:rPr>
          <w:rFonts w:ascii="Arial" w:hAnsi="Arial"/>
          <w:sz w:val="24"/>
          <w:szCs w:val="24"/>
          <w:lang w:val="en-US"/>
        </w:rPr>
        <w:t>Observational bias cannot be excluded, as clinical end points were based on diagnosis codes from hospital records and not</w:t>
      </w:r>
      <w:r w:rsidR="003654E2" w:rsidRPr="00CA2FD2">
        <w:rPr>
          <w:rFonts w:ascii="Arial" w:hAnsi="Arial"/>
          <w:sz w:val="24"/>
          <w:szCs w:val="24"/>
          <w:lang w:val="en-US"/>
        </w:rPr>
        <w:t xml:space="preserve"> </w:t>
      </w:r>
      <w:r w:rsidR="00437926" w:rsidRPr="00CA2FD2">
        <w:rPr>
          <w:rFonts w:ascii="Arial" w:hAnsi="Arial"/>
          <w:sz w:val="24"/>
          <w:szCs w:val="24"/>
          <w:lang w:val="en-US"/>
        </w:rPr>
        <w:t xml:space="preserve">from a study end point adjudication committee. The lack of data on medication is an obvious limitation, especially considering the impact </w:t>
      </w:r>
      <w:r w:rsidR="003654E2" w:rsidRPr="00CA2FD2">
        <w:rPr>
          <w:rFonts w:ascii="Arial" w:hAnsi="Arial"/>
          <w:sz w:val="24"/>
          <w:szCs w:val="24"/>
          <w:lang w:val="en-US"/>
        </w:rPr>
        <w:t xml:space="preserve">of </w:t>
      </w:r>
      <w:r w:rsidR="00437926" w:rsidRPr="00CA2FD2">
        <w:rPr>
          <w:rFonts w:ascii="Arial" w:hAnsi="Arial"/>
          <w:sz w:val="24"/>
          <w:szCs w:val="24"/>
          <w:lang w:val="en-US"/>
        </w:rPr>
        <w:t xml:space="preserve">lipid lowering agents </w:t>
      </w:r>
      <w:r w:rsidR="003654E2" w:rsidRPr="00CA2FD2">
        <w:rPr>
          <w:rFonts w:ascii="Arial" w:hAnsi="Arial"/>
          <w:sz w:val="24"/>
          <w:szCs w:val="24"/>
          <w:lang w:val="en-US"/>
        </w:rPr>
        <w:t xml:space="preserve">on </w:t>
      </w:r>
      <w:r w:rsidR="00437926" w:rsidRPr="00CA2FD2">
        <w:rPr>
          <w:rFonts w:ascii="Arial" w:hAnsi="Arial"/>
          <w:sz w:val="24"/>
          <w:szCs w:val="24"/>
          <w:lang w:val="en-US"/>
        </w:rPr>
        <w:t xml:space="preserve">concentrations of cardiac troponins. Cardiac imaging data examining longitudinal changes in cardiac structure and function could have provided </w:t>
      </w:r>
      <w:r w:rsidR="0094073B">
        <w:rPr>
          <w:rFonts w:ascii="Arial" w:hAnsi="Arial"/>
          <w:sz w:val="24"/>
          <w:szCs w:val="24"/>
          <w:lang w:val="en-US"/>
        </w:rPr>
        <w:t xml:space="preserve">additional </w:t>
      </w:r>
      <w:r w:rsidR="00437926" w:rsidRPr="00CA2FD2">
        <w:rPr>
          <w:rFonts w:ascii="Arial" w:hAnsi="Arial"/>
          <w:sz w:val="24"/>
          <w:szCs w:val="24"/>
          <w:lang w:val="en-US"/>
        </w:rPr>
        <w:t xml:space="preserve">mechanistic </w:t>
      </w:r>
      <w:r w:rsidR="003654E2" w:rsidRPr="00CA2FD2">
        <w:rPr>
          <w:rFonts w:ascii="Arial" w:hAnsi="Arial"/>
          <w:sz w:val="24"/>
          <w:szCs w:val="24"/>
          <w:lang w:val="en-US"/>
        </w:rPr>
        <w:t xml:space="preserve">insights to temporal </w:t>
      </w:r>
      <w:r w:rsidR="003654E2" w:rsidRPr="00CA2FD2">
        <w:rPr>
          <w:rFonts w:ascii="Arial" w:hAnsi="Arial"/>
          <w:sz w:val="24"/>
          <w:szCs w:val="24"/>
          <w:lang w:val="en-US"/>
        </w:rPr>
        <w:lastRenderedPageBreak/>
        <w:t xml:space="preserve">changes in </w:t>
      </w:r>
      <w:r w:rsidR="00F85E11" w:rsidRPr="00CA2FD2">
        <w:rPr>
          <w:rFonts w:ascii="Arial" w:hAnsi="Arial"/>
          <w:sz w:val="24"/>
          <w:szCs w:val="24"/>
          <w:lang w:val="en-US"/>
        </w:rPr>
        <w:t>hs-cTnI</w:t>
      </w:r>
      <w:r w:rsidR="003654E2" w:rsidRPr="00CA2FD2">
        <w:rPr>
          <w:rFonts w:ascii="Arial" w:hAnsi="Arial"/>
          <w:sz w:val="24"/>
          <w:szCs w:val="24"/>
          <w:lang w:val="en-US"/>
        </w:rPr>
        <w:t>, as left ventricular mass</w:t>
      </w:r>
      <w:r w:rsidR="00437926" w:rsidRPr="00CA2FD2">
        <w:rPr>
          <w:rFonts w:ascii="Arial" w:hAnsi="Arial"/>
          <w:sz w:val="24"/>
          <w:szCs w:val="24"/>
          <w:lang w:val="en-US"/>
        </w:rPr>
        <w:t xml:space="preserve"> </w:t>
      </w:r>
      <w:r w:rsidR="003654E2" w:rsidRPr="00CA2FD2">
        <w:rPr>
          <w:rFonts w:ascii="Arial" w:hAnsi="Arial"/>
          <w:sz w:val="24"/>
          <w:szCs w:val="24"/>
          <w:lang w:val="en-US"/>
        </w:rPr>
        <w:t>strongly influences con</w:t>
      </w:r>
      <w:r w:rsidR="001200FA">
        <w:rPr>
          <w:rFonts w:ascii="Arial" w:hAnsi="Arial"/>
          <w:sz w:val="24"/>
          <w:szCs w:val="24"/>
          <w:lang w:val="en-US"/>
        </w:rPr>
        <w:t xml:space="preserve">centrations of cardiac troponin </w:t>
      </w:r>
      <w:r w:rsidR="00CA2FD2" w:rsidRPr="00CA2FD2">
        <w:rPr>
          <w:rFonts w:ascii="Arial" w:hAnsi="Arial"/>
          <w:sz w:val="24"/>
          <w:szCs w:val="24"/>
          <w:lang w:val="en-US"/>
        </w:rPr>
        <w:fldChar w:fldCharType="begin">
          <w:fldData xml:space="preserve">PEVuZE5vdGU+PENpdGU+PEF1dGhvcj5kZSBMZW1vczwvQXV0aG9yPjxZZWFyPjIwMTA8L1llYXI+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</w:fldData>
        </w:fldChar>
      </w:r>
      <w:r w:rsidR="008B7C9A">
        <w:rPr>
          <w:rFonts w:ascii="Arial" w:hAnsi="Arial"/>
          <w:sz w:val="24"/>
          <w:szCs w:val="24"/>
          <w:lang w:val="en-US"/>
        </w:rPr>
        <w:instrText xml:space="preserve"> ADDIN EN.CITE </w:instrText>
      </w:r>
      <w:r w:rsidR="008B7C9A">
        <w:rPr>
          <w:rFonts w:ascii="Arial" w:hAnsi="Arial"/>
          <w:sz w:val="24"/>
          <w:szCs w:val="24"/>
          <w:lang w:val="en-US"/>
        </w:rPr>
        <w:fldChar w:fldCharType="begin">
          <w:fldData xml:space="preserve">PEVuZE5vdGU+PENpdGU+PEF1dGhvcj5kZSBMZW1vczwvQXV0aG9yPjxZZWFyPjIwMTA8L1llYXI+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</w:fldData>
        </w:fldChar>
      </w:r>
      <w:r w:rsidR="008B7C9A">
        <w:rPr>
          <w:rFonts w:ascii="Arial" w:hAnsi="Arial"/>
          <w:sz w:val="24"/>
          <w:szCs w:val="24"/>
          <w:lang w:val="en-US"/>
        </w:rPr>
        <w:instrText xml:space="preserve"> ADDIN EN.CITE.DATA </w:instrText>
      </w:r>
      <w:r w:rsidR="008B7C9A">
        <w:rPr>
          <w:rFonts w:ascii="Arial" w:hAnsi="Arial"/>
          <w:sz w:val="24"/>
          <w:szCs w:val="24"/>
          <w:lang w:val="en-US"/>
        </w:rPr>
      </w:r>
      <w:r w:rsidR="008B7C9A">
        <w:rPr>
          <w:rFonts w:ascii="Arial" w:hAnsi="Arial"/>
          <w:sz w:val="24"/>
          <w:szCs w:val="24"/>
          <w:lang w:val="en-US"/>
        </w:rPr>
        <w:fldChar w:fldCharType="end"/>
      </w:r>
      <w:r w:rsidR="00CA2FD2" w:rsidRPr="00CA2FD2">
        <w:rPr>
          <w:rFonts w:ascii="Arial" w:hAnsi="Arial"/>
          <w:sz w:val="24"/>
          <w:szCs w:val="24"/>
          <w:lang w:val="en-US"/>
        </w:rPr>
      </w:r>
      <w:r w:rsidR="00CA2FD2" w:rsidRPr="00CA2FD2">
        <w:rPr>
          <w:rFonts w:ascii="Arial" w:hAnsi="Arial"/>
          <w:sz w:val="24"/>
          <w:szCs w:val="24"/>
          <w:lang w:val="en-US"/>
        </w:rPr>
        <w:fldChar w:fldCharType="separate"/>
      </w:r>
      <w:r w:rsidR="008B7C9A" w:rsidRPr="008B7C9A">
        <w:rPr>
          <w:rFonts w:ascii="Arial" w:hAnsi="Arial"/>
          <w:i/>
          <w:noProof/>
          <w:sz w:val="24"/>
          <w:szCs w:val="24"/>
          <w:lang w:val="en-US"/>
        </w:rPr>
        <w:t>(</w:t>
      </w:r>
      <w:hyperlink w:anchor="_ENREF_34" w:tooltip="de Lemos, 2010 #66" w:history="1">
        <w:r w:rsidR="008B7C9A" w:rsidRPr="008B7C9A">
          <w:rPr>
            <w:rFonts w:ascii="Arial" w:hAnsi="Arial"/>
            <w:i/>
            <w:noProof/>
            <w:sz w:val="24"/>
            <w:szCs w:val="24"/>
            <w:lang w:val="en-US"/>
          </w:rPr>
          <w:t>34</w:t>
        </w:r>
      </w:hyperlink>
      <w:r w:rsidR="008B7C9A" w:rsidRPr="008B7C9A">
        <w:rPr>
          <w:rFonts w:ascii="Arial" w:hAnsi="Arial"/>
          <w:i/>
          <w:noProof/>
          <w:sz w:val="24"/>
          <w:szCs w:val="24"/>
          <w:lang w:val="en-US"/>
        </w:rPr>
        <w:t>)</w:t>
      </w:r>
      <w:r w:rsidR="00CA2FD2" w:rsidRPr="00CA2FD2">
        <w:rPr>
          <w:rFonts w:ascii="Arial" w:hAnsi="Arial"/>
          <w:sz w:val="24"/>
          <w:szCs w:val="24"/>
          <w:lang w:val="en-US"/>
        </w:rPr>
        <w:fldChar w:fldCharType="end"/>
      </w:r>
      <w:r w:rsidR="001200FA">
        <w:rPr>
          <w:rFonts w:ascii="Arial" w:hAnsi="Arial"/>
          <w:sz w:val="24"/>
          <w:szCs w:val="24"/>
          <w:lang w:val="en-US"/>
        </w:rPr>
        <w:t>.</w:t>
      </w:r>
      <w:r w:rsidR="003654E2" w:rsidRPr="00CA2FD2">
        <w:rPr>
          <w:rFonts w:ascii="Arial" w:hAnsi="Arial"/>
          <w:sz w:val="24"/>
          <w:szCs w:val="24"/>
          <w:lang w:val="en-US"/>
        </w:rPr>
        <w:t xml:space="preserve"> </w:t>
      </w:r>
      <w:r w:rsidR="00356602" w:rsidRPr="00CA2FD2">
        <w:rPr>
          <w:rFonts w:ascii="Arial" w:hAnsi="Arial"/>
          <w:sz w:val="24"/>
          <w:szCs w:val="24"/>
          <w:lang w:val="en-US"/>
        </w:rPr>
        <w:t xml:space="preserve">Although the assay used </w:t>
      </w:r>
      <w:r w:rsidR="00CB5E8A">
        <w:rPr>
          <w:rFonts w:ascii="Arial" w:hAnsi="Arial"/>
          <w:sz w:val="24"/>
          <w:szCs w:val="24"/>
          <w:lang w:val="en-US"/>
        </w:rPr>
        <w:t>wa</w:t>
      </w:r>
      <w:r w:rsidR="00356602" w:rsidRPr="00CA2FD2">
        <w:rPr>
          <w:rFonts w:ascii="Arial" w:hAnsi="Arial"/>
          <w:sz w:val="24"/>
          <w:szCs w:val="24"/>
          <w:lang w:val="en-US"/>
        </w:rPr>
        <w:t xml:space="preserve">s one of the most sensitive on the market, the analytical precision </w:t>
      </w:r>
      <w:r w:rsidR="00CB5E8A">
        <w:rPr>
          <w:rFonts w:ascii="Arial" w:hAnsi="Arial"/>
          <w:sz w:val="24"/>
          <w:szCs w:val="24"/>
          <w:lang w:val="en-US"/>
        </w:rPr>
        <w:t>wa</w:t>
      </w:r>
      <w:r w:rsidR="00356602" w:rsidRPr="00CA2FD2">
        <w:rPr>
          <w:rFonts w:ascii="Arial" w:hAnsi="Arial"/>
          <w:sz w:val="24"/>
          <w:szCs w:val="24"/>
          <w:lang w:val="en-US"/>
        </w:rPr>
        <w:t xml:space="preserve">s </w:t>
      </w:r>
      <w:r w:rsidR="0094073B">
        <w:rPr>
          <w:rFonts w:ascii="Arial" w:hAnsi="Arial"/>
          <w:sz w:val="24"/>
          <w:szCs w:val="24"/>
          <w:lang w:val="en-US"/>
        </w:rPr>
        <w:t>not as good</w:t>
      </w:r>
      <w:r w:rsidR="00356602" w:rsidRPr="00CA2FD2">
        <w:rPr>
          <w:rFonts w:ascii="Arial" w:hAnsi="Arial"/>
          <w:sz w:val="24"/>
          <w:szCs w:val="24"/>
          <w:lang w:val="en-US"/>
        </w:rPr>
        <w:t xml:space="preserve"> in the low </w:t>
      </w:r>
      <w:r w:rsidR="0094073B">
        <w:rPr>
          <w:rFonts w:ascii="Arial" w:hAnsi="Arial"/>
          <w:sz w:val="24"/>
          <w:szCs w:val="24"/>
          <w:lang w:val="en-US"/>
        </w:rPr>
        <w:t xml:space="preserve">as it was </w:t>
      </w:r>
      <w:r w:rsidR="00356602" w:rsidRPr="00CA2FD2">
        <w:rPr>
          <w:rFonts w:ascii="Arial" w:hAnsi="Arial"/>
          <w:sz w:val="24"/>
          <w:szCs w:val="24"/>
          <w:lang w:val="en-US"/>
        </w:rPr>
        <w:t xml:space="preserve">in the medium to high </w:t>
      </w:r>
      <w:r w:rsidR="00CB5E8A">
        <w:rPr>
          <w:rFonts w:ascii="Arial" w:hAnsi="Arial"/>
          <w:sz w:val="24"/>
          <w:szCs w:val="24"/>
          <w:lang w:val="en-US"/>
        </w:rPr>
        <w:t>p</w:t>
      </w:r>
      <w:r w:rsidR="00926719">
        <w:rPr>
          <w:rFonts w:ascii="Arial" w:hAnsi="Arial"/>
          <w:sz w:val="24"/>
          <w:szCs w:val="24"/>
          <w:lang w:val="en-US"/>
        </w:rPr>
        <w:t>ortions</w:t>
      </w:r>
      <w:r w:rsidR="00CB5E8A">
        <w:rPr>
          <w:rFonts w:ascii="Arial" w:hAnsi="Arial"/>
          <w:sz w:val="24"/>
          <w:szCs w:val="24"/>
          <w:lang w:val="en-US"/>
        </w:rPr>
        <w:t xml:space="preserve"> of the reference interval</w:t>
      </w:r>
      <w:r w:rsidR="00356602" w:rsidRPr="00CA2FD2">
        <w:rPr>
          <w:rFonts w:ascii="Arial" w:hAnsi="Arial"/>
          <w:sz w:val="24"/>
          <w:szCs w:val="24"/>
          <w:lang w:val="en-US"/>
        </w:rPr>
        <w:t xml:space="preserve">. </w:t>
      </w:r>
      <w:r w:rsidR="003D4040">
        <w:rPr>
          <w:rFonts w:ascii="Arial" w:hAnsi="Arial"/>
          <w:sz w:val="24"/>
          <w:szCs w:val="24"/>
          <w:lang w:val="en-US"/>
        </w:rPr>
        <w:t xml:space="preserve">This is also reflected in the different proportions of subjects with detectable concentrations of hs-cTnI in HUNT 2 and HUNT 3. Variability between </w:t>
      </w:r>
      <w:r w:rsidR="003D4040" w:rsidRPr="003D4040">
        <w:rPr>
          <w:rFonts w:ascii="Arial" w:hAnsi="Arial"/>
          <w:sz w:val="24"/>
          <w:szCs w:val="24"/>
          <w:lang w:val="en-US"/>
        </w:rPr>
        <w:t xml:space="preserve">reagent lots for </w:t>
      </w:r>
      <w:r w:rsidR="003D4040">
        <w:rPr>
          <w:rFonts w:ascii="Arial" w:hAnsi="Arial"/>
          <w:sz w:val="24"/>
          <w:szCs w:val="24"/>
          <w:lang w:val="en-US"/>
        </w:rPr>
        <w:t>hs-cTnI is most likely the cause of this discrepancy</w:t>
      </w:r>
      <w:r w:rsidR="00FB4417">
        <w:rPr>
          <w:rFonts w:ascii="Arial" w:hAnsi="Arial"/>
          <w:sz w:val="24"/>
          <w:szCs w:val="24"/>
          <w:lang w:val="en-US"/>
        </w:rPr>
        <w:t xml:space="preserve"> </w:t>
      </w:r>
      <w:r w:rsidR="002D62CB">
        <w:rPr>
          <w:rFonts w:ascii="Arial" w:hAnsi="Arial"/>
          <w:sz w:val="24"/>
          <w:szCs w:val="24"/>
          <w:lang w:val="en-US"/>
        </w:rPr>
        <w:fldChar w:fldCharType="begin"/>
      </w:r>
      <w:r w:rsidR="008B7C9A">
        <w:rPr>
          <w:rFonts w:ascii="Arial" w:hAnsi="Arial"/>
          <w:sz w:val="24"/>
          <w:szCs w:val="24"/>
          <w:lang w:val="en-US"/>
        </w:rPr>
        <w:instrText xml:space="preserve"> ADDIN EN.CITE &lt;EndNote&gt;&lt;Cite&gt;&lt;Author&gt;Kavsak&lt;/Author&gt;&lt;Year&gt;2018&lt;/Year&gt;&lt;RecNum&gt;809&lt;/RecNum&gt;&lt;DisplayText&gt;&lt;style face="italic"&gt;(35)&lt;/style&gt;&lt;/DisplayText&gt;&lt;record&gt;&lt;rec-number&gt;809&lt;/rec-number&gt;&lt;foreign-keys&gt;&lt;key app="EN" db-id="dr0dez9v2pdtwtes0r859rvq25rztsx5z0zr" timestamp="1535978415"&gt;809&lt;/key&gt;&lt;/foreign-keys&gt;&lt;ref-type name="Journal Article"&gt;17&lt;/ref-type&gt;&lt;contributors&gt;&lt;authors&gt;&lt;author&gt;Kavsak, P. A.&lt;/author&gt;&lt;author&gt;Worster, A.&lt;/author&gt;&lt;author&gt;Oliver, R.&lt;/author&gt;&lt;author&gt;Clark, L.&lt;/author&gt;&lt;author&gt;Parry, D.&lt;/author&gt;&lt;author&gt;Randell, E.&lt;/author&gt;&lt;author&gt;Sarfaraz, M. O.&lt;/author&gt;&lt;author&gt;Hill, S.&lt;/author&gt;&lt;author&gt;Jaffe, A. S.&lt;/author&gt;&lt;/authors&gt;&lt;/contributors&gt;&lt;titles&gt;&lt;title&gt;Variability Between Reagent Lots for High-Sensitivity Cardiac Troponin I May Affect Performance of Early Rule Out Strategies&lt;/title&gt;&lt;secondary-title&gt;Can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cardiology&lt;/abbr-1&gt;&lt;/alt-periodical&gt;&lt;pages&gt;209 e5-209 e6&lt;/pages&gt;&lt;volume&gt;34&lt;/volume&gt;&lt;number&gt;2&lt;/number&gt;&lt;dates&gt;&lt;year&gt;2018&lt;/year&gt;&lt;pub-dates&gt;&lt;date&gt;Feb&lt;/date&gt;&lt;/pub-dates&gt;&lt;/dates&gt;&lt;publisher&gt;Elsevier&lt;/publisher&gt;&lt;isbn&gt;1916-7075 (Electronic)&amp;#xD;0828-282X (Linking)&lt;/isbn&gt;&lt;accession-num&gt;29287942&lt;/accession-num&gt;&lt;urls&gt;&lt;related-urls&gt;&lt;url&gt;http://www.ncbi.nlm.nih.gov/pubmed/29287942&lt;/url&gt;&lt;url&gt;https://ac.els-cdn.com/S0828282X17311728/1-s2.0-S0828282X17311728-main.pdf?_tid=aa672c08-fce2-46a8-b3a5-844c2032bed5&amp;amp;acdnat=1535978620_22f1b4c26a88df8b4e0acd7cccec252b&lt;/url&gt;&lt;/related-urls&gt;&lt;/urls&gt;&lt;electronic-resource-num&gt;10.1016/j.cjca.2017.11.010&lt;/electronic-resource-num&gt;&lt;access-date&gt;2018/09/03&lt;/access-date&gt;&lt;/record&gt;&lt;/Cite&gt;&lt;/EndNote&gt;</w:instrText>
      </w:r>
      <w:r w:rsidR="002D62CB">
        <w:rPr>
          <w:rFonts w:ascii="Arial" w:hAnsi="Arial"/>
          <w:sz w:val="24"/>
          <w:szCs w:val="24"/>
          <w:lang w:val="en-US"/>
        </w:rPr>
        <w:fldChar w:fldCharType="separate"/>
      </w:r>
      <w:r w:rsidR="008B7C9A" w:rsidRPr="008B7C9A">
        <w:rPr>
          <w:rFonts w:ascii="Arial" w:hAnsi="Arial"/>
          <w:i/>
          <w:noProof/>
          <w:sz w:val="24"/>
          <w:szCs w:val="24"/>
          <w:lang w:val="en-US"/>
        </w:rPr>
        <w:t>(</w:t>
      </w:r>
      <w:hyperlink w:anchor="_ENREF_35" w:tooltip="Kavsak, 2018 #809" w:history="1">
        <w:r w:rsidR="008B7C9A" w:rsidRPr="008B7C9A">
          <w:rPr>
            <w:rFonts w:ascii="Arial" w:hAnsi="Arial"/>
            <w:i/>
            <w:noProof/>
            <w:sz w:val="24"/>
            <w:szCs w:val="24"/>
            <w:lang w:val="en-US"/>
          </w:rPr>
          <w:t>35</w:t>
        </w:r>
      </w:hyperlink>
      <w:r w:rsidR="008B7C9A" w:rsidRPr="008B7C9A">
        <w:rPr>
          <w:rFonts w:ascii="Arial" w:hAnsi="Arial"/>
          <w:i/>
          <w:noProof/>
          <w:sz w:val="24"/>
          <w:szCs w:val="24"/>
          <w:lang w:val="en-US"/>
        </w:rPr>
        <w:t>)</w:t>
      </w:r>
      <w:r w:rsidR="002D62CB">
        <w:rPr>
          <w:rFonts w:ascii="Arial" w:hAnsi="Arial"/>
          <w:sz w:val="24"/>
          <w:szCs w:val="24"/>
          <w:lang w:val="en-US"/>
        </w:rPr>
        <w:fldChar w:fldCharType="end"/>
      </w:r>
      <w:r w:rsidR="00FB4417">
        <w:rPr>
          <w:rFonts w:ascii="Arial" w:hAnsi="Arial"/>
          <w:sz w:val="24"/>
          <w:szCs w:val="24"/>
          <w:lang w:val="en-US"/>
        </w:rPr>
        <w:t>.</w:t>
      </w:r>
      <w:r w:rsidR="003D4040">
        <w:rPr>
          <w:rFonts w:ascii="Arial" w:hAnsi="Arial"/>
          <w:sz w:val="24"/>
          <w:szCs w:val="24"/>
          <w:lang w:val="en-US"/>
        </w:rPr>
        <w:t xml:space="preserve"> D</w:t>
      </w:r>
      <w:r w:rsidR="00356602" w:rsidRPr="00CA2FD2">
        <w:rPr>
          <w:rFonts w:ascii="Arial" w:hAnsi="Arial"/>
          <w:sz w:val="24"/>
          <w:szCs w:val="24"/>
          <w:lang w:val="en-US"/>
        </w:rPr>
        <w:t xml:space="preserve">etection of an increase in concentrations is </w:t>
      </w:r>
      <w:r w:rsidR="003D4040">
        <w:rPr>
          <w:rFonts w:ascii="Arial" w:hAnsi="Arial"/>
          <w:sz w:val="24"/>
          <w:szCs w:val="24"/>
          <w:lang w:val="en-US"/>
        </w:rPr>
        <w:t xml:space="preserve">accordingly </w:t>
      </w:r>
      <w:r w:rsidR="00356602" w:rsidRPr="00CA2FD2">
        <w:rPr>
          <w:rFonts w:ascii="Arial" w:hAnsi="Arial"/>
          <w:sz w:val="24"/>
          <w:szCs w:val="24"/>
          <w:lang w:val="en-US"/>
        </w:rPr>
        <w:t>likely to be more robust and less influence</w:t>
      </w:r>
      <w:r w:rsidR="00CB5E8A">
        <w:rPr>
          <w:rFonts w:ascii="Arial" w:hAnsi="Arial"/>
          <w:sz w:val="24"/>
          <w:szCs w:val="24"/>
          <w:lang w:val="en-US"/>
        </w:rPr>
        <w:t>d</w:t>
      </w:r>
      <w:r w:rsidR="00356602" w:rsidRPr="00CA2FD2">
        <w:rPr>
          <w:rFonts w:ascii="Arial" w:hAnsi="Arial"/>
          <w:sz w:val="24"/>
          <w:szCs w:val="24"/>
          <w:lang w:val="en-US"/>
        </w:rPr>
        <w:t xml:space="preserve"> by noise, than </w:t>
      </w:r>
      <w:r w:rsidR="00CB5E8A">
        <w:rPr>
          <w:rFonts w:ascii="Arial" w:hAnsi="Arial"/>
          <w:sz w:val="24"/>
          <w:szCs w:val="24"/>
          <w:lang w:val="en-US"/>
        </w:rPr>
        <w:t xml:space="preserve">detection of a </w:t>
      </w:r>
      <w:r w:rsidR="00356602" w:rsidRPr="00CA2FD2">
        <w:rPr>
          <w:rFonts w:ascii="Arial" w:hAnsi="Arial"/>
          <w:sz w:val="24"/>
          <w:szCs w:val="24"/>
          <w:lang w:val="en-US"/>
        </w:rPr>
        <w:t>reduction. This may have contributed to the attenuation of the association between reductions in hs-cTnI concentrations and outcome. Finally, given the observational nature of the study, we cannot rule out residual conf</w:t>
      </w:r>
      <w:r w:rsidR="001200FA">
        <w:rPr>
          <w:rFonts w:ascii="Arial" w:hAnsi="Arial"/>
          <w:sz w:val="24"/>
          <w:szCs w:val="24"/>
          <w:lang w:val="en-US"/>
        </w:rPr>
        <w:t>ounding influencing our results</w:t>
      </w:r>
      <w:r w:rsidR="00437926" w:rsidRPr="00CA2FD2">
        <w:rPr>
          <w:rFonts w:ascii="Arial" w:hAnsi="Arial"/>
          <w:sz w:val="24"/>
          <w:szCs w:val="24"/>
          <w:lang w:val="en-US"/>
        </w:rPr>
        <w:t>.</w:t>
      </w:r>
    </w:p>
    <w:p w14:paraId="688D348A" w14:textId="77777777" w:rsidR="00CB5E8A" w:rsidRPr="00CA2FD2" w:rsidRDefault="00CB5E8A" w:rsidP="00694379">
      <w:pPr>
        <w:spacing w:after="0" w:line="480" w:lineRule="auto"/>
        <w:rPr>
          <w:rFonts w:ascii="Arial" w:hAnsi="Arial"/>
          <w:b/>
          <w:sz w:val="24"/>
          <w:szCs w:val="24"/>
          <w:lang w:val="en-US"/>
        </w:rPr>
      </w:pPr>
    </w:p>
    <w:p w14:paraId="311ED956" w14:textId="48ED01C9" w:rsidR="00650CFD" w:rsidRPr="00CA2FD2" w:rsidRDefault="00C51AC1" w:rsidP="00750200">
      <w:pPr>
        <w:spacing w:after="0" w:line="480" w:lineRule="auto"/>
        <w:rPr>
          <w:rFonts w:ascii="Arial" w:hAnsi="Arial"/>
          <w:sz w:val="24"/>
          <w:szCs w:val="24"/>
          <w:lang w:val="en-US"/>
        </w:rPr>
      </w:pPr>
      <w:r w:rsidRPr="00CA2FD2">
        <w:rPr>
          <w:rFonts w:ascii="Arial" w:hAnsi="Arial"/>
          <w:b/>
          <w:sz w:val="24"/>
          <w:szCs w:val="24"/>
          <w:lang w:val="en-US"/>
        </w:rPr>
        <w:t>Conclusions</w:t>
      </w:r>
      <w:r w:rsidR="00B353BF" w:rsidRPr="00CA2FD2">
        <w:rPr>
          <w:rFonts w:ascii="Arial" w:hAnsi="Arial"/>
          <w:b/>
          <w:sz w:val="24"/>
          <w:szCs w:val="24"/>
          <w:lang w:val="en-US"/>
        </w:rPr>
        <w:br/>
      </w:r>
      <w:r w:rsidR="00F46FC0" w:rsidRPr="00CA2FD2">
        <w:rPr>
          <w:rFonts w:ascii="Arial" w:hAnsi="Arial"/>
          <w:sz w:val="24"/>
          <w:szCs w:val="24"/>
          <w:lang w:val="en-US"/>
        </w:rPr>
        <w:t xml:space="preserve">In a large contemporary cohort </w:t>
      </w:r>
      <w:r w:rsidR="007B7C90" w:rsidRPr="00CA2FD2">
        <w:rPr>
          <w:rFonts w:ascii="Arial" w:hAnsi="Arial"/>
          <w:sz w:val="24"/>
          <w:szCs w:val="24"/>
          <w:lang w:val="en-US"/>
        </w:rPr>
        <w:t xml:space="preserve">recruited from </w:t>
      </w:r>
      <w:r w:rsidR="00F46FC0" w:rsidRPr="00CA2FD2">
        <w:rPr>
          <w:rFonts w:ascii="Arial" w:hAnsi="Arial"/>
          <w:sz w:val="24"/>
          <w:szCs w:val="24"/>
          <w:lang w:val="en-US"/>
        </w:rPr>
        <w:t>the general population, t</w:t>
      </w:r>
      <w:r w:rsidR="00E64FB1" w:rsidRPr="00CA2FD2">
        <w:rPr>
          <w:rFonts w:ascii="Arial" w:hAnsi="Arial"/>
          <w:sz w:val="24"/>
          <w:szCs w:val="24"/>
          <w:lang w:val="en-US"/>
        </w:rPr>
        <w:t>emporal i</w:t>
      </w:r>
      <w:r w:rsidR="00A91331" w:rsidRPr="00CA2FD2">
        <w:rPr>
          <w:rFonts w:ascii="Arial" w:hAnsi="Arial"/>
          <w:sz w:val="24"/>
          <w:szCs w:val="24"/>
          <w:lang w:val="en-US"/>
        </w:rPr>
        <w:t xml:space="preserve">ncreases in </w:t>
      </w:r>
      <w:r w:rsidR="00F85E11" w:rsidRPr="00CA2FD2">
        <w:rPr>
          <w:rFonts w:ascii="Arial" w:hAnsi="Arial"/>
          <w:sz w:val="24"/>
          <w:szCs w:val="24"/>
          <w:lang w:val="en-US"/>
        </w:rPr>
        <w:t>hs-cTnI</w:t>
      </w:r>
      <w:r w:rsidR="00A91331" w:rsidRPr="00CA2FD2">
        <w:rPr>
          <w:rFonts w:ascii="Arial" w:hAnsi="Arial"/>
          <w:sz w:val="24"/>
          <w:szCs w:val="24"/>
          <w:lang w:val="en-US"/>
        </w:rPr>
        <w:t xml:space="preserve"> </w:t>
      </w:r>
      <w:r w:rsidR="00CB5E8A">
        <w:rPr>
          <w:rFonts w:ascii="Arial" w:hAnsi="Arial"/>
          <w:sz w:val="24"/>
          <w:szCs w:val="24"/>
          <w:lang w:val="en-US"/>
        </w:rPr>
        <w:t>we</w:t>
      </w:r>
      <w:r w:rsidR="00E64FB1" w:rsidRPr="00CA2FD2">
        <w:rPr>
          <w:rFonts w:ascii="Arial" w:hAnsi="Arial"/>
          <w:sz w:val="24"/>
          <w:szCs w:val="24"/>
          <w:lang w:val="en-US"/>
        </w:rPr>
        <w:t xml:space="preserve">re </w:t>
      </w:r>
      <w:r w:rsidR="00A91331" w:rsidRPr="00CA2FD2">
        <w:rPr>
          <w:rFonts w:ascii="Arial" w:hAnsi="Arial"/>
          <w:sz w:val="24"/>
          <w:szCs w:val="24"/>
          <w:lang w:val="en-US"/>
        </w:rPr>
        <w:t xml:space="preserve">associated with increased risk of cardiovascular death and admission for MI and HF. </w:t>
      </w:r>
      <w:r w:rsidR="00E64FB1" w:rsidRPr="00CA2FD2">
        <w:rPr>
          <w:rFonts w:ascii="Arial" w:hAnsi="Arial"/>
          <w:sz w:val="24"/>
          <w:szCs w:val="24"/>
          <w:lang w:val="en-US"/>
        </w:rPr>
        <w:t xml:space="preserve">For refinement of clinical risk prediction models, </w:t>
      </w:r>
      <w:r w:rsidR="00365CD1" w:rsidRPr="00CA2FD2">
        <w:rPr>
          <w:rFonts w:ascii="Arial" w:hAnsi="Arial"/>
          <w:sz w:val="24"/>
          <w:szCs w:val="24"/>
          <w:lang w:val="en-US"/>
        </w:rPr>
        <w:t xml:space="preserve">the </w:t>
      </w:r>
      <w:r w:rsidR="00E64FB1" w:rsidRPr="00CA2FD2">
        <w:rPr>
          <w:rFonts w:ascii="Arial" w:hAnsi="Arial"/>
          <w:sz w:val="24"/>
          <w:szCs w:val="24"/>
          <w:lang w:val="en-US"/>
        </w:rPr>
        <w:t xml:space="preserve">most recent measurement of </w:t>
      </w:r>
      <w:r w:rsidR="007B7C90" w:rsidRPr="00CA2FD2">
        <w:rPr>
          <w:rFonts w:ascii="Arial" w:hAnsi="Arial"/>
          <w:sz w:val="24"/>
          <w:szCs w:val="24"/>
          <w:lang w:val="en-US"/>
        </w:rPr>
        <w:t>hs</w:t>
      </w:r>
      <w:r w:rsidR="007B7C90" w:rsidRPr="00CA2FD2">
        <w:rPr>
          <w:rFonts w:ascii="Arial" w:hAnsi="Arial"/>
          <w:sz w:val="24"/>
          <w:szCs w:val="24"/>
          <w:lang w:val="en-US"/>
        </w:rPr>
        <w:noBreakHyphen/>
      </w:r>
      <w:r w:rsidR="00F85E11" w:rsidRPr="00CA2FD2">
        <w:rPr>
          <w:rFonts w:ascii="Arial" w:hAnsi="Arial"/>
          <w:sz w:val="24"/>
          <w:szCs w:val="24"/>
          <w:lang w:val="en-US"/>
        </w:rPr>
        <w:t>cTnI</w:t>
      </w:r>
      <w:r w:rsidR="00CB5E8A">
        <w:rPr>
          <w:rFonts w:ascii="Arial" w:hAnsi="Arial"/>
          <w:sz w:val="24"/>
          <w:szCs w:val="24"/>
          <w:lang w:val="en-US"/>
        </w:rPr>
        <w:t xml:space="preserve"> was found to</w:t>
      </w:r>
      <w:r w:rsidR="00E64FB1" w:rsidRPr="00CA2FD2">
        <w:rPr>
          <w:rFonts w:ascii="Arial" w:hAnsi="Arial"/>
          <w:sz w:val="24"/>
          <w:szCs w:val="24"/>
          <w:lang w:val="en-US"/>
        </w:rPr>
        <w:t xml:space="preserve"> </w:t>
      </w:r>
      <w:r w:rsidR="00365CD1" w:rsidRPr="00CA2FD2">
        <w:rPr>
          <w:rFonts w:ascii="Arial" w:hAnsi="Arial"/>
          <w:sz w:val="24"/>
          <w:szCs w:val="24"/>
          <w:lang w:val="en-US"/>
        </w:rPr>
        <w:t xml:space="preserve">outperform </w:t>
      </w:r>
      <w:r w:rsidR="00E64FB1" w:rsidRPr="00CA2FD2">
        <w:rPr>
          <w:rFonts w:ascii="Arial" w:hAnsi="Arial"/>
          <w:sz w:val="24"/>
          <w:szCs w:val="24"/>
          <w:lang w:val="en-US"/>
        </w:rPr>
        <w:t>serial measurements</w:t>
      </w:r>
      <w:r w:rsidR="00CB5E8A">
        <w:rPr>
          <w:rFonts w:ascii="Arial" w:hAnsi="Arial"/>
          <w:sz w:val="24"/>
          <w:szCs w:val="24"/>
          <w:lang w:val="en-US"/>
        </w:rPr>
        <w:t>.</w:t>
      </w:r>
      <w:r w:rsidR="00365CD1" w:rsidRPr="00CA2FD2">
        <w:rPr>
          <w:rFonts w:ascii="Arial" w:hAnsi="Arial"/>
          <w:sz w:val="24"/>
          <w:szCs w:val="24"/>
          <w:lang w:val="en-US"/>
        </w:rPr>
        <w:t xml:space="preserve"> </w:t>
      </w:r>
      <w:r w:rsidR="000676EC">
        <w:rPr>
          <w:rFonts w:ascii="Arial" w:hAnsi="Arial"/>
          <w:sz w:val="24"/>
          <w:szCs w:val="24"/>
          <w:lang w:val="en-US"/>
        </w:rPr>
        <w:t>T</w:t>
      </w:r>
      <w:r w:rsidR="000676EC" w:rsidRPr="00CA2FD2">
        <w:rPr>
          <w:rFonts w:ascii="Arial" w:hAnsi="Arial"/>
          <w:sz w:val="24"/>
          <w:szCs w:val="24"/>
          <w:lang w:val="en-US"/>
        </w:rPr>
        <w:t>herefore</w:t>
      </w:r>
      <w:r w:rsidR="000676EC">
        <w:rPr>
          <w:rFonts w:ascii="Arial" w:hAnsi="Arial"/>
          <w:sz w:val="24"/>
          <w:szCs w:val="24"/>
          <w:lang w:val="en-US"/>
        </w:rPr>
        <w:t>,</w:t>
      </w:r>
      <w:r w:rsidR="000676EC" w:rsidRPr="00CA2FD2">
        <w:rPr>
          <w:rFonts w:ascii="Arial" w:hAnsi="Arial"/>
          <w:sz w:val="24"/>
          <w:szCs w:val="24"/>
          <w:lang w:val="en-US"/>
        </w:rPr>
        <w:t xml:space="preserve"> </w:t>
      </w:r>
      <w:r w:rsidR="000676EC">
        <w:rPr>
          <w:rFonts w:ascii="Arial" w:hAnsi="Arial"/>
          <w:sz w:val="24"/>
          <w:szCs w:val="24"/>
          <w:lang w:val="en-US"/>
        </w:rPr>
        <w:t>s</w:t>
      </w:r>
      <w:r w:rsidR="005253E2" w:rsidRPr="00CA2FD2">
        <w:rPr>
          <w:rFonts w:ascii="Arial" w:hAnsi="Arial"/>
          <w:sz w:val="24"/>
          <w:szCs w:val="24"/>
          <w:lang w:val="en-US"/>
        </w:rPr>
        <w:t xml:space="preserve">ingle-time point measurement </w:t>
      </w:r>
      <w:r w:rsidR="00365CD1" w:rsidRPr="00CA2FD2">
        <w:rPr>
          <w:rFonts w:ascii="Arial" w:hAnsi="Arial"/>
          <w:sz w:val="24"/>
          <w:szCs w:val="24"/>
          <w:lang w:val="en-US"/>
        </w:rPr>
        <w:t>should be preferred in clinical practice.</w:t>
      </w:r>
    </w:p>
    <w:p w14:paraId="078479BC" w14:textId="77777777" w:rsidR="00350A84" w:rsidRPr="00CA2FD2" w:rsidRDefault="00350A84" w:rsidP="00EF787B">
      <w:pPr>
        <w:spacing w:after="0" w:line="480" w:lineRule="auto"/>
        <w:rPr>
          <w:rFonts w:ascii="Arial" w:hAnsi="Arial"/>
          <w:b/>
          <w:sz w:val="24"/>
          <w:szCs w:val="24"/>
          <w:lang w:val="en-US"/>
        </w:rPr>
      </w:pPr>
    </w:p>
    <w:p w14:paraId="003ECB56" w14:textId="77777777" w:rsidR="00770B67" w:rsidRPr="00CA2FD2" w:rsidRDefault="00770B67" w:rsidP="00EF787B">
      <w:pPr>
        <w:spacing w:after="0" w:line="480" w:lineRule="auto"/>
        <w:rPr>
          <w:rFonts w:ascii="Arial" w:hAnsi="Arial"/>
          <w:b/>
          <w:sz w:val="24"/>
          <w:szCs w:val="24"/>
          <w:lang w:val="en-US"/>
        </w:rPr>
      </w:pPr>
      <w:r w:rsidRPr="00CA2FD2">
        <w:rPr>
          <w:rFonts w:ascii="Arial" w:hAnsi="Arial"/>
          <w:b/>
          <w:sz w:val="24"/>
          <w:szCs w:val="24"/>
          <w:lang w:val="en-US"/>
        </w:rPr>
        <w:t>Acknowledgments</w:t>
      </w:r>
    </w:p>
    <w:p w14:paraId="65F90B14" w14:textId="43FFDA1A" w:rsidR="00AA42A4" w:rsidRPr="00BB17D3" w:rsidRDefault="00D8234F" w:rsidP="00EF787B">
      <w:pPr>
        <w:spacing w:after="0" w:line="480" w:lineRule="auto"/>
        <w:rPr>
          <w:rFonts w:ascii="Arial" w:hAnsi="Arial"/>
          <w:b/>
          <w:sz w:val="24"/>
          <w:szCs w:val="24"/>
          <w:lang w:val="en-US"/>
        </w:rPr>
      </w:pPr>
      <w:r w:rsidRPr="00D8234F">
        <w:rPr>
          <w:rFonts w:ascii="Arial" w:hAnsi="Arial"/>
          <w:sz w:val="24"/>
          <w:szCs w:val="24"/>
          <w:lang w:val="en-US"/>
        </w:rPr>
        <w:t>The Nord-Trøndelag Health Study (The HUNT Study) is a collaboratio</w:t>
      </w:r>
      <w:r w:rsidR="003A7545">
        <w:rPr>
          <w:rFonts w:ascii="Arial" w:hAnsi="Arial"/>
          <w:sz w:val="24"/>
          <w:szCs w:val="24"/>
          <w:lang w:val="en-US"/>
        </w:rPr>
        <w:t xml:space="preserve">n between HUNT Research Centre </w:t>
      </w:r>
      <w:r w:rsidRPr="00D8234F">
        <w:rPr>
          <w:rFonts w:ascii="Arial" w:hAnsi="Arial"/>
          <w:sz w:val="24"/>
          <w:szCs w:val="24"/>
          <w:lang w:val="en-US"/>
        </w:rPr>
        <w:t>(Faculty of Medicine and Health Sciences, NTNU, Norwegian University of Science and Technology), Nord-Trøndelag County Council, Central Norway Regional Health Authority, and the Norwegian Institute of Public Health.</w:t>
      </w:r>
      <w:r w:rsidR="009F7F28" w:rsidRPr="00CA2FD2">
        <w:rPr>
          <w:rFonts w:ascii="Arial" w:hAnsi="Arial"/>
          <w:i/>
          <w:sz w:val="24"/>
          <w:szCs w:val="24"/>
          <w:lang w:val="en-US"/>
        </w:rPr>
        <w:br w:type="page"/>
      </w:r>
      <w:r w:rsidR="009F7F28" w:rsidRPr="00BB17D3">
        <w:rPr>
          <w:rFonts w:ascii="Arial" w:hAnsi="Arial"/>
          <w:b/>
          <w:sz w:val="24"/>
          <w:szCs w:val="24"/>
          <w:lang w:val="en-US"/>
        </w:rPr>
        <w:lastRenderedPageBreak/>
        <w:t>References</w:t>
      </w:r>
    </w:p>
    <w:p w14:paraId="04FC8E08" w14:textId="71E2BC36" w:rsidR="008B7C9A" w:rsidRPr="00027643" w:rsidRDefault="00AA42A4" w:rsidP="008B7C9A">
      <w:pPr>
        <w:pStyle w:val="EndNoteBibliography"/>
        <w:spacing w:after="0"/>
        <w:rPr>
          <w:lang w:val="en-US"/>
        </w:rPr>
      </w:pPr>
      <w:r w:rsidRPr="00273032">
        <w:rPr>
          <w:lang w:val="en-US"/>
        </w:rPr>
        <w:fldChar w:fldCharType="begin"/>
      </w:r>
      <w:r w:rsidRPr="00273032">
        <w:rPr>
          <w:lang w:val="en-US"/>
        </w:rPr>
        <w:instrText xml:space="preserve"> ADDIN EN.REFLIST </w:instrText>
      </w:r>
      <w:r w:rsidRPr="00273032">
        <w:rPr>
          <w:lang w:val="en-US"/>
        </w:rPr>
        <w:fldChar w:fldCharType="separate"/>
      </w:r>
      <w:bookmarkStart w:id="1" w:name="_ENREF_1"/>
      <w:r w:rsidR="008B7C9A" w:rsidRPr="00027643">
        <w:rPr>
          <w:lang w:val="en-US"/>
        </w:rPr>
        <w:t xml:space="preserve">1. Thygesen K, Alpert JS, Jaffe AS, Chaitman BR, Bax JJ, Morrow DA, et al. Fourth universal definition of myocardial infarction (2018). Eur Heart J </w:t>
      </w:r>
      <w:r w:rsidR="00CB5E8A" w:rsidRPr="00CB5E8A">
        <w:rPr>
          <w:lang w:val="en-US"/>
        </w:rPr>
        <w:t>2019;40:237-69</w:t>
      </w:r>
      <w:r w:rsidR="008B7C9A" w:rsidRPr="00027643">
        <w:rPr>
          <w:lang w:val="en-US"/>
        </w:rPr>
        <w:t>.</w:t>
      </w:r>
      <w:bookmarkEnd w:id="1"/>
    </w:p>
    <w:p w14:paraId="4694F87C" w14:textId="77777777" w:rsidR="008B7C9A" w:rsidRPr="00027643" w:rsidRDefault="008B7C9A" w:rsidP="008B7C9A">
      <w:pPr>
        <w:pStyle w:val="EndNoteBibliography"/>
        <w:spacing w:after="0"/>
        <w:rPr>
          <w:lang w:val="en-US"/>
        </w:rPr>
      </w:pPr>
      <w:bookmarkStart w:id="2" w:name="_ENREF_2"/>
      <w:r w:rsidRPr="00027643">
        <w:rPr>
          <w:lang w:val="en-US"/>
        </w:rPr>
        <w:t>2. Willeit P, Welsh P, Evans JDW, Tschiderer L, Boachie C, Jukema JW, et al. High-sensitivity cardiac troponin concentration and risk of first-ever cardiovascular outcomes in 154,052 participants. J Am Coll Cardiol 2017;70:558-68.</w:t>
      </w:r>
      <w:bookmarkEnd w:id="2"/>
    </w:p>
    <w:p w14:paraId="40ED6A57" w14:textId="77777777" w:rsidR="008B7C9A" w:rsidRPr="00027643" w:rsidRDefault="008B7C9A" w:rsidP="008B7C9A">
      <w:pPr>
        <w:pStyle w:val="EndNoteBibliography"/>
        <w:spacing w:after="0"/>
        <w:rPr>
          <w:lang w:val="en-US"/>
        </w:rPr>
      </w:pPr>
      <w:bookmarkStart w:id="3" w:name="_ENREF_3"/>
      <w:r w:rsidRPr="00027643">
        <w:rPr>
          <w:lang w:val="en-US"/>
        </w:rPr>
        <w:t>3. Ford I, Shah AS, Zhang R, McAllister DA, Strachan FE, Caslake M, et al. High-sensitivity cardiac troponin, statin therapy, and risk of coronary heart disease. J Am Coll Cardiol 2016;68:2719-28.</w:t>
      </w:r>
      <w:bookmarkEnd w:id="3"/>
    </w:p>
    <w:p w14:paraId="6A9717A9" w14:textId="0D473FCE" w:rsidR="008B7C9A" w:rsidRPr="008B7C9A" w:rsidRDefault="008B7C9A" w:rsidP="008B7C9A">
      <w:pPr>
        <w:pStyle w:val="EndNoteBibliography"/>
        <w:spacing w:after="0"/>
      </w:pPr>
      <w:bookmarkStart w:id="4" w:name="_ENREF_4"/>
      <w:r w:rsidRPr="00027643">
        <w:rPr>
          <w:lang w:val="en-US"/>
        </w:rPr>
        <w:t xml:space="preserve">4. Welsh P, Preiss D, Shah ASV, McAllister D, Briggs A, Boachie C, et al. Comparison between high-sensitivity cardiac troponin </w:t>
      </w:r>
      <w:r>
        <w:rPr>
          <w:lang w:val="en-US"/>
        </w:rPr>
        <w:t>T</w:t>
      </w:r>
      <w:r w:rsidRPr="00027643">
        <w:rPr>
          <w:lang w:val="en-US"/>
        </w:rPr>
        <w:t xml:space="preserve"> and cardiac troponin </w:t>
      </w:r>
      <w:r>
        <w:rPr>
          <w:lang w:val="en-US"/>
        </w:rPr>
        <w:t>I</w:t>
      </w:r>
      <w:r w:rsidRPr="00027643">
        <w:rPr>
          <w:lang w:val="en-US"/>
        </w:rPr>
        <w:t xml:space="preserve"> in a large general population cohort. </w:t>
      </w:r>
      <w:r w:rsidRPr="008B7C9A">
        <w:t>Clin Chem 2018;64:1607-16.</w:t>
      </w:r>
      <w:bookmarkEnd w:id="4"/>
    </w:p>
    <w:p w14:paraId="66A37D3C" w14:textId="77777777" w:rsidR="008B7C9A" w:rsidRPr="00027643" w:rsidRDefault="008B7C9A" w:rsidP="008B7C9A">
      <w:pPr>
        <w:pStyle w:val="EndNoteBibliography"/>
        <w:spacing w:after="0"/>
        <w:rPr>
          <w:lang w:val="en-US"/>
        </w:rPr>
      </w:pPr>
      <w:bookmarkStart w:id="5" w:name="_ENREF_5"/>
      <w:r w:rsidRPr="008B7C9A">
        <w:t xml:space="preserve">5. Klinkenberg LJ, Wildi K, van der Linden N, Kouw IW, Niens M, Twerenbold R, et al. </w:t>
      </w:r>
      <w:r w:rsidRPr="00027643">
        <w:rPr>
          <w:lang w:val="en-US"/>
        </w:rPr>
        <w:t>Diurnal rhythm of cardiac troponin: Consequences for the diagnosis of acute myocardial infarction. Clin Chem 2016;62:1602-11.</w:t>
      </w:r>
      <w:bookmarkEnd w:id="5"/>
    </w:p>
    <w:p w14:paraId="410B4C31" w14:textId="01677DA2" w:rsidR="008B7C9A" w:rsidRPr="008B7C9A" w:rsidRDefault="008B7C9A" w:rsidP="008B7C9A">
      <w:pPr>
        <w:pStyle w:val="EndNoteBibliography"/>
        <w:spacing w:after="0"/>
      </w:pPr>
      <w:bookmarkStart w:id="6" w:name="_ENREF_6"/>
      <w:r w:rsidRPr="00027643">
        <w:rPr>
          <w:lang w:val="en-US"/>
        </w:rPr>
        <w:t xml:space="preserve">6. Omland T, de Lemos JA, Sabatine MS, Christophi CA, Rice MM, Jablonski KA, et al. A sensitive cardiac troponin </w:t>
      </w:r>
      <w:r>
        <w:rPr>
          <w:lang w:val="en-US"/>
        </w:rPr>
        <w:t>T</w:t>
      </w:r>
      <w:r w:rsidRPr="00027643">
        <w:rPr>
          <w:lang w:val="en-US"/>
        </w:rPr>
        <w:t xml:space="preserve"> assay in stable coronary artery disease. </w:t>
      </w:r>
      <w:r w:rsidRPr="008B7C9A">
        <w:t>N Engl J Med 2009;361:2538-47.</w:t>
      </w:r>
      <w:bookmarkEnd w:id="6"/>
    </w:p>
    <w:p w14:paraId="463C716B" w14:textId="7A4B6160" w:rsidR="008B7C9A" w:rsidRPr="00027643" w:rsidRDefault="008B7C9A" w:rsidP="008B7C9A">
      <w:pPr>
        <w:pStyle w:val="EndNoteBibliography"/>
        <w:spacing w:after="0"/>
        <w:rPr>
          <w:lang w:val="en-US"/>
        </w:rPr>
      </w:pPr>
      <w:bookmarkStart w:id="7" w:name="_ENREF_7"/>
      <w:r w:rsidRPr="008B7C9A">
        <w:t xml:space="preserve">7. Omland T, Pfeffer MA, Solomon SD, de Lemos JA, Rosjo H, Saltyte Benth J, et al. </w:t>
      </w:r>
      <w:r w:rsidRPr="00027643">
        <w:rPr>
          <w:lang w:val="en-US"/>
        </w:rPr>
        <w:t xml:space="preserve">Prognostic value of cardiac troponin </w:t>
      </w:r>
      <w:r>
        <w:rPr>
          <w:lang w:val="en-US"/>
        </w:rPr>
        <w:t>I</w:t>
      </w:r>
      <w:r w:rsidRPr="00027643">
        <w:rPr>
          <w:lang w:val="en-US"/>
        </w:rPr>
        <w:t xml:space="preserve"> measured with a highly sensitive assay in patients with stable coronary artery disease. J Am Coll Cardiol 2013;61:1240-9.</w:t>
      </w:r>
      <w:bookmarkEnd w:id="7"/>
    </w:p>
    <w:p w14:paraId="201091A3" w14:textId="38E3A28D" w:rsidR="008B7C9A" w:rsidRPr="00027643" w:rsidRDefault="008B7C9A" w:rsidP="008B7C9A">
      <w:pPr>
        <w:pStyle w:val="EndNoteBibliography"/>
        <w:spacing w:after="0"/>
        <w:rPr>
          <w:lang w:val="en-US"/>
        </w:rPr>
      </w:pPr>
      <w:bookmarkStart w:id="8" w:name="_ENREF_8"/>
      <w:r w:rsidRPr="00027643">
        <w:rPr>
          <w:lang w:val="en-US"/>
        </w:rPr>
        <w:t xml:space="preserve">8. McEvoy JW, Chen Y, Ndumele CE, Solomon SD, Nambi V, Ballantyne CM, et al. Six-year change in high-sensitivity cardiac troponin </w:t>
      </w:r>
      <w:r>
        <w:rPr>
          <w:lang w:val="en-US"/>
        </w:rPr>
        <w:t>T</w:t>
      </w:r>
      <w:r w:rsidRPr="00027643">
        <w:rPr>
          <w:lang w:val="en-US"/>
        </w:rPr>
        <w:t xml:space="preserve"> and risk of subsequent coronary heart disease, heart failure, and death. JAMA Cardiol 2016;1:519-28.</w:t>
      </w:r>
      <w:bookmarkEnd w:id="8"/>
    </w:p>
    <w:p w14:paraId="72C8D119" w14:textId="1976530E" w:rsidR="008B7C9A" w:rsidRPr="00D37245" w:rsidRDefault="008B7C9A" w:rsidP="008B7C9A">
      <w:pPr>
        <w:pStyle w:val="EndNoteBibliography"/>
        <w:spacing w:after="0"/>
      </w:pPr>
      <w:bookmarkStart w:id="9" w:name="_ENREF_9"/>
      <w:r w:rsidRPr="00027643">
        <w:rPr>
          <w:lang w:val="en-US"/>
        </w:rPr>
        <w:lastRenderedPageBreak/>
        <w:t xml:space="preserve">9. Hughes MF, Ojeda F, Saarela O, Jorgensen T, Zeller T, Palosaari T, et al. Association of repeatedly measured high-sensitivity-assayed troponin </w:t>
      </w:r>
      <w:r>
        <w:rPr>
          <w:lang w:val="en-US"/>
        </w:rPr>
        <w:t>I</w:t>
      </w:r>
      <w:r w:rsidRPr="00027643">
        <w:rPr>
          <w:lang w:val="en-US"/>
        </w:rPr>
        <w:t xml:space="preserve"> with cardiovascular disease events in a general population from the </w:t>
      </w:r>
      <w:r w:rsidRPr="008B7C9A">
        <w:rPr>
          <w:lang w:val="en-US"/>
        </w:rPr>
        <w:t>MORGAM/BiomarCaRE Study</w:t>
      </w:r>
      <w:r w:rsidRPr="00027643">
        <w:rPr>
          <w:lang w:val="en-US"/>
        </w:rPr>
        <w:t xml:space="preserve">. </w:t>
      </w:r>
      <w:r w:rsidRPr="00D37245">
        <w:t>Clin Chem 2017;63:334-42.</w:t>
      </w:r>
      <w:bookmarkEnd w:id="9"/>
    </w:p>
    <w:p w14:paraId="786E4661" w14:textId="6AB60D6D" w:rsidR="008B7C9A" w:rsidRPr="00027643" w:rsidRDefault="008B7C9A" w:rsidP="008B7C9A">
      <w:pPr>
        <w:pStyle w:val="EndNoteBibliography"/>
        <w:spacing w:after="0"/>
        <w:rPr>
          <w:lang w:val="en-US"/>
        </w:rPr>
      </w:pPr>
      <w:bookmarkStart w:id="10" w:name="_ENREF_10"/>
      <w:r w:rsidRPr="008B7C9A">
        <w:t xml:space="preserve">10. Krokstad S, Langhammer A, Hveem K, Holmen TL, Midthjell K, Stene TR, et al. </w:t>
      </w:r>
      <w:r w:rsidRPr="00027643">
        <w:rPr>
          <w:lang w:val="en-US"/>
        </w:rPr>
        <w:t xml:space="preserve">Cohort profile: The </w:t>
      </w:r>
      <w:r w:rsidR="00712662">
        <w:rPr>
          <w:lang w:val="en-US"/>
        </w:rPr>
        <w:t>HUNT</w:t>
      </w:r>
      <w:r w:rsidR="00712662" w:rsidRPr="00027643">
        <w:rPr>
          <w:lang w:val="en-US"/>
        </w:rPr>
        <w:t xml:space="preserve"> </w:t>
      </w:r>
      <w:r w:rsidRPr="00027643">
        <w:rPr>
          <w:lang w:val="en-US"/>
        </w:rPr>
        <w:t xml:space="preserve">study, </w:t>
      </w:r>
      <w:r w:rsidR="00712662">
        <w:rPr>
          <w:lang w:val="en-US"/>
        </w:rPr>
        <w:t>N</w:t>
      </w:r>
      <w:r w:rsidR="00712662" w:rsidRPr="00027643">
        <w:rPr>
          <w:lang w:val="en-US"/>
        </w:rPr>
        <w:t>orway</w:t>
      </w:r>
      <w:r w:rsidRPr="00027643">
        <w:rPr>
          <w:lang w:val="en-US"/>
        </w:rPr>
        <w:t>. Int J Epidemiol 2013;42:968-77.</w:t>
      </w:r>
      <w:bookmarkEnd w:id="10"/>
    </w:p>
    <w:p w14:paraId="36BC2870" w14:textId="652E0668" w:rsidR="008B7C9A" w:rsidRPr="00027643" w:rsidRDefault="008B7C9A" w:rsidP="008B7C9A">
      <w:pPr>
        <w:pStyle w:val="EndNoteBibliography"/>
        <w:spacing w:after="0"/>
        <w:rPr>
          <w:lang w:val="en-US"/>
        </w:rPr>
      </w:pPr>
      <w:bookmarkStart w:id="11" w:name="_ENREF_11"/>
      <w:r w:rsidRPr="00027643">
        <w:rPr>
          <w:lang w:val="en-US"/>
        </w:rPr>
        <w:t xml:space="preserve">11. Conroy RM, Pyorala K, Fitzgerald AP, Sans S, Menotti A, De Backer G, et al. Estimation of ten-year risk of fatal cardiovascular disease in europe: The </w:t>
      </w:r>
      <w:r w:rsidR="00712662">
        <w:rPr>
          <w:lang w:val="en-US"/>
        </w:rPr>
        <w:t>SCORE</w:t>
      </w:r>
      <w:r w:rsidR="00712662" w:rsidRPr="00027643">
        <w:rPr>
          <w:lang w:val="en-US"/>
        </w:rPr>
        <w:t xml:space="preserve"> </w:t>
      </w:r>
      <w:r w:rsidRPr="00027643">
        <w:rPr>
          <w:lang w:val="en-US"/>
        </w:rPr>
        <w:t>project. Eur Heart J 2003;24:987-1003.</w:t>
      </w:r>
      <w:bookmarkEnd w:id="11"/>
    </w:p>
    <w:p w14:paraId="166DCC22" w14:textId="293796E5" w:rsidR="008B7C9A" w:rsidRPr="00027643" w:rsidRDefault="008B7C9A" w:rsidP="008B7C9A">
      <w:pPr>
        <w:pStyle w:val="EndNoteBibliography"/>
        <w:spacing w:after="0"/>
        <w:rPr>
          <w:lang w:val="en-US"/>
        </w:rPr>
      </w:pPr>
      <w:bookmarkStart w:id="12" w:name="_ENREF_12"/>
      <w:r w:rsidRPr="00027643">
        <w:rPr>
          <w:lang w:val="en-US"/>
        </w:rPr>
        <w:t xml:space="preserve">12. D'Agostino Sr. RB, Vasan RS, Pencina MJ, Wolf PA, Cobain M, Massaro JM, Kannel WB. General cardiovascular risk profile for use in primary care: The </w:t>
      </w:r>
      <w:r w:rsidR="00712662">
        <w:rPr>
          <w:lang w:val="en-US"/>
        </w:rPr>
        <w:t>F</w:t>
      </w:r>
      <w:r w:rsidR="00712662" w:rsidRPr="00027643">
        <w:rPr>
          <w:lang w:val="en-US"/>
        </w:rPr>
        <w:t xml:space="preserve">ramingham </w:t>
      </w:r>
      <w:r w:rsidR="00712662">
        <w:rPr>
          <w:lang w:val="en-US"/>
        </w:rPr>
        <w:t>H</w:t>
      </w:r>
      <w:r w:rsidR="00712662" w:rsidRPr="00027643">
        <w:rPr>
          <w:lang w:val="en-US"/>
        </w:rPr>
        <w:t xml:space="preserve">eart </w:t>
      </w:r>
      <w:r w:rsidR="00712662">
        <w:rPr>
          <w:lang w:val="en-US"/>
        </w:rPr>
        <w:t>S</w:t>
      </w:r>
      <w:r w:rsidR="00712662" w:rsidRPr="00027643">
        <w:rPr>
          <w:lang w:val="en-US"/>
        </w:rPr>
        <w:t>tudy</w:t>
      </w:r>
      <w:r w:rsidRPr="00027643">
        <w:rPr>
          <w:lang w:val="en-US"/>
        </w:rPr>
        <w:t>. Circulation 2008;117:743-53.</w:t>
      </w:r>
      <w:bookmarkEnd w:id="12"/>
    </w:p>
    <w:p w14:paraId="56F8FF13" w14:textId="4B76EF45" w:rsidR="008B7C9A" w:rsidRPr="00027643" w:rsidRDefault="008B7C9A" w:rsidP="008B7C9A">
      <w:pPr>
        <w:pStyle w:val="EndNoteBibliography"/>
        <w:spacing w:after="0"/>
        <w:rPr>
          <w:lang w:val="en-US"/>
        </w:rPr>
      </w:pPr>
      <w:bookmarkStart w:id="13" w:name="_ENREF_13"/>
      <w:r w:rsidRPr="00027643">
        <w:rPr>
          <w:lang w:val="en-US"/>
        </w:rPr>
        <w:t xml:space="preserve">13. Omland T, de Lemos JA, Holmen OL, Dalen H, Benth JS, Nygard S, et al. Impact of sex on the prognostic value of high-sensitivity cardiac troponin </w:t>
      </w:r>
      <w:r w:rsidR="00712662">
        <w:rPr>
          <w:lang w:val="en-US"/>
        </w:rPr>
        <w:t>I</w:t>
      </w:r>
      <w:r w:rsidR="00712662" w:rsidRPr="00027643">
        <w:rPr>
          <w:lang w:val="en-US"/>
        </w:rPr>
        <w:t xml:space="preserve"> </w:t>
      </w:r>
      <w:r w:rsidRPr="00027643">
        <w:rPr>
          <w:lang w:val="en-US"/>
        </w:rPr>
        <w:t xml:space="preserve">in the general population: The </w:t>
      </w:r>
      <w:r w:rsidR="00712662">
        <w:rPr>
          <w:lang w:val="en-US"/>
        </w:rPr>
        <w:t>HUNT</w:t>
      </w:r>
      <w:r w:rsidR="00712662" w:rsidRPr="00027643">
        <w:rPr>
          <w:lang w:val="en-US"/>
        </w:rPr>
        <w:t xml:space="preserve"> </w:t>
      </w:r>
      <w:r w:rsidRPr="00027643">
        <w:rPr>
          <w:lang w:val="en-US"/>
        </w:rPr>
        <w:t>study. Clin Chem 2015;61:646-56.</w:t>
      </w:r>
      <w:bookmarkEnd w:id="13"/>
    </w:p>
    <w:p w14:paraId="0D67C5A6" w14:textId="3C1F81FE" w:rsidR="008B7C9A" w:rsidRPr="00027643" w:rsidRDefault="008B7C9A" w:rsidP="008B7C9A">
      <w:pPr>
        <w:pStyle w:val="EndNoteBibliography"/>
        <w:spacing w:after="0"/>
        <w:rPr>
          <w:lang w:val="en-US"/>
        </w:rPr>
      </w:pPr>
      <w:bookmarkStart w:id="14" w:name="_ENREF_14"/>
      <w:r w:rsidRPr="00027643">
        <w:rPr>
          <w:lang w:val="en-US"/>
        </w:rPr>
        <w:t xml:space="preserve">14. Apple FS, Collinson PO, </w:t>
      </w:r>
      <w:r w:rsidRPr="008B7C9A">
        <w:rPr>
          <w:lang w:val="en-US"/>
        </w:rPr>
        <w:t>IFCC Task Force on Clinical Applications of Cardiac Biomarkers</w:t>
      </w:r>
      <w:r w:rsidRPr="00027643">
        <w:rPr>
          <w:lang w:val="en-US"/>
        </w:rPr>
        <w:t>. Analytical characteristics of high-sensitivity cardiac troponin assays. Clin Chem 2012;58:54-61.</w:t>
      </w:r>
      <w:bookmarkEnd w:id="14"/>
    </w:p>
    <w:p w14:paraId="2B346B52" w14:textId="77777777" w:rsidR="008B7C9A" w:rsidRPr="00D37245" w:rsidRDefault="008B7C9A" w:rsidP="008B7C9A">
      <w:pPr>
        <w:pStyle w:val="EndNoteBibliography"/>
        <w:spacing w:after="0"/>
      </w:pPr>
      <w:bookmarkStart w:id="15" w:name="_ENREF_15"/>
      <w:r w:rsidRPr="00027643">
        <w:rPr>
          <w:lang w:val="en-US"/>
        </w:rPr>
        <w:t xml:space="preserve">15. Levey AS, Stevens LA, Schmid CH, Zhang YL, Castro AF, 3rd, Feldman HI, et al. A new equation to estimate glomerular filtration rate. </w:t>
      </w:r>
      <w:r w:rsidRPr="00D37245">
        <w:t>Ann Intern Med 2009;150:604-12.</w:t>
      </w:r>
      <w:bookmarkEnd w:id="15"/>
    </w:p>
    <w:p w14:paraId="5C874D68" w14:textId="1FCAD188" w:rsidR="008B7C9A" w:rsidRPr="00027643" w:rsidRDefault="008B7C9A" w:rsidP="008B7C9A">
      <w:pPr>
        <w:pStyle w:val="EndNoteBibliography"/>
        <w:spacing w:after="0"/>
        <w:rPr>
          <w:lang w:val="en-US"/>
        </w:rPr>
      </w:pPr>
      <w:bookmarkStart w:id="16" w:name="_ENREF_16"/>
      <w:r w:rsidRPr="008B7C9A">
        <w:t xml:space="preserve">16. deFilippi CR, de Lemos JA, Christenson RH, Gottdiener JS, Kop WJ, Zhan M, Seliger SL. </w:t>
      </w:r>
      <w:r w:rsidRPr="00027643">
        <w:rPr>
          <w:lang w:val="en-US"/>
        </w:rPr>
        <w:t xml:space="preserve">Association of serial measures of cardiac troponin </w:t>
      </w:r>
      <w:r w:rsidR="00712662">
        <w:rPr>
          <w:lang w:val="en-US"/>
        </w:rPr>
        <w:t>T</w:t>
      </w:r>
      <w:r w:rsidR="00712662" w:rsidRPr="00027643">
        <w:rPr>
          <w:lang w:val="en-US"/>
        </w:rPr>
        <w:t xml:space="preserve"> </w:t>
      </w:r>
      <w:r w:rsidRPr="00027643">
        <w:rPr>
          <w:lang w:val="en-US"/>
        </w:rPr>
        <w:t>using a sensitive assay with incident heart failure and cardiovascular mortality in older adults. JAMA 2010;304:2494-502.</w:t>
      </w:r>
      <w:bookmarkEnd w:id="16"/>
    </w:p>
    <w:p w14:paraId="2AE09A7D" w14:textId="1D44281F" w:rsidR="008B7C9A" w:rsidRPr="00027643" w:rsidRDefault="008B7C9A" w:rsidP="008B7C9A">
      <w:pPr>
        <w:pStyle w:val="EndNoteBibliography"/>
        <w:spacing w:after="0"/>
        <w:rPr>
          <w:lang w:val="en-US"/>
        </w:rPr>
      </w:pPr>
      <w:bookmarkStart w:id="17" w:name="_ENREF_17"/>
      <w:r w:rsidRPr="00027643">
        <w:rPr>
          <w:lang w:val="en-US"/>
        </w:rPr>
        <w:lastRenderedPageBreak/>
        <w:t xml:space="preserve">17. Sigurdardottir FD, Lyngbakken MN, Holmen OL, Dalen H, Hveem K, Rosjo H, Omland T. Relative prognostic value of cardiac troponin </w:t>
      </w:r>
      <w:r w:rsidR="00712662">
        <w:rPr>
          <w:lang w:val="en-US"/>
        </w:rPr>
        <w:t>I</w:t>
      </w:r>
      <w:r w:rsidR="00712662" w:rsidRPr="00027643">
        <w:rPr>
          <w:lang w:val="en-US"/>
        </w:rPr>
        <w:t xml:space="preserve"> </w:t>
      </w:r>
      <w:r w:rsidRPr="00027643">
        <w:rPr>
          <w:lang w:val="en-US"/>
        </w:rPr>
        <w:t xml:space="preserve">and </w:t>
      </w:r>
      <w:r w:rsidR="00712662">
        <w:rPr>
          <w:lang w:val="en-US"/>
        </w:rPr>
        <w:t>C</w:t>
      </w:r>
      <w:r w:rsidRPr="00027643">
        <w:rPr>
          <w:lang w:val="en-US"/>
        </w:rPr>
        <w:t xml:space="preserve">-reactive protein in the general population (from the </w:t>
      </w:r>
      <w:r w:rsidR="00712662">
        <w:rPr>
          <w:lang w:val="en-US"/>
        </w:rPr>
        <w:t>N</w:t>
      </w:r>
      <w:r w:rsidR="00712662" w:rsidRPr="00027643">
        <w:rPr>
          <w:lang w:val="en-US"/>
        </w:rPr>
        <w:t>ord</w:t>
      </w:r>
      <w:r w:rsidRPr="00027643">
        <w:rPr>
          <w:lang w:val="en-US"/>
        </w:rPr>
        <w:t>-</w:t>
      </w:r>
      <w:r w:rsidR="00712662">
        <w:rPr>
          <w:lang w:val="en-US"/>
        </w:rPr>
        <w:t>T</w:t>
      </w:r>
      <w:r w:rsidR="00712662" w:rsidRPr="00027643">
        <w:rPr>
          <w:lang w:val="en-US"/>
        </w:rPr>
        <w:t xml:space="preserve">rondelag </w:t>
      </w:r>
      <w:r w:rsidR="00712662">
        <w:rPr>
          <w:lang w:val="en-US"/>
        </w:rPr>
        <w:t>H</w:t>
      </w:r>
      <w:r w:rsidR="00712662" w:rsidRPr="00027643">
        <w:rPr>
          <w:lang w:val="en-US"/>
        </w:rPr>
        <w:t xml:space="preserve">ealth </w:t>
      </w:r>
      <w:r w:rsidRPr="00027643">
        <w:rPr>
          <w:lang w:val="en-US"/>
        </w:rPr>
        <w:t>[</w:t>
      </w:r>
      <w:r w:rsidR="00712662">
        <w:rPr>
          <w:lang w:val="en-US"/>
        </w:rPr>
        <w:t>HUNT</w:t>
      </w:r>
      <w:r w:rsidRPr="00027643">
        <w:rPr>
          <w:lang w:val="en-US"/>
        </w:rPr>
        <w:t xml:space="preserve">] </w:t>
      </w:r>
      <w:r w:rsidR="00712662">
        <w:rPr>
          <w:lang w:val="en-US"/>
        </w:rPr>
        <w:t>S</w:t>
      </w:r>
      <w:r w:rsidR="00712662" w:rsidRPr="00027643">
        <w:rPr>
          <w:lang w:val="en-US"/>
        </w:rPr>
        <w:t>tudy</w:t>
      </w:r>
      <w:r w:rsidRPr="00027643">
        <w:rPr>
          <w:lang w:val="en-US"/>
        </w:rPr>
        <w:t>). Am J Cardiol 2018;121:949-55.</w:t>
      </w:r>
      <w:bookmarkEnd w:id="17"/>
    </w:p>
    <w:p w14:paraId="04DE54C6" w14:textId="5AC3F185" w:rsidR="008B7C9A" w:rsidRPr="00D37245" w:rsidRDefault="008B7C9A" w:rsidP="008B7C9A">
      <w:pPr>
        <w:pStyle w:val="EndNoteBibliography"/>
        <w:spacing w:after="0"/>
      </w:pPr>
      <w:bookmarkStart w:id="18" w:name="_ENREF_18"/>
      <w:r w:rsidRPr="00027643">
        <w:rPr>
          <w:lang w:val="en-US"/>
        </w:rPr>
        <w:t xml:space="preserve">18. Pencina MJ, D'Agostino RB, Sr., Steyerberg EW. Extensions of net reclassification improvement calculations to measure usefulness of new biomarkers. </w:t>
      </w:r>
      <w:r w:rsidR="00024EE3" w:rsidRPr="00027643">
        <w:t>Stat Med</w:t>
      </w:r>
      <w:r w:rsidRPr="00D37245">
        <w:t xml:space="preserve"> 2011;30:11-21.</w:t>
      </w:r>
      <w:bookmarkEnd w:id="18"/>
    </w:p>
    <w:p w14:paraId="7D9ACA38" w14:textId="122B31C8" w:rsidR="008B7C9A" w:rsidRPr="00027643" w:rsidRDefault="008B7C9A" w:rsidP="008B7C9A">
      <w:pPr>
        <w:pStyle w:val="EndNoteBibliography"/>
        <w:spacing w:after="0"/>
        <w:rPr>
          <w:lang w:val="en-US"/>
        </w:rPr>
      </w:pPr>
      <w:bookmarkStart w:id="19" w:name="_ENREF_19"/>
      <w:r w:rsidRPr="00D37245">
        <w:t xml:space="preserve">19. Kundu S, Aulchenko YS, van Duijn CM, Janssens AC. </w:t>
      </w:r>
      <w:r w:rsidR="001B3D93" w:rsidRPr="00027643">
        <w:rPr>
          <w:lang w:val="en-US"/>
        </w:rPr>
        <w:t>Predict</w:t>
      </w:r>
      <w:r w:rsidR="001B3D93">
        <w:rPr>
          <w:lang w:val="en-US"/>
        </w:rPr>
        <w:t>ABEL</w:t>
      </w:r>
      <w:r w:rsidRPr="00027643">
        <w:rPr>
          <w:lang w:val="en-US"/>
        </w:rPr>
        <w:t xml:space="preserve">: An </w:t>
      </w:r>
      <w:r w:rsidR="001B3D93">
        <w:rPr>
          <w:lang w:val="en-US"/>
        </w:rPr>
        <w:t>R</w:t>
      </w:r>
      <w:r w:rsidR="001B3D93" w:rsidRPr="00027643">
        <w:rPr>
          <w:lang w:val="en-US"/>
        </w:rPr>
        <w:t xml:space="preserve"> </w:t>
      </w:r>
      <w:r w:rsidRPr="00027643">
        <w:rPr>
          <w:lang w:val="en-US"/>
        </w:rPr>
        <w:t>package for the assessment of risk prediction models. Eur J Epidemiol 2011;26:261-4.</w:t>
      </w:r>
      <w:bookmarkEnd w:id="19"/>
    </w:p>
    <w:p w14:paraId="3C397330" w14:textId="1E2174B7" w:rsidR="008B7C9A" w:rsidRPr="00027643" w:rsidRDefault="008B7C9A" w:rsidP="008B7C9A">
      <w:pPr>
        <w:pStyle w:val="EndNoteBibliography"/>
        <w:spacing w:after="0"/>
        <w:rPr>
          <w:lang w:val="en-US"/>
        </w:rPr>
      </w:pPr>
      <w:bookmarkStart w:id="20" w:name="_ENREF_20"/>
      <w:r w:rsidRPr="00027643">
        <w:rPr>
          <w:lang w:val="en-US"/>
        </w:rPr>
        <w:t xml:space="preserve">20. Pencina MJ, D'Agostino RB. Overall </w:t>
      </w:r>
      <w:r w:rsidR="001B3D93">
        <w:rPr>
          <w:lang w:val="en-US"/>
        </w:rPr>
        <w:t>C</w:t>
      </w:r>
      <w:r w:rsidR="001B3D93" w:rsidRPr="00027643">
        <w:rPr>
          <w:lang w:val="en-US"/>
        </w:rPr>
        <w:t xml:space="preserve"> </w:t>
      </w:r>
      <w:r w:rsidRPr="00027643">
        <w:rPr>
          <w:lang w:val="en-US"/>
        </w:rPr>
        <w:t>as a measure of discrimination in survival analysis: Model specific population value and confidence interval estimation. Stat Med 2004;23:2109-23.</w:t>
      </w:r>
      <w:bookmarkEnd w:id="20"/>
    </w:p>
    <w:p w14:paraId="6B207E2B" w14:textId="54AE5B05" w:rsidR="008B7C9A" w:rsidRPr="00027643" w:rsidRDefault="008B7C9A" w:rsidP="008B7C9A">
      <w:pPr>
        <w:pStyle w:val="EndNoteBibliography"/>
        <w:spacing w:after="0"/>
        <w:rPr>
          <w:lang w:val="en-US"/>
        </w:rPr>
      </w:pPr>
      <w:bookmarkStart w:id="21" w:name="_ENREF_21"/>
      <w:r w:rsidRPr="00027643">
        <w:rPr>
          <w:lang w:val="en-US"/>
        </w:rPr>
        <w:t xml:space="preserve">21. Schroder MS, Culhane AC, Quackenbush J, Haibe-Kains B. Survcomp: An </w:t>
      </w:r>
      <w:r w:rsidR="001B3D93">
        <w:rPr>
          <w:lang w:val="en-US"/>
        </w:rPr>
        <w:t>R</w:t>
      </w:r>
      <w:r w:rsidRPr="00027643">
        <w:rPr>
          <w:lang w:val="en-US"/>
        </w:rPr>
        <w:t>/</w:t>
      </w:r>
      <w:r w:rsidR="001B3D93">
        <w:rPr>
          <w:lang w:val="en-US"/>
        </w:rPr>
        <w:t>B</w:t>
      </w:r>
      <w:r w:rsidR="001B3D93" w:rsidRPr="00027643">
        <w:rPr>
          <w:lang w:val="en-US"/>
        </w:rPr>
        <w:t xml:space="preserve">ioconductor </w:t>
      </w:r>
      <w:r w:rsidRPr="00027643">
        <w:rPr>
          <w:lang w:val="en-US"/>
        </w:rPr>
        <w:t>package for performance assessment and comparison of survival models. Bioinformatics 2011;27:3206-8.</w:t>
      </w:r>
      <w:bookmarkEnd w:id="21"/>
    </w:p>
    <w:p w14:paraId="61F96DA6" w14:textId="3FE6AD4D" w:rsidR="008B7C9A" w:rsidRPr="00027643" w:rsidRDefault="008B7C9A" w:rsidP="008B7C9A">
      <w:pPr>
        <w:pStyle w:val="EndNoteBibliography"/>
        <w:spacing w:after="0"/>
        <w:rPr>
          <w:lang w:val="en-US"/>
        </w:rPr>
      </w:pPr>
      <w:bookmarkStart w:id="22" w:name="_ENREF_22"/>
      <w:r w:rsidRPr="00027643">
        <w:rPr>
          <w:lang w:val="en-US"/>
        </w:rPr>
        <w:t xml:space="preserve">22. Gore MO, Seliger SL, Defilippi CR, Nambi V, Christenson RH, Hashim IA, et al. Age- and sex-dependent upper reference limits for the high-sensitivity cardiac troponin </w:t>
      </w:r>
      <w:r w:rsidR="001B3D93">
        <w:rPr>
          <w:lang w:val="en-US"/>
        </w:rPr>
        <w:t>T</w:t>
      </w:r>
      <w:r w:rsidR="001B3D93" w:rsidRPr="00027643">
        <w:rPr>
          <w:lang w:val="en-US"/>
        </w:rPr>
        <w:t xml:space="preserve"> </w:t>
      </w:r>
      <w:r w:rsidRPr="00027643">
        <w:rPr>
          <w:lang w:val="en-US"/>
        </w:rPr>
        <w:t>assay. J Am Coll Cardiol 2014;63:1441-8.</w:t>
      </w:r>
      <w:bookmarkEnd w:id="22"/>
    </w:p>
    <w:p w14:paraId="7A385DBD" w14:textId="77777777" w:rsidR="008B7C9A" w:rsidRPr="00027643" w:rsidRDefault="008B7C9A" w:rsidP="008B7C9A">
      <w:pPr>
        <w:pStyle w:val="EndNoteBibliography"/>
        <w:spacing w:after="0"/>
        <w:rPr>
          <w:lang w:val="en-US"/>
        </w:rPr>
      </w:pPr>
      <w:bookmarkStart w:id="23" w:name="_ENREF_23"/>
      <w:r w:rsidRPr="00027643">
        <w:rPr>
          <w:lang w:val="en-US"/>
        </w:rPr>
        <w:t>23. Lloyd-Jones DM, Larson MG, Beiser A, Levy D. Lifetime risk of developing coronary heart disease. Lancet 1999;353:89-92.</w:t>
      </w:r>
      <w:bookmarkEnd w:id="23"/>
    </w:p>
    <w:p w14:paraId="4276122C" w14:textId="77777777" w:rsidR="008B7C9A" w:rsidRPr="00027643" w:rsidRDefault="008B7C9A" w:rsidP="008B7C9A">
      <w:pPr>
        <w:pStyle w:val="EndNoteBibliography"/>
        <w:spacing w:after="0"/>
        <w:rPr>
          <w:lang w:val="en-US"/>
        </w:rPr>
      </w:pPr>
      <w:bookmarkStart w:id="24" w:name="_ENREF_24"/>
      <w:r w:rsidRPr="00027643">
        <w:rPr>
          <w:lang w:val="en-US"/>
        </w:rPr>
        <w:t>24. Savji N, Rockman CB, Skolnick AH, Guo Y, Adelman MA, Riles T, Berger JS. Association between advanced age and vascular disease in different arterial territories: A population database of over 3.6 million subjects. J Am Coll Cardiol 2013;61:1736-43.</w:t>
      </w:r>
      <w:bookmarkEnd w:id="24"/>
    </w:p>
    <w:p w14:paraId="4AEF3B0C" w14:textId="77777777" w:rsidR="008B7C9A" w:rsidRPr="008B7C9A" w:rsidRDefault="008B7C9A" w:rsidP="008B7C9A">
      <w:pPr>
        <w:pStyle w:val="EndNoteBibliography"/>
        <w:spacing w:after="0"/>
      </w:pPr>
      <w:bookmarkStart w:id="25" w:name="_ENREF_25"/>
      <w:r w:rsidRPr="00027643">
        <w:rPr>
          <w:lang w:val="en-US"/>
        </w:rPr>
        <w:lastRenderedPageBreak/>
        <w:t xml:space="preserve">25. Peters SA, Singhateh Y, Mackay D, Huxley RR, Woodward M. Total cholesterol as a risk factor for coronary heart disease and stroke in women compared with men: A systematic review and meta-analysis. </w:t>
      </w:r>
      <w:r w:rsidRPr="008B7C9A">
        <w:t>Atherosclerosis 2016;248:123-31.</w:t>
      </w:r>
      <w:bookmarkEnd w:id="25"/>
    </w:p>
    <w:p w14:paraId="2C6EDC60" w14:textId="3CB5ACD0" w:rsidR="008B7C9A" w:rsidRPr="00027643" w:rsidRDefault="008B7C9A" w:rsidP="008B7C9A">
      <w:pPr>
        <w:pStyle w:val="EndNoteBibliography"/>
        <w:spacing w:after="0"/>
        <w:rPr>
          <w:lang w:val="en-US"/>
        </w:rPr>
      </w:pPr>
      <w:bookmarkStart w:id="26" w:name="_ENREF_26"/>
      <w:r w:rsidRPr="008B7C9A">
        <w:t xml:space="preserve">26. Ray KK, Kastelein JJ, Boekholdt SM, Nicholls SJ, Khaw KT, Ballantyne CM, et al. </w:t>
      </w:r>
      <w:r w:rsidRPr="00027643">
        <w:rPr>
          <w:lang w:val="en-US"/>
        </w:rPr>
        <w:t xml:space="preserve">The </w:t>
      </w:r>
      <w:r w:rsidR="001B3D93">
        <w:rPr>
          <w:lang w:val="en-US"/>
        </w:rPr>
        <w:t>ACC</w:t>
      </w:r>
      <w:r w:rsidRPr="00027643">
        <w:rPr>
          <w:lang w:val="en-US"/>
        </w:rPr>
        <w:t>/</w:t>
      </w:r>
      <w:r w:rsidR="001B3D93">
        <w:rPr>
          <w:lang w:val="en-US"/>
        </w:rPr>
        <w:t>AHA</w:t>
      </w:r>
      <w:r w:rsidR="001B3D93" w:rsidRPr="00027643">
        <w:rPr>
          <w:lang w:val="en-US"/>
        </w:rPr>
        <w:t xml:space="preserve"> </w:t>
      </w:r>
      <w:r w:rsidRPr="00027643">
        <w:rPr>
          <w:lang w:val="en-US"/>
        </w:rPr>
        <w:t xml:space="preserve">2013 </w:t>
      </w:r>
      <w:r w:rsidR="001B3D93">
        <w:rPr>
          <w:lang w:val="en-US"/>
        </w:rPr>
        <w:t>G</w:t>
      </w:r>
      <w:r w:rsidR="001B3D93" w:rsidRPr="00027643">
        <w:rPr>
          <w:lang w:val="en-US"/>
        </w:rPr>
        <w:t xml:space="preserve">uideline </w:t>
      </w:r>
      <w:r w:rsidRPr="00027643">
        <w:rPr>
          <w:lang w:val="en-US"/>
        </w:rPr>
        <w:t xml:space="preserve">on the treatment of blood cholesterol to reduce atherosclerotic cardiovascular disease risk in adults: The good the bad and the uncertain: A comparison with </w:t>
      </w:r>
      <w:r w:rsidR="001B3D93">
        <w:rPr>
          <w:lang w:val="en-US"/>
        </w:rPr>
        <w:t>ESC</w:t>
      </w:r>
      <w:r w:rsidRPr="00027643">
        <w:rPr>
          <w:lang w:val="en-US"/>
        </w:rPr>
        <w:t>/</w:t>
      </w:r>
      <w:r w:rsidR="001B3D93">
        <w:rPr>
          <w:lang w:val="en-US"/>
        </w:rPr>
        <w:t>EAS</w:t>
      </w:r>
      <w:r w:rsidR="001B3D93" w:rsidRPr="00027643">
        <w:rPr>
          <w:lang w:val="en-US"/>
        </w:rPr>
        <w:t xml:space="preserve"> </w:t>
      </w:r>
      <w:r w:rsidRPr="00027643">
        <w:rPr>
          <w:lang w:val="en-US"/>
        </w:rPr>
        <w:t>guidelines for the management of dyslipidaemias 2011. Eur Heart J 2014;35:960-8.</w:t>
      </w:r>
      <w:bookmarkEnd w:id="26"/>
    </w:p>
    <w:p w14:paraId="0B10CBC8" w14:textId="118D07C1" w:rsidR="008B7C9A" w:rsidRPr="00027643" w:rsidRDefault="008B7C9A" w:rsidP="008B7C9A">
      <w:pPr>
        <w:pStyle w:val="EndNoteBibliography"/>
        <w:spacing w:after="0"/>
        <w:rPr>
          <w:lang w:val="en-US"/>
        </w:rPr>
      </w:pPr>
      <w:bookmarkStart w:id="27" w:name="_ENREF_27"/>
      <w:r w:rsidRPr="00027643">
        <w:rPr>
          <w:lang w:val="en-US"/>
        </w:rPr>
        <w:t>27. Walley T, Folino-Gallo P, Schwabe U, van Ganse E, EuroMedStat g</w:t>
      </w:r>
      <w:r w:rsidR="001B3D93">
        <w:rPr>
          <w:lang w:val="en-US"/>
        </w:rPr>
        <w:t>roup</w:t>
      </w:r>
      <w:r w:rsidRPr="00027643">
        <w:rPr>
          <w:lang w:val="en-US"/>
        </w:rPr>
        <w:t>. Variations and increase in use of statins across europe: Data from administrative databases. BMJ 2004;328:385-6.</w:t>
      </w:r>
      <w:bookmarkEnd w:id="27"/>
    </w:p>
    <w:p w14:paraId="5652849C" w14:textId="1DFA2650" w:rsidR="008B7C9A" w:rsidRPr="00027643" w:rsidRDefault="008B7C9A" w:rsidP="008B7C9A">
      <w:pPr>
        <w:pStyle w:val="EndNoteBibliography"/>
        <w:spacing w:after="0"/>
        <w:rPr>
          <w:lang w:val="en-US"/>
        </w:rPr>
      </w:pPr>
      <w:bookmarkStart w:id="28" w:name="_ENREF_28"/>
      <w:r w:rsidRPr="00027643">
        <w:rPr>
          <w:lang w:val="en-US"/>
        </w:rPr>
        <w:t xml:space="preserve">28. Samman Tahhan A, Sandesara P, Hayek SS, Hammadah M, Alkhoder A, Kelli HM, et al. High-sensitivity troponin </w:t>
      </w:r>
      <w:r w:rsidR="001B3D93">
        <w:rPr>
          <w:lang w:val="en-US"/>
        </w:rPr>
        <w:t>I</w:t>
      </w:r>
      <w:r w:rsidR="001B3D93" w:rsidRPr="00027643">
        <w:rPr>
          <w:lang w:val="en-US"/>
        </w:rPr>
        <w:t xml:space="preserve"> </w:t>
      </w:r>
      <w:r w:rsidRPr="00027643">
        <w:rPr>
          <w:lang w:val="en-US"/>
        </w:rPr>
        <w:t xml:space="preserve">levels and coronary artery disease severity, progression, and long-term outcomes. J Am Heart Assoc </w:t>
      </w:r>
      <w:r w:rsidR="001B3D93" w:rsidRPr="001B3D93">
        <w:rPr>
          <w:lang w:val="en-US"/>
        </w:rPr>
        <w:t>2018;7:e007914</w:t>
      </w:r>
      <w:r w:rsidRPr="00027643">
        <w:rPr>
          <w:lang w:val="en-US"/>
        </w:rPr>
        <w:t>.</w:t>
      </w:r>
      <w:bookmarkEnd w:id="28"/>
    </w:p>
    <w:p w14:paraId="06A1A393" w14:textId="77777777" w:rsidR="008B7C9A" w:rsidRPr="00027643" w:rsidRDefault="008B7C9A" w:rsidP="008B7C9A">
      <w:pPr>
        <w:pStyle w:val="EndNoteBibliography"/>
        <w:spacing w:after="0"/>
        <w:rPr>
          <w:lang w:val="en-US"/>
        </w:rPr>
      </w:pPr>
      <w:bookmarkStart w:id="29" w:name="_ENREF_29"/>
      <w:r w:rsidRPr="00027643">
        <w:rPr>
          <w:lang w:val="en-US"/>
        </w:rPr>
        <w:t>29. Roth GA, Johnson C, Abajobir A, Abd-Allah F, Abera SF, Abyu G, et al. Global, regional, and national burden of cardiovascular diseases for 10 causes, 1990 to 2015. J Am Coll Cardiol 2017;70:1-25.</w:t>
      </w:r>
      <w:bookmarkEnd w:id="29"/>
    </w:p>
    <w:p w14:paraId="154C00E3" w14:textId="209C8DC0" w:rsidR="008B7C9A" w:rsidRPr="00027643" w:rsidRDefault="008B7C9A" w:rsidP="008B7C9A">
      <w:pPr>
        <w:pStyle w:val="EndNoteBibliography"/>
        <w:spacing w:after="0"/>
        <w:rPr>
          <w:lang w:val="en-US"/>
        </w:rPr>
      </w:pPr>
      <w:bookmarkStart w:id="30" w:name="_ENREF_30"/>
      <w:r w:rsidRPr="00027643">
        <w:rPr>
          <w:lang w:val="en-US"/>
        </w:rPr>
        <w:t xml:space="preserve">30. Vasile VC, Saenger AK, Kroning JM, Jaffe AS. Biological and analytical variability of a novel high-sensitivity cardiac troponin </w:t>
      </w:r>
      <w:r w:rsidR="001B3D93">
        <w:rPr>
          <w:lang w:val="en-US"/>
        </w:rPr>
        <w:t>T</w:t>
      </w:r>
      <w:r w:rsidR="001B3D93" w:rsidRPr="00027643">
        <w:rPr>
          <w:lang w:val="en-US"/>
        </w:rPr>
        <w:t xml:space="preserve"> </w:t>
      </w:r>
      <w:r w:rsidRPr="00027643">
        <w:rPr>
          <w:lang w:val="en-US"/>
        </w:rPr>
        <w:t>assay. Clin Chem 2010;56:1086-90.</w:t>
      </w:r>
      <w:bookmarkEnd w:id="30"/>
    </w:p>
    <w:p w14:paraId="70DF2033" w14:textId="30F6CB8E" w:rsidR="008B7C9A" w:rsidRPr="00027643" w:rsidRDefault="008B7C9A" w:rsidP="008B7C9A">
      <w:pPr>
        <w:pStyle w:val="EndNoteBibliography"/>
        <w:spacing w:after="0"/>
        <w:rPr>
          <w:lang w:val="en-US"/>
        </w:rPr>
      </w:pPr>
      <w:bookmarkStart w:id="31" w:name="_ENREF_31"/>
      <w:r w:rsidRPr="00027643">
        <w:rPr>
          <w:lang w:val="en-US"/>
        </w:rPr>
        <w:t xml:space="preserve">31. Lerner DJ, Kannel WB. Patterns of coronary heart disease morbidity and mortality in the sexes: A 26-year follow-up of the </w:t>
      </w:r>
      <w:r w:rsidR="001B3D93">
        <w:rPr>
          <w:lang w:val="en-US"/>
        </w:rPr>
        <w:t>F</w:t>
      </w:r>
      <w:r w:rsidR="001B3D93" w:rsidRPr="00027643">
        <w:rPr>
          <w:lang w:val="en-US"/>
        </w:rPr>
        <w:t xml:space="preserve">ramingham </w:t>
      </w:r>
      <w:r w:rsidRPr="00027643">
        <w:rPr>
          <w:lang w:val="en-US"/>
        </w:rPr>
        <w:t>population. Am Heart J 1986;111:383-90.</w:t>
      </w:r>
      <w:bookmarkEnd w:id="31"/>
    </w:p>
    <w:p w14:paraId="0DC5FFDC" w14:textId="7ECBEB44" w:rsidR="008B7C9A" w:rsidRPr="00027643" w:rsidRDefault="008B7C9A" w:rsidP="008B7C9A">
      <w:pPr>
        <w:pStyle w:val="EndNoteBibliography"/>
        <w:spacing w:after="0"/>
        <w:rPr>
          <w:lang w:val="en-US"/>
        </w:rPr>
      </w:pPr>
      <w:bookmarkStart w:id="32" w:name="_ENREF_32"/>
      <w:r w:rsidRPr="00027643">
        <w:rPr>
          <w:lang w:val="en-US"/>
        </w:rPr>
        <w:t xml:space="preserve">32. Mozaffarian D, Benjamin EJ, Go AS, Arnett DK, Blaha MJ, Cushman M, et al. Heart disease and stroke statistics--2015 update: A report from the </w:t>
      </w:r>
      <w:r w:rsidR="001B3D93">
        <w:rPr>
          <w:lang w:val="en-US"/>
        </w:rPr>
        <w:t>A</w:t>
      </w:r>
      <w:r w:rsidRPr="00027643">
        <w:rPr>
          <w:lang w:val="en-US"/>
        </w:rPr>
        <w:t xml:space="preserve">merican </w:t>
      </w:r>
      <w:r w:rsidR="001B3D93">
        <w:rPr>
          <w:lang w:val="en-US"/>
        </w:rPr>
        <w:t>H</w:t>
      </w:r>
      <w:r w:rsidR="001B3D93" w:rsidRPr="00027643">
        <w:rPr>
          <w:lang w:val="en-US"/>
        </w:rPr>
        <w:t xml:space="preserve">eart </w:t>
      </w:r>
      <w:r w:rsidR="001B3D93">
        <w:rPr>
          <w:lang w:val="en-US"/>
        </w:rPr>
        <w:t>A</w:t>
      </w:r>
      <w:r w:rsidR="001B3D93" w:rsidRPr="00027643">
        <w:rPr>
          <w:lang w:val="en-US"/>
        </w:rPr>
        <w:t>ssociation</w:t>
      </w:r>
      <w:r w:rsidRPr="00027643">
        <w:rPr>
          <w:lang w:val="en-US"/>
        </w:rPr>
        <w:t>. Circulation 2015;131:e29-322.</w:t>
      </w:r>
      <w:bookmarkEnd w:id="32"/>
    </w:p>
    <w:p w14:paraId="0168A9BF" w14:textId="77F5ECA8" w:rsidR="008B7C9A" w:rsidRPr="00027643" w:rsidRDefault="008B7C9A" w:rsidP="008B7C9A">
      <w:pPr>
        <w:pStyle w:val="EndNoteBibliography"/>
        <w:spacing w:after="0"/>
        <w:rPr>
          <w:lang w:val="en-US"/>
        </w:rPr>
      </w:pPr>
      <w:bookmarkStart w:id="33" w:name="_ENREF_33"/>
      <w:r w:rsidRPr="00027643">
        <w:rPr>
          <w:lang w:val="en-US"/>
        </w:rPr>
        <w:lastRenderedPageBreak/>
        <w:t xml:space="preserve">33. Lyngbakken MN, Rosjo H, Holmen OL, Nygard S, Dalen H, Hveem K, Omland T. Gender, high-sensitivity troponin </w:t>
      </w:r>
      <w:r w:rsidR="001B3D93">
        <w:rPr>
          <w:lang w:val="en-US"/>
        </w:rPr>
        <w:t>I</w:t>
      </w:r>
      <w:r w:rsidRPr="00027643">
        <w:rPr>
          <w:lang w:val="en-US"/>
        </w:rPr>
        <w:t xml:space="preserve">, and the risk of cardiovascular events (from the </w:t>
      </w:r>
      <w:r w:rsidR="001B3D93">
        <w:rPr>
          <w:lang w:val="en-US"/>
        </w:rPr>
        <w:t>N</w:t>
      </w:r>
      <w:r w:rsidR="001B3D93" w:rsidRPr="00027643">
        <w:rPr>
          <w:lang w:val="en-US"/>
        </w:rPr>
        <w:t>ord</w:t>
      </w:r>
      <w:r w:rsidRPr="00027643">
        <w:rPr>
          <w:lang w:val="en-US"/>
        </w:rPr>
        <w:t>-</w:t>
      </w:r>
      <w:r w:rsidR="001B3D93">
        <w:rPr>
          <w:lang w:val="en-US"/>
        </w:rPr>
        <w:t>T</w:t>
      </w:r>
      <w:r w:rsidR="001B3D93" w:rsidRPr="00027643">
        <w:rPr>
          <w:lang w:val="en-US"/>
        </w:rPr>
        <w:t xml:space="preserve">rondelag </w:t>
      </w:r>
      <w:r w:rsidR="001B3D93">
        <w:rPr>
          <w:lang w:val="en-US"/>
        </w:rPr>
        <w:t>H</w:t>
      </w:r>
      <w:r w:rsidR="001B3D93" w:rsidRPr="00027643">
        <w:rPr>
          <w:lang w:val="en-US"/>
        </w:rPr>
        <w:t xml:space="preserve">ealth </w:t>
      </w:r>
      <w:r w:rsidR="001B3D93">
        <w:rPr>
          <w:lang w:val="en-US"/>
        </w:rPr>
        <w:t>S</w:t>
      </w:r>
      <w:r w:rsidR="001B3D93" w:rsidRPr="00027643">
        <w:rPr>
          <w:lang w:val="en-US"/>
        </w:rPr>
        <w:t>tudy</w:t>
      </w:r>
      <w:r w:rsidRPr="00027643">
        <w:rPr>
          <w:lang w:val="en-US"/>
        </w:rPr>
        <w:t>). Am J Cardiol 2016;118:816-21.</w:t>
      </w:r>
      <w:bookmarkEnd w:id="33"/>
    </w:p>
    <w:p w14:paraId="3FD1D366" w14:textId="3084EB55" w:rsidR="008B7C9A" w:rsidRPr="00027643" w:rsidRDefault="008B7C9A" w:rsidP="008B7C9A">
      <w:pPr>
        <w:pStyle w:val="EndNoteBibliography"/>
        <w:spacing w:after="0"/>
        <w:rPr>
          <w:lang w:val="en-US"/>
        </w:rPr>
      </w:pPr>
      <w:bookmarkStart w:id="34" w:name="_ENREF_34"/>
      <w:r w:rsidRPr="00027643">
        <w:rPr>
          <w:lang w:val="en-US"/>
        </w:rPr>
        <w:t xml:space="preserve">34. de Lemos JA, Drazner MH, Omland T, Ayers CR, Khera A, Rohatgi A, et al. Association of troponin </w:t>
      </w:r>
      <w:r w:rsidR="001B3D93">
        <w:rPr>
          <w:lang w:val="en-US"/>
        </w:rPr>
        <w:t>T</w:t>
      </w:r>
      <w:r w:rsidR="001B3D93" w:rsidRPr="00027643">
        <w:rPr>
          <w:lang w:val="en-US"/>
        </w:rPr>
        <w:t xml:space="preserve"> </w:t>
      </w:r>
      <w:r w:rsidRPr="00027643">
        <w:rPr>
          <w:lang w:val="en-US"/>
        </w:rPr>
        <w:t>detected with a highly sensitive assay and cardiac structure and mortality risk in the general population. JAMA 2010;304:2503-12.</w:t>
      </w:r>
      <w:bookmarkEnd w:id="34"/>
    </w:p>
    <w:p w14:paraId="24D036D0" w14:textId="760FD97D" w:rsidR="008B7C9A" w:rsidRPr="00027643" w:rsidRDefault="008B7C9A" w:rsidP="008B7C9A">
      <w:pPr>
        <w:pStyle w:val="EndNoteBibliography"/>
        <w:rPr>
          <w:lang w:val="en-US"/>
        </w:rPr>
      </w:pPr>
      <w:bookmarkStart w:id="35" w:name="_ENREF_35"/>
      <w:r w:rsidRPr="00027643">
        <w:rPr>
          <w:lang w:val="en-US"/>
        </w:rPr>
        <w:t xml:space="preserve">35. Kavsak PA, Worster A, Oliver R, Clark L, Parry D, Randell E, et al. Variability between reagent lots for high-sensitivity cardiac troponin </w:t>
      </w:r>
      <w:r w:rsidR="001B3D93">
        <w:rPr>
          <w:lang w:val="en-US"/>
        </w:rPr>
        <w:t>I</w:t>
      </w:r>
      <w:r w:rsidR="001B3D93" w:rsidRPr="00027643">
        <w:rPr>
          <w:lang w:val="en-US"/>
        </w:rPr>
        <w:t xml:space="preserve"> </w:t>
      </w:r>
      <w:r w:rsidRPr="00027643">
        <w:rPr>
          <w:lang w:val="en-US"/>
        </w:rPr>
        <w:t>may affect performance of early rule out strategies. Can J Cardiol 2018;34:209</w:t>
      </w:r>
      <w:r w:rsidR="001B3D93">
        <w:rPr>
          <w:lang w:val="en-US"/>
        </w:rPr>
        <w:t>.</w:t>
      </w:r>
      <w:r w:rsidRPr="00027643">
        <w:rPr>
          <w:lang w:val="en-US"/>
        </w:rPr>
        <w:t>e5-e6.</w:t>
      </w:r>
      <w:bookmarkEnd w:id="35"/>
    </w:p>
    <w:p w14:paraId="47F9C6F2" w14:textId="131196BB" w:rsidR="005011CE" w:rsidRPr="00CE3CB7" w:rsidRDefault="00AA42A4" w:rsidP="00EF787B">
      <w:pPr>
        <w:spacing w:after="0" w:line="480" w:lineRule="auto"/>
        <w:rPr>
          <w:rFonts w:ascii="Arial" w:eastAsia="MS Mincho" w:hAnsi="Arial" w:cs="Arial"/>
          <w:b/>
          <w:lang w:val="en-US" w:eastAsia="en-US"/>
        </w:rPr>
        <w:sectPr w:rsidR="005011CE" w:rsidRPr="00CE3CB7" w:rsidSect="00E23564">
          <w:headerReference w:type="default" r:id="rId9"/>
          <w:pgSz w:w="11906" w:h="16838"/>
          <w:pgMar w:top="1418" w:right="1418" w:bottom="1418" w:left="1418" w:header="709" w:footer="709" w:gutter="0"/>
          <w:lnNumType w:countBy="1"/>
          <w:cols w:space="708"/>
          <w:docGrid w:linePitch="360"/>
        </w:sectPr>
      </w:pPr>
      <w:r w:rsidRPr="00273032">
        <w:rPr>
          <w:rFonts w:ascii="Arial" w:hAnsi="Arial"/>
          <w:lang w:val="en-US"/>
        </w:rPr>
        <w:fldChar w:fldCharType="end"/>
      </w:r>
    </w:p>
    <w:p w14:paraId="75B6F8C6" w14:textId="77777777" w:rsidR="00CA354C" w:rsidRPr="00273032" w:rsidRDefault="00052062" w:rsidP="001D5959">
      <w:pPr>
        <w:spacing w:after="0" w:line="480" w:lineRule="auto"/>
        <w:rPr>
          <w:rFonts w:ascii="Arial" w:hAnsi="Arial"/>
          <w:b/>
          <w:lang w:val="en-US"/>
        </w:rPr>
      </w:pPr>
      <w:r w:rsidRPr="00273032">
        <w:rPr>
          <w:rFonts w:ascii="Arial" w:hAnsi="Arial"/>
          <w:b/>
          <w:lang w:val="en-US"/>
        </w:rPr>
        <w:lastRenderedPageBreak/>
        <w:t>Text tables</w:t>
      </w:r>
    </w:p>
    <w:tbl>
      <w:tblPr>
        <w:tblStyle w:val="TableGrid"/>
        <w:tblW w:w="0" w:type="auto"/>
        <w:tblLayout w:type="fixed"/>
        <w:tblLook w:val="04A0" w:firstRow="1" w:lastRow="0" w:firstColumn="1" w:lastColumn="0" w:noHBand="0" w:noVBand="1"/>
      </w:tblPr>
      <w:tblGrid>
        <w:gridCol w:w="4060"/>
        <w:gridCol w:w="1043"/>
        <w:gridCol w:w="2271"/>
        <w:gridCol w:w="990"/>
        <w:gridCol w:w="2324"/>
        <w:gridCol w:w="936"/>
        <w:gridCol w:w="2378"/>
      </w:tblGrid>
      <w:tr w:rsidR="007B02DB" w:rsidRPr="00780EE4" w14:paraId="32BDDCB4" w14:textId="77777777" w:rsidTr="00474211">
        <w:trPr>
          <w:trHeight w:val="340"/>
        </w:trPr>
        <w:tc>
          <w:tcPr>
            <w:tcW w:w="14002" w:type="dxa"/>
            <w:gridSpan w:val="7"/>
            <w:tcBorders>
              <w:top w:val="nil"/>
              <w:left w:val="nil"/>
              <w:bottom w:val="single" w:sz="4" w:space="0" w:color="auto"/>
              <w:right w:val="nil"/>
            </w:tcBorders>
            <w:noWrap/>
            <w:vAlign w:val="center"/>
            <w:hideMark/>
          </w:tcPr>
          <w:p w14:paraId="040AF0A0" w14:textId="68CFF5CF" w:rsidR="007B02DB" w:rsidRPr="00474211" w:rsidRDefault="007B02DB" w:rsidP="00FF306F">
            <w:pPr>
              <w:spacing w:after="0" w:line="240" w:lineRule="auto"/>
              <w:rPr>
                <w:rFonts w:ascii="Arial" w:hAnsi="Arial" w:cs="Arial"/>
                <w:lang w:val="en-US"/>
              </w:rPr>
            </w:pPr>
            <w:r w:rsidRPr="00474211">
              <w:rPr>
                <w:rFonts w:ascii="Arial" w:hAnsi="Arial" w:cs="Arial"/>
                <w:b/>
                <w:lang w:val="en-US"/>
              </w:rPr>
              <w:t>Table 1.</w:t>
            </w:r>
            <w:r w:rsidRPr="00474211">
              <w:rPr>
                <w:rFonts w:ascii="Arial" w:hAnsi="Arial" w:cs="Arial"/>
                <w:lang w:val="en-US"/>
              </w:rPr>
              <w:t xml:space="preserve"> Baseline characteristics at </w:t>
            </w:r>
            <w:r w:rsidR="00FF306F" w:rsidRPr="00474211">
              <w:rPr>
                <w:rFonts w:ascii="Arial" w:hAnsi="Arial" w:cs="Arial"/>
                <w:lang w:val="en-US"/>
              </w:rPr>
              <w:t>HUNT</w:t>
            </w:r>
            <w:r w:rsidRPr="00474211">
              <w:rPr>
                <w:rFonts w:ascii="Arial" w:hAnsi="Arial" w:cs="Arial"/>
                <w:lang w:val="en-US"/>
              </w:rPr>
              <w:t xml:space="preserve"> 3 according to relative change in cardiac troponin I</w:t>
            </w:r>
            <w:r w:rsidR="00BA63D6" w:rsidRPr="00474211">
              <w:rPr>
                <w:rFonts w:ascii="Arial" w:hAnsi="Arial" w:cs="Arial"/>
                <w:lang w:val="en-US"/>
              </w:rPr>
              <w:t xml:space="preserve"> from </w:t>
            </w:r>
            <w:r w:rsidR="00FF306F" w:rsidRPr="00474211">
              <w:rPr>
                <w:rFonts w:ascii="Arial" w:hAnsi="Arial" w:cs="Arial"/>
                <w:lang w:val="en-US"/>
              </w:rPr>
              <w:t>HUNT</w:t>
            </w:r>
            <w:r w:rsidR="00BA63D6" w:rsidRPr="00474211">
              <w:rPr>
                <w:rFonts w:ascii="Arial" w:hAnsi="Arial" w:cs="Arial"/>
                <w:lang w:val="en-US"/>
              </w:rPr>
              <w:t xml:space="preserve"> 2 to </w:t>
            </w:r>
            <w:r w:rsidR="00FF306F" w:rsidRPr="00474211">
              <w:rPr>
                <w:rFonts w:ascii="Arial" w:hAnsi="Arial" w:cs="Arial"/>
                <w:lang w:val="en-US"/>
              </w:rPr>
              <w:t xml:space="preserve">HUNT </w:t>
            </w:r>
            <w:r w:rsidR="00BA63D6" w:rsidRPr="00474211">
              <w:rPr>
                <w:rFonts w:ascii="Arial" w:hAnsi="Arial" w:cs="Arial"/>
                <w:lang w:val="en-US"/>
              </w:rPr>
              <w:t>3</w:t>
            </w:r>
          </w:p>
        </w:tc>
      </w:tr>
      <w:tr w:rsidR="005011CE" w:rsidRPr="00780EE4" w14:paraId="5F5D1D2C" w14:textId="77777777" w:rsidTr="00474211">
        <w:trPr>
          <w:trHeight w:val="340"/>
        </w:trPr>
        <w:tc>
          <w:tcPr>
            <w:tcW w:w="4060" w:type="dxa"/>
            <w:tcBorders>
              <w:top w:val="single" w:sz="4" w:space="0" w:color="auto"/>
              <w:left w:val="nil"/>
              <w:bottom w:val="nil"/>
              <w:right w:val="nil"/>
            </w:tcBorders>
            <w:noWrap/>
            <w:hideMark/>
          </w:tcPr>
          <w:p w14:paraId="38C8B02B" w14:textId="77777777" w:rsidR="005011CE" w:rsidRPr="00474211" w:rsidRDefault="005011CE" w:rsidP="00BE1378">
            <w:pPr>
              <w:spacing w:after="0" w:line="240" w:lineRule="auto"/>
              <w:rPr>
                <w:rFonts w:ascii="Arial" w:hAnsi="Arial" w:cs="Arial"/>
                <w:lang w:val="en-US"/>
              </w:rPr>
            </w:pPr>
          </w:p>
        </w:tc>
        <w:tc>
          <w:tcPr>
            <w:tcW w:w="9942" w:type="dxa"/>
            <w:gridSpan w:val="6"/>
            <w:tcBorders>
              <w:top w:val="single" w:sz="4" w:space="0" w:color="auto"/>
              <w:left w:val="nil"/>
              <w:bottom w:val="nil"/>
              <w:right w:val="nil"/>
            </w:tcBorders>
            <w:noWrap/>
            <w:vAlign w:val="center"/>
            <w:hideMark/>
          </w:tcPr>
          <w:p w14:paraId="061B461B"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Change in cardiac troponin I</w:t>
            </w:r>
          </w:p>
        </w:tc>
      </w:tr>
      <w:tr w:rsidR="005011CE" w:rsidRPr="00273032" w14:paraId="169C4CB4" w14:textId="77777777" w:rsidTr="00474211">
        <w:trPr>
          <w:trHeight w:val="340"/>
        </w:trPr>
        <w:tc>
          <w:tcPr>
            <w:tcW w:w="4060" w:type="dxa"/>
            <w:tcBorders>
              <w:top w:val="nil"/>
              <w:left w:val="nil"/>
              <w:bottom w:val="nil"/>
              <w:right w:val="nil"/>
            </w:tcBorders>
            <w:noWrap/>
            <w:hideMark/>
          </w:tcPr>
          <w:p w14:paraId="12351700" w14:textId="77777777" w:rsidR="005011CE" w:rsidRPr="00474211" w:rsidRDefault="005011CE" w:rsidP="00BE1378">
            <w:pPr>
              <w:spacing w:after="0" w:line="240" w:lineRule="auto"/>
              <w:rPr>
                <w:rFonts w:ascii="Arial" w:hAnsi="Arial" w:cs="Arial"/>
                <w:lang w:val="en-US"/>
              </w:rPr>
            </w:pPr>
          </w:p>
        </w:tc>
        <w:tc>
          <w:tcPr>
            <w:tcW w:w="3314" w:type="dxa"/>
            <w:gridSpan w:val="2"/>
            <w:tcBorders>
              <w:top w:val="nil"/>
              <w:left w:val="nil"/>
              <w:bottom w:val="single" w:sz="4" w:space="0" w:color="auto"/>
              <w:right w:val="nil"/>
            </w:tcBorders>
            <w:noWrap/>
            <w:vAlign w:val="center"/>
            <w:hideMark/>
          </w:tcPr>
          <w:p w14:paraId="19C011B3"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≥50% decrease</w:t>
            </w:r>
          </w:p>
        </w:tc>
        <w:tc>
          <w:tcPr>
            <w:tcW w:w="3314" w:type="dxa"/>
            <w:gridSpan w:val="2"/>
            <w:tcBorders>
              <w:top w:val="nil"/>
              <w:left w:val="nil"/>
              <w:bottom w:val="single" w:sz="4" w:space="0" w:color="auto"/>
              <w:right w:val="nil"/>
            </w:tcBorders>
            <w:noWrap/>
            <w:vAlign w:val="center"/>
            <w:hideMark/>
          </w:tcPr>
          <w:p w14:paraId="7873CA6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&lt;50% change</w:t>
            </w:r>
          </w:p>
        </w:tc>
        <w:tc>
          <w:tcPr>
            <w:tcW w:w="3314" w:type="dxa"/>
            <w:gridSpan w:val="2"/>
            <w:tcBorders>
              <w:top w:val="nil"/>
              <w:left w:val="nil"/>
              <w:bottom w:val="single" w:sz="4" w:space="0" w:color="auto"/>
              <w:right w:val="nil"/>
            </w:tcBorders>
            <w:noWrap/>
            <w:vAlign w:val="center"/>
            <w:hideMark/>
          </w:tcPr>
          <w:p w14:paraId="0D29C5F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≥50% increase</w:t>
            </w:r>
          </w:p>
        </w:tc>
      </w:tr>
      <w:tr w:rsidR="005011CE" w:rsidRPr="00273032" w14:paraId="3E73C1A0" w14:textId="77777777" w:rsidTr="00474211">
        <w:trPr>
          <w:trHeight w:val="340"/>
        </w:trPr>
        <w:tc>
          <w:tcPr>
            <w:tcW w:w="4060" w:type="dxa"/>
            <w:tcBorders>
              <w:top w:val="nil"/>
              <w:left w:val="nil"/>
              <w:bottom w:val="nil"/>
              <w:right w:val="nil"/>
            </w:tcBorders>
            <w:noWrap/>
            <w:hideMark/>
          </w:tcPr>
          <w:p w14:paraId="0537632C" w14:textId="77777777" w:rsidR="005011CE" w:rsidRPr="00474211" w:rsidRDefault="005011CE" w:rsidP="00BE1378">
            <w:pPr>
              <w:spacing w:after="0" w:line="240" w:lineRule="auto"/>
              <w:rPr>
                <w:rFonts w:ascii="Arial" w:hAnsi="Arial" w:cs="Arial"/>
                <w:lang w:val="en-US"/>
              </w:rPr>
            </w:pPr>
          </w:p>
        </w:tc>
        <w:tc>
          <w:tcPr>
            <w:tcW w:w="1043" w:type="dxa"/>
            <w:tcBorders>
              <w:top w:val="single" w:sz="4" w:space="0" w:color="auto"/>
              <w:left w:val="nil"/>
              <w:bottom w:val="nil"/>
              <w:right w:val="nil"/>
            </w:tcBorders>
            <w:noWrap/>
            <w:vAlign w:val="center"/>
            <w:hideMark/>
          </w:tcPr>
          <w:p w14:paraId="38E430E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n</w:t>
            </w:r>
          </w:p>
        </w:tc>
        <w:tc>
          <w:tcPr>
            <w:tcW w:w="2271" w:type="dxa"/>
            <w:tcBorders>
              <w:top w:val="single" w:sz="4" w:space="0" w:color="auto"/>
              <w:left w:val="nil"/>
              <w:bottom w:val="nil"/>
              <w:right w:val="nil"/>
            </w:tcBorders>
            <w:noWrap/>
            <w:vAlign w:val="center"/>
            <w:hideMark/>
          </w:tcPr>
          <w:p w14:paraId="2535D8C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Value</w:t>
            </w:r>
          </w:p>
        </w:tc>
        <w:tc>
          <w:tcPr>
            <w:tcW w:w="990" w:type="dxa"/>
            <w:tcBorders>
              <w:top w:val="single" w:sz="4" w:space="0" w:color="auto"/>
              <w:left w:val="nil"/>
              <w:bottom w:val="nil"/>
              <w:right w:val="nil"/>
            </w:tcBorders>
            <w:noWrap/>
            <w:vAlign w:val="center"/>
            <w:hideMark/>
          </w:tcPr>
          <w:p w14:paraId="1DCB0F1C"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n</w:t>
            </w:r>
          </w:p>
        </w:tc>
        <w:tc>
          <w:tcPr>
            <w:tcW w:w="2324" w:type="dxa"/>
            <w:tcBorders>
              <w:top w:val="single" w:sz="4" w:space="0" w:color="auto"/>
              <w:left w:val="nil"/>
              <w:bottom w:val="nil"/>
              <w:right w:val="nil"/>
            </w:tcBorders>
            <w:noWrap/>
            <w:vAlign w:val="center"/>
            <w:hideMark/>
          </w:tcPr>
          <w:p w14:paraId="120F6876"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Value</w:t>
            </w:r>
          </w:p>
        </w:tc>
        <w:tc>
          <w:tcPr>
            <w:tcW w:w="936" w:type="dxa"/>
            <w:tcBorders>
              <w:top w:val="single" w:sz="4" w:space="0" w:color="auto"/>
              <w:left w:val="nil"/>
              <w:bottom w:val="nil"/>
              <w:right w:val="nil"/>
            </w:tcBorders>
            <w:noWrap/>
            <w:vAlign w:val="center"/>
            <w:hideMark/>
          </w:tcPr>
          <w:p w14:paraId="74272EB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n</w:t>
            </w:r>
          </w:p>
        </w:tc>
        <w:tc>
          <w:tcPr>
            <w:tcW w:w="2378" w:type="dxa"/>
            <w:tcBorders>
              <w:top w:val="single" w:sz="4" w:space="0" w:color="auto"/>
              <w:left w:val="nil"/>
              <w:bottom w:val="nil"/>
              <w:right w:val="nil"/>
            </w:tcBorders>
            <w:noWrap/>
            <w:vAlign w:val="center"/>
            <w:hideMark/>
          </w:tcPr>
          <w:p w14:paraId="1E36FC2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Value</w:t>
            </w:r>
          </w:p>
        </w:tc>
      </w:tr>
      <w:tr w:rsidR="005011CE" w:rsidRPr="00273032" w14:paraId="6ACE758F" w14:textId="77777777" w:rsidTr="00474211">
        <w:trPr>
          <w:trHeight w:val="340"/>
        </w:trPr>
        <w:tc>
          <w:tcPr>
            <w:tcW w:w="4060" w:type="dxa"/>
            <w:tcBorders>
              <w:top w:val="nil"/>
              <w:left w:val="nil"/>
              <w:bottom w:val="nil"/>
              <w:right w:val="nil"/>
            </w:tcBorders>
            <w:noWrap/>
            <w:vAlign w:val="center"/>
            <w:hideMark/>
          </w:tcPr>
          <w:p w14:paraId="79D7FB13"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Female sex, n (%)</w:t>
            </w:r>
          </w:p>
        </w:tc>
        <w:tc>
          <w:tcPr>
            <w:tcW w:w="1043" w:type="dxa"/>
            <w:tcBorders>
              <w:top w:val="nil"/>
              <w:left w:val="nil"/>
              <w:bottom w:val="nil"/>
              <w:right w:val="nil"/>
            </w:tcBorders>
            <w:noWrap/>
            <w:vAlign w:val="center"/>
            <w:hideMark/>
          </w:tcPr>
          <w:p w14:paraId="6DC813F1"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2FB1F120" w14:textId="01ED6FC8"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1241 (62.3)</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587C13B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2396</w:t>
            </w:r>
          </w:p>
        </w:tc>
        <w:tc>
          <w:tcPr>
            <w:tcW w:w="2324" w:type="dxa"/>
            <w:tcBorders>
              <w:top w:val="nil"/>
              <w:left w:val="nil"/>
              <w:bottom w:val="nil"/>
              <w:right w:val="nil"/>
            </w:tcBorders>
            <w:noWrap/>
            <w:vAlign w:val="center"/>
            <w:hideMark/>
          </w:tcPr>
          <w:p w14:paraId="2B0E45E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1293 (54.0)</w:t>
            </w:r>
          </w:p>
        </w:tc>
        <w:tc>
          <w:tcPr>
            <w:tcW w:w="936" w:type="dxa"/>
            <w:tcBorders>
              <w:top w:val="nil"/>
              <w:left w:val="nil"/>
              <w:bottom w:val="nil"/>
              <w:right w:val="nil"/>
            </w:tcBorders>
            <w:noWrap/>
            <w:vAlign w:val="center"/>
            <w:hideMark/>
          </w:tcPr>
          <w:p w14:paraId="5D9D7022"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7BE3BCC9" w14:textId="6165762F"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189 (45.2)</w:t>
            </w:r>
            <w:r w:rsidR="004E16E4" w:rsidRPr="004E16E4">
              <w:rPr>
                <w:rFonts w:ascii="Arial" w:hAnsi="Arial" w:cs="Arial"/>
                <w:vertAlign w:val="superscript"/>
                <w:lang w:val="en-US"/>
              </w:rPr>
              <w:t>b</w:t>
            </w:r>
          </w:p>
        </w:tc>
      </w:tr>
      <w:tr w:rsidR="005011CE" w:rsidRPr="00273032" w14:paraId="5DA9E8A7" w14:textId="77777777" w:rsidTr="00474211">
        <w:trPr>
          <w:trHeight w:val="340"/>
        </w:trPr>
        <w:tc>
          <w:tcPr>
            <w:tcW w:w="4060" w:type="dxa"/>
            <w:tcBorders>
              <w:top w:val="nil"/>
              <w:left w:val="nil"/>
              <w:bottom w:val="nil"/>
              <w:right w:val="nil"/>
            </w:tcBorders>
            <w:noWrap/>
            <w:vAlign w:val="center"/>
            <w:hideMark/>
          </w:tcPr>
          <w:p w14:paraId="0D80E99C"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Age, years</w:t>
            </w:r>
          </w:p>
        </w:tc>
        <w:tc>
          <w:tcPr>
            <w:tcW w:w="1043" w:type="dxa"/>
            <w:tcBorders>
              <w:top w:val="nil"/>
              <w:left w:val="nil"/>
              <w:bottom w:val="nil"/>
              <w:right w:val="nil"/>
            </w:tcBorders>
            <w:noWrap/>
            <w:vAlign w:val="center"/>
            <w:hideMark/>
          </w:tcPr>
          <w:p w14:paraId="258EC67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71616174" w14:textId="4C56964C"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51.6 (43.9-60.4)</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3FE49A4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2396</w:t>
            </w:r>
          </w:p>
        </w:tc>
        <w:tc>
          <w:tcPr>
            <w:tcW w:w="2324" w:type="dxa"/>
            <w:tcBorders>
              <w:top w:val="nil"/>
              <w:left w:val="nil"/>
              <w:bottom w:val="nil"/>
              <w:right w:val="nil"/>
            </w:tcBorders>
            <w:noWrap/>
            <w:vAlign w:val="center"/>
            <w:hideMark/>
          </w:tcPr>
          <w:p w14:paraId="3FFE4D83"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59.5 (49.9-68.5)</w:t>
            </w:r>
          </w:p>
        </w:tc>
        <w:tc>
          <w:tcPr>
            <w:tcW w:w="936" w:type="dxa"/>
            <w:tcBorders>
              <w:top w:val="nil"/>
              <w:left w:val="nil"/>
              <w:bottom w:val="nil"/>
              <w:right w:val="nil"/>
            </w:tcBorders>
            <w:noWrap/>
            <w:vAlign w:val="center"/>
            <w:hideMark/>
          </w:tcPr>
          <w:p w14:paraId="19F0604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35AA346C" w14:textId="775DCB39"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61.5 (50.7-74.2)</w:t>
            </w:r>
            <w:r w:rsidR="004E16E4" w:rsidRPr="004E16E4">
              <w:rPr>
                <w:rFonts w:ascii="Arial" w:hAnsi="Arial" w:cs="Arial"/>
                <w:vertAlign w:val="superscript"/>
                <w:lang w:val="en-US"/>
              </w:rPr>
              <w:t>b</w:t>
            </w:r>
          </w:p>
        </w:tc>
      </w:tr>
      <w:tr w:rsidR="005011CE" w:rsidRPr="00273032" w14:paraId="5122EF4D" w14:textId="77777777" w:rsidTr="00474211">
        <w:trPr>
          <w:trHeight w:val="340"/>
        </w:trPr>
        <w:tc>
          <w:tcPr>
            <w:tcW w:w="4060" w:type="dxa"/>
            <w:tcBorders>
              <w:top w:val="nil"/>
              <w:left w:val="nil"/>
              <w:bottom w:val="nil"/>
              <w:right w:val="nil"/>
            </w:tcBorders>
            <w:noWrap/>
            <w:vAlign w:val="center"/>
            <w:hideMark/>
          </w:tcPr>
          <w:p w14:paraId="5A4F2B34" w14:textId="6282606D" w:rsidR="005011CE" w:rsidRPr="00474211" w:rsidRDefault="005011CE" w:rsidP="00BE1378">
            <w:pPr>
              <w:spacing w:after="0" w:line="240" w:lineRule="auto"/>
              <w:rPr>
                <w:rFonts w:ascii="Arial" w:hAnsi="Arial" w:cs="Arial"/>
                <w:lang w:val="en-US"/>
              </w:rPr>
            </w:pPr>
            <w:r w:rsidRPr="00474211">
              <w:rPr>
                <w:rFonts w:ascii="Arial" w:hAnsi="Arial" w:cs="Arial"/>
                <w:lang w:val="en-US"/>
              </w:rPr>
              <w:t>Current smoker</w:t>
            </w:r>
            <w:r w:rsidR="00E15F81">
              <w:rPr>
                <w:rFonts w:ascii="Arial" w:hAnsi="Arial" w:cs="Arial"/>
                <w:lang w:val="en-US"/>
              </w:rPr>
              <w:t>, n (%)</w:t>
            </w:r>
          </w:p>
        </w:tc>
        <w:tc>
          <w:tcPr>
            <w:tcW w:w="1043" w:type="dxa"/>
            <w:tcBorders>
              <w:top w:val="nil"/>
              <w:left w:val="nil"/>
              <w:bottom w:val="nil"/>
              <w:right w:val="nil"/>
            </w:tcBorders>
            <w:noWrap/>
            <w:vAlign w:val="center"/>
            <w:hideMark/>
          </w:tcPr>
          <w:p w14:paraId="2A39503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1955</w:t>
            </w:r>
          </w:p>
        </w:tc>
        <w:tc>
          <w:tcPr>
            <w:tcW w:w="2271" w:type="dxa"/>
            <w:tcBorders>
              <w:top w:val="nil"/>
              <w:left w:val="nil"/>
              <w:bottom w:val="nil"/>
              <w:right w:val="nil"/>
            </w:tcBorders>
            <w:noWrap/>
            <w:vAlign w:val="center"/>
            <w:hideMark/>
          </w:tcPr>
          <w:p w14:paraId="73C83901" w14:textId="7BBD4B44"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370 (18.9)</w:t>
            </w:r>
            <w:r w:rsidR="004E16E4" w:rsidRPr="004E16E4">
              <w:rPr>
                <w:rFonts w:ascii="Arial" w:hAnsi="Arial" w:cs="Arial"/>
                <w:vertAlign w:val="superscript"/>
                <w:lang w:val="en-US"/>
              </w:rPr>
              <w:t>b</w:t>
            </w:r>
          </w:p>
        </w:tc>
        <w:tc>
          <w:tcPr>
            <w:tcW w:w="990" w:type="dxa"/>
            <w:tcBorders>
              <w:top w:val="nil"/>
              <w:left w:val="nil"/>
              <w:bottom w:val="nil"/>
              <w:right w:val="nil"/>
            </w:tcBorders>
            <w:noWrap/>
            <w:vAlign w:val="center"/>
            <w:hideMark/>
          </w:tcPr>
          <w:p w14:paraId="633FDD7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2340</w:t>
            </w:r>
          </w:p>
        </w:tc>
        <w:tc>
          <w:tcPr>
            <w:tcW w:w="2324" w:type="dxa"/>
            <w:tcBorders>
              <w:top w:val="nil"/>
              <w:left w:val="nil"/>
              <w:bottom w:val="nil"/>
              <w:right w:val="nil"/>
            </w:tcBorders>
            <w:noWrap/>
            <w:vAlign w:val="center"/>
            <w:hideMark/>
          </w:tcPr>
          <w:p w14:paraId="241EF81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368 (15.7)</w:t>
            </w:r>
          </w:p>
        </w:tc>
        <w:tc>
          <w:tcPr>
            <w:tcW w:w="936" w:type="dxa"/>
            <w:tcBorders>
              <w:top w:val="nil"/>
              <w:left w:val="nil"/>
              <w:bottom w:val="nil"/>
              <w:right w:val="nil"/>
            </w:tcBorders>
            <w:noWrap/>
            <w:vAlign w:val="center"/>
            <w:hideMark/>
          </w:tcPr>
          <w:p w14:paraId="532155F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404</w:t>
            </w:r>
          </w:p>
        </w:tc>
        <w:tc>
          <w:tcPr>
            <w:tcW w:w="2378" w:type="dxa"/>
            <w:tcBorders>
              <w:top w:val="nil"/>
              <w:left w:val="nil"/>
              <w:bottom w:val="nil"/>
              <w:right w:val="nil"/>
            </w:tcBorders>
            <w:noWrap/>
            <w:vAlign w:val="center"/>
            <w:hideMark/>
          </w:tcPr>
          <w:p w14:paraId="40ECA280" w14:textId="65D56AE4" w:rsidR="005011CE" w:rsidRPr="00474211" w:rsidRDefault="004E16E4" w:rsidP="00BE1378">
            <w:pPr>
              <w:spacing w:after="0" w:line="240" w:lineRule="auto"/>
              <w:jc w:val="center"/>
              <w:rPr>
                <w:rFonts w:ascii="Arial" w:hAnsi="Arial" w:cs="Arial"/>
                <w:lang w:val="en-US"/>
              </w:rPr>
            </w:pPr>
            <w:r>
              <w:rPr>
                <w:rFonts w:ascii="Arial" w:hAnsi="Arial" w:cs="Arial"/>
                <w:lang w:val="en-US"/>
              </w:rPr>
              <w:t>49 (12.1)</w:t>
            </w:r>
            <w:r w:rsidRPr="004E16E4">
              <w:rPr>
                <w:rFonts w:ascii="Arial" w:hAnsi="Arial" w:cs="Arial"/>
                <w:vertAlign w:val="superscript"/>
                <w:lang w:val="en-US"/>
              </w:rPr>
              <w:t>a</w:t>
            </w:r>
          </w:p>
        </w:tc>
      </w:tr>
      <w:tr w:rsidR="005011CE" w:rsidRPr="00273032" w14:paraId="024419EE" w14:textId="77777777" w:rsidTr="00474211">
        <w:trPr>
          <w:trHeight w:val="340"/>
        </w:trPr>
        <w:tc>
          <w:tcPr>
            <w:tcW w:w="4060" w:type="dxa"/>
            <w:tcBorders>
              <w:top w:val="nil"/>
              <w:left w:val="nil"/>
              <w:bottom w:val="nil"/>
              <w:right w:val="nil"/>
            </w:tcBorders>
            <w:noWrap/>
            <w:vAlign w:val="center"/>
            <w:hideMark/>
          </w:tcPr>
          <w:p w14:paraId="44433EE7"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Alcohol consumption, units/2 weeks</w:t>
            </w:r>
          </w:p>
        </w:tc>
        <w:tc>
          <w:tcPr>
            <w:tcW w:w="1043" w:type="dxa"/>
            <w:tcBorders>
              <w:top w:val="nil"/>
              <w:left w:val="nil"/>
              <w:bottom w:val="nil"/>
              <w:right w:val="nil"/>
            </w:tcBorders>
            <w:noWrap/>
            <w:vAlign w:val="center"/>
            <w:hideMark/>
          </w:tcPr>
          <w:p w14:paraId="62D10D4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1206</w:t>
            </w:r>
          </w:p>
        </w:tc>
        <w:tc>
          <w:tcPr>
            <w:tcW w:w="2271" w:type="dxa"/>
            <w:tcBorders>
              <w:top w:val="nil"/>
              <w:left w:val="nil"/>
              <w:bottom w:val="nil"/>
              <w:right w:val="nil"/>
            </w:tcBorders>
            <w:noWrap/>
            <w:vAlign w:val="center"/>
            <w:hideMark/>
          </w:tcPr>
          <w:p w14:paraId="08F6D262"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3 (0-6)</w:t>
            </w:r>
          </w:p>
        </w:tc>
        <w:tc>
          <w:tcPr>
            <w:tcW w:w="990" w:type="dxa"/>
            <w:tcBorders>
              <w:top w:val="nil"/>
              <w:left w:val="nil"/>
              <w:bottom w:val="nil"/>
              <w:right w:val="nil"/>
            </w:tcBorders>
            <w:noWrap/>
            <w:vAlign w:val="center"/>
            <w:hideMark/>
          </w:tcPr>
          <w:p w14:paraId="7FF1A38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1377</w:t>
            </w:r>
          </w:p>
        </w:tc>
        <w:tc>
          <w:tcPr>
            <w:tcW w:w="2324" w:type="dxa"/>
            <w:tcBorders>
              <w:top w:val="nil"/>
              <w:left w:val="nil"/>
              <w:bottom w:val="nil"/>
              <w:right w:val="nil"/>
            </w:tcBorders>
            <w:noWrap/>
            <w:vAlign w:val="center"/>
            <w:hideMark/>
          </w:tcPr>
          <w:p w14:paraId="741C9A5C"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3 (0-7)</w:t>
            </w:r>
          </w:p>
        </w:tc>
        <w:tc>
          <w:tcPr>
            <w:tcW w:w="936" w:type="dxa"/>
            <w:tcBorders>
              <w:top w:val="nil"/>
              <w:left w:val="nil"/>
              <w:bottom w:val="nil"/>
              <w:right w:val="nil"/>
            </w:tcBorders>
            <w:noWrap/>
            <w:vAlign w:val="center"/>
            <w:hideMark/>
          </w:tcPr>
          <w:p w14:paraId="085AAD8B"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248</w:t>
            </w:r>
          </w:p>
        </w:tc>
        <w:tc>
          <w:tcPr>
            <w:tcW w:w="2378" w:type="dxa"/>
            <w:tcBorders>
              <w:top w:val="nil"/>
              <w:left w:val="nil"/>
              <w:bottom w:val="nil"/>
              <w:right w:val="nil"/>
            </w:tcBorders>
            <w:noWrap/>
            <w:vAlign w:val="center"/>
            <w:hideMark/>
          </w:tcPr>
          <w:p w14:paraId="19C0533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3 (0-8)</w:t>
            </w:r>
          </w:p>
        </w:tc>
      </w:tr>
      <w:tr w:rsidR="005011CE" w:rsidRPr="00273032" w14:paraId="1232B1F0" w14:textId="77777777" w:rsidTr="00474211">
        <w:trPr>
          <w:trHeight w:val="340"/>
        </w:trPr>
        <w:tc>
          <w:tcPr>
            <w:tcW w:w="4060" w:type="dxa"/>
            <w:tcBorders>
              <w:top w:val="nil"/>
              <w:left w:val="nil"/>
              <w:bottom w:val="nil"/>
              <w:right w:val="nil"/>
            </w:tcBorders>
            <w:noWrap/>
            <w:vAlign w:val="center"/>
            <w:hideMark/>
          </w:tcPr>
          <w:p w14:paraId="09A36980" w14:textId="08A579B2" w:rsidR="005011CE" w:rsidRPr="00474211" w:rsidRDefault="007B63FE" w:rsidP="007B63FE">
            <w:pPr>
              <w:spacing w:after="0" w:line="240" w:lineRule="auto"/>
              <w:rPr>
                <w:rFonts w:ascii="Arial" w:hAnsi="Arial" w:cs="Arial"/>
                <w:lang w:val="en-US"/>
              </w:rPr>
            </w:pPr>
            <w:r w:rsidRPr="00474211">
              <w:rPr>
                <w:rFonts w:ascii="Arial" w:hAnsi="Arial" w:cs="Arial"/>
                <w:lang w:val="en-US"/>
              </w:rPr>
              <w:t>Body w</w:t>
            </w:r>
            <w:r w:rsidR="005011CE" w:rsidRPr="00474211">
              <w:rPr>
                <w:rFonts w:ascii="Arial" w:hAnsi="Arial" w:cs="Arial"/>
                <w:lang w:val="en-US"/>
              </w:rPr>
              <w:t>eight, kg</w:t>
            </w:r>
          </w:p>
        </w:tc>
        <w:tc>
          <w:tcPr>
            <w:tcW w:w="1043" w:type="dxa"/>
            <w:tcBorders>
              <w:top w:val="nil"/>
              <w:left w:val="nil"/>
              <w:bottom w:val="nil"/>
              <w:right w:val="nil"/>
            </w:tcBorders>
            <w:noWrap/>
            <w:vAlign w:val="center"/>
            <w:hideMark/>
          </w:tcPr>
          <w:p w14:paraId="5D130328"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1989</w:t>
            </w:r>
          </w:p>
        </w:tc>
        <w:tc>
          <w:tcPr>
            <w:tcW w:w="2271" w:type="dxa"/>
            <w:tcBorders>
              <w:top w:val="nil"/>
              <w:left w:val="nil"/>
              <w:bottom w:val="nil"/>
              <w:right w:val="nil"/>
            </w:tcBorders>
            <w:noWrap/>
            <w:vAlign w:val="center"/>
            <w:hideMark/>
          </w:tcPr>
          <w:p w14:paraId="3D6CF415" w14:textId="4126BE9D"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77.4 (67.0-88.1)</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17DC9D0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2387</w:t>
            </w:r>
          </w:p>
        </w:tc>
        <w:tc>
          <w:tcPr>
            <w:tcW w:w="2324" w:type="dxa"/>
            <w:tcBorders>
              <w:top w:val="nil"/>
              <w:left w:val="nil"/>
              <w:bottom w:val="nil"/>
              <w:right w:val="nil"/>
            </w:tcBorders>
            <w:noWrap/>
            <w:vAlign w:val="center"/>
            <w:hideMark/>
          </w:tcPr>
          <w:p w14:paraId="0580CF6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78.8 (69.5-89.0)</w:t>
            </w:r>
          </w:p>
        </w:tc>
        <w:tc>
          <w:tcPr>
            <w:tcW w:w="936" w:type="dxa"/>
            <w:tcBorders>
              <w:top w:val="nil"/>
              <w:left w:val="nil"/>
              <w:bottom w:val="nil"/>
              <w:right w:val="nil"/>
            </w:tcBorders>
            <w:noWrap/>
            <w:vAlign w:val="center"/>
            <w:hideMark/>
          </w:tcPr>
          <w:p w14:paraId="39A0EB7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411</w:t>
            </w:r>
          </w:p>
        </w:tc>
        <w:tc>
          <w:tcPr>
            <w:tcW w:w="2378" w:type="dxa"/>
            <w:tcBorders>
              <w:top w:val="nil"/>
              <w:left w:val="nil"/>
              <w:bottom w:val="nil"/>
              <w:right w:val="nil"/>
            </w:tcBorders>
            <w:noWrap/>
            <w:vAlign w:val="center"/>
            <w:hideMark/>
          </w:tcPr>
          <w:p w14:paraId="6D773B81"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80.1 (69.2-87.9)</w:t>
            </w:r>
          </w:p>
        </w:tc>
      </w:tr>
      <w:tr w:rsidR="005011CE" w:rsidRPr="00273032" w14:paraId="382EB456" w14:textId="77777777" w:rsidTr="00474211">
        <w:trPr>
          <w:trHeight w:val="340"/>
        </w:trPr>
        <w:tc>
          <w:tcPr>
            <w:tcW w:w="4060" w:type="dxa"/>
            <w:tcBorders>
              <w:top w:val="nil"/>
              <w:left w:val="nil"/>
              <w:bottom w:val="nil"/>
              <w:right w:val="nil"/>
            </w:tcBorders>
            <w:noWrap/>
            <w:vAlign w:val="center"/>
            <w:hideMark/>
          </w:tcPr>
          <w:p w14:paraId="3DE0F138"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BMI, kg/m</w:t>
            </w:r>
            <w:r w:rsidRPr="00E15F81">
              <w:rPr>
                <w:rFonts w:ascii="Arial" w:hAnsi="Arial" w:cs="Arial"/>
                <w:vertAlign w:val="superscript"/>
                <w:lang w:val="en-US"/>
              </w:rPr>
              <w:t>2</w:t>
            </w:r>
          </w:p>
        </w:tc>
        <w:tc>
          <w:tcPr>
            <w:tcW w:w="1043" w:type="dxa"/>
            <w:tcBorders>
              <w:top w:val="nil"/>
              <w:left w:val="nil"/>
              <w:bottom w:val="nil"/>
              <w:right w:val="nil"/>
            </w:tcBorders>
            <w:noWrap/>
            <w:vAlign w:val="center"/>
            <w:hideMark/>
          </w:tcPr>
          <w:p w14:paraId="7992D18C"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1989</w:t>
            </w:r>
          </w:p>
        </w:tc>
        <w:tc>
          <w:tcPr>
            <w:tcW w:w="2271" w:type="dxa"/>
            <w:tcBorders>
              <w:top w:val="nil"/>
              <w:left w:val="nil"/>
              <w:bottom w:val="nil"/>
              <w:right w:val="nil"/>
            </w:tcBorders>
            <w:noWrap/>
            <w:vAlign w:val="center"/>
            <w:hideMark/>
          </w:tcPr>
          <w:p w14:paraId="107DF0C2" w14:textId="05E0497B"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26.4 (23.9-29.4)</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4A89F08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2386</w:t>
            </w:r>
          </w:p>
        </w:tc>
        <w:tc>
          <w:tcPr>
            <w:tcW w:w="2324" w:type="dxa"/>
            <w:tcBorders>
              <w:top w:val="nil"/>
              <w:left w:val="nil"/>
              <w:bottom w:val="nil"/>
              <w:right w:val="nil"/>
            </w:tcBorders>
            <w:noWrap/>
            <w:vAlign w:val="center"/>
            <w:hideMark/>
          </w:tcPr>
          <w:p w14:paraId="28DE6CA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27.0 (24.6-29.8)</w:t>
            </w:r>
          </w:p>
        </w:tc>
        <w:tc>
          <w:tcPr>
            <w:tcW w:w="936" w:type="dxa"/>
            <w:tcBorders>
              <w:top w:val="nil"/>
              <w:left w:val="nil"/>
              <w:bottom w:val="nil"/>
              <w:right w:val="nil"/>
            </w:tcBorders>
            <w:noWrap/>
            <w:vAlign w:val="center"/>
            <w:hideMark/>
          </w:tcPr>
          <w:p w14:paraId="77FA0552"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411</w:t>
            </w:r>
          </w:p>
        </w:tc>
        <w:tc>
          <w:tcPr>
            <w:tcW w:w="2378" w:type="dxa"/>
            <w:tcBorders>
              <w:top w:val="nil"/>
              <w:left w:val="nil"/>
              <w:bottom w:val="nil"/>
              <w:right w:val="nil"/>
            </w:tcBorders>
            <w:noWrap/>
            <w:vAlign w:val="center"/>
            <w:hideMark/>
          </w:tcPr>
          <w:p w14:paraId="4DAB1AC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26.6 (24.6-29.4)</w:t>
            </w:r>
          </w:p>
        </w:tc>
      </w:tr>
      <w:tr w:rsidR="005011CE" w:rsidRPr="00273032" w14:paraId="04EE302F" w14:textId="77777777" w:rsidTr="00474211">
        <w:trPr>
          <w:trHeight w:val="340"/>
        </w:trPr>
        <w:tc>
          <w:tcPr>
            <w:tcW w:w="4060" w:type="dxa"/>
            <w:tcBorders>
              <w:top w:val="nil"/>
              <w:left w:val="nil"/>
              <w:bottom w:val="nil"/>
              <w:right w:val="nil"/>
            </w:tcBorders>
            <w:noWrap/>
            <w:vAlign w:val="center"/>
            <w:hideMark/>
          </w:tcPr>
          <w:p w14:paraId="72C906A1"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Systolic blood pressure, mmHg</w:t>
            </w:r>
          </w:p>
        </w:tc>
        <w:tc>
          <w:tcPr>
            <w:tcW w:w="1043" w:type="dxa"/>
            <w:tcBorders>
              <w:top w:val="nil"/>
              <w:left w:val="nil"/>
              <w:bottom w:val="nil"/>
              <w:right w:val="nil"/>
            </w:tcBorders>
            <w:noWrap/>
            <w:vAlign w:val="center"/>
            <w:hideMark/>
          </w:tcPr>
          <w:p w14:paraId="251041F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1990</w:t>
            </w:r>
          </w:p>
        </w:tc>
        <w:tc>
          <w:tcPr>
            <w:tcW w:w="2271" w:type="dxa"/>
            <w:tcBorders>
              <w:top w:val="nil"/>
              <w:left w:val="nil"/>
              <w:bottom w:val="nil"/>
              <w:right w:val="nil"/>
            </w:tcBorders>
            <w:noWrap/>
            <w:vAlign w:val="center"/>
            <w:hideMark/>
          </w:tcPr>
          <w:p w14:paraId="7BBF0408" w14:textId="7E359A58"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126 (117-137)</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6A0A914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2392</w:t>
            </w:r>
          </w:p>
        </w:tc>
        <w:tc>
          <w:tcPr>
            <w:tcW w:w="2324" w:type="dxa"/>
            <w:tcBorders>
              <w:top w:val="nil"/>
              <w:left w:val="nil"/>
              <w:bottom w:val="nil"/>
              <w:right w:val="nil"/>
            </w:tcBorders>
            <w:noWrap/>
            <w:vAlign w:val="center"/>
            <w:hideMark/>
          </w:tcPr>
          <w:p w14:paraId="3275347B"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136 (124-149)</w:t>
            </w:r>
          </w:p>
        </w:tc>
        <w:tc>
          <w:tcPr>
            <w:tcW w:w="936" w:type="dxa"/>
            <w:tcBorders>
              <w:top w:val="nil"/>
              <w:left w:val="nil"/>
              <w:bottom w:val="nil"/>
              <w:right w:val="nil"/>
            </w:tcBorders>
            <w:noWrap/>
            <w:vAlign w:val="center"/>
            <w:hideMark/>
          </w:tcPr>
          <w:p w14:paraId="556B0FA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417</w:t>
            </w:r>
          </w:p>
        </w:tc>
        <w:tc>
          <w:tcPr>
            <w:tcW w:w="2378" w:type="dxa"/>
            <w:tcBorders>
              <w:top w:val="nil"/>
              <w:left w:val="nil"/>
              <w:bottom w:val="nil"/>
              <w:right w:val="nil"/>
            </w:tcBorders>
            <w:noWrap/>
            <w:vAlign w:val="center"/>
            <w:hideMark/>
          </w:tcPr>
          <w:p w14:paraId="07453425" w14:textId="39B6DC5E" w:rsidR="005011CE" w:rsidRPr="00474211" w:rsidRDefault="004E16E4" w:rsidP="00BE1378">
            <w:pPr>
              <w:spacing w:after="0" w:line="240" w:lineRule="auto"/>
              <w:jc w:val="center"/>
              <w:rPr>
                <w:rFonts w:ascii="Arial" w:hAnsi="Arial" w:cs="Arial"/>
                <w:lang w:val="en-US"/>
              </w:rPr>
            </w:pPr>
            <w:r>
              <w:rPr>
                <w:rFonts w:ascii="Arial" w:hAnsi="Arial" w:cs="Arial"/>
                <w:lang w:val="en-US"/>
              </w:rPr>
              <w:t>139 (124-155)</w:t>
            </w:r>
            <w:r w:rsidRPr="004E16E4">
              <w:rPr>
                <w:rFonts w:ascii="Arial" w:hAnsi="Arial" w:cs="Arial"/>
                <w:vertAlign w:val="superscript"/>
                <w:lang w:val="en-US"/>
              </w:rPr>
              <w:t>a</w:t>
            </w:r>
          </w:p>
        </w:tc>
      </w:tr>
      <w:tr w:rsidR="005011CE" w:rsidRPr="00273032" w14:paraId="6632E46E" w14:textId="77777777" w:rsidTr="00474211">
        <w:trPr>
          <w:trHeight w:val="340"/>
        </w:trPr>
        <w:tc>
          <w:tcPr>
            <w:tcW w:w="4060" w:type="dxa"/>
            <w:tcBorders>
              <w:top w:val="nil"/>
              <w:left w:val="nil"/>
              <w:bottom w:val="nil"/>
              <w:right w:val="nil"/>
            </w:tcBorders>
            <w:noWrap/>
            <w:vAlign w:val="center"/>
            <w:hideMark/>
          </w:tcPr>
          <w:p w14:paraId="40BB2C27"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Diastolic blood pressure, mmHg</w:t>
            </w:r>
          </w:p>
        </w:tc>
        <w:tc>
          <w:tcPr>
            <w:tcW w:w="1043" w:type="dxa"/>
            <w:tcBorders>
              <w:top w:val="nil"/>
              <w:left w:val="nil"/>
              <w:bottom w:val="nil"/>
              <w:right w:val="nil"/>
            </w:tcBorders>
            <w:noWrap/>
            <w:vAlign w:val="center"/>
            <w:hideMark/>
          </w:tcPr>
          <w:p w14:paraId="6799AD08"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1990</w:t>
            </w:r>
          </w:p>
        </w:tc>
        <w:tc>
          <w:tcPr>
            <w:tcW w:w="2271" w:type="dxa"/>
            <w:tcBorders>
              <w:top w:val="nil"/>
              <w:left w:val="nil"/>
              <w:bottom w:val="nil"/>
              <w:right w:val="nil"/>
            </w:tcBorders>
            <w:noWrap/>
            <w:vAlign w:val="center"/>
            <w:hideMark/>
          </w:tcPr>
          <w:p w14:paraId="0D8FF615" w14:textId="6E20AEAB"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73 (66-80)</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66E045D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2392</w:t>
            </w:r>
          </w:p>
        </w:tc>
        <w:tc>
          <w:tcPr>
            <w:tcW w:w="2324" w:type="dxa"/>
            <w:tcBorders>
              <w:top w:val="nil"/>
              <w:left w:val="nil"/>
              <w:bottom w:val="nil"/>
              <w:right w:val="nil"/>
            </w:tcBorders>
            <w:noWrap/>
            <w:vAlign w:val="center"/>
            <w:hideMark/>
          </w:tcPr>
          <w:p w14:paraId="44E51F01"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76 (69-83)</w:t>
            </w:r>
          </w:p>
        </w:tc>
        <w:tc>
          <w:tcPr>
            <w:tcW w:w="936" w:type="dxa"/>
            <w:tcBorders>
              <w:top w:val="nil"/>
              <w:left w:val="nil"/>
              <w:bottom w:val="nil"/>
              <w:right w:val="nil"/>
            </w:tcBorders>
            <w:noWrap/>
            <w:vAlign w:val="center"/>
            <w:hideMark/>
          </w:tcPr>
          <w:p w14:paraId="24E33C89"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417</w:t>
            </w:r>
          </w:p>
        </w:tc>
        <w:tc>
          <w:tcPr>
            <w:tcW w:w="2378" w:type="dxa"/>
            <w:tcBorders>
              <w:top w:val="nil"/>
              <w:left w:val="nil"/>
              <w:bottom w:val="nil"/>
              <w:right w:val="nil"/>
            </w:tcBorders>
            <w:noWrap/>
            <w:vAlign w:val="center"/>
            <w:hideMark/>
          </w:tcPr>
          <w:p w14:paraId="3C961F13"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75 (68-84)</w:t>
            </w:r>
          </w:p>
        </w:tc>
      </w:tr>
      <w:tr w:rsidR="005011CE" w:rsidRPr="00273032" w14:paraId="16F0AF83" w14:textId="77777777" w:rsidTr="00474211">
        <w:trPr>
          <w:trHeight w:val="340"/>
        </w:trPr>
        <w:tc>
          <w:tcPr>
            <w:tcW w:w="4060" w:type="dxa"/>
            <w:tcBorders>
              <w:top w:val="nil"/>
              <w:left w:val="nil"/>
              <w:bottom w:val="nil"/>
              <w:right w:val="nil"/>
            </w:tcBorders>
            <w:noWrap/>
            <w:vAlign w:val="center"/>
            <w:hideMark/>
          </w:tcPr>
          <w:p w14:paraId="49724992"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Hypertension, n (%)</w:t>
            </w:r>
          </w:p>
        </w:tc>
        <w:tc>
          <w:tcPr>
            <w:tcW w:w="1043" w:type="dxa"/>
            <w:tcBorders>
              <w:top w:val="nil"/>
              <w:left w:val="nil"/>
              <w:bottom w:val="nil"/>
              <w:right w:val="nil"/>
            </w:tcBorders>
            <w:noWrap/>
            <w:vAlign w:val="center"/>
            <w:hideMark/>
          </w:tcPr>
          <w:p w14:paraId="407D3850"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1990</w:t>
            </w:r>
          </w:p>
        </w:tc>
        <w:tc>
          <w:tcPr>
            <w:tcW w:w="2271" w:type="dxa"/>
            <w:tcBorders>
              <w:top w:val="nil"/>
              <w:left w:val="nil"/>
              <w:bottom w:val="nil"/>
              <w:right w:val="nil"/>
            </w:tcBorders>
            <w:noWrap/>
            <w:vAlign w:val="center"/>
            <w:hideMark/>
          </w:tcPr>
          <w:p w14:paraId="1EE61979" w14:textId="53F4AD8A"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622 (31.3)</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7C6C0A93"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2392</w:t>
            </w:r>
          </w:p>
        </w:tc>
        <w:tc>
          <w:tcPr>
            <w:tcW w:w="2324" w:type="dxa"/>
            <w:tcBorders>
              <w:top w:val="nil"/>
              <w:left w:val="nil"/>
              <w:bottom w:val="nil"/>
              <w:right w:val="nil"/>
            </w:tcBorders>
            <w:noWrap/>
            <w:vAlign w:val="center"/>
            <w:hideMark/>
          </w:tcPr>
          <w:p w14:paraId="57DE9E8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1251 (52.3)</w:t>
            </w:r>
          </w:p>
        </w:tc>
        <w:tc>
          <w:tcPr>
            <w:tcW w:w="936" w:type="dxa"/>
            <w:tcBorders>
              <w:top w:val="nil"/>
              <w:left w:val="nil"/>
              <w:bottom w:val="nil"/>
              <w:right w:val="nil"/>
            </w:tcBorders>
            <w:noWrap/>
            <w:vAlign w:val="center"/>
            <w:hideMark/>
          </w:tcPr>
          <w:p w14:paraId="12740433"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417</w:t>
            </w:r>
          </w:p>
        </w:tc>
        <w:tc>
          <w:tcPr>
            <w:tcW w:w="2378" w:type="dxa"/>
            <w:tcBorders>
              <w:top w:val="nil"/>
              <w:left w:val="nil"/>
              <w:bottom w:val="nil"/>
              <w:right w:val="nil"/>
            </w:tcBorders>
            <w:noWrap/>
            <w:vAlign w:val="center"/>
            <w:hideMark/>
          </w:tcPr>
          <w:p w14:paraId="07D1CEA1"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234 (56.1)</w:t>
            </w:r>
          </w:p>
        </w:tc>
      </w:tr>
      <w:tr w:rsidR="005011CE" w:rsidRPr="00273032" w14:paraId="671A4365" w14:textId="77777777" w:rsidTr="00474211">
        <w:trPr>
          <w:trHeight w:val="340"/>
        </w:trPr>
        <w:tc>
          <w:tcPr>
            <w:tcW w:w="4060" w:type="dxa"/>
            <w:tcBorders>
              <w:top w:val="nil"/>
              <w:left w:val="nil"/>
              <w:bottom w:val="nil"/>
              <w:right w:val="nil"/>
            </w:tcBorders>
            <w:noWrap/>
            <w:vAlign w:val="center"/>
            <w:hideMark/>
          </w:tcPr>
          <w:p w14:paraId="2A89F0D5"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Diabetes mellitus, n (%)</w:t>
            </w:r>
          </w:p>
        </w:tc>
        <w:tc>
          <w:tcPr>
            <w:tcW w:w="1043" w:type="dxa"/>
            <w:tcBorders>
              <w:top w:val="nil"/>
              <w:left w:val="nil"/>
              <w:bottom w:val="nil"/>
              <w:right w:val="nil"/>
            </w:tcBorders>
            <w:noWrap/>
            <w:vAlign w:val="center"/>
            <w:hideMark/>
          </w:tcPr>
          <w:p w14:paraId="08E8F6B8"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6C4DB46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66 (3.3)</w:t>
            </w:r>
          </w:p>
        </w:tc>
        <w:tc>
          <w:tcPr>
            <w:tcW w:w="990" w:type="dxa"/>
            <w:tcBorders>
              <w:top w:val="nil"/>
              <w:left w:val="nil"/>
              <w:bottom w:val="nil"/>
              <w:right w:val="nil"/>
            </w:tcBorders>
            <w:noWrap/>
            <w:vAlign w:val="center"/>
            <w:hideMark/>
          </w:tcPr>
          <w:p w14:paraId="7C0FB3A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2396</w:t>
            </w:r>
          </w:p>
        </w:tc>
        <w:tc>
          <w:tcPr>
            <w:tcW w:w="2324" w:type="dxa"/>
            <w:tcBorders>
              <w:top w:val="nil"/>
              <w:left w:val="nil"/>
              <w:bottom w:val="nil"/>
              <w:right w:val="nil"/>
            </w:tcBorders>
            <w:noWrap/>
            <w:vAlign w:val="center"/>
            <w:hideMark/>
          </w:tcPr>
          <w:p w14:paraId="016C09D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100 (4.2)</w:t>
            </w:r>
          </w:p>
        </w:tc>
        <w:tc>
          <w:tcPr>
            <w:tcW w:w="936" w:type="dxa"/>
            <w:tcBorders>
              <w:top w:val="nil"/>
              <w:left w:val="nil"/>
              <w:bottom w:val="nil"/>
              <w:right w:val="nil"/>
            </w:tcBorders>
            <w:noWrap/>
            <w:vAlign w:val="center"/>
            <w:hideMark/>
          </w:tcPr>
          <w:p w14:paraId="28C1BCB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2B729DBE" w14:textId="3145A9E9" w:rsidR="005011CE" w:rsidRPr="00474211" w:rsidRDefault="004E16E4" w:rsidP="00BE1378">
            <w:pPr>
              <w:spacing w:after="0" w:line="240" w:lineRule="auto"/>
              <w:jc w:val="center"/>
              <w:rPr>
                <w:rFonts w:ascii="Arial" w:hAnsi="Arial" w:cs="Arial"/>
                <w:lang w:val="en-US"/>
              </w:rPr>
            </w:pPr>
            <w:r>
              <w:rPr>
                <w:rFonts w:ascii="Arial" w:hAnsi="Arial" w:cs="Arial"/>
                <w:lang w:val="en-US"/>
              </w:rPr>
              <w:t>27 (6.5)</w:t>
            </w:r>
            <w:r w:rsidRPr="004E16E4">
              <w:rPr>
                <w:rFonts w:ascii="Arial" w:hAnsi="Arial" w:cs="Arial"/>
                <w:vertAlign w:val="superscript"/>
                <w:lang w:val="en-US"/>
              </w:rPr>
              <w:t>a</w:t>
            </w:r>
          </w:p>
        </w:tc>
      </w:tr>
      <w:tr w:rsidR="005011CE" w:rsidRPr="00273032" w14:paraId="7D60CA78" w14:textId="77777777" w:rsidTr="00474211">
        <w:trPr>
          <w:trHeight w:val="340"/>
        </w:trPr>
        <w:tc>
          <w:tcPr>
            <w:tcW w:w="4060" w:type="dxa"/>
            <w:tcBorders>
              <w:top w:val="nil"/>
              <w:left w:val="nil"/>
              <w:bottom w:val="nil"/>
              <w:right w:val="nil"/>
            </w:tcBorders>
            <w:noWrap/>
            <w:vAlign w:val="center"/>
            <w:hideMark/>
          </w:tcPr>
          <w:p w14:paraId="7598792E" w14:textId="444C56C7" w:rsidR="005011CE" w:rsidRPr="00474211" w:rsidRDefault="005011CE" w:rsidP="00BA750A">
            <w:pPr>
              <w:spacing w:after="0" w:line="240" w:lineRule="auto"/>
              <w:rPr>
                <w:rFonts w:ascii="Arial" w:hAnsi="Arial" w:cs="Arial"/>
                <w:lang w:val="en-US"/>
              </w:rPr>
            </w:pPr>
            <w:r w:rsidRPr="00474211">
              <w:rPr>
                <w:rFonts w:ascii="Arial" w:hAnsi="Arial" w:cs="Arial"/>
                <w:lang w:val="en-US"/>
              </w:rPr>
              <w:t xml:space="preserve">Glucose nonfasting, </w:t>
            </w:r>
            <w:r w:rsidR="00BA750A">
              <w:rPr>
                <w:rFonts w:ascii="Arial" w:hAnsi="Arial" w:cs="Arial"/>
                <w:lang w:val="en-US"/>
              </w:rPr>
              <w:t>mg/dL</w:t>
            </w:r>
            <w:r w:rsidR="002B4314" w:rsidRPr="002B4314">
              <w:rPr>
                <w:rFonts w:ascii="Arial" w:hAnsi="Arial" w:cs="Arial"/>
                <w:vertAlign w:val="superscript"/>
                <w:lang w:val="en-US"/>
              </w:rPr>
              <w:t>d</w:t>
            </w:r>
          </w:p>
        </w:tc>
        <w:tc>
          <w:tcPr>
            <w:tcW w:w="1043" w:type="dxa"/>
            <w:tcBorders>
              <w:top w:val="nil"/>
              <w:left w:val="nil"/>
              <w:bottom w:val="nil"/>
              <w:right w:val="nil"/>
            </w:tcBorders>
            <w:noWrap/>
            <w:vAlign w:val="center"/>
            <w:hideMark/>
          </w:tcPr>
          <w:p w14:paraId="756DC90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1973</w:t>
            </w:r>
          </w:p>
        </w:tc>
        <w:tc>
          <w:tcPr>
            <w:tcW w:w="2271" w:type="dxa"/>
            <w:tcBorders>
              <w:top w:val="nil"/>
              <w:left w:val="nil"/>
              <w:bottom w:val="nil"/>
              <w:right w:val="nil"/>
            </w:tcBorders>
            <w:noWrap/>
            <w:vAlign w:val="center"/>
            <w:hideMark/>
          </w:tcPr>
          <w:p w14:paraId="0FC6F4EE" w14:textId="75671F0C" w:rsidR="005011CE" w:rsidRPr="00474211" w:rsidRDefault="00E22FBD" w:rsidP="00E22FBD">
            <w:pPr>
              <w:spacing w:after="0" w:line="240" w:lineRule="auto"/>
              <w:jc w:val="center"/>
              <w:rPr>
                <w:rFonts w:ascii="Arial" w:hAnsi="Arial" w:cs="Arial"/>
                <w:lang w:val="en-US"/>
              </w:rPr>
            </w:pPr>
            <w:r>
              <w:rPr>
                <w:rFonts w:ascii="Arial" w:hAnsi="Arial" w:cs="Arial"/>
                <w:lang w:val="en-US"/>
              </w:rPr>
              <w:t>97</w:t>
            </w:r>
            <w:r w:rsidR="005011CE" w:rsidRPr="00474211">
              <w:rPr>
                <w:rFonts w:ascii="Arial" w:hAnsi="Arial" w:cs="Arial"/>
                <w:lang w:val="en-US"/>
              </w:rPr>
              <w:t xml:space="preserve"> (</w:t>
            </w:r>
            <w:r>
              <w:rPr>
                <w:rFonts w:ascii="Arial" w:hAnsi="Arial" w:cs="Arial"/>
                <w:lang w:val="en-US"/>
              </w:rPr>
              <w:t>88</w:t>
            </w:r>
            <w:r w:rsidR="005011CE" w:rsidRPr="00474211">
              <w:rPr>
                <w:rFonts w:ascii="Arial" w:hAnsi="Arial" w:cs="Arial"/>
                <w:lang w:val="en-US"/>
              </w:rPr>
              <w:t>-</w:t>
            </w:r>
            <w:r>
              <w:rPr>
                <w:rFonts w:ascii="Arial" w:hAnsi="Arial" w:cs="Arial"/>
                <w:lang w:val="en-US"/>
              </w:rPr>
              <w:t>106</w:t>
            </w:r>
            <w:r w:rsidR="005011CE" w:rsidRPr="00474211">
              <w:rPr>
                <w:rFonts w:ascii="Arial" w:hAnsi="Arial" w:cs="Arial"/>
                <w:lang w:val="en-US"/>
              </w:rPr>
              <w:t>)</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5EAF160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2379</w:t>
            </w:r>
          </w:p>
        </w:tc>
        <w:tc>
          <w:tcPr>
            <w:tcW w:w="2324" w:type="dxa"/>
            <w:tcBorders>
              <w:top w:val="nil"/>
              <w:left w:val="nil"/>
              <w:bottom w:val="nil"/>
              <w:right w:val="nil"/>
            </w:tcBorders>
            <w:noWrap/>
            <w:vAlign w:val="center"/>
            <w:hideMark/>
          </w:tcPr>
          <w:p w14:paraId="7DEC8332" w14:textId="29ACD8E2" w:rsidR="005011CE" w:rsidRPr="00474211" w:rsidRDefault="00E22FBD" w:rsidP="00E22FBD">
            <w:pPr>
              <w:spacing w:after="0" w:line="240" w:lineRule="auto"/>
              <w:jc w:val="center"/>
              <w:rPr>
                <w:rFonts w:ascii="Arial" w:hAnsi="Arial" w:cs="Arial"/>
                <w:lang w:val="en-US"/>
              </w:rPr>
            </w:pPr>
            <w:r>
              <w:rPr>
                <w:rFonts w:ascii="Arial" w:hAnsi="Arial" w:cs="Arial"/>
                <w:lang w:val="en-US"/>
              </w:rPr>
              <w:t>97</w:t>
            </w:r>
            <w:r w:rsidR="005011CE" w:rsidRPr="00474211">
              <w:rPr>
                <w:rFonts w:ascii="Arial" w:hAnsi="Arial" w:cs="Arial"/>
                <w:lang w:val="en-US"/>
              </w:rPr>
              <w:t xml:space="preserve"> (</w:t>
            </w:r>
            <w:r>
              <w:rPr>
                <w:rFonts w:ascii="Arial" w:hAnsi="Arial" w:cs="Arial"/>
                <w:lang w:val="en-US"/>
              </w:rPr>
              <w:t>90</w:t>
            </w:r>
            <w:r w:rsidR="005011CE" w:rsidRPr="00474211">
              <w:rPr>
                <w:rFonts w:ascii="Arial" w:hAnsi="Arial" w:cs="Arial"/>
                <w:lang w:val="en-US"/>
              </w:rPr>
              <w:t>-</w:t>
            </w:r>
            <w:r>
              <w:rPr>
                <w:rFonts w:ascii="Arial" w:hAnsi="Arial" w:cs="Arial"/>
                <w:lang w:val="en-US"/>
              </w:rPr>
              <w:t>110</w:t>
            </w:r>
            <w:r w:rsidR="005011CE" w:rsidRPr="00474211">
              <w:rPr>
                <w:rFonts w:ascii="Arial" w:hAnsi="Arial" w:cs="Arial"/>
                <w:lang w:val="en-US"/>
              </w:rPr>
              <w:t>)</w:t>
            </w:r>
          </w:p>
        </w:tc>
        <w:tc>
          <w:tcPr>
            <w:tcW w:w="936" w:type="dxa"/>
            <w:tcBorders>
              <w:top w:val="nil"/>
              <w:left w:val="nil"/>
              <w:bottom w:val="nil"/>
              <w:right w:val="nil"/>
            </w:tcBorders>
            <w:noWrap/>
            <w:vAlign w:val="center"/>
            <w:hideMark/>
          </w:tcPr>
          <w:p w14:paraId="75721D02"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413</w:t>
            </w:r>
          </w:p>
        </w:tc>
        <w:tc>
          <w:tcPr>
            <w:tcW w:w="2378" w:type="dxa"/>
            <w:tcBorders>
              <w:top w:val="nil"/>
              <w:left w:val="nil"/>
              <w:bottom w:val="nil"/>
              <w:right w:val="nil"/>
            </w:tcBorders>
            <w:noWrap/>
            <w:vAlign w:val="center"/>
            <w:hideMark/>
          </w:tcPr>
          <w:p w14:paraId="35CFBBB4" w14:textId="651C8C04" w:rsidR="005011CE" w:rsidRPr="00474211" w:rsidRDefault="00E22FBD" w:rsidP="00E22FBD">
            <w:pPr>
              <w:spacing w:after="0" w:line="240" w:lineRule="auto"/>
              <w:jc w:val="center"/>
              <w:rPr>
                <w:rFonts w:ascii="Arial" w:hAnsi="Arial" w:cs="Arial"/>
                <w:lang w:val="en-US"/>
              </w:rPr>
            </w:pPr>
            <w:r>
              <w:rPr>
                <w:rFonts w:ascii="Arial" w:hAnsi="Arial" w:cs="Arial"/>
                <w:lang w:val="en-US"/>
              </w:rPr>
              <w:t>99</w:t>
            </w:r>
            <w:r w:rsidR="005011CE" w:rsidRPr="00474211">
              <w:rPr>
                <w:rFonts w:ascii="Arial" w:hAnsi="Arial" w:cs="Arial"/>
                <w:lang w:val="en-US"/>
              </w:rPr>
              <w:t xml:space="preserve"> (</w:t>
            </w:r>
            <w:r>
              <w:rPr>
                <w:rFonts w:ascii="Arial" w:hAnsi="Arial" w:cs="Arial"/>
                <w:lang w:val="en-US"/>
              </w:rPr>
              <w:t>90</w:t>
            </w:r>
            <w:r w:rsidR="005011CE" w:rsidRPr="00474211">
              <w:rPr>
                <w:rFonts w:ascii="Arial" w:hAnsi="Arial" w:cs="Arial"/>
                <w:lang w:val="en-US"/>
              </w:rPr>
              <w:t>-</w:t>
            </w:r>
            <w:r>
              <w:rPr>
                <w:rFonts w:ascii="Arial" w:hAnsi="Arial" w:cs="Arial"/>
                <w:lang w:val="en-US"/>
              </w:rPr>
              <w:t>112</w:t>
            </w:r>
            <w:r w:rsidR="005011CE" w:rsidRPr="00474211">
              <w:rPr>
                <w:rFonts w:ascii="Arial" w:hAnsi="Arial" w:cs="Arial"/>
                <w:lang w:val="en-US"/>
              </w:rPr>
              <w:t>)</w:t>
            </w:r>
          </w:p>
        </w:tc>
      </w:tr>
      <w:tr w:rsidR="005011CE" w:rsidRPr="00273032" w14:paraId="0F34714B" w14:textId="77777777" w:rsidTr="00474211">
        <w:trPr>
          <w:trHeight w:val="340"/>
        </w:trPr>
        <w:tc>
          <w:tcPr>
            <w:tcW w:w="4060" w:type="dxa"/>
            <w:tcBorders>
              <w:top w:val="nil"/>
              <w:left w:val="nil"/>
              <w:bottom w:val="nil"/>
              <w:right w:val="nil"/>
            </w:tcBorders>
            <w:noWrap/>
            <w:vAlign w:val="center"/>
            <w:hideMark/>
          </w:tcPr>
          <w:p w14:paraId="054454E2" w14:textId="132017BF" w:rsidR="005011CE" w:rsidRPr="00474211" w:rsidRDefault="005011CE" w:rsidP="00496C5F">
            <w:pPr>
              <w:spacing w:after="0" w:line="240" w:lineRule="auto"/>
              <w:rPr>
                <w:rFonts w:ascii="Arial" w:hAnsi="Arial" w:cs="Arial"/>
                <w:lang w:val="en-US"/>
              </w:rPr>
            </w:pPr>
            <w:r w:rsidRPr="00474211">
              <w:rPr>
                <w:rFonts w:ascii="Arial" w:hAnsi="Arial" w:cs="Arial"/>
                <w:lang w:val="en-US"/>
              </w:rPr>
              <w:t xml:space="preserve">Triglycerides nonfasting, </w:t>
            </w:r>
            <w:r w:rsidR="00496C5F">
              <w:rPr>
                <w:rFonts w:ascii="Arial" w:hAnsi="Arial" w:cs="Arial"/>
                <w:lang w:val="en-US"/>
              </w:rPr>
              <w:t>mg/dL</w:t>
            </w:r>
            <w:r w:rsidR="002B4314" w:rsidRPr="002B4314">
              <w:rPr>
                <w:rFonts w:ascii="Arial" w:hAnsi="Arial" w:cs="Arial"/>
                <w:vertAlign w:val="superscript"/>
                <w:lang w:val="en-US"/>
              </w:rPr>
              <w:t>d</w:t>
            </w:r>
          </w:p>
        </w:tc>
        <w:tc>
          <w:tcPr>
            <w:tcW w:w="1043" w:type="dxa"/>
            <w:tcBorders>
              <w:top w:val="nil"/>
              <w:left w:val="nil"/>
              <w:bottom w:val="nil"/>
              <w:right w:val="nil"/>
            </w:tcBorders>
            <w:noWrap/>
            <w:vAlign w:val="center"/>
            <w:hideMark/>
          </w:tcPr>
          <w:p w14:paraId="29791C2C"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263A950F" w14:textId="149CF900" w:rsidR="005011CE" w:rsidRPr="00474211" w:rsidRDefault="00496C5F" w:rsidP="00496C5F">
            <w:pPr>
              <w:spacing w:after="0" w:line="240" w:lineRule="auto"/>
              <w:jc w:val="center"/>
              <w:rPr>
                <w:rFonts w:ascii="Arial" w:hAnsi="Arial" w:cs="Arial"/>
                <w:lang w:val="en-US"/>
              </w:rPr>
            </w:pPr>
            <w:r>
              <w:rPr>
                <w:rFonts w:ascii="Arial" w:hAnsi="Arial" w:cs="Arial"/>
                <w:lang w:val="en-US"/>
              </w:rPr>
              <w:t>124</w:t>
            </w:r>
            <w:r w:rsidR="005011CE" w:rsidRPr="00474211">
              <w:rPr>
                <w:rFonts w:ascii="Arial" w:hAnsi="Arial" w:cs="Arial"/>
                <w:lang w:val="en-US"/>
              </w:rPr>
              <w:t xml:space="preserve"> (</w:t>
            </w:r>
            <w:r>
              <w:rPr>
                <w:rFonts w:ascii="Arial" w:hAnsi="Arial" w:cs="Arial"/>
                <w:lang w:val="en-US"/>
              </w:rPr>
              <w:t>89</w:t>
            </w:r>
            <w:r w:rsidR="005011CE" w:rsidRPr="00474211">
              <w:rPr>
                <w:rFonts w:ascii="Arial" w:hAnsi="Arial" w:cs="Arial"/>
                <w:lang w:val="en-US"/>
              </w:rPr>
              <w:t>-</w:t>
            </w:r>
            <w:r>
              <w:rPr>
                <w:rFonts w:ascii="Arial" w:hAnsi="Arial" w:cs="Arial"/>
                <w:lang w:val="en-US"/>
              </w:rPr>
              <w:t>186</w:t>
            </w:r>
            <w:r w:rsidR="005011CE" w:rsidRPr="00474211">
              <w:rPr>
                <w:rFonts w:ascii="Arial" w:hAnsi="Arial" w:cs="Arial"/>
                <w:lang w:val="en-US"/>
              </w:rPr>
              <w:t>)</w:t>
            </w:r>
            <w:r w:rsidR="004E16E4" w:rsidRPr="004E16E4">
              <w:rPr>
                <w:rFonts w:ascii="Arial" w:hAnsi="Arial" w:cs="Arial"/>
                <w:vertAlign w:val="superscript"/>
                <w:lang w:val="en-US"/>
              </w:rPr>
              <w:t>b</w:t>
            </w:r>
          </w:p>
        </w:tc>
        <w:tc>
          <w:tcPr>
            <w:tcW w:w="990" w:type="dxa"/>
            <w:tcBorders>
              <w:top w:val="nil"/>
              <w:left w:val="nil"/>
              <w:bottom w:val="nil"/>
              <w:right w:val="nil"/>
            </w:tcBorders>
            <w:noWrap/>
            <w:vAlign w:val="center"/>
            <w:hideMark/>
          </w:tcPr>
          <w:p w14:paraId="30752875"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2395</w:t>
            </w:r>
          </w:p>
        </w:tc>
        <w:tc>
          <w:tcPr>
            <w:tcW w:w="2324" w:type="dxa"/>
            <w:tcBorders>
              <w:top w:val="nil"/>
              <w:left w:val="nil"/>
              <w:bottom w:val="nil"/>
              <w:right w:val="nil"/>
            </w:tcBorders>
            <w:noWrap/>
            <w:vAlign w:val="center"/>
            <w:hideMark/>
          </w:tcPr>
          <w:p w14:paraId="199DD956" w14:textId="5394E7E2" w:rsidR="005011CE" w:rsidRPr="00474211" w:rsidRDefault="005011CE" w:rsidP="00C934A9">
            <w:pPr>
              <w:spacing w:after="0" w:line="240" w:lineRule="auto"/>
              <w:jc w:val="center"/>
              <w:rPr>
                <w:rFonts w:ascii="Arial" w:hAnsi="Arial" w:cs="Arial"/>
                <w:lang w:val="en-US"/>
              </w:rPr>
            </w:pPr>
            <w:r w:rsidRPr="00474211">
              <w:rPr>
                <w:rFonts w:ascii="Arial" w:hAnsi="Arial" w:cs="Arial"/>
                <w:lang w:val="en-US"/>
              </w:rPr>
              <w:t>1</w:t>
            </w:r>
            <w:r w:rsidR="00C934A9">
              <w:rPr>
                <w:rFonts w:ascii="Arial" w:hAnsi="Arial" w:cs="Arial"/>
                <w:lang w:val="en-US"/>
              </w:rPr>
              <w:t>33</w:t>
            </w:r>
            <w:r w:rsidRPr="00474211">
              <w:rPr>
                <w:rFonts w:ascii="Arial" w:hAnsi="Arial" w:cs="Arial"/>
                <w:lang w:val="en-US"/>
              </w:rPr>
              <w:t xml:space="preserve"> (</w:t>
            </w:r>
            <w:r w:rsidR="00C934A9">
              <w:rPr>
                <w:rFonts w:ascii="Arial" w:hAnsi="Arial" w:cs="Arial"/>
                <w:lang w:val="en-US"/>
              </w:rPr>
              <w:t>89</w:t>
            </w:r>
            <w:r w:rsidRPr="00474211">
              <w:rPr>
                <w:rFonts w:ascii="Arial" w:hAnsi="Arial" w:cs="Arial"/>
                <w:lang w:val="en-US"/>
              </w:rPr>
              <w:t>-</w:t>
            </w:r>
            <w:r w:rsidR="00C934A9">
              <w:rPr>
                <w:rFonts w:ascii="Arial" w:hAnsi="Arial" w:cs="Arial"/>
                <w:lang w:val="en-US"/>
              </w:rPr>
              <w:t>186</w:t>
            </w:r>
            <w:r w:rsidRPr="00474211">
              <w:rPr>
                <w:rFonts w:ascii="Arial" w:hAnsi="Arial" w:cs="Arial"/>
                <w:lang w:val="en-US"/>
              </w:rPr>
              <w:t>)</w:t>
            </w:r>
          </w:p>
        </w:tc>
        <w:tc>
          <w:tcPr>
            <w:tcW w:w="936" w:type="dxa"/>
            <w:tcBorders>
              <w:top w:val="nil"/>
              <w:left w:val="nil"/>
              <w:bottom w:val="nil"/>
              <w:right w:val="nil"/>
            </w:tcBorders>
            <w:noWrap/>
            <w:vAlign w:val="center"/>
            <w:hideMark/>
          </w:tcPr>
          <w:p w14:paraId="57A780F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500C9EC9" w14:textId="2E8E19F4" w:rsidR="005011CE" w:rsidRPr="00474211" w:rsidRDefault="00C934A9" w:rsidP="00C934A9">
            <w:pPr>
              <w:spacing w:after="0" w:line="240" w:lineRule="auto"/>
              <w:jc w:val="center"/>
              <w:rPr>
                <w:rFonts w:ascii="Arial" w:hAnsi="Arial" w:cs="Arial"/>
                <w:lang w:val="en-US"/>
              </w:rPr>
            </w:pPr>
            <w:r>
              <w:rPr>
                <w:rFonts w:ascii="Arial" w:hAnsi="Arial" w:cs="Arial"/>
                <w:lang w:val="en-US"/>
              </w:rPr>
              <w:t>124</w:t>
            </w:r>
            <w:r w:rsidR="005011CE" w:rsidRPr="00474211">
              <w:rPr>
                <w:rFonts w:ascii="Arial" w:hAnsi="Arial" w:cs="Arial"/>
                <w:lang w:val="en-US"/>
              </w:rPr>
              <w:t xml:space="preserve"> (</w:t>
            </w:r>
            <w:r>
              <w:rPr>
                <w:rFonts w:ascii="Arial" w:hAnsi="Arial" w:cs="Arial"/>
                <w:lang w:val="en-US"/>
              </w:rPr>
              <w:t>89</w:t>
            </w:r>
            <w:r w:rsidR="005011CE" w:rsidRPr="00474211">
              <w:rPr>
                <w:rFonts w:ascii="Arial" w:hAnsi="Arial" w:cs="Arial"/>
                <w:lang w:val="en-US"/>
              </w:rPr>
              <w:t>-</w:t>
            </w:r>
            <w:r>
              <w:rPr>
                <w:rFonts w:ascii="Arial" w:hAnsi="Arial" w:cs="Arial"/>
                <w:lang w:val="en-US"/>
              </w:rPr>
              <w:t>177</w:t>
            </w:r>
            <w:r w:rsidR="005011CE" w:rsidRPr="00474211">
              <w:rPr>
                <w:rFonts w:ascii="Arial" w:hAnsi="Arial" w:cs="Arial"/>
                <w:lang w:val="en-US"/>
              </w:rPr>
              <w:t>)</w:t>
            </w:r>
            <w:r w:rsidR="004E16E4" w:rsidRPr="004E16E4">
              <w:rPr>
                <w:rFonts w:ascii="Arial" w:hAnsi="Arial" w:cs="Arial"/>
                <w:vertAlign w:val="superscript"/>
                <w:lang w:val="en-US"/>
              </w:rPr>
              <w:t>b</w:t>
            </w:r>
          </w:p>
        </w:tc>
      </w:tr>
      <w:tr w:rsidR="005011CE" w:rsidRPr="00273032" w14:paraId="43068DCA" w14:textId="77777777" w:rsidTr="00474211">
        <w:trPr>
          <w:trHeight w:val="340"/>
        </w:trPr>
        <w:tc>
          <w:tcPr>
            <w:tcW w:w="4060" w:type="dxa"/>
            <w:tcBorders>
              <w:top w:val="nil"/>
              <w:left w:val="nil"/>
              <w:bottom w:val="nil"/>
              <w:right w:val="nil"/>
            </w:tcBorders>
            <w:noWrap/>
            <w:vAlign w:val="center"/>
            <w:hideMark/>
          </w:tcPr>
          <w:p w14:paraId="69EB0FC7" w14:textId="682CB554" w:rsidR="005011CE" w:rsidRPr="00474211" w:rsidRDefault="005011CE" w:rsidP="00BA750A">
            <w:pPr>
              <w:spacing w:after="0" w:line="240" w:lineRule="auto"/>
              <w:rPr>
                <w:rFonts w:ascii="Arial" w:hAnsi="Arial" w:cs="Arial"/>
                <w:lang w:val="en-US"/>
              </w:rPr>
            </w:pPr>
            <w:r w:rsidRPr="00474211">
              <w:rPr>
                <w:rFonts w:ascii="Arial" w:hAnsi="Arial" w:cs="Arial"/>
                <w:lang w:val="en-US"/>
              </w:rPr>
              <w:t xml:space="preserve">Total cholesterol, </w:t>
            </w:r>
            <w:r w:rsidR="00BA750A">
              <w:rPr>
                <w:rFonts w:ascii="Arial" w:hAnsi="Arial" w:cs="Arial"/>
                <w:lang w:val="en-US"/>
              </w:rPr>
              <w:t>mg/dL</w:t>
            </w:r>
            <w:r w:rsidR="002B4314" w:rsidRPr="002B4314">
              <w:rPr>
                <w:rFonts w:ascii="Arial" w:hAnsi="Arial" w:cs="Arial"/>
                <w:vertAlign w:val="superscript"/>
                <w:lang w:val="en-US"/>
              </w:rPr>
              <w:t>d</w:t>
            </w:r>
          </w:p>
        </w:tc>
        <w:tc>
          <w:tcPr>
            <w:tcW w:w="1043" w:type="dxa"/>
            <w:tcBorders>
              <w:top w:val="nil"/>
              <w:left w:val="nil"/>
              <w:bottom w:val="nil"/>
              <w:right w:val="nil"/>
            </w:tcBorders>
            <w:noWrap/>
            <w:vAlign w:val="center"/>
            <w:hideMark/>
          </w:tcPr>
          <w:p w14:paraId="79C934B5"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1973</w:t>
            </w:r>
          </w:p>
        </w:tc>
        <w:tc>
          <w:tcPr>
            <w:tcW w:w="2271" w:type="dxa"/>
            <w:tcBorders>
              <w:top w:val="nil"/>
              <w:left w:val="nil"/>
              <w:bottom w:val="nil"/>
              <w:right w:val="nil"/>
            </w:tcBorders>
            <w:noWrap/>
            <w:vAlign w:val="center"/>
            <w:hideMark/>
          </w:tcPr>
          <w:p w14:paraId="36F807C7" w14:textId="0C14EC7E" w:rsidR="005011CE" w:rsidRPr="00474211" w:rsidRDefault="00C934A9" w:rsidP="00C934A9">
            <w:pPr>
              <w:spacing w:after="0" w:line="240" w:lineRule="auto"/>
              <w:jc w:val="center"/>
              <w:rPr>
                <w:rFonts w:ascii="Arial" w:hAnsi="Arial" w:cs="Arial"/>
                <w:lang w:val="en-US"/>
              </w:rPr>
            </w:pPr>
            <w:r>
              <w:rPr>
                <w:rFonts w:ascii="Arial" w:hAnsi="Arial" w:cs="Arial"/>
                <w:lang w:val="en-US"/>
              </w:rPr>
              <w:t>220</w:t>
            </w:r>
            <w:r w:rsidR="005011CE" w:rsidRPr="00474211">
              <w:rPr>
                <w:rFonts w:ascii="Arial" w:hAnsi="Arial" w:cs="Arial"/>
                <w:lang w:val="en-US"/>
              </w:rPr>
              <w:t xml:space="preserve"> (</w:t>
            </w:r>
            <w:r>
              <w:rPr>
                <w:rFonts w:ascii="Arial" w:hAnsi="Arial" w:cs="Arial"/>
                <w:lang w:val="en-US"/>
              </w:rPr>
              <w:t>193</w:t>
            </w:r>
            <w:r w:rsidR="005011CE" w:rsidRPr="00474211">
              <w:rPr>
                <w:rFonts w:ascii="Arial" w:hAnsi="Arial" w:cs="Arial"/>
                <w:lang w:val="en-US"/>
              </w:rPr>
              <w:t>-</w:t>
            </w:r>
            <w:r>
              <w:rPr>
                <w:rFonts w:ascii="Arial" w:hAnsi="Arial" w:cs="Arial"/>
                <w:lang w:val="en-US"/>
              </w:rPr>
              <w:t>244</w:t>
            </w:r>
            <w:r w:rsidR="005011CE" w:rsidRPr="00474211">
              <w:rPr>
                <w:rFonts w:ascii="Arial" w:hAnsi="Arial" w:cs="Arial"/>
                <w:lang w:val="en-US"/>
              </w:rPr>
              <w:t>)</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644F393A"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2379</w:t>
            </w:r>
          </w:p>
        </w:tc>
        <w:tc>
          <w:tcPr>
            <w:tcW w:w="2324" w:type="dxa"/>
            <w:tcBorders>
              <w:top w:val="nil"/>
              <w:left w:val="nil"/>
              <w:bottom w:val="nil"/>
              <w:right w:val="nil"/>
            </w:tcBorders>
            <w:noWrap/>
            <w:vAlign w:val="center"/>
            <w:hideMark/>
          </w:tcPr>
          <w:p w14:paraId="4E536167" w14:textId="3E5DD040" w:rsidR="005011CE" w:rsidRPr="00474211" w:rsidRDefault="00C934A9" w:rsidP="00C934A9">
            <w:pPr>
              <w:spacing w:after="0" w:line="240" w:lineRule="auto"/>
              <w:jc w:val="center"/>
              <w:rPr>
                <w:rFonts w:ascii="Arial" w:hAnsi="Arial" w:cs="Arial"/>
                <w:lang w:val="en-US"/>
              </w:rPr>
            </w:pPr>
            <w:r>
              <w:rPr>
                <w:rFonts w:ascii="Arial" w:hAnsi="Arial" w:cs="Arial"/>
                <w:lang w:val="en-US"/>
              </w:rPr>
              <w:t>224</w:t>
            </w:r>
            <w:r w:rsidR="005011CE" w:rsidRPr="00474211">
              <w:rPr>
                <w:rFonts w:ascii="Arial" w:hAnsi="Arial" w:cs="Arial"/>
                <w:lang w:val="en-US"/>
              </w:rPr>
              <w:t xml:space="preserve"> (</w:t>
            </w:r>
            <w:r>
              <w:rPr>
                <w:rFonts w:ascii="Arial" w:hAnsi="Arial" w:cs="Arial"/>
                <w:lang w:val="en-US"/>
              </w:rPr>
              <w:t>197</w:t>
            </w:r>
            <w:r w:rsidR="005011CE" w:rsidRPr="00474211">
              <w:rPr>
                <w:rFonts w:ascii="Arial" w:hAnsi="Arial" w:cs="Arial"/>
                <w:lang w:val="en-US"/>
              </w:rPr>
              <w:t>-</w:t>
            </w:r>
            <w:r>
              <w:rPr>
                <w:rFonts w:ascii="Arial" w:hAnsi="Arial" w:cs="Arial"/>
                <w:lang w:val="en-US"/>
              </w:rPr>
              <w:t>255</w:t>
            </w:r>
            <w:r w:rsidR="005011CE" w:rsidRPr="00474211">
              <w:rPr>
                <w:rFonts w:ascii="Arial" w:hAnsi="Arial" w:cs="Arial"/>
                <w:lang w:val="en-US"/>
              </w:rPr>
              <w:t>)</w:t>
            </w:r>
          </w:p>
        </w:tc>
        <w:tc>
          <w:tcPr>
            <w:tcW w:w="936" w:type="dxa"/>
            <w:tcBorders>
              <w:top w:val="nil"/>
              <w:left w:val="nil"/>
              <w:bottom w:val="nil"/>
              <w:right w:val="nil"/>
            </w:tcBorders>
            <w:noWrap/>
            <w:vAlign w:val="center"/>
            <w:hideMark/>
          </w:tcPr>
          <w:p w14:paraId="6FCC8581"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412</w:t>
            </w:r>
          </w:p>
        </w:tc>
        <w:tc>
          <w:tcPr>
            <w:tcW w:w="2378" w:type="dxa"/>
            <w:tcBorders>
              <w:top w:val="nil"/>
              <w:left w:val="nil"/>
              <w:bottom w:val="nil"/>
              <w:right w:val="nil"/>
            </w:tcBorders>
            <w:noWrap/>
            <w:vAlign w:val="center"/>
            <w:hideMark/>
          </w:tcPr>
          <w:p w14:paraId="142AA4F2" w14:textId="29B21906" w:rsidR="005011CE" w:rsidRPr="00474211" w:rsidRDefault="00D15193" w:rsidP="00D15193">
            <w:pPr>
              <w:spacing w:after="0" w:line="240" w:lineRule="auto"/>
              <w:jc w:val="center"/>
              <w:rPr>
                <w:rFonts w:ascii="Arial" w:hAnsi="Arial" w:cs="Arial"/>
                <w:lang w:val="en-US"/>
              </w:rPr>
            </w:pPr>
            <w:r>
              <w:rPr>
                <w:rFonts w:ascii="Arial" w:hAnsi="Arial" w:cs="Arial"/>
                <w:lang w:val="en-US"/>
              </w:rPr>
              <w:t>217</w:t>
            </w:r>
            <w:r w:rsidR="005011CE" w:rsidRPr="00474211">
              <w:rPr>
                <w:rFonts w:ascii="Arial" w:hAnsi="Arial" w:cs="Arial"/>
                <w:lang w:val="en-US"/>
              </w:rPr>
              <w:t xml:space="preserve"> (</w:t>
            </w:r>
            <w:r>
              <w:rPr>
                <w:rFonts w:ascii="Arial" w:hAnsi="Arial" w:cs="Arial"/>
                <w:lang w:val="en-US"/>
              </w:rPr>
              <w:t>190</w:t>
            </w:r>
            <w:r w:rsidR="005011CE" w:rsidRPr="00474211">
              <w:rPr>
                <w:rFonts w:ascii="Arial" w:hAnsi="Arial" w:cs="Arial"/>
                <w:lang w:val="en-US"/>
              </w:rPr>
              <w:t>-</w:t>
            </w:r>
            <w:r>
              <w:rPr>
                <w:rFonts w:ascii="Arial" w:hAnsi="Arial" w:cs="Arial"/>
                <w:lang w:val="en-US"/>
              </w:rPr>
              <w:t>244</w:t>
            </w:r>
            <w:r w:rsidR="005011CE" w:rsidRPr="00474211">
              <w:rPr>
                <w:rFonts w:ascii="Arial" w:hAnsi="Arial" w:cs="Arial"/>
                <w:lang w:val="en-US"/>
              </w:rPr>
              <w:t>)</w:t>
            </w:r>
            <w:r w:rsidR="004E16E4" w:rsidRPr="004E16E4">
              <w:rPr>
                <w:rFonts w:ascii="Arial" w:hAnsi="Arial" w:cs="Arial"/>
                <w:vertAlign w:val="superscript"/>
                <w:lang w:val="en-US"/>
              </w:rPr>
              <w:t>c</w:t>
            </w:r>
          </w:p>
        </w:tc>
      </w:tr>
      <w:tr w:rsidR="005011CE" w:rsidRPr="00273032" w14:paraId="008BCAC2" w14:textId="77777777" w:rsidTr="00474211">
        <w:trPr>
          <w:trHeight w:val="340"/>
        </w:trPr>
        <w:tc>
          <w:tcPr>
            <w:tcW w:w="4060" w:type="dxa"/>
            <w:tcBorders>
              <w:top w:val="nil"/>
              <w:left w:val="nil"/>
              <w:bottom w:val="nil"/>
              <w:right w:val="nil"/>
            </w:tcBorders>
            <w:noWrap/>
            <w:vAlign w:val="center"/>
            <w:hideMark/>
          </w:tcPr>
          <w:p w14:paraId="6D7A48DC" w14:textId="655164F4" w:rsidR="005011CE" w:rsidRPr="00474211" w:rsidRDefault="005011CE" w:rsidP="00BA750A">
            <w:pPr>
              <w:spacing w:after="0" w:line="240" w:lineRule="auto"/>
              <w:rPr>
                <w:rFonts w:ascii="Arial" w:hAnsi="Arial" w:cs="Arial"/>
                <w:lang w:val="en-US"/>
              </w:rPr>
            </w:pPr>
            <w:r w:rsidRPr="00474211">
              <w:rPr>
                <w:rFonts w:ascii="Arial" w:hAnsi="Arial" w:cs="Arial"/>
                <w:lang w:val="en-US"/>
              </w:rPr>
              <w:t xml:space="preserve">HDL cholesterol, </w:t>
            </w:r>
            <w:r w:rsidR="00BA750A">
              <w:rPr>
                <w:rFonts w:ascii="Arial" w:hAnsi="Arial" w:cs="Arial"/>
                <w:lang w:val="en-US"/>
              </w:rPr>
              <w:t>mg/d</w:t>
            </w:r>
            <w:r w:rsidRPr="00474211">
              <w:rPr>
                <w:rFonts w:ascii="Arial" w:hAnsi="Arial" w:cs="Arial"/>
                <w:lang w:val="en-US"/>
              </w:rPr>
              <w:t>L</w:t>
            </w:r>
            <w:bookmarkStart w:id="36" w:name="_GoBack"/>
            <w:bookmarkEnd w:id="36"/>
            <w:r w:rsidR="002B4314" w:rsidRPr="002B4314">
              <w:rPr>
                <w:rFonts w:ascii="Arial" w:hAnsi="Arial" w:cs="Arial"/>
                <w:vertAlign w:val="superscript"/>
                <w:lang w:val="en-US"/>
              </w:rPr>
              <w:t>d</w:t>
            </w:r>
          </w:p>
        </w:tc>
        <w:tc>
          <w:tcPr>
            <w:tcW w:w="1043" w:type="dxa"/>
            <w:tcBorders>
              <w:top w:val="nil"/>
              <w:left w:val="nil"/>
              <w:bottom w:val="nil"/>
              <w:right w:val="nil"/>
            </w:tcBorders>
            <w:noWrap/>
            <w:vAlign w:val="center"/>
            <w:hideMark/>
          </w:tcPr>
          <w:p w14:paraId="074A0EE5"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1973</w:t>
            </w:r>
          </w:p>
        </w:tc>
        <w:tc>
          <w:tcPr>
            <w:tcW w:w="2271" w:type="dxa"/>
            <w:tcBorders>
              <w:top w:val="nil"/>
              <w:left w:val="nil"/>
              <w:bottom w:val="nil"/>
              <w:right w:val="nil"/>
            </w:tcBorders>
            <w:noWrap/>
            <w:vAlign w:val="center"/>
            <w:hideMark/>
          </w:tcPr>
          <w:p w14:paraId="3F2A1B1E" w14:textId="3DB45EDC" w:rsidR="005011CE" w:rsidRPr="00474211" w:rsidRDefault="00C934A9" w:rsidP="00C934A9">
            <w:pPr>
              <w:spacing w:after="0" w:line="240" w:lineRule="auto"/>
              <w:jc w:val="center"/>
              <w:rPr>
                <w:rFonts w:ascii="Arial" w:hAnsi="Arial" w:cs="Arial"/>
                <w:lang w:val="en-US"/>
              </w:rPr>
            </w:pPr>
            <w:r>
              <w:rPr>
                <w:rFonts w:ascii="Arial" w:hAnsi="Arial" w:cs="Arial"/>
                <w:lang w:val="en-US"/>
              </w:rPr>
              <w:t>50</w:t>
            </w:r>
            <w:r w:rsidR="005011CE" w:rsidRPr="00474211">
              <w:rPr>
                <w:rFonts w:ascii="Arial" w:hAnsi="Arial" w:cs="Arial"/>
                <w:lang w:val="en-US"/>
              </w:rPr>
              <w:t xml:space="preserve"> (</w:t>
            </w:r>
            <w:r>
              <w:rPr>
                <w:rFonts w:ascii="Arial" w:hAnsi="Arial" w:cs="Arial"/>
                <w:lang w:val="en-US"/>
              </w:rPr>
              <w:t>43</w:t>
            </w:r>
            <w:r w:rsidR="005011CE" w:rsidRPr="00474211">
              <w:rPr>
                <w:rFonts w:ascii="Arial" w:hAnsi="Arial" w:cs="Arial"/>
                <w:lang w:val="en-US"/>
              </w:rPr>
              <w:t>-</w:t>
            </w:r>
            <w:r>
              <w:rPr>
                <w:rFonts w:ascii="Arial" w:hAnsi="Arial" w:cs="Arial"/>
                <w:lang w:val="en-US"/>
              </w:rPr>
              <w:t>62</w:t>
            </w:r>
            <w:r w:rsidR="005011CE" w:rsidRPr="00474211">
              <w:rPr>
                <w:rFonts w:ascii="Arial" w:hAnsi="Arial" w:cs="Arial"/>
                <w:lang w:val="en-US"/>
              </w:rPr>
              <w:t>)</w:t>
            </w:r>
            <w:r w:rsidR="004E16E4" w:rsidRPr="004E16E4">
              <w:rPr>
                <w:rFonts w:ascii="Arial" w:hAnsi="Arial" w:cs="Arial"/>
                <w:vertAlign w:val="superscript"/>
                <w:lang w:val="en-US"/>
              </w:rPr>
              <w:t>b</w:t>
            </w:r>
          </w:p>
        </w:tc>
        <w:tc>
          <w:tcPr>
            <w:tcW w:w="990" w:type="dxa"/>
            <w:tcBorders>
              <w:top w:val="nil"/>
              <w:left w:val="nil"/>
              <w:bottom w:val="nil"/>
              <w:right w:val="nil"/>
            </w:tcBorders>
            <w:noWrap/>
            <w:vAlign w:val="center"/>
            <w:hideMark/>
          </w:tcPr>
          <w:p w14:paraId="4D5F2304"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2379</w:t>
            </w:r>
          </w:p>
        </w:tc>
        <w:tc>
          <w:tcPr>
            <w:tcW w:w="2324" w:type="dxa"/>
            <w:tcBorders>
              <w:top w:val="nil"/>
              <w:left w:val="nil"/>
              <w:bottom w:val="nil"/>
              <w:right w:val="nil"/>
            </w:tcBorders>
            <w:noWrap/>
            <w:vAlign w:val="center"/>
            <w:hideMark/>
          </w:tcPr>
          <w:p w14:paraId="55CF377B" w14:textId="25F5311A" w:rsidR="005011CE" w:rsidRPr="00474211" w:rsidRDefault="00C934A9" w:rsidP="00C934A9">
            <w:pPr>
              <w:spacing w:after="0" w:line="240" w:lineRule="auto"/>
              <w:jc w:val="center"/>
              <w:rPr>
                <w:rFonts w:ascii="Arial" w:hAnsi="Arial" w:cs="Arial"/>
                <w:lang w:val="en-US"/>
              </w:rPr>
            </w:pPr>
            <w:r>
              <w:rPr>
                <w:rFonts w:ascii="Arial" w:hAnsi="Arial" w:cs="Arial"/>
                <w:lang w:val="en-US"/>
              </w:rPr>
              <w:t>50</w:t>
            </w:r>
            <w:r w:rsidR="005011CE" w:rsidRPr="00474211">
              <w:rPr>
                <w:rFonts w:ascii="Arial" w:hAnsi="Arial" w:cs="Arial"/>
                <w:lang w:val="en-US"/>
              </w:rPr>
              <w:t xml:space="preserve"> (</w:t>
            </w:r>
            <w:r>
              <w:rPr>
                <w:rFonts w:ascii="Arial" w:hAnsi="Arial" w:cs="Arial"/>
                <w:lang w:val="en-US"/>
              </w:rPr>
              <w:t>43</w:t>
            </w:r>
            <w:r w:rsidR="005011CE" w:rsidRPr="00474211">
              <w:rPr>
                <w:rFonts w:ascii="Arial" w:hAnsi="Arial" w:cs="Arial"/>
                <w:lang w:val="en-US"/>
              </w:rPr>
              <w:t>-</w:t>
            </w:r>
            <w:r>
              <w:rPr>
                <w:rFonts w:ascii="Arial" w:hAnsi="Arial" w:cs="Arial"/>
                <w:lang w:val="en-US"/>
              </w:rPr>
              <w:t>62</w:t>
            </w:r>
            <w:r w:rsidR="005011CE" w:rsidRPr="00474211">
              <w:rPr>
                <w:rFonts w:ascii="Arial" w:hAnsi="Arial" w:cs="Arial"/>
                <w:lang w:val="en-US"/>
              </w:rPr>
              <w:t>)</w:t>
            </w:r>
          </w:p>
        </w:tc>
        <w:tc>
          <w:tcPr>
            <w:tcW w:w="936" w:type="dxa"/>
            <w:tcBorders>
              <w:top w:val="nil"/>
              <w:left w:val="nil"/>
              <w:bottom w:val="nil"/>
              <w:right w:val="nil"/>
            </w:tcBorders>
            <w:noWrap/>
            <w:vAlign w:val="center"/>
            <w:hideMark/>
          </w:tcPr>
          <w:p w14:paraId="09903A29"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412</w:t>
            </w:r>
          </w:p>
        </w:tc>
        <w:tc>
          <w:tcPr>
            <w:tcW w:w="2378" w:type="dxa"/>
            <w:tcBorders>
              <w:top w:val="nil"/>
              <w:left w:val="nil"/>
              <w:bottom w:val="nil"/>
              <w:right w:val="nil"/>
            </w:tcBorders>
            <w:noWrap/>
            <w:vAlign w:val="center"/>
            <w:hideMark/>
          </w:tcPr>
          <w:p w14:paraId="7D13ED84" w14:textId="4DC48206" w:rsidR="005011CE" w:rsidRPr="00474211" w:rsidRDefault="00C934A9" w:rsidP="00C934A9">
            <w:pPr>
              <w:spacing w:after="0" w:line="240" w:lineRule="auto"/>
              <w:jc w:val="center"/>
              <w:rPr>
                <w:rFonts w:ascii="Arial" w:hAnsi="Arial" w:cs="Arial"/>
                <w:lang w:val="en-US"/>
              </w:rPr>
            </w:pPr>
            <w:r>
              <w:rPr>
                <w:rFonts w:ascii="Arial" w:hAnsi="Arial" w:cs="Arial"/>
                <w:lang w:val="en-US"/>
              </w:rPr>
              <w:t>5</w:t>
            </w:r>
            <w:r w:rsidR="005011CE" w:rsidRPr="00474211">
              <w:rPr>
                <w:rFonts w:ascii="Arial" w:hAnsi="Arial" w:cs="Arial"/>
                <w:lang w:val="en-US"/>
              </w:rPr>
              <w:t>4 (</w:t>
            </w:r>
            <w:r>
              <w:rPr>
                <w:rFonts w:ascii="Arial" w:hAnsi="Arial" w:cs="Arial"/>
                <w:lang w:val="en-US"/>
              </w:rPr>
              <w:t>43</w:t>
            </w:r>
            <w:r w:rsidR="005011CE" w:rsidRPr="00474211">
              <w:rPr>
                <w:rFonts w:ascii="Arial" w:hAnsi="Arial" w:cs="Arial"/>
                <w:lang w:val="en-US"/>
              </w:rPr>
              <w:t>-</w:t>
            </w:r>
            <w:r>
              <w:rPr>
                <w:rFonts w:ascii="Arial" w:hAnsi="Arial" w:cs="Arial"/>
                <w:lang w:val="en-US"/>
              </w:rPr>
              <w:t>62</w:t>
            </w:r>
            <w:r w:rsidR="005011CE" w:rsidRPr="00474211">
              <w:rPr>
                <w:rFonts w:ascii="Arial" w:hAnsi="Arial" w:cs="Arial"/>
                <w:lang w:val="en-US"/>
              </w:rPr>
              <w:t>)</w:t>
            </w:r>
          </w:p>
        </w:tc>
      </w:tr>
      <w:tr w:rsidR="005011CE" w:rsidRPr="00273032" w14:paraId="19F7EE4C" w14:textId="77777777" w:rsidTr="00474211">
        <w:trPr>
          <w:trHeight w:val="340"/>
        </w:trPr>
        <w:tc>
          <w:tcPr>
            <w:tcW w:w="4060" w:type="dxa"/>
            <w:tcBorders>
              <w:top w:val="nil"/>
              <w:left w:val="nil"/>
              <w:bottom w:val="nil"/>
              <w:right w:val="nil"/>
            </w:tcBorders>
            <w:noWrap/>
            <w:vAlign w:val="center"/>
            <w:hideMark/>
          </w:tcPr>
          <w:p w14:paraId="0DEE13E0"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eGFR, ml/min/1.73m</w:t>
            </w:r>
            <w:r w:rsidRPr="00E15F81">
              <w:rPr>
                <w:rFonts w:ascii="Arial" w:hAnsi="Arial" w:cs="Arial"/>
                <w:vertAlign w:val="superscript"/>
                <w:lang w:val="en-US"/>
              </w:rPr>
              <w:t>2</w:t>
            </w:r>
          </w:p>
        </w:tc>
        <w:tc>
          <w:tcPr>
            <w:tcW w:w="1043" w:type="dxa"/>
            <w:tcBorders>
              <w:top w:val="nil"/>
              <w:left w:val="nil"/>
              <w:bottom w:val="nil"/>
              <w:right w:val="nil"/>
            </w:tcBorders>
            <w:noWrap/>
            <w:vAlign w:val="center"/>
            <w:hideMark/>
          </w:tcPr>
          <w:p w14:paraId="017D2FFA"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3AA64042" w14:textId="722BA69F"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83.8 (74.1-94.7)</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16FBE92D"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2395</w:t>
            </w:r>
          </w:p>
        </w:tc>
        <w:tc>
          <w:tcPr>
            <w:tcW w:w="2324" w:type="dxa"/>
            <w:tcBorders>
              <w:top w:val="nil"/>
              <w:left w:val="nil"/>
              <w:bottom w:val="nil"/>
              <w:right w:val="nil"/>
            </w:tcBorders>
            <w:noWrap/>
            <w:vAlign w:val="center"/>
            <w:hideMark/>
          </w:tcPr>
          <w:p w14:paraId="592D2BBA"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77.7 (66.8-89.5)</w:t>
            </w:r>
          </w:p>
        </w:tc>
        <w:tc>
          <w:tcPr>
            <w:tcW w:w="936" w:type="dxa"/>
            <w:tcBorders>
              <w:top w:val="nil"/>
              <w:left w:val="nil"/>
              <w:bottom w:val="nil"/>
              <w:right w:val="nil"/>
            </w:tcBorders>
            <w:noWrap/>
            <w:vAlign w:val="center"/>
            <w:hideMark/>
          </w:tcPr>
          <w:p w14:paraId="34F36A3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793FA709" w14:textId="0B114119" w:rsidR="005011CE" w:rsidRPr="00474211" w:rsidRDefault="004E16E4" w:rsidP="00BE1378">
            <w:pPr>
              <w:spacing w:after="0" w:line="240" w:lineRule="auto"/>
              <w:jc w:val="center"/>
              <w:rPr>
                <w:rFonts w:ascii="Arial" w:hAnsi="Arial" w:cs="Arial"/>
                <w:lang w:val="en-US"/>
              </w:rPr>
            </w:pPr>
            <w:r>
              <w:rPr>
                <w:rFonts w:ascii="Arial" w:hAnsi="Arial" w:cs="Arial"/>
                <w:lang w:val="en-US"/>
              </w:rPr>
              <w:t>75.7 (64.7-88.1)</w:t>
            </w:r>
            <w:r w:rsidRPr="004E16E4">
              <w:rPr>
                <w:rFonts w:ascii="Arial" w:hAnsi="Arial" w:cs="Arial"/>
                <w:vertAlign w:val="superscript"/>
                <w:lang w:val="en-US"/>
              </w:rPr>
              <w:t>a</w:t>
            </w:r>
          </w:p>
        </w:tc>
      </w:tr>
      <w:tr w:rsidR="005011CE" w:rsidRPr="00273032" w14:paraId="5B82A55D" w14:textId="77777777" w:rsidTr="00474211">
        <w:trPr>
          <w:trHeight w:val="340"/>
        </w:trPr>
        <w:tc>
          <w:tcPr>
            <w:tcW w:w="4060" w:type="dxa"/>
            <w:tcBorders>
              <w:top w:val="nil"/>
              <w:left w:val="nil"/>
              <w:bottom w:val="nil"/>
              <w:right w:val="nil"/>
            </w:tcBorders>
            <w:noWrap/>
            <w:vAlign w:val="center"/>
            <w:hideMark/>
          </w:tcPr>
          <w:p w14:paraId="577D8DFC" w14:textId="77777777" w:rsidR="005011CE" w:rsidRPr="00474211" w:rsidRDefault="005011CE" w:rsidP="00BE1378">
            <w:pPr>
              <w:spacing w:after="0" w:line="240" w:lineRule="auto"/>
              <w:rPr>
                <w:rFonts w:ascii="Arial" w:hAnsi="Arial" w:cs="Arial"/>
                <w:lang w:val="en-US"/>
              </w:rPr>
            </w:pPr>
            <w:r w:rsidRPr="00474211">
              <w:rPr>
                <w:rFonts w:ascii="Arial" w:hAnsi="Arial" w:cs="Arial"/>
                <w:lang w:val="en-US"/>
              </w:rPr>
              <w:t>CRP, mg/L</w:t>
            </w:r>
          </w:p>
        </w:tc>
        <w:tc>
          <w:tcPr>
            <w:tcW w:w="1043" w:type="dxa"/>
            <w:tcBorders>
              <w:top w:val="nil"/>
              <w:left w:val="nil"/>
              <w:bottom w:val="nil"/>
              <w:right w:val="nil"/>
            </w:tcBorders>
            <w:noWrap/>
            <w:vAlign w:val="center"/>
            <w:hideMark/>
          </w:tcPr>
          <w:p w14:paraId="06BCD51E"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hideMark/>
          </w:tcPr>
          <w:p w14:paraId="154887D7" w14:textId="761C67EC" w:rsidR="005011CE" w:rsidRPr="00474211" w:rsidRDefault="005011CE" w:rsidP="004E16E4">
            <w:pPr>
              <w:spacing w:after="0" w:line="240" w:lineRule="auto"/>
              <w:jc w:val="center"/>
              <w:rPr>
                <w:rFonts w:ascii="Arial" w:hAnsi="Arial" w:cs="Arial"/>
                <w:lang w:val="en-US"/>
              </w:rPr>
            </w:pPr>
            <w:r w:rsidRPr="00474211">
              <w:rPr>
                <w:rFonts w:ascii="Arial" w:hAnsi="Arial" w:cs="Arial"/>
                <w:lang w:val="en-US"/>
              </w:rPr>
              <w:t>1.1 (0.5-2.5)</w:t>
            </w:r>
            <w:r w:rsidR="004E16E4" w:rsidRPr="004E16E4">
              <w:rPr>
                <w:rFonts w:ascii="Arial" w:hAnsi="Arial" w:cs="Arial"/>
                <w:vertAlign w:val="superscript"/>
                <w:lang w:val="en-US"/>
              </w:rPr>
              <w:t>c</w:t>
            </w:r>
          </w:p>
        </w:tc>
        <w:tc>
          <w:tcPr>
            <w:tcW w:w="990" w:type="dxa"/>
            <w:tcBorders>
              <w:top w:val="nil"/>
              <w:left w:val="nil"/>
              <w:bottom w:val="nil"/>
              <w:right w:val="nil"/>
            </w:tcBorders>
            <w:noWrap/>
            <w:vAlign w:val="center"/>
            <w:hideMark/>
          </w:tcPr>
          <w:p w14:paraId="1A8FEF7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2395</w:t>
            </w:r>
          </w:p>
        </w:tc>
        <w:tc>
          <w:tcPr>
            <w:tcW w:w="2324" w:type="dxa"/>
            <w:tcBorders>
              <w:top w:val="nil"/>
              <w:left w:val="nil"/>
              <w:bottom w:val="nil"/>
              <w:right w:val="nil"/>
            </w:tcBorders>
            <w:noWrap/>
            <w:vAlign w:val="center"/>
            <w:hideMark/>
          </w:tcPr>
          <w:p w14:paraId="1EE27017"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1.4 (0.7-2.7)</w:t>
            </w:r>
          </w:p>
        </w:tc>
        <w:tc>
          <w:tcPr>
            <w:tcW w:w="936" w:type="dxa"/>
            <w:tcBorders>
              <w:top w:val="nil"/>
              <w:left w:val="nil"/>
              <w:bottom w:val="nil"/>
              <w:right w:val="nil"/>
            </w:tcBorders>
            <w:noWrap/>
            <w:vAlign w:val="center"/>
            <w:hideMark/>
          </w:tcPr>
          <w:p w14:paraId="6FF2DD3F" w14:textId="77777777" w:rsidR="005011CE" w:rsidRPr="00474211" w:rsidRDefault="005011CE"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hideMark/>
          </w:tcPr>
          <w:p w14:paraId="531EB13F" w14:textId="775E4583" w:rsidR="005011CE" w:rsidRPr="00474211" w:rsidRDefault="004E16E4" w:rsidP="00BE1378">
            <w:pPr>
              <w:spacing w:after="0" w:line="240" w:lineRule="auto"/>
              <w:jc w:val="center"/>
              <w:rPr>
                <w:rFonts w:ascii="Arial" w:hAnsi="Arial" w:cs="Arial"/>
                <w:lang w:val="en-US"/>
              </w:rPr>
            </w:pPr>
            <w:r>
              <w:rPr>
                <w:rFonts w:ascii="Arial" w:hAnsi="Arial" w:cs="Arial"/>
                <w:lang w:val="en-US"/>
              </w:rPr>
              <w:t>1.6 (0.8-3.0)</w:t>
            </w:r>
            <w:r w:rsidRPr="004E16E4">
              <w:rPr>
                <w:rFonts w:ascii="Arial" w:hAnsi="Arial" w:cs="Arial"/>
                <w:vertAlign w:val="superscript"/>
                <w:lang w:val="en-US"/>
              </w:rPr>
              <w:t>a</w:t>
            </w:r>
          </w:p>
        </w:tc>
      </w:tr>
      <w:tr w:rsidR="002B20E6" w:rsidRPr="003076BC" w14:paraId="2F899018" w14:textId="77777777" w:rsidTr="00474211">
        <w:trPr>
          <w:trHeight w:val="340"/>
        </w:trPr>
        <w:tc>
          <w:tcPr>
            <w:tcW w:w="4060" w:type="dxa"/>
            <w:tcBorders>
              <w:top w:val="nil"/>
              <w:left w:val="nil"/>
              <w:bottom w:val="nil"/>
              <w:right w:val="nil"/>
            </w:tcBorders>
            <w:noWrap/>
            <w:vAlign w:val="center"/>
          </w:tcPr>
          <w:p w14:paraId="05CCDE5A" w14:textId="5B656C11" w:rsidR="002B20E6" w:rsidRPr="00474211" w:rsidRDefault="002B20E6" w:rsidP="00FF306F">
            <w:pPr>
              <w:spacing w:after="0" w:line="240" w:lineRule="auto"/>
              <w:rPr>
                <w:rFonts w:ascii="Arial" w:hAnsi="Arial" w:cs="Arial"/>
                <w:lang w:val="en-US"/>
              </w:rPr>
            </w:pPr>
            <w:r w:rsidRPr="00474211">
              <w:rPr>
                <w:rFonts w:ascii="Arial" w:hAnsi="Arial" w:cs="Arial"/>
                <w:lang w:val="en-US"/>
              </w:rPr>
              <w:t>Cardiac troponin I (</w:t>
            </w:r>
            <w:r w:rsidR="00FF306F" w:rsidRPr="00474211">
              <w:rPr>
                <w:rFonts w:ascii="Arial" w:hAnsi="Arial" w:cs="Arial"/>
                <w:lang w:val="en-US"/>
              </w:rPr>
              <w:t>HUNT</w:t>
            </w:r>
            <w:r w:rsidRPr="00474211">
              <w:rPr>
                <w:rFonts w:ascii="Arial" w:hAnsi="Arial" w:cs="Arial"/>
                <w:lang w:val="en-US"/>
              </w:rPr>
              <w:t xml:space="preserve"> 2), ng/L</w:t>
            </w:r>
          </w:p>
        </w:tc>
        <w:tc>
          <w:tcPr>
            <w:tcW w:w="1043" w:type="dxa"/>
            <w:tcBorders>
              <w:top w:val="nil"/>
              <w:left w:val="nil"/>
              <w:bottom w:val="nil"/>
              <w:right w:val="nil"/>
            </w:tcBorders>
            <w:noWrap/>
            <w:vAlign w:val="center"/>
          </w:tcPr>
          <w:p w14:paraId="1F7AC564" w14:textId="53A9C2C1"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nil"/>
              <w:right w:val="nil"/>
            </w:tcBorders>
            <w:noWrap/>
            <w:vAlign w:val="center"/>
          </w:tcPr>
          <w:p w14:paraId="43F344A0" w14:textId="34C9989A" w:rsidR="002B20E6" w:rsidRPr="00474211" w:rsidRDefault="007B23BF" w:rsidP="004E16E4">
            <w:pPr>
              <w:spacing w:after="0" w:line="240" w:lineRule="auto"/>
              <w:jc w:val="center"/>
              <w:rPr>
                <w:rFonts w:ascii="Arial" w:hAnsi="Arial" w:cs="Arial"/>
                <w:lang w:val="en-US"/>
              </w:rPr>
            </w:pPr>
            <w:r w:rsidRPr="00474211">
              <w:rPr>
                <w:rFonts w:ascii="Arial" w:hAnsi="Arial" w:cs="Arial"/>
                <w:lang w:val="en-US"/>
              </w:rPr>
              <w:t>2.9 (2.1-4.0)</w:t>
            </w:r>
            <w:r w:rsidR="004E16E4" w:rsidRPr="004E16E4">
              <w:rPr>
                <w:rFonts w:ascii="Arial" w:hAnsi="Arial" w:cs="Arial"/>
                <w:vertAlign w:val="superscript"/>
                <w:lang w:val="en-US"/>
              </w:rPr>
              <w:t>b</w:t>
            </w:r>
          </w:p>
        </w:tc>
        <w:tc>
          <w:tcPr>
            <w:tcW w:w="990" w:type="dxa"/>
            <w:tcBorders>
              <w:top w:val="nil"/>
              <w:left w:val="nil"/>
              <w:bottom w:val="nil"/>
              <w:right w:val="nil"/>
            </w:tcBorders>
            <w:noWrap/>
            <w:vAlign w:val="center"/>
          </w:tcPr>
          <w:p w14:paraId="669C89E9" w14:textId="37A5E77C"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2396</w:t>
            </w:r>
          </w:p>
        </w:tc>
        <w:tc>
          <w:tcPr>
            <w:tcW w:w="2324" w:type="dxa"/>
            <w:tcBorders>
              <w:top w:val="nil"/>
              <w:left w:val="nil"/>
              <w:bottom w:val="nil"/>
              <w:right w:val="nil"/>
            </w:tcBorders>
            <w:noWrap/>
            <w:vAlign w:val="center"/>
          </w:tcPr>
          <w:p w14:paraId="1E639D0B" w14:textId="6993E6A4"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3.0 (2.2-4.2)</w:t>
            </w:r>
          </w:p>
        </w:tc>
        <w:tc>
          <w:tcPr>
            <w:tcW w:w="936" w:type="dxa"/>
            <w:tcBorders>
              <w:top w:val="nil"/>
              <w:left w:val="nil"/>
              <w:bottom w:val="nil"/>
              <w:right w:val="nil"/>
            </w:tcBorders>
            <w:noWrap/>
            <w:vAlign w:val="center"/>
          </w:tcPr>
          <w:p w14:paraId="6E8C69F6" w14:textId="63C7AA80"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nil"/>
              <w:right w:val="nil"/>
            </w:tcBorders>
            <w:noWrap/>
            <w:vAlign w:val="center"/>
          </w:tcPr>
          <w:p w14:paraId="1BCA00B3" w14:textId="3411813B"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3.0 (1.8-4.6)</w:t>
            </w:r>
          </w:p>
        </w:tc>
      </w:tr>
      <w:tr w:rsidR="002B20E6" w:rsidRPr="003076BC" w14:paraId="6F8811A0" w14:textId="77777777" w:rsidTr="00474211">
        <w:trPr>
          <w:trHeight w:val="340"/>
        </w:trPr>
        <w:tc>
          <w:tcPr>
            <w:tcW w:w="4060" w:type="dxa"/>
            <w:tcBorders>
              <w:top w:val="nil"/>
              <w:left w:val="nil"/>
              <w:bottom w:val="single" w:sz="4" w:space="0" w:color="auto"/>
              <w:right w:val="nil"/>
            </w:tcBorders>
            <w:noWrap/>
            <w:vAlign w:val="center"/>
          </w:tcPr>
          <w:p w14:paraId="25783BD4" w14:textId="3182E646" w:rsidR="002B20E6" w:rsidRPr="00474211" w:rsidRDefault="002B20E6" w:rsidP="00FF306F">
            <w:pPr>
              <w:spacing w:after="0" w:line="240" w:lineRule="auto"/>
              <w:rPr>
                <w:rFonts w:ascii="Arial" w:hAnsi="Arial" w:cs="Arial"/>
                <w:lang w:val="en-US"/>
              </w:rPr>
            </w:pPr>
            <w:r w:rsidRPr="00474211">
              <w:rPr>
                <w:rFonts w:ascii="Arial" w:hAnsi="Arial" w:cs="Arial"/>
                <w:lang w:val="en-US"/>
              </w:rPr>
              <w:t>Cardiac troponin I (</w:t>
            </w:r>
            <w:r w:rsidR="00FF306F" w:rsidRPr="00474211">
              <w:rPr>
                <w:rFonts w:ascii="Arial" w:hAnsi="Arial" w:cs="Arial"/>
                <w:lang w:val="en-US"/>
              </w:rPr>
              <w:t>HUNT</w:t>
            </w:r>
            <w:r w:rsidRPr="00474211">
              <w:rPr>
                <w:rFonts w:ascii="Arial" w:hAnsi="Arial" w:cs="Arial"/>
                <w:lang w:val="en-US"/>
              </w:rPr>
              <w:t xml:space="preserve"> 3), ng/L</w:t>
            </w:r>
          </w:p>
        </w:tc>
        <w:tc>
          <w:tcPr>
            <w:tcW w:w="1043" w:type="dxa"/>
            <w:tcBorders>
              <w:top w:val="nil"/>
              <w:left w:val="nil"/>
              <w:bottom w:val="single" w:sz="4" w:space="0" w:color="auto"/>
              <w:right w:val="nil"/>
            </w:tcBorders>
            <w:noWrap/>
            <w:vAlign w:val="center"/>
          </w:tcPr>
          <w:p w14:paraId="109C0D55" w14:textId="2BB5957E"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1991</w:t>
            </w:r>
          </w:p>
        </w:tc>
        <w:tc>
          <w:tcPr>
            <w:tcW w:w="2271" w:type="dxa"/>
            <w:tcBorders>
              <w:top w:val="nil"/>
              <w:left w:val="nil"/>
              <w:bottom w:val="single" w:sz="4" w:space="0" w:color="auto"/>
              <w:right w:val="nil"/>
            </w:tcBorders>
            <w:noWrap/>
            <w:vAlign w:val="center"/>
          </w:tcPr>
          <w:p w14:paraId="4DB83D23" w14:textId="1A6CF0C0" w:rsidR="002B20E6" w:rsidRPr="00474211" w:rsidRDefault="007B23BF" w:rsidP="004E16E4">
            <w:pPr>
              <w:spacing w:after="0" w:line="240" w:lineRule="auto"/>
              <w:jc w:val="center"/>
              <w:rPr>
                <w:rFonts w:ascii="Arial" w:hAnsi="Arial" w:cs="Arial"/>
                <w:lang w:val="en-US"/>
              </w:rPr>
            </w:pPr>
            <w:r w:rsidRPr="00474211">
              <w:rPr>
                <w:rFonts w:ascii="Arial" w:hAnsi="Arial" w:cs="Arial"/>
                <w:lang w:val="en-US"/>
              </w:rPr>
              <w:t>0.6 (0.6-1.5)</w:t>
            </w:r>
            <w:r w:rsidR="004E16E4" w:rsidRPr="004E16E4">
              <w:rPr>
                <w:rFonts w:ascii="Arial" w:hAnsi="Arial" w:cs="Arial"/>
                <w:vertAlign w:val="superscript"/>
                <w:lang w:val="en-US"/>
              </w:rPr>
              <w:t>c</w:t>
            </w:r>
          </w:p>
        </w:tc>
        <w:tc>
          <w:tcPr>
            <w:tcW w:w="990" w:type="dxa"/>
            <w:tcBorders>
              <w:top w:val="nil"/>
              <w:left w:val="nil"/>
              <w:bottom w:val="single" w:sz="4" w:space="0" w:color="auto"/>
              <w:right w:val="nil"/>
            </w:tcBorders>
            <w:noWrap/>
            <w:vAlign w:val="center"/>
          </w:tcPr>
          <w:p w14:paraId="300E3797" w14:textId="61F74162"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2396</w:t>
            </w:r>
          </w:p>
        </w:tc>
        <w:tc>
          <w:tcPr>
            <w:tcW w:w="2324" w:type="dxa"/>
            <w:tcBorders>
              <w:top w:val="nil"/>
              <w:left w:val="nil"/>
              <w:bottom w:val="single" w:sz="4" w:space="0" w:color="auto"/>
              <w:right w:val="nil"/>
            </w:tcBorders>
            <w:noWrap/>
            <w:vAlign w:val="center"/>
          </w:tcPr>
          <w:p w14:paraId="2C776776" w14:textId="3B926177"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2.3 (1.7-3.5)</w:t>
            </w:r>
          </w:p>
        </w:tc>
        <w:tc>
          <w:tcPr>
            <w:tcW w:w="936" w:type="dxa"/>
            <w:tcBorders>
              <w:top w:val="nil"/>
              <w:left w:val="nil"/>
              <w:bottom w:val="single" w:sz="4" w:space="0" w:color="auto"/>
              <w:right w:val="nil"/>
            </w:tcBorders>
            <w:noWrap/>
            <w:vAlign w:val="center"/>
          </w:tcPr>
          <w:p w14:paraId="7BC8D7E8" w14:textId="7BFA8EBB" w:rsidR="002B20E6" w:rsidRPr="00474211" w:rsidRDefault="007B23BF" w:rsidP="00BE1378">
            <w:pPr>
              <w:spacing w:after="0" w:line="240" w:lineRule="auto"/>
              <w:jc w:val="center"/>
              <w:rPr>
                <w:rFonts w:ascii="Arial" w:hAnsi="Arial" w:cs="Arial"/>
                <w:lang w:val="en-US"/>
              </w:rPr>
            </w:pPr>
            <w:r w:rsidRPr="00474211">
              <w:rPr>
                <w:rFonts w:ascii="Arial" w:hAnsi="Arial" w:cs="Arial"/>
                <w:lang w:val="en-US"/>
              </w:rPr>
              <w:t>418</w:t>
            </w:r>
          </w:p>
        </w:tc>
        <w:tc>
          <w:tcPr>
            <w:tcW w:w="2378" w:type="dxa"/>
            <w:tcBorders>
              <w:top w:val="nil"/>
              <w:left w:val="nil"/>
              <w:bottom w:val="single" w:sz="4" w:space="0" w:color="auto"/>
              <w:right w:val="nil"/>
            </w:tcBorders>
            <w:noWrap/>
            <w:vAlign w:val="center"/>
          </w:tcPr>
          <w:p w14:paraId="630FC867" w14:textId="549EE5F4" w:rsidR="002B20E6" w:rsidRPr="00474211" w:rsidRDefault="007B23BF" w:rsidP="004E16E4">
            <w:pPr>
              <w:spacing w:after="0" w:line="240" w:lineRule="auto"/>
              <w:jc w:val="center"/>
              <w:rPr>
                <w:rFonts w:ascii="Arial" w:hAnsi="Arial" w:cs="Arial"/>
                <w:lang w:val="en-US"/>
              </w:rPr>
            </w:pPr>
            <w:r w:rsidRPr="00474211">
              <w:rPr>
                <w:rFonts w:ascii="Arial" w:hAnsi="Arial" w:cs="Arial"/>
                <w:lang w:val="en-US"/>
              </w:rPr>
              <w:t>6.5 (3.7-11.4)</w:t>
            </w:r>
            <w:r w:rsidR="004E16E4" w:rsidRPr="004E16E4">
              <w:rPr>
                <w:rFonts w:ascii="Arial" w:hAnsi="Arial" w:cs="Arial"/>
                <w:vertAlign w:val="superscript"/>
                <w:lang w:val="en-US"/>
              </w:rPr>
              <w:t>c</w:t>
            </w:r>
          </w:p>
        </w:tc>
      </w:tr>
      <w:tr w:rsidR="005011CE" w:rsidRPr="00780EE4" w14:paraId="55374803" w14:textId="77777777" w:rsidTr="002B4314">
        <w:trPr>
          <w:trHeight w:val="850"/>
        </w:trPr>
        <w:tc>
          <w:tcPr>
            <w:tcW w:w="14002" w:type="dxa"/>
            <w:gridSpan w:val="7"/>
            <w:tcBorders>
              <w:top w:val="single" w:sz="4" w:space="0" w:color="auto"/>
              <w:left w:val="nil"/>
              <w:bottom w:val="nil"/>
              <w:right w:val="nil"/>
            </w:tcBorders>
            <w:noWrap/>
            <w:vAlign w:val="center"/>
            <w:hideMark/>
          </w:tcPr>
          <w:p w14:paraId="3E0EB4B5" w14:textId="19A82236" w:rsidR="005011CE" w:rsidRPr="00474211" w:rsidRDefault="004E16E4" w:rsidP="003304E3">
            <w:pPr>
              <w:spacing w:after="0" w:line="240" w:lineRule="auto"/>
              <w:rPr>
                <w:rFonts w:ascii="Arial" w:hAnsi="Arial" w:cs="Arial"/>
                <w:lang w:val="en-US"/>
              </w:rPr>
            </w:pPr>
            <w:r w:rsidRPr="004E16E4">
              <w:rPr>
                <w:rFonts w:ascii="Arial" w:hAnsi="Arial" w:cs="Arial"/>
                <w:vertAlign w:val="superscript"/>
                <w:lang w:val="en-US"/>
              </w:rPr>
              <w:t>a</w:t>
            </w:r>
            <w:r w:rsidR="00CB5E8A" w:rsidRPr="0098674E">
              <w:rPr>
                <w:rFonts w:ascii="Arial" w:hAnsi="Arial" w:cs="Arial"/>
                <w:i/>
                <w:lang w:val="en-US"/>
              </w:rPr>
              <w:t>P</w:t>
            </w:r>
            <w:r w:rsidR="005011CE" w:rsidRPr="00474211">
              <w:rPr>
                <w:rFonts w:ascii="Arial" w:hAnsi="Arial" w:cs="Arial"/>
                <w:lang w:val="en-US"/>
              </w:rPr>
              <w:t xml:space="preserve">&lt;0.05, </w:t>
            </w:r>
            <w:r w:rsidRPr="004E16E4">
              <w:rPr>
                <w:rFonts w:ascii="Arial" w:hAnsi="Arial" w:cs="Arial"/>
                <w:vertAlign w:val="superscript"/>
                <w:lang w:val="en-US"/>
              </w:rPr>
              <w:t>b</w:t>
            </w:r>
            <w:r w:rsidR="00CB5E8A" w:rsidRPr="00DA5E74">
              <w:rPr>
                <w:rFonts w:ascii="Arial" w:hAnsi="Arial" w:cs="Arial"/>
                <w:i/>
                <w:lang w:val="en-US"/>
              </w:rPr>
              <w:t>P</w:t>
            </w:r>
            <w:r w:rsidR="005011CE" w:rsidRPr="00474211">
              <w:rPr>
                <w:rFonts w:ascii="Arial" w:hAnsi="Arial" w:cs="Arial"/>
                <w:lang w:val="en-US"/>
              </w:rPr>
              <w:t xml:space="preserve">&lt;0.01, </w:t>
            </w:r>
            <w:r w:rsidRPr="004E16E4">
              <w:rPr>
                <w:rFonts w:ascii="Arial" w:hAnsi="Arial" w:cs="Arial"/>
                <w:vertAlign w:val="superscript"/>
                <w:lang w:val="en-US"/>
              </w:rPr>
              <w:t>c</w:t>
            </w:r>
            <w:r w:rsidR="00CB5E8A" w:rsidRPr="00DA5E74">
              <w:rPr>
                <w:rFonts w:ascii="Arial" w:hAnsi="Arial" w:cs="Arial"/>
                <w:i/>
                <w:lang w:val="en-US"/>
              </w:rPr>
              <w:t>P</w:t>
            </w:r>
            <w:r w:rsidR="005011CE" w:rsidRPr="00474211">
              <w:rPr>
                <w:rFonts w:ascii="Arial" w:hAnsi="Arial" w:cs="Arial"/>
                <w:lang w:val="en-US"/>
              </w:rPr>
              <w:t>&lt;0.001 versus &lt;50% change</w:t>
            </w:r>
            <w:r w:rsidR="002B4314">
              <w:rPr>
                <w:rFonts w:ascii="Arial" w:hAnsi="Arial" w:cs="Arial"/>
                <w:lang w:val="en-US"/>
              </w:rPr>
              <w:t xml:space="preserve">, </w:t>
            </w:r>
            <w:r w:rsidR="002B4314" w:rsidRPr="002B4314">
              <w:rPr>
                <w:rFonts w:ascii="Arial" w:hAnsi="Arial" w:cs="Arial"/>
                <w:vertAlign w:val="superscript"/>
                <w:lang w:val="en-US"/>
              </w:rPr>
              <w:t>d</w:t>
            </w:r>
            <w:r w:rsidR="002B4314">
              <w:rPr>
                <w:rFonts w:ascii="Arial" w:hAnsi="Arial" w:cs="Arial"/>
                <w:lang w:val="en-US"/>
              </w:rPr>
              <w:t xml:space="preserve">To convert glucose concentrations from mg/dL to mmol/L, </w:t>
            </w:r>
            <w:r w:rsidR="003304E3">
              <w:rPr>
                <w:rFonts w:ascii="Arial" w:hAnsi="Arial" w:cs="Arial"/>
                <w:lang w:val="en-US"/>
              </w:rPr>
              <w:t>multiply</w:t>
            </w:r>
            <w:r w:rsidR="002B4314">
              <w:rPr>
                <w:rFonts w:ascii="Arial" w:hAnsi="Arial" w:cs="Arial"/>
                <w:lang w:val="en-US"/>
              </w:rPr>
              <w:t xml:space="preserve"> by </w:t>
            </w:r>
            <w:r w:rsidR="003304E3">
              <w:rPr>
                <w:rFonts w:ascii="Arial" w:hAnsi="Arial" w:cs="Arial"/>
                <w:lang w:val="en-US"/>
              </w:rPr>
              <w:t>0.05556</w:t>
            </w:r>
            <w:r w:rsidR="002B4314">
              <w:rPr>
                <w:rFonts w:ascii="Arial" w:hAnsi="Arial" w:cs="Arial"/>
                <w:lang w:val="en-US"/>
              </w:rPr>
              <w:t xml:space="preserve">. To convert triglyceride concentrations from mg/dL to mmol/L, multiply by </w:t>
            </w:r>
            <w:r w:rsidR="002B4314" w:rsidRPr="002B4314">
              <w:rPr>
                <w:rFonts w:ascii="Arial" w:hAnsi="Arial" w:cs="Arial"/>
                <w:lang w:val="en-US"/>
              </w:rPr>
              <w:t>0.01129</w:t>
            </w:r>
            <w:r w:rsidR="002B4314">
              <w:rPr>
                <w:rFonts w:ascii="Arial" w:hAnsi="Arial" w:cs="Arial"/>
                <w:lang w:val="en-US"/>
              </w:rPr>
              <w:t xml:space="preserve">. To convert cholesterol concentrations from mg/dL to mmol/L, multiply by </w:t>
            </w:r>
            <w:r w:rsidR="002B4314" w:rsidRPr="002B4314">
              <w:rPr>
                <w:rFonts w:ascii="Arial" w:hAnsi="Arial" w:cs="Arial"/>
                <w:lang w:val="en-US"/>
              </w:rPr>
              <w:t>0.02586</w:t>
            </w:r>
            <w:r w:rsidR="002B4314">
              <w:rPr>
                <w:rFonts w:ascii="Arial" w:hAnsi="Arial" w:cs="Arial"/>
                <w:lang w:val="en-US"/>
              </w:rPr>
              <w:t>.</w:t>
            </w:r>
          </w:p>
        </w:tc>
      </w:tr>
    </w:tbl>
    <w:p w14:paraId="26ABD602" w14:textId="77777777" w:rsidR="00285D0F" w:rsidRDefault="00285D0F" w:rsidP="001D5959">
      <w:pPr>
        <w:spacing w:after="0" w:line="480" w:lineRule="auto"/>
        <w:rPr>
          <w:lang w:val="en-US"/>
        </w:rPr>
        <w:sectPr w:rsidR="00285D0F" w:rsidSect="00680406">
          <w:pgSz w:w="16838" w:h="11906" w:orient="landscape"/>
          <w:pgMar w:top="1418" w:right="1418" w:bottom="1418" w:left="1418" w:header="709" w:footer="709" w:gutter="0"/>
          <w:cols w:space="708"/>
          <w:docGrid w:linePitch="360"/>
        </w:sectPr>
      </w:pPr>
    </w:p>
    <w:tbl>
      <w:tblPr>
        <w:tblStyle w:val="Tabellrutenett1"/>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622"/>
        <w:gridCol w:w="2623"/>
        <w:gridCol w:w="2835"/>
        <w:gridCol w:w="2835"/>
      </w:tblGrid>
      <w:tr w:rsidR="00285D0F" w:rsidRPr="00780EE4" w14:paraId="2B9B5D53" w14:textId="77777777" w:rsidTr="002E0EF7">
        <w:trPr>
          <w:trHeight w:val="340"/>
        </w:trPr>
        <w:tc>
          <w:tcPr>
            <w:tcW w:w="13467" w:type="dxa"/>
            <w:gridSpan w:val="5"/>
            <w:tcBorders>
              <w:bottom w:val="single" w:sz="4" w:space="0" w:color="auto"/>
            </w:tcBorders>
            <w:noWrap/>
            <w:vAlign w:val="center"/>
            <w:hideMark/>
          </w:tcPr>
          <w:p w14:paraId="097D6BC0" w14:textId="067BC87D" w:rsidR="00285D0F" w:rsidRPr="00AD4BF7" w:rsidRDefault="00285D0F" w:rsidP="00FF306F">
            <w:pPr>
              <w:spacing w:after="0" w:line="240" w:lineRule="auto"/>
              <w:rPr>
                <w:rFonts w:ascii="Arial" w:hAnsi="Arial" w:cs="Arial"/>
                <w:lang w:val="en-US"/>
              </w:rPr>
            </w:pPr>
            <w:r w:rsidRPr="00AD4BF7">
              <w:rPr>
                <w:rFonts w:ascii="Arial" w:hAnsi="Arial" w:cs="Arial"/>
                <w:b/>
                <w:lang w:val="en-US"/>
              </w:rPr>
              <w:lastRenderedPageBreak/>
              <w:t>Table 2.</w:t>
            </w:r>
            <w:r w:rsidRPr="00AD4BF7">
              <w:rPr>
                <w:rFonts w:ascii="Arial" w:hAnsi="Arial" w:cs="Arial"/>
                <w:lang w:val="en-US"/>
              </w:rPr>
              <w:t xml:space="preserve"> Determinants of relative change in cardiac troponin I from </w:t>
            </w:r>
            <w:r w:rsidR="00FF306F" w:rsidRPr="00AD4BF7">
              <w:rPr>
                <w:rFonts w:ascii="Arial" w:hAnsi="Arial" w:cs="Arial"/>
                <w:lang w:val="en-US"/>
              </w:rPr>
              <w:t>HUNT</w:t>
            </w:r>
            <w:r w:rsidRPr="00AD4BF7">
              <w:rPr>
                <w:rFonts w:ascii="Arial" w:hAnsi="Arial" w:cs="Arial"/>
                <w:lang w:val="en-US"/>
              </w:rPr>
              <w:t xml:space="preserve"> 2 to </w:t>
            </w:r>
            <w:r w:rsidR="00FF306F" w:rsidRPr="00AD4BF7">
              <w:rPr>
                <w:rFonts w:ascii="Arial" w:hAnsi="Arial" w:cs="Arial"/>
                <w:lang w:val="en-US"/>
              </w:rPr>
              <w:t xml:space="preserve">HUNT </w:t>
            </w:r>
            <w:r w:rsidRPr="00AD4BF7">
              <w:rPr>
                <w:rFonts w:ascii="Arial" w:hAnsi="Arial" w:cs="Arial"/>
                <w:lang w:val="en-US"/>
              </w:rPr>
              <w:t>3</w:t>
            </w:r>
          </w:p>
        </w:tc>
      </w:tr>
      <w:tr w:rsidR="00285D0F" w:rsidRPr="002B4314" w14:paraId="5D369286" w14:textId="77777777" w:rsidTr="002E0EF7">
        <w:trPr>
          <w:trHeight w:val="340"/>
        </w:trPr>
        <w:tc>
          <w:tcPr>
            <w:tcW w:w="2552" w:type="dxa"/>
            <w:tcBorders>
              <w:top w:val="single" w:sz="4" w:space="0" w:color="auto"/>
            </w:tcBorders>
            <w:noWrap/>
            <w:vAlign w:val="center"/>
            <w:hideMark/>
          </w:tcPr>
          <w:p w14:paraId="0257F1F4" w14:textId="77777777" w:rsidR="00285D0F" w:rsidRPr="00AD4BF7" w:rsidRDefault="00285D0F" w:rsidP="00285D0F">
            <w:pPr>
              <w:spacing w:after="0" w:line="240" w:lineRule="auto"/>
              <w:rPr>
                <w:rFonts w:ascii="Arial" w:hAnsi="Arial" w:cs="Arial"/>
                <w:lang w:val="en-US"/>
              </w:rPr>
            </w:pPr>
          </w:p>
        </w:tc>
        <w:tc>
          <w:tcPr>
            <w:tcW w:w="10915" w:type="dxa"/>
            <w:gridSpan w:val="4"/>
            <w:tcBorders>
              <w:top w:val="single" w:sz="4" w:space="0" w:color="auto"/>
            </w:tcBorders>
            <w:noWrap/>
            <w:vAlign w:val="center"/>
            <w:hideMark/>
          </w:tcPr>
          <w:p w14:paraId="02E9C4F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Odds ratio (95% CI)</w:t>
            </w:r>
          </w:p>
        </w:tc>
      </w:tr>
      <w:tr w:rsidR="00285D0F" w:rsidRPr="00285D0F" w14:paraId="2CB47451" w14:textId="77777777" w:rsidTr="002E0EF7">
        <w:trPr>
          <w:trHeight w:val="340"/>
        </w:trPr>
        <w:tc>
          <w:tcPr>
            <w:tcW w:w="2552" w:type="dxa"/>
            <w:noWrap/>
            <w:vAlign w:val="center"/>
            <w:hideMark/>
          </w:tcPr>
          <w:p w14:paraId="119FF824" w14:textId="77777777" w:rsidR="00285D0F" w:rsidRPr="00AD4BF7" w:rsidRDefault="00285D0F" w:rsidP="00285D0F">
            <w:pPr>
              <w:spacing w:after="0" w:line="240" w:lineRule="auto"/>
              <w:rPr>
                <w:rFonts w:ascii="Arial" w:hAnsi="Arial" w:cs="Arial"/>
                <w:lang w:val="en-US"/>
              </w:rPr>
            </w:pPr>
          </w:p>
        </w:tc>
        <w:tc>
          <w:tcPr>
            <w:tcW w:w="5245" w:type="dxa"/>
            <w:gridSpan w:val="2"/>
            <w:noWrap/>
            <w:vAlign w:val="center"/>
            <w:hideMark/>
          </w:tcPr>
          <w:p w14:paraId="40FF4AA1" w14:textId="372ABD4B" w:rsidR="00285D0F" w:rsidRPr="00AD4BF7" w:rsidRDefault="00285D0F" w:rsidP="00CE3CB7">
            <w:pPr>
              <w:spacing w:after="0" w:line="240" w:lineRule="auto"/>
              <w:jc w:val="center"/>
              <w:rPr>
                <w:rFonts w:ascii="Arial" w:hAnsi="Arial" w:cs="Arial"/>
                <w:lang w:val="en-US"/>
              </w:rPr>
            </w:pPr>
            <w:r w:rsidRPr="00AD4BF7">
              <w:rPr>
                <w:rFonts w:ascii="Arial" w:hAnsi="Arial" w:cs="Arial"/>
                <w:lang w:val="en-US"/>
              </w:rPr>
              <w:t>Univari</w:t>
            </w:r>
            <w:r w:rsidR="00CE3CB7">
              <w:rPr>
                <w:rFonts w:ascii="Arial" w:hAnsi="Arial" w:cs="Arial"/>
                <w:lang w:val="en-US"/>
              </w:rPr>
              <w:t>able</w:t>
            </w:r>
          </w:p>
        </w:tc>
        <w:tc>
          <w:tcPr>
            <w:tcW w:w="5670" w:type="dxa"/>
            <w:gridSpan w:val="2"/>
            <w:noWrap/>
            <w:vAlign w:val="center"/>
            <w:hideMark/>
          </w:tcPr>
          <w:p w14:paraId="1CDEDC41" w14:textId="21910475" w:rsidR="00285D0F" w:rsidRPr="00AD4BF7" w:rsidRDefault="00285D0F" w:rsidP="00CE3CB7">
            <w:pPr>
              <w:spacing w:after="0" w:line="240" w:lineRule="auto"/>
              <w:jc w:val="center"/>
              <w:rPr>
                <w:rFonts w:ascii="Arial" w:hAnsi="Arial" w:cs="Arial"/>
                <w:lang w:val="en-US"/>
              </w:rPr>
            </w:pPr>
            <w:r w:rsidRPr="00AD4BF7">
              <w:rPr>
                <w:rFonts w:ascii="Arial" w:hAnsi="Arial" w:cs="Arial"/>
                <w:lang w:val="en-US"/>
              </w:rPr>
              <w:t>Multivaria</w:t>
            </w:r>
            <w:r w:rsidR="00CE3CB7">
              <w:rPr>
                <w:rFonts w:ascii="Arial" w:hAnsi="Arial" w:cs="Arial"/>
                <w:lang w:val="en-US"/>
              </w:rPr>
              <w:t>ble</w:t>
            </w:r>
          </w:p>
        </w:tc>
      </w:tr>
      <w:tr w:rsidR="00285D0F" w:rsidRPr="00285D0F" w14:paraId="51295F3E" w14:textId="77777777" w:rsidTr="002E0EF7">
        <w:trPr>
          <w:trHeight w:val="340"/>
        </w:trPr>
        <w:tc>
          <w:tcPr>
            <w:tcW w:w="2552" w:type="dxa"/>
            <w:noWrap/>
            <w:vAlign w:val="center"/>
          </w:tcPr>
          <w:p w14:paraId="21DF24F0" w14:textId="77777777" w:rsidR="00285D0F" w:rsidRPr="00AD4BF7" w:rsidRDefault="00285D0F" w:rsidP="00285D0F">
            <w:pPr>
              <w:spacing w:after="0" w:line="240" w:lineRule="auto"/>
              <w:rPr>
                <w:rFonts w:ascii="Arial" w:hAnsi="Arial" w:cs="Arial"/>
                <w:lang w:val="en-US"/>
              </w:rPr>
            </w:pPr>
          </w:p>
        </w:tc>
        <w:tc>
          <w:tcPr>
            <w:tcW w:w="2622" w:type="dxa"/>
            <w:tcBorders>
              <w:bottom w:val="single" w:sz="4" w:space="0" w:color="auto"/>
            </w:tcBorders>
            <w:noWrap/>
            <w:vAlign w:val="center"/>
          </w:tcPr>
          <w:p w14:paraId="0898D90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 50% decrease</w:t>
            </w:r>
          </w:p>
        </w:tc>
        <w:tc>
          <w:tcPr>
            <w:tcW w:w="2623" w:type="dxa"/>
            <w:tcBorders>
              <w:bottom w:val="single" w:sz="4" w:space="0" w:color="auto"/>
            </w:tcBorders>
            <w:vAlign w:val="center"/>
          </w:tcPr>
          <w:p w14:paraId="6ACB23E8"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 50% increase</w:t>
            </w:r>
          </w:p>
        </w:tc>
        <w:tc>
          <w:tcPr>
            <w:tcW w:w="2835" w:type="dxa"/>
            <w:tcBorders>
              <w:bottom w:val="single" w:sz="4" w:space="0" w:color="auto"/>
            </w:tcBorders>
            <w:noWrap/>
            <w:vAlign w:val="center"/>
          </w:tcPr>
          <w:p w14:paraId="0E2D5BD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 50% decrease</w:t>
            </w:r>
          </w:p>
        </w:tc>
        <w:tc>
          <w:tcPr>
            <w:tcW w:w="2835" w:type="dxa"/>
            <w:tcBorders>
              <w:bottom w:val="single" w:sz="4" w:space="0" w:color="auto"/>
            </w:tcBorders>
            <w:vAlign w:val="center"/>
          </w:tcPr>
          <w:p w14:paraId="7D2A0C5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 50% increase</w:t>
            </w:r>
          </w:p>
        </w:tc>
      </w:tr>
      <w:tr w:rsidR="00285D0F" w:rsidRPr="00285D0F" w14:paraId="4CDEEBA6" w14:textId="77777777" w:rsidTr="002E0EF7">
        <w:trPr>
          <w:trHeight w:val="340"/>
        </w:trPr>
        <w:tc>
          <w:tcPr>
            <w:tcW w:w="2552" w:type="dxa"/>
            <w:noWrap/>
            <w:vAlign w:val="center"/>
            <w:hideMark/>
          </w:tcPr>
          <w:p w14:paraId="3B37B959"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Female sex</w:t>
            </w:r>
          </w:p>
        </w:tc>
        <w:tc>
          <w:tcPr>
            <w:tcW w:w="2622" w:type="dxa"/>
            <w:tcBorders>
              <w:top w:val="single" w:sz="4" w:space="0" w:color="auto"/>
            </w:tcBorders>
            <w:noWrap/>
            <w:vAlign w:val="center"/>
            <w:hideMark/>
          </w:tcPr>
          <w:p w14:paraId="63CE4D6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1.41 (1.25-1.59)</w:t>
            </w:r>
          </w:p>
        </w:tc>
        <w:tc>
          <w:tcPr>
            <w:tcW w:w="2623" w:type="dxa"/>
            <w:tcBorders>
              <w:top w:val="single" w:sz="4" w:space="0" w:color="auto"/>
            </w:tcBorders>
            <w:vAlign w:val="center"/>
          </w:tcPr>
          <w:p w14:paraId="7C7CE3A6"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0.70 (0.57-0.87)</w:t>
            </w:r>
          </w:p>
        </w:tc>
        <w:tc>
          <w:tcPr>
            <w:tcW w:w="2835" w:type="dxa"/>
            <w:tcBorders>
              <w:top w:val="single" w:sz="4" w:space="0" w:color="auto"/>
            </w:tcBorders>
            <w:noWrap/>
            <w:vAlign w:val="center"/>
            <w:hideMark/>
          </w:tcPr>
          <w:p w14:paraId="5E36591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2.12 (1.82-2.48)</w:t>
            </w:r>
          </w:p>
        </w:tc>
        <w:tc>
          <w:tcPr>
            <w:tcW w:w="2835" w:type="dxa"/>
            <w:tcBorders>
              <w:top w:val="single" w:sz="4" w:space="0" w:color="auto"/>
            </w:tcBorders>
            <w:vAlign w:val="center"/>
          </w:tcPr>
          <w:p w14:paraId="6604452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0.56 (0.44-0.73)</w:t>
            </w:r>
          </w:p>
        </w:tc>
      </w:tr>
      <w:tr w:rsidR="00285D0F" w:rsidRPr="00285D0F" w14:paraId="31DE56F0" w14:textId="77777777" w:rsidTr="002E0EF7">
        <w:trPr>
          <w:trHeight w:val="340"/>
        </w:trPr>
        <w:tc>
          <w:tcPr>
            <w:tcW w:w="2552" w:type="dxa"/>
            <w:noWrap/>
            <w:vAlign w:val="center"/>
            <w:hideMark/>
          </w:tcPr>
          <w:p w14:paraId="1F031566"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Age</w:t>
            </w:r>
          </w:p>
        </w:tc>
        <w:tc>
          <w:tcPr>
            <w:tcW w:w="2622" w:type="dxa"/>
            <w:noWrap/>
            <w:vAlign w:val="center"/>
            <w:hideMark/>
          </w:tcPr>
          <w:p w14:paraId="5458B89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0.96 (0.95-0.96)</w:t>
            </w:r>
          </w:p>
        </w:tc>
        <w:tc>
          <w:tcPr>
            <w:tcW w:w="2623" w:type="dxa"/>
            <w:vAlign w:val="center"/>
          </w:tcPr>
          <w:p w14:paraId="6AADED6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1.01 (1.01-1.02)</w:t>
            </w:r>
          </w:p>
        </w:tc>
        <w:tc>
          <w:tcPr>
            <w:tcW w:w="2835" w:type="dxa"/>
            <w:noWrap/>
            <w:vAlign w:val="center"/>
            <w:hideMark/>
          </w:tcPr>
          <w:p w14:paraId="2D78F730"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0.95 (0.94-0.96)</w:t>
            </w:r>
          </w:p>
        </w:tc>
        <w:tc>
          <w:tcPr>
            <w:tcW w:w="2835" w:type="dxa"/>
            <w:vAlign w:val="center"/>
          </w:tcPr>
          <w:p w14:paraId="14AFA875"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1.03 (1.02-1.04)</w:t>
            </w:r>
          </w:p>
        </w:tc>
      </w:tr>
      <w:tr w:rsidR="00285D0F" w:rsidRPr="00285D0F" w14:paraId="1AAC99D7" w14:textId="77777777" w:rsidTr="002E0EF7">
        <w:trPr>
          <w:trHeight w:val="340"/>
        </w:trPr>
        <w:tc>
          <w:tcPr>
            <w:tcW w:w="2552" w:type="dxa"/>
            <w:noWrap/>
            <w:vAlign w:val="center"/>
            <w:hideMark/>
          </w:tcPr>
          <w:p w14:paraId="39BA0523"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Current smoking</w:t>
            </w:r>
          </w:p>
        </w:tc>
        <w:tc>
          <w:tcPr>
            <w:tcW w:w="2622" w:type="dxa"/>
            <w:noWrap/>
            <w:vAlign w:val="center"/>
            <w:hideMark/>
          </w:tcPr>
          <w:p w14:paraId="3063E249"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1.24 (1.08-1.42)</w:t>
            </w:r>
          </w:p>
        </w:tc>
        <w:tc>
          <w:tcPr>
            <w:tcW w:w="2623" w:type="dxa"/>
            <w:vAlign w:val="center"/>
          </w:tcPr>
          <w:p w14:paraId="02ECEAC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0.88 (0.69-1.14)</w:t>
            </w:r>
          </w:p>
        </w:tc>
        <w:tc>
          <w:tcPr>
            <w:tcW w:w="2835" w:type="dxa"/>
            <w:noWrap/>
            <w:vAlign w:val="center"/>
            <w:hideMark/>
          </w:tcPr>
          <w:p w14:paraId="55F8A3F8"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1.07 (0.93-1.25)</w:t>
            </w:r>
          </w:p>
        </w:tc>
        <w:tc>
          <w:tcPr>
            <w:tcW w:w="2835" w:type="dxa"/>
            <w:vAlign w:val="center"/>
          </w:tcPr>
          <w:p w14:paraId="3EB757B5"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0.92 (0.71-1.20)</w:t>
            </w:r>
          </w:p>
        </w:tc>
      </w:tr>
      <w:tr w:rsidR="00285D0F" w:rsidRPr="00285D0F" w14:paraId="7A0D95E6" w14:textId="77777777" w:rsidTr="002E0EF7">
        <w:trPr>
          <w:trHeight w:val="340"/>
        </w:trPr>
        <w:tc>
          <w:tcPr>
            <w:tcW w:w="2552" w:type="dxa"/>
            <w:noWrap/>
            <w:vAlign w:val="center"/>
            <w:hideMark/>
          </w:tcPr>
          <w:p w14:paraId="6A9693D6"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BMI</w:t>
            </w:r>
          </w:p>
        </w:tc>
        <w:tc>
          <w:tcPr>
            <w:tcW w:w="2622" w:type="dxa"/>
            <w:noWrap/>
            <w:vAlign w:val="center"/>
            <w:hideMark/>
          </w:tcPr>
          <w:p w14:paraId="2DB26491"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0.96 (0.94-0.97)</w:t>
            </w:r>
          </w:p>
        </w:tc>
        <w:tc>
          <w:tcPr>
            <w:tcW w:w="2623" w:type="dxa"/>
            <w:vAlign w:val="center"/>
          </w:tcPr>
          <w:p w14:paraId="2FC8D0C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0.98 (0.96-1.01)</w:t>
            </w:r>
          </w:p>
        </w:tc>
        <w:tc>
          <w:tcPr>
            <w:tcW w:w="2835" w:type="dxa"/>
            <w:noWrap/>
            <w:vAlign w:val="center"/>
            <w:hideMark/>
          </w:tcPr>
          <w:p w14:paraId="45FDAA9F"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0.97 (0.95-0.99)</w:t>
            </w:r>
          </w:p>
        </w:tc>
        <w:tc>
          <w:tcPr>
            <w:tcW w:w="2835" w:type="dxa"/>
            <w:vAlign w:val="center"/>
          </w:tcPr>
          <w:p w14:paraId="2F87712D"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0.99 (0.96-1.02)</w:t>
            </w:r>
          </w:p>
        </w:tc>
      </w:tr>
      <w:tr w:rsidR="00285D0F" w:rsidRPr="00285D0F" w14:paraId="3B54095D" w14:textId="77777777" w:rsidTr="002E0EF7">
        <w:trPr>
          <w:trHeight w:val="340"/>
        </w:trPr>
        <w:tc>
          <w:tcPr>
            <w:tcW w:w="2552" w:type="dxa"/>
            <w:noWrap/>
            <w:vAlign w:val="center"/>
            <w:hideMark/>
          </w:tcPr>
          <w:p w14:paraId="763C8E7D"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Hypertension</w:t>
            </w:r>
          </w:p>
        </w:tc>
        <w:tc>
          <w:tcPr>
            <w:tcW w:w="2622" w:type="dxa"/>
            <w:noWrap/>
            <w:vAlign w:val="center"/>
            <w:hideMark/>
          </w:tcPr>
          <w:p w14:paraId="0C334E05"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0.43 (0.38-0.49)</w:t>
            </w:r>
          </w:p>
        </w:tc>
        <w:tc>
          <w:tcPr>
            <w:tcW w:w="2623" w:type="dxa"/>
            <w:vAlign w:val="center"/>
          </w:tcPr>
          <w:p w14:paraId="2744CBF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1.18 (0.96-1.46)</w:t>
            </w:r>
          </w:p>
        </w:tc>
        <w:tc>
          <w:tcPr>
            <w:tcW w:w="2835" w:type="dxa"/>
            <w:noWrap/>
            <w:vAlign w:val="center"/>
            <w:hideMark/>
          </w:tcPr>
          <w:p w14:paraId="15528F4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0.61 (0.52-0.71)</w:t>
            </w:r>
          </w:p>
        </w:tc>
        <w:tc>
          <w:tcPr>
            <w:tcW w:w="2835" w:type="dxa"/>
            <w:vAlign w:val="center"/>
          </w:tcPr>
          <w:p w14:paraId="1B4EDBD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1.15 (0.91-1.46)</w:t>
            </w:r>
          </w:p>
        </w:tc>
      </w:tr>
      <w:tr w:rsidR="00285D0F" w:rsidRPr="00285D0F" w14:paraId="0E9AE76A" w14:textId="77777777" w:rsidTr="002E0EF7">
        <w:trPr>
          <w:trHeight w:val="340"/>
        </w:trPr>
        <w:tc>
          <w:tcPr>
            <w:tcW w:w="2552" w:type="dxa"/>
            <w:noWrap/>
            <w:vAlign w:val="center"/>
            <w:hideMark/>
          </w:tcPr>
          <w:p w14:paraId="21F81B37"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Diabetes mellitus</w:t>
            </w:r>
          </w:p>
        </w:tc>
        <w:tc>
          <w:tcPr>
            <w:tcW w:w="2622" w:type="dxa"/>
            <w:noWrap/>
            <w:vAlign w:val="center"/>
            <w:hideMark/>
          </w:tcPr>
          <w:p w14:paraId="4638CC12"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0.53 (0.29-0.96)</w:t>
            </w:r>
          </w:p>
        </w:tc>
        <w:tc>
          <w:tcPr>
            <w:tcW w:w="2623" w:type="dxa"/>
            <w:vAlign w:val="center"/>
          </w:tcPr>
          <w:p w14:paraId="0BF9A622"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2.27 (1.21-4.25)</w:t>
            </w:r>
          </w:p>
        </w:tc>
        <w:tc>
          <w:tcPr>
            <w:tcW w:w="2835" w:type="dxa"/>
            <w:noWrap/>
            <w:vAlign w:val="center"/>
            <w:hideMark/>
          </w:tcPr>
          <w:p w14:paraId="036726C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0.85 (0.45-1.61)</w:t>
            </w:r>
          </w:p>
        </w:tc>
        <w:tc>
          <w:tcPr>
            <w:tcW w:w="2835" w:type="dxa"/>
            <w:vAlign w:val="center"/>
          </w:tcPr>
          <w:p w14:paraId="2747F551"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1.68 (0.86-3.26)</w:t>
            </w:r>
          </w:p>
        </w:tc>
      </w:tr>
      <w:tr w:rsidR="00285D0F" w:rsidRPr="00285D0F" w14:paraId="2D282DC7" w14:textId="77777777" w:rsidTr="002E0EF7">
        <w:trPr>
          <w:trHeight w:val="340"/>
        </w:trPr>
        <w:tc>
          <w:tcPr>
            <w:tcW w:w="2552" w:type="dxa"/>
            <w:noWrap/>
            <w:vAlign w:val="center"/>
            <w:hideMark/>
          </w:tcPr>
          <w:p w14:paraId="67AC8FD1"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Total cholesterol</w:t>
            </w:r>
          </w:p>
        </w:tc>
        <w:tc>
          <w:tcPr>
            <w:tcW w:w="2622" w:type="dxa"/>
            <w:noWrap/>
            <w:vAlign w:val="center"/>
            <w:hideMark/>
          </w:tcPr>
          <w:p w14:paraId="62163B9C"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0.91 (0.86-0.95)</w:t>
            </w:r>
          </w:p>
        </w:tc>
        <w:tc>
          <w:tcPr>
            <w:tcW w:w="2623" w:type="dxa"/>
            <w:vAlign w:val="center"/>
          </w:tcPr>
          <w:p w14:paraId="09F9C517"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0.88 (0.81-0.97)</w:t>
            </w:r>
          </w:p>
        </w:tc>
        <w:tc>
          <w:tcPr>
            <w:tcW w:w="2835" w:type="dxa"/>
            <w:noWrap/>
            <w:vAlign w:val="center"/>
            <w:hideMark/>
          </w:tcPr>
          <w:p w14:paraId="4E0AA8A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1.14 (1.07-1.22)</w:t>
            </w:r>
          </w:p>
        </w:tc>
        <w:tc>
          <w:tcPr>
            <w:tcW w:w="2835" w:type="dxa"/>
            <w:vAlign w:val="center"/>
          </w:tcPr>
          <w:p w14:paraId="09F5937F"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0.83 (0.75-0.93)</w:t>
            </w:r>
          </w:p>
        </w:tc>
      </w:tr>
      <w:tr w:rsidR="00285D0F" w:rsidRPr="00285D0F" w14:paraId="6061DAE3" w14:textId="77777777" w:rsidTr="002E0EF7">
        <w:trPr>
          <w:trHeight w:val="340"/>
        </w:trPr>
        <w:tc>
          <w:tcPr>
            <w:tcW w:w="2552" w:type="dxa"/>
            <w:noWrap/>
            <w:vAlign w:val="center"/>
            <w:hideMark/>
          </w:tcPr>
          <w:p w14:paraId="7970FF6F"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HDL cholesterol</w:t>
            </w:r>
          </w:p>
        </w:tc>
        <w:tc>
          <w:tcPr>
            <w:tcW w:w="2622" w:type="dxa"/>
            <w:noWrap/>
            <w:vAlign w:val="center"/>
            <w:hideMark/>
          </w:tcPr>
          <w:p w14:paraId="7F0444D9"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0.81 (0.69-0.94)</w:t>
            </w:r>
          </w:p>
        </w:tc>
        <w:tc>
          <w:tcPr>
            <w:tcW w:w="2623" w:type="dxa"/>
            <w:vAlign w:val="center"/>
          </w:tcPr>
          <w:p w14:paraId="61D23F07"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1.05 (0.81-1.36)</w:t>
            </w:r>
          </w:p>
        </w:tc>
        <w:tc>
          <w:tcPr>
            <w:tcW w:w="2835" w:type="dxa"/>
            <w:noWrap/>
            <w:vAlign w:val="center"/>
            <w:hideMark/>
          </w:tcPr>
          <w:p w14:paraId="59C8D5A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0.66 (0.55-0.80)</w:t>
            </w:r>
          </w:p>
        </w:tc>
        <w:tc>
          <w:tcPr>
            <w:tcW w:w="2835" w:type="dxa"/>
            <w:vAlign w:val="center"/>
          </w:tcPr>
          <w:p w14:paraId="08B9F111"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1.19 (0.88-1.59)</w:t>
            </w:r>
          </w:p>
        </w:tc>
      </w:tr>
      <w:tr w:rsidR="00285D0F" w:rsidRPr="00285D0F" w14:paraId="4F43CA33" w14:textId="77777777" w:rsidTr="002E0EF7">
        <w:trPr>
          <w:trHeight w:val="340"/>
        </w:trPr>
        <w:tc>
          <w:tcPr>
            <w:tcW w:w="2552" w:type="dxa"/>
            <w:noWrap/>
            <w:vAlign w:val="center"/>
            <w:hideMark/>
          </w:tcPr>
          <w:p w14:paraId="25171BC5"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eGFR</w:t>
            </w:r>
          </w:p>
        </w:tc>
        <w:tc>
          <w:tcPr>
            <w:tcW w:w="2622" w:type="dxa"/>
            <w:noWrap/>
            <w:vAlign w:val="center"/>
          </w:tcPr>
          <w:p w14:paraId="02911E3A"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1.02 (1.02-1.03)</w:t>
            </w:r>
          </w:p>
        </w:tc>
        <w:tc>
          <w:tcPr>
            <w:tcW w:w="2623" w:type="dxa"/>
            <w:vAlign w:val="center"/>
          </w:tcPr>
          <w:p w14:paraId="1441396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1.00 (0.99-1.01)</w:t>
            </w:r>
          </w:p>
        </w:tc>
        <w:tc>
          <w:tcPr>
            <w:tcW w:w="2835" w:type="dxa"/>
            <w:noWrap/>
            <w:vAlign w:val="center"/>
            <w:hideMark/>
          </w:tcPr>
          <w:p w14:paraId="25436C27"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1.01 (1.00-1.01)</w:t>
            </w:r>
          </w:p>
        </w:tc>
        <w:tc>
          <w:tcPr>
            <w:tcW w:w="2835" w:type="dxa"/>
            <w:vAlign w:val="center"/>
          </w:tcPr>
          <w:p w14:paraId="2698CED7"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1.00 (0.99-1.01)</w:t>
            </w:r>
          </w:p>
        </w:tc>
      </w:tr>
      <w:tr w:rsidR="00285D0F" w:rsidRPr="00285D0F" w14:paraId="7DBBBB72" w14:textId="77777777" w:rsidTr="002E0EF7">
        <w:trPr>
          <w:trHeight w:val="340"/>
        </w:trPr>
        <w:tc>
          <w:tcPr>
            <w:tcW w:w="2552" w:type="dxa"/>
            <w:noWrap/>
            <w:vAlign w:val="center"/>
            <w:hideMark/>
          </w:tcPr>
          <w:p w14:paraId="76B0D3ED"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CRP</w:t>
            </w:r>
          </w:p>
        </w:tc>
        <w:tc>
          <w:tcPr>
            <w:tcW w:w="2622" w:type="dxa"/>
            <w:noWrap/>
            <w:vAlign w:val="center"/>
          </w:tcPr>
          <w:p w14:paraId="78BF1D49"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1.00 (0.98-1.01)</w:t>
            </w:r>
          </w:p>
        </w:tc>
        <w:tc>
          <w:tcPr>
            <w:tcW w:w="2623" w:type="dxa"/>
            <w:vAlign w:val="center"/>
          </w:tcPr>
          <w:p w14:paraId="56D372D4"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1.01 (0.99-1.03)</w:t>
            </w:r>
          </w:p>
        </w:tc>
        <w:tc>
          <w:tcPr>
            <w:tcW w:w="2835" w:type="dxa"/>
            <w:noWrap/>
            <w:vAlign w:val="center"/>
            <w:hideMark/>
          </w:tcPr>
          <w:p w14:paraId="08E90BDB"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0.99 (0.98-1.01)</w:t>
            </w:r>
          </w:p>
        </w:tc>
        <w:tc>
          <w:tcPr>
            <w:tcW w:w="2835" w:type="dxa"/>
            <w:vAlign w:val="center"/>
          </w:tcPr>
          <w:p w14:paraId="6F78860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1.01 (0.99-1.03)</w:t>
            </w:r>
          </w:p>
        </w:tc>
      </w:tr>
      <w:tr w:rsidR="00285D0F" w:rsidRPr="00285D0F" w14:paraId="5EC02057" w14:textId="77777777" w:rsidTr="002E0EF7">
        <w:trPr>
          <w:trHeight w:val="340"/>
        </w:trPr>
        <w:tc>
          <w:tcPr>
            <w:tcW w:w="2552" w:type="dxa"/>
            <w:tcBorders>
              <w:bottom w:val="single" w:sz="4" w:space="0" w:color="auto"/>
            </w:tcBorders>
            <w:noWrap/>
            <w:vAlign w:val="center"/>
            <w:hideMark/>
          </w:tcPr>
          <w:p w14:paraId="26130811" w14:textId="77777777" w:rsidR="00285D0F" w:rsidRPr="00AD4BF7" w:rsidRDefault="00285D0F" w:rsidP="00285D0F">
            <w:pPr>
              <w:spacing w:after="0" w:line="240" w:lineRule="auto"/>
              <w:rPr>
                <w:rFonts w:ascii="Arial" w:hAnsi="Arial" w:cs="Arial"/>
                <w:lang w:val="en-US"/>
              </w:rPr>
            </w:pPr>
            <w:r w:rsidRPr="00AD4BF7">
              <w:rPr>
                <w:rFonts w:ascii="Arial" w:hAnsi="Arial" w:cs="Arial"/>
                <w:lang w:val="en-US"/>
              </w:rPr>
              <w:t>Cardiac troponin I</w:t>
            </w:r>
          </w:p>
        </w:tc>
        <w:tc>
          <w:tcPr>
            <w:tcW w:w="2622" w:type="dxa"/>
            <w:tcBorders>
              <w:bottom w:val="single" w:sz="4" w:space="0" w:color="auto"/>
            </w:tcBorders>
            <w:noWrap/>
            <w:vAlign w:val="center"/>
            <w:hideMark/>
          </w:tcPr>
          <w:p w14:paraId="43292D32"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1.05 (0.95-1.15)</w:t>
            </w:r>
          </w:p>
        </w:tc>
        <w:tc>
          <w:tcPr>
            <w:tcW w:w="2623" w:type="dxa"/>
            <w:tcBorders>
              <w:bottom w:val="single" w:sz="4" w:space="0" w:color="auto"/>
            </w:tcBorders>
            <w:vAlign w:val="center"/>
          </w:tcPr>
          <w:p w14:paraId="1DB7B9C6"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0.85 (0.72-1.00)</w:t>
            </w:r>
          </w:p>
        </w:tc>
        <w:tc>
          <w:tcPr>
            <w:tcW w:w="2835" w:type="dxa"/>
            <w:tcBorders>
              <w:bottom w:val="single" w:sz="4" w:space="0" w:color="auto"/>
            </w:tcBorders>
            <w:noWrap/>
            <w:vAlign w:val="center"/>
            <w:hideMark/>
          </w:tcPr>
          <w:p w14:paraId="2C5E95E8"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1.84 (1.62-2.08)</w:t>
            </w:r>
          </w:p>
        </w:tc>
        <w:tc>
          <w:tcPr>
            <w:tcW w:w="2835" w:type="dxa"/>
            <w:tcBorders>
              <w:bottom w:val="single" w:sz="4" w:space="0" w:color="auto"/>
            </w:tcBorders>
            <w:vAlign w:val="center"/>
          </w:tcPr>
          <w:p w14:paraId="43A9A8DE" w14:textId="77777777" w:rsidR="00285D0F" w:rsidRPr="00AD4BF7" w:rsidRDefault="00285D0F" w:rsidP="00285D0F">
            <w:pPr>
              <w:spacing w:after="0" w:line="240" w:lineRule="auto"/>
              <w:jc w:val="center"/>
              <w:rPr>
                <w:rFonts w:ascii="Arial" w:hAnsi="Arial" w:cs="Arial"/>
                <w:lang w:val="en-US"/>
              </w:rPr>
            </w:pPr>
            <w:r w:rsidRPr="00AD4BF7">
              <w:rPr>
                <w:rFonts w:ascii="Arial" w:hAnsi="Arial" w:cs="Arial"/>
                <w:lang w:val="en-US"/>
              </w:rPr>
              <w:t>0.63 (0.51-0.78)</w:t>
            </w:r>
          </w:p>
        </w:tc>
      </w:tr>
      <w:tr w:rsidR="00285D0F" w:rsidRPr="00780EE4" w14:paraId="6CD222FB" w14:textId="77777777" w:rsidTr="002E0EF7">
        <w:trPr>
          <w:trHeight w:val="340"/>
        </w:trPr>
        <w:tc>
          <w:tcPr>
            <w:tcW w:w="13467" w:type="dxa"/>
            <w:gridSpan w:val="5"/>
            <w:tcBorders>
              <w:top w:val="single" w:sz="4" w:space="0" w:color="auto"/>
            </w:tcBorders>
            <w:noWrap/>
            <w:vAlign w:val="center"/>
          </w:tcPr>
          <w:p w14:paraId="0BA5A5B1" w14:textId="6BE0A5A9" w:rsidR="00285D0F" w:rsidRPr="00AD4BF7" w:rsidRDefault="00285D0F" w:rsidP="00FF306F">
            <w:pPr>
              <w:spacing w:after="0" w:line="240" w:lineRule="auto"/>
              <w:rPr>
                <w:rFonts w:ascii="Arial" w:hAnsi="Arial" w:cs="Arial"/>
                <w:lang w:val="en-US"/>
              </w:rPr>
            </w:pPr>
            <w:r w:rsidRPr="00AD4BF7">
              <w:rPr>
                <w:rFonts w:ascii="Arial" w:hAnsi="Arial" w:cs="Arial"/>
                <w:lang w:val="en-US"/>
              </w:rPr>
              <w:t xml:space="preserve">Odds ratio compared to participants with &lt; 50% change. All independent determinants assessed at </w:t>
            </w:r>
            <w:r w:rsidR="00FF306F" w:rsidRPr="00AD4BF7">
              <w:rPr>
                <w:rFonts w:ascii="Arial" w:hAnsi="Arial" w:cs="Arial"/>
                <w:lang w:val="en-US"/>
              </w:rPr>
              <w:t>HUNT</w:t>
            </w:r>
            <w:r w:rsidRPr="00AD4BF7">
              <w:rPr>
                <w:rFonts w:ascii="Arial" w:hAnsi="Arial" w:cs="Arial"/>
                <w:lang w:val="en-US"/>
              </w:rPr>
              <w:t xml:space="preserve"> 2.</w:t>
            </w:r>
          </w:p>
        </w:tc>
      </w:tr>
    </w:tbl>
    <w:p w14:paraId="0E1FB8AB" w14:textId="77777777" w:rsidR="00285D0F" w:rsidRPr="00273032" w:rsidRDefault="00285D0F" w:rsidP="001D5959">
      <w:pPr>
        <w:spacing w:after="0" w:line="480" w:lineRule="auto"/>
        <w:rPr>
          <w:lang w:val="en-US"/>
        </w:rPr>
      </w:pPr>
    </w:p>
    <w:p w14:paraId="797E55D0" w14:textId="77777777" w:rsidR="005011CE" w:rsidRPr="00273032" w:rsidRDefault="005011CE" w:rsidP="001D5959">
      <w:pPr>
        <w:spacing w:after="0" w:line="480" w:lineRule="auto"/>
        <w:rPr>
          <w:lang w:val="en-US"/>
        </w:rPr>
        <w:sectPr w:rsidR="005011CE" w:rsidRPr="00273032" w:rsidSect="00680406">
          <w:pgSz w:w="16838" w:h="11906" w:orient="landscape"/>
          <w:pgMar w:top="1418" w:right="1418" w:bottom="1418" w:left="1418"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417"/>
        <w:gridCol w:w="2587"/>
        <w:gridCol w:w="531"/>
        <w:gridCol w:w="331"/>
        <w:gridCol w:w="1725"/>
        <w:gridCol w:w="1063"/>
        <w:gridCol w:w="661"/>
        <w:gridCol w:w="863"/>
        <w:gridCol w:w="2587"/>
      </w:tblGrid>
      <w:tr w:rsidR="0093261E" w:rsidRPr="00780EE4" w14:paraId="621F89F5" w14:textId="77777777" w:rsidTr="003C0DA9">
        <w:trPr>
          <w:trHeight w:val="567"/>
        </w:trPr>
        <w:tc>
          <w:tcPr>
            <w:tcW w:w="13892" w:type="dxa"/>
            <w:gridSpan w:val="10"/>
            <w:tcBorders>
              <w:bottom w:val="single" w:sz="4" w:space="0" w:color="auto"/>
            </w:tcBorders>
            <w:vAlign w:val="center"/>
          </w:tcPr>
          <w:p w14:paraId="65F42440" w14:textId="400B0B72" w:rsidR="0093261E" w:rsidRPr="00AD4BF7" w:rsidRDefault="00EB5AB0" w:rsidP="00FF306F">
            <w:pPr>
              <w:spacing w:after="0" w:line="240" w:lineRule="auto"/>
              <w:rPr>
                <w:rFonts w:ascii="Arial" w:hAnsi="Arial"/>
                <w:lang w:val="en-US"/>
              </w:rPr>
            </w:pPr>
            <w:r w:rsidRPr="00AD4BF7">
              <w:rPr>
                <w:rFonts w:ascii="Arial" w:hAnsi="Arial"/>
                <w:b/>
                <w:lang w:val="en-US"/>
              </w:rPr>
              <w:lastRenderedPageBreak/>
              <w:t>Table 3</w:t>
            </w:r>
            <w:r w:rsidR="0093261E" w:rsidRPr="00AD4BF7">
              <w:rPr>
                <w:rFonts w:ascii="Arial" w:hAnsi="Arial"/>
                <w:b/>
                <w:lang w:val="en-US"/>
              </w:rPr>
              <w:t>.</w:t>
            </w:r>
            <w:r w:rsidR="0093261E" w:rsidRPr="00AD4BF7">
              <w:rPr>
                <w:rFonts w:ascii="Arial" w:hAnsi="Arial"/>
                <w:lang w:val="en-US"/>
              </w:rPr>
              <w:t xml:space="preserve"> Associations of</w:t>
            </w:r>
            <w:r w:rsidR="00502FE6" w:rsidRPr="00AD4BF7">
              <w:rPr>
                <w:rFonts w:ascii="Arial" w:hAnsi="Arial"/>
                <w:lang w:val="en-US"/>
              </w:rPr>
              <w:t xml:space="preserve"> changes in</w:t>
            </w:r>
            <w:r w:rsidR="0093261E" w:rsidRPr="00AD4BF7">
              <w:rPr>
                <w:rFonts w:ascii="Arial" w:hAnsi="Arial"/>
                <w:lang w:val="en-US"/>
              </w:rPr>
              <w:t xml:space="preserve"> cardiac troponin I </w:t>
            </w:r>
            <w:r w:rsidR="00502FE6" w:rsidRPr="00AD4BF7">
              <w:rPr>
                <w:rFonts w:ascii="Arial" w:hAnsi="Arial"/>
                <w:lang w:val="en-US"/>
              </w:rPr>
              <w:t xml:space="preserve">from </w:t>
            </w:r>
            <w:r w:rsidR="00FF306F" w:rsidRPr="00AD4BF7">
              <w:rPr>
                <w:rFonts w:ascii="Arial" w:hAnsi="Arial"/>
                <w:lang w:val="en-US"/>
              </w:rPr>
              <w:t>HUNT</w:t>
            </w:r>
            <w:r w:rsidR="00502FE6" w:rsidRPr="00AD4BF7">
              <w:rPr>
                <w:rFonts w:ascii="Arial" w:hAnsi="Arial"/>
                <w:lang w:val="en-US"/>
              </w:rPr>
              <w:t xml:space="preserve"> 2 to </w:t>
            </w:r>
            <w:r w:rsidR="00FF306F" w:rsidRPr="00AD4BF7">
              <w:rPr>
                <w:rFonts w:ascii="Arial" w:hAnsi="Arial"/>
                <w:lang w:val="en-US"/>
              </w:rPr>
              <w:t xml:space="preserve">HUNT </w:t>
            </w:r>
            <w:r w:rsidR="00502FE6" w:rsidRPr="00AD4BF7">
              <w:rPr>
                <w:rFonts w:ascii="Arial" w:hAnsi="Arial"/>
                <w:lang w:val="en-US"/>
              </w:rPr>
              <w:t xml:space="preserve">3 </w:t>
            </w:r>
            <w:r w:rsidR="0093261E" w:rsidRPr="00AD4BF7">
              <w:rPr>
                <w:rFonts w:ascii="Arial" w:hAnsi="Arial"/>
                <w:lang w:val="en-US"/>
              </w:rPr>
              <w:t>with incident myocardial infarction, heart failure, or cardiovascular death.</w:t>
            </w:r>
          </w:p>
        </w:tc>
      </w:tr>
      <w:tr w:rsidR="0093261E" w:rsidRPr="00E85A51" w14:paraId="254C453D" w14:textId="77777777" w:rsidTr="003C0DA9">
        <w:trPr>
          <w:trHeight w:val="567"/>
        </w:trPr>
        <w:tc>
          <w:tcPr>
            <w:tcW w:w="2127" w:type="dxa"/>
            <w:tcBorders>
              <w:top w:val="single" w:sz="4" w:space="0" w:color="auto"/>
            </w:tcBorders>
            <w:noWrap/>
            <w:vAlign w:val="center"/>
            <w:hideMark/>
          </w:tcPr>
          <w:p w14:paraId="2FDB565D" w14:textId="77777777" w:rsidR="0093261E" w:rsidRPr="00AD4BF7" w:rsidRDefault="0093261E" w:rsidP="00A3203A">
            <w:pPr>
              <w:spacing w:after="0" w:line="240" w:lineRule="auto"/>
              <w:rPr>
                <w:rFonts w:ascii="Arial" w:hAnsi="Arial"/>
                <w:lang w:val="en-US"/>
              </w:rPr>
            </w:pPr>
          </w:p>
        </w:tc>
        <w:tc>
          <w:tcPr>
            <w:tcW w:w="1417" w:type="dxa"/>
            <w:tcBorders>
              <w:top w:val="single" w:sz="4" w:space="0" w:color="auto"/>
            </w:tcBorders>
          </w:tcPr>
          <w:p w14:paraId="6FF8DC89" w14:textId="77777777" w:rsidR="0093261E" w:rsidRPr="00AD4BF7" w:rsidRDefault="0093261E" w:rsidP="00A3203A">
            <w:pPr>
              <w:spacing w:after="0" w:line="240" w:lineRule="auto"/>
              <w:jc w:val="center"/>
              <w:rPr>
                <w:rFonts w:ascii="Arial" w:hAnsi="Arial"/>
                <w:lang w:val="en-US"/>
              </w:rPr>
            </w:pPr>
          </w:p>
        </w:tc>
        <w:tc>
          <w:tcPr>
            <w:tcW w:w="3449" w:type="dxa"/>
            <w:gridSpan w:val="3"/>
            <w:tcBorders>
              <w:top w:val="single" w:sz="4" w:space="0" w:color="auto"/>
              <w:bottom w:val="single" w:sz="4" w:space="0" w:color="auto"/>
            </w:tcBorders>
            <w:noWrap/>
            <w:vAlign w:val="center"/>
            <w:hideMark/>
          </w:tcPr>
          <w:p w14:paraId="0C8CE84F" w14:textId="1D7ABBB9" w:rsidR="0093261E" w:rsidRPr="00AD4BF7" w:rsidRDefault="0093261E" w:rsidP="0093261E">
            <w:pPr>
              <w:spacing w:after="0" w:line="240" w:lineRule="auto"/>
              <w:jc w:val="center"/>
              <w:rPr>
                <w:rFonts w:ascii="Arial" w:hAnsi="Arial"/>
                <w:lang w:val="en-US"/>
              </w:rPr>
            </w:pPr>
            <w:r w:rsidRPr="00AD4BF7">
              <w:rPr>
                <w:rFonts w:ascii="Arial" w:hAnsi="Arial"/>
                <w:lang w:val="en-US"/>
              </w:rPr>
              <w:t>≥50% decrease</w:t>
            </w:r>
            <w:r w:rsidR="00FD7F0F" w:rsidRPr="00AD4BF7">
              <w:rPr>
                <w:rFonts w:ascii="Arial" w:hAnsi="Arial"/>
                <w:lang w:val="en-US"/>
              </w:rPr>
              <w:br/>
              <w:t>(1241 women, 750 men)</w:t>
            </w:r>
          </w:p>
        </w:tc>
        <w:tc>
          <w:tcPr>
            <w:tcW w:w="3449" w:type="dxa"/>
            <w:gridSpan w:val="3"/>
            <w:tcBorders>
              <w:top w:val="single" w:sz="4" w:space="0" w:color="auto"/>
              <w:bottom w:val="single" w:sz="4" w:space="0" w:color="auto"/>
            </w:tcBorders>
            <w:noWrap/>
            <w:vAlign w:val="center"/>
            <w:hideMark/>
          </w:tcPr>
          <w:p w14:paraId="14B8CCDC" w14:textId="1EE53C35" w:rsidR="0093261E" w:rsidRPr="00AD4BF7" w:rsidRDefault="0093261E" w:rsidP="0093261E">
            <w:pPr>
              <w:spacing w:after="0" w:line="240" w:lineRule="auto"/>
              <w:jc w:val="center"/>
              <w:rPr>
                <w:rFonts w:ascii="Arial" w:hAnsi="Arial"/>
                <w:lang w:val="en-US"/>
              </w:rPr>
            </w:pPr>
            <w:r w:rsidRPr="00AD4BF7">
              <w:rPr>
                <w:rFonts w:ascii="Arial" w:hAnsi="Arial"/>
                <w:lang w:val="en-US"/>
              </w:rPr>
              <w:t>&lt;50% change</w:t>
            </w:r>
            <w:r w:rsidR="00FD7F0F" w:rsidRPr="00AD4BF7">
              <w:rPr>
                <w:rFonts w:ascii="Arial" w:hAnsi="Arial"/>
                <w:lang w:val="en-US"/>
              </w:rPr>
              <w:br/>
              <w:t>(1293 women, 1103 men</w:t>
            </w:r>
            <w:r w:rsidRPr="00AD4BF7">
              <w:rPr>
                <w:rFonts w:ascii="Arial" w:hAnsi="Arial"/>
                <w:lang w:val="en-US"/>
              </w:rPr>
              <w:t>)</w:t>
            </w:r>
          </w:p>
        </w:tc>
        <w:tc>
          <w:tcPr>
            <w:tcW w:w="3450" w:type="dxa"/>
            <w:gridSpan w:val="2"/>
            <w:tcBorders>
              <w:top w:val="single" w:sz="4" w:space="0" w:color="auto"/>
              <w:bottom w:val="single" w:sz="4" w:space="0" w:color="auto"/>
            </w:tcBorders>
            <w:noWrap/>
            <w:vAlign w:val="center"/>
            <w:hideMark/>
          </w:tcPr>
          <w:p w14:paraId="1097C334" w14:textId="5221884B" w:rsidR="0093261E" w:rsidRPr="00AD4BF7" w:rsidRDefault="0093261E" w:rsidP="0093261E">
            <w:pPr>
              <w:spacing w:after="0" w:line="240" w:lineRule="auto"/>
              <w:jc w:val="center"/>
              <w:rPr>
                <w:rFonts w:ascii="Arial" w:hAnsi="Arial"/>
                <w:lang w:val="en-US"/>
              </w:rPr>
            </w:pPr>
            <w:r w:rsidRPr="00AD4BF7">
              <w:rPr>
                <w:rFonts w:ascii="Arial" w:hAnsi="Arial"/>
                <w:lang w:val="en-US"/>
              </w:rPr>
              <w:t>≥50% increase</w:t>
            </w:r>
            <w:r w:rsidR="00FD7F0F" w:rsidRPr="00AD4BF7">
              <w:rPr>
                <w:rFonts w:ascii="Arial" w:hAnsi="Arial"/>
                <w:lang w:val="en-US"/>
              </w:rPr>
              <w:br/>
              <w:t>(189 women, 229 men</w:t>
            </w:r>
            <w:r w:rsidRPr="00AD4BF7">
              <w:rPr>
                <w:rFonts w:ascii="Arial" w:hAnsi="Arial"/>
                <w:lang w:val="en-US"/>
              </w:rPr>
              <w:t>)</w:t>
            </w:r>
          </w:p>
        </w:tc>
      </w:tr>
      <w:tr w:rsidR="0093261E" w:rsidRPr="00FD7F0F" w14:paraId="498A9B76" w14:textId="77777777" w:rsidTr="00AD4BF7">
        <w:trPr>
          <w:trHeight w:val="340"/>
        </w:trPr>
        <w:tc>
          <w:tcPr>
            <w:tcW w:w="2127" w:type="dxa"/>
            <w:shd w:val="clear" w:color="auto" w:fill="EEECE1" w:themeFill="background2"/>
            <w:noWrap/>
            <w:vAlign w:val="center"/>
            <w:hideMark/>
          </w:tcPr>
          <w:p w14:paraId="60F95A5F" w14:textId="56794599" w:rsidR="0093261E" w:rsidRPr="00AD4BF7" w:rsidRDefault="0093261E" w:rsidP="00A3203A">
            <w:pPr>
              <w:spacing w:after="0" w:line="240" w:lineRule="auto"/>
              <w:rPr>
                <w:rFonts w:ascii="Arial" w:hAnsi="Arial"/>
                <w:lang w:val="en-US"/>
              </w:rPr>
            </w:pPr>
          </w:p>
        </w:tc>
        <w:tc>
          <w:tcPr>
            <w:tcW w:w="1417" w:type="dxa"/>
            <w:shd w:val="clear" w:color="auto" w:fill="EEECE1" w:themeFill="background2"/>
            <w:vAlign w:val="center"/>
          </w:tcPr>
          <w:p w14:paraId="34ABDDB6" w14:textId="2D292D1C" w:rsidR="0093261E" w:rsidRPr="00AD4BF7" w:rsidRDefault="0093261E" w:rsidP="0093261E">
            <w:pPr>
              <w:spacing w:after="0" w:line="240" w:lineRule="auto"/>
              <w:jc w:val="center"/>
              <w:rPr>
                <w:rFonts w:ascii="Arial" w:hAnsi="Arial"/>
                <w:lang w:val="en-US"/>
              </w:rPr>
            </w:pPr>
            <w:r w:rsidRPr="00AD4BF7">
              <w:rPr>
                <w:rFonts w:ascii="Arial" w:hAnsi="Arial"/>
                <w:lang w:val="en-US"/>
              </w:rPr>
              <w:t>Women</w:t>
            </w:r>
          </w:p>
        </w:tc>
        <w:tc>
          <w:tcPr>
            <w:tcW w:w="3449" w:type="dxa"/>
            <w:gridSpan w:val="3"/>
            <w:tcBorders>
              <w:top w:val="single" w:sz="4" w:space="0" w:color="auto"/>
            </w:tcBorders>
            <w:shd w:val="clear" w:color="auto" w:fill="EEECE1" w:themeFill="background2"/>
            <w:vAlign w:val="center"/>
          </w:tcPr>
          <w:p w14:paraId="590CE8B8" w14:textId="15ACBA79" w:rsidR="0093261E" w:rsidRPr="00AD4BF7" w:rsidRDefault="007442B2" w:rsidP="0093261E">
            <w:pPr>
              <w:spacing w:after="0" w:line="240" w:lineRule="auto"/>
              <w:jc w:val="center"/>
              <w:rPr>
                <w:rFonts w:ascii="Arial" w:hAnsi="Arial"/>
                <w:lang w:val="en-US"/>
              </w:rPr>
            </w:pPr>
            <w:r w:rsidRPr="00AD4BF7">
              <w:rPr>
                <w:rFonts w:ascii="Arial" w:hAnsi="Arial"/>
                <w:lang w:val="en-US"/>
              </w:rPr>
              <w:t>23</w:t>
            </w:r>
          </w:p>
        </w:tc>
        <w:tc>
          <w:tcPr>
            <w:tcW w:w="3449" w:type="dxa"/>
            <w:gridSpan w:val="3"/>
            <w:tcBorders>
              <w:top w:val="single" w:sz="4" w:space="0" w:color="auto"/>
            </w:tcBorders>
            <w:shd w:val="clear" w:color="auto" w:fill="EEECE1" w:themeFill="background2"/>
            <w:vAlign w:val="center"/>
          </w:tcPr>
          <w:p w14:paraId="5F48BE7F" w14:textId="0BD736F4" w:rsidR="0093261E" w:rsidRPr="00AD4BF7" w:rsidRDefault="007442B2" w:rsidP="0093261E">
            <w:pPr>
              <w:spacing w:after="0" w:line="240" w:lineRule="auto"/>
              <w:jc w:val="center"/>
              <w:rPr>
                <w:rFonts w:ascii="Arial" w:hAnsi="Arial"/>
                <w:lang w:val="en-US"/>
              </w:rPr>
            </w:pPr>
            <w:r w:rsidRPr="00AD4BF7">
              <w:rPr>
                <w:rFonts w:ascii="Arial" w:hAnsi="Arial"/>
                <w:lang w:val="en-US"/>
              </w:rPr>
              <w:t>58</w:t>
            </w:r>
          </w:p>
        </w:tc>
        <w:tc>
          <w:tcPr>
            <w:tcW w:w="3450" w:type="dxa"/>
            <w:gridSpan w:val="2"/>
            <w:tcBorders>
              <w:top w:val="single" w:sz="4" w:space="0" w:color="auto"/>
            </w:tcBorders>
            <w:shd w:val="clear" w:color="auto" w:fill="EEECE1" w:themeFill="background2"/>
            <w:vAlign w:val="center"/>
          </w:tcPr>
          <w:p w14:paraId="04C0FE4F" w14:textId="046C767F" w:rsidR="0093261E" w:rsidRPr="00AD4BF7" w:rsidRDefault="007442B2" w:rsidP="0093261E">
            <w:pPr>
              <w:spacing w:after="0" w:line="240" w:lineRule="auto"/>
              <w:jc w:val="center"/>
              <w:rPr>
                <w:rFonts w:ascii="Arial" w:hAnsi="Arial"/>
                <w:lang w:val="en-US"/>
              </w:rPr>
            </w:pPr>
            <w:r w:rsidRPr="00AD4BF7">
              <w:rPr>
                <w:rFonts w:ascii="Arial" w:hAnsi="Arial"/>
                <w:lang w:val="en-US"/>
              </w:rPr>
              <w:t>23</w:t>
            </w:r>
          </w:p>
        </w:tc>
      </w:tr>
      <w:tr w:rsidR="0093261E" w:rsidRPr="00FD7F0F" w14:paraId="23E8FE85" w14:textId="77777777" w:rsidTr="00AD4BF7">
        <w:trPr>
          <w:trHeight w:val="340"/>
        </w:trPr>
        <w:tc>
          <w:tcPr>
            <w:tcW w:w="2127" w:type="dxa"/>
            <w:shd w:val="clear" w:color="auto" w:fill="EEECE1" w:themeFill="background2"/>
            <w:noWrap/>
            <w:vAlign w:val="center"/>
          </w:tcPr>
          <w:p w14:paraId="5082243A" w14:textId="2091E27E" w:rsidR="0093261E" w:rsidRPr="00AD4BF7" w:rsidRDefault="0093261E" w:rsidP="00A3203A">
            <w:pPr>
              <w:spacing w:after="0" w:line="240" w:lineRule="auto"/>
              <w:rPr>
                <w:rFonts w:ascii="Arial" w:hAnsi="Arial"/>
                <w:lang w:val="en-US"/>
              </w:rPr>
            </w:pPr>
            <w:r w:rsidRPr="00AD4BF7">
              <w:rPr>
                <w:rFonts w:ascii="Arial" w:hAnsi="Arial"/>
                <w:lang w:val="en-US"/>
              </w:rPr>
              <w:t>Number of events</w:t>
            </w:r>
          </w:p>
        </w:tc>
        <w:tc>
          <w:tcPr>
            <w:tcW w:w="1417" w:type="dxa"/>
            <w:shd w:val="clear" w:color="auto" w:fill="EEECE1" w:themeFill="background2"/>
            <w:vAlign w:val="center"/>
          </w:tcPr>
          <w:p w14:paraId="2BB49A91" w14:textId="3BEEDA54" w:rsidR="0093261E" w:rsidRPr="00AD4BF7" w:rsidRDefault="0093261E" w:rsidP="0093261E">
            <w:pPr>
              <w:spacing w:after="0" w:line="240" w:lineRule="auto"/>
              <w:jc w:val="center"/>
              <w:rPr>
                <w:rFonts w:ascii="Arial" w:hAnsi="Arial"/>
                <w:lang w:val="en-US"/>
              </w:rPr>
            </w:pPr>
            <w:r w:rsidRPr="00AD4BF7">
              <w:rPr>
                <w:rFonts w:ascii="Arial" w:hAnsi="Arial"/>
                <w:lang w:val="en-US"/>
              </w:rPr>
              <w:t>Men</w:t>
            </w:r>
          </w:p>
        </w:tc>
        <w:tc>
          <w:tcPr>
            <w:tcW w:w="3449" w:type="dxa"/>
            <w:gridSpan w:val="3"/>
            <w:shd w:val="clear" w:color="auto" w:fill="EEECE1" w:themeFill="background2"/>
            <w:vAlign w:val="center"/>
          </w:tcPr>
          <w:p w14:paraId="4A9A69D1" w14:textId="443A9F71" w:rsidR="0093261E" w:rsidRPr="00AD4BF7" w:rsidRDefault="007442B2" w:rsidP="0093261E">
            <w:pPr>
              <w:spacing w:after="0" w:line="240" w:lineRule="auto"/>
              <w:jc w:val="center"/>
              <w:rPr>
                <w:rFonts w:ascii="Arial" w:hAnsi="Arial"/>
                <w:lang w:val="en-US"/>
              </w:rPr>
            </w:pPr>
            <w:r w:rsidRPr="00AD4BF7">
              <w:rPr>
                <w:rFonts w:ascii="Arial" w:hAnsi="Arial"/>
                <w:lang w:val="en-US"/>
              </w:rPr>
              <w:t>29</w:t>
            </w:r>
          </w:p>
        </w:tc>
        <w:tc>
          <w:tcPr>
            <w:tcW w:w="3449" w:type="dxa"/>
            <w:gridSpan w:val="3"/>
            <w:shd w:val="clear" w:color="auto" w:fill="EEECE1" w:themeFill="background2"/>
            <w:vAlign w:val="center"/>
          </w:tcPr>
          <w:p w14:paraId="20DA5929" w14:textId="6D07B161" w:rsidR="0093261E" w:rsidRPr="00AD4BF7" w:rsidRDefault="007442B2" w:rsidP="0093261E">
            <w:pPr>
              <w:spacing w:after="0" w:line="240" w:lineRule="auto"/>
              <w:jc w:val="center"/>
              <w:rPr>
                <w:rFonts w:ascii="Arial" w:hAnsi="Arial"/>
                <w:lang w:val="en-US"/>
              </w:rPr>
            </w:pPr>
            <w:r w:rsidRPr="00AD4BF7">
              <w:rPr>
                <w:rFonts w:ascii="Arial" w:hAnsi="Arial"/>
                <w:lang w:val="en-US"/>
              </w:rPr>
              <w:t>80</w:t>
            </w:r>
          </w:p>
        </w:tc>
        <w:tc>
          <w:tcPr>
            <w:tcW w:w="3450" w:type="dxa"/>
            <w:gridSpan w:val="2"/>
            <w:shd w:val="clear" w:color="auto" w:fill="EEECE1" w:themeFill="background2"/>
            <w:vAlign w:val="center"/>
          </w:tcPr>
          <w:p w14:paraId="739B3263" w14:textId="41E936F4" w:rsidR="0093261E" w:rsidRPr="00AD4BF7" w:rsidRDefault="007442B2" w:rsidP="0093261E">
            <w:pPr>
              <w:spacing w:after="0" w:line="240" w:lineRule="auto"/>
              <w:jc w:val="center"/>
              <w:rPr>
                <w:rFonts w:ascii="Arial" w:hAnsi="Arial"/>
                <w:lang w:val="en-US"/>
              </w:rPr>
            </w:pPr>
            <w:r w:rsidRPr="00AD4BF7">
              <w:rPr>
                <w:rFonts w:ascii="Arial" w:hAnsi="Arial"/>
                <w:lang w:val="en-US"/>
              </w:rPr>
              <w:t>36</w:t>
            </w:r>
          </w:p>
        </w:tc>
      </w:tr>
      <w:tr w:rsidR="00A9013B" w:rsidRPr="00FD7F0F" w14:paraId="73B640F1" w14:textId="77777777" w:rsidTr="00AD4BF7">
        <w:trPr>
          <w:trHeight w:val="340"/>
        </w:trPr>
        <w:tc>
          <w:tcPr>
            <w:tcW w:w="2127" w:type="dxa"/>
            <w:shd w:val="clear" w:color="auto" w:fill="EEECE1" w:themeFill="background2"/>
            <w:noWrap/>
            <w:vAlign w:val="center"/>
          </w:tcPr>
          <w:p w14:paraId="3735B160" w14:textId="77777777" w:rsidR="00A9013B" w:rsidRPr="00AD4BF7" w:rsidRDefault="00A9013B" w:rsidP="00A9013B">
            <w:pPr>
              <w:spacing w:after="0" w:line="240" w:lineRule="auto"/>
              <w:rPr>
                <w:rFonts w:ascii="Arial" w:hAnsi="Arial"/>
                <w:lang w:val="en-US"/>
              </w:rPr>
            </w:pPr>
          </w:p>
        </w:tc>
        <w:tc>
          <w:tcPr>
            <w:tcW w:w="1417" w:type="dxa"/>
            <w:shd w:val="clear" w:color="auto" w:fill="EEECE1" w:themeFill="background2"/>
            <w:vAlign w:val="center"/>
          </w:tcPr>
          <w:p w14:paraId="21E27C14" w14:textId="51EC39AD" w:rsidR="00A9013B" w:rsidRPr="00AD4BF7" w:rsidRDefault="00A9013B" w:rsidP="00A9013B">
            <w:pPr>
              <w:spacing w:after="0" w:line="240" w:lineRule="auto"/>
              <w:jc w:val="center"/>
              <w:rPr>
                <w:rFonts w:ascii="Arial" w:hAnsi="Arial"/>
                <w:lang w:val="en-US"/>
              </w:rPr>
            </w:pPr>
            <w:r w:rsidRPr="00AD4BF7">
              <w:rPr>
                <w:rFonts w:ascii="Arial" w:hAnsi="Arial"/>
                <w:lang w:val="en-US"/>
              </w:rPr>
              <w:t>Both sexes</w:t>
            </w:r>
          </w:p>
        </w:tc>
        <w:tc>
          <w:tcPr>
            <w:tcW w:w="3449" w:type="dxa"/>
            <w:gridSpan w:val="3"/>
            <w:shd w:val="clear" w:color="auto" w:fill="EEECE1" w:themeFill="background2"/>
            <w:vAlign w:val="center"/>
          </w:tcPr>
          <w:p w14:paraId="08BEDAB1" w14:textId="61051372" w:rsidR="00A9013B" w:rsidRPr="00AD4BF7" w:rsidRDefault="00A9013B" w:rsidP="00A9013B">
            <w:pPr>
              <w:spacing w:after="0" w:line="240" w:lineRule="auto"/>
              <w:jc w:val="center"/>
              <w:rPr>
                <w:rFonts w:ascii="Arial" w:hAnsi="Arial"/>
                <w:lang w:val="en-US"/>
              </w:rPr>
            </w:pPr>
            <w:r w:rsidRPr="00AD4BF7">
              <w:rPr>
                <w:rFonts w:ascii="Arial" w:hAnsi="Arial"/>
                <w:lang w:val="en-US"/>
              </w:rPr>
              <w:t>52</w:t>
            </w:r>
          </w:p>
        </w:tc>
        <w:tc>
          <w:tcPr>
            <w:tcW w:w="3449" w:type="dxa"/>
            <w:gridSpan w:val="3"/>
            <w:shd w:val="clear" w:color="auto" w:fill="EEECE1" w:themeFill="background2"/>
            <w:vAlign w:val="center"/>
          </w:tcPr>
          <w:p w14:paraId="1CD88076" w14:textId="1AC7F5F3" w:rsidR="00A9013B" w:rsidRPr="00AD4BF7" w:rsidRDefault="00A9013B" w:rsidP="00A9013B">
            <w:pPr>
              <w:spacing w:after="0" w:line="240" w:lineRule="auto"/>
              <w:jc w:val="center"/>
              <w:rPr>
                <w:rFonts w:ascii="Arial" w:hAnsi="Arial"/>
                <w:lang w:val="en-US"/>
              </w:rPr>
            </w:pPr>
            <w:r w:rsidRPr="00AD4BF7">
              <w:rPr>
                <w:rFonts w:ascii="Arial" w:hAnsi="Arial"/>
                <w:lang w:val="en-US"/>
              </w:rPr>
              <w:t>138</w:t>
            </w:r>
          </w:p>
        </w:tc>
        <w:tc>
          <w:tcPr>
            <w:tcW w:w="3450" w:type="dxa"/>
            <w:gridSpan w:val="2"/>
            <w:shd w:val="clear" w:color="auto" w:fill="EEECE1" w:themeFill="background2"/>
            <w:vAlign w:val="center"/>
          </w:tcPr>
          <w:p w14:paraId="38C4DF46" w14:textId="04333696" w:rsidR="00A9013B" w:rsidRPr="00AD4BF7" w:rsidRDefault="00A9013B" w:rsidP="00A9013B">
            <w:pPr>
              <w:spacing w:after="0" w:line="240" w:lineRule="auto"/>
              <w:jc w:val="center"/>
              <w:rPr>
                <w:rFonts w:ascii="Arial" w:hAnsi="Arial"/>
                <w:lang w:val="en-US"/>
              </w:rPr>
            </w:pPr>
            <w:r w:rsidRPr="00AD4BF7">
              <w:rPr>
                <w:rFonts w:ascii="Arial" w:hAnsi="Arial"/>
                <w:lang w:val="en-US"/>
              </w:rPr>
              <w:t>59</w:t>
            </w:r>
          </w:p>
        </w:tc>
      </w:tr>
      <w:tr w:rsidR="00A9013B" w:rsidRPr="00FD7F0F" w14:paraId="57B08DBD" w14:textId="77777777" w:rsidTr="00AD4BF7">
        <w:trPr>
          <w:trHeight w:val="340"/>
        </w:trPr>
        <w:tc>
          <w:tcPr>
            <w:tcW w:w="2127" w:type="dxa"/>
            <w:noWrap/>
            <w:vAlign w:val="center"/>
            <w:hideMark/>
          </w:tcPr>
          <w:p w14:paraId="657ACDE3" w14:textId="59A2660C" w:rsidR="00A9013B" w:rsidRPr="00AD4BF7" w:rsidRDefault="00A9013B" w:rsidP="00A9013B">
            <w:pPr>
              <w:spacing w:after="0" w:line="240" w:lineRule="auto"/>
              <w:rPr>
                <w:rFonts w:ascii="Arial" w:hAnsi="Arial"/>
                <w:lang w:val="en-US"/>
              </w:rPr>
            </w:pPr>
          </w:p>
        </w:tc>
        <w:tc>
          <w:tcPr>
            <w:tcW w:w="1417" w:type="dxa"/>
            <w:vAlign w:val="center"/>
          </w:tcPr>
          <w:p w14:paraId="0C393F09" w14:textId="1426E54E" w:rsidR="00A9013B" w:rsidRPr="00AD4BF7" w:rsidRDefault="00A9013B" w:rsidP="00A9013B">
            <w:pPr>
              <w:spacing w:after="0" w:line="240" w:lineRule="auto"/>
              <w:jc w:val="center"/>
              <w:rPr>
                <w:rFonts w:ascii="Arial" w:hAnsi="Arial"/>
                <w:lang w:val="en-US"/>
              </w:rPr>
            </w:pPr>
            <w:r w:rsidRPr="00AD4BF7">
              <w:rPr>
                <w:rFonts w:ascii="Arial" w:hAnsi="Arial"/>
                <w:lang w:val="en-US"/>
              </w:rPr>
              <w:t>Women</w:t>
            </w:r>
          </w:p>
        </w:tc>
        <w:tc>
          <w:tcPr>
            <w:tcW w:w="3449" w:type="dxa"/>
            <w:gridSpan w:val="3"/>
            <w:noWrap/>
            <w:vAlign w:val="center"/>
            <w:hideMark/>
          </w:tcPr>
          <w:p w14:paraId="33397D5E" w14:textId="5DC4AA7C" w:rsidR="00A9013B" w:rsidRPr="00AD4BF7" w:rsidRDefault="003C0C96" w:rsidP="004E16E4">
            <w:pPr>
              <w:spacing w:after="0" w:line="240" w:lineRule="auto"/>
              <w:jc w:val="center"/>
              <w:rPr>
                <w:rFonts w:ascii="Arial" w:hAnsi="Arial"/>
                <w:lang w:val="en-US"/>
              </w:rPr>
            </w:pPr>
            <w:r w:rsidRPr="00AD4BF7">
              <w:rPr>
                <w:rFonts w:ascii="Arial" w:hAnsi="Arial"/>
                <w:lang w:val="en-US"/>
              </w:rPr>
              <w:t>2.1</w:t>
            </w:r>
            <w:r w:rsidR="004E16E4" w:rsidRPr="004E16E4">
              <w:rPr>
                <w:rFonts w:ascii="Arial" w:hAnsi="Arial"/>
                <w:vertAlign w:val="superscript"/>
                <w:lang w:val="en-US"/>
              </w:rPr>
              <w:t>b</w:t>
            </w:r>
          </w:p>
        </w:tc>
        <w:tc>
          <w:tcPr>
            <w:tcW w:w="3449" w:type="dxa"/>
            <w:gridSpan w:val="3"/>
            <w:noWrap/>
            <w:vAlign w:val="center"/>
            <w:hideMark/>
          </w:tcPr>
          <w:p w14:paraId="3F8B5B50" w14:textId="21C7637C" w:rsidR="00A9013B" w:rsidRPr="00AD4BF7" w:rsidRDefault="003C0C96" w:rsidP="003C0C96">
            <w:pPr>
              <w:spacing w:after="0" w:line="240" w:lineRule="auto"/>
              <w:jc w:val="center"/>
              <w:rPr>
                <w:rFonts w:ascii="Arial" w:hAnsi="Arial"/>
                <w:lang w:val="en-US"/>
              </w:rPr>
            </w:pPr>
            <w:r w:rsidRPr="00AD4BF7">
              <w:rPr>
                <w:rFonts w:ascii="Arial" w:hAnsi="Arial"/>
                <w:lang w:val="en-US"/>
              </w:rPr>
              <w:t>5.0</w:t>
            </w:r>
          </w:p>
        </w:tc>
        <w:tc>
          <w:tcPr>
            <w:tcW w:w="3450" w:type="dxa"/>
            <w:gridSpan w:val="2"/>
            <w:noWrap/>
            <w:vAlign w:val="center"/>
            <w:hideMark/>
          </w:tcPr>
          <w:p w14:paraId="603ACF92" w14:textId="18C8C963" w:rsidR="00A9013B" w:rsidRPr="00AD4BF7" w:rsidRDefault="003C0C96" w:rsidP="004E16E4">
            <w:pPr>
              <w:spacing w:after="0" w:line="240" w:lineRule="auto"/>
              <w:jc w:val="center"/>
              <w:rPr>
                <w:rFonts w:ascii="Arial" w:hAnsi="Arial"/>
                <w:lang w:val="en-US"/>
              </w:rPr>
            </w:pPr>
            <w:r w:rsidRPr="00AD4BF7">
              <w:rPr>
                <w:rFonts w:ascii="Arial" w:hAnsi="Arial"/>
                <w:lang w:val="en-US"/>
              </w:rPr>
              <w:t>13.7</w:t>
            </w:r>
            <w:r w:rsidR="004E16E4" w:rsidRPr="004E16E4">
              <w:rPr>
                <w:rFonts w:ascii="Arial" w:hAnsi="Arial"/>
                <w:vertAlign w:val="superscript"/>
                <w:lang w:val="en-US"/>
              </w:rPr>
              <w:t>b</w:t>
            </w:r>
          </w:p>
        </w:tc>
      </w:tr>
      <w:tr w:rsidR="00A9013B" w:rsidRPr="00FD7F0F" w14:paraId="1040A819" w14:textId="77777777" w:rsidTr="00AD4BF7">
        <w:trPr>
          <w:trHeight w:val="510"/>
        </w:trPr>
        <w:tc>
          <w:tcPr>
            <w:tcW w:w="2127" w:type="dxa"/>
            <w:noWrap/>
            <w:vAlign w:val="center"/>
          </w:tcPr>
          <w:p w14:paraId="51301F8D" w14:textId="6A60CEE2" w:rsidR="00A9013B" w:rsidRPr="00AD4BF7" w:rsidRDefault="00A9013B" w:rsidP="00A9013B">
            <w:pPr>
              <w:spacing w:after="0" w:line="240" w:lineRule="auto"/>
              <w:rPr>
                <w:rFonts w:ascii="Arial" w:hAnsi="Arial"/>
                <w:lang w:val="en-US"/>
              </w:rPr>
            </w:pPr>
            <w:r w:rsidRPr="00AD4BF7">
              <w:rPr>
                <w:rFonts w:ascii="Arial" w:hAnsi="Arial"/>
                <w:lang w:val="en-US"/>
              </w:rPr>
              <w:t>Incidence rate (per 1000 patient years)</w:t>
            </w:r>
          </w:p>
        </w:tc>
        <w:tc>
          <w:tcPr>
            <w:tcW w:w="1417" w:type="dxa"/>
            <w:vAlign w:val="center"/>
          </w:tcPr>
          <w:p w14:paraId="3E37513E" w14:textId="33379CE8" w:rsidR="00A9013B" w:rsidRPr="00AD4BF7" w:rsidRDefault="00A9013B" w:rsidP="00A9013B">
            <w:pPr>
              <w:spacing w:after="0" w:line="240" w:lineRule="auto"/>
              <w:jc w:val="center"/>
              <w:rPr>
                <w:rFonts w:ascii="Arial" w:hAnsi="Arial"/>
                <w:lang w:val="en-US"/>
              </w:rPr>
            </w:pPr>
            <w:r w:rsidRPr="00AD4BF7">
              <w:rPr>
                <w:rFonts w:ascii="Arial" w:hAnsi="Arial"/>
                <w:lang w:val="en-US"/>
              </w:rPr>
              <w:t>Men</w:t>
            </w:r>
          </w:p>
        </w:tc>
        <w:tc>
          <w:tcPr>
            <w:tcW w:w="3449" w:type="dxa"/>
            <w:gridSpan w:val="3"/>
            <w:noWrap/>
            <w:vAlign w:val="center"/>
          </w:tcPr>
          <w:p w14:paraId="6B349C60" w14:textId="63D83D13" w:rsidR="00A9013B" w:rsidRPr="00AD4BF7" w:rsidRDefault="003C0C96" w:rsidP="004E16E4">
            <w:pPr>
              <w:spacing w:after="0" w:line="240" w:lineRule="auto"/>
              <w:jc w:val="center"/>
              <w:rPr>
                <w:rFonts w:ascii="Arial" w:hAnsi="Arial"/>
                <w:lang w:val="en-US"/>
              </w:rPr>
            </w:pPr>
            <w:r w:rsidRPr="00AD4BF7">
              <w:rPr>
                <w:rFonts w:ascii="Arial" w:hAnsi="Arial"/>
                <w:lang w:val="en-US"/>
              </w:rPr>
              <w:t>4.2</w:t>
            </w:r>
            <w:r w:rsidR="004E16E4" w:rsidRPr="004E16E4">
              <w:rPr>
                <w:rFonts w:ascii="Arial" w:hAnsi="Arial"/>
                <w:vertAlign w:val="superscript"/>
                <w:lang w:val="en-US"/>
              </w:rPr>
              <w:t>a</w:t>
            </w:r>
          </w:p>
        </w:tc>
        <w:tc>
          <w:tcPr>
            <w:tcW w:w="3449" w:type="dxa"/>
            <w:gridSpan w:val="3"/>
            <w:noWrap/>
            <w:vAlign w:val="center"/>
          </w:tcPr>
          <w:p w14:paraId="5C5FFB72" w14:textId="54895F92" w:rsidR="00A9013B" w:rsidRPr="00AD4BF7" w:rsidRDefault="003C0C96" w:rsidP="003C0C96">
            <w:pPr>
              <w:spacing w:after="0" w:line="240" w:lineRule="auto"/>
              <w:jc w:val="center"/>
              <w:rPr>
                <w:rFonts w:ascii="Arial" w:hAnsi="Arial"/>
                <w:lang w:val="en-US"/>
              </w:rPr>
            </w:pPr>
            <w:r w:rsidRPr="00AD4BF7">
              <w:rPr>
                <w:rFonts w:ascii="Arial" w:hAnsi="Arial"/>
                <w:lang w:val="en-US"/>
              </w:rPr>
              <w:t>8.1</w:t>
            </w:r>
          </w:p>
        </w:tc>
        <w:tc>
          <w:tcPr>
            <w:tcW w:w="3450" w:type="dxa"/>
            <w:gridSpan w:val="2"/>
            <w:noWrap/>
            <w:vAlign w:val="center"/>
          </w:tcPr>
          <w:p w14:paraId="693E25E5" w14:textId="6BFC3101" w:rsidR="00A9013B" w:rsidRPr="00AD4BF7" w:rsidRDefault="003C0C96" w:rsidP="004E16E4">
            <w:pPr>
              <w:spacing w:after="0" w:line="240" w:lineRule="auto"/>
              <w:jc w:val="center"/>
              <w:rPr>
                <w:rFonts w:ascii="Arial" w:hAnsi="Arial"/>
                <w:lang w:val="en-US"/>
              </w:rPr>
            </w:pPr>
            <w:r w:rsidRPr="00AD4BF7">
              <w:rPr>
                <w:rFonts w:ascii="Arial" w:hAnsi="Arial"/>
                <w:lang w:val="en-US"/>
              </w:rPr>
              <w:t>19.1</w:t>
            </w:r>
            <w:r w:rsidR="004E16E4" w:rsidRPr="004E16E4">
              <w:rPr>
                <w:rFonts w:ascii="Arial" w:hAnsi="Arial"/>
                <w:vertAlign w:val="superscript"/>
                <w:lang w:val="en-US"/>
              </w:rPr>
              <w:t>b</w:t>
            </w:r>
          </w:p>
        </w:tc>
      </w:tr>
      <w:tr w:rsidR="00A9013B" w:rsidRPr="00273032" w14:paraId="2692F34B" w14:textId="77777777" w:rsidTr="00AD4BF7">
        <w:trPr>
          <w:trHeight w:val="340"/>
        </w:trPr>
        <w:tc>
          <w:tcPr>
            <w:tcW w:w="2127" w:type="dxa"/>
            <w:noWrap/>
            <w:vAlign w:val="center"/>
          </w:tcPr>
          <w:p w14:paraId="0120D1E9" w14:textId="77777777" w:rsidR="00A9013B" w:rsidRPr="00AD4BF7" w:rsidRDefault="00A9013B" w:rsidP="00A9013B">
            <w:pPr>
              <w:spacing w:after="0" w:line="240" w:lineRule="auto"/>
              <w:rPr>
                <w:rFonts w:ascii="Arial" w:hAnsi="Arial"/>
                <w:lang w:val="en-US"/>
              </w:rPr>
            </w:pPr>
          </w:p>
        </w:tc>
        <w:tc>
          <w:tcPr>
            <w:tcW w:w="1417" w:type="dxa"/>
            <w:vAlign w:val="center"/>
          </w:tcPr>
          <w:p w14:paraId="63219A8E" w14:textId="778B3344" w:rsidR="00A9013B" w:rsidRPr="00AD4BF7" w:rsidRDefault="00A9013B" w:rsidP="00A9013B">
            <w:pPr>
              <w:spacing w:after="0" w:line="240" w:lineRule="auto"/>
              <w:jc w:val="center"/>
              <w:rPr>
                <w:rFonts w:ascii="Arial" w:hAnsi="Arial"/>
                <w:lang w:val="en-US"/>
              </w:rPr>
            </w:pPr>
            <w:r w:rsidRPr="00AD4BF7">
              <w:rPr>
                <w:rFonts w:ascii="Arial" w:hAnsi="Arial"/>
                <w:lang w:val="en-US"/>
              </w:rPr>
              <w:t>Both sexes</w:t>
            </w:r>
          </w:p>
        </w:tc>
        <w:tc>
          <w:tcPr>
            <w:tcW w:w="3449" w:type="dxa"/>
            <w:gridSpan w:val="3"/>
            <w:noWrap/>
            <w:vAlign w:val="center"/>
          </w:tcPr>
          <w:p w14:paraId="1B331B4C" w14:textId="530AEFB9" w:rsidR="00A9013B" w:rsidRPr="00AD4BF7" w:rsidRDefault="00A9013B" w:rsidP="004E16E4">
            <w:pPr>
              <w:spacing w:after="0" w:line="240" w:lineRule="auto"/>
              <w:jc w:val="center"/>
              <w:rPr>
                <w:rFonts w:ascii="Arial" w:hAnsi="Arial"/>
                <w:lang w:val="en-US"/>
              </w:rPr>
            </w:pPr>
            <w:r w:rsidRPr="00AD4BF7">
              <w:rPr>
                <w:rFonts w:ascii="Arial" w:hAnsi="Arial"/>
                <w:lang w:val="en-US"/>
              </w:rPr>
              <w:t>2.8</w:t>
            </w:r>
            <w:r w:rsidR="004E16E4" w:rsidRPr="004E16E4">
              <w:rPr>
                <w:rFonts w:ascii="Arial" w:hAnsi="Arial"/>
                <w:vertAlign w:val="superscript"/>
                <w:lang w:val="en-US"/>
              </w:rPr>
              <w:t>b</w:t>
            </w:r>
          </w:p>
        </w:tc>
        <w:tc>
          <w:tcPr>
            <w:tcW w:w="3449" w:type="dxa"/>
            <w:gridSpan w:val="3"/>
            <w:noWrap/>
            <w:vAlign w:val="center"/>
          </w:tcPr>
          <w:p w14:paraId="12AAEC28" w14:textId="08215FB1" w:rsidR="00A9013B" w:rsidRPr="00AD4BF7" w:rsidRDefault="00A9013B" w:rsidP="003C0C96">
            <w:pPr>
              <w:spacing w:after="0" w:line="240" w:lineRule="auto"/>
              <w:jc w:val="center"/>
              <w:rPr>
                <w:rFonts w:ascii="Arial" w:hAnsi="Arial"/>
                <w:lang w:val="en-US"/>
              </w:rPr>
            </w:pPr>
            <w:r w:rsidRPr="00AD4BF7">
              <w:rPr>
                <w:rFonts w:ascii="Arial" w:hAnsi="Arial"/>
                <w:lang w:val="en-US"/>
              </w:rPr>
              <w:t>6.4</w:t>
            </w:r>
          </w:p>
        </w:tc>
        <w:tc>
          <w:tcPr>
            <w:tcW w:w="3450" w:type="dxa"/>
            <w:gridSpan w:val="2"/>
            <w:noWrap/>
            <w:vAlign w:val="center"/>
          </w:tcPr>
          <w:p w14:paraId="42328130" w14:textId="6E847E48" w:rsidR="00A9013B" w:rsidRPr="00AD4BF7" w:rsidRDefault="00A9013B" w:rsidP="004E16E4">
            <w:pPr>
              <w:spacing w:after="0" w:line="240" w:lineRule="auto"/>
              <w:jc w:val="center"/>
              <w:rPr>
                <w:rFonts w:ascii="Arial" w:hAnsi="Arial"/>
                <w:lang w:val="en-US"/>
              </w:rPr>
            </w:pPr>
            <w:r w:rsidRPr="00AD4BF7">
              <w:rPr>
                <w:rFonts w:ascii="Arial" w:hAnsi="Arial"/>
                <w:lang w:val="en-US"/>
              </w:rPr>
              <w:t>16.9</w:t>
            </w:r>
            <w:r w:rsidR="004E16E4" w:rsidRPr="004E16E4">
              <w:rPr>
                <w:rFonts w:ascii="Arial" w:hAnsi="Arial"/>
                <w:vertAlign w:val="superscript"/>
                <w:lang w:val="en-US"/>
              </w:rPr>
              <w:t>b</w:t>
            </w:r>
          </w:p>
        </w:tc>
      </w:tr>
      <w:tr w:rsidR="00A9013B" w:rsidRPr="00273032" w14:paraId="4AE1B354" w14:textId="77777777" w:rsidTr="00AD4BF7">
        <w:trPr>
          <w:trHeight w:val="340"/>
        </w:trPr>
        <w:tc>
          <w:tcPr>
            <w:tcW w:w="2127" w:type="dxa"/>
            <w:shd w:val="clear" w:color="auto" w:fill="EEECE1" w:themeFill="background2"/>
            <w:noWrap/>
            <w:vAlign w:val="center"/>
            <w:hideMark/>
          </w:tcPr>
          <w:p w14:paraId="2B3A7DC7" w14:textId="4D56DEF8" w:rsidR="00A9013B" w:rsidRPr="00AD4BF7" w:rsidRDefault="00A9013B" w:rsidP="00A9013B">
            <w:pPr>
              <w:spacing w:after="0" w:line="240" w:lineRule="auto"/>
              <w:rPr>
                <w:rFonts w:ascii="Arial" w:hAnsi="Arial"/>
                <w:lang w:val="en-US"/>
              </w:rPr>
            </w:pPr>
          </w:p>
        </w:tc>
        <w:tc>
          <w:tcPr>
            <w:tcW w:w="1417" w:type="dxa"/>
            <w:shd w:val="clear" w:color="auto" w:fill="EEECE1" w:themeFill="background2"/>
            <w:vAlign w:val="center"/>
          </w:tcPr>
          <w:p w14:paraId="4C8664C3" w14:textId="77777777" w:rsidR="00A9013B" w:rsidRDefault="00A9013B" w:rsidP="00A9013B">
            <w:pPr>
              <w:spacing w:after="0" w:line="240" w:lineRule="auto"/>
              <w:jc w:val="center"/>
              <w:rPr>
                <w:rFonts w:ascii="Arial" w:hAnsi="Arial"/>
                <w:lang w:val="en-US"/>
              </w:rPr>
            </w:pPr>
            <w:r w:rsidRPr="00AD4BF7">
              <w:rPr>
                <w:rFonts w:ascii="Arial" w:hAnsi="Arial"/>
                <w:lang w:val="en-US"/>
              </w:rPr>
              <w:t>Women</w:t>
            </w:r>
          </w:p>
          <w:p w14:paraId="61FFE9E0" w14:textId="6C79E69C" w:rsidR="00D72B44" w:rsidRPr="00AD4BF7" w:rsidRDefault="00D72B44">
            <w:pPr>
              <w:spacing w:after="0" w:line="240" w:lineRule="auto"/>
              <w:jc w:val="center"/>
              <w:rPr>
                <w:rFonts w:ascii="Arial" w:hAnsi="Arial"/>
                <w:lang w:val="en-US"/>
              </w:rPr>
            </w:pPr>
            <w:r>
              <w:rPr>
                <w:rFonts w:ascii="Arial" w:hAnsi="Arial"/>
                <w:lang w:val="en-US"/>
              </w:rPr>
              <w:t>(n = 2723)</w:t>
            </w:r>
          </w:p>
        </w:tc>
        <w:tc>
          <w:tcPr>
            <w:tcW w:w="3449" w:type="dxa"/>
            <w:gridSpan w:val="3"/>
            <w:shd w:val="clear" w:color="auto" w:fill="EEECE1" w:themeFill="background2"/>
            <w:noWrap/>
            <w:vAlign w:val="center"/>
            <w:hideMark/>
          </w:tcPr>
          <w:p w14:paraId="7DF80744" w14:textId="03931206" w:rsidR="00A9013B" w:rsidRPr="00AD4BF7" w:rsidRDefault="00FD7F0F" w:rsidP="00A9013B">
            <w:pPr>
              <w:spacing w:after="0" w:line="240" w:lineRule="auto"/>
              <w:jc w:val="center"/>
              <w:rPr>
                <w:rFonts w:ascii="Arial" w:hAnsi="Arial"/>
                <w:lang w:val="en-US"/>
              </w:rPr>
            </w:pPr>
            <w:r w:rsidRPr="00AD4BF7">
              <w:rPr>
                <w:rFonts w:ascii="Arial" w:hAnsi="Arial"/>
                <w:lang w:val="en-US"/>
              </w:rPr>
              <w:t>0.40 (0.25-0.65)</w:t>
            </w:r>
          </w:p>
        </w:tc>
        <w:tc>
          <w:tcPr>
            <w:tcW w:w="3449" w:type="dxa"/>
            <w:gridSpan w:val="3"/>
            <w:shd w:val="clear" w:color="auto" w:fill="EEECE1" w:themeFill="background2"/>
            <w:noWrap/>
            <w:vAlign w:val="center"/>
            <w:hideMark/>
          </w:tcPr>
          <w:p w14:paraId="2F3BC2F3" w14:textId="0E4E6889" w:rsidR="00A9013B" w:rsidRPr="00AD4BF7" w:rsidRDefault="00A9013B" w:rsidP="00A9013B">
            <w:pPr>
              <w:spacing w:after="0" w:line="240" w:lineRule="auto"/>
              <w:jc w:val="center"/>
              <w:rPr>
                <w:rFonts w:ascii="Arial" w:hAnsi="Arial"/>
                <w:lang w:val="en-US"/>
              </w:rPr>
            </w:pPr>
          </w:p>
        </w:tc>
        <w:tc>
          <w:tcPr>
            <w:tcW w:w="3450" w:type="dxa"/>
            <w:gridSpan w:val="2"/>
            <w:shd w:val="clear" w:color="auto" w:fill="EEECE1" w:themeFill="background2"/>
            <w:noWrap/>
            <w:vAlign w:val="center"/>
            <w:hideMark/>
          </w:tcPr>
          <w:p w14:paraId="22B2B8E0" w14:textId="431B6FFB" w:rsidR="00A9013B" w:rsidRPr="00AD4BF7" w:rsidRDefault="00FD7F0F" w:rsidP="00A9013B">
            <w:pPr>
              <w:spacing w:after="0" w:line="240" w:lineRule="auto"/>
              <w:jc w:val="center"/>
              <w:rPr>
                <w:rFonts w:ascii="Arial" w:hAnsi="Arial"/>
                <w:lang w:val="en-US"/>
              </w:rPr>
            </w:pPr>
            <w:r w:rsidRPr="00AD4BF7">
              <w:rPr>
                <w:rFonts w:ascii="Arial" w:hAnsi="Arial"/>
                <w:lang w:val="en-US"/>
              </w:rPr>
              <w:t>2.89 (1.78-4.68)</w:t>
            </w:r>
          </w:p>
        </w:tc>
      </w:tr>
      <w:tr w:rsidR="00A9013B" w:rsidRPr="00273032" w14:paraId="0A115492" w14:textId="77777777" w:rsidTr="00AD4BF7">
        <w:trPr>
          <w:trHeight w:val="340"/>
        </w:trPr>
        <w:tc>
          <w:tcPr>
            <w:tcW w:w="2127" w:type="dxa"/>
            <w:shd w:val="clear" w:color="auto" w:fill="EEECE1" w:themeFill="background2"/>
            <w:noWrap/>
            <w:vAlign w:val="center"/>
          </w:tcPr>
          <w:p w14:paraId="194D574C" w14:textId="6C6E9AC8" w:rsidR="00A9013B" w:rsidRPr="00AD4BF7" w:rsidRDefault="00A9013B" w:rsidP="00A9013B">
            <w:pPr>
              <w:spacing w:after="0" w:line="240" w:lineRule="auto"/>
              <w:rPr>
                <w:rFonts w:ascii="Arial" w:hAnsi="Arial"/>
                <w:lang w:val="en-US"/>
              </w:rPr>
            </w:pPr>
            <w:r w:rsidRPr="00AD4BF7">
              <w:rPr>
                <w:rFonts w:ascii="Arial" w:hAnsi="Arial"/>
                <w:lang w:val="en-US"/>
              </w:rPr>
              <w:t>HR (unadjusted)</w:t>
            </w:r>
          </w:p>
        </w:tc>
        <w:tc>
          <w:tcPr>
            <w:tcW w:w="1417" w:type="dxa"/>
            <w:shd w:val="clear" w:color="auto" w:fill="EEECE1" w:themeFill="background2"/>
            <w:vAlign w:val="center"/>
          </w:tcPr>
          <w:p w14:paraId="26090C02" w14:textId="77777777" w:rsidR="00A9013B" w:rsidRDefault="00A9013B" w:rsidP="00A9013B">
            <w:pPr>
              <w:spacing w:after="0" w:line="240" w:lineRule="auto"/>
              <w:jc w:val="center"/>
              <w:rPr>
                <w:rFonts w:ascii="Arial" w:hAnsi="Arial"/>
                <w:lang w:val="en-US"/>
              </w:rPr>
            </w:pPr>
            <w:r w:rsidRPr="00AD4BF7">
              <w:rPr>
                <w:rFonts w:ascii="Arial" w:hAnsi="Arial"/>
                <w:lang w:val="en-US"/>
              </w:rPr>
              <w:t>Men</w:t>
            </w:r>
          </w:p>
          <w:p w14:paraId="471AC14C" w14:textId="026AF458" w:rsidR="00D72B44" w:rsidRPr="00AD4BF7" w:rsidRDefault="00D72B44" w:rsidP="00A9013B">
            <w:pPr>
              <w:spacing w:after="0" w:line="240" w:lineRule="auto"/>
              <w:jc w:val="center"/>
              <w:rPr>
                <w:rFonts w:ascii="Arial" w:hAnsi="Arial"/>
                <w:lang w:val="en-US"/>
              </w:rPr>
            </w:pPr>
            <w:r>
              <w:rPr>
                <w:rFonts w:ascii="Arial" w:hAnsi="Arial"/>
                <w:lang w:val="en-US"/>
              </w:rPr>
              <w:t>(n = 2082)</w:t>
            </w:r>
          </w:p>
        </w:tc>
        <w:tc>
          <w:tcPr>
            <w:tcW w:w="3449" w:type="dxa"/>
            <w:gridSpan w:val="3"/>
            <w:shd w:val="clear" w:color="auto" w:fill="EEECE1" w:themeFill="background2"/>
            <w:noWrap/>
            <w:vAlign w:val="center"/>
          </w:tcPr>
          <w:p w14:paraId="68764D69" w14:textId="3E98BDD7" w:rsidR="00A9013B" w:rsidRPr="00AD4BF7" w:rsidRDefault="00FD7F0F" w:rsidP="00A9013B">
            <w:pPr>
              <w:spacing w:after="0" w:line="240" w:lineRule="auto"/>
              <w:jc w:val="center"/>
              <w:rPr>
                <w:rFonts w:ascii="Arial" w:hAnsi="Arial"/>
                <w:lang w:val="en-US"/>
              </w:rPr>
            </w:pPr>
            <w:r w:rsidRPr="00AD4BF7">
              <w:rPr>
                <w:rFonts w:ascii="Arial" w:hAnsi="Arial"/>
                <w:lang w:val="en-US"/>
              </w:rPr>
              <w:t>0.52 (0.34-0.79)</w:t>
            </w:r>
          </w:p>
        </w:tc>
        <w:tc>
          <w:tcPr>
            <w:tcW w:w="3449" w:type="dxa"/>
            <w:gridSpan w:val="3"/>
            <w:shd w:val="clear" w:color="auto" w:fill="EEECE1" w:themeFill="background2"/>
            <w:noWrap/>
            <w:vAlign w:val="center"/>
          </w:tcPr>
          <w:p w14:paraId="1D8495F4" w14:textId="680009AF" w:rsidR="00A9013B" w:rsidRPr="00AD4BF7" w:rsidRDefault="0035797A" w:rsidP="00A9013B">
            <w:pPr>
              <w:spacing w:after="0" w:line="240" w:lineRule="auto"/>
              <w:jc w:val="center"/>
              <w:rPr>
                <w:rFonts w:ascii="Arial" w:hAnsi="Arial"/>
                <w:lang w:val="en-US"/>
              </w:rPr>
            </w:pPr>
            <w:r w:rsidRPr="00AD4BF7">
              <w:rPr>
                <w:rFonts w:ascii="Arial" w:hAnsi="Arial"/>
                <w:lang w:val="en-US"/>
              </w:rPr>
              <w:t>Reference</w:t>
            </w:r>
          </w:p>
        </w:tc>
        <w:tc>
          <w:tcPr>
            <w:tcW w:w="3450" w:type="dxa"/>
            <w:gridSpan w:val="2"/>
            <w:shd w:val="clear" w:color="auto" w:fill="EEECE1" w:themeFill="background2"/>
            <w:noWrap/>
            <w:vAlign w:val="center"/>
          </w:tcPr>
          <w:p w14:paraId="02797F32" w14:textId="12AE2CE1" w:rsidR="00A9013B" w:rsidRPr="00AD4BF7" w:rsidRDefault="00FD7F0F" w:rsidP="00A9013B">
            <w:pPr>
              <w:spacing w:after="0" w:line="240" w:lineRule="auto"/>
              <w:jc w:val="center"/>
              <w:rPr>
                <w:rFonts w:ascii="Arial" w:hAnsi="Arial"/>
                <w:lang w:val="en-US"/>
              </w:rPr>
            </w:pPr>
            <w:r w:rsidRPr="00AD4BF7">
              <w:rPr>
                <w:rFonts w:ascii="Arial" w:hAnsi="Arial"/>
                <w:lang w:val="en-US"/>
              </w:rPr>
              <w:t>2.37 (1.60-3.52)</w:t>
            </w:r>
          </w:p>
        </w:tc>
      </w:tr>
      <w:tr w:rsidR="00A9013B" w:rsidRPr="00273032" w14:paraId="2D3A0FC6" w14:textId="77777777" w:rsidTr="00AD4BF7">
        <w:trPr>
          <w:trHeight w:val="340"/>
        </w:trPr>
        <w:tc>
          <w:tcPr>
            <w:tcW w:w="2127" w:type="dxa"/>
            <w:shd w:val="clear" w:color="auto" w:fill="EEECE1" w:themeFill="background2"/>
            <w:noWrap/>
            <w:vAlign w:val="center"/>
          </w:tcPr>
          <w:p w14:paraId="067AC4CE" w14:textId="77777777" w:rsidR="00A9013B" w:rsidRPr="00AD4BF7" w:rsidRDefault="00A9013B" w:rsidP="00A9013B">
            <w:pPr>
              <w:spacing w:after="0" w:line="240" w:lineRule="auto"/>
              <w:rPr>
                <w:rFonts w:ascii="Arial" w:hAnsi="Arial"/>
                <w:lang w:val="en-US"/>
              </w:rPr>
            </w:pPr>
          </w:p>
        </w:tc>
        <w:tc>
          <w:tcPr>
            <w:tcW w:w="1417" w:type="dxa"/>
            <w:shd w:val="clear" w:color="auto" w:fill="EEECE1" w:themeFill="background2"/>
            <w:vAlign w:val="center"/>
          </w:tcPr>
          <w:p w14:paraId="2EDCB501" w14:textId="516A5190" w:rsidR="00A9013B" w:rsidRPr="00AD4BF7" w:rsidRDefault="00A9013B" w:rsidP="00A9013B">
            <w:pPr>
              <w:spacing w:after="0" w:line="240" w:lineRule="auto"/>
              <w:jc w:val="center"/>
              <w:rPr>
                <w:rFonts w:ascii="Arial" w:hAnsi="Arial"/>
                <w:lang w:val="en-US"/>
              </w:rPr>
            </w:pPr>
            <w:r w:rsidRPr="00AD4BF7">
              <w:rPr>
                <w:rFonts w:ascii="Arial" w:hAnsi="Arial"/>
                <w:lang w:val="en-US"/>
              </w:rPr>
              <w:t>Both sexes</w:t>
            </w:r>
            <w:r w:rsidR="00FE7F5D">
              <w:rPr>
                <w:rFonts w:ascii="Arial" w:hAnsi="Arial"/>
                <w:lang w:val="en-US"/>
              </w:rPr>
              <w:t xml:space="preserve"> (n = 4805) </w:t>
            </w:r>
          </w:p>
        </w:tc>
        <w:tc>
          <w:tcPr>
            <w:tcW w:w="3449" w:type="dxa"/>
            <w:gridSpan w:val="3"/>
            <w:shd w:val="clear" w:color="auto" w:fill="EEECE1" w:themeFill="background2"/>
            <w:noWrap/>
            <w:vAlign w:val="center"/>
          </w:tcPr>
          <w:p w14:paraId="6418BA9B" w14:textId="047BF578" w:rsidR="00A9013B" w:rsidRPr="00AD4BF7" w:rsidRDefault="00A9013B" w:rsidP="00A9013B">
            <w:pPr>
              <w:spacing w:after="0" w:line="240" w:lineRule="auto"/>
              <w:jc w:val="center"/>
              <w:rPr>
                <w:rFonts w:ascii="Arial" w:hAnsi="Arial"/>
                <w:lang w:val="en-US"/>
              </w:rPr>
            </w:pPr>
            <w:r w:rsidRPr="00AD4BF7">
              <w:rPr>
                <w:rFonts w:ascii="Arial" w:hAnsi="Arial"/>
                <w:lang w:val="en-US"/>
              </w:rPr>
              <w:t>0.44 (0.32-0.60)</w:t>
            </w:r>
          </w:p>
        </w:tc>
        <w:tc>
          <w:tcPr>
            <w:tcW w:w="3449" w:type="dxa"/>
            <w:gridSpan w:val="3"/>
            <w:shd w:val="clear" w:color="auto" w:fill="EEECE1" w:themeFill="background2"/>
            <w:noWrap/>
            <w:vAlign w:val="center"/>
          </w:tcPr>
          <w:p w14:paraId="23BBC4F2" w14:textId="1C6A2493" w:rsidR="00A9013B" w:rsidRPr="00AD4BF7" w:rsidRDefault="00A9013B" w:rsidP="00A9013B">
            <w:pPr>
              <w:spacing w:after="0" w:line="240" w:lineRule="auto"/>
              <w:jc w:val="center"/>
              <w:rPr>
                <w:rFonts w:ascii="Arial" w:hAnsi="Arial"/>
                <w:lang w:val="en-US"/>
              </w:rPr>
            </w:pPr>
          </w:p>
        </w:tc>
        <w:tc>
          <w:tcPr>
            <w:tcW w:w="3450" w:type="dxa"/>
            <w:gridSpan w:val="2"/>
            <w:shd w:val="clear" w:color="auto" w:fill="EEECE1" w:themeFill="background2"/>
            <w:noWrap/>
            <w:vAlign w:val="center"/>
          </w:tcPr>
          <w:p w14:paraId="757F3C52" w14:textId="486B2BDD" w:rsidR="00A9013B" w:rsidRPr="00AD4BF7" w:rsidRDefault="00A9013B" w:rsidP="00A9013B">
            <w:pPr>
              <w:spacing w:after="0" w:line="240" w:lineRule="auto"/>
              <w:jc w:val="center"/>
              <w:rPr>
                <w:rFonts w:ascii="Arial" w:hAnsi="Arial"/>
                <w:lang w:val="en-US"/>
              </w:rPr>
            </w:pPr>
            <w:r w:rsidRPr="00AD4BF7">
              <w:rPr>
                <w:rFonts w:ascii="Arial" w:hAnsi="Arial"/>
                <w:lang w:val="en-US"/>
              </w:rPr>
              <w:t>2.65 (1.96-3.60)</w:t>
            </w:r>
          </w:p>
        </w:tc>
      </w:tr>
      <w:tr w:rsidR="00A9013B" w:rsidRPr="00273032" w14:paraId="1C6AE4EB" w14:textId="77777777" w:rsidTr="00AD4BF7">
        <w:trPr>
          <w:trHeight w:val="340"/>
        </w:trPr>
        <w:tc>
          <w:tcPr>
            <w:tcW w:w="2127" w:type="dxa"/>
            <w:noWrap/>
            <w:vAlign w:val="center"/>
            <w:hideMark/>
          </w:tcPr>
          <w:p w14:paraId="4FA96E5D" w14:textId="26515565" w:rsidR="00A9013B" w:rsidRPr="00AD4BF7" w:rsidRDefault="00A9013B" w:rsidP="00A9013B">
            <w:pPr>
              <w:spacing w:after="0" w:line="240" w:lineRule="auto"/>
              <w:rPr>
                <w:rFonts w:ascii="Arial" w:hAnsi="Arial"/>
                <w:lang w:val="en-US"/>
              </w:rPr>
            </w:pPr>
          </w:p>
        </w:tc>
        <w:tc>
          <w:tcPr>
            <w:tcW w:w="1417" w:type="dxa"/>
            <w:vAlign w:val="center"/>
          </w:tcPr>
          <w:p w14:paraId="567515D0" w14:textId="77777777" w:rsidR="00A9013B" w:rsidRDefault="00A9013B" w:rsidP="00A9013B">
            <w:pPr>
              <w:spacing w:after="0" w:line="240" w:lineRule="auto"/>
              <w:jc w:val="center"/>
              <w:rPr>
                <w:rFonts w:ascii="Arial" w:hAnsi="Arial"/>
                <w:lang w:val="en-US"/>
              </w:rPr>
            </w:pPr>
            <w:r w:rsidRPr="00AD4BF7">
              <w:rPr>
                <w:rFonts w:ascii="Arial" w:hAnsi="Arial"/>
                <w:lang w:val="en-US"/>
              </w:rPr>
              <w:t>Women</w:t>
            </w:r>
          </w:p>
          <w:p w14:paraId="1B810935" w14:textId="545D85CF" w:rsidR="00D72B44" w:rsidRPr="00AD4BF7" w:rsidRDefault="00D72B44" w:rsidP="00A9013B">
            <w:pPr>
              <w:spacing w:after="0" w:line="240" w:lineRule="auto"/>
              <w:jc w:val="center"/>
              <w:rPr>
                <w:rFonts w:ascii="Arial" w:hAnsi="Arial"/>
                <w:lang w:val="en-US"/>
              </w:rPr>
            </w:pPr>
            <w:r>
              <w:rPr>
                <w:rFonts w:ascii="Arial" w:hAnsi="Arial"/>
                <w:lang w:val="en-US"/>
              </w:rPr>
              <w:t>(n = 2614)</w:t>
            </w:r>
          </w:p>
        </w:tc>
        <w:tc>
          <w:tcPr>
            <w:tcW w:w="3449" w:type="dxa"/>
            <w:gridSpan w:val="3"/>
            <w:noWrap/>
            <w:vAlign w:val="center"/>
            <w:hideMark/>
          </w:tcPr>
          <w:p w14:paraId="31FBBF40" w14:textId="35701F22" w:rsidR="00A9013B" w:rsidRPr="00AD4BF7" w:rsidRDefault="00FD7F0F" w:rsidP="00594E94">
            <w:pPr>
              <w:spacing w:after="0" w:line="240" w:lineRule="auto"/>
              <w:jc w:val="center"/>
              <w:rPr>
                <w:rFonts w:ascii="Arial" w:hAnsi="Arial"/>
                <w:lang w:val="en-US"/>
              </w:rPr>
            </w:pPr>
            <w:r w:rsidRPr="00AD4BF7">
              <w:rPr>
                <w:rFonts w:ascii="Arial" w:hAnsi="Arial"/>
                <w:lang w:val="en-US"/>
              </w:rPr>
              <w:t>1.2</w:t>
            </w:r>
            <w:r w:rsidR="00594E94" w:rsidRPr="00AD4BF7">
              <w:rPr>
                <w:rFonts w:ascii="Arial" w:hAnsi="Arial"/>
                <w:lang w:val="en-US"/>
              </w:rPr>
              <w:t>4</w:t>
            </w:r>
            <w:r w:rsidRPr="00AD4BF7">
              <w:rPr>
                <w:rFonts w:ascii="Arial" w:hAnsi="Arial"/>
                <w:lang w:val="en-US"/>
              </w:rPr>
              <w:t xml:space="preserve"> (0.7</w:t>
            </w:r>
            <w:r w:rsidR="00594E94" w:rsidRPr="00AD4BF7">
              <w:rPr>
                <w:rFonts w:ascii="Arial" w:hAnsi="Arial"/>
                <w:lang w:val="en-US"/>
              </w:rPr>
              <w:t>2</w:t>
            </w:r>
            <w:r w:rsidRPr="00AD4BF7">
              <w:rPr>
                <w:rFonts w:ascii="Arial" w:hAnsi="Arial"/>
                <w:lang w:val="en-US"/>
              </w:rPr>
              <w:t>-2.</w:t>
            </w:r>
            <w:r w:rsidR="00594E94" w:rsidRPr="00AD4BF7">
              <w:rPr>
                <w:rFonts w:ascii="Arial" w:hAnsi="Arial"/>
                <w:lang w:val="en-US"/>
              </w:rPr>
              <w:t>14</w:t>
            </w:r>
            <w:r w:rsidRPr="00AD4BF7">
              <w:rPr>
                <w:rFonts w:ascii="Arial" w:hAnsi="Arial"/>
                <w:lang w:val="en-US"/>
              </w:rPr>
              <w:t>)</w:t>
            </w:r>
          </w:p>
        </w:tc>
        <w:tc>
          <w:tcPr>
            <w:tcW w:w="3449" w:type="dxa"/>
            <w:gridSpan w:val="3"/>
            <w:noWrap/>
            <w:vAlign w:val="center"/>
            <w:hideMark/>
          </w:tcPr>
          <w:p w14:paraId="21E4CF72" w14:textId="424DBC1F" w:rsidR="00A9013B" w:rsidRPr="00AD4BF7" w:rsidRDefault="00A9013B" w:rsidP="00A9013B">
            <w:pPr>
              <w:spacing w:after="0" w:line="240" w:lineRule="auto"/>
              <w:jc w:val="center"/>
              <w:rPr>
                <w:rFonts w:ascii="Arial" w:hAnsi="Arial"/>
                <w:lang w:val="en-US"/>
              </w:rPr>
            </w:pPr>
          </w:p>
        </w:tc>
        <w:tc>
          <w:tcPr>
            <w:tcW w:w="3450" w:type="dxa"/>
            <w:gridSpan w:val="2"/>
            <w:noWrap/>
            <w:vAlign w:val="center"/>
            <w:hideMark/>
          </w:tcPr>
          <w:p w14:paraId="61F7100B" w14:textId="3434B6A1" w:rsidR="00A9013B" w:rsidRPr="00AD4BF7" w:rsidRDefault="00594E94" w:rsidP="00594E94">
            <w:pPr>
              <w:spacing w:after="0" w:line="240" w:lineRule="auto"/>
              <w:jc w:val="center"/>
              <w:rPr>
                <w:rFonts w:ascii="Arial" w:hAnsi="Arial"/>
                <w:lang w:val="en-US"/>
              </w:rPr>
            </w:pPr>
            <w:r w:rsidRPr="00AD4BF7">
              <w:rPr>
                <w:rFonts w:ascii="Arial" w:hAnsi="Arial"/>
                <w:lang w:val="en-US"/>
              </w:rPr>
              <w:t>1.6</w:t>
            </w:r>
            <w:r w:rsidR="00FD7F0F" w:rsidRPr="00AD4BF7">
              <w:rPr>
                <w:rFonts w:ascii="Arial" w:hAnsi="Arial"/>
                <w:lang w:val="en-US"/>
              </w:rPr>
              <w:t>5 (0.</w:t>
            </w:r>
            <w:r w:rsidRPr="00AD4BF7">
              <w:rPr>
                <w:rFonts w:ascii="Arial" w:hAnsi="Arial"/>
                <w:lang w:val="en-US"/>
              </w:rPr>
              <w:t>90</w:t>
            </w:r>
            <w:r w:rsidR="00FD7F0F" w:rsidRPr="00AD4BF7">
              <w:rPr>
                <w:rFonts w:ascii="Arial" w:hAnsi="Arial"/>
                <w:lang w:val="en-US"/>
              </w:rPr>
              <w:t>-</w:t>
            </w:r>
            <w:r w:rsidRPr="00AD4BF7">
              <w:rPr>
                <w:rFonts w:ascii="Arial" w:hAnsi="Arial"/>
                <w:lang w:val="en-US"/>
              </w:rPr>
              <w:t>3.01</w:t>
            </w:r>
            <w:r w:rsidR="00FD7F0F" w:rsidRPr="00AD4BF7">
              <w:rPr>
                <w:rFonts w:ascii="Arial" w:hAnsi="Arial"/>
                <w:lang w:val="en-US"/>
              </w:rPr>
              <w:t>)</w:t>
            </w:r>
          </w:p>
        </w:tc>
      </w:tr>
      <w:tr w:rsidR="00A9013B" w:rsidRPr="00273032" w14:paraId="747C05AD" w14:textId="77777777" w:rsidTr="00AD4BF7">
        <w:trPr>
          <w:trHeight w:val="340"/>
        </w:trPr>
        <w:tc>
          <w:tcPr>
            <w:tcW w:w="2127" w:type="dxa"/>
            <w:noWrap/>
            <w:vAlign w:val="center"/>
          </w:tcPr>
          <w:p w14:paraId="533FAA2D" w14:textId="7843197A" w:rsidR="00A9013B" w:rsidRPr="00AD4BF7" w:rsidRDefault="00A9013B" w:rsidP="00A9013B">
            <w:pPr>
              <w:spacing w:after="0" w:line="240" w:lineRule="auto"/>
              <w:rPr>
                <w:rFonts w:ascii="Arial" w:hAnsi="Arial"/>
                <w:lang w:val="en-US"/>
              </w:rPr>
            </w:pPr>
            <w:r w:rsidRPr="00AD4BF7">
              <w:rPr>
                <w:rFonts w:ascii="Arial" w:hAnsi="Arial"/>
                <w:lang w:val="en-US"/>
              </w:rPr>
              <w:t>HR (adjusted)</w:t>
            </w:r>
          </w:p>
        </w:tc>
        <w:tc>
          <w:tcPr>
            <w:tcW w:w="1417" w:type="dxa"/>
            <w:vAlign w:val="center"/>
          </w:tcPr>
          <w:p w14:paraId="023241C3" w14:textId="77777777" w:rsidR="00A9013B" w:rsidRDefault="00A9013B" w:rsidP="00A9013B">
            <w:pPr>
              <w:spacing w:after="0" w:line="240" w:lineRule="auto"/>
              <w:jc w:val="center"/>
              <w:rPr>
                <w:rFonts w:ascii="Arial" w:hAnsi="Arial"/>
                <w:lang w:val="en-US"/>
              </w:rPr>
            </w:pPr>
            <w:r w:rsidRPr="00AD4BF7">
              <w:rPr>
                <w:rFonts w:ascii="Arial" w:hAnsi="Arial"/>
                <w:lang w:val="en-US"/>
              </w:rPr>
              <w:t>Men</w:t>
            </w:r>
          </w:p>
          <w:p w14:paraId="4C70710B" w14:textId="1AB035C6" w:rsidR="00D72B44" w:rsidRPr="00AD4BF7" w:rsidRDefault="00D72B44" w:rsidP="00A9013B">
            <w:pPr>
              <w:spacing w:after="0" w:line="240" w:lineRule="auto"/>
              <w:jc w:val="center"/>
              <w:rPr>
                <w:rFonts w:ascii="Arial" w:hAnsi="Arial"/>
                <w:lang w:val="en-US"/>
              </w:rPr>
            </w:pPr>
            <w:r>
              <w:rPr>
                <w:rFonts w:ascii="Arial" w:hAnsi="Arial"/>
                <w:lang w:val="en-US"/>
              </w:rPr>
              <w:t>(n = 2022)</w:t>
            </w:r>
          </w:p>
        </w:tc>
        <w:tc>
          <w:tcPr>
            <w:tcW w:w="3449" w:type="dxa"/>
            <w:gridSpan w:val="3"/>
            <w:noWrap/>
            <w:vAlign w:val="center"/>
          </w:tcPr>
          <w:p w14:paraId="10AD84AC" w14:textId="612DB555" w:rsidR="00A9013B" w:rsidRPr="00AD4BF7" w:rsidRDefault="00FD7F0F" w:rsidP="00594E94">
            <w:pPr>
              <w:spacing w:after="0" w:line="240" w:lineRule="auto"/>
              <w:jc w:val="center"/>
              <w:rPr>
                <w:rFonts w:ascii="Arial" w:hAnsi="Arial"/>
                <w:lang w:val="en-US"/>
              </w:rPr>
            </w:pPr>
            <w:r w:rsidRPr="00AD4BF7">
              <w:rPr>
                <w:rFonts w:ascii="Arial" w:hAnsi="Arial"/>
                <w:lang w:val="en-US"/>
              </w:rPr>
              <w:t>1.</w:t>
            </w:r>
            <w:r w:rsidR="00594E94" w:rsidRPr="00AD4BF7">
              <w:rPr>
                <w:rFonts w:ascii="Arial" w:hAnsi="Arial"/>
                <w:lang w:val="en-US"/>
              </w:rPr>
              <w:t>11</w:t>
            </w:r>
            <w:r w:rsidRPr="00AD4BF7">
              <w:rPr>
                <w:rFonts w:ascii="Arial" w:hAnsi="Arial"/>
                <w:lang w:val="en-US"/>
              </w:rPr>
              <w:t xml:space="preserve"> (0.</w:t>
            </w:r>
            <w:r w:rsidR="00594E94" w:rsidRPr="00AD4BF7">
              <w:rPr>
                <w:rFonts w:ascii="Arial" w:hAnsi="Arial"/>
                <w:lang w:val="en-US"/>
              </w:rPr>
              <w:t>70</w:t>
            </w:r>
            <w:r w:rsidRPr="00AD4BF7">
              <w:rPr>
                <w:rFonts w:ascii="Arial" w:hAnsi="Arial"/>
                <w:lang w:val="en-US"/>
              </w:rPr>
              <w:t>-1.</w:t>
            </w:r>
            <w:r w:rsidR="00594E94" w:rsidRPr="00AD4BF7">
              <w:rPr>
                <w:rFonts w:ascii="Arial" w:hAnsi="Arial"/>
                <w:lang w:val="en-US"/>
              </w:rPr>
              <w:t>75</w:t>
            </w:r>
            <w:r w:rsidRPr="00AD4BF7">
              <w:rPr>
                <w:rFonts w:ascii="Arial" w:hAnsi="Arial"/>
                <w:lang w:val="en-US"/>
              </w:rPr>
              <w:t>)</w:t>
            </w:r>
          </w:p>
        </w:tc>
        <w:tc>
          <w:tcPr>
            <w:tcW w:w="3449" w:type="dxa"/>
            <w:gridSpan w:val="3"/>
            <w:noWrap/>
            <w:vAlign w:val="center"/>
          </w:tcPr>
          <w:p w14:paraId="6BC76D82" w14:textId="2A8FE75B" w:rsidR="00A9013B" w:rsidRPr="00AD4BF7" w:rsidRDefault="0035797A" w:rsidP="00A9013B">
            <w:pPr>
              <w:spacing w:after="0" w:line="240" w:lineRule="auto"/>
              <w:jc w:val="center"/>
              <w:rPr>
                <w:rFonts w:ascii="Arial" w:hAnsi="Arial"/>
                <w:lang w:val="en-US"/>
              </w:rPr>
            </w:pPr>
            <w:r w:rsidRPr="00AD4BF7">
              <w:rPr>
                <w:rFonts w:ascii="Arial" w:hAnsi="Arial"/>
                <w:lang w:val="en-US"/>
              </w:rPr>
              <w:t>Reference</w:t>
            </w:r>
          </w:p>
        </w:tc>
        <w:tc>
          <w:tcPr>
            <w:tcW w:w="3450" w:type="dxa"/>
            <w:gridSpan w:val="2"/>
            <w:noWrap/>
            <w:vAlign w:val="center"/>
          </w:tcPr>
          <w:p w14:paraId="5CC108D0" w14:textId="254E5BA5" w:rsidR="00A9013B" w:rsidRPr="00AD4BF7" w:rsidRDefault="00FD7F0F" w:rsidP="00594E94">
            <w:pPr>
              <w:spacing w:after="0" w:line="240" w:lineRule="auto"/>
              <w:jc w:val="center"/>
              <w:rPr>
                <w:rFonts w:ascii="Arial" w:hAnsi="Arial"/>
                <w:lang w:val="en-US"/>
              </w:rPr>
            </w:pPr>
            <w:r w:rsidRPr="00AD4BF7">
              <w:rPr>
                <w:rFonts w:ascii="Arial" w:hAnsi="Arial"/>
                <w:lang w:val="en-US"/>
              </w:rPr>
              <w:t>1.6</w:t>
            </w:r>
            <w:r w:rsidR="00594E94" w:rsidRPr="00AD4BF7">
              <w:rPr>
                <w:rFonts w:ascii="Arial" w:hAnsi="Arial"/>
                <w:lang w:val="en-US"/>
              </w:rPr>
              <w:t>5</w:t>
            </w:r>
            <w:r w:rsidRPr="00AD4BF7">
              <w:rPr>
                <w:rFonts w:ascii="Arial" w:hAnsi="Arial"/>
                <w:lang w:val="en-US"/>
              </w:rPr>
              <w:t xml:space="preserve"> (1.0</w:t>
            </w:r>
            <w:r w:rsidR="00594E94" w:rsidRPr="00AD4BF7">
              <w:rPr>
                <w:rFonts w:ascii="Arial" w:hAnsi="Arial"/>
                <w:lang w:val="en-US"/>
              </w:rPr>
              <w:t>4</w:t>
            </w:r>
            <w:r w:rsidRPr="00AD4BF7">
              <w:rPr>
                <w:rFonts w:ascii="Arial" w:hAnsi="Arial"/>
                <w:lang w:val="en-US"/>
              </w:rPr>
              <w:t>-2.</w:t>
            </w:r>
            <w:r w:rsidR="00594E94" w:rsidRPr="00AD4BF7">
              <w:rPr>
                <w:rFonts w:ascii="Arial" w:hAnsi="Arial"/>
                <w:lang w:val="en-US"/>
              </w:rPr>
              <w:t>62</w:t>
            </w:r>
            <w:r w:rsidRPr="00AD4BF7">
              <w:rPr>
                <w:rFonts w:ascii="Arial" w:hAnsi="Arial"/>
                <w:lang w:val="en-US"/>
              </w:rPr>
              <w:t>)</w:t>
            </w:r>
          </w:p>
        </w:tc>
      </w:tr>
      <w:tr w:rsidR="00A9013B" w:rsidRPr="00273032" w14:paraId="7067C934" w14:textId="77777777" w:rsidTr="00AD4BF7">
        <w:trPr>
          <w:trHeight w:val="340"/>
        </w:trPr>
        <w:tc>
          <w:tcPr>
            <w:tcW w:w="2127" w:type="dxa"/>
            <w:tcBorders>
              <w:bottom w:val="single" w:sz="4" w:space="0" w:color="auto"/>
            </w:tcBorders>
            <w:noWrap/>
            <w:vAlign w:val="center"/>
          </w:tcPr>
          <w:p w14:paraId="58233C58" w14:textId="77777777" w:rsidR="00A9013B" w:rsidRPr="00AD4BF7" w:rsidRDefault="00A9013B" w:rsidP="00A9013B">
            <w:pPr>
              <w:spacing w:after="0" w:line="240" w:lineRule="auto"/>
              <w:rPr>
                <w:rFonts w:ascii="Arial" w:hAnsi="Arial"/>
                <w:lang w:val="en-US"/>
              </w:rPr>
            </w:pPr>
          </w:p>
        </w:tc>
        <w:tc>
          <w:tcPr>
            <w:tcW w:w="1417" w:type="dxa"/>
            <w:tcBorders>
              <w:bottom w:val="single" w:sz="4" w:space="0" w:color="auto"/>
            </w:tcBorders>
            <w:vAlign w:val="center"/>
          </w:tcPr>
          <w:p w14:paraId="002F5525" w14:textId="77777777" w:rsidR="00A9013B" w:rsidRDefault="00A9013B" w:rsidP="00A9013B">
            <w:pPr>
              <w:spacing w:after="0" w:line="240" w:lineRule="auto"/>
              <w:jc w:val="center"/>
              <w:rPr>
                <w:rFonts w:ascii="Arial" w:hAnsi="Arial"/>
                <w:lang w:val="en-US"/>
              </w:rPr>
            </w:pPr>
            <w:r w:rsidRPr="00AD4BF7">
              <w:rPr>
                <w:rFonts w:ascii="Arial" w:hAnsi="Arial"/>
                <w:lang w:val="en-US"/>
              </w:rPr>
              <w:t>Both sexes</w:t>
            </w:r>
          </w:p>
          <w:p w14:paraId="5ACEE864" w14:textId="3E901327" w:rsidR="00FE7F5D" w:rsidRPr="00AD4BF7" w:rsidRDefault="00FE7F5D" w:rsidP="00A9013B">
            <w:pPr>
              <w:spacing w:after="0" w:line="240" w:lineRule="auto"/>
              <w:jc w:val="center"/>
              <w:rPr>
                <w:rFonts w:ascii="Arial" w:hAnsi="Arial"/>
                <w:lang w:val="en-US"/>
              </w:rPr>
            </w:pPr>
            <w:r>
              <w:rPr>
                <w:rFonts w:ascii="Arial" w:hAnsi="Arial"/>
                <w:lang w:val="en-US"/>
              </w:rPr>
              <w:t>(n = 4636)</w:t>
            </w:r>
          </w:p>
        </w:tc>
        <w:tc>
          <w:tcPr>
            <w:tcW w:w="3449" w:type="dxa"/>
            <w:gridSpan w:val="3"/>
            <w:tcBorders>
              <w:bottom w:val="single" w:sz="4" w:space="0" w:color="auto"/>
            </w:tcBorders>
            <w:noWrap/>
            <w:vAlign w:val="center"/>
          </w:tcPr>
          <w:p w14:paraId="4EB617CC" w14:textId="06E4B48A" w:rsidR="00A9013B" w:rsidRPr="00AD4BF7" w:rsidRDefault="00A9013B" w:rsidP="00B36F2E">
            <w:pPr>
              <w:spacing w:after="0" w:line="240" w:lineRule="auto"/>
              <w:jc w:val="center"/>
              <w:rPr>
                <w:rFonts w:ascii="Arial" w:hAnsi="Arial"/>
                <w:lang w:val="en-US"/>
              </w:rPr>
            </w:pPr>
            <w:r w:rsidRPr="00AD4BF7">
              <w:rPr>
                <w:rFonts w:ascii="Arial" w:hAnsi="Arial"/>
                <w:lang w:val="en-US"/>
              </w:rPr>
              <w:t>1.1</w:t>
            </w:r>
            <w:r w:rsidR="00B36F2E" w:rsidRPr="00AD4BF7">
              <w:rPr>
                <w:rFonts w:ascii="Arial" w:hAnsi="Arial"/>
                <w:lang w:val="en-US"/>
              </w:rPr>
              <w:t>9</w:t>
            </w:r>
            <w:r w:rsidRPr="00AD4BF7">
              <w:rPr>
                <w:rFonts w:ascii="Arial" w:hAnsi="Arial"/>
                <w:lang w:val="en-US"/>
              </w:rPr>
              <w:t xml:space="preserve"> (0.8</w:t>
            </w:r>
            <w:r w:rsidR="00B36F2E" w:rsidRPr="00AD4BF7">
              <w:rPr>
                <w:rFonts w:ascii="Arial" w:hAnsi="Arial"/>
                <w:lang w:val="en-US"/>
              </w:rPr>
              <w:t>4</w:t>
            </w:r>
            <w:r w:rsidRPr="00AD4BF7">
              <w:rPr>
                <w:rFonts w:ascii="Arial" w:hAnsi="Arial"/>
                <w:lang w:val="en-US"/>
              </w:rPr>
              <w:t>-1.6</w:t>
            </w:r>
            <w:r w:rsidR="00B36F2E" w:rsidRPr="00AD4BF7">
              <w:rPr>
                <w:rFonts w:ascii="Arial" w:hAnsi="Arial"/>
                <w:lang w:val="en-US"/>
              </w:rPr>
              <w:t>8</w:t>
            </w:r>
            <w:r w:rsidRPr="00AD4BF7">
              <w:rPr>
                <w:rFonts w:ascii="Arial" w:hAnsi="Arial"/>
                <w:lang w:val="en-US"/>
              </w:rPr>
              <w:t>)</w:t>
            </w:r>
          </w:p>
        </w:tc>
        <w:tc>
          <w:tcPr>
            <w:tcW w:w="3449" w:type="dxa"/>
            <w:gridSpan w:val="3"/>
            <w:tcBorders>
              <w:bottom w:val="single" w:sz="4" w:space="0" w:color="auto"/>
            </w:tcBorders>
            <w:noWrap/>
            <w:vAlign w:val="center"/>
          </w:tcPr>
          <w:p w14:paraId="3ABBD449" w14:textId="050122D0" w:rsidR="00A9013B" w:rsidRPr="00AD4BF7" w:rsidRDefault="00A9013B" w:rsidP="00A9013B">
            <w:pPr>
              <w:spacing w:after="0" w:line="240" w:lineRule="auto"/>
              <w:jc w:val="center"/>
              <w:rPr>
                <w:rFonts w:ascii="Arial" w:hAnsi="Arial"/>
                <w:lang w:val="en-US"/>
              </w:rPr>
            </w:pPr>
          </w:p>
        </w:tc>
        <w:tc>
          <w:tcPr>
            <w:tcW w:w="3450" w:type="dxa"/>
            <w:gridSpan w:val="2"/>
            <w:tcBorders>
              <w:bottom w:val="single" w:sz="4" w:space="0" w:color="auto"/>
            </w:tcBorders>
            <w:noWrap/>
            <w:vAlign w:val="center"/>
          </w:tcPr>
          <w:p w14:paraId="52CBD2EE" w14:textId="623A93A1" w:rsidR="00A9013B" w:rsidRPr="00AD4BF7" w:rsidRDefault="00A9013B" w:rsidP="00B36F2E">
            <w:pPr>
              <w:spacing w:after="0" w:line="240" w:lineRule="auto"/>
              <w:jc w:val="center"/>
              <w:rPr>
                <w:rFonts w:ascii="Arial" w:hAnsi="Arial"/>
                <w:lang w:val="en-US"/>
              </w:rPr>
            </w:pPr>
            <w:r w:rsidRPr="00AD4BF7">
              <w:rPr>
                <w:rFonts w:ascii="Arial" w:hAnsi="Arial"/>
                <w:lang w:val="en-US"/>
              </w:rPr>
              <w:t>1.6</w:t>
            </w:r>
            <w:r w:rsidR="00B36F2E" w:rsidRPr="00AD4BF7">
              <w:rPr>
                <w:rFonts w:ascii="Arial" w:hAnsi="Arial"/>
                <w:lang w:val="en-US"/>
              </w:rPr>
              <w:t>8</w:t>
            </w:r>
            <w:r w:rsidRPr="00AD4BF7">
              <w:rPr>
                <w:rFonts w:ascii="Arial" w:hAnsi="Arial"/>
                <w:lang w:val="en-US"/>
              </w:rPr>
              <w:t xml:space="preserve"> (1.1</w:t>
            </w:r>
            <w:r w:rsidR="00B36F2E" w:rsidRPr="00AD4BF7">
              <w:rPr>
                <w:rFonts w:ascii="Arial" w:hAnsi="Arial"/>
                <w:lang w:val="en-US"/>
              </w:rPr>
              <w:t>6</w:t>
            </w:r>
            <w:r w:rsidRPr="00AD4BF7">
              <w:rPr>
                <w:rFonts w:ascii="Arial" w:hAnsi="Arial"/>
                <w:lang w:val="en-US"/>
              </w:rPr>
              <w:t>-2.</w:t>
            </w:r>
            <w:r w:rsidR="00B36F2E" w:rsidRPr="00AD4BF7">
              <w:rPr>
                <w:rFonts w:ascii="Arial" w:hAnsi="Arial"/>
                <w:lang w:val="en-US"/>
              </w:rPr>
              <w:t>42</w:t>
            </w:r>
            <w:r w:rsidRPr="00AD4BF7">
              <w:rPr>
                <w:rFonts w:ascii="Arial" w:hAnsi="Arial"/>
                <w:lang w:val="en-US"/>
              </w:rPr>
              <w:t>)</w:t>
            </w:r>
          </w:p>
        </w:tc>
      </w:tr>
      <w:tr w:rsidR="0094195B" w:rsidRPr="00273032" w14:paraId="693FE969" w14:textId="77777777" w:rsidTr="00AD4BF7">
        <w:trPr>
          <w:trHeight w:val="340"/>
        </w:trPr>
        <w:tc>
          <w:tcPr>
            <w:tcW w:w="2127" w:type="dxa"/>
            <w:tcBorders>
              <w:top w:val="single" w:sz="4" w:space="0" w:color="auto"/>
            </w:tcBorders>
            <w:noWrap/>
            <w:vAlign w:val="center"/>
          </w:tcPr>
          <w:p w14:paraId="492A9553" w14:textId="77777777" w:rsidR="0094195B" w:rsidRPr="00AD4BF7" w:rsidRDefault="0094195B" w:rsidP="00A9013B">
            <w:pPr>
              <w:spacing w:after="0" w:line="240" w:lineRule="auto"/>
              <w:rPr>
                <w:rFonts w:ascii="Arial" w:hAnsi="Arial"/>
                <w:lang w:val="en-US"/>
              </w:rPr>
            </w:pPr>
          </w:p>
        </w:tc>
        <w:tc>
          <w:tcPr>
            <w:tcW w:w="1417" w:type="dxa"/>
            <w:tcBorders>
              <w:top w:val="single" w:sz="4" w:space="0" w:color="auto"/>
            </w:tcBorders>
            <w:vAlign w:val="center"/>
          </w:tcPr>
          <w:p w14:paraId="01AF7868" w14:textId="77777777" w:rsidR="0094195B" w:rsidRPr="00AD4BF7" w:rsidRDefault="0094195B" w:rsidP="00A9013B">
            <w:pPr>
              <w:spacing w:after="0" w:line="240" w:lineRule="auto"/>
              <w:jc w:val="center"/>
              <w:rPr>
                <w:rFonts w:ascii="Arial" w:hAnsi="Arial"/>
                <w:lang w:val="en-US"/>
              </w:rPr>
            </w:pPr>
          </w:p>
        </w:tc>
        <w:tc>
          <w:tcPr>
            <w:tcW w:w="3118" w:type="dxa"/>
            <w:gridSpan w:val="2"/>
            <w:tcBorders>
              <w:top w:val="single" w:sz="4" w:space="0" w:color="auto"/>
              <w:bottom w:val="single" w:sz="4" w:space="0" w:color="auto"/>
            </w:tcBorders>
            <w:noWrap/>
            <w:vAlign w:val="center"/>
          </w:tcPr>
          <w:p w14:paraId="43AAECCC" w14:textId="77777777" w:rsidR="0094195B" w:rsidRPr="00AD4BF7" w:rsidRDefault="0094195B" w:rsidP="00B36F2E">
            <w:pPr>
              <w:spacing w:after="0" w:line="240" w:lineRule="auto"/>
              <w:jc w:val="center"/>
              <w:rPr>
                <w:rFonts w:ascii="Arial" w:hAnsi="Arial"/>
                <w:lang w:val="en-US"/>
              </w:rPr>
            </w:pPr>
          </w:p>
        </w:tc>
        <w:tc>
          <w:tcPr>
            <w:tcW w:w="3119" w:type="dxa"/>
            <w:gridSpan w:val="3"/>
            <w:tcBorders>
              <w:top w:val="single" w:sz="4" w:space="0" w:color="auto"/>
              <w:bottom w:val="single" w:sz="4" w:space="0" w:color="auto"/>
            </w:tcBorders>
            <w:noWrap/>
            <w:vAlign w:val="center"/>
          </w:tcPr>
          <w:p w14:paraId="0F4B1EBD" w14:textId="77777777" w:rsidR="0094195B" w:rsidRPr="00AD4BF7" w:rsidRDefault="0094195B" w:rsidP="00A9013B">
            <w:pPr>
              <w:spacing w:after="0" w:line="240" w:lineRule="auto"/>
              <w:jc w:val="center"/>
              <w:rPr>
                <w:rFonts w:ascii="Arial" w:hAnsi="Arial"/>
                <w:lang w:val="en-US"/>
              </w:rPr>
            </w:pPr>
          </w:p>
        </w:tc>
        <w:tc>
          <w:tcPr>
            <w:tcW w:w="4111" w:type="dxa"/>
            <w:gridSpan w:val="3"/>
            <w:tcBorders>
              <w:top w:val="single" w:sz="4" w:space="0" w:color="auto"/>
              <w:bottom w:val="single" w:sz="4" w:space="0" w:color="auto"/>
            </w:tcBorders>
            <w:noWrap/>
            <w:vAlign w:val="center"/>
          </w:tcPr>
          <w:p w14:paraId="4FE6EDDC" w14:textId="77777777" w:rsidR="0094195B" w:rsidRPr="00AD4BF7" w:rsidRDefault="0094195B" w:rsidP="00B36F2E">
            <w:pPr>
              <w:spacing w:after="0" w:line="240" w:lineRule="auto"/>
              <w:jc w:val="center"/>
              <w:rPr>
                <w:rFonts w:ascii="Arial" w:hAnsi="Arial"/>
                <w:lang w:val="en-US"/>
              </w:rPr>
            </w:pPr>
          </w:p>
        </w:tc>
      </w:tr>
      <w:tr w:rsidR="0094195B" w:rsidRPr="00780EE4" w14:paraId="20DB28BC" w14:textId="77777777" w:rsidTr="00AD4BF7">
        <w:trPr>
          <w:trHeight w:val="567"/>
        </w:trPr>
        <w:tc>
          <w:tcPr>
            <w:tcW w:w="2127" w:type="dxa"/>
            <w:noWrap/>
            <w:vAlign w:val="center"/>
          </w:tcPr>
          <w:p w14:paraId="5385B5FF" w14:textId="77777777" w:rsidR="0094195B" w:rsidRPr="00AD4BF7" w:rsidRDefault="0094195B" w:rsidP="0094195B">
            <w:pPr>
              <w:spacing w:after="0" w:line="240" w:lineRule="auto"/>
              <w:rPr>
                <w:rFonts w:ascii="Arial" w:hAnsi="Arial"/>
                <w:lang w:val="en-US"/>
              </w:rPr>
            </w:pPr>
          </w:p>
        </w:tc>
        <w:tc>
          <w:tcPr>
            <w:tcW w:w="1417" w:type="dxa"/>
            <w:vAlign w:val="center"/>
          </w:tcPr>
          <w:p w14:paraId="4BA3DA18" w14:textId="77777777" w:rsidR="0094195B" w:rsidRPr="00AD4BF7" w:rsidRDefault="0094195B" w:rsidP="0094195B">
            <w:pPr>
              <w:spacing w:after="0" w:line="240" w:lineRule="auto"/>
              <w:jc w:val="center"/>
              <w:rPr>
                <w:rFonts w:ascii="Arial" w:hAnsi="Arial"/>
                <w:lang w:val="en-US"/>
              </w:rPr>
            </w:pPr>
          </w:p>
        </w:tc>
        <w:tc>
          <w:tcPr>
            <w:tcW w:w="5174" w:type="dxa"/>
            <w:gridSpan w:val="4"/>
            <w:tcBorders>
              <w:top w:val="single" w:sz="4" w:space="0" w:color="auto"/>
            </w:tcBorders>
            <w:noWrap/>
            <w:vAlign w:val="center"/>
          </w:tcPr>
          <w:p w14:paraId="58E020F3" w14:textId="134B0485" w:rsidR="0094195B" w:rsidRPr="00AD4BF7" w:rsidRDefault="00AD4C84" w:rsidP="00AD4C84">
            <w:pPr>
              <w:spacing w:after="0" w:line="240" w:lineRule="auto"/>
              <w:jc w:val="center"/>
              <w:rPr>
                <w:rFonts w:ascii="Arial" w:hAnsi="Arial"/>
                <w:lang w:val="en-US"/>
              </w:rPr>
            </w:pPr>
            <w:r w:rsidRPr="00AD4BF7">
              <w:rPr>
                <w:rFonts w:ascii="Arial" w:hAnsi="Arial"/>
                <w:lang w:val="en-US"/>
              </w:rPr>
              <w:t xml:space="preserve">hs-cTnI </w:t>
            </w:r>
            <w:r w:rsidR="0094195B" w:rsidRPr="00AD4BF7">
              <w:rPr>
                <w:rFonts w:ascii="Arial" w:hAnsi="Arial"/>
                <w:lang w:val="en-US"/>
              </w:rPr>
              <w:t>&lt; 4.</w:t>
            </w:r>
            <w:r w:rsidR="00AB363D" w:rsidRPr="00AD4BF7">
              <w:rPr>
                <w:rFonts w:ascii="Arial" w:hAnsi="Arial"/>
                <w:lang w:val="en-US"/>
              </w:rPr>
              <w:t>0</w:t>
            </w:r>
            <w:r w:rsidR="0094195B" w:rsidRPr="00AD4BF7">
              <w:rPr>
                <w:rFonts w:ascii="Arial" w:hAnsi="Arial"/>
                <w:lang w:val="en-US"/>
              </w:rPr>
              <w:t xml:space="preserve">ng/L (♀), &lt; </w:t>
            </w:r>
            <w:r w:rsidR="00AB363D" w:rsidRPr="00AD4BF7">
              <w:rPr>
                <w:rFonts w:ascii="Arial" w:hAnsi="Arial"/>
                <w:lang w:val="en-US"/>
              </w:rPr>
              <w:t>6</w:t>
            </w:r>
            <w:r w:rsidR="0094195B" w:rsidRPr="00AD4BF7">
              <w:rPr>
                <w:rFonts w:ascii="Arial" w:hAnsi="Arial"/>
                <w:lang w:val="en-US"/>
              </w:rPr>
              <w:t>.0ng/L (♂)</w:t>
            </w:r>
            <w:r w:rsidRPr="00AD4BF7">
              <w:rPr>
                <w:rFonts w:ascii="Arial" w:hAnsi="Arial"/>
                <w:lang w:val="en-US"/>
              </w:rPr>
              <w:t xml:space="preserve"> (HUNT 2)</w:t>
            </w:r>
            <w:r w:rsidR="0094195B" w:rsidRPr="00AD4BF7">
              <w:rPr>
                <w:rFonts w:ascii="Arial" w:hAnsi="Arial"/>
                <w:lang w:val="en-US"/>
              </w:rPr>
              <w:t>;</w:t>
            </w:r>
            <w:r w:rsidR="0094195B" w:rsidRPr="00AD4BF7">
              <w:rPr>
                <w:rFonts w:ascii="Arial" w:hAnsi="Arial"/>
                <w:lang w:val="en-US"/>
              </w:rPr>
              <w:br/>
            </w:r>
            <w:r w:rsidRPr="00AD4BF7">
              <w:rPr>
                <w:rFonts w:ascii="Arial" w:hAnsi="Arial"/>
                <w:lang w:val="en-US"/>
              </w:rPr>
              <w:t xml:space="preserve">hs-cTnI </w:t>
            </w:r>
            <w:r w:rsidR="0094195B" w:rsidRPr="00AD4BF7">
              <w:rPr>
                <w:rFonts w:ascii="Arial" w:hAnsi="Arial"/>
                <w:lang w:val="en-US"/>
              </w:rPr>
              <w:t>≥ 4.</w:t>
            </w:r>
            <w:r w:rsidR="00AB363D" w:rsidRPr="00AD4BF7">
              <w:rPr>
                <w:rFonts w:ascii="Arial" w:hAnsi="Arial"/>
                <w:lang w:val="en-US"/>
              </w:rPr>
              <w:t>0</w:t>
            </w:r>
            <w:r w:rsidR="0094195B" w:rsidRPr="00AD4BF7">
              <w:rPr>
                <w:rFonts w:ascii="Arial" w:hAnsi="Arial"/>
                <w:lang w:val="en-US"/>
              </w:rPr>
              <w:t xml:space="preserve">ng/L (♀), ≥ </w:t>
            </w:r>
            <w:r w:rsidR="00AB363D" w:rsidRPr="00AD4BF7">
              <w:rPr>
                <w:rFonts w:ascii="Arial" w:hAnsi="Arial"/>
                <w:lang w:val="en-US"/>
              </w:rPr>
              <w:t>6</w:t>
            </w:r>
            <w:r w:rsidR="0094195B" w:rsidRPr="00AD4BF7">
              <w:rPr>
                <w:rFonts w:ascii="Arial" w:hAnsi="Arial"/>
                <w:lang w:val="en-US"/>
              </w:rPr>
              <w:t>.0ng/L (♂)</w:t>
            </w:r>
            <w:r w:rsidRPr="00AD4BF7">
              <w:rPr>
                <w:rFonts w:ascii="Arial" w:hAnsi="Arial"/>
                <w:lang w:val="en-US"/>
              </w:rPr>
              <w:t xml:space="preserve"> (HUNT 3)</w:t>
            </w:r>
          </w:p>
        </w:tc>
        <w:tc>
          <w:tcPr>
            <w:tcW w:w="5174" w:type="dxa"/>
            <w:gridSpan w:val="4"/>
            <w:tcBorders>
              <w:top w:val="single" w:sz="4" w:space="0" w:color="auto"/>
            </w:tcBorders>
            <w:vAlign w:val="center"/>
          </w:tcPr>
          <w:p w14:paraId="26DDAA4E" w14:textId="51B66099" w:rsidR="0094195B" w:rsidRPr="00AD4BF7" w:rsidRDefault="00AD4C84" w:rsidP="00C759D3">
            <w:pPr>
              <w:spacing w:after="0" w:line="240" w:lineRule="auto"/>
              <w:jc w:val="center"/>
              <w:rPr>
                <w:rFonts w:ascii="Arial" w:hAnsi="Arial"/>
                <w:lang w:val="en-US"/>
              </w:rPr>
            </w:pPr>
            <w:r w:rsidRPr="00AD4BF7">
              <w:rPr>
                <w:rFonts w:ascii="Arial" w:hAnsi="Arial"/>
                <w:lang w:val="en-US"/>
              </w:rPr>
              <w:t xml:space="preserve">hs-cTnI </w:t>
            </w:r>
            <w:r w:rsidR="0094195B" w:rsidRPr="00AD4BF7">
              <w:rPr>
                <w:rFonts w:ascii="Arial" w:hAnsi="Arial"/>
                <w:lang w:val="en-US"/>
              </w:rPr>
              <w:t>&lt; 16.0ng/L (♀), &lt; 34.0ng/L (♂)</w:t>
            </w:r>
            <w:r w:rsidRPr="00AD4BF7">
              <w:rPr>
                <w:rFonts w:ascii="Arial" w:hAnsi="Arial"/>
                <w:lang w:val="en-US"/>
              </w:rPr>
              <w:t xml:space="preserve"> (HUNT 2)</w:t>
            </w:r>
            <w:r w:rsidR="0094195B" w:rsidRPr="00AD4BF7">
              <w:rPr>
                <w:rFonts w:ascii="Arial" w:hAnsi="Arial"/>
                <w:lang w:val="en-US"/>
              </w:rPr>
              <w:t>;</w:t>
            </w:r>
            <w:r w:rsidR="0094195B" w:rsidRPr="00AD4BF7">
              <w:rPr>
                <w:rFonts w:ascii="Arial" w:hAnsi="Arial"/>
                <w:lang w:val="en-US"/>
              </w:rPr>
              <w:br/>
            </w:r>
            <w:r w:rsidR="00C759D3" w:rsidRPr="00AD4BF7">
              <w:rPr>
                <w:rFonts w:ascii="Arial" w:hAnsi="Arial"/>
                <w:lang w:val="en-US"/>
              </w:rPr>
              <w:t xml:space="preserve">hs-cTnI </w:t>
            </w:r>
            <w:r w:rsidR="0094195B" w:rsidRPr="00AD4BF7">
              <w:rPr>
                <w:rFonts w:ascii="Arial" w:hAnsi="Arial"/>
                <w:lang w:val="en-US"/>
              </w:rPr>
              <w:t>≥ 16.0ng/L (♀), ≥ 34.0ng/L (♂)</w:t>
            </w:r>
            <w:r w:rsidR="00C759D3" w:rsidRPr="00AD4BF7">
              <w:rPr>
                <w:rFonts w:ascii="Arial" w:hAnsi="Arial"/>
                <w:lang w:val="en-US"/>
              </w:rPr>
              <w:t xml:space="preserve"> (HUNT 3)</w:t>
            </w:r>
          </w:p>
        </w:tc>
      </w:tr>
      <w:tr w:rsidR="0094195B" w:rsidRPr="00273032" w14:paraId="5D6CB116" w14:textId="77777777" w:rsidTr="00AD4BF7">
        <w:trPr>
          <w:trHeight w:val="567"/>
        </w:trPr>
        <w:tc>
          <w:tcPr>
            <w:tcW w:w="2127" w:type="dxa"/>
            <w:noWrap/>
            <w:vAlign w:val="center"/>
          </w:tcPr>
          <w:p w14:paraId="3C611DE0" w14:textId="77777777" w:rsidR="0094195B" w:rsidRPr="00AD4BF7" w:rsidRDefault="0094195B" w:rsidP="0094195B">
            <w:pPr>
              <w:spacing w:after="0" w:line="240" w:lineRule="auto"/>
              <w:rPr>
                <w:rFonts w:ascii="Arial" w:hAnsi="Arial"/>
                <w:lang w:val="en-US"/>
              </w:rPr>
            </w:pPr>
          </w:p>
        </w:tc>
        <w:tc>
          <w:tcPr>
            <w:tcW w:w="1417" w:type="dxa"/>
            <w:vAlign w:val="center"/>
          </w:tcPr>
          <w:p w14:paraId="74C3FE1A" w14:textId="77777777" w:rsidR="0094195B" w:rsidRPr="00AD4BF7" w:rsidRDefault="0094195B" w:rsidP="0094195B">
            <w:pPr>
              <w:spacing w:after="0" w:line="240" w:lineRule="auto"/>
              <w:jc w:val="center"/>
              <w:rPr>
                <w:rFonts w:ascii="Arial" w:hAnsi="Arial"/>
                <w:lang w:val="en-US"/>
              </w:rPr>
            </w:pPr>
          </w:p>
        </w:tc>
        <w:tc>
          <w:tcPr>
            <w:tcW w:w="2587" w:type="dxa"/>
            <w:tcBorders>
              <w:bottom w:val="single" w:sz="4" w:space="0" w:color="auto"/>
            </w:tcBorders>
            <w:noWrap/>
            <w:vAlign w:val="center"/>
          </w:tcPr>
          <w:p w14:paraId="404CC21E" w14:textId="54317BAC" w:rsidR="0094195B" w:rsidRPr="00AD4BF7" w:rsidRDefault="009F4582" w:rsidP="009C1D8E">
            <w:pPr>
              <w:spacing w:after="0" w:line="240" w:lineRule="auto"/>
              <w:jc w:val="center"/>
              <w:rPr>
                <w:rFonts w:ascii="Arial" w:hAnsi="Arial"/>
                <w:lang w:val="en-US"/>
              </w:rPr>
            </w:pPr>
            <w:r w:rsidRPr="00AD4BF7">
              <w:rPr>
                <w:rFonts w:ascii="Arial" w:hAnsi="Arial"/>
                <w:lang w:val="en-US"/>
              </w:rPr>
              <w:t>No</w:t>
            </w:r>
            <w:r w:rsidRPr="00AD4BF7">
              <w:rPr>
                <w:rFonts w:ascii="Arial" w:hAnsi="Arial"/>
                <w:lang w:val="en-US"/>
              </w:rPr>
              <w:br/>
              <w:t xml:space="preserve">(n = </w:t>
            </w:r>
            <w:r w:rsidR="000B2C6C" w:rsidRPr="00AD4BF7">
              <w:rPr>
                <w:rFonts w:ascii="Arial" w:hAnsi="Arial"/>
                <w:lang w:val="en-US"/>
              </w:rPr>
              <w:t>3</w:t>
            </w:r>
            <w:r w:rsidR="009C1D8E" w:rsidRPr="00AD4BF7">
              <w:rPr>
                <w:rFonts w:ascii="Arial" w:hAnsi="Arial"/>
                <w:lang w:val="en-US"/>
              </w:rPr>
              <w:t>747</w:t>
            </w:r>
            <w:r w:rsidR="0094195B" w:rsidRPr="00AD4BF7">
              <w:rPr>
                <w:rFonts w:ascii="Arial" w:hAnsi="Arial"/>
                <w:lang w:val="en-US"/>
              </w:rPr>
              <w:t>)</w:t>
            </w:r>
          </w:p>
        </w:tc>
        <w:tc>
          <w:tcPr>
            <w:tcW w:w="2587" w:type="dxa"/>
            <w:gridSpan w:val="3"/>
            <w:tcBorders>
              <w:bottom w:val="single" w:sz="4" w:space="0" w:color="auto"/>
            </w:tcBorders>
            <w:vAlign w:val="center"/>
          </w:tcPr>
          <w:p w14:paraId="5BBFD356" w14:textId="782D2204" w:rsidR="0094195B" w:rsidRPr="00AD4BF7" w:rsidRDefault="0094195B" w:rsidP="009C1D8E">
            <w:pPr>
              <w:spacing w:after="0" w:line="240" w:lineRule="auto"/>
              <w:jc w:val="center"/>
              <w:rPr>
                <w:rFonts w:ascii="Arial" w:hAnsi="Arial"/>
                <w:lang w:val="en-US"/>
              </w:rPr>
            </w:pPr>
            <w:r w:rsidRPr="00AD4BF7">
              <w:rPr>
                <w:rFonts w:ascii="Arial" w:hAnsi="Arial"/>
                <w:lang w:val="en-US"/>
              </w:rPr>
              <w:t>Yes</w:t>
            </w:r>
            <w:r w:rsidRPr="00AD4BF7">
              <w:rPr>
                <w:rFonts w:ascii="Arial" w:hAnsi="Arial"/>
                <w:lang w:val="en-US"/>
              </w:rPr>
              <w:br/>
              <w:t>(n =</w:t>
            </w:r>
            <w:r w:rsidR="000B2C6C" w:rsidRPr="00AD4BF7">
              <w:rPr>
                <w:rFonts w:ascii="Arial" w:hAnsi="Arial"/>
                <w:lang w:val="en-US"/>
              </w:rPr>
              <w:t xml:space="preserve"> </w:t>
            </w:r>
            <w:r w:rsidR="009C1D8E" w:rsidRPr="00AD4BF7">
              <w:rPr>
                <w:rFonts w:ascii="Arial" w:hAnsi="Arial"/>
                <w:lang w:val="en-US"/>
              </w:rPr>
              <w:t>235</w:t>
            </w:r>
            <w:r w:rsidRPr="00AD4BF7">
              <w:rPr>
                <w:rFonts w:ascii="Arial" w:hAnsi="Arial"/>
                <w:lang w:val="en-US"/>
              </w:rPr>
              <w:t>)</w:t>
            </w:r>
          </w:p>
        </w:tc>
        <w:tc>
          <w:tcPr>
            <w:tcW w:w="2587" w:type="dxa"/>
            <w:gridSpan w:val="3"/>
            <w:tcBorders>
              <w:bottom w:val="single" w:sz="4" w:space="0" w:color="auto"/>
            </w:tcBorders>
            <w:vAlign w:val="center"/>
          </w:tcPr>
          <w:p w14:paraId="691B6D4C" w14:textId="44ED73BF" w:rsidR="0094195B" w:rsidRPr="00AD4BF7" w:rsidRDefault="0094195B" w:rsidP="00BC3E4B">
            <w:pPr>
              <w:spacing w:after="0" w:line="240" w:lineRule="auto"/>
              <w:jc w:val="center"/>
              <w:rPr>
                <w:rFonts w:ascii="Arial" w:hAnsi="Arial"/>
                <w:lang w:val="en-US"/>
              </w:rPr>
            </w:pPr>
            <w:r w:rsidRPr="00AD4BF7">
              <w:rPr>
                <w:rFonts w:ascii="Arial" w:hAnsi="Arial"/>
                <w:lang w:val="en-US"/>
              </w:rPr>
              <w:t>No</w:t>
            </w:r>
            <w:r w:rsidRPr="00AD4BF7">
              <w:rPr>
                <w:rFonts w:ascii="Arial" w:hAnsi="Arial"/>
                <w:lang w:val="en-US"/>
              </w:rPr>
              <w:br/>
              <w:t>(n = 4</w:t>
            </w:r>
            <w:r w:rsidR="00BC3E4B" w:rsidRPr="00AD4BF7">
              <w:rPr>
                <w:rFonts w:ascii="Arial" w:hAnsi="Arial"/>
                <w:lang w:val="en-US"/>
              </w:rPr>
              <w:t>721</w:t>
            </w:r>
            <w:r w:rsidRPr="00AD4BF7">
              <w:rPr>
                <w:rFonts w:ascii="Arial" w:hAnsi="Arial"/>
                <w:lang w:val="en-US"/>
              </w:rPr>
              <w:t>)</w:t>
            </w:r>
          </w:p>
        </w:tc>
        <w:tc>
          <w:tcPr>
            <w:tcW w:w="2587" w:type="dxa"/>
            <w:tcBorders>
              <w:bottom w:val="single" w:sz="4" w:space="0" w:color="auto"/>
            </w:tcBorders>
            <w:vAlign w:val="center"/>
          </w:tcPr>
          <w:p w14:paraId="4580132E" w14:textId="3FEC4437" w:rsidR="0094195B" w:rsidRPr="00AD4BF7" w:rsidRDefault="0094195B" w:rsidP="0094195B">
            <w:pPr>
              <w:spacing w:after="0" w:line="240" w:lineRule="auto"/>
              <w:jc w:val="center"/>
              <w:rPr>
                <w:rFonts w:ascii="Arial" w:hAnsi="Arial"/>
                <w:lang w:val="en-US"/>
              </w:rPr>
            </w:pPr>
            <w:r w:rsidRPr="00AD4BF7">
              <w:rPr>
                <w:rFonts w:ascii="Arial" w:hAnsi="Arial"/>
                <w:lang w:val="en-US"/>
              </w:rPr>
              <w:t>Yes</w:t>
            </w:r>
            <w:r w:rsidRPr="00AD4BF7">
              <w:rPr>
                <w:rFonts w:ascii="Arial" w:hAnsi="Arial"/>
                <w:lang w:val="en-US"/>
              </w:rPr>
              <w:br/>
              <w:t>(n = 49)</w:t>
            </w:r>
          </w:p>
        </w:tc>
      </w:tr>
      <w:tr w:rsidR="0094195B" w:rsidRPr="00273032" w14:paraId="492DA60C" w14:textId="77777777" w:rsidTr="00AD4BF7">
        <w:trPr>
          <w:trHeight w:val="340"/>
        </w:trPr>
        <w:tc>
          <w:tcPr>
            <w:tcW w:w="2127" w:type="dxa"/>
            <w:shd w:val="clear" w:color="auto" w:fill="EEECE1" w:themeFill="background2"/>
            <w:noWrap/>
            <w:vAlign w:val="center"/>
          </w:tcPr>
          <w:p w14:paraId="2C893CF7" w14:textId="4202EA24" w:rsidR="0094195B" w:rsidRPr="00AD4BF7" w:rsidRDefault="0094195B" w:rsidP="0094195B">
            <w:pPr>
              <w:spacing w:after="0" w:line="240" w:lineRule="auto"/>
              <w:rPr>
                <w:rFonts w:ascii="Arial" w:hAnsi="Arial"/>
                <w:lang w:val="en-US"/>
              </w:rPr>
            </w:pPr>
            <w:r w:rsidRPr="00AD4BF7">
              <w:rPr>
                <w:rFonts w:ascii="Arial" w:hAnsi="Arial"/>
                <w:lang w:val="en-US"/>
              </w:rPr>
              <w:t>Number of events</w:t>
            </w:r>
          </w:p>
        </w:tc>
        <w:tc>
          <w:tcPr>
            <w:tcW w:w="1417" w:type="dxa"/>
            <w:shd w:val="clear" w:color="auto" w:fill="EEECE1" w:themeFill="background2"/>
            <w:vAlign w:val="center"/>
          </w:tcPr>
          <w:p w14:paraId="27F4AC45" w14:textId="77777777" w:rsidR="0094195B" w:rsidRPr="00AD4BF7" w:rsidRDefault="0094195B" w:rsidP="0094195B">
            <w:pPr>
              <w:spacing w:after="0" w:line="240" w:lineRule="auto"/>
              <w:jc w:val="center"/>
              <w:rPr>
                <w:rFonts w:ascii="Arial" w:hAnsi="Arial"/>
                <w:lang w:val="en-US"/>
              </w:rPr>
            </w:pPr>
          </w:p>
        </w:tc>
        <w:tc>
          <w:tcPr>
            <w:tcW w:w="2587" w:type="dxa"/>
            <w:tcBorders>
              <w:top w:val="single" w:sz="4" w:space="0" w:color="auto"/>
            </w:tcBorders>
            <w:shd w:val="clear" w:color="auto" w:fill="EEECE1" w:themeFill="background2"/>
            <w:noWrap/>
            <w:vAlign w:val="center"/>
          </w:tcPr>
          <w:p w14:paraId="4D35B296" w14:textId="22FE3131" w:rsidR="0094195B" w:rsidRPr="00AD4BF7" w:rsidRDefault="001B0C8B" w:rsidP="0094195B">
            <w:pPr>
              <w:spacing w:after="0" w:line="240" w:lineRule="auto"/>
              <w:jc w:val="center"/>
              <w:rPr>
                <w:rFonts w:ascii="Arial" w:hAnsi="Arial"/>
                <w:lang w:val="en-US"/>
              </w:rPr>
            </w:pPr>
            <w:r w:rsidRPr="00AD4BF7">
              <w:rPr>
                <w:rFonts w:ascii="Arial" w:hAnsi="Arial"/>
                <w:lang w:val="en-US"/>
              </w:rPr>
              <w:t>128</w:t>
            </w:r>
          </w:p>
        </w:tc>
        <w:tc>
          <w:tcPr>
            <w:tcW w:w="2587" w:type="dxa"/>
            <w:gridSpan w:val="3"/>
            <w:tcBorders>
              <w:top w:val="single" w:sz="4" w:space="0" w:color="auto"/>
            </w:tcBorders>
            <w:shd w:val="clear" w:color="auto" w:fill="EEECE1" w:themeFill="background2"/>
            <w:vAlign w:val="center"/>
          </w:tcPr>
          <w:p w14:paraId="2010F50B" w14:textId="4E4B8E6B" w:rsidR="0094195B" w:rsidRPr="00AD4BF7" w:rsidRDefault="001B0C8B" w:rsidP="0094195B">
            <w:pPr>
              <w:spacing w:after="0" w:line="240" w:lineRule="auto"/>
              <w:jc w:val="center"/>
              <w:rPr>
                <w:rFonts w:ascii="Arial" w:hAnsi="Arial"/>
                <w:lang w:val="en-US"/>
              </w:rPr>
            </w:pPr>
            <w:r w:rsidRPr="00AD4BF7">
              <w:rPr>
                <w:rFonts w:ascii="Arial" w:hAnsi="Arial"/>
                <w:lang w:val="en-US"/>
              </w:rPr>
              <w:t>33</w:t>
            </w:r>
          </w:p>
        </w:tc>
        <w:tc>
          <w:tcPr>
            <w:tcW w:w="2587" w:type="dxa"/>
            <w:gridSpan w:val="3"/>
            <w:tcBorders>
              <w:top w:val="single" w:sz="4" w:space="0" w:color="auto"/>
            </w:tcBorders>
            <w:shd w:val="clear" w:color="auto" w:fill="EEECE1" w:themeFill="background2"/>
            <w:vAlign w:val="center"/>
          </w:tcPr>
          <w:p w14:paraId="45956496" w14:textId="56D6E011" w:rsidR="0094195B" w:rsidRPr="00AD4BF7" w:rsidRDefault="0094195B" w:rsidP="0094195B">
            <w:pPr>
              <w:spacing w:after="0" w:line="240" w:lineRule="auto"/>
              <w:jc w:val="center"/>
              <w:rPr>
                <w:rFonts w:ascii="Arial" w:hAnsi="Arial"/>
                <w:lang w:val="en-US"/>
              </w:rPr>
            </w:pPr>
            <w:r w:rsidRPr="00AD4BF7">
              <w:rPr>
                <w:rFonts w:ascii="Arial" w:hAnsi="Arial"/>
                <w:lang w:val="en-US"/>
              </w:rPr>
              <w:t>235</w:t>
            </w:r>
          </w:p>
        </w:tc>
        <w:tc>
          <w:tcPr>
            <w:tcW w:w="2587" w:type="dxa"/>
            <w:tcBorders>
              <w:top w:val="single" w:sz="4" w:space="0" w:color="auto"/>
            </w:tcBorders>
            <w:shd w:val="clear" w:color="auto" w:fill="EEECE1" w:themeFill="background2"/>
            <w:vAlign w:val="center"/>
          </w:tcPr>
          <w:p w14:paraId="547FE2D3" w14:textId="0C5EC784" w:rsidR="0094195B" w:rsidRPr="00AD4BF7" w:rsidRDefault="0094195B" w:rsidP="0094195B">
            <w:pPr>
              <w:spacing w:after="0" w:line="240" w:lineRule="auto"/>
              <w:jc w:val="center"/>
              <w:rPr>
                <w:rFonts w:ascii="Arial" w:hAnsi="Arial"/>
                <w:lang w:val="en-US"/>
              </w:rPr>
            </w:pPr>
            <w:r w:rsidRPr="00AD4BF7">
              <w:rPr>
                <w:rFonts w:ascii="Arial" w:hAnsi="Arial"/>
                <w:lang w:val="en-US"/>
              </w:rPr>
              <w:t>10</w:t>
            </w:r>
          </w:p>
        </w:tc>
      </w:tr>
      <w:tr w:rsidR="0094195B" w:rsidRPr="0094195B" w14:paraId="61966A88" w14:textId="77777777" w:rsidTr="00AD4BF7">
        <w:trPr>
          <w:trHeight w:val="510"/>
        </w:trPr>
        <w:tc>
          <w:tcPr>
            <w:tcW w:w="2127" w:type="dxa"/>
            <w:noWrap/>
            <w:vAlign w:val="center"/>
          </w:tcPr>
          <w:p w14:paraId="41839D58" w14:textId="0902AE40" w:rsidR="0094195B" w:rsidRPr="00AD4BF7" w:rsidRDefault="0094195B" w:rsidP="0094195B">
            <w:pPr>
              <w:spacing w:after="0" w:line="240" w:lineRule="auto"/>
              <w:rPr>
                <w:rFonts w:ascii="Arial" w:hAnsi="Arial"/>
                <w:lang w:val="en-US"/>
              </w:rPr>
            </w:pPr>
            <w:r w:rsidRPr="00AD4BF7">
              <w:rPr>
                <w:rFonts w:ascii="Arial" w:hAnsi="Arial"/>
                <w:lang w:val="en-US"/>
              </w:rPr>
              <w:t>Incidence rate (per 1000 patient years)</w:t>
            </w:r>
          </w:p>
        </w:tc>
        <w:tc>
          <w:tcPr>
            <w:tcW w:w="1417" w:type="dxa"/>
            <w:vAlign w:val="center"/>
          </w:tcPr>
          <w:p w14:paraId="71380F49" w14:textId="77777777" w:rsidR="0094195B" w:rsidRPr="00AD4BF7" w:rsidRDefault="0094195B" w:rsidP="0094195B">
            <w:pPr>
              <w:spacing w:after="0" w:line="240" w:lineRule="auto"/>
              <w:jc w:val="center"/>
              <w:rPr>
                <w:rFonts w:ascii="Arial" w:hAnsi="Arial"/>
                <w:lang w:val="en-US"/>
              </w:rPr>
            </w:pPr>
          </w:p>
        </w:tc>
        <w:tc>
          <w:tcPr>
            <w:tcW w:w="2587" w:type="dxa"/>
            <w:noWrap/>
            <w:vAlign w:val="center"/>
          </w:tcPr>
          <w:p w14:paraId="5106D69F" w14:textId="6B7996AB" w:rsidR="0094195B" w:rsidRPr="00AD4BF7" w:rsidRDefault="001B0C8B" w:rsidP="0094195B">
            <w:pPr>
              <w:spacing w:after="0" w:line="240" w:lineRule="auto"/>
              <w:jc w:val="center"/>
              <w:rPr>
                <w:rFonts w:ascii="Arial" w:hAnsi="Arial"/>
                <w:lang w:val="en-US"/>
              </w:rPr>
            </w:pPr>
            <w:r w:rsidRPr="00AD4BF7">
              <w:rPr>
                <w:rFonts w:ascii="Arial" w:hAnsi="Arial"/>
                <w:lang w:val="en-US"/>
              </w:rPr>
              <w:t>3.7</w:t>
            </w:r>
          </w:p>
        </w:tc>
        <w:tc>
          <w:tcPr>
            <w:tcW w:w="2587" w:type="dxa"/>
            <w:gridSpan w:val="3"/>
            <w:vAlign w:val="center"/>
          </w:tcPr>
          <w:p w14:paraId="0E647066" w14:textId="5CF4EB1B" w:rsidR="0094195B" w:rsidRPr="00AD4BF7" w:rsidRDefault="001B0C8B" w:rsidP="004E16E4">
            <w:pPr>
              <w:spacing w:after="0" w:line="240" w:lineRule="auto"/>
              <w:jc w:val="center"/>
              <w:rPr>
                <w:rFonts w:ascii="Arial" w:hAnsi="Arial"/>
                <w:lang w:val="en-US"/>
              </w:rPr>
            </w:pPr>
            <w:r w:rsidRPr="00AD4BF7">
              <w:rPr>
                <w:rFonts w:ascii="Arial" w:hAnsi="Arial"/>
                <w:lang w:val="en-US"/>
              </w:rPr>
              <w:t>16.8</w:t>
            </w:r>
            <w:r w:rsidR="004E16E4" w:rsidRPr="004E16E4">
              <w:rPr>
                <w:rFonts w:ascii="Arial" w:hAnsi="Arial"/>
                <w:vertAlign w:val="superscript"/>
                <w:lang w:val="en-US"/>
              </w:rPr>
              <w:t>b</w:t>
            </w:r>
          </w:p>
        </w:tc>
        <w:tc>
          <w:tcPr>
            <w:tcW w:w="2587" w:type="dxa"/>
            <w:gridSpan w:val="3"/>
            <w:vAlign w:val="center"/>
          </w:tcPr>
          <w:p w14:paraId="3E38BC57" w14:textId="069A2314" w:rsidR="0094195B" w:rsidRPr="00AD4BF7" w:rsidRDefault="00B33EE4" w:rsidP="0094195B">
            <w:pPr>
              <w:spacing w:after="0" w:line="240" w:lineRule="auto"/>
              <w:jc w:val="center"/>
              <w:rPr>
                <w:rFonts w:ascii="Arial" w:hAnsi="Arial"/>
                <w:lang w:val="en-US"/>
              </w:rPr>
            </w:pPr>
            <w:r w:rsidRPr="00AD4BF7">
              <w:rPr>
                <w:rFonts w:ascii="Arial" w:hAnsi="Arial"/>
                <w:lang w:val="en-US"/>
              </w:rPr>
              <w:t>5.5</w:t>
            </w:r>
          </w:p>
        </w:tc>
        <w:tc>
          <w:tcPr>
            <w:tcW w:w="2587" w:type="dxa"/>
            <w:vAlign w:val="center"/>
          </w:tcPr>
          <w:p w14:paraId="3308544A" w14:textId="61E852A2" w:rsidR="0094195B" w:rsidRPr="00AD4BF7" w:rsidRDefault="00B33EE4" w:rsidP="004E16E4">
            <w:pPr>
              <w:spacing w:after="0" w:line="240" w:lineRule="auto"/>
              <w:jc w:val="center"/>
              <w:rPr>
                <w:rFonts w:ascii="Arial" w:hAnsi="Arial"/>
                <w:lang w:val="en-US"/>
              </w:rPr>
            </w:pPr>
            <w:r w:rsidRPr="00AD4BF7">
              <w:rPr>
                <w:rFonts w:ascii="Arial" w:hAnsi="Arial"/>
                <w:lang w:val="en-US"/>
              </w:rPr>
              <w:t>25.1</w:t>
            </w:r>
            <w:r w:rsidR="004E16E4" w:rsidRPr="004E16E4">
              <w:rPr>
                <w:rFonts w:ascii="Arial" w:hAnsi="Arial"/>
                <w:vertAlign w:val="superscript"/>
                <w:lang w:val="en-US"/>
              </w:rPr>
              <w:t>b</w:t>
            </w:r>
          </w:p>
        </w:tc>
      </w:tr>
      <w:tr w:rsidR="0094195B" w:rsidRPr="00273032" w14:paraId="0A8A3602" w14:textId="77777777" w:rsidTr="00AD4BF7">
        <w:trPr>
          <w:trHeight w:val="340"/>
        </w:trPr>
        <w:tc>
          <w:tcPr>
            <w:tcW w:w="2127" w:type="dxa"/>
            <w:shd w:val="clear" w:color="auto" w:fill="EEECE1" w:themeFill="background2"/>
            <w:noWrap/>
            <w:vAlign w:val="center"/>
          </w:tcPr>
          <w:p w14:paraId="2C95244B" w14:textId="352A7EE6" w:rsidR="0094195B" w:rsidRPr="00AD4BF7" w:rsidRDefault="0094195B" w:rsidP="0094195B">
            <w:pPr>
              <w:spacing w:after="0" w:line="240" w:lineRule="auto"/>
              <w:rPr>
                <w:rFonts w:ascii="Arial" w:hAnsi="Arial"/>
                <w:lang w:val="en-US"/>
              </w:rPr>
            </w:pPr>
            <w:r w:rsidRPr="00AD4BF7">
              <w:rPr>
                <w:rFonts w:ascii="Arial" w:hAnsi="Arial"/>
                <w:lang w:val="en-US"/>
              </w:rPr>
              <w:lastRenderedPageBreak/>
              <w:t>HR (unadjusted)</w:t>
            </w:r>
          </w:p>
        </w:tc>
        <w:tc>
          <w:tcPr>
            <w:tcW w:w="1417" w:type="dxa"/>
            <w:shd w:val="clear" w:color="auto" w:fill="EEECE1" w:themeFill="background2"/>
            <w:vAlign w:val="center"/>
          </w:tcPr>
          <w:p w14:paraId="709E2995" w14:textId="77777777" w:rsidR="0094195B" w:rsidRPr="00AD4BF7" w:rsidRDefault="0094195B" w:rsidP="0094195B">
            <w:pPr>
              <w:spacing w:after="0" w:line="240" w:lineRule="auto"/>
              <w:jc w:val="center"/>
              <w:rPr>
                <w:rFonts w:ascii="Arial" w:hAnsi="Arial"/>
                <w:lang w:val="en-US"/>
              </w:rPr>
            </w:pPr>
          </w:p>
        </w:tc>
        <w:tc>
          <w:tcPr>
            <w:tcW w:w="2587" w:type="dxa"/>
            <w:shd w:val="clear" w:color="auto" w:fill="EEECE1" w:themeFill="background2"/>
            <w:noWrap/>
            <w:vAlign w:val="center"/>
          </w:tcPr>
          <w:p w14:paraId="438C3FB2" w14:textId="04808730" w:rsidR="0094195B" w:rsidRPr="00AD4BF7" w:rsidRDefault="000B2C6C" w:rsidP="0094195B">
            <w:pPr>
              <w:spacing w:after="0" w:line="240" w:lineRule="auto"/>
              <w:jc w:val="center"/>
              <w:rPr>
                <w:rFonts w:ascii="Arial" w:hAnsi="Arial"/>
                <w:lang w:val="en-US"/>
              </w:rPr>
            </w:pPr>
            <w:r w:rsidRPr="00AD4BF7">
              <w:rPr>
                <w:rFonts w:ascii="Arial" w:hAnsi="Arial"/>
                <w:lang w:val="en-US"/>
              </w:rPr>
              <w:t>Reference</w:t>
            </w:r>
          </w:p>
        </w:tc>
        <w:tc>
          <w:tcPr>
            <w:tcW w:w="2587" w:type="dxa"/>
            <w:gridSpan w:val="3"/>
            <w:shd w:val="clear" w:color="auto" w:fill="EEECE1" w:themeFill="background2"/>
            <w:vAlign w:val="center"/>
          </w:tcPr>
          <w:p w14:paraId="767464EE" w14:textId="12BB1FCC" w:rsidR="0094195B" w:rsidRPr="00AD4BF7" w:rsidRDefault="0067318E" w:rsidP="0094195B">
            <w:pPr>
              <w:spacing w:after="0" w:line="240" w:lineRule="auto"/>
              <w:jc w:val="center"/>
              <w:rPr>
                <w:rFonts w:ascii="Arial" w:hAnsi="Arial"/>
                <w:lang w:val="en-US"/>
              </w:rPr>
            </w:pPr>
            <w:r w:rsidRPr="00AD4BF7">
              <w:rPr>
                <w:rFonts w:ascii="Arial" w:hAnsi="Arial"/>
                <w:lang w:val="en-US"/>
              </w:rPr>
              <w:t>4.61 (3.14-6.76)</w:t>
            </w:r>
          </w:p>
        </w:tc>
        <w:tc>
          <w:tcPr>
            <w:tcW w:w="2587" w:type="dxa"/>
            <w:gridSpan w:val="3"/>
            <w:shd w:val="clear" w:color="auto" w:fill="EEECE1" w:themeFill="background2"/>
            <w:vAlign w:val="center"/>
          </w:tcPr>
          <w:p w14:paraId="6A50F36C" w14:textId="200B4134" w:rsidR="0094195B" w:rsidRPr="00AD4BF7" w:rsidRDefault="0094195B" w:rsidP="0094195B">
            <w:pPr>
              <w:spacing w:after="0" w:line="240" w:lineRule="auto"/>
              <w:jc w:val="center"/>
              <w:rPr>
                <w:rFonts w:ascii="Arial" w:hAnsi="Arial"/>
                <w:lang w:val="en-US"/>
              </w:rPr>
            </w:pPr>
            <w:r w:rsidRPr="00AD4BF7">
              <w:rPr>
                <w:rFonts w:ascii="Arial" w:hAnsi="Arial"/>
                <w:lang w:val="en-US"/>
              </w:rPr>
              <w:t>Reference</w:t>
            </w:r>
          </w:p>
        </w:tc>
        <w:tc>
          <w:tcPr>
            <w:tcW w:w="2587" w:type="dxa"/>
            <w:shd w:val="clear" w:color="auto" w:fill="EEECE1" w:themeFill="background2"/>
            <w:vAlign w:val="center"/>
          </w:tcPr>
          <w:p w14:paraId="641EBECA" w14:textId="6AD11931" w:rsidR="0094195B" w:rsidRPr="00AD4BF7" w:rsidRDefault="0094195B" w:rsidP="0094195B">
            <w:pPr>
              <w:spacing w:after="0" w:line="240" w:lineRule="auto"/>
              <w:jc w:val="center"/>
              <w:rPr>
                <w:rFonts w:ascii="Arial" w:hAnsi="Arial"/>
                <w:lang w:val="en-US"/>
              </w:rPr>
            </w:pPr>
            <w:r w:rsidRPr="00AD4BF7">
              <w:rPr>
                <w:rFonts w:ascii="Arial" w:hAnsi="Arial"/>
                <w:lang w:val="en-US"/>
              </w:rPr>
              <w:t>4.65 (2.47-8.75)</w:t>
            </w:r>
          </w:p>
        </w:tc>
      </w:tr>
      <w:tr w:rsidR="0094195B" w:rsidRPr="00273032" w14:paraId="52DC1764" w14:textId="77777777" w:rsidTr="00AD4BF7">
        <w:trPr>
          <w:trHeight w:val="340"/>
        </w:trPr>
        <w:tc>
          <w:tcPr>
            <w:tcW w:w="2127" w:type="dxa"/>
            <w:tcBorders>
              <w:bottom w:val="single" w:sz="4" w:space="0" w:color="auto"/>
            </w:tcBorders>
            <w:noWrap/>
            <w:vAlign w:val="center"/>
          </w:tcPr>
          <w:p w14:paraId="1B69E32B" w14:textId="3A531CDD" w:rsidR="0094195B" w:rsidRPr="00AD4BF7" w:rsidRDefault="0094195B" w:rsidP="0094195B">
            <w:pPr>
              <w:spacing w:after="0" w:line="240" w:lineRule="auto"/>
              <w:rPr>
                <w:rFonts w:ascii="Arial" w:hAnsi="Arial"/>
                <w:lang w:val="en-US"/>
              </w:rPr>
            </w:pPr>
            <w:r w:rsidRPr="00AD4BF7">
              <w:rPr>
                <w:rFonts w:ascii="Arial" w:hAnsi="Arial"/>
                <w:lang w:val="en-US"/>
              </w:rPr>
              <w:t>HR (adjusted)</w:t>
            </w:r>
          </w:p>
        </w:tc>
        <w:tc>
          <w:tcPr>
            <w:tcW w:w="1417" w:type="dxa"/>
            <w:tcBorders>
              <w:bottom w:val="single" w:sz="4" w:space="0" w:color="auto"/>
            </w:tcBorders>
            <w:vAlign w:val="center"/>
          </w:tcPr>
          <w:p w14:paraId="483C9ECB" w14:textId="77777777" w:rsidR="0094195B" w:rsidRPr="00AD4BF7" w:rsidRDefault="0094195B" w:rsidP="0094195B">
            <w:pPr>
              <w:spacing w:after="0" w:line="240" w:lineRule="auto"/>
              <w:jc w:val="center"/>
              <w:rPr>
                <w:rFonts w:ascii="Arial" w:hAnsi="Arial"/>
                <w:lang w:val="en-US"/>
              </w:rPr>
            </w:pPr>
          </w:p>
        </w:tc>
        <w:tc>
          <w:tcPr>
            <w:tcW w:w="2587" w:type="dxa"/>
            <w:tcBorders>
              <w:bottom w:val="single" w:sz="4" w:space="0" w:color="auto"/>
            </w:tcBorders>
            <w:noWrap/>
            <w:vAlign w:val="center"/>
          </w:tcPr>
          <w:p w14:paraId="53437C96" w14:textId="516A6C24" w:rsidR="0094195B" w:rsidRPr="00AD4BF7" w:rsidRDefault="000B2C6C" w:rsidP="0094195B">
            <w:pPr>
              <w:spacing w:after="0" w:line="240" w:lineRule="auto"/>
              <w:jc w:val="center"/>
              <w:rPr>
                <w:rFonts w:ascii="Arial" w:hAnsi="Arial"/>
                <w:lang w:val="en-US"/>
              </w:rPr>
            </w:pPr>
            <w:r w:rsidRPr="00AD4BF7">
              <w:rPr>
                <w:rFonts w:ascii="Arial" w:hAnsi="Arial"/>
                <w:lang w:val="en-US"/>
              </w:rPr>
              <w:t>Reference</w:t>
            </w:r>
          </w:p>
        </w:tc>
        <w:tc>
          <w:tcPr>
            <w:tcW w:w="2587" w:type="dxa"/>
            <w:gridSpan w:val="3"/>
            <w:tcBorders>
              <w:bottom w:val="single" w:sz="4" w:space="0" w:color="auto"/>
            </w:tcBorders>
            <w:vAlign w:val="center"/>
          </w:tcPr>
          <w:p w14:paraId="5F0F6A12" w14:textId="6268933D" w:rsidR="0094195B" w:rsidRPr="00AD4BF7" w:rsidRDefault="0067318E" w:rsidP="0094195B">
            <w:pPr>
              <w:spacing w:after="0" w:line="240" w:lineRule="auto"/>
              <w:jc w:val="center"/>
              <w:rPr>
                <w:rFonts w:ascii="Arial" w:hAnsi="Arial"/>
                <w:lang w:val="en-US"/>
              </w:rPr>
            </w:pPr>
            <w:r w:rsidRPr="00AD4BF7">
              <w:rPr>
                <w:rFonts w:ascii="Arial" w:hAnsi="Arial"/>
                <w:lang w:val="en-US"/>
              </w:rPr>
              <w:t>1.77 (1.16-2.70)</w:t>
            </w:r>
          </w:p>
        </w:tc>
        <w:tc>
          <w:tcPr>
            <w:tcW w:w="2587" w:type="dxa"/>
            <w:gridSpan w:val="3"/>
            <w:tcBorders>
              <w:bottom w:val="single" w:sz="4" w:space="0" w:color="auto"/>
            </w:tcBorders>
            <w:vAlign w:val="center"/>
          </w:tcPr>
          <w:p w14:paraId="6D651DBC" w14:textId="607BFE80" w:rsidR="0094195B" w:rsidRPr="00AD4BF7" w:rsidRDefault="0094195B" w:rsidP="0094195B">
            <w:pPr>
              <w:spacing w:after="0" w:line="240" w:lineRule="auto"/>
              <w:jc w:val="center"/>
              <w:rPr>
                <w:rFonts w:ascii="Arial" w:hAnsi="Arial"/>
                <w:lang w:val="en-US"/>
              </w:rPr>
            </w:pPr>
            <w:r w:rsidRPr="00AD4BF7">
              <w:rPr>
                <w:rFonts w:ascii="Arial" w:hAnsi="Arial"/>
                <w:lang w:val="en-US"/>
              </w:rPr>
              <w:t>Reference</w:t>
            </w:r>
          </w:p>
        </w:tc>
        <w:tc>
          <w:tcPr>
            <w:tcW w:w="2587" w:type="dxa"/>
            <w:tcBorders>
              <w:bottom w:val="single" w:sz="4" w:space="0" w:color="auto"/>
            </w:tcBorders>
            <w:vAlign w:val="center"/>
          </w:tcPr>
          <w:p w14:paraId="64A61763" w14:textId="0FDF5C81" w:rsidR="0094195B" w:rsidRPr="00AD4BF7" w:rsidRDefault="0094195B" w:rsidP="0094195B">
            <w:pPr>
              <w:spacing w:after="0" w:line="240" w:lineRule="auto"/>
              <w:jc w:val="center"/>
              <w:rPr>
                <w:rFonts w:ascii="Arial" w:hAnsi="Arial"/>
                <w:lang w:val="en-US"/>
              </w:rPr>
            </w:pPr>
            <w:r w:rsidRPr="00AD4BF7">
              <w:rPr>
                <w:rFonts w:ascii="Arial" w:hAnsi="Arial"/>
                <w:lang w:val="en-US"/>
              </w:rPr>
              <w:t>3.01 (1.59-5.71)</w:t>
            </w:r>
          </w:p>
        </w:tc>
      </w:tr>
      <w:tr w:rsidR="0094195B" w:rsidRPr="00273032" w14:paraId="086C004A" w14:textId="77777777" w:rsidTr="00AD4BF7">
        <w:trPr>
          <w:trHeight w:val="340"/>
        </w:trPr>
        <w:tc>
          <w:tcPr>
            <w:tcW w:w="2127" w:type="dxa"/>
            <w:tcBorders>
              <w:top w:val="single" w:sz="4" w:space="0" w:color="auto"/>
            </w:tcBorders>
            <w:noWrap/>
            <w:vAlign w:val="center"/>
          </w:tcPr>
          <w:p w14:paraId="323FCB5B" w14:textId="77777777" w:rsidR="0094195B" w:rsidRPr="00AD4BF7" w:rsidRDefault="0094195B" w:rsidP="0094195B">
            <w:pPr>
              <w:spacing w:after="0" w:line="240" w:lineRule="auto"/>
              <w:rPr>
                <w:rFonts w:ascii="Arial" w:hAnsi="Arial"/>
                <w:lang w:val="en-US"/>
              </w:rPr>
            </w:pPr>
          </w:p>
        </w:tc>
        <w:tc>
          <w:tcPr>
            <w:tcW w:w="1417" w:type="dxa"/>
            <w:tcBorders>
              <w:top w:val="single" w:sz="4" w:space="0" w:color="auto"/>
            </w:tcBorders>
            <w:vAlign w:val="center"/>
          </w:tcPr>
          <w:p w14:paraId="54693800" w14:textId="77777777" w:rsidR="0094195B" w:rsidRPr="00AD4BF7" w:rsidRDefault="0094195B" w:rsidP="0094195B">
            <w:pPr>
              <w:spacing w:after="0" w:line="240" w:lineRule="auto"/>
              <w:jc w:val="center"/>
              <w:rPr>
                <w:rFonts w:ascii="Arial" w:hAnsi="Arial"/>
                <w:lang w:val="en-US"/>
              </w:rPr>
            </w:pPr>
          </w:p>
        </w:tc>
        <w:tc>
          <w:tcPr>
            <w:tcW w:w="2587" w:type="dxa"/>
            <w:tcBorders>
              <w:top w:val="single" w:sz="4" w:space="0" w:color="auto"/>
              <w:bottom w:val="single" w:sz="4" w:space="0" w:color="auto"/>
            </w:tcBorders>
            <w:noWrap/>
            <w:vAlign w:val="center"/>
          </w:tcPr>
          <w:p w14:paraId="5C1525E6" w14:textId="77777777" w:rsidR="0094195B" w:rsidRPr="00AD4BF7" w:rsidRDefault="0094195B" w:rsidP="0094195B">
            <w:pPr>
              <w:spacing w:after="0" w:line="240" w:lineRule="auto"/>
              <w:jc w:val="center"/>
              <w:rPr>
                <w:rFonts w:ascii="Arial" w:hAnsi="Arial"/>
                <w:lang w:val="en-US"/>
              </w:rPr>
            </w:pPr>
          </w:p>
        </w:tc>
        <w:tc>
          <w:tcPr>
            <w:tcW w:w="2587" w:type="dxa"/>
            <w:gridSpan w:val="3"/>
            <w:tcBorders>
              <w:top w:val="single" w:sz="4" w:space="0" w:color="auto"/>
              <w:bottom w:val="single" w:sz="4" w:space="0" w:color="auto"/>
            </w:tcBorders>
            <w:vAlign w:val="center"/>
          </w:tcPr>
          <w:p w14:paraId="325BD307" w14:textId="77777777" w:rsidR="0094195B" w:rsidRPr="00AD4BF7" w:rsidRDefault="0094195B" w:rsidP="0094195B">
            <w:pPr>
              <w:spacing w:after="0" w:line="240" w:lineRule="auto"/>
              <w:jc w:val="center"/>
              <w:rPr>
                <w:rFonts w:ascii="Arial" w:hAnsi="Arial"/>
                <w:lang w:val="en-US"/>
              </w:rPr>
            </w:pPr>
          </w:p>
        </w:tc>
        <w:tc>
          <w:tcPr>
            <w:tcW w:w="2587" w:type="dxa"/>
            <w:gridSpan w:val="3"/>
            <w:tcBorders>
              <w:top w:val="single" w:sz="4" w:space="0" w:color="auto"/>
              <w:bottom w:val="single" w:sz="4" w:space="0" w:color="auto"/>
            </w:tcBorders>
            <w:vAlign w:val="center"/>
          </w:tcPr>
          <w:p w14:paraId="07BB91A8" w14:textId="77777777" w:rsidR="0094195B" w:rsidRPr="00AD4BF7" w:rsidRDefault="0094195B" w:rsidP="0094195B">
            <w:pPr>
              <w:spacing w:after="0" w:line="240" w:lineRule="auto"/>
              <w:jc w:val="center"/>
              <w:rPr>
                <w:rFonts w:ascii="Arial" w:hAnsi="Arial"/>
                <w:lang w:val="en-US"/>
              </w:rPr>
            </w:pPr>
          </w:p>
        </w:tc>
        <w:tc>
          <w:tcPr>
            <w:tcW w:w="2587" w:type="dxa"/>
            <w:tcBorders>
              <w:top w:val="single" w:sz="4" w:space="0" w:color="auto"/>
              <w:bottom w:val="single" w:sz="4" w:space="0" w:color="auto"/>
            </w:tcBorders>
            <w:vAlign w:val="center"/>
          </w:tcPr>
          <w:p w14:paraId="2E18CC8D" w14:textId="70D95169" w:rsidR="0094195B" w:rsidRPr="00AD4BF7" w:rsidRDefault="0094195B" w:rsidP="0094195B">
            <w:pPr>
              <w:spacing w:after="0" w:line="240" w:lineRule="auto"/>
              <w:jc w:val="center"/>
              <w:rPr>
                <w:rFonts w:ascii="Arial" w:hAnsi="Arial"/>
                <w:lang w:val="en-US"/>
              </w:rPr>
            </w:pPr>
          </w:p>
        </w:tc>
      </w:tr>
      <w:tr w:rsidR="0094195B" w:rsidRPr="00780EE4" w14:paraId="7D6E6B2A" w14:textId="77777777" w:rsidTr="00AD4BF7">
        <w:trPr>
          <w:trHeight w:val="340"/>
        </w:trPr>
        <w:tc>
          <w:tcPr>
            <w:tcW w:w="2127" w:type="dxa"/>
            <w:noWrap/>
            <w:vAlign w:val="center"/>
          </w:tcPr>
          <w:p w14:paraId="08847F39" w14:textId="77777777" w:rsidR="0094195B" w:rsidRPr="00AD4BF7" w:rsidRDefault="0094195B" w:rsidP="0094195B">
            <w:pPr>
              <w:spacing w:after="0" w:line="240" w:lineRule="auto"/>
              <w:rPr>
                <w:rFonts w:ascii="Arial" w:hAnsi="Arial"/>
                <w:lang w:val="en-US"/>
              </w:rPr>
            </w:pPr>
          </w:p>
        </w:tc>
        <w:tc>
          <w:tcPr>
            <w:tcW w:w="1417" w:type="dxa"/>
            <w:vAlign w:val="center"/>
          </w:tcPr>
          <w:p w14:paraId="5E116DFE" w14:textId="77777777" w:rsidR="0094195B" w:rsidRPr="00AD4BF7" w:rsidRDefault="0094195B" w:rsidP="0094195B">
            <w:pPr>
              <w:spacing w:after="0" w:line="240" w:lineRule="auto"/>
              <w:jc w:val="center"/>
              <w:rPr>
                <w:rFonts w:ascii="Arial" w:hAnsi="Arial"/>
                <w:lang w:val="en-US"/>
              </w:rPr>
            </w:pPr>
          </w:p>
        </w:tc>
        <w:tc>
          <w:tcPr>
            <w:tcW w:w="5174" w:type="dxa"/>
            <w:gridSpan w:val="4"/>
            <w:tcBorders>
              <w:top w:val="single" w:sz="4" w:space="0" w:color="auto"/>
            </w:tcBorders>
            <w:noWrap/>
            <w:vAlign w:val="center"/>
          </w:tcPr>
          <w:p w14:paraId="48D75891" w14:textId="76916841" w:rsidR="0094195B" w:rsidRPr="00AD4BF7" w:rsidRDefault="00C759D3" w:rsidP="00AB363D">
            <w:pPr>
              <w:spacing w:after="0" w:line="240" w:lineRule="auto"/>
              <w:jc w:val="center"/>
              <w:rPr>
                <w:rFonts w:ascii="Arial" w:hAnsi="Arial"/>
                <w:lang w:val="en-US"/>
              </w:rPr>
            </w:pPr>
            <w:r w:rsidRPr="00AD4BF7">
              <w:rPr>
                <w:rFonts w:ascii="Arial" w:hAnsi="Arial"/>
                <w:lang w:val="en-US"/>
              </w:rPr>
              <w:t xml:space="preserve">hs-cTnI </w:t>
            </w:r>
            <w:r w:rsidR="0094195B" w:rsidRPr="00AD4BF7">
              <w:rPr>
                <w:rFonts w:ascii="Arial" w:hAnsi="Arial"/>
                <w:lang w:val="en-US"/>
              </w:rPr>
              <w:t>≥ 4.</w:t>
            </w:r>
            <w:r w:rsidR="00AB363D" w:rsidRPr="00AD4BF7">
              <w:rPr>
                <w:rFonts w:ascii="Arial" w:hAnsi="Arial"/>
                <w:lang w:val="en-US"/>
              </w:rPr>
              <w:t>0</w:t>
            </w:r>
            <w:r w:rsidR="0094195B" w:rsidRPr="00AD4BF7">
              <w:rPr>
                <w:rFonts w:ascii="Arial" w:hAnsi="Arial"/>
                <w:lang w:val="en-US"/>
              </w:rPr>
              <w:t xml:space="preserve">ng/L (♀), ≥ </w:t>
            </w:r>
            <w:r w:rsidR="00AB363D" w:rsidRPr="00AD4BF7">
              <w:rPr>
                <w:rFonts w:ascii="Arial" w:hAnsi="Arial"/>
                <w:lang w:val="en-US"/>
              </w:rPr>
              <w:t>6</w:t>
            </w:r>
            <w:r w:rsidR="0094195B" w:rsidRPr="00AD4BF7">
              <w:rPr>
                <w:rFonts w:ascii="Arial" w:hAnsi="Arial"/>
                <w:lang w:val="en-US"/>
              </w:rPr>
              <w:t>.0ng/L (♂)</w:t>
            </w:r>
            <w:r w:rsidRPr="00AD4BF7">
              <w:rPr>
                <w:rFonts w:ascii="Arial" w:hAnsi="Arial"/>
                <w:lang w:val="en-US"/>
              </w:rPr>
              <w:t xml:space="preserve"> (HUNT 3)</w:t>
            </w:r>
          </w:p>
        </w:tc>
        <w:tc>
          <w:tcPr>
            <w:tcW w:w="5174" w:type="dxa"/>
            <w:gridSpan w:val="4"/>
            <w:tcBorders>
              <w:top w:val="single" w:sz="4" w:space="0" w:color="auto"/>
            </w:tcBorders>
            <w:vAlign w:val="center"/>
          </w:tcPr>
          <w:p w14:paraId="42276C31" w14:textId="23B59C82" w:rsidR="0094195B" w:rsidRPr="00AD4BF7" w:rsidRDefault="00C759D3" w:rsidP="0094195B">
            <w:pPr>
              <w:spacing w:after="0" w:line="240" w:lineRule="auto"/>
              <w:jc w:val="center"/>
              <w:rPr>
                <w:rFonts w:ascii="Arial" w:hAnsi="Arial"/>
                <w:lang w:val="en-US"/>
              </w:rPr>
            </w:pPr>
            <w:r w:rsidRPr="00AD4BF7">
              <w:rPr>
                <w:rFonts w:ascii="Arial" w:hAnsi="Arial"/>
                <w:lang w:val="en-US"/>
              </w:rPr>
              <w:t xml:space="preserve">hs-cTnI </w:t>
            </w:r>
            <w:r w:rsidR="0094195B" w:rsidRPr="00AD4BF7">
              <w:rPr>
                <w:rFonts w:ascii="Arial" w:hAnsi="Arial"/>
                <w:lang w:val="en-US"/>
              </w:rPr>
              <w:t>≥ 16.0ng/L (♀), ≥ 34.0ng/L (♂)</w:t>
            </w:r>
            <w:r w:rsidRPr="00AD4BF7">
              <w:rPr>
                <w:rFonts w:ascii="Arial" w:hAnsi="Arial"/>
                <w:lang w:val="en-US"/>
              </w:rPr>
              <w:t xml:space="preserve"> (HUNT 3)</w:t>
            </w:r>
          </w:p>
        </w:tc>
      </w:tr>
      <w:tr w:rsidR="0094195B" w:rsidRPr="00273032" w14:paraId="2A90CFD3" w14:textId="77777777" w:rsidTr="00AD4BF7">
        <w:trPr>
          <w:trHeight w:val="567"/>
        </w:trPr>
        <w:tc>
          <w:tcPr>
            <w:tcW w:w="2127" w:type="dxa"/>
            <w:noWrap/>
            <w:vAlign w:val="center"/>
          </w:tcPr>
          <w:p w14:paraId="71E96042" w14:textId="77777777" w:rsidR="0094195B" w:rsidRPr="00AD4BF7" w:rsidRDefault="0094195B" w:rsidP="0094195B">
            <w:pPr>
              <w:spacing w:after="0" w:line="240" w:lineRule="auto"/>
              <w:rPr>
                <w:rFonts w:ascii="Arial" w:hAnsi="Arial"/>
                <w:lang w:val="en-US"/>
              </w:rPr>
            </w:pPr>
          </w:p>
        </w:tc>
        <w:tc>
          <w:tcPr>
            <w:tcW w:w="1417" w:type="dxa"/>
            <w:vAlign w:val="center"/>
          </w:tcPr>
          <w:p w14:paraId="211EB63F" w14:textId="77777777" w:rsidR="0094195B" w:rsidRPr="00AD4BF7" w:rsidRDefault="0094195B" w:rsidP="0094195B">
            <w:pPr>
              <w:spacing w:after="0" w:line="240" w:lineRule="auto"/>
              <w:jc w:val="center"/>
              <w:rPr>
                <w:rFonts w:ascii="Arial" w:hAnsi="Arial"/>
                <w:lang w:val="en-US"/>
              </w:rPr>
            </w:pPr>
          </w:p>
        </w:tc>
        <w:tc>
          <w:tcPr>
            <w:tcW w:w="2587" w:type="dxa"/>
            <w:tcBorders>
              <w:bottom w:val="single" w:sz="4" w:space="0" w:color="auto"/>
            </w:tcBorders>
            <w:noWrap/>
            <w:vAlign w:val="center"/>
          </w:tcPr>
          <w:p w14:paraId="4892F123" w14:textId="698D8ACB" w:rsidR="0094195B" w:rsidRPr="00AD4BF7" w:rsidRDefault="0094195B" w:rsidP="009F4582">
            <w:pPr>
              <w:spacing w:after="0" w:line="240" w:lineRule="auto"/>
              <w:jc w:val="center"/>
              <w:rPr>
                <w:rFonts w:ascii="Arial" w:hAnsi="Arial"/>
                <w:lang w:val="en-US"/>
              </w:rPr>
            </w:pPr>
            <w:r w:rsidRPr="00AD4BF7">
              <w:rPr>
                <w:rFonts w:ascii="Arial" w:hAnsi="Arial"/>
                <w:lang w:val="en-US"/>
              </w:rPr>
              <w:t>No</w:t>
            </w:r>
            <w:r w:rsidRPr="00AD4BF7">
              <w:rPr>
                <w:rFonts w:ascii="Arial" w:hAnsi="Arial"/>
                <w:lang w:val="en-US"/>
              </w:rPr>
              <w:br/>
              <w:t>(n =</w:t>
            </w:r>
            <w:r w:rsidR="009C1D8E" w:rsidRPr="00AD4BF7">
              <w:rPr>
                <w:rFonts w:ascii="Arial" w:hAnsi="Arial"/>
                <w:lang w:val="en-US"/>
              </w:rPr>
              <w:t xml:space="preserve"> 4221</w:t>
            </w:r>
            <w:r w:rsidRPr="00AD4BF7">
              <w:rPr>
                <w:rFonts w:ascii="Arial" w:hAnsi="Arial"/>
                <w:lang w:val="en-US"/>
              </w:rPr>
              <w:t>)</w:t>
            </w:r>
          </w:p>
        </w:tc>
        <w:tc>
          <w:tcPr>
            <w:tcW w:w="2587" w:type="dxa"/>
            <w:gridSpan w:val="3"/>
            <w:tcBorders>
              <w:bottom w:val="single" w:sz="4" w:space="0" w:color="auto"/>
            </w:tcBorders>
            <w:vAlign w:val="center"/>
          </w:tcPr>
          <w:p w14:paraId="4839A4BB" w14:textId="1F5D2EE7" w:rsidR="0094195B" w:rsidRPr="00AD4BF7" w:rsidRDefault="0094195B" w:rsidP="009F4582">
            <w:pPr>
              <w:spacing w:after="0" w:line="240" w:lineRule="auto"/>
              <w:jc w:val="center"/>
              <w:rPr>
                <w:rFonts w:ascii="Arial" w:hAnsi="Arial"/>
                <w:lang w:val="en-US"/>
              </w:rPr>
            </w:pPr>
            <w:r w:rsidRPr="00AD4BF7">
              <w:rPr>
                <w:rFonts w:ascii="Arial" w:hAnsi="Arial"/>
                <w:lang w:val="en-US"/>
              </w:rPr>
              <w:t>Yes</w:t>
            </w:r>
            <w:r w:rsidRPr="00AD4BF7">
              <w:rPr>
                <w:rFonts w:ascii="Arial" w:hAnsi="Arial"/>
                <w:lang w:val="en-US"/>
              </w:rPr>
              <w:br/>
              <w:t>(n =</w:t>
            </w:r>
            <w:r w:rsidR="009C1D8E" w:rsidRPr="00AD4BF7">
              <w:rPr>
                <w:rFonts w:ascii="Arial" w:hAnsi="Arial"/>
                <w:lang w:val="en-US"/>
              </w:rPr>
              <w:t xml:space="preserve"> 584</w:t>
            </w:r>
            <w:r w:rsidRPr="00AD4BF7">
              <w:rPr>
                <w:rFonts w:ascii="Arial" w:hAnsi="Arial"/>
                <w:lang w:val="en-US"/>
              </w:rPr>
              <w:t>)</w:t>
            </w:r>
          </w:p>
        </w:tc>
        <w:tc>
          <w:tcPr>
            <w:tcW w:w="2587" w:type="dxa"/>
            <w:gridSpan w:val="3"/>
            <w:tcBorders>
              <w:bottom w:val="single" w:sz="4" w:space="0" w:color="auto"/>
            </w:tcBorders>
            <w:vAlign w:val="center"/>
          </w:tcPr>
          <w:p w14:paraId="66716BAE" w14:textId="2A3C7A5F" w:rsidR="0094195B" w:rsidRPr="00AD4BF7" w:rsidRDefault="0094195B" w:rsidP="00BC3E4B">
            <w:pPr>
              <w:spacing w:after="0" w:line="240" w:lineRule="auto"/>
              <w:jc w:val="center"/>
              <w:rPr>
                <w:rFonts w:ascii="Arial" w:hAnsi="Arial"/>
                <w:lang w:val="en-US"/>
              </w:rPr>
            </w:pPr>
            <w:r w:rsidRPr="00AD4BF7">
              <w:rPr>
                <w:rFonts w:ascii="Arial" w:hAnsi="Arial"/>
                <w:lang w:val="en-US"/>
              </w:rPr>
              <w:t>No</w:t>
            </w:r>
            <w:r w:rsidRPr="00AD4BF7">
              <w:rPr>
                <w:rFonts w:ascii="Arial" w:hAnsi="Arial"/>
                <w:lang w:val="en-US"/>
              </w:rPr>
              <w:br/>
              <w:t>(n = 4</w:t>
            </w:r>
            <w:r w:rsidR="00BC3E4B" w:rsidRPr="00AD4BF7">
              <w:rPr>
                <w:rFonts w:ascii="Arial" w:hAnsi="Arial"/>
                <w:lang w:val="en-US"/>
              </w:rPr>
              <w:t>741</w:t>
            </w:r>
            <w:r w:rsidRPr="00AD4BF7">
              <w:rPr>
                <w:rFonts w:ascii="Arial" w:hAnsi="Arial"/>
                <w:lang w:val="en-US"/>
              </w:rPr>
              <w:t>)</w:t>
            </w:r>
          </w:p>
        </w:tc>
        <w:tc>
          <w:tcPr>
            <w:tcW w:w="2587" w:type="dxa"/>
            <w:tcBorders>
              <w:bottom w:val="single" w:sz="4" w:space="0" w:color="auto"/>
            </w:tcBorders>
            <w:vAlign w:val="center"/>
          </w:tcPr>
          <w:p w14:paraId="67C924AC" w14:textId="503713A1" w:rsidR="0094195B" w:rsidRPr="00AD4BF7" w:rsidRDefault="00BC3E4B" w:rsidP="0094195B">
            <w:pPr>
              <w:spacing w:after="0" w:line="240" w:lineRule="auto"/>
              <w:jc w:val="center"/>
              <w:rPr>
                <w:rFonts w:ascii="Arial" w:hAnsi="Arial"/>
                <w:lang w:val="en-US"/>
              </w:rPr>
            </w:pPr>
            <w:r w:rsidRPr="00AD4BF7">
              <w:rPr>
                <w:rFonts w:ascii="Arial" w:hAnsi="Arial"/>
                <w:lang w:val="en-US"/>
              </w:rPr>
              <w:t>Yes</w:t>
            </w:r>
            <w:r w:rsidRPr="00AD4BF7">
              <w:rPr>
                <w:rFonts w:ascii="Arial" w:hAnsi="Arial"/>
                <w:lang w:val="en-US"/>
              </w:rPr>
              <w:br/>
              <w:t>(n = 64</w:t>
            </w:r>
            <w:r w:rsidR="0094195B" w:rsidRPr="00AD4BF7">
              <w:rPr>
                <w:rFonts w:ascii="Arial" w:hAnsi="Arial"/>
                <w:lang w:val="en-US"/>
              </w:rPr>
              <w:t>)</w:t>
            </w:r>
          </w:p>
        </w:tc>
      </w:tr>
      <w:tr w:rsidR="0094195B" w:rsidRPr="00273032" w14:paraId="2C96B857" w14:textId="77777777" w:rsidTr="00AD4BF7">
        <w:trPr>
          <w:trHeight w:val="340"/>
        </w:trPr>
        <w:tc>
          <w:tcPr>
            <w:tcW w:w="2127" w:type="dxa"/>
            <w:shd w:val="clear" w:color="auto" w:fill="EEECE1" w:themeFill="background2"/>
            <w:noWrap/>
            <w:vAlign w:val="center"/>
          </w:tcPr>
          <w:p w14:paraId="1BD6349B" w14:textId="218725ED" w:rsidR="0094195B" w:rsidRPr="00AD4BF7" w:rsidRDefault="0094195B" w:rsidP="0094195B">
            <w:pPr>
              <w:spacing w:after="0" w:line="240" w:lineRule="auto"/>
              <w:rPr>
                <w:rFonts w:ascii="Arial" w:hAnsi="Arial"/>
                <w:lang w:val="en-US"/>
              </w:rPr>
            </w:pPr>
            <w:r w:rsidRPr="00AD4BF7">
              <w:rPr>
                <w:rFonts w:ascii="Arial" w:hAnsi="Arial"/>
                <w:lang w:val="en-US"/>
              </w:rPr>
              <w:t>Number of events</w:t>
            </w:r>
          </w:p>
        </w:tc>
        <w:tc>
          <w:tcPr>
            <w:tcW w:w="1417" w:type="dxa"/>
            <w:shd w:val="clear" w:color="auto" w:fill="EEECE1" w:themeFill="background2"/>
            <w:vAlign w:val="center"/>
          </w:tcPr>
          <w:p w14:paraId="03ACDAA1" w14:textId="77777777" w:rsidR="0094195B" w:rsidRPr="00AD4BF7" w:rsidRDefault="0094195B" w:rsidP="0094195B">
            <w:pPr>
              <w:spacing w:after="0" w:line="240" w:lineRule="auto"/>
              <w:jc w:val="center"/>
              <w:rPr>
                <w:rFonts w:ascii="Arial" w:hAnsi="Arial"/>
                <w:lang w:val="en-US"/>
              </w:rPr>
            </w:pPr>
          </w:p>
        </w:tc>
        <w:tc>
          <w:tcPr>
            <w:tcW w:w="2587" w:type="dxa"/>
            <w:tcBorders>
              <w:top w:val="single" w:sz="4" w:space="0" w:color="auto"/>
            </w:tcBorders>
            <w:shd w:val="clear" w:color="auto" w:fill="EEECE1" w:themeFill="background2"/>
            <w:noWrap/>
            <w:vAlign w:val="center"/>
          </w:tcPr>
          <w:p w14:paraId="1C0AA808" w14:textId="209AC9C6" w:rsidR="0094195B" w:rsidRPr="00AD4BF7" w:rsidRDefault="00BC3E4B" w:rsidP="0094195B">
            <w:pPr>
              <w:spacing w:after="0" w:line="240" w:lineRule="auto"/>
              <w:jc w:val="center"/>
              <w:rPr>
                <w:rFonts w:ascii="Arial" w:hAnsi="Arial"/>
                <w:lang w:val="en-US"/>
              </w:rPr>
            </w:pPr>
            <w:r w:rsidRPr="00AD4BF7">
              <w:rPr>
                <w:rFonts w:ascii="Arial" w:hAnsi="Arial"/>
                <w:lang w:val="en-US"/>
              </w:rPr>
              <w:t>162</w:t>
            </w:r>
          </w:p>
        </w:tc>
        <w:tc>
          <w:tcPr>
            <w:tcW w:w="2587" w:type="dxa"/>
            <w:gridSpan w:val="3"/>
            <w:tcBorders>
              <w:top w:val="single" w:sz="4" w:space="0" w:color="auto"/>
            </w:tcBorders>
            <w:shd w:val="clear" w:color="auto" w:fill="EEECE1" w:themeFill="background2"/>
            <w:vAlign w:val="center"/>
          </w:tcPr>
          <w:p w14:paraId="5FDCFF3D" w14:textId="5BFBC939" w:rsidR="0094195B" w:rsidRPr="00AD4BF7" w:rsidRDefault="00BC3E4B" w:rsidP="0094195B">
            <w:pPr>
              <w:spacing w:after="0" w:line="240" w:lineRule="auto"/>
              <w:jc w:val="center"/>
              <w:rPr>
                <w:rFonts w:ascii="Arial" w:hAnsi="Arial"/>
                <w:lang w:val="en-US"/>
              </w:rPr>
            </w:pPr>
            <w:r w:rsidRPr="00AD4BF7">
              <w:rPr>
                <w:rFonts w:ascii="Arial" w:hAnsi="Arial"/>
                <w:lang w:val="en-US"/>
              </w:rPr>
              <w:t>87</w:t>
            </w:r>
          </w:p>
        </w:tc>
        <w:tc>
          <w:tcPr>
            <w:tcW w:w="2587" w:type="dxa"/>
            <w:gridSpan w:val="3"/>
            <w:tcBorders>
              <w:top w:val="single" w:sz="4" w:space="0" w:color="auto"/>
            </w:tcBorders>
            <w:shd w:val="clear" w:color="auto" w:fill="EEECE1" w:themeFill="background2"/>
            <w:vAlign w:val="center"/>
          </w:tcPr>
          <w:p w14:paraId="3C38BA2D" w14:textId="7C6E876A" w:rsidR="0094195B" w:rsidRPr="00AD4BF7" w:rsidRDefault="0094195B" w:rsidP="00EA53B9">
            <w:pPr>
              <w:spacing w:after="0" w:line="240" w:lineRule="auto"/>
              <w:jc w:val="center"/>
              <w:rPr>
                <w:rFonts w:ascii="Arial" w:hAnsi="Arial"/>
                <w:lang w:val="en-US"/>
              </w:rPr>
            </w:pPr>
            <w:r w:rsidRPr="00AD4BF7">
              <w:rPr>
                <w:rFonts w:ascii="Arial" w:hAnsi="Arial"/>
                <w:lang w:val="en-US"/>
              </w:rPr>
              <w:t>2</w:t>
            </w:r>
            <w:r w:rsidR="00EA53B9" w:rsidRPr="00AD4BF7">
              <w:rPr>
                <w:rFonts w:ascii="Arial" w:hAnsi="Arial"/>
                <w:lang w:val="en-US"/>
              </w:rPr>
              <w:t>37</w:t>
            </w:r>
          </w:p>
        </w:tc>
        <w:tc>
          <w:tcPr>
            <w:tcW w:w="2587" w:type="dxa"/>
            <w:tcBorders>
              <w:top w:val="single" w:sz="4" w:space="0" w:color="auto"/>
            </w:tcBorders>
            <w:shd w:val="clear" w:color="auto" w:fill="EEECE1" w:themeFill="background2"/>
            <w:vAlign w:val="center"/>
          </w:tcPr>
          <w:p w14:paraId="464A5474" w14:textId="3A396C57" w:rsidR="0094195B" w:rsidRPr="00AD4BF7" w:rsidRDefault="0094195B" w:rsidP="0094195B">
            <w:pPr>
              <w:spacing w:after="0" w:line="240" w:lineRule="auto"/>
              <w:jc w:val="center"/>
              <w:rPr>
                <w:rFonts w:ascii="Arial" w:hAnsi="Arial"/>
                <w:lang w:val="en-US"/>
              </w:rPr>
            </w:pPr>
            <w:r w:rsidRPr="00AD4BF7">
              <w:rPr>
                <w:rFonts w:ascii="Arial" w:hAnsi="Arial"/>
                <w:lang w:val="en-US"/>
              </w:rPr>
              <w:t>12</w:t>
            </w:r>
          </w:p>
        </w:tc>
      </w:tr>
      <w:tr w:rsidR="0094195B" w:rsidRPr="0094195B" w14:paraId="6B79A98E" w14:textId="77777777" w:rsidTr="00AD4BF7">
        <w:trPr>
          <w:trHeight w:val="510"/>
        </w:trPr>
        <w:tc>
          <w:tcPr>
            <w:tcW w:w="2127" w:type="dxa"/>
            <w:noWrap/>
            <w:vAlign w:val="center"/>
          </w:tcPr>
          <w:p w14:paraId="77B91891" w14:textId="77D30975" w:rsidR="0094195B" w:rsidRPr="00AD4BF7" w:rsidRDefault="0094195B" w:rsidP="0094195B">
            <w:pPr>
              <w:spacing w:after="0" w:line="240" w:lineRule="auto"/>
              <w:rPr>
                <w:rFonts w:ascii="Arial" w:hAnsi="Arial"/>
                <w:lang w:val="en-US"/>
              </w:rPr>
            </w:pPr>
            <w:r w:rsidRPr="00AD4BF7">
              <w:rPr>
                <w:rFonts w:ascii="Arial" w:hAnsi="Arial"/>
                <w:lang w:val="en-US"/>
              </w:rPr>
              <w:t>Incidence rate (per 1000 patient years)</w:t>
            </w:r>
          </w:p>
        </w:tc>
        <w:tc>
          <w:tcPr>
            <w:tcW w:w="1417" w:type="dxa"/>
            <w:vAlign w:val="center"/>
          </w:tcPr>
          <w:p w14:paraId="12F06099" w14:textId="77777777" w:rsidR="0094195B" w:rsidRPr="00AD4BF7" w:rsidRDefault="0094195B" w:rsidP="0094195B">
            <w:pPr>
              <w:spacing w:after="0" w:line="240" w:lineRule="auto"/>
              <w:jc w:val="center"/>
              <w:rPr>
                <w:rFonts w:ascii="Arial" w:hAnsi="Arial"/>
                <w:lang w:val="en-US"/>
              </w:rPr>
            </w:pPr>
          </w:p>
        </w:tc>
        <w:tc>
          <w:tcPr>
            <w:tcW w:w="2587" w:type="dxa"/>
            <w:noWrap/>
            <w:vAlign w:val="center"/>
          </w:tcPr>
          <w:p w14:paraId="05F65519" w14:textId="3442A88E" w:rsidR="0094195B" w:rsidRPr="00AD4BF7" w:rsidRDefault="00BC3E4B" w:rsidP="0094195B">
            <w:pPr>
              <w:spacing w:after="0" w:line="240" w:lineRule="auto"/>
              <w:jc w:val="center"/>
              <w:rPr>
                <w:rFonts w:ascii="Arial" w:hAnsi="Arial"/>
                <w:lang w:val="en-US"/>
              </w:rPr>
            </w:pPr>
            <w:r w:rsidRPr="00AD4BF7">
              <w:rPr>
                <w:rFonts w:ascii="Arial" w:hAnsi="Arial"/>
                <w:lang w:val="en-US"/>
              </w:rPr>
              <w:t>2.3</w:t>
            </w:r>
          </w:p>
        </w:tc>
        <w:tc>
          <w:tcPr>
            <w:tcW w:w="2587" w:type="dxa"/>
            <w:gridSpan w:val="3"/>
            <w:vAlign w:val="center"/>
          </w:tcPr>
          <w:p w14:paraId="562B5488" w14:textId="389F1178" w:rsidR="0094195B" w:rsidRPr="00AD4BF7" w:rsidRDefault="00BC3E4B" w:rsidP="004E16E4">
            <w:pPr>
              <w:spacing w:after="0" w:line="240" w:lineRule="auto"/>
              <w:jc w:val="center"/>
              <w:rPr>
                <w:rFonts w:ascii="Arial" w:hAnsi="Arial"/>
                <w:lang w:val="en-US"/>
              </w:rPr>
            </w:pPr>
            <w:r w:rsidRPr="00AD4BF7">
              <w:rPr>
                <w:rFonts w:ascii="Arial" w:hAnsi="Arial"/>
                <w:lang w:val="en-US"/>
              </w:rPr>
              <w:t>33.7</w:t>
            </w:r>
            <w:r w:rsidR="004E16E4" w:rsidRPr="004E16E4">
              <w:rPr>
                <w:rFonts w:ascii="Arial" w:hAnsi="Arial"/>
                <w:vertAlign w:val="superscript"/>
                <w:lang w:val="en-US"/>
              </w:rPr>
              <w:t>b</w:t>
            </w:r>
          </w:p>
        </w:tc>
        <w:tc>
          <w:tcPr>
            <w:tcW w:w="2587" w:type="dxa"/>
            <w:gridSpan w:val="3"/>
            <w:vAlign w:val="center"/>
          </w:tcPr>
          <w:p w14:paraId="5756C4F0" w14:textId="1FA17EA3" w:rsidR="0094195B" w:rsidRPr="00AD4BF7" w:rsidRDefault="0094195B" w:rsidP="0094195B">
            <w:pPr>
              <w:spacing w:after="0" w:line="240" w:lineRule="auto"/>
              <w:jc w:val="center"/>
              <w:rPr>
                <w:rFonts w:ascii="Arial" w:hAnsi="Arial"/>
                <w:lang w:val="en-US"/>
              </w:rPr>
            </w:pPr>
            <w:r w:rsidRPr="00AD4BF7">
              <w:rPr>
                <w:rFonts w:ascii="Arial" w:hAnsi="Arial"/>
                <w:lang w:val="en-US"/>
              </w:rPr>
              <w:t>5.5</w:t>
            </w:r>
          </w:p>
        </w:tc>
        <w:tc>
          <w:tcPr>
            <w:tcW w:w="2587" w:type="dxa"/>
            <w:vAlign w:val="center"/>
          </w:tcPr>
          <w:p w14:paraId="139C3A6A" w14:textId="2DC8B15E" w:rsidR="0094195B" w:rsidRPr="00AD4BF7" w:rsidRDefault="0094195B" w:rsidP="004E16E4">
            <w:pPr>
              <w:spacing w:after="0" w:line="240" w:lineRule="auto"/>
              <w:jc w:val="center"/>
              <w:rPr>
                <w:rFonts w:ascii="Arial" w:hAnsi="Arial"/>
                <w:lang w:val="en-US"/>
              </w:rPr>
            </w:pPr>
            <w:r w:rsidRPr="00AD4BF7">
              <w:rPr>
                <w:rFonts w:ascii="Arial" w:hAnsi="Arial"/>
                <w:lang w:val="en-US"/>
              </w:rPr>
              <w:t>2</w:t>
            </w:r>
            <w:r w:rsidR="00D00294" w:rsidRPr="00AD4BF7">
              <w:rPr>
                <w:rFonts w:ascii="Arial" w:hAnsi="Arial"/>
                <w:lang w:val="en-US"/>
              </w:rPr>
              <w:t>3</w:t>
            </w:r>
            <w:r w:rsidRPr="00AD4BF7">
              <w:rPr>
                <w:rFonts w:ascii="Arial" w:hAnsi="Arial"/>
                <w:lang w:val="en-US"/>
              </w:rPr>
              <w:t>.</w:t>
            </w:r>
            <w:r w:rsidR="00D00294" w:rsidRPr="00AD4BF7">
              <w:rPr>
                <w:rFonts w:ascii="Arial" w:hAnsi="Arial"/>
                <w:lang w:val="en-US"/>
              </w:rPr>
              <w:t>2</w:t>
            </w:r>
            <w:r w:rsidR="004E16E4" w:rsidRPr="004E16E4">
              <w:rPr>
                <w:rFonts w:ascii="Arial" w:hAnsi="Arial"/>
                <w:vertAlign w:val="superscript"/>
                <w:lang w:val="en-US"/>
              </w:rPr>
              <w:t>b</w:t>
            </w:r>
          </w:p>
        </w:tc>
      </w:tr>
      <w:tr w:rsidR="0094195B" w:rsidRPr="00273032" w14:paraId="5D9F7E4D" w14:textId="77777777" w:rsidTr="00AD4BF7">
        <w:trPr>
          <w:trHeight w:val="340"/>
        </w:trPr>
        <w:tc>
          <w:tcPr>
            <w:tcW w:w="2127" w:type="dxa"/>
            <w:shd w:val="clear" w:color="auto" w:fill="EEECE1" w:themeFill="background2"/>
            <w:noWrap/>
            <w:vAlign w:val="center"/>
          </w:tcPr>
          <w:p w14:paraId="780B2F2A" w14:textId="59157760" w:rsidR="0094195B" w:rsidRPr="00AD4BF7" w:rsidRDefault="0094195B" w:rsidP="0094195B">
            <w:pPr>
              <w:spacing w:after="0" w:line="240" w:lineRule="auto"/>
              <w:rPr>
                <w:rFonts w:ascii="Arial" w:hAnsi="Arial"/>
                <w:lang w:val="en-US"/>
              </w:rPr>
            </w:pPr>
            <w:r w:rsidRPr="00AD4BF7">
              <w:rPr>
                <w:rFonts w:ascii="Arial" w:hAnsi="Arial"/>
                <w:lang w:val="en-US"/>
              </w:rPr>
              <w:t>HR (unadjusted)</w:t>
            </w:r>
          </w:p>
        </w:tc>
        <w:tc>
          <w:tcPr>
            <w:tcW w:w="1417" w:type="dxa"/>
            <w:shd w:val="clear" w:color="auto" w:fill="EEECE1" w:themeFill="background2"/>
            <w:vAlign w:val="center"/>
          </w:tcPr>
          <w:p w14:paraId="601D49B4" w14:textId="77777777" w:rsidR="0094195B" w:rsidRPr="00AD4BF7" w:rsidRDefault="0094195B" w:rsidP="0094195B">
            <w:pPr>
              <w:spacing w:after="0" w:line="240" w:lineRule="auto"/>
              <w:jc w:val="center"/>
              <w:rPr>
                <w:rFonts w:ascii="Arial" w:hAnsi="Arial"/>
                <w:lang w:val="en-US"/>
              </w:rPr>
            </w:pPr>
          </w:p>
        </w:tc>
        <w:tc>
          <w:tcPr>
            <w:tcW w:w="2587" w:type="dxa"/>
            <w:shd w:val="clear" w:color="auto" w:fill="EEECE1" w:themeFill="background2"/>
            <w:noWrap/>
            <w:vAlign w:val="center"/>
          </w:tcPr>
          <w:p w14:paraId="1B9C76BB" w14:textId="1C7D8709" w:rsidR="0094195B" w:rsidRPr="00AD4BF7" w:rsidRDefault="009C1D8E" w:rsidP="0094195B">
            <w:pPr>
              <w:spacing w:after="0" w:line="240" w:lineRule="auto"/>
              <w:jc w:val="center"/>
              <w:rPr>
                <w:rFonts w:ascii="Arial" w:hAnsi="Arial"/>
                <w:lang w:val="en-US"/>
              </w:rPr>
            </w:pPr>
            <w:r w:rsidRPr="00AD4BF7">
              <w:rPr>
                <w:rFonts w:ascii="Arial" w:hAnsi="Arial"/>
                <w:lang w:val="en-US"/>
              </w:rPr>
              <w:t>Reference</w:t>
            </w:r>
          </w:p>
        </w:tc>
        <w:tc>
          <w:tcPr>
            <w:tcW w:w="2587" w:type="dxa"/>
            <w:gridSpan w:val="3"/>
            <w:shd w:val="clear" w:color="auto" w:fill="EEECE1" w:themeFill="background2"/>
            <w:vAlign w:val="center"/>
          </w:tcPr>
          <w:p w14:paraId="5C83B3A8" w14:textId="6E96BACC" w:rsidR="0094195B" w:rsidRPr="00AD4BF7" w:rsidRDefault="009C1D8E" w:rsidP="0094195B">
            <w:pPr>
              <w:spacing w:after="0" w:line="240" w:lineRule="auto"/>
              <w:jc w:val="center"/>
              <w:rPr>
                <w:rFonts w:ascii="Arial" w:hAnsi="Arial"/>
                <w:lang w:val="en-US"/>
              </w:rPr>
            </w:pPr>
            <w:r w:rsidRPr="00AD4BF7">
              <w:rPr>
                <w:rFonts w:ascii="Arial" w:hAnsi="Arial"/>
                <w:lang w:val="en-US"/>
              </w:rPr>
              <w:t>4.38 (3.38-5.69)</w:t>
            </w:r>
          </w:p>
        </w:tc>
        <w:tc>
          <w:tcPr>
            <w:tcW w:w="2587" w:type="dxa"/>
            <w:gridSpan w:val="3"/>
            <w:shd w:val="clear" w:color="auto" w:fill="EEECE1" w:themeFill="background2"/>
            <w:vAlign w:val="center"/>
          </w:tcPr>
          <w:p w14:paraId="43901810" w14:textId="553316F0" w:rsidR="0094195B" w:rsidRPr="00AD4BF7" w:rsidRDefault="0094195B" w:rsidP="0094195B">
            <w:pPr>
              <w:spacing w:after="0" w:line="240" w:lineRule="auto"/>
              <w:jc w:val="center"/>
              <w:rPr>
                <w:rFonts w:ascii="Arial" w:hAnsi="Arial"/>
                <w:lang w:val="en-US"/>
              </w:rPr>
            </w:pPr>
            <w:r w:rsidRPr="00AD4BF7">
              <w:rPr>
                <w:rFonts w:ascii="Arial" w:hAnsi="Arial"/>
                <w:lang w:val="en-US"/>
              </w:rPr>
              <w:t>Reference</w:t>
            </w:r>
          </w:p>
        </w:tc>
        <w:tc>
          <w:tcPr>
            <w:tcW w:w="2587" w:type="dxa"/>
            <w:shd w:val="clear" w:color="auto" w:fill="EEECE1" w:themeFill="background2"/>
            <w:vAlign w:val="center"/>
          </w:tcPr>
          <w:p w14:paraId="56C84F85" w14:textId="2403D0FB" w:rsidR="0094195B" w:rsidRPr="00AD4BF7" w:rsidRDefault="0094195B" w:rsidP="0094195B">
            <w:pPr>
              <w:spacing w:after="0" w:line="240" w:lineRule="auto"/>
              <w:jc w:val="center"/>
              <w:rPr>
                <w:rFonts w:ascii="Arial" w:hAnsi="Arial"/>
                <w:lang w:val="en-US"/>
              </w:rPr>
            </w:pPr>
            <w:r w:rsidRPr="00AD4BF7">
              <w:rPr>
                <w:rFonts w:ascii="Arial" w:hAnsi="Arial"/>
                <w:lang w:val="en-US"/>
              </w:rPr>
              <w:t>4.26 (2.39-7.62)</w:t>
            </w:r>
          </w:p>
        </w:tc>
      </w:tr>
      <w:tr w:rsidR="0094195B" w:rsidRPr="00273032" w14:paraId="5968EB73" w14:textId="77777777" w:rsidTr="00AD4BF7">
        <w:trPr>
          <w:trHeight w:val="340"/>
        </w:trPr>
        <w:tc>
          <w:tcPr>
            <w:tcW w:w="2127" w:type="dxa"/>
            <w:tcBorders>
              <w:bottom w:val="single" w:sz="4" w:space="0" w:color="auto"/>
            </w:tcBorders>
            <w:noWrap/>
            <w:vAlign w:val="center"/>
          </w:tcPr>
          <w:p w14:paraId="22DC2D6C" w14:textId="27917518" w:rsidR="0094195B" w:rsidRPr="00AD4BF7" w:rsidRDefault="0094195B" w:rsidP="0094195B">
            <w:pPr>
              <w:spacing w:after="0" w:line="240" w:lineRule="auto"/>
              <w:rPr>
                <w:rFonts w:ascii="Arial" w:hAnsi="Arial"/>
                <w:lang w:val="en-US"/>
              </w:rPr>
            </w:pPr>
            <w:r w:rsidRPr="00AD4BF7">
              <w:rPr>
                <w:rFonts w:ascii="Arial" w:hAnsi="Arial"/>
                <w:lang w:val="en-US"/>
              </w:rPr>
              <w:t>HR (adjusted)</w:t>
            </w:r>
          </w:p>
        </w:tc>
        <w:tc>
          <w:tcPr>
            <w:tcW w:w="1417" w:type="dxa"/>
            <w:tcBorders>
              <w:bottom w:val="single" w:sz="4" w:space="0" w:color="auto"/>
            </w:tcBorders>
            <w:vAlign w:val="center"/>
          </w:tcPr>
          <w:p w14:paraId="73C744D9" w14:textId="77777777" w:rsidR="0094195B" w:rsidRPr="00AD4BF7" w:rsidRDefault="0094195B" w:rsidP="0094195B">
            <w:pPr>
              <w:spacing w:after="0" w:line="240" w:lineRule="auto"/>
              <w:jc w:val="center"/>
              <w:rPr>
                <w:rFonts w:ascii="Arial" w:hAnsi="Arial"/>
                <w:lang w:val="en-US"/>
              </w:rPr>
            </w:pPr>
          </w:p>
        </w:tc>
        <w:tc>
          <w:tcPr>
            <w:tcW w:w="2587" w:type="dxa"/>
            <w:tcBorders>
              <w:bottom w:val="single" w:sz="4" w:space="0" w:color="auto"/>
            </w:tcBorders>
            <w:noWrap/>
            <w:vAlign w:val="center"/>
          </w:tcPr>
          <w:p w14:paraId="7B819386" w14:textId="264C4559" w:rsidR="0094195B" w:rsidRPr="00AD4BF7" w:rsidRDefault="009C1D8E" w:rsidP="0094195B">
            <w:pPr>
              <w:spacing w:after="0" w:line="240" w:lineRule="auto"/>
              <w:jc w:val="center"/>
              <w:rPr>
                <w:rFonts w:ascii="Arial" w:hAnsi="Arial"/>
                <w:lang w:val="en-US"/>
              </w:rPr>
            </w:pPr>
            <w:r w:rsidRPr="00AD4BF7">
              <w:rPr>
                <w:rFonts w:ascii="Arial" w:hAnsi="Arial"/>
                <w:lang w:val="en-US"/>
              </w:rPr>
              <w:t>Reference</w:t>
            </w:r>
          </w:p>
        </w:tc>
        <w:tc>
          <w:tcPr>
            <w:tcW w:w="2587" w:type="dxa"/>
            <w:gridSpan w:val="3"/>
            <w:tcBorders>
              <w:bottom w:val="single" w:sz="4" w:space="0" w:color="auto"/>
            </w:tcBorders>
            <w:vAlign w:val="center"/>
          </w:tcPr>
          <w:p w14:paraId="35056C4C" w14:textId="7B5106F7" w:rsidR="0094195B" w:rsidRPr="00AD4BF7" w:rsidRDefault="005B578E" w:rsidP="0094195B">
            <w:pPr>
              <w:spacing w:after="0" w:line="240" w:lineRule="auto"/>
              <w:jc w:val="center"/>
              <w:rPr>
                <w:rFonts w:ascii="Arial" w:hAnsi="Arial"/>
                <w:lang w:val="en-US"/>
              </w:rPr>
            </w:pPr>
            <w:r w:rsidRPr="00AD4BF7">
              <w:rPr>
                <w:rFonts w:ascii="Arial" w:hAnsi="Arial"/>
                <w:lang w:val="en-US"/>
              </w:rPr>
              <w:t>1.71 (1.28-2.30)</w:t>
            </w:r>
          </w:p>
        </w:tc>
        <w:tc>
          <w:tcPr>
            <w:tcW w:w="2587" w:type="dxa"/>
            <w:gridSpan w:val="3"/>
            <w:tcBorders>
              <w:bottom w:val="single" w:sz="4" w:space="0" w:color="auto"/>
            </w:tcBorders>
            <w:vAlign w:val="center"/>
          </w:tcPr>
          <w:p w14:paraId="2C1879C0" w14:textId="0EF3E072" w:rsidR="0094195B" w:rsidRPr="00AD4BF7" w:rsidRDefault="0094195B" w:rsidP="0094195B">
            <w:pPr>
              <w:spacing w:after="0" w:line="240" w:lineRule="auto"/>
              <w:jc w:val="center"/>
              <w:rPr>
                <w:rFonts w:ascii="Arial" w:hAnsi="Arial"/>
                <w:lang w:val="en-US"/>
              </w:rPr>
            </w:pPr>
            <w:r w:rsidRPr="00AD4BF7">
              <w:rPr>
                <w:rFonts w:ascii="Arial" w:hAnsi="Arial"/>
                <w:lang w:val="en-US"/>
              </w:rPr>
              <w:t>Reference</w:t>
            </w:r>
          </w:p>
        </w:tc>
        <w:tc>
          <w:tcPr>
            <w:tcW w:w="2587" w:type="dxa"/>
            <w:tcBorders>
              <w:bottom w:val="single" w:sz="4" w:space="0" w:color="auto"/>
            </w:tcBorders>
            <w:vAlign w:val="center"/>
          </w:tcPr>
          <w:p w14:paraId="1117CEE5" w14:textId="3CF63242" w:rsidR="0094195B" w:rsidRPr="00AD4BF7" w:rsidRDefault="0094195B" w:rsidP="0094195B">
            <w:pPr>
              <w:spacing w:after="0" w:line="240" w:lineRule="auto"/>
              <w:jc w:val="center"/>
              <w:rPr>
                <w:rFonts w:ascii="Arial" w:hAnsi="Arial"/>
                <w:lang w:val="en-US"/>
              </w:rPr>
            </w:pPr>
            <w:r w:rsidRPr="00AD4BF7">
              <w:rPr>
                <w:rFonts w:ascii="Arial" w:hAnsi="Arial"/>
                <w:lang w:val="en-US"/>
              </w:rPr>
              <w:t>2.32 (1.26-4.27)</w:t>
            </w:r>
          </w:p>
        </w:tc>
      </w:tr>
      <w:tr w:rsidR="0094195B" w:rsidRPr="00780EE4" w14:paraId="0C29F3FB" w14:textId="77777777" w:rsidTr="00AD4BF7">
        <w:trPr>
          <w:trHeight w:val="567"/>
        </w:trPr>
        <w:tc>
          <w:tcPr>
            <w:tcW w:w="13892" w:type="dxa"/>
            <w:gridSpan w:val="10"/>
            <w:tcBorders>
              <w:top w:val="single" w:sz="4" w:space="0" w:color="auto"/>
            </w:tcBorders>
            <w:vAlign w:val="center"/>
          </w:tcPr>
          <w:p w14:paraId="11E7FEE3" w14:textId="778C5BF8" w:rsidR="0094195B" w:rsidRPr="00AD4BF7" w:rsidRDefault="004E16E4" w:rsidP="004E16E4">
            <w:pPr>
              <w:spacing w:after="0" w:line="240" w:lineRule="auto"/>
              <w:rPr>
                <w:rFonts w:ascii="Arial" w:hAnsi="Arial"/>
                <w:lang w:val="en-US"/>
              </w:rPr>
            </w:pPr>
            <w:r w:rsidRPr="004E16E4">
              <w:rPr>
                <w:rFonts w:ascii="Arial" w:hAnsi="Arial"/>
                <w:vertAlign w:val="superscript"/>
                <w:lang w:val="en-US"/>
              </w:rPr>
              <w:t>a</w:t>
            </w:r>
            <w:r w:rsidR="00CB5E8A" w:rsidRPr="00DA5E74">
              <w:rPr>
                <w:rFonts w:ascii="Arial" w:hAnsi="Arial" w:cs="Arial"/>
                <w:i/>
                <w:lang w:val="en-US"/>
              </w:rPr>
              <w:t>P</w:t>
            </w:r>
            <w:r w:rsidR="0094195B" w:rsidRPr="00AD4BF7">
              <w:rPr>
                <w:rFonts w:ascii="Arial" w:hAnsi="Arial"/>
                <w:lang w:val="en-US"/>
              </w:rPr>
              <w:t xml:space="preserve"> &lt; 0.01</w:t>
            </w:r>
            <w:r w:rsidR="0056793B">
              <w:rPr>
                <w:rFonts w:ascii="Arial" w:hAnsi="Arial"/>
                <w:lang w:val="en-US"/>
              </w:rPr>
              <w:t>,</w:t>
            </w:r>
            <w:r w:rsidR="0094195B" w:rsidRPr="00AD4BF7">
              <w:rPr>
                <w:rFonts w:ascii="Arial" w:hAnsi="Arial"/>
                <w:lang w:val="en-US"/>
              </w:rPr>
              <w:t xml:space="preserve"> </w:t>
            </w:r>
            <w:r w:rsidRPr="004E16E4">
              <w:rPr>
                <w:rFonts w:ascii="Arial" w:hAnsi="Arial"/>
                <w:vertAlign w:val="superscript"/>
                <w:lang w:val="en-US"/>
              </w:rPr>
              <w:t>b</w:t>
            </w:r>
            <w:r w:rsidR="00CB5E8A" w:rsidRPr="00DA5E74">
              <w:rPr>
                <w:rFonts w:ascii="Arial" w:hAnsi="Arial" w:cs="Arial"/>
                <w:i/>
                <w:lang w:val="en-US"/>
              </w:rPr>
              <w:t>P</w:t>
            </w:r>
            <w:r w:rsidR="0094195B" w:rsidRPr="00AD4BF7">
              <w:rPr>
                <w:rFonts w:ascii="Arial" w:hAnsi="Arial"/>
                <w:lang w:val="en-US"/>
              </w:rPr>
              <w:t xml:space="preserve"> &lt; 0.001 compared to reference (&lt;50% change or no elevation in concentrations of hs-cTnI). Adjusted model includes age, sex, total cholesterol and HDL cholesterol, history of hypertension and diabetes mellitus, current smoking, BMI, eGFR, CRP. Models with relative changes in hs-cTnI additionally adjusted for hs-cTnI measured at </w:t>
            </w:r>
            <w:r w:rsidR="00FF306F" w:rsidRPr="00AD4BF7">
              <w:rPr>
                <w:rFonts w:ascii="Arial" w:hAnsi="Arial"/>
                <w:lang w:val="en-US"/>
              </w:rPr>
              <w:t>HUNT</w:t>
            </w:r>
            <w:r w:rsidR="0094195B" w:rsidRPr="00AD4BF7">
              <w:rPr>
                <w:rFonts w:ascii="Arial" w:hAnsi="Arial"/>
                <w:lang w:val="en-US"/>
              </w:rPr>
              <w:t xml:space="preserve"> 3.</w:t>
            </w:r>
          </w:p>
        </w:tc>
      </w:tr>
    </w:tbl>
    <w:p w14:paraId="0CF5D80F" w14:textId="40E51011" w:rsidR="00B03265" w:rsidRDefault="00B03265" w:rsidP="00605B7C">
      <w:pPr>
        <w:spacing w:after="0" w:line="480" w:lineRule="auto"/>
        <w:rPr>
          <w:rFonts w:ascii="Arial" w:hAnsi="Arial"/>
          <w:lang w:val="en-US"/>
        </w:rPr>
      </w:pPr>
    </w:p>
    <w:p w14:paraId="243E428C" w14:textId="77777777" w:rsidR="00A926F8" w:rsidRDefault="00A926F8" w:rsidP="00605B7C">
      <w:pPr>
        <w:spacing w:after="0" w:line="480" w:lineRule="auto"/>
        <w:rPr>
          <w:rFonts w:ascii="Arial" w:hAnsi="Arial"/>
          <w:lang w:val="en-US"/>
        </w:rPr>
        <w:sectPr w:rsidR="00A926F8" w:rsidSect="00605B7C">
          <w:pgSz w:w="16838" w:h="11906" w:orient="landscape"/>
          <w:pgMar w:top="1418" w:right="1418" w:bottom="1418" w:left="1418" w:header="709" w:footer="709" w:gutter="0"/>
          <w:cols w:space="708"/>
          <w:docGrid w:linePitch="360"/>
        </w:sectPr>
      </w:pPr>
    </w:p>
    <w:tbl>
      <w:tblPr>
        <w:tblW w:w="13892" w:type="dxa"/>
        <w:tblLayout w:type="fixed"/>
        <w:tblCellMar>
          <w:left w:w="70" w:type="dxa"/>
          <w:right w:w="70" w:type="dxa"/>
        </w:tblCellMar>
        <w:tblLook w:val="04A0" w:firstRow="1" w:lastRow="0" w:firstColumn="1" w:lastColumn="0" w:noHBand="0" w:noVBand="1"/>
      </w:tblPr>
      <w:tblGrid>
        <w:gridCol w:w="1276"/>
        <w:gridCol w:w="4820"/>
        <w:gridCol w:w="2598"/>
        <w:gridCol w:w="2599"/>
        <w:gridCol w:w="2599"/>
      </w:tblGrid>
      <w:tr w:rsidR="003D4FD6" w:rsidRPr="00780EE4" w14:paraId="241D21D3" w14:textId="77777777" w:rsidTr="003D4FD6">
        <w:trPr>
          <w:trHeight w:val="340"/>
        </w:trPr>
        <w:tc>
          <w:tcPr>
            <w:tcW w:w="13892" w:type="dxa"/>
            <w:gridSpan w:val="5"/>
            <w:tcBorders>
              <w:top w:val="nil"/>
              <w:left w:val="nil"/>
              <w:bottom w:val="single" w:sz="4" w:space="0" w:color="auto"/>
              <w:right w:val="nil"/>
            </w:tcBorders>
            <w:vAlign w:val="center"/>
          </w:tcPr>
          <w:p w14:paraId="5504617F" w14:textId="5BB21C95" w:rsidR="003D4FD6" w:rsidRPr="00F06643" w:rsidRDefault="0094195B" w:rsidP="0024393D">
            <w:pPr>
              <w:spacing w:after="0" w:line="240" w:lineRule="auto"/>
              <w:rPr>
                <w:rFonts w:ascii="Arial" w:eastAsia="Times New Roman" w:hAnsi="Arial" w:cs="Arial"/>
                <w:color w:val="000000"/>
                <w:lang w:val="en-US" w:eastAsia="nb-NO"/>
              </w:rPr>
            </w:pPr>
            <w:r w:rsidRPr="00F06643">
              <w:rPr>
                <w:rFonts w:ascii="Arial" w:eastAsia="Times New Roman" w:hAnsi="Arial" w:cs="Arial"/>
                <w:b/>
                <w:color w:val="000000"/>
                <w:lang w:val="en-US" w:eastAsia="nb-NO"/>
              </w:rPr>
              <w:lastRenderedPageBreak/>
              <w:t>Table 4</w:t>
            </w:r>
            <w:r w:rsidR="003D4FD6" w:rsidRPr="00F06643">
              <w:rPr>
                <w:rFonts w:ascii="Arial" w:eastAsia="Times New Roman" w:hAnsi="Arial" w:cs="Arial"/>
                <w:b/>
                <w:color w:val="000000"/>
                <w:lang w:val="en-US" w:eastAsia="nb-NO"/>
              </w:rPr>
              <w:t>.</w:t>
            </w:r>
            <w:r w:rsidR="003D4FD6" w:rsidRPr="00F06643">
              <w:rPr>
                <w:rFonts w:ascii="Arial" w:eastAsia="Times New Roman" w:hAnsi="Arial" w:cs="Arial"/>
                <w:color w:val="000000"/>
                <w:lang w:val="en-US" w:eastAsia="nb-NO"/>
              </w:rPr>
              <w:t xml:space="preserve"> Incremental prognostic value </w:t>
            </w:r>
            <w:r w:rsidR="006B16A6" w:rsidRPr="00F06643">
              <w:rPr>
                <w:rFonts w:ascii="Arial" w:eastAsia="Times New Roman" w:hAnsi="Arial" w:cs="Arial"/>
                <w:color w:val="000000"/>
                <w:lang w:val="en-US" w:eastAsia="nb-NO"/>
              </w:rPr>
              <w:t xml:space="preserve">of </w:t>
            </w:r>
            <w:r w:rsidR="003D4FD6" w:rsidRPr="00F06643">
              <w:rPr>
                <w:rFonts w:ascii="Arial" w:eastAsia="Times New Roman" w:hAnsi="Arial" w:cs="Arial"/>
                <w:color w:val="000000"/>
                <w:lang w:val="en-US" w:eastAsia="nb-NO"/>
              </w:rPr>
              <w:t>cardiac troponin I</w:t>
            </w:r>
            <w:r w:rsidR="0024393D" w:rsidRPr="00F06643">
              <w:rPr>
                <w:rFonts w:ascii="Arial" w:eastAsia="Times New Roman" w:hAnsi="Arial" w:cs="Arial"/>
                <w:color w:val="000000"/>
                <w:lang w:val="en-US" w:eastAsia="nb-NO"/>
              </w:rPr>
              <w:t xml:space="preserve"> to established risk prediction algorithms</w:t>
            </w:r>
          </w:p>
        </w:tc>
      </w:tr>
      <w:tr w:rsidR="003D4FD6" w:rsidRPr="00B03265" w14:paraId="762B28E4" w14:textId="77777777" w:rsidTr="0024393D">
        <w:trPr>
          <w:trHeight w:val="567"/>
        </w:trPr>
        <w:tc>
          <w:tcPr>
            <w:tcW w:w="1276" w:type="dxa"/>
            <w:tcBorders>
              <w:left w:val="nil"/>
              <w:right w:val="nil"/>
            </w:tcBorders>
          </w:tcPr>
          <w:p w14:paraId="52898061" w14:textId="77777777" w:rsidR="003D4FD6" w:rsidRPr="00F06643" w:rsidRDefault="003D4FD6" w:rsidP="00B03265">
            <w:pPr>
              <w:spacing w:after="0" w:line="240" w:lineRule="auto"/>
              <w:rPr>
                <w:rFonts w:ascii="Arial" w:eastAsia="Times New Roman" w:hAnsi="Arial" w:cs="Arial"/>
                <w:lang w:val="en-US" w:eastAsia="nb-NO"/>
              </w:rPr>
            </w:pPr>
          </w:p>
        </w:tc>
        <w:tc>
          <w:tcPr>
            <w:tcW w:w="4820" w:type="dxa"/>
            <w:tcBorders>
              <w:left w:val="nil"/>
              <w:right w:val="nil"/>
            </w:tcBorders>
            <w:shd w:val="clear" w:color="auto" w:fill="auto"/>
            <w:noWrap/>
            <w:vAlign w:val="bottom"/>
            <w:hideMark/>
          </w:tcPr>
          <w:p w14:paraId="0CA76995" w14:textId="249DBDDD" w:rsidR="003D4FD6" w:rsidRPr="00F06643" w:rsidRDefault="003D4FD6" w:rsidP="00B03265">
            <w:pPr>
              <w:spacing w:after="0" w:line="240" w:lineRule="auto"/>
              <w:rPr>
                <w:rFonts w:ascii="Arial" w:eastAsia="Times New Roman" w:hAnsi="Arial" w:cs="Arial"/>
                <w:lang w:val="en-US" w:eastAsia="nb-NO"/>
              </w:rPr>
            </w:pPr>
          </w:p>
        </w:tc>
        <w:tc>
          <w:tcPr>
            <w:tcW w:w="2598" w:type="dxa"/>
            <w:tcBorders>
              <w:top w:val="single" w:sz="4" w:space="0" w:color="auto"/>
              <w:left w:val="nil"/>
              <w:bottom w:val="single" w:sz="4" w:space="0" w:color="auto"/>
              <w:right w:val="nil"/>
            </w:tcBorders>
            <w:shd w:val="clear" w:color="auto" w:fill="auto"/>
            <w:noWrap/>
            <w:vAlign w:val="center"/>
            <w:hideMark/>
          </w:tcPr>
          <w:p w14:paraId="0D8A2903" w14:textId="77777777" w:rsidR="003D4FD6" w:rsidRPr="00F06643" w:rsidRDefault="003D4FD6" w:rsidP="003D4FD6">
            <w:pPr>
              <w:spacing w:after="0" w:line="240" w:lineRule="auto"/>
              <w:jc w:val="center"/>
              <w:rPr>
                <w:rFonts w:ascii="Arial" w:eastAsia="Times New Roman" w:hAnsi="Arial" w:cs="Arial"/>
                <w:color w:val="000000"/>
                <w:lang w:val="en-US" w:eastAsia="nb-NO"/>
              </w:rPr>
            </w:pPr>
            <w:r w:rsidRPr="00F06643">
              <w:rPr>
                <w:rFonts w:ascii="Arial" w:eastAsia="Times New Roman" w:hAnsi="Arial" w:cs="Arial"/>
                <w:color w:val="000000"/>
                <w:lang w:val="en-US" w:eastAsia="nb-NO"/>
              </w:rPr>
              <w:t>Net reclassification index</w:t>
            </w:r>
          </w:p>
        </w:tc>
        <w:tc>
          <w:tcPr>
            <w:tcW w:w="2599" w:type="dxa"/>
            <w:tcBorders>
              <w:top w:val="single" w:sz="4" w:space="0" w:color="auto"/>
              <w:left w:val="nil"/>
              <w:bottom w:val="single" w:sz="4" w:space="0" w:color="auto"/>
              <w:right w:val="nil"/>
            </w:tcBorders>
            <w:shd w:val="clear" w:color="auto" w:fill="auto"/>
            <w:noWrap/>
            <w:vAlign w:val="center"/>
            <w:hideMark/>
          </w:tcPr>
          <w:p w14:paraId="08540E31" w14:textId="12312EF7" w:rsidR="003D4FD6" w:rsidRPr="00F06643" w:rsidRDefault="003D4FD6" w:rsidP="003D4FD6">
            <w:pPr>
              <w:spacing w:after="0" w:line="240" w:lineRule="auto"/>
              <w:jc w:val="center"/>
              <w:rPr>
                <w:rFonts w:ascii="Arial" w:eastAsia="Times New Roman" w:hAnsi="Arial" w:cs="Arial"/>
                <w:color w:val="000000"/>
                <w:lang w:val="en-US" w:eastAsia="nb-NO"/>
              </w:rPr>
            </w:pPr>
            <w:r w:rsidRPr="00F06643">
              <w:rPr>
                <w:rFonts w:ascii="Arial" w:eastAsia="Times New Roman" w:hAnsi="Arial" w:cs="Arial"/>
                <w:color w:val="000000"/>
                <w:lang w:val="en-US" w:eastAsia="nb-NO"/>
              </w:rPr>
              <w:t>Integrated discrimination improvement</w:t>
            </w:r>
          </w:p>
        </w:tc>
        <w:tc>
          <w:tcPr>
            <w:tcW w:w="2599" w:type="dxa"/>
            <w:tcBorders>
              <w:top w:val="single" w:sz="4" w:space="0" w:color="auto"/>
              <w:left w:val="nil"/>
              <w:bottom w:val="single" w:sz="4" w:space="0" w:color="auto"/>
              <w:right w:val="nil"/>
            </w:tcBorders>
            <w:shd w:val="clear" w:color="auto" w:fill="auto"/>
            <w:noWrap/>
            <w:vAlign w:val="center"/>
            <w:hideMark/>
          </w:tcPr>
          <w:p w14:paraId="1BB126D3" w14:textId="26F07607" w:rsidR="003D4FD6" w:rsidRPr="00F06643" w:rsidRDefault="00CB5E8A" w:rsidP="003D4FD6">
            <w:pPr>
              <w:spacing w:after="0" w:line="240" w:lineRule="auto"/>
              <w:jc w:val="center"/>
              <w:rPr>
                <w:rFonts w:ascii="Arial" w:eastAsia="Times New Roman" w:hAnsi="Arial" w:cs="Arial"/>
                <w:color w:val="000000"/>
                <w:lang w:val="en-US" w:eastAsia="nb-NO"/>
              </w:rPr>
            </w:pPr>
            <w:r w:rsidRPr="003304E3">
              <w:rPr>
                <w:rFonts w:ascii="Arial" w:eastAsia="Times New Roman" w:hAnsi="Arial" w:cs="Arial"/>
                <w:i/>
                <w:color w:val="000000"/>
                <w:lang w:val="en-US" w:eastAsia="nb-NO"/>
              </w:rPr>
              <w:t>c</w:t>
            </w:r>
            <w:r w:rsidR="003D4FD6" w:rsidRPr="00F06643">
              <w:rPr>
                <w:rFonts w:ascii="Arial" w:eastAsia="Times New Roman" w:hAnsi="Arial" w:cs="Arial"/>
                <w:color w:val="000000"/>
                <w:lang w:val="en-US" w:eastAsia="nb-NO"/>
              </w:rPr>
              <w:t xml:space="preserve"> statistics</w:t>
            </w:r>
          </w:p>
        </w:tc>
      </w:tr>
      <w:tr w:rsidR="00401935" w:rsidRPr="00B03265" w14:paraId="2EA11D93" w14:textId="77777777" w:rsidTr="0024393D">
        <w:trPr>
          <w:trHeight w:val="454"/>
        </w:trPr>
        <w:tc>
          <w:tcPr>
            <w:tcW w:w="1276" w:type="dxa"/>
            <w:tcBorders>
              <w:left w:val="nil"/>
              <w:bottom w:val="nil"/>
              <w:right w:val="nil"/>
            </w:tcBorders>
            <w:shd w:val="clear" w:color="auto" w:fill="EEECE1" w:themeFill="background2"/>
            <w:vAlign w:val="center"/>
          </w:tcPr>
          <w:p w14:paraId="5885ECC7" w14:textId="77777777" w:rsidR="00401935" w:rsidRPr="00F06643" w:rsidRDefault="00401935" w:rsidP="00401935">
            <w:pPr>
              <w:spacing w:after="0" w:line="240" w:lineRule="auto"/>
              <w:rPr>
                <w:rFonts w:ascii="Arial" w:eastAsia="Times New Roman" w:hAnsi="Arial" w:cs="Arial"/>
                <w:color w:val="000000"/>
                <w:lang w:val="en-US" w:eastAsia="nb-NO"/>
              </w:rPr>
            </w:pPr>
          </w:p>
        </w:tc>
        <w:tc>
          <w:tcPr>
            <w:tcW w:w="4820" w:type="dxa"/>
            <w:tcBorders>
              <w:left w:val="nil"/>
              <w:bottom w:val="nil"/>
              <w:right w:val="nil"/>
            </w:tcBorders>
            <w:shd w:val="clear" w:color="auto" w:fill="EEECE1" w:themeFill="background2"/>
            <w:noWrap/>
            <w:vAlign w:val="center"/>
            <w:hideMark/>
          </w:tcPr>
          <w:p w14:paraId="70CCB487" w14:textId="74D4EE3B" w:rsidR="00401935" w:rsidRPr="00F06643" w:rsidRDefault="00A670C4" w:rsidP="00401935">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2F3315" w:rsidRPr="00F06643">
              <w:rPr>
                <w:rFonts w:ascii="Arial" w:eastAsia="Times New Roman" w:hAnsi="Arial" w:cs="Arial"/>
                <w:color w:val="000000"/>
                <w:lang w:val="en-US" w:eastAsia="nb-NO"/>
              </w:rPr>
              <w:t xml:space="preserve"> (reference)</w:t>
            </w:r>
          </w:p>
        </w:tc>
        <w:tc>
          <w:tcPr>
            <w:tcW w:w="2598" w:type="dxa"/>
            <w:tcBorders>
              <w:top w:val="single" w:sz="4" w:space="0" w:color="auto"/>
              <w:left w:val="nil"/>
              <w:bottom w:val="nil"/>
              <w:right w:val="nil"/>
            </w:tcBorders>
            <w:shd w:val="clear" w:color="auto" w:fill="EEECE1" w:themeFill="background2"/>
            <w:noWrap/>
            <w:vAlign w:val="center"/>
          </w:tcPr>
          <w:p w14:paraId="78368910" w14:textId="7A403056" w:rsidR="00401935" w:rsidRPr="00F06643" w:rsidRDefault="00401935" w:rsidP="00401935">
            <w:pPr>
              <w:spacing w:after="0" w:line="240" w:lineRule="auto"/>
              <w:jc w:val="center"/>
              <w:rPr>
                <w:rFonts w:ascii="Arial" w:eastAsia="Times New Roman" w:hAnsi="Arial" w:cs="Arial"/>
                <w:color w:val="000000"/>
                <w:lang w:val="en-US" w:eastAsia="nb-NO"/>
              </w:rPr>
            </w:pPr>
          </w:p>
        </w:tc>
        <w:tc>
          <w:tcPr>
            <w:tcW w:w="2599" w:type="dxa"/>
            <w:tcBorders>
              <w:top w:val="single" w:sz="4" w:space="0" w:color="auto"/>
              <w:left w:val="nil"/>
              <w:bottom w:val="nil"/>
              <w:right w:val="nil"/>
            </w:tcBorders>
            <w:shd w:val="clear" w:color="auto" w:fill="EEECE1" w:themeFill="background2"/>
            <w:noWrap/>
            <w:vAlign w:val="center"/>
          </w:tcPr>
          <w:p w14:paraId="5F352BEA" w14:textId="1901EF25" w:rsidR="00401935" w:rsidRPr="00F06643" w:rsidRDefault="00401935" w:rsidP="00401935">
            <w:pPr>
              <w:spacing w:after="0" w:line="240" w:lineRule="auto"/>
              <w:jc w:val="center"/>
              <w:rPr>
                <w:rFonts w:ascii="Arial" w:eastAsia="Times New Roman" w:hAnsi="Arial" w:cs="Arial"/>
                <w:color w:val="000000"/>
                <w:lang w:val="en-US" w:eastAsia="nb-NO"/>
              </w:rPr>
            </w:pPr>
          </w:p>
        </w:tc>
        <w:tc>
          <w:tcPr>
            <w:tcW w:w="2599" w:type="dxa"/>
            <w:tcBorders>
              <w:top w:val="single" w:sz="4" w:space="0" w:color="auto"/>
              <w:left w:val="nil"/>
              <w:bottom w:val="nil"/>
              <w:right w:val="nil"/>
            </w:tcBorders>
            <w:shd w:val="clear" w:color="auto" w:fill="EEECE1" w:themeFill="background2"/>
            <w:noWrap/>
            <w:vAlign w:val="center"/>
          </w:tcPr>
          <w:p w14:paraId="15E288A7" w14:textId="27C4367C" w:rsidR="00401935" w:rsidRPr="00F06643" w:rsidRDefault="00F24CD7" w:rsidP="0040193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0.854 (0.822-0.887)</w:t>
            </w:r>
          </w:p>
        </w:tc>
      </w:tr>
      <w:tr w:rsidR="00401935" w:rsidRPr="00866ACD" w14:paraId="3763CBF7" w14:textId="77777777" w:rsidTr="0024393D">
        <w:trPr>
          <w:trHeight w:val="454"/>
        </w:trPr>
        <w:tc>
          <w:tcPr>
            <w:tcW w:w="1276" w:type="dxa"/>
            <w:tcBorders>
              <w:top w:val="nil"/>
              <w:left w:val="nil"/>
              <w:bottom w:val="nil"/>
              <w:right w:val="nil"/>
            </w:tcBorders>
            <w:shd w:val="clear" w:color="auto" w:fill="EEECE1" w:themeFill="background2"/>
            <w:vAlign w:val="center"/>
          </w:tcPr>
          <w:p w14:paraId="45F52335" w14:textId="2A5EA783" w:rsidR="00401935" w:rsidRPr="00F06643" w:rsidRDefault="00401935" w:rsidP="00401935">
            <w:pPr>
              <w:spacing w:after="0" w:line="240" w:lineRule="auto"/>
              <w:rPr>
                <w:rFonts w:ascii="Arial" w:eastAsia="Times New Roman" w:hAnsi="Arial" w:cs="Arial"/>
                <w:color w:val="000000"/>
                <w:lang w:val="en-US" w:eastAsia="nb-NO"/>
              </w:rPr>
            </w:pPr>
            <w:r w:rsidRPr="00F06643">
              <w:rPr>
                <w:rFonts w:ascii="Arial" w:eastAsia="Times New Roman" w:hAnsi="Arial" w:cs="Arial"/>
                <w:color w:val="000000"/>
                <w:lang w:val="en-US" w:eastAsia="nb-NO"/>
              </w:rPr>
              <w:t>Women</w:t>
            </w:r>
          </w:p>
        </w:tc>
        <w:tc>
          <w:tcPr>
            <w:tcW w:w="4820" w:type="dxa"/>
            <w:tcBorders>
              <w:top w:val="nil"/>
              <w:left w:val="nil"/>
              <w:bottom w:val="nil"/>
              <w:right w:val="nil"/>
            </w:tcBorders>
            <w:shd w:val="clear" w:color="auto" w:fill="EEECE1" w:themeFill="background2"/>
            <w:noWrap/>
            <w:vAlign w:val="center"/>
            <w:hideMark/>
          </w:tcPr>
          <w:p w14:paraId="75F85F00" w14:textId="7CEBC861" w:rsidR="00401935" w:rsidRPr="00F06643" w:rsidRDefault="00A670C4" w:rsidP="00401935">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00401935" w:rsidRPr="00F06643">
              <w:rPr>
                <w:rFonts w:ascii="Arial" w:eastAsia="Times New Roman" w:hAnsi="Arial" w:cs="Arial"/>
                <w:color w:val="000000"/>
                <w:lang w:val="en-US" w:eastAsia="nb-NO"/>
              </w:rPr>
              <w:t xml:space="preserve">+ </w:t>
            </w:r>
            <w:r w:rsidR="00F85E11" w:rsidRPr="00F06643">
              <w:rPr>
                <w:rFonts w:ascii="Arial" w:eastAsia="Times New Roman" w:hAnsi="Arial" w:cs="Arial"/>
                <w:color w:val="000000"/>
                <w:lang w:val="en-US" w:eastAsia="nb-NO"/>
              </w:rPr>
              <w:t>hs-cTnI</w:t>
            </w:r>
          </w:p>
        </w:tc>
        <w:tc>
          <w:tcPr>
            <w:tcW w:w="2598" w:type="dxa"/>
            <w:tcBorders>
              <w:top w:val="nil"/>
              <w:left w:val="nil"/>
              <w:bottom w:val="nil"/>
              <w:right w:val="nil"/>
            </w:tcBorders>
            <w:shd w:val="clear" w:color="auto" w:fill="EEECE1" w:themeFill="background2"/>
            <w:noWrap/>
            <w:vAlign w:val="center"/>
          </w:tcPr>
          <w:p w14:paraId="54617198" w14:textId="35CBED03" w:rsidR="00401935" w:rsidRPr="00F06643" w:rsidRDefault="00B46E55"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0.674 (0.482-0.866)</w:t>
            </w:r>
            <w:r w:rsidRPr="00027643">
              <w:rPr>
                <w:rFonts w:ascii="Arial" w:eastAsia="Times New Roman" w:hAnsi="Arial" w:cs="Arial"/>
                <w:color w:val="000000"/>
                <w:vertAlign w:val="superscript"/>
                <w:lang w:val="en-US" w:eastAsia="nb-NO"/>
              </w:rPr>
              <w:t>c</w:t>
            </w:r>
          </w:p>
        </w:tc>
        <w:tc>
          <w:tcPr>
            <w:tcW w:w="2599" w:type="dxa"/>
            <w:tcBorders>
              <w:top w:val="nil"/>
              <w:left w:val="nil"/>
              <w:bottom w:val="nil"/>
              <w:right w:val="nil"/>
            </w:tcBorders>
            <w:shd w:val="clear" w:color="auto" w:fill="EEECE1" w:themeFill="background2"/>
            <w:noWrap/>
            <w:vAlign w:val="center"/>
          </w:tcPr>
          <w:p w14:paraId="394FB1F4" w14:textId="52C080BE" w:rsidR="00401935" w:rsidRPr="00F06643" w:rsidRDefault="00B46E55"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0.0263 (0.0092-0.0435)</w:t>
            </w:r>
            <w:r w:rsidRPr="00027643">
              <w:rPr>
                <w:rFonts w:ascii="Arial" w:eastAsia="Times New Roman" w:hAnsi="Arial" w:cs="Arial"/>
                <w:color w:val="000000"/>
                <w:vertAlign w:val="superscript"/>
                <w:lang w:val="en-US" w:eastAsia="nb-NO"/>
              </w:rPr>
              <w:t>b</w:t>
            </w:r>
          </w:p>
        </w:tc>
        <w:tc>
          <w:tcPr>
            <w:tcW w:w="2599" w:type="dxa"/>
            <w:tcBorders>
              <w:top w:val="nil"/>
              <w:left w:val="nil"/>
              <w:bottom w:val="nil"/>
              <w:right w:val="nil"/>
            </w:tcBorders>
            <w:shd w:val="clear" w:color="auto" w:fill="EEECE1" w:themeFill="background2"/>
            <w:noWrap/>
            <w:vAlign w:val="center"/>
          </w:tcPr>
          <w:p w14:paraId="416AC065" w14:textId="3E17E9B7" w:rsidR="00401935" w:rsidRPr="00F06643" w:rsidRDefault="00F24CD7" w:rsidP="0040193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0.835 (0.795-0.874)</w:t>
            </w:r>
          </w:p>
        </w:tc>
      </w:tr>
      <w:tr w:rsidR="00401935" w:rsidRPr="00A670C4" w14:paraId="51DF35A3" w14:textId="77777777" w:rsidTr="0024393D">
        <w:trPr>
          <w:trHeight w:val="454"/>
        </w:trPr>
        <w:tc>
          <w:tcPr>
            <w:tcW w:w="1276" w:type="dxa"/>
            <w:tcBorders>
              <w:top w:val="nil"/>
              <w:left w:val="nil"/>
              <w:bottom w:val="nil"/>
              <w:right w:val="nil"/>
            </w:tcBorders>
            <w:shd w:val="clear" w:color="auto" w:fill="EEECE1" w:themeFill="background2"/>
            <w:vAlign w:val="center"/>
          </w:tcPr>
          <w:p w14:paraId="0F7108FA" w14:textId="77777777" w:rsidR="00401935" w:rsidRPr="00F06643" w:rsidRDefault="00401935" w:rsidP="00401935">
            <w:pPr>
              <w:spacing w:after="0" w:line="240" w:lineRule="auto"/>
              <w:rPr>
                <w:rFonts w:ascii="Arial" w:eastAsia="Times New Roman" w:hAnsi="Arial" w:cs="Arial"/>
                <w:color w:val="000000"/>
                <w:lang w:val="en-US" w:eastAsia="nb-NO"/>
              </w:rPr>
            </w:pPr>
          </w:p>
        </w:tc>
        <w:tc>
          <w:tcPr>
            <w:tcW w:w="4820" w:type="dxa"/>
            <w:tcBorders>
              <w:top w:val="nil"/>
              <w:left w:val="nil"/>
              <w:bottom w:val="nil"/>
              <w:right w:val="nil"/>
            </w:tcBorders>
            <w:shd w:val="clear" w:color="auto" w:fill="EEECE1" w:themeFill="background2"/>
            <w:noWrap/>
            <w:vAlign w:val="center"/>
            <w:hideMark/>
          </w:tcPr>
          <w:p w14:paraId="0A94A471" w14:textId="366DF283" w:rsidR="00401935" w:rsidRPr="00F06643" w:rsidRDefault="00A670C4" w:rsidP="00401935">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00401935" w:rsidRPr="00F06643">
              <w:rPr>
                <w:rFonts w:ascii="Arial" w:eastAsia="Times New Roman" w:hAnsi="Arial" w:cs="Arial"/>
                <w:color w:val="000000"/>
                <w:lang w:val="en-US" w:eastAsia="nb-NO"/>
              </w:rPr>
              <w:t xml:space="preserve">+ </w:t>
            </w:r>
            <w:r w:rsidR="00F85E11" w:rsidRPr="00F06643">
              <w:rPr>
                <w:rFonts w:ascii="Arial" w:eastAsia="Times New Roman" w:hAnsi="Arial" w:cs="Arial"/>
                <w:color w:val="000000"/>
                <w:lang w:val="en-US" w:eastAsia="nb-NO"/>
              </w:rPr>
              <w:t>hs-cTnI</w:t>
            </w:r>
            <w:r w:rsidR="00401935" w:rsidRPr="00F06643">
              <w:rPr>
                <w:rFonts w:ascii="Arial" w:eastAsia="Times New Roman" w:hAnsi="Arial" w:cs="Arial"/>
                <w:color w:val="000000"/>
                <w:lang w:val="en-US" w:eastAsia="nb-NO"/>
              </w:rPr>
              <w:t xml:space="preserve">+ Δ </w:t>
            </w:r>
            <w:r w:rsidR="00F85E11" w:rsidRPr="00F06643">
              <w:rPr>
                <w:rFonts w:ascii="Arial" w:eastAsia="Times New Roman" w:hAnsi="Arial" w:cs="Arial"/>
                <w:color w:val="000000"/>
                <w:lang w:val="en-US" w:eastAsia="nb-NO"/>
              </w:rPr>
              <w:t>hs-cTnI</w:t>
            </w:r>
          </w:p>
        </w:tc>
        <w:tc>
          <w:tcPr>
            <w:tcW w:w="2598" w:type="dxa"/>
            <w:tcBorders>
              <w:top w:val="nil"/>
              <w:left w:val="nil"/>
              <w:bottom w:val="nil"/>
              <w:right w:val="nil"/>
            </w:tcBorders>
            <w:shd w:val="clear" w:color="auto" w:fill="EEECE1" w:themeFill="background2"/>
            <w:noWrap/>
            <w:vAlign w:val="center"/>
          </w:tcPr>
          <w:p w14:paraId="03753123" w14:textId="4F5EF7AB" w:rsidR="00401935" w:rsidRPr="00F06643" w:rsidRDefault="00B46E55"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-0.203 (-0.397- -0.009)</w:t>
            </w:r>
            <w:r w:rsidRPr="00027643">
              <w:rPr>
                <w:rFonts w:ascii="Arial" w:eastAsia="Times New Roman" w:hAnsi="Arial" w:cs="Arial"/>
                <w:color w:val="000000"/>
                <w:vertAlign w:val="superscript"/>
                <w:lang w:val="en-US" w:eastAsia="nb-NO"/>
              </w:rPr>
              <w:t>a</w:t>
            </w:r>
          </w:p>
        </w:tc>
        <w:tc>
          <w:tcPr>
            <w:tcW w:w="2599" w:type="dxa"/>
            <w:tcBorders>
              <w:top w:val="nil"/>
              <w:left w:val="nil"/>
              <w:bottom w:val="nil"/>
              <w:right w:val="nil"/>
            </w:tcBorders>
            <w:shd w:val="clear" w:color="auto" w:fill="EEECE1" w:themeFill="background2"/>
            <w:noWrap/>
            <w:vAlign w:val="center"/>
          </w:tcPr>
          <w:p w14:paraId="41EAB407" w14:textId="09502E12" w:rsidR="00401935" w:rsidRPr="00F06643" w:rsidRDefault="00B46E55" w:rsidP="0040193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0.0007 (-0.0005-0.0018)</w:t>
            </w:r>
          </w:p>
        </w:tc>
        <w:tc>
          <w:tcPr>
            <w:tcW w:w="2599" w:type="dxa"/>
            <w:tcBorders>
              <w:top w:val="nil"/>
              <w:left w:val="nil"/>
              <w:bottom w:val="nil"/>
              <w:right w:val="nil"/>
            </w:tcBorders>
            <w:shd w:val="clear" w:color="auto" w:fill="EEECE1" w:themeFill="background2"/>
            <w:noWrap/>
            <w:vAlign w:val="center"/>
          </w:tcPr>
          <w:p w14:paraId="64093FBE" w14:textId="64041EEF" w:rsidR="00401935" w:rsidRPr="00F06643" w:rsidRDefault="00F24CD7" w:rsidP="0040193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0.834 (0.794-0.874)</w:t>
            </w:r>
          </w:p>
        </w:tc>
      </w:tr>
      <w:tr w:rsidR="00A670C4" w:rsidRPr="00B03265" w14:paraId="6814380C" w14:textId="77777777" w:rsidTr="0024393D">
        <w:trPr>
          <w:trHeight w:val="454"/>
        </w:trPr>
        <w:tc>
          <w:tcPr>
            <w:tcW w:w="1276" w:type="dxa"/>
            <w:tcBorders>
              <w:top w:val="nil"/>
              <w:left w:val="nil"/>
              <w:bottom w:val="nil"/>
              <w:right w:val="nil"/>
            </w:tcBorders>
            <w:vAlign w:val="center"/>
          </w:tcPr>
          <w:p w14:paraId="7C216D76" w14:textId="77777777" w:rsidR="00A670C4" w:rsidRPr="00F06643" w:rsidRDefault="00A670C4" w:rsidP="00A670C4">
            <w:pPr>
              <w:spacing w:after="0" w:line="240" w:lineRule="auto"/>
              <w:rPr>
                <w:rFonts w:ascii="Arial" w:eastAsia="Times New Roman" w:hAnsi="Arial" w:cs="Arial"/>
                <w:color w:val="000000"/>
                <w:lang w:val="en-US" w:eastAsia="nb-NO"/>
              </w:rPr>
            </w:pPr>
          </w:p>
        </w:tc>
        <w:tc>
          <w:tcPr>
            <w:tcW w:w="4820" w:type="dxa"/>
            <w:tcBorders>
              <w:top w:val="nil"/>
              <w:left w:val="nil"/>
              <w:bottom w:val="nil"/>
              <w:right w:val="nil"/>
            </w:tcBorders>
            <w:shd w:val="clear" w:color="auto" w:fill="auto"/>
            <w:noWrap/>
            <w:vAlign w:val="center"/>
          </w:tcPr>
          <w:p w14:paraId="338E3AC5" w14:textId="0D23B216" w:rsidR="00A670C4" w:rsidRPr="00F06643" w:rsidRDefault="00A670C4" w:rsidP="00A670C4">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Pr="00F06643">
              <w:rPr>
                <w:rFonts w:ascii="Arial" w:eastAsia="Times New Roman" w:hAnsi="Arial" w:cs="Arial"/>
                <w:color w:val="000000"/>
                <w:lang w:val="en-US" w:eastAsia="nb-NO"/>
              </w:rPr>
              <w:t xml:space="preserve"> (reference)</w:t>
            </w:r>
          </w:p>
        </w:tc>
        <w:tc>
          <w:tcPr>
            <w:tcW w:w="2598" w:type="dxa"/>
            <w:tcBorders>
              <w:top w:val="nil"/>
              <w:left w:val="nil"/>
              <w:bottom w:val="nil"/>
              <w:right w:val="nil"/>
            </w:tcBorders>
            <w:shd w:val="clear" w:color="auto" w:fill="auto"/>
            <w:noWrap/>
            <w:vAlign w:val="center"/>
          </w:tcPr>
          <w:p w14:paraId="72717380" w14:textId="0F51066A" w:rsidR="00A670C4" w:rsidRPr="00F06643" w:rsidRDefault="00A670C4" w:rsidP="00A670C4">
            <w:pPr>
              <w:spacing w:after="0" w:line="240" w:lineRule="auto"/>
              <w:jc w:val="center"/>
              <w:rPr>
                <w:rFonts w:ascii="Arial" w:eastAsia="Times New Roman" w:hAnsi="Arial" w:cs="Arial"/>
                <w:color w:val="000000"/>
                <w:lang w:val="en-US" w:eastAsia="nb-NO"/>
              </w:rPr>
            </w:pPr>
          </w:p>
        </w:tc>
        <w:tc>
          <w:tcPr>
            <w:tcW w:w="2599" w:type="dxa"/>
            <w:tcBorders>
              <w:top w:val="nil"/>
              <w:left w:val="nil"/>
              <w:bottom w:val="nil"/>
              <w:right w:val="nil"/>
            </w:tcBorders>
            <w:shd w:val="clear" w:color="auto" w:fill="auto"/>
            <w:noWrap/>
            <w:vAlign w:val="center"/>
          </w:tcPr>
          <w:p w14:paraId="0568F0D6" w14:textId="151CDCD8" w:rsidR="00A670C4" w:rsidRPr="00F06643" w:rsidRDefault="00A670C4" w:rsidP="00A670C4">
            <w:pPr>
              <w:spacing w:after="0" w:line="240" w:lineRule="auto"/>
              <w:jc w:val="center"/>
              <w:rPr>
                <w:rFonts w:ascii="Arial" w:eastAsia="Times New Roman" w:hAnsi="Arial" w:cs="Arial"/>
                <w:color w:val="000000"/>
                <w:lang w:val="en-US" w:eastAsia="nb-NO"/>
              </w:rPr>
            </w:pPr>
          </w:p>
        </w:tc>
        <w:tc>
          <w:tcPr>
            <w:tcW w:w="2599" w:type="dxa"/>
            <w:tcBorders>
              <w:top w:val="nil"/>
              <w:left w:val="nil"/>
              <w:bottom w:val="nil"/>
              <w:right w:val="nil"/>
            </w:tcBorders>
            <w:shd w:val="clear" w:color="auto" w:fill="auto"/>
            <w:noWrap/>
            <w:vAlign w:val="center"/>
          </w:tcPr>
          <w:p w14:paraId="25EBF49F" w14:textId="2D73A1C0" w:rsidR="00A670C4" w:rsidRPr="00F06643" w:rsidRDefault="0003315C"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0.789 (0.755-0.823)</w:t>
            </w:r>
          </w:p>
        </w:tc>
      </w:tr>
      <w:tr w:rsidR="00A670C4" w:rsidRPr="00866ACD" w14:paraId="448D797B" w14:textId="77777777" w:rsidTr="0024393D">
        <w:trPr>
          <w:trHeight w:val="454"/>
        </w:trPr>
        <w:tc>
          <w:tcPr>
            <w:tcW w:w="1276" w:type="dxa"/>
            <w:tcBorders>
              <w:top w:val="nil"/>
              <w:left w:val="nil"/>
              <w:bottom w:val="nil"/>
              <w:right w:val="nil"/>
            </w:tcBorders>
            <w:vAlign w:val="center"/>
          </w:tcPr>
          <w:p w14:paraId="7845DF1C" w14:textId="680C401C" w:rsidR="00A670C4" w:rsidRPr="00F06643" w:rsidRDefault="00A670C4" w:rsidP="00A670C4">
            <w:pPr>
              <w:spacing w:after="0" w:line="240" w:lineRule="auto"/>
              <w:rPr>
                <w:rFonts w:ascii="Arial" w:eastAsia="Times New Roman" w:hAnsi="Arial" w:cs="Arial"/>
                <w:color w:val="000000"/>
                <w:lang w:val="en-US" w:eastAsia="nb-NO"/>
              </w:rPr>
            </w:pPr>
            <w:r w:rsidRPr="00F06643">
              <w:rPr>
                <w:rFonts w:ascii="Arial" w:eastAsia="Times New Roman" w:hAnsi="Arial" w:cs="Arial"/>
                <w:color w:val="000000"/>
                <w:lang w:val="en-US" w:eastAsia="nb-NO"/>
              </w:rPr>
              <w:t>Men</w:t>
            </w:r>
          </w:p>
        </w:tc>
        <w:tc>
          <w:tcPr>
            <w:tcW w:w="4820" w:type="dxa"/>
            <w:tcBorders>
              <w:top w:val="nil"/>
              <w:left w:val="nil"/>
              <w:bottom w:val="nil"/>
              <w:right w:val="nil"/>
            </w:tcBorders>
            <w:shd w:val="clear" w:color="auto" w:fill="auto"/>
            <w:noWrap/>
            <w:vAlign w:val="center"/>
          </w:tcPr>
          <w:p w14:paraId="6AB71EB7" w14:textId="48111F96" w:rsidR="00A670C4" w:rsidRPr="00F06643" w:rsidRDefault="00A670C4" w:rsidP="00A670C4">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Pr="00F06643">
              <w:rPr>
                <w:rFonts w:ascii="Arial" w:eastAsia="Times New Roman" w:hAnsi="Arial" w:cs="Arial"/>
                <w:color w:val="000000"/>
                <w:lang w:val="en-US" w:eastAsia="nb-NO"/>
              </w:rPr>
              <w:t>+ hs-cTnI</w:t>
            </w:r>
          </w:p>
        </w:tc>
        <w:tc>
          <w:tcPr>
            <w:tcW w:w="2598" w:type="dxa"/>
            <w:tcBorders>
              <w:top w:val="nil"/>
              <w:left w:val="nil"/>
              <w:bottom w:val="nil"/>
              <w:right w:val="nil"/>
            </w:tcBorders>
            <w:shd w:val="clear" w:color="auto" w:fill="auto"/>
            <w:noWrap/>
            <w:vAlign w:val="center"/>
          </w:tcPr>
          <w:p w14:paraId="0E224413" w14:textId="10090610" w:rsidR="00A670C4" w:rsidRPr="00F06643" w:rsidRDefault="00904EFD"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0.475 (0.307-0.643)</w:t>
            </w:r>
            <w:r w:rsidR="00887D7B" w:rsidRPr="00027643">
              <w:rPr>
                <w:rFonts w:ascii="Arial" w:eastAsia="Times New Roman" w:hAnsi="Arial" w:cs="Arial"/>
                <w:color w:val="000000"/>
                <w:vertAlign w:val="superscript"/>
                <w:lang w:val="en-US" w:eastAsia="nb-NO"/>
              </w:rPr>
              <w:t>c</w:t>
            </w:r>
          </w:p>
        </w:tc>
        <w:tc>
          <w:tcPr>
            <w:tcW w:w="2599" w:type="dxa"/>
            <w:tcBorders>
              <w:top w:val="nil"/>
              <w:left w:val="nil"/>
              <w:bottom w:val="nil"/>
              <w:right w:val="nil"/>
            </w:tcBorders>
            <w:shd w:val="clear" w:color="auto" w:fill="auto"/>
            <w:noWrap/>
            <w:vAlign w:val="center"/>
          </w:tcPr>
          <w:p w14:paraId="539A4E77" w14:textId="066A892C" w:rsidR="00A670C4" w:rsidRPr="00F06643" w:rsidRDefault="00904EFD"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0.0192 (0.0078-0.0306)</w:t>
            </w:r>
            <w:r w:rsidR="00887D7B" w:rsidRPr="00027643">
              <w:rPr>
                <w:rFonts w:ascii="Arial" w:eastAsia="Times New Roman" w:hAnsi="Arial" w:cs="Arial"/>
                <w:color w:val="000000"/>
                <w:vertAlign w:val="superscript"/>
                <w:lang w:val="en-US" w:eastAsia="nb-NO"/>
              </w:rPr>
              <w:t>c</w:t>
            </w:r>
          </w:p>
        </w:tc>
        <w:tc>
          <w:tcPr>
            <w:tcW w:w="2599" w:type="dxa"/>
            <w:tcBorders>
              <w:top w:val="nil"/>
              <w:left w:val="nil"/>
              <w:bottom w:val="nil"/>
              <w:right w:val="nil"/>
            </w:tcBorders>
            <w:shd w:val="clear" w:color="auto" w:fill="auto"/>
            <w:noWrap/>
            <w:vAlign w:val="center"/>
          </w:tcPr>
          <w:p w14:paraId="61C10298" w14:textId="401D23B8" w:rsidR="00A670C4" w:rsidRPr="00F06643" w:rsidRDefault="0003315C"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0.763 (0.722-0.803)</w:t>
            </w:r>
            <w:r w:rsidRPr="00027643">
              <w:rPr>
                <w:rFonts w:ascii="Arial" w:eastAsia="Times New Roman" w:hAnsi="Arial" w:cs="Arial"/>
                <w:color w:val="000000"/>
                <w:vertAlign w:val="superscript"/>
                <w:lang w:val="en-US" w:eastAsia="nb-NO"/>
              </w:rPr>
              <w:t>a</w:t>
            </w:r>
          </w:p>
        </w:tc>
      </w:tr>
      <w:tr w:rsidR="00A670C4" w:rsidRPr="00A670C4" w14:paraId="2BEADA34" w14:textId="77777777" w:rsidTr="0024393D">
        <w:trPr>
          <w:trHeight w:val="454"/>
        </w:trPr>
        <w:tc>
          <w:tcPr>
            <w:tcW w:w="1276" w:type="dxa"/>
            <w:tcBorders>
              <w:top w:val="nil"/>
              <w:left w:val="nil"/>
              <w:right w:val="nil"/>
            </w:tcBorders>
            <w:vAlign w:val="center"/>
          </w:tcPr>
          <w:p w14:paraId="62DB1A7B" w14:textId="77777777" w:rsidR="00A670C4" w:rsidRPr="00F06643" w:rsidRDefault="00A670C4" w:rsidP="00A670C4">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auto"/>
            <w:noWrap/>
            <w:vAlign w:val="center"/>
          </w:tcPr>
          <w:p w14:paraId="027A2B9E" w14:textId="38F00F4E" w:rsidR="00A670C4" w:rsidRPr="00F06643" w:rsidRDefault="00A670C4" w:rsidP="00A670C4">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Pr="00F06643">
              <w:rPr>
                <w:rFonts w:ascii="Arial" w:eastAsia="Times New Roman" w:hAnsi="Arial" w:cs="Arial"/>
                <w:color w:val="000000"/>
                <w:lang w:val="en-US" w:eastAsia="nb-NO"/>
              </w:rPr>
              <w:t>+ hs-cTnI+ Δ hs-cTnI</w:t>
            </w:r>
          </w:p>
        </w:tc>
        <w:tc>
          <w:tcPr>
            <w:tcW w:w="2598" w:type="dxa"/>
            <w:tcBorders>
              <w:top w:val="nil"/>
              <w:left w:val="nil"/>
              <w:right w:val="nil"/>
            </w:tcBorders>
            <w:shd w:val="clear" w:color="auto" w:fill="auto"/>
            <w:noWrap/>
            <w:vAlign w:val="center"/>
          </w:tcPr>
          <w:p w14:paraId="23E80E43" w14:textId="6C87E56C" w:rsidR="00A670C4" w:rsidRPr="00F06643" w:rsidRDefault="00904EFD" w:rsidP="00A670C4">
            <w:pPr>
              <w:spacing w:after="0" w:line="240" w:lineRule="auto"/>
              <w:jc w:val="center"/>
              <w:rPr>
                <w:rFonts w:ascii="Arial" w:eastAsia="Times New Roman" w:hAnsi="Arial" w:cs="Arial"/>
                <w:lang w:val="en-US" w:eastAsia="nb-NO"/>
              </w:rPr>
            </w:pPr>
            <w:r>
              <w:rPr>
                <w:rFonts w:ascii="Arial" w:eastAsia="Times New Roman" w:hAnsi="Arial" w:cs="Arial"/>
                <w:lang w:val="en-US" w:eastAsia="nb-NO"/>
              </w:rPr>
              <w:t>-0.092 (-0.255-0.070)</w:t>
            </w:r>
          </w:p>
        </w:tc>
        <w:tc>
          <w:tcPr>
            <w:tcW w:w="2599" w:type="dxa"/>
            <w:tcBorders>
              <w:top w:val="nil"/>
              <w:left w:val="nil"/>
              <w:right w:val="nil"/>
            </w:tcBorders>
            <w:shd w:val="clear" w:color="auto" w:fill="auto"/>
            <w:noWrap/>
            <w:vAlign w:val="center"/>
          </w:tcPr>
          <w:p w14:paraId="1877ED39" w14:textId="34794204" w:rsidR="00A670C4" w:rsidRPr="00F06643" w:rsidRDefault="00904EFD" w:rsidP="00A670C4">
            <w:pPr>
              <w:spacing w:after="0" w:line="240" w:lineRule="auto"/>
              <w:jc w:val="center"/>
              <w:rPr>
                <w:rFonts w:ascii="Arial" w:eastAsia="Times New Roman" w:hAnsi="Arial" w:cs="Arial"/>
                <w:lang w:val="en-US" w:eastAsia="nb-NO"/>
              </w:rPr>
            </w:pPr>
            <w:r>
              <w:rPr>
                <w:rFonts w:ascii="Arial" w:eastAsia="Times New Roman" w:hAnsi="Arial" w:cs="Arial"/>
                <w:lang w:val="en-US" w:eastAsia="nb-NO"/>
              </w:rPr>
              <w:t>0.0008 (-0.0007-0.0022)</w:t>
            </w:r>
          </w:p>
        </w:tc>
        <w:tc>
          <w:tcPr>
            <w:tcW w:w="2599" w:type="dxa"/>
            <w:tcBorders>
              <w:top w:val="nil"/>
              <w:left w:val="nil"/>
              <w:right w:val="nil"/>
            </w:tcBorders>
            <w:shd w:val="clear" w:color="auto" w:fill="auto"/>
            <w:noWrap/>
            <w:vAlign w:val="center"/>
          </w:tcPr>
          <w:p w14:paraId="4BD455C2" w14:textId="2AE66EF1" w:rsidR="00A670C4" w:rsidRPr="00F06643" w:rsidRDefault="0003315C" w:rsidP="00A670C4">
            <w:pPr>
              <w:spacing w:after="0" w:line="240" w:lineRule="auto"/>
              <w:jc w:val="center"/>
              <w:rPr>
                <w:rFonts w:ascii="Arial" w:eastAsia="Times New Roman" w:hAnsi="Arial" w:cs="Arial"/>
                <w:lang w:val="en-US" w:eastAsia="nb-NO"/>
              </w:rPr>
            </w:pPr>
            <w:r>
              <w:rPr>
                <w:rFonts w:ascii="Arial" w:eastAsia="Times New Roman" w:hAnsi="Arial" w:cs="Arial"/>
                <w:lang w:val="en-US" w:eastAsia="nb-NO"/>
              </w:rPr>
              <w:t>0.762 (0.722-0.802)</w:t>
            </w:r>
            <w:r w:rsidRPr="00027643">
              <w:rPr>
                <w:rFonts w:ascii="Arial" w:eastAsia="Times New Roman" w:hAnsi="Arial" w:cs="Arial"/>
                <w:vertAlign w:val="superscript"/>
                <w:lang w:val="en-US" w:eastAsia="nb-NO"/>
              </w:rPr>
              <w:t>a</w:t>
            </w:r>
          </w:p>
        </w:tc>
      </w:tr>
      <w:tr w:rsidR="00A670C4" w:rsidRPr="008B40C3" w14:paraId="4D9AB581" w14:textId="77777777" w:rsidTr="0024393D">
        <w:trPr>
          <w:trHeight w:val="454"/>
        </w:trPr>
        <w:tc>
          <w:tcPr>
            <w:tcW w:w="1276" w:type="dxa"/>
            <w:tcBorders>
              <w:top w:val="nil"/>
              <w:left w:val="nil"/>
              <w:bottom w:val="nil"/>
              <w:right w:val="nil"/>
            </w:tcBorders>
            <w:shd w:val="clear" w:color="auto" w:fill="EEECE1" w:themeFill="background2"/>
            <w:vAlign w:val="center"/>
          </w:tcPr>
          <w:p w14:paraId="1EFC4D2C" w14:textId="77777777" w:rsidR="00A670C4" w:rsidRPr="00F06643" w:rsidRDefault="00A670C4" w:rsidP="00A670C4">
            <w:pPr>
              <w:spacing w:after="0" w:line="240" w:lineRule="auto"/>
              <w:rPr>
                <w:rFonts w:ascii="Arial" w:eastAsia="Times New Roman" w:hAnsi="Arial" w:cs="Arial"/>
                <w:color w:val="000000"/>
                <w:lang w:val="en-US" w:eastAsia="nb-NO"/>
              </w:rPr>
            </w:pPr>
          </w:p>
        </w:tc>
        <w:tc>
          <w:tcPr>
            <w:tcW w:w="4820" w:type="dxa"/>
            <w:tcBorders>
              <w:top w:val="nil"/>
              <w:left w:val="nil"/>
              <w:bottom w:val="nil"/>
              <w:right w:val="nil"/>
            </w:tcBorders>
            <w:shd w:val="clear" w:color="auto" w:fill="EEECE1" w:themeFill="background2"/>
            <w:noWrap/>
            <w:vAlign w:val="center"/>
          </w:tcPr>
          <w:p w14:paraId="50294B0E" w14:textId="653AE512" w:rsidR="00A670C4" w:rsidRPr="00F06643" w:rsidRDefault="00A670C4" w:rsidP="00A670C4">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Pr="00F06643">
              <w:rPr>
                <w:rFonts w:ascii="Arial" w:eastAsia="Times New Roman" w:hAnsi="Arial" w:cs="Arial"/>
                <w:color w:val="000000"/>
                <w:lang w:val="en-US" w:eastAsia="nb-NO"/>
              </w:rPr>
              <w:t xml:space="preserve"> (reference)</w:t>
            </w:r>
          </w:p>
        </w:tc>
        <w:tc>
          <w:tcPr>
            <w:tcW w:w="2598" w:type="dxa"/>
            <w:tcBorders>
              <w:top w:val="nil"/>
              <w:left w:val="nil"/>
              <w:bottom w:val="nil"/>
              <w:right w:val="nil"/>
            </w:tcBorders>
            <w:shd w:val="clear" w:color="auto" w:fill="EEECE1" w:themeFill="background2"/>
            <w:noWrap/>
            <w:vAlign w:val="center"/>
          </w:tcPr>
          <w:p w14:paraId="5B312928" w14:textId="78978B65" w:rsidR="00A670C4" w:rsidRPr="00F06643" w:rsidRDefault="00A670C4" w:rsidP="00A670C4">
            <w:pPr>
              <w:spacing w:after="0" w:line="240" w:lineRule="auto"/>
              <w:jc w:val="center"/>
              <w:rPr>
                <w:rFonts w:ascii="Arial" w:eastAsia="Times New Roman" w:hAnsi="Arial" w:cs="Arial"/>
                <w:color w:val="000000"/>
                <w:lang w:val="en-US" w:eastAsia="nb-NO"/>
              </w:rPr>
            </w:pPr>
          </w:p>
        </w:tc>
        <w:tc>
          <w:tcPr>
            <w:tcW w:w="2599" w:type="dxa"/>
            <w:tcBorders>
              <w:top w:val="nil"/>
              <w:left w:val="nil"/>
              <w:bottom w:val="nil"/>
              <w:right w:val="nil"/>
            </w:tcBorders>
            <w:shd w:val="clear" w:color="auto" w:fill="EEECE1" w:themeFill="background2"/>
            <w:noWrap/>
            <w:vAlign w:val="center"/>
          </w:tcPr>
          <w:p w14:paraId="0804D1E8" w14:textId="664823F0" w:rsidR="00A670C4" w:rsidRPr="00F06643" w:rsidRDefault="00A670C4" w:rsidP="00A670C4">
            <w:pPr>
              <w:spacing w:after="0" w:line="240" w:lineRule="auto"/>
              <w:jc w:val="center"/>
              <w:rPr>
                <w:rFonts w:ascii="Arial" w:eastAsia="Times New Roman" w:hAnsi="Arial" w:cs="Arial"/>
                <w:color w:val="000000"/>
                <w:lang w:val="en-US" w:eastAsia="nb-NO"/>
              </w:rPr>
            </w:pPr>
          </w:p>
        </w:tc>
        <w:tc>
          <w:tcPr>
            <w:tcW w:w="2599" w:type="dxa"/>
            <w:tcBorders>
              <w:top w:val="nil"/>
              <w:left w:val="nil"/>
              <w:bottom w:val="nil"/>
              <w:right w:val="nil"/>
            </w:tcBorders>
            <w:shd w:val="clear" w:color="auto" w:fill="EEECE1" w:themeFill="background2"/>
            <w:noWrap/>
            <w:vAlign w:val="center"/>
          </w:tcPr>
          <w:p w14:paraId="3BF553C0" w14:textId="1F72D55C" w:rsidR="00A670C4" w:rsidRPr="00F06643" w:rsidRDefault="00A670C4"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0.826 (0.803-0.849)</w:t>
            </w:r>
          </w:p>
        </w:tc>
      </w:tr>
      <w:tr w:rsidR="00A670C4" w:rsidRPr="003D4FD6" w14:paraId="6F183D15" w14:textId="77777777" w:rsidTr="0092366B">
        <w:trPr>
          <w:trHeight w:val="454"/>
        </w:trPr>
        <w:tc>
          <w:tcPr>
            <w:tcW w:w="1276" w:type="dxa"/>
            <w:tcBorders>
              <w:top w:val="nil"/>
              <w:left w:val="nil"/>
              <w:right w:val="nil"/>
            </w:tcBorders>
            <w:shd w:val="clear" w:color="auto" w:fill="EEECE1" w:themeFill="background2"/>
            <w:vAlign w:val="center"/>
          </w:tcPr>
          <w:p w14:paraId="5485D3BF" w14:textId="7E6C4490" w:rsidR="00A670C4" w:rsidRPr="00F06643" w:rsidRDefault="00A670C4" w:rsidP="00A670C4">
            <w:pPr>
              <w:spacing w:after="0" w:line="240" w:lineRule="auto"/>
              <w:rPr>
                <w:rFonts w:ascii="Arial" w:eastAsia="Times New Roman" w:hAnsi="Arial" w:cs="Arial"/>
                <w:color w:val="000000"/>
                <w:lang w:val="en-US" w:eastAsia="nb-NO"/>
              </w:rPr>
            </w:pPr>
            <w:r w:rsidRPr="00F06643">
              <w:rPr>
                <w:rFonts w:ascii="Arial" w:eastAsia="Times New Roman" w:hAnsi="Arial" w:cs="Arial"/>
                <w:color w:val="000000"/>
                <w:lang w:val="en-US" w:eastAsia="nb-NO"/>
              </w:rPr>
              <w:t>Both sexes</w:t>
            </w:r>
          </w:p>
        </w:tc>
        <w:tc>
          <w:tcPr>
            <w:tcW w:w="4820" w:type="dxa"/>
            <w:tcBorders>
              <w:top w:val="nil"/>
              <w:left w:val="nil"/>
              <w:right w:val="nil"/>
            </w:tcBorders>
            <w:shd w:val="clear" w:color="auto" w:fill="EEECE1" w:themeFill="background2"/>
            <w:noWrap/>
            <w:vAlign w:val="center"/>
          </w:tcPr>
          <w:p w14:paraId="2D191E34" w14:textId="451F380C" w:rsidR="00A670C4" w:rsidRPr="00F06643" w:rsidRDefault="00A670C4" w:rsidP="00A670C4">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Pr="00F06643">
              <w:rPr>
                <w:rFonts w:ascii="Arial" w:eastAsia="Times New Roman" w:hAnsi="Arial" w:cs="Arial"/>
                <w:color w:val="000000"/>
                <w:lang w:val="en-US" w:eastAsia="nb-NO"/>
              </w:rPr>
              <w:t>+ hs-cTnI</w:t>
            </w:r>
          </w:p>
        </w:tc>
        <w:tc>
          <w:tcPr>
            <w:tcW w:w="2598" w:type="dxa"/>
            <w:tcBorders>
              <w:top w:val="nil"/>
              <w:left w:val="nil"/>
              <w:right w:val="nil"/>
            </w:tcBorders>
            <w:shd w:val="clear" w:color="auto" w:fill="EEECE1" w:themeFill="background2"/>
            <w:noWrap/>
            <w:vAlign w:val="center"/>
          </w:tcPr>
          <w:p w14:paraId="37A8863C" w14:textId="34E027F8" w:rsidR="00A670C4" w:rsidRPr="00F06643" w:rsidRDefault="00925659"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0.624 (0.498-0.750)</w:t>
            </w:r>
            <w:r w:rsidRPr="00027643">
              <w:rPr>
                <w:rFonts w:ascii="Arial" w:eastAsia="Times New Roman" w:hAnsi="Arial" w:cs="Arial"/>
                <w:color w:val="000000"/>
                <w:vertAlign w:val="superscript"/>
                <w:lang w:val="en-US" w:eastAsia="nb-NO"/>
              </w:rPr>
              <w:t>c</w:t>
            </w:r>
          </w:p>
        </w:tc>
        <w:tc>
          <w:tcPr>
            <w:tcW w:w="2599" w:type="dxa"/>
            <w:tcBorders>
              <w:top w:val="nil"/>
              <w:left w:val="nil"/>
              <w:right w:val="nil"/>
            </w:tcBorders>
            <w:shd w:val="clear" w:color="auto" w:fill="EEECE1" w:themeFill="background2"/>
            <w:noWrap/>
            <w:vAlign w:val="center"/>
          </w:tcPr>
          <w:p w14:paraId="5732815D" w14:textId="013B8826" w:rsidR="00A670C4" w:rsidRPr="00F06643" w:rsidRDefault="00925659"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0.0250 (0.0145-0.0356</w:t>
            </w:r>
            <w:r w:rsidRPr="0012086B">
              <w:rPr>
                <w:rFonts w:ascii="Arial" w:eastAsia="Times New Roman" w:hAnsi="Arial" w:cs="Arial"/>
                <w:color w:val="000000"/>
                <w:lang w:val="en-US" w:eastAsia="nb-NO"/>
              </w:rPr>
              <w:t>)</w:t>
            </w:r>
            <w:r w:rsidRPr="00027643">
              <w:rPr>
                <w:rFonts w:ascii="Arial" w:eastAsia="Times New Roman" w:hAnsi="Arial" w:cs="Arial"/>
                <w:color w:val="000000"/>
                <w:vertAlign w:val="superscript"/>
                <w:lang w:val="en-US" w:eastAsia="nb-NO"/>
              </w:rPr>
              <w:t>c</w:t>
            </w:r>
          </w:p>
        </w:tc>
        <w:tc>
          <w:tcPr>
            <w:tcW w:w="2599" w:type="dxa"/>
            <w:tcBorders>
              <w:top w:val="nil"/>
              <w:left w:val="nil"/>
              <w:right w:val="nil"/>
            </w:tcBorders>
            <w:shd w:val="clear" w:color="auto" w:fill="EEECE1" w:themeFill="background2"/>
            <w:noWrap/>
            <w:vAlign w:val="center"/>
          </w:tcPr>
          <w:p w14:paraId="4799B742" w14:textId="63E2CCC1" w:rsidR="00A670C4" w:rsidRPr="00F06643" w:rsidRDefault="005373BE"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0.804 (0.777-0.832)</w:t>
            </w:r>
            <w:r w:rsidRPr="00027643">
              <w:rPr>
                <w:rFonts w:ascii="Arial" w:eastAsia="Times New Roman" w:hAnsi="Arial" w:cs="Arial"/>
                <w:color w:val="000000"/>
                <w:vertAlign w:val="superscript"/>
                <w:lang w:val="en-US" w:eastAsia="nb-NO"/>
              </w:rPr>
              <w:t>a</w:t>
            </w:r>
          </w:p>
        </w:tc>
      </w:tr>
      <w:tr w:rsidR="00A670C4" w:rsidRPr="00A670C4" w14:paraId="317CEC6A" w14:textId="77777777" w:rsidTr="0092366B">
        <w:trPr>
          <w:trHeight w:val="454"/>
        </w:trPr>
        <w:tc>
          <w:tcPr>
            <w:tcW w:w="1276" w:type="dxa"/>
            <w:tcBorders>
              <w:top w:val="nil"/>
              <w:left w:val="nil"/>
              <w:bottom w:val="single" w:sz="4" w:space="0" w:color="auto"/>
              <w:right w:val="nil"/>
            </w:tcBorders>
            <w:shd w:val="clear" w:color="auto" w:fill="EEECE1" w:themeFill="background2"/>
            <w:vAlign w:val="center"/>
          </w:tcPr>
          <w:p w14:paraId="2002E215" w14:textId="77777777" w:rsidR="00A670C4" w:rsidRPr="00F06643" w:rsidRDefault="00A670C4" w:rsidP="00A670C4">
            <w:pPr>
              <w:spacing w:after="0" w:line="240" w:lineRule="auto"/>
              <w:rPr>
                <w:rFonts w:ascii="Arial" w:eastAsia="Times New Roman" w:hAnsi="Arial" w:cs="Arial"/>
                <w:color w:val="000000"/>
                <w:lang w:val="en-US" w:eastAsia="nb-NO"/>
              </w:rPr>
            </w:pPr>
          </w:p>
        </w:tc>
        <w:tc>
          <w:tcPr>
            <w:tcW w:w="4820" w:type="dxa"/>
            <w:tcBorders>
              <w:top w:val="nil"/>
              <w:left w:val="nil"/>
              <w:bottom w:val="single" w:sz="4" w:space="0" w:color="auto"/>
              <w:right w:val="nil"/>
            </w:tcBorders>
            <w:shd w:val="clear" w:color="auto" w:fill="EEECE1" w:themeFill="background2"/>
            <w:noWrap/>
            <w:vAlign w:val="center"/>
          </w:tcPr>
          <w:p w14:paraId="28E54FED" w14:textId="0ED5F5BD" w:rsidR="00A670C4" w:rsidRPr="00F06643" w:rsidRDefault="00A670C4" w:rsidP="00A670C4">
            <w:pPr>
              <w:spacing w:after="0" w:line="240" w:lineRule="auto"/>
              <w:rPr>
                <w:rFonts w:ascii="Arial" w:eastAsia="Times New Roman" w:hAnsi="Arial" w:cs="Arial"/>
                <w:color w:val="000000"/>
                <w:lang w:val="en-US" w:eastAsia="nb-NO"/>
              </w:rPr>
            </w:pPr>
            <w:r w:rsidRPr="00A670C4">
              <w:rPr>
                <w:rFonts w:ascii="Arial" w:eastAsia="Times New Roman" w:hAnsi="Arial" w:cs="Arial"/>
                <w:color w:val="000000"/>
                <w:lang w:val="en-US" w:eastAsia="nb-NO"/>
              </w:rPr>
              <w:t>SCORE</w:t>
            </w:r>
            <w:r>
              <w:rPr>
                <w:rFonts w:ascii="Arial" w:eastAsia="Times New Roman" w:hAnsi="Arial" w:cs="Arial"/>
                <w:color w:val="000000"/>
                <w:lang w:val="en-US" w:eastAsia="nb-NO"/>
              </w:rPr>
              <w:t xml:space="preserve"> </w:t>
            </w:r>
            <w:r w:rsidRPr="00F06643">
              <w:rPr>
                <w:rFonts w:ascii="Arial" w:eastAsia="Times New Roman" w:hAnsi="Arial" w:cs="Arial"/>
                <w:color w:val="000000"/>
                <w:lang w:val="en-US" w:eastAsia="nb-NO"/>
              </w:rPr>
              <w:t>+ hs-cTnI+ Δ hs-cTnI</w:t>
            </w:r>
          </w:p>
        </w:tc>
        <w:tc>
          <w:tcPr>
            <w:tcW w:w="2598" w:type="dxa"/>
            <w:tcBorders>
              <w:top w:val="nil"/>
              <w:left w:val="nil"/>
              <w:bottom w:val="single" w:sz="4" w:space="0" w:color="auto"/>
              <w:right w:val="nil"/>
            </w:tcBorders>
            <w:shd w:val="clear" w:color="auto" w:fill="EEECE1" w:themeFill="background2"/>
            <w:noWrap/>
            <w:vAlign w:val="center"/>
          </w:tcPr>
          <w:p w14:paraId="00380A33" w14:textId="414108A2" w:rsidR="00A670C4" w:rsidRPr="00F06643" w:rsidRDefault="00925659"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-0.159 (-0.282- -0.035)</w:t>
            </w:r>
            <w:r w:rsidRPr="00027643">
              <w:rPr>
                <w:rFonts w:ascii="Arial" w:eastAsia="Times New Roman" w:hAnsi="Arial" w:cs="Arial"/>
                <w:color w:val="000000"/>
                <w:vertAlign w:val="superscript"/>
                <w:lang w:val="en-US" w:eastAsia="nb-NO"/>
              </w:rPr>
              <w:t>a</w:t>
            </w:r>
          </w:p>
        </w:tc>
        <w:tc>
          <w:tcPr>
            <w:tcW w:w="2599" w:type="dxa"/>
            <w:tcBorders>
              <w:top w:val="nil"/>
              <w:left w:val="nil"/>
              <w:bottom w:val="single" w:sz="4" w:space="0" w:color="auto"/>
              <w:right w:val="nil"/>
            </w:tcBorders>
            <w:shd w:val="clear" w:color="auto" w:fill="EEECE1" w:themeFill="background2"/>
            <w:noWrap/>
            <w:vAlign w:val="center"/>
          </w:tcPr>
          <w:p w14:paraId="00EBE481" w14:textId="33C5442B" w:rsidR="00A670C4" w:rsidRPr="00F06643" w:rsidRDefault="00925659"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0.0008 (-0.0004-0.0017)</w:t>
            </w:r>
          </w:p>
        </w:tc>
        <w:tc>
          <w:tcPr>
            <w:tcW w:w="2599" w:type="dxa"/>
            <w:tcBorders>
              <w:top w:val="nil"/>
              <w:left w:val="nil"/>
              <w:bottom w:val="single" w:sz="4" w:space="0" w:color="auto"/>
              <w:right w:val="nil"/>
            </w:tcBorders>
            <w:shd w:val="clear" w:color="auto" w:fill="EEECE1" w:themeFill="background2"/>
            <w:noWrap/>
            <w:vAlign w:val="center"/>
          </w:tcPr>
          <w:p w14:paraId="74A9CF26" w14:textId="31D4FB6A" w:rsidR="00A670C4" w:rsidRPr="00F06643" w:rsidRDefault="005373BE" w:rsidP="00A670C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0.804 (0.776-0.803)</w:t>
            </w:r>
            <w:r w:rsidRPr="00027643">
              <w:rPr>
                <w:rFonts w:ascii="Arial" w:eastAsia="Times New Roman" w:hAnsi="Arial" w:cs="Arial"/>
                <w:color w:val="000000"/>
                <w:vertAlign w:val="superscript"/>
                <w:lang w:val="en-US" w:eastAsia="nb-NO"/>
              </w:rPr>
              <w:t>a</w:t>
            </w:r>
          </w:p>
        </w:tc>
      </w:tr>
      <w:tr w:rsidR="00BB78DD" w:rsidRPr="003D4FD6" w14:paraId="64ACDF3A" w14:textId="77777777" w:rsidTr="0092366B">
        <w:trPr>
          <w:trHeight w:val="454"/>
        </w:trPr>
        <w:tc>
          <w:tcPr>
            <w:tcW w:w="1276" w:type="dxa"/>
            <w:vMerge w:val="restart"/>
            <w:tcBorders>
              <w:top w:val="single" w:sz="4" w:space="0" w:color="auto"/>
              <w:left w:val="nil"/>
              <w:right w:val="nil"/>
            </w:tcBorders>
            <w:shd w:val="clear" w:color="auto" w:fill="auto"/>
            <w:vAlign w:val="center"/>
          </w:tcPr>
          <w:p w14:paraId="7FF25212" w14:textId="203A4A4C" w:rsidR="00BB78DD" w:rsidRPr="00F06643" w:rsidRDefault="00BB78DD" w:rsidP="00BB78DD">
            <w:pPr>
              <w:spacing w:after="0" w:line="240" w:lineRule="auto"/>
              <w:rPr>
                <w:rFonts w:ascii="Arial" w:eastAsia="Times New Roman" w:hAnsi="Arial" w:cs="Arial"/>
                <w:color w:val="000000"/>
                <w:lang w:val="en-US" w:eastAsia="nb-NO"/>
              </w:rPr>
            </w:pPr>
            <w:r w:rsidRPr="00F06643">
              <w:rPr>
                <w:rFonts w:ascii="Arial" w:eastAsia="Times New Roman" w:hAnsi="Arial" w:cs="Arial"/>
                <w:color w:val="000000"/>
                <w:lang w:val="en-US" w:eastAsia="nb-NO"/>
              </w:rPr>
              <w:t>Both sexes</w:t>
            </w:r>
          </w:p>
        </w:tc>
        <w:tc>
          <w:tcPr>
            <w:tcW w:w="4820" w:type="dxa"/>
            <w:tcBorders>
              <w:top w:val="single" w:sz="4" w:space="0" w:color="auto"/>
              <w:left w:val="nil"/>
              <w:right w:val="nil"/>
            </w:tcBorders>
            <w:shd w:val="clear" w:color="auto" w:fill="auto"/>
            <w:noWrap/>
            <w:vAlign w:val="center"/>
          </w:tcPr>
          <w:p w14:paraId="0E438476" w14:textId="52BDEA86"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(reference)</w:t>
            </w:r>
          </w:p>
        </w:tc>
        <w:tc>
          <w:tcPr>
            <w:tcW w:w="2598" w:type="dxa"/>
            <w:tcBorders>
              <w:top w:val="single" w:sz="4" w:space="0" w:color="auto"/>
              <w:left w:val="nil"/>
              <w:right w:val="nil"/>
            </w:tcBorders>
            <w:shd w:val="clear" w:color="auto" w:fill="auto"/>
            <w:noWrap/>
            <w:vAlign w:val="center"/>
          </w:tcPr>
          <w:p w14:paraId="4F3D6986"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single" w:sz="4" w:space="0" w:color="auto"/>
              <w:left w:val="nil"/>
              <w:right w:val="nil"/>
            </w:tcBorders>
            <w:shd w:val="clear" w:color="auto" w:fill="auto"/>
            <w:noWrap/>
            <w:vAlign w:val="center"/>
          </w:tcPr>
          <w:p w14:paraId="02061E8A"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single" w:sz="4" w:space="0" w:color="auto"/>
              <w:left w:val="nil"/>
              <w:right w:val="nil"/>
            </w:tcBorders>
            <w:shd w:val="clear" w:color="auto" w:fill="auto"/>
            <w:noWrap/>
            <w:vAlign w:val="center"/>
          </w:tcPr>
          <w:p w14:paraId="3FCE33FA" w14:textId="76F0123C" w:rsidR="00BB78DD" w:rsidRPr="00F06643" w:rsidRDefault="00E830E6" w:rsidP="003218C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0.834 (0.806-0.861)</w:t>
            </w:r>
          </w:p>
        </w:tc>
      </w:tr>
      <w:tr w:rsidR="00BB78DD" w:rsidRPr="00A670C4" w14:paraId="0BFD8D3A" w14:textId="77777777" w:rsidTr="00502FE6">
        <w:trPr>
          <w:trHeight w:val="567"/>
        </w:trPr>
        <w:tc>
          <w:tcPr>
            <w:tcW w:w="1276" w:type="dxa"/>
            <w:vMerge/>
            <w:tcBorders>
              <w:left w:val="nil"/>
              <w:right w:val="nil"/>
            </w:tcBorders>
            <w:shd w:val="clear" w:color="auto" w:fill="auto"/>
            <w:vAlign w:val="center"/>
          </w:tcPr>
          <w:p w14:paraId="189CB23B"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auto"/>
            <w:noWrap/>
            <w:vAlign w:val="center"/>
          </w:tcPr>
          <w:p w14:paraId="4E6E2F84" w14:textId="72F8848D"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 incident elevation</w:t>
            </w:r>
            <w:r w:rsidR="00BB78DD" w:rsidRPr="00F06643">
              <w:rPr>
                <w:rFonts w:ascii="Arial" w:eastAsia="Times New Roman" w:hAnsi="Arial" w:cs="Arial"/>
                <w:color w:val="000000"/>
                <w:lang w:val="en-US" w:eastAsia="nb-NO"/>
              </w:rPr>
              <w:br/>
            </w:r>
            <w:r w:rsidR="002B1EAC" w:rsidRPr="00F06643">
              <w:rPr>
                <w:rFonts w:ascii="Arial" w:eastAsia="Times New Roman" w:hAnsi="Arial" w:cs="Arial"/>
                <w:color w:val="000000"/>
                <w:lang w:val="en-US" w:eastAsia="nb-NO"/>
              </w:rPr>
              <w:t xml:space="preserve">hs-cTnI </w:t>
            </w:r>
            <w:r w:rsidR="00BB78DD" w:rsidRPr="00F06643">
              <w:rPr>
                <w:rFonts w:ascii="Arial" w:eastAsia="Times New Roman" w:hAnsi="Arial" w:cs="Arial" w:hint="eastAsia"/>
                <w:color w:val="000000"/>
                <w:lang w:val="en-US" w:eastAsia="nb-NO"/>
              </w:rPr>
              <w:t>≥ 4.</w:t>
            </w:r>
            <w:r w:rsidR="00BB78DD" w:rsidRPr="00F06643">
              <w:rPr>
                <w:rFonts w:ascii="Arial" w:eastAsia="Times New Roman" w:hAnsi="Arial" w:cs="Arial"/>
                <w:color w:val="000000"/>
                <w:lang w:val="en-US" w:eastAsia="nb-NO"/>
              </w:rPr>
              <w:t>0</w:t>
            </w:r>
            <w:r w:rsidR="00BB78DD" w:rsidRPr="00F06643">
              <w:rPr>
                <w:rFonts w:ascii="Arial" w:eastAsia="Times New Roman" w:hAnsi="Arial" w:cs="Arial" w:hint="eastAsia"/>
                <w:color w:val="000000"/>
                <w:lang w:val="en-US" w:eastAsia="nb-NO"/>
              </w:rPr>
              <w:t>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and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w:t>
            </w:r>
            <w:r w:rsidR="00BB78DD" w:rsidRPr="00F06643">
              <w:rPr>
                <w:rFonts w:ascii="Arial" w:eastAsia="Times New Roman" w:hAnsi="Arial" w:cs="Arial"/>
                <w:color w:val="000000"/>
                <w:lang w:val="en-US" w:eastAsia="nb-NO"/>
              </w:rPr>
              <w:t>6</w:t>
            </w:r>
            <w:r w:rsidR="00BB78DD" w:rsidRPr="00F06643">
              <w:rPr>
                <w:rFonts w:ascii="Arial" w:eastAsia="Times New Roman" w:hAnsi="Arial" w:cs="Arial" w:hint="eastAsia"/>
                <w:color w:val="000000"/>
                <w:lang w:val="en-US" w:eastAsia="nb-NO"/>
              </w:rPr>
              <w:t>.0ng/L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w:t>
            </w:r>
          </w:p>
        </w:tc>
        <w:tc>
          <w:tcPr>
            <w:tcW w:w="2598" w:type="dxa"/>
            <w:tcBorders>
              <w:top w:val="nil"/>
              <w:left w:val="nil"/>
              <w:right w:val="nil"/>
            </w:tcBorders>
            <w:shd w:val="clear" w:color="auto" w:fill="auto"/>
            <w:noWrap/>
            <w:vAlign w:val="center"/>
          </w:tcPr>
          <w:p w14:paraId="7421A9A0" w14:textId="3EBB2DD9" w:rsidR="00BB78DD" w:rsidRPr="00F06643" w:rsidRDefault="008B41FC"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0.293 (0.168-0.418)</w:t>
            </w:r>
            <w:r w:rsidRPr="00027643">
              <w:rPr>
                <w:rFonts w:ascii="Arial" w:eastAsia="Times New Roman" w:hAnsi="Arial" w:cs="Arial"/>
                <w:color w:val="000000"/>
                <w:vertAlign w:val="superscript"/>
                <w:lang w:val="en-US" w:eastAsia="nb-NO"/>
              </w:rPr>
              <w:t>c</w:t>
            </w:r>
          </w:p>
        </w:tc>
        <w:tc>
          <w:tcPr>
            <w:tcW w:w="2599" w:type="dxa"/>
            <w:tcBorders>
              <w:top w:val="nil"/>
              <w:left w:val="nil"/>
              <w:right w:val="nil"/>
            </w:tcBorders>
            <w:shd w:val="clear" w:color="auto" w:fill="auto"/>
            <w:noWrap/>
            <w:vAlign w:val="center"/>
          </w:tcPr>
          <w:p w14:paraId="4A7554B0" w14:textId="3C9F5DD1" w:rsidR="00BB78DD" w:rsidRPr="00F06643" w:rsidRDefault="008B41FC"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0.0067 (-0.0001-0.0135)</w:t>
            </w:r>
          </w:p>
        </w:tc>
        <w:tc>
          <w:tcPr>
            <w:tcW w:w="2599" w:type="dxa"/>
            <w:tcBorders>
              <w:top w:val="nil"/>
              <w:left w:val="nil"/>
              <w:right w:val="nil"/>
            </w:tcBorders>
            <w:shd w:val="clear" w:color="auto" w:fill="auto"/>
            <w:noWrap/>
            <w:vAlign w:val="center"/>
          </w:tcPr>
          <w:p w14:paraId="123EBDA1" w14:textId="5EA9C6D3" w:rsidR="00BB78DD" w:rsidRPr="00F06643" w:rsidRDefault="00E830E6" w:rsidP="003218C5">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0.827 (0.799-0.855)</w:t>
            </w:r>
          </w:p>
        </w:tc>
      </w:tr>
      <w:tr w:rsidR="00BB78DD" w:rsidRPr="003D4FD6" w14:paraId="4298D953" w14:textId="77777777" w:rsidTr="00603F60">
        <w:trPr>
          <w:trHeight w:val="454"/>
        </w:trPr>
        <w:tc>
          <w:tcPr>
            <w:tcW w:w="1276" w:type="dxa"/>
            <w:vMerge/>
            <w:tcBorders>
              <w:left w:val="nil"/>
              <w:right w:val="nil"/>
            </w:tcBorders>
            <w:shd w:val="clear" w:color="auto" w:fill="auto"/>
            <w:vAlign w:val="center"/>
          </w:tcPr>
          <w:p w14:paraId="4E90F92B" w14:textId="70BE4E21"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EEECE1" w:themeFill="background2"/>
            <w:noWrap/>
            <w:vAlign w:val="center"/>
          </w:tcPr>
          <w:p w14:paraId="2AB3CAE0" w14:textId="7D06EE19"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(reference)</w:t>
            </w:r>
          </w:p>
        </w:tc>
        <w:tc>
          <w:tcPr>
            <w:tcW w:w="2598" w:type="dxa"/>
            <w:tcBorders>
              <w:top w:val="nil"/>
              <w:left w:val="nil"/>
              <w:right w:val="nil"/>
            </w:tcBorders>
            <w:shd w:val="clear" w:color="auto" w:fill="EEECE1" w:themeFill="background2"/>
            <w:noWrap/>
            <w:vAlign w:val="center"/>
          </w:tcPr>
          <w:p w14:paraId="4E7ACE90"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EEECE1" w:themeFill="background2"/>
            <w:noWrap/>
            <w:vAlign w:val="center"/>
          </w:tcPr>
          <w:p w14:paraId="58534653"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EEECE1" w:themeFill="background2"/>
            <w:noWrap/>
            <w:vAlign w:val="center"/>
          </w:tcPr>
          <w:p w14:paraId="0DBDBA18" w14:textId="0DE94266" w:rsidR="00BB78DD" w:rsidRPr="00F06643" w:rsidRDefault="003646FA"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0.830 (0.808-0.852)</w:t>
            </w:r>
          </w:p>
        </w:tc>
      </w:tr>
      <w:tr w:rsidR="00BB78DD" w:rsidRPr="00A670C4" w14:paraId="44461994" w14:textId="77777777" w:rsidTr="00502FE6">
        <w:trPr>
          <w:trHeight w:val="567"/>
        </w:trPr>
        <w:tc>
          <w:tcPr>
            <w:tcW w:w="1276" w:type="dxa"/>
            <w:vMerge/>
            <w:tcBorders>
              <w:left w:val="nil"/>
              <w:right w:val="nil"/>
            </w:tcBorders>
            <w:shd w:val="clear" w:color="auto" w:fill="auto"/>
            <w:vAlign w:val="center"/>
          </w:tcPr>
          <w:p w14:paraId="20F41665"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EEECE1" w:themeFill="background2"/>
            <w:noWrap/>
            <w:vAlign w:val="center"/>
          </w:tcPr>
          <w:p w14:paraId="4F0BF49C" w14:textId="48A50CB6"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 incident elevation</w:t>
            </w:r>
            <w:r w:rsidR="00BB78DD" w:rsidRPr="00F06643">
              <w:rPr>
                <w:rFonts w:ascii="Arial" w:eastAsia="Times New Roman" w:hAnsi="Arial" w:cs="Arial"/>
                <w:color w:val="000000"/>
                <w:lang w:val="en-US" w:eastAsia="nb-NO"/>
              </w:rPr>
              <w:br/>
            </w:r>
            <w:r w:rsidR="002B1EAC" w:rsidRPr="00F06643">
              <w:rPr>
                <w:rFonts w:ascii="Arial" w:eastAsia="Times New Roman" w:hAnsi="Arial" w:cs="Arial"/>
                <w:color w:val="000000"/>
                <w:lang w:val="en-US" w:eastAsia="nb-NO"/>
              </w:rPr>
              <w:t xml:space="preserve">hs-cTnI </w:t>
            </w:r>
            <w:r w:rsidR="00BB78DD" w:rsidRPr="00F06643">
              <w:rPr>
                <w:rFonts w:ascii="Arial" w:eastAsia="Times New Roman" w:hAnsi="Arial" w:cs="Arial" w:hint="eastAsia"/>
                <w:color w:val="000000"/>
                <w:lang w:val="en-US" w:eastAsia="nb-NO"/>
              </w:rPr>
              <w:t>≥ 16.0ng/L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and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34.0ng/L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w:t>
            </w:r>
          </w:p>
        </w:tc>
        <w:tc>
          <w:tcPr>
            <w:tcW w:w="2598" w:type="dxa"/>
            <w:tcBorders>
              <w:top w:val="nil"/>
              <w:left w:val="nil"/>
              <w:right w:val="nil"/>
            </w:tcBorders>
            <w:shd w:val="clear" w:color="auto" w:fill="EEECE1" w:themeFill="background2"/>
            <w:noWrap/>
            <w:vAlign w:val="center"/>
          </w:tcPr>
          <w:p w14:paraId="18B3EF4C" w14:textId="423EF54B" w:rsidR="00BB78DD" w:rsidRPr="00F06643" w:rsidRDefault="00743A40">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0.06</w:t>
            </w:r>
            <w:r w:rsidR="0068629B">
              <w:rPr>
                <w:rFonts w:ascii="Arial" w:eastAsia="Times New Roman" w:hAnsi="Arial" w:cs="Arial"/>
                <w:color w:val="000000"/>
                <w:lang w:val="en-US" w:eastAsia="nb-NO"/>
              </w:rPr>
              <w:t>8</w:t>
            </w:r>
            <w:r>
              <w:rPr>
                <w:rFonts w:ascii="Arial" w:eastAsia="Times New Roman" w:hAnsi="Arial" w:cs="Arial"/>
                <w:color w:val="000000"/>
                <w:lang w:val="en-US" w:eastAsia="nb-NO"/>
              </w:rPr>
              <w:t xml:space="preserve"> (0.016-0.199)</w:t>
            </w:r>
            <w:r w:rsidRPr="00027643">
              <w:rPr>
                <w:rFonts w:ascii="Arial" w:eastAsia="Times New Roman" w:hAnsi="Arial" w:cs="Arial"/>
                <w:color w:val="000000"/>
                <w:vertAlign w:val="superscript"/>
                <w:lang w:val="en-US" w:eastAsia="nb-NO"/>
              </w:rPr>
              <w:t>a</w:t>
            </w:r>
          </w:p>
        </w:tc>
        <w:tc>
          <w:tcPr>
            <w:tcW w:w="2599" w:type="dxa"/>
            <w:tcBorders>
              <w:top w:val="nil"/>
              <w:left w:val="nil"/>
              <w:right w:val="nil"/>
            </w:tcBorders>
            <w:shd w:val="clear" w:color="auto" w:fill="EEECE1" w:themeFill="background2"/>
            <w:noWrap/>
            <w:vAlign w:val="center"/>
          </w:tcPr>
          <w:p w14:paraId="49EFFC4B" w14:textId="4D2E30D2" w:rsidR="00BB78DD" w:rsidRPr="00F06643" w:rsidRDefault="00743A40"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0.0053 (-0.0002-0.0107)</w:t>
            </w:r>
          </w:p>
        </w:tc>
        <w:tc>
          <w:tcPr>
            <w:tcW w:w="2599" w:type="dxa"/>
            <w:tcBorders>
              <w:top w:val="nil"/>
              <w:left w:val="nil"/>
              <w:right w:val="nil"/>
            </w:tcBorders>
            <w:shd w:val="clear" w:color="auto" w:fill="EEECE1" w:themeFill="background2"/>
            <w:noWrap/>
            <w:vAlign w:val="center"/>
          </w:tcPr>
          <w:p w14:paraId="16AEA03E" w14:textId="0013D71D" w:rsidR="00BB78DD" w:rsidRPr="00F06643" w:rsidRDefault="003646FA"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0.827 (0.805-0.849)</w:t>
            </w:r>
            <w:r w:rsidRPr="00027643">
              <w:rPr>
                <w:rFonts w:ascii="Arial" w:eastAsia="Times New Roman" w:hAnsi="Arial" w:cs="Arial"/>
                <w:color w:val="000000"/>
                <w:vertAlign w:val="superscript"/>
                <w:lang w:val="en-US" w:eastAsia="nb-NO"/>
              </w:rPr>
              <w:t>a</w:t>
            </w:r>
          </w:p>
        </w:tc>
      </w:tr>
      <w:tr w:rsidR="00BB78DD" w:rsidRPr="003D4FD6" w14:paraId="46253CB1" w14:textId="77777777" w:rsidTr="00873EE7">
        <w:trPr>
          <w:trHeight w:val="454"/>
        </w:trPr>
        <w:tc>
          <w:tcPr>
            <w:tcW w:w="1276" w:type="dxa"/>
            <w:vMerge/>
            <w:tcBorders>
              <w:left w:val="nil"/>
              <w:right w:val="nil"/>
            </w:tcBorders>
            <w:shd w:val="clear" w:color="auto" w:fill="auto"/>
            <w:vAlign w:val="center"/>
          </w:tcPr>
          <w:p w14:paraId="1257B3BC"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auto"/>
            <w:noWrap/>
            <w:vAlign w:val="center"/>
          </w:tcPr>
          <w:p w14:paraId="4996F84E" w14:textId="14301974"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(reference)</w:t>
            </w:r>
          </w:p>
        </w:tc>
        <w:tc>
          <w:tcPr>
            <w:tcW w:w="2598" w:type="dxa"/>
            <w:tcBorders>
              <w:top w:val="nil"/>
              <w:left w:val="nil"/>
              <w:right w:val="nil"/>
            </w:tcBorders>
            <w:shd w:val="clear" w:color="auto" w:fill="auto"/>
            <w:noWrap/>
            <w:vAlign w:val="center"/>
          </w:tcPr>
          <w:p w14:paraId="3FC0AD57"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auto"/>
            <w:noWrap/>
            <w:vAlign w:val="center"/>
          </w:tcPr>
          <w:p w14:paraId="5DC6B6C0"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auto"/>
            <w:noWrap/>
            <w:vAlign w:val="center"/>
          </w:tcPr>
          <w:p w14:paraId="2B5DBCEB" w14:textId="144D272D" w:rsidR="00BB78DD" w:rsidRPr="00F06643" w:rsidRDefault="00FB273D"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0.826 (0.803-0.849)</w:t>
            </w:r>
          </w:p>
        </w:tc>
      </w:tr>
      <w:tr w:rsidR="00BB78DD" w:rsidRPr="00A670C4" w14:paraId="6F0FED62" w14:textId="77777777" w:rsidTr="00BB17D3">
        <w:trPr>
          <w:trHeight w:val="850"/>
        </w:trPr>
        <w:tc>
          <w:tcPr>
            <w:tcW w:w="1276" w:type="dxa"/>
            <w:vMerge/>
            <w:tcBorders>
              <w:left w:val="nil"/>
              <w:right w:val="nil"/>
            </w:tcBorders>
            <w:shd w:val="clear" w:color="auto" w:fill="auto"/>
            <w:vAlign w:val="center"/>
          </w:tcPr>
          <w:p w14:paraId="7BAA5050"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auto"/>
            <w:noWrap/>
            <w:vAlign w:val="center"/>
          </w:tcPr>
          <w:p w14:paraId="4FD81608" w14:textId="6EE494AC"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 xml:space="preserve">SCORE </w:t>
            </w:r>
            <w:r w:rsidR="00BB78DD" w:rsidRPr="00F06643">
              <w:rPr>
                <w:rFonts w:ascii="Arial" w:eastAsia="Times New Roman" w:hAnsi="Arial" w:cs="Arial"/>
                <w:color w:val="000000"/>
                <w:lang w:val="en-US" w:eastAsia="nb-NO"/>
              </w:rPr>
              <w:t xml:space="preserve">+ </w:t>
            </w:r>
            <w:r w:rsidR="00F06643">
              <w:rPr>
                <w:rFonts w:ascii="Arial" w:eastAsia="Times New Roman" w:hAnsi="Arial" w:cs="Arial"/>
                <w:color w:val="000000"/>
                <w:lang w:val="en-US" w:eastAsia="nb-NO"/>
              </w:rPr>
              <w:br/>
            </w:r>
            <w:r w:rsidR="00BB78DD" w:rsidRPr="00F06643">
              <w:rPr>
                <w:rFonts w:ascii="Arial" w:eastAsia="Times New Roman" w:hAnsi="Arial" w:cs="Arial"/>
                <w:color w:val="000000"/>
                <w:lang w:val="en-US" w:eastAsia="nb-NO"/>
              </w:rPr>
              <w:t xml:space="preserve">single-time point elevation </w:t>
            </w:r>
            <w:r w:rsidR="002B1EAC" w:rsidRPr="00F06643">
              <w:rPr>
                <w:rFonts w:ascii="Arial" w:eastAsia="Times New Roman" w:hAnsi="Arial" w:cs="Arial"/>
                <w:color w:val="000000"/>
                <w:lang w:val="en-US" w:eastAsia="nb-NO"/>
              </w:rPr>
              <w:t xml:space="preserve">hs-cTnI </w:t>
            </w:r>
            <w:r w:rsidR="00F06643">
              <w:rPr>
                <w:rFonts w:ascii="Arial" w:eastAsia="Times New Roman" w:hAnsi="Arial" w:cs="Arial"/>
                <w:color w:val="000000"/>
                <w:lang w:val="en-US" w:eastAsia="nb-NO"/>
              </w:rPr>
              <w:br/>
            </w:r>
            <w:r w:rsidR="00BB78DD" w:rsidRPr="00F06643">
              <w:rPr>
                <w:rFonts w:ascii="Arial" w:eastAsia="Times New Roman" w:hAnsi="Arial" w:cs="Arial" w:hint="eastAsia"/>
                <w:color w:val="000000"/>
                <w:lang w:val="en-US" w:eastAsia="nb-NO"/>
              </w:rPr>
              <w:t>≥ 4.</w:t>
            </w:r>
            <w:r w:rsidR="00BB78DD" w:rsidRPr="00F06643">
              <w:rPr>
                <w:rFonts w:ascii="Arial" w:eastAsia="Times New Roman" w:hAnsi="Arial" w:cs="Arial"/>
                <w:color w:val="000000"/>
                <w:lang w:val="en-US" w:eastAsia="nb-NO"/>
              </w:rPr>
              <w:t>0</w:t>
            </w:r>
            <w:r w:rsidR="00BB78DD" w:rsidRPr="00F06643">
              <w:rPr>
                <w:rFonts w:ascii="Arial" w:eastAsia="Times New Roman" w:hAnsi="Arial" w:cs="Arial" w:hint="eastAsia"/>
                <w:color w:val="000000"/>
                <w:lang w:val="en-US" w:eastAsia="nb-NO"/>
              </w:rPr>
              <w:t>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and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w:t>
            </w:r>
            <w:r w:rsidR="00BB78DD" w:rsidRPr="00F06643">
              <w:rPr>
                <w:rFonts w:ascii="Arial" w:eastAsia="Times New Roman" w:hAnsi="Arial" w:cs="Arial"/>
                <w:color w:val="000000"/>
                <w:lang w:val="en-US" w:eastAsia="nb-NO"/>
              </w:rPr>
              <w:t>6</w:t>
            </w:r>
            <w:r w:rsidR="00BB78DD" w:rsidRPr="00F06643">
              <w:rPr>
                <w:rFonts w:ascii="Arial" w:eastAsia="Times New Roman" w:hAnsi="Arial" w:cs="Arial" w:hint="eastAsia"/>
                <w:color w:val="000000"/>
                <w:lang w:val="en-US" w:eastAsia="nb-NO"/>
              </w:rPr>
              <w:t>.0ng/L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w:t>
            </w:r>
          </w:p>
        </w:tc>
        <w:tc>
          <w:tcPr>
            <w:tcW w:w="2598" w:type="dxa"/>
            <w:tcBorders>
              <w:top w:val="nil"/>
              <w:left w:val="nil"/>
              <w:right w:val="nil"/>
            </w:tcBorders>
            <w:shd w:val="clear" w:color="auto" w:fill="auto"/>
            <w:noWrap/>
            <w:vAlign w:val="center"/>
          </w:tcPr>
          <w:p w14:paraId="2FD20C3F" w14:textId="771EF9FC" w:rsidR="00BB78DD" w:rsidRPr="00F06643" w:rsidRDefault="00ED00A8"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0.466 (0.345-0.587)</w:t>
            </w:r>
            <w:r w:rsidRPr="00027643">
              <w:rPr>
                <w:rFonts w:ascii="Arial" w:eastAsia="Times New Roman" w:hAnsi="Arial" w:cs="Arial"/>
                <w:color w:val="000000"/>
                <w:vertAlign w:val="superscript"/>
                <w:lang w:val="en-US" w:eastAsia="nb-NO"/>
              </w:rPr>
              <w:t>c</w:t>
            </w:r>
          </w:p>
        </w:tc>
        <w:tc>
          <w:tcPr>
            <w:tcW w:w="2599" w:type="dxa"/>
            <w:tcBorders>
              <w:top w:val="nil"/>
              <w:left w:val="nil"/>
              <w:right w:val="nil"/>
            </w:tcBorders>
            <w:shd w:val="clear" w:color="auto" w:fill="auto"/>
            <w:noWrap/>
            <w:vAlign w:val="center"/>
          </w:tcPr>
          <w:p w14:paraId="282C9079" w14:textId="31D28E26" w:rsidR="00BB78DD" w:rsidRPr="00F06643" w:rsidRDefault="00ED00A8"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0.0093 (0.0029-0.0158)</w:t>
            </w:r>
            <w:r w:rsidRPr="00027643">
              <w:rPr>
                <w:rFonts w:ascii="Arial" w:eastAsia="Times New Roman" w:hAnsi="Arial" w:cs="Arial"/>
                <w:color w:val="000000"/>
                <w:vertAlign w:val="superscript"/>
                <w:lang w:val="en-US" w:eastAsia="nb-NO"/>
              </w:rPr>
              <w:t>b</w:t>
            </w:r>
          </w:p>
        </w:tc>
        <w:tc>
          <w:tcPr>
            <w:tcW w:w="2599" w:type="dxa"/>
            <w:tcBorders>
              <w:top w:val="nil"/>
              <w:left w:val="nil"/>
              <w:right w:val="nil"/>
            </w:tcBorders>
            <w:shd w:val="clear" w:color="auto" w:fill="auto"/>
            <w:noWrap/>
            <w:vAlign w:val="center"/>
          </w:tcPr>
          <w:p w14:paraId="50AF45A7" w14:textId="7BE9E701" w:rsidR="00BB78DD" w:rsidRPr="00F06643" w:rsidRDefault="00FB273D"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0.819 (0.797-0.841)</w:t>
            </w:r>
          </w:p>
        </w:tc>
      </w:tr>
      <w:tr w:rsidR="00BB78DD" w:rsidRPr="00F06643" w14:paraId="781AEB00" w14:textId="77777777" w:rsidTr="00603F60">
        <w:trPr>
          <w:trHeight w:val="454"/>
        </w:trPr>
        <w:tc>
          <w:tcPr>
            <w:tcW w:w="1276" w:type="dxa"/>
            <w:vMerge/>
            <w:tcBorders>
              <w:left w:val="nil"/>
              <w:right w:val="nil"/>
            </w:tcBorders>
            <w:shd w:val="clear" w:color="auto" w:fill="auto"/>
            <w:vAlign w:val="center"/>
          </w:tcPr>
          <w:p w14:paraId="78F4544D"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top w:val="nil"/>
              <w:left w:val="nil"/>
              <w:right w:val="nil"/>
            </w:tcBorders>
            <w:shd w:val="clear" w:color="auto" w:fill="EEECE1" w:themeFill="background2"/>
            <w:noWrap/>
            <w:vAlign w:val="center"/>
          </w:tcPr>
          <w:p w14:paraId="50530A94" w14:textId="574FFD8F"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(reference)</w:t>
            </w:r>
          </w:p>
        </w:tc>
        <w:tc>
          <w:tcPr>
            <w:tcW w:w="2598" w:type="dxa"/>
            <w:tcBorders>
              <w:top w:val="nil"/>
              <w:left w:val="nil"/>
              <w:right w:val="nil"/>
            </w:tcBorders>
            <w:shd w:val="clear" w:color="auto" w:fill="EEECE1" w:themeFill="background2"/>
            <w:noWrap/>
            <w:vAlign w:val="center"/>
          </w:tcPr>
          <w:p w14:paraId="1CC9AC4E"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EEECE1" w:themeFill="background2"/>
            <w:noWrap/>
            <w:vAlign w:val="center"/>
          </w:tcPr>
          <w:p w14:paraId="7FE3EC52" w14:textId="77777777" w:rsidR="00BB78DD" w:rsidRPr="00F06643" w:rsidRDefault="00BB78DD" w:rsidP="00BB78DD">
            <w:pPr>
              <w:spacing w:after="0" w:line="240" w:lineRule="auto"/>
              <w:jc w:val="center"/>
              <w:rPr>
                <w:rFonts w:ascii="Arial" w:eastAsia="Times New Roman" w:hAnsi="Arial" w:cs="Arial"/>
                <w:color w:val="000000"/>
                <w:lang w:val="en-US" w:eastAsia="nb-NO"/>
              </w:rPr>
            </w:pPr>
          </w:p>
        </w:tc>
        <w:tc>
          <w:tcPr>
            <w:tcW w:w="2599" w:type="dxa"/>
            <w:tcBorders>
              <w:top w:val="nil"/>
              <w:left w:val="nil"/>
              <w:right w:val="nil"/>
            </w:tcBorders>
            <w:shd w:val="clear" w:color="auto" w:fill="EEECE1" w:themeFill="background2"/>
            <w:noWrap/>
            <w:vAlign w:val="center"/>
          </w:tcPr>
          <w:p w14:paraId="65EE0AA3" w14:textId="32BF3BE1" w:rsidR="00BB78DD" w:rsidRPr="00F06643" w:rsidRDefault="00287C48"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0.826 (0.803-0.849)</w:t>
            </w:r>
          </w:p>
        </w:tc>
      </w:tr>
      <w:tr w:rsidR="00BB78DD" w:rsidRPr="00A670C4" w14:paraId="6B529A39" w14:textId="77777777" w:rsidTr="00BB17D3">
        <w:trPr>
          <w:trHeight w:val="567"/>
        </w:trPr>
        <w:tc>
          <w:tcPr>
            <w:tcW w:w="1276" w:type="dxa"/>
            <w:vMerge/>
            <w:tcBorders>
              <w:left w:val="nil"/>
              <w:bottom w:val="single" w:sz="4" w:space="0" w:color="auto"/>
              <w:right w:val="nil"/>
            </w:tcBorders>
            <w:shd w:val="clear" w:color="auto" w:fill="auto"/>
            <w:vAlign w:val="center"/>
          </w:tcPr>
          <w:p w14:paraId="3E17200D" w14:textId="77777777" w:rsidR="00BB78DD" w:rsidRPr="00F06643" w:rsidRDefault="00BB78DD" w:rsidP="00BB78DD">
            <w:pPr>
              <w:spacing w:after="0" w:line="240" w:lineRule="auto"/>
              <w:rPr>
                <w:rFonts w:ascii="Arial" w:eastAsia="Times New Roman" w:hAnsi="Arial" w:cs="Arial"/>
                <w:color w:val="000000"/>
                <w:lang w:val="en-US" w:eastAsia="nb-NO"/>
              </w:rPr>
            </w:pPr>
          </w:p>
        </w:tc>
        <w:tc>
          <w:tcPr>
            <w:tcW w:w="4820" w:type="dxa"/>
            <w:tcBorders>
              <w:left w:val="nil"/>
              <w:bottom w:val="single" w:sz="4" w:space="0" w:color="auto"/>
              <w:right w:val="nil"/>
            </w:tcBorders>
            <w:shd w:val="clear" w:color="auto" w:fill="EEECE1" w:themeFill="background2"/>
            <w:noWrap/>
            <w:vAlign w:val="center"/>
          </w:tcPr>
          <w:p w14:paraId="18355A48" w14:textId="6D68F3E9" w:rsidR="00BB78DD" w:rsidRPr="00F06643" w:rsidRDefault="00A670C4" w:rsidP="00BB78DD">
            <w:pPr>
              <w:spacing w:after="0" w:line="240" w:lineRule="auto"/>
              <w:rPr>
                <w:rFonts w:ascii="Arial" w:eastAsia="Times New Roman" w:hAnsi="Arial" w:cs="Arial"/>
                <w:color w:val="000000"/>
                <w:lang w:val="en-US" w:eastAsia="nb-NO"/>
              </w:rPr>
            </w:pPr>
            <w:r>
              <w:rPr>
                <w:rFonts w:ascii="Arial" w:eastAsia="Times New Roman" w:hAnsi="Arial" w:cs="Arial"/>
                <w:color w:val="000000"/>
                <w:lang w:val="en-US" w:eastAsia="nb-NO"/>
              </w:rPr>
              <w:t>SCORE</w:t>
            </w:r>
            <w:r w:rsidR="00BB78DD" w:rsidRPr="00F06643">
              <w:rPr>
                <w:rFonts w:ascii="Arial" w:eastAsia="Times New Roman" w:hAnsi="Arial" w:cs="Arial"/>
                <w:color w:val="000000"/>
                <w:lang w:val="en-US" w:eastAsia="nb-NO"/>
              </w:rPr>
              <w:t xml:space="preserve"> + </w:t>
            </w:r>
            <w:r w:rsidR="00F06643">
              <w:rPr>
                <w:rFonts w:ascii="Arial" w:eastAsia="Times New Roman" w:hAnsi="Arial" w:cs="Arial"/>
                <w:color w:val="000000"/>
                <w:lang w:val="en-US" w:eastAsia="nb-NO"/>
              </w:rPr>
              <w:br/>
            </w:r>
            <w:r w:rsidR="00BB78DD" w:rsidRPr="00F06643">
              <w:rPr>
                <w:rFonts w:ascii="Arial" w:eastAsia="Times New Roman" w:hAnsi="Arial" w:cs="Arial"/>
                <w:color w:val="000000"/>
                <w:lang w:val="en-US" w:eastAsia="nb-NO"/>
              </w:rPr>
              <w:t xml:space="preserve">single-time point elevation </w:t>
            </w:r>
            <w:r w:rsidR="002B1EAC" w:rsidRPr="00F06643">
              <w:rPr>
                <w:rFonts w:ascii="Arial" w:eastAsia="Times New Roman" w:hAnsi="Arial" w:cs="Arial"/>
                <w:color w:val="000000"/>
                <w:lang w:val="en-US" w:eastAsia="nb-NO"/>
              </w:rPr>
              <w:t xml:space="preserve">hs-cTnI </w:t>
            </w:r>
            <w:r w:rsidR="00F06643">
              <w:rPr>
                <w:rFonts w:ascii="Arial" w:eastAsia="Times New Roman" w:hAnsi="Arial" w:cs="Arial"/>
                <w:color w:val="000000"/>
                <w:lang w:val="en-US" w:eastAsia="nb-NO"/>
              </w:rPr>
              <w:br/>
            </w:r>
            <w:r w:rsidR="00BB78DD" w:rsidRPr="00F06643">
              <w:rPr>
                <w:rFonts w:ascii="Arial" w:eastAsia="Times New Roman" w:hAnsi="Arial" w:cs="Arial" w:hint="eastAsia"/>
                <w:color w:val="000000"/>
                <w:lang w:val="en-US" w:eastAsia="nb-NO"/>
              </w:rPr>
              <w:t>≥ 16.0ng/L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and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 xml:space="preserve"> 34.0ng/L (</w:t>
            </w:r>
            <w:r w:rsidR="00BB78DD" w:rsidRPr="00F06643">
              <w:rPr>
                <w:rFonts w:ascii="Arial" w:eastAsia="Times New Roman" w:hAnsi="Arial" w:cs="Arial"/>
                <w:color w:val="000000"/>
                <w:lang w:val="en-US" w:eastAsia="nb-NO"/>
              </w:rPr>
              <w:t>♂</w:t>
            </w:r>
            <w:r w:rsidR="00BB78DD" w:rsidRPr="00F06643">
              <w:rPr>
                <w:rFonts w:ascii="Arial" w:eastAsia="Times New Roman" w:hAnsi="Arial" w:cs="Arial" w:hint="eastAsia"/>
                <w:color w:val="000000"/>
                <w:lang w:val="en-US" w:eastAsia="nb-NO"/>
              </w:rPr>
              <w:t>)</w:t>
            </w:r>
          </w:p>
        </w:tc>
        <w:tc>
          <w:tcPr>
            <w:tcW w:w="2598" w:type="dxa"/>
            <w:tcBorders>
              <w:left w:val="nil"/>
              <w:bottom w:val="single" w:sz="4" w:space="0" w:color="auto"/>
              <w:right w:val="nil"/>
            </w:tcBorders>
            <w:shd w:val="clear" w:color="auto" w:fill="EEECE1" w:themeFill="background2"/>
            <w:noWrap/>
            <w:vAlign w:val="center"/>
          </w:tcPr>
          <w:p w14:paraId="51D5418A" w14:textId="48A35DA1" w:rsidR="00BB78DD" w:rsidRPr="00F06643" w:rsidRDefault="00ED00A8" w:rsidP="004E16E4">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0.077 (0.022-0.132)</w:t>
            </w:r>
            <w:r w:rsidRPr="00027643">
              <w:rPr>
                <w:rFonts w:ascii="Arial" w:eastAsia="Times New Roman" w:hAnsi="Arial" w:cs="Arial"/>
                <w:color w:val="000000"/>
                <w:vertAlign w:val="superscript"/>
                <w:lang w:val="en-US" w:eastAsia="nb-NO"/>
              </w:rPr>
              <w:t>b</w:t>
            </w:r>
          </w:p>
        </w:tc>
        <w:tc>
          <w:tcPr>
            <w:tcW w:w="2599" w:type="dxa"/>
            <w:tcBorders>
              <w:left w:val="nil"/>
              <w:bottom w:val="single" w:sz="4" w:space="0" w:color="auto"/>
              <w:right w:val="nil"/>
            </w:tcBorders>
            <w:shd w:val="clear" w:color="auto" w:fill="EEECE1" w:themeFill="background2"/>
            <w:noWrap/>
            <w:vAlign w:val="center"/>
          </w:tcPr>
          <w:p w14:paraId="7D402C9C" w14:textId="3E4BCC2B" w:rsidR="00BB78DD" w:rsidRPr="00F06643" w:rsidRDefault="00ED00A8"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0.0044 (-0.0004-0.0092)</w:t>
            </w:r>
          </w:p>
        </w:tc>
        <w:tc>
          <w:tcPr>
            <w:tcW w:w="2599" w:type="dxa"/>
            <w:tcBorders>
              <w:left w:val="nil"/>
              <w:bottom w:val="single" w:sz="4" w:space="0" w:color="auto"/>
              <w:right w:val="nil"/>
            </w:tcBorders>
            <w:shd w:val="clear" w:color="auto" w:fill="EEECE1" w:themeFill="background2"/>
            <w:noWrap/>
            <w:vAlign w:val="center"/>
          </w:tcPr>
          <w:p w14:paraId="21FC68F1" w14:textId="7CE46FEC" w:rsidR="00BB78DD" w:rsidRPr="00F06643" w:rsidRDefault="00287C48" w:rsidP="00BB78DD">
            <w:pPr>
              <w:spacing w:after="0" w:line="240" w:lineRule="auto"/>
              <w:jc w:val="center"/>
              <w:rPr>
                <w:rFonts w:ascii="Arial" w:eastAsia="Times New Roman" w:hAnsi="Arial" w:cs="Arial"/>
                <w:color w:val="000000"/>
                <w:lang w:val="en-US" w:eastAsia="nb-NO"/>
              </w:rPr>
            </w:pPr>
            <w:r>
              <w:rPr>
                <w:rFonts w:ascii="Arial" w:eastAsia="Times New Roman" w:hAnsi="Arial" w:cs="Arial"/>
                <w:color w:val="000000"/>
                <w:lang w:val="en-US" w:eastAsia="nb-NO"/>
              </w:rPr>
              <w:t>0.826 (0.804-0.848)</w:t>
            </w:r>
          </w:p>
        </w:tc>
      </w:tr>
      <w:tr w:rsidR="00BB78DD" w:rsidRPr="00F91EB3" w14:paraId="5EC162A9" w14:textId="77777777" w:rsidTr="00BB17D3">
        <w:trPr>
          <w:trHeight w:val="340"/>
        </w:trPr>
        <w:tc>
          <w:tcPr>
            <w:tcW w:w="13892" w:type="dxa"/>
            <w:gridSpan w:val="5"/>
            <w:tcBorders>
              <w:top w:val="single" w:sz="4" w:space="0" w:color="auto"/>
              <w:left w:val="nil"/>
              <w:bottom w:val="nil"/>
              <w:right w:val="nil"/>
            </w:tcBorders>
            <w:vAlign w:val="center"/>
          </w:tcPr>
          <w:p w14:paraId="20866445" w14:textId="2897F76F" w:rsidR="00BB78DD" w:rsidRPr="00F06643" w:rsidRDefault="00BB78DD" w:rsidP="004E16E4">
            <w:pPr>
              <w:spacing w:after="0" w:line="240" w:lineRule="auto"/>
              <w:rPr>
                <w:rFonts w:ascii="Arial" w:eastAsia="Times New Roman" w:hAnsi="Arial" w:cs="Arial"/>
                <w:color w:val="000000"/>
                <w:lang w:val="en-US" w:eastAsia="nb-NO"/>
              </w:rPr>
            </w:pPr>
            <w:r w:rsidRPr="00F06643">
              <w:rPr>
                <w:rFonts w:ascii="Arial" w:eastAsia="Times New Roman" w:hAnsi="Arial" w:cs="Arial" w:hint="eastAsia"/>
                <w:color w:val="000000"/>
                <w:lang w:val="en-US" w:eastAsia="nb-NO"/>
              </w:rPr>
              <w:t xml:space="preserve">Δ hs-cTnI, ≥50% increase </w:t>
            </w:r>
            <w:r w:rsidRPr="00F06643">
              <w:rPr>
                <w:rFonts w:ascii="Arial" w:eastAsia="Times New Roman" w:hAnsi="Arial" w:cs="Arial"/>
                <w:color w:val="000000"/>
                <w:lang w:val="en-US" w:eastAsia="nb-NO"/>
              </w:rPr>
              <w:t xml:space="preserve">in hs-cTnI </w:t>
            </w:r>
            <w:r w:rsidRPr="00F06643">
              <w:rPr>
                <w:rFonts w:ascii="Arial" w:eastAsia="Times New Roman" w:hAnsi="Arial" w:cs="Arial" w:hint="eastAsia"/>
                <w:color w:val="000000"/>
                <w:lang w:val="en-US" w:eastAsia="nb-NO"/>
              </w:rPr>
              <w:t xml:space="preserve">vs rest. </w:t>
            </w:r>
            <w:r w:rsidR="004E16E4" w:rsidRPr="004E16E4">
              <w:rPr>
                <w:rFonts w:ascii="Arial" w:eastAsia="Times New Roman" w:hAnsi="Arial" w:cs="Arial"/>
                <w:color w:val="000000"/>
                <w:vertAlign w:val="superscript"/>
                <w:lang w:val="en-US" w:eastAsia="nb-NO"/>
              </w:rPr>
              <w:t>a</w:t>
            </w:r>
            <w:r w:rsidR="00CB5E8A" w:rsidRPr="00DA5E74">
              <w:rPr>
                <w:rFonts w:ascii="Arial" w:hAnsi="Arial" w:cs="Arial"/>
                <w:i/>
                <w:lang w:val="en-US"/>
              </w:rPr>
              <w:t>P</w:t>
            </w:r>
            <w:r w:rsidRPr="00F06643">
              <w:rPr>
                <w:rFonts w:ascii="Arial" w:eastAsia="Times New Roman" w:hAnsi="Arial" w:cs="Arial"/>
                <w:color w:val="000000"/>
                <w:lang w:val="en-US" w:eastAsia="nb-NO"/>
              </w:rPr>
              <w:t>&lt;0.05</w:t>
            </w:r>
            <w:r w:rsidR="0056793B">
              <w:rPr>
                <w:rFonts w:ascii="Arial" w:eastAsia="Times New Roman" w:hAnsi="Arial" w:cs="Arial"/>
                <w:color w:val="000000"/>
                <w:lang w:val="en-US" w:eastAsia="nb-NO"/>
              </w:rPr>
              <w:t>,</w:t>
            </w:r>
            <w:r w:rsidRPr="00F06643">
              <w:rPr>
                <w:rFonts w:ascii="Arial" w:eastAsia="Times New Roman" w:hAnsi="Arial" w:cs="Arial"/>
                <w:color w:val="000000"/>
                <w:lang w:val="en-US" w:eastAsia="nb-NO"/>
              </w:rPr>
              <w:t xml:space="preserve"> </w:t>
            </w:r>
            <w:r w:rsidR="004E16E4" w:rsidRPr="004E16E4">
              <w:rPr>
                <w:rFonts w:ascii="Arial" w:eastAsia="Times New Roman" w:hAnsi="Arial" w:cs="Arial"/>
                <w:color w:val="000000"/>
                <w:vertAlign w:val="superscript"/>
                <w:lang w:val="en-US" w:eastAsia="nb-NO"/>
              </w:rPr>
              <w:t>b</w:t>
            </w:r>
            <w:r w:rsidR="00CB5E8A" w:rsidRPr="00DA5E74">
              <w:rPr>
                <w:rFonts w:ascii="Arial" w:hAnsi="Arial" w:cs="Arial"/>
                <w:i/>
                <w:lang w:val="en-US"/>
              </w:rPr>
              <w:t>P</w:t>
            </w:r>
            <w:r w:rsidRPr="00F06643">
              <w:rPr>
                <w:rFonts w:ascii="Arial" w:eastAsia="Times New Roman" w:hAnsi="Arial" w:cs="Arial"/>
                <w:color w:val="000000"/>
                <w:lang w:val="en-US" w:eastAsia="nb-NO"/>
              </w:rPr>
              <w:t>&lt;0.01</w:t>
            </w:r>
            <w:r w:rsidR="0056793B">
              <w:rPr>
                <w:rFonts w:ascii="Arial" w:eastAsia="Times New Roman" w:hAnsi="Arial" w:cs="Arial"/>
                <w:color w:val="000000"/>
                <w:lang w:val="en-US" w:eastAsia="nb-NO"/>
              </w:rPr>
              <w:t>,</w:t>
            </w:r>
            <w:r w:rsidRPr="00F06643">
              <w:rPr>
                <w:rFonts w:ascii="Arial" w:eastAsia="Times New Roman" w:hAnsi="Arial" w:cs="Arial"/>
                <w:color w:val="000000"/>
                <w:lang w:val="en-US" w:eastAsia="nb-NO"/>
              </w:rPr>
              <w:t xml:space="preserve"> </w:t>
            </w:r>
            <w:r w:rsidR="004E16E4" w:rsidRPr="004E16E4">
              <w:rPr>
                <w:rFonts w:ascii="Arial" w:eastAsia="Times New Roman" w:hAnsi="Arial" w:cs="Arial"/>
                <w:color w:val="000000"/>
                <w:vertAlign w:val="superscript"/>
                <w:lang w:val="en-US" w:eastAsia="nb-NO"/>
              </w:rPr>
              <w:t>c</w:t>
            </w:r>
            <w:r w:rsidR="00CB5E8A" w:rsidRPr="00DA5E74">
              <w:rPr>
                <w:rFonts w:ascii="Arial" w:hAnsi="Arial" w:cs="Arial"/>
                <w:i/>
                <w:lang w:val="en-US"/>
              </w:rPr>
              <w:t>P</w:t>
            </w:r>
            <w:r w:rsidRPr="00F06643">
              <w:rPr>
                <w:rFonts w:ascii="Arial" w:eastAsia="Times New Roman" w:hAnsi="Arial" w:cs="Arial"/>
                <w:color w:val="000000"/>
                <w:lang w:val="en-US" w:eastAsia="nb-NO"/>
              </w:rPr>
              <w:t>&lt;0.001 compared to reference model.</w:t>
            </w:r>
          </w:p>
        </w:tc>
      </w:tr>
    </w:tbl>
    <w:p w14:paraId="6916EA78" w14:textId="5BC1ABB2" w:rsidR="00780A6B" w:rsidRDefault="00780A6B" w:rsidP="001E7B14">
      <w:pPr>
        <w:spacing w:after="0" w:line="480" w:lineRule="auto"/>
        <w:rPr>
          <w:rFonts w:ascii="Arial" w:hAnsi="Arial"/>
          <w:lang w:val="en-US"/>
        </w:rPr>
      </w:pPr>
    </w:p>
    <w:p w14:paraId="790ABB15" w14:textId="77777777" w:rsidR="00682D8F" w:rsidRDefault="00682D8F" w:rsidP="001E7B14">
      <w:pPr>
        <w:spacing w:after="0" w:line="480" w:lineRule="auto"/>
        <w:rPr>
          <w:rFonts w:ascii="Arial" w:hAnsi="Arial"/>
          <w:lang w:val="en-US"/>
        </w:rPr>
        <w:sectPr w:rsidR="00682D8F" w:rsidSect="00605B7C">
          <w:pgSz w:w="16838" w:h="11906" w:orient="landscape"/>
          <w:pgMar w:top="1418" w:right="1418" w:bottom="1418" w:left="1418" w:header="709" w:footer="709" w:gutter="0"/>
          <w:cols w:space="708"/>
          <w:docGrid w:linePitch="360"/>
        </w:sectPr>
      </w:pPr>
    </w:p>
    <w:p w14:paraId="46B28292" w14:textId="77777777" w:rsidR="00682D8F" w:rsidRPr="00474211" w:rsidRDefault="00682D8F" w:rsidP="00682D8F">
      <w:pPr>
        <w:spacing w:after="0" w:line="480" w:lineRule="auto"/>
        <w:rPr>
          <w:rFonts w:ascii="Arial" w:hAnsi="Arial"/>
          <w:b/>
          <w:sz w:val="24"/>
          <w:szCs w:val="24"/>
          <w:lang w:val="en-US"/>
        </w:rPr>
      </w:pPr>
      <w:r w:rsidRPr="00474211">
        <w:rPr>
          <w:rFonts w:ascii="Arial" w:hAnsi="Arial"/>
          <w:b/>
          <w:sz w:val="24"/>
          <w:szCs w:val="24"/>
          <w:lang w:val="en-US"/>
        </w:rPr>
        <w:lastRenderedPageBreak/>
        <w:t>Figure legends</w:t>
      </w:r>
    </w:p>
    <w:p w14:paraId="4948031D" w14:textId="77777777" w:rsidR="00682D8F" w:rsidRDefault="00682D8F" w:rsidP="00682D8F">
      <w:pPr>
        <w:spacing w:after="0" w:line="480" w:lineRule="auto"/>
        <w:rPr>
          <w:rFonts w:ascii="Arial" w:hAnsi="Arial"/>
          <w:sz w:val="24"/>
          <w:szCs w:val="24"/>
          <w:lang w:val="en-US"/>
        </w:rPr>
      </w:pPr>
      <w:r w:rsidRPr="008C3AF2">
        <w:rPr>
          <w:rFonts w:ascii="Arial" w:hAnsi="Arial" w:hint="eastAsia"/>
          <w:b/>
          <w:sz w:val="24"/>
          <w:szCs w:val="24"/>
          <w:lang w:val="en-US"/>
        </w:rPr>
        <w:t xml:space="preserve">Figure 1. </w:t>
      </w:r>
      <w:r w:rsidRPr="008C3AF2">
        <w:rPr>
          <w:rFonts w:ascii="Arial" w:hAnsi="Arial" w:hint="eastAsia"/>
          <w:sz w:val="24"/>
          <w:szCs w:val="24"/>
          <w:lang w:val="en-US"/>
        </w:rPr>
        <w:t>Association of baseline age at HUNT 2 with risk of increasing concentrations hs-cTnI. Adjusted restricted cubic spline models centered at the median, 45.9 years (</w:t>
      </w:r>
      <w:r w:rsidRPr="00474211">
        <w:rPr>
          <w:rFonts w:ascii="Arial" w:eastAsia="MS Mincho" w:hAnsi="Arial" w:cs="Arial"/>
          <w:sz w:val="24"/>
          <w:szCs w:val="24"/>
          <w:lang w:val="en-US" w:eastAsia="en-US"/>
        </w:rPr>
        <w:t>♀</w:t>
      </w:r>
      <w:r w:rsidRPr="008C3AF2">
        <w:rPr>
          <w:rFonts w:ascii="Arial" w:hAnsi="Arial" w:hint="eastAsia"/>
          <w:sz w:val="24"/>
          <w:szCs w:val="24"/>
          <w:lang w:val="en-US"/>
        </w:rPr>
        <w:t>) and 45.2 years (</w:t>
      </w:r>
      <w:r w:rsidRPr="00474211">
        <w:rPr>
          <w:rFonts w:ascii="Arial" w:eastAsia="MS Mincho" w:hAnsi="Arial" w:cs="Arial"/>
          <w:sz w:val="24"/>
          <w:szCs w:val="24"/>
          <w:lang w:val="en-US" w:eastAsia="en-US"/>
        </w:rPr>
        <w:t>♂</w:t>
      </w:r>
      <w:r w:rsidRPr="008C3AF2">
        <w:rPr>
          <w:rFonts w:ascii="Arial" w:hAnsi="Arial" w:hint="eastAsia"/>
          <w:sz w:val="24"/>
          <w:szCs w:val="24"/>
          <w:lang w:val="en-US"/>
        </w:rPr>
        <w:t>). OR, odds ratio for trend above and below median.</w:t>
      </w:r>
    </w:p>
    <w:p w14:paraId="6AAC54D6" w14:textId="77777777" w:rsidR="00682D8F" w:rsidRPr="00474211" w:rsidRDefault="00682D8F" w:rsidP="00682D8F">
      <w:pPr>
        <w:spacing w:after="0" w:line="480" w:lineRule="auto"/>
        <w:rPr>
          <w:rFonts w:ascii="Arial" w:hAnsi="Arial"/>
          <w:b/>
          <w:sz w:val="24"/>
          <w:szCs w:val="24"/>
          <w:lang w:val="en-US"/>
        </w:rPr>
      </w:pPr>
      <w:r w:rsidRPr="00474211">
        <w:rPr>
          <w:rFonts w:ascii="Arial" w:hAnsi="Arial" w:cs="Arial"/>
          <w:b/>
          <w:sz w:val="24"/>
          <w:szCs w:val="24"/>
          <w:lang w:val="en-US"/>
        </w:rPr>
        <w:t>Figure 2.</w:t>
      </w:r>
      <w:r w:rsidRPr="00474211">
        <w:rPr>
          <w:rFonts w:ascii="Arial" w:hAnsi="Arial" w:cs="Arial"/>
          <w:sz w:val="24"/>
          <w:szCs w:val="24"/>
          <w:lang w:val="en-US"/>
        </w:rPr>
        <w:t xml:space="preserve"> </w:t>
      </w:r>
      <w:r w:rsidRPr="00474211">
        <w:rPr>
          <w:rFonts w:ascii="Arial" w:eastAsia="MS Mincho" w:hAnsi="Arial" w:cs="Arial"/>
          <w:sz w:val="24"/>
          <w:szCs w:val="24"/>
          <w:lang w:val="en-US" w:eastAsia="en-US"/>
        </w:rPr>
        <w:t xml:space="preserve">Kaplan-Meier plots for the composite endpoint of cardiovascular death or admission for MI or HF. Subjects stratified according to </w:t>
      </w:r>
      <w:r w:rsidRPr="00474211">
        <w:rPr>
          <w:rFonts w:ascii="Arial" w:eastAsia="MS Mincho" w:hAnsi="Arial" w:cs="Arial"/>
          <w:b/>
          <w:sz w:val="24"/>
          <w:szCs w:val="24"/>
          <w:lang w:val="en-US" w:eastAsia="en-US"/>
        </w:rPr>
        <w:t>(A)</w:t>
      </w:r>
      <w:r w:rsidRPr="00474211">
        <w:rPr>
          <w:rFonts w:ascii="Arial" w:eastAsia="MS Mincho" w:hAnsi="Arial" w:cs="Arial"/>
          <w:sz w:val="24"/>
          <w:szCs w:val="24"/>
          <w:lang w:val="en-US" w:eastAsia="en-US"/>
        </w:rPr>
        <w:t xml:space="preserve"> relative change in hs-cTnI from HUNT 2 to HUNT 3, </w:t>
      </w:r>
      <w:r w:rsidRPr="00474211">
        <w:rPr>
          <w:rFonts w:ascii="Arial" w:eastAsia="MS Mincho" w:hAnsi="Arial" w:cs="Arial"/>
          <w:b/>
          <w:sz w:val="24"/>
          <w:szCs w:val="24"/>
          <w:lang w:val="en-US" w:eastAsia="en-US"/>
        </w:rPr>
        <w:t>(B)</w:t>
      </w:r>
      <w:r w:rsidRPr="00474211">
        <w:rPr>
          <w:rFonts w:ascii="Arial" w:eastAsia="MS Mincho" w:hAnsi="Arial" w:cs="Arial"/>
          <w:sz w:val="24"/>
          <w:szCs w:val="24"/>
          <w:lang w:val="en-US" w:eastAsia="en-US"/>
        </w:rPr>
        <w:t xml:space="preserve"> incident elevation ≥ 4.0 ng/L (♀), ≥ 6.0ng/L (♂) from HUNT 2 to HUNT 3 and </w:t>
      </w:r>
      <w:r w:rsidRPr="00474211">
        <w:rPr>
          <w:rFonts w:ascii="Arial" w:eastAsia="MS Mincho" w:hAnsi="Arial" w:cs="Arial"/>
          <w:b/>
          <w:sz w:val="24"/>
          <w:szCs w:val="24"/>
          <w:lang w:val="en-US" w:eastAsia="en-US"/>
        </w:rPr>
        <w:t>(C)</w:t>
      </w:r>
      <w:r w:rsidRPr="00474211">
        <w:rPr>
          <w:rFonts w:ascii="Arial" w:eastAsia="MS Mincho" w:hAnsi="Arial" w:cs="Arial"/>
          <w:sz w:val="24"/>
          <w:szCs w:val="24"/>
          <w:lang w:val="en-US" w:eastAsia="en-US"/>
        </w:rPr>
        <w:t xml:space="preserve"> incident elevation ≥ 16.0ng/L (♀), ≥ 34.0ng/L (♂) from HUNT 2 to HUNT 3.</w:t>
      </w:r>
    </w:p>
    <w:p w14:paraId="2FE4A521" w14:textId="426326A1" w:rsidR="00682D8F" w:rsidRPr="00273032" w:rsidRDefault="00682D8F" w:rsidP="001E7B14">
      <w:pPr>
        <w:spacing w:after="0" w:line="480" w:lineRule="auto"/>
        <w:rPr>
          <w:rFonts w:ascii="Arial" w:hAnsi="Arial"/>
          <w:lang w:val="en-US"/>
        </w:rPr>
      </w:pPr>
    </w:p>
    <w:sectPr w:rsidR="00682D8F" w:rsidRPr="00273032" w:rsidSect="00682D8F">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A8B75" w16cid:durableId="2028CFE0"/>
  <w16cid:commentId w16cid:paraId="41BB0351" w16cid:durableId="2028CD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2FF0" w14:textId="77777777" w:rsidR="00550B2A" w:rsidRDefault="00550B2A">
      <w:pPr>
        <w:spacing w:after="0" w:line="240" w:lineRule="auto"/>
      </w:pPr>
      <w:r>
        <w:separator/>
      </w:r>
    </w:p>
  </w:endnote>
  <w:endnote w:type="continuationSeparator" w:id="0">
    <w:p w14:paraId="3F21E2E6" w14:textId="77777777" w:rsidR="00550B2A" w:rsidRDefault="00550B2A">
      <w:pPr>
        <w:spacing w:after="0" w:line="240" w:lineRule="auto"/>
      </w:pPr>
      <w:r>
        <w:continuationSeparator/>
      </w:r>
    </w:p>
  </w:endnote>
  <w:endnote w:type="continuationNotice" w:id="1">
    <w:p w14:paraId="33E3BD95" w14:textId="77777777" w:rsidR="00550B2A" w:rsidRDefault="00550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2C379" w14:textId="77777777" w:rsidR="00550B2A" w:rsidRDefault="00550B2A">
      <w:pPr>
        <w:spacing w:after="0" w:line="240" w:lineRule="auto"/>
      </w:pPr>
      <w:r>
        <w:separator/>
      </w:r>
    </w:p>
  </w:footnote>
  <w:footnote w:type="continuationSeparator" w:id="0">
    <w:p w14:paraId="09F2C68F" w14:textId="77777777" w:rsidR="00550B2A" w:rsidRDefault="00550B2A">
      <w:pPr>
        <w:spacing w:after="0" w:line="240" w:lineRule="auto"/>
      </w:pPr>
      <w:r>
        <w:continuationSeparator/>
      </w:r>
    </w:p>
  </w:footnote>
  <w:footnote w:type="continuationNotice" w:id="1">
    <w:p w14:paraId="4E0C3092" w14:textId="77777777" w:rsidR="00550B2A" w:rsidRDefault="00550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826791"/>
      <w:docPartObj>
        <w:docPartGallery w:val="Page Numbers (Top of Page)"/>
        <w:docPartUnique/>
      </w:docPartObj>
    </w:sdtPr>
    <w:sdtEndPr/>
    <w:sdtContent>
      <w:p w14:paraId="7FA522B2" w14:textId="2B419E4A" w:rsidR="0098674E" w:rsidRDefault="0098674E">
        <w:pPr>
          <w:pStyle w:val="Header"/>
          <w:jc w:val="center"/>
        </w:pPr>
        <w:r>
          <w:fldChar w:fldCharType="begin"/>
        </w:r>
        <w:r>
          <w:instrText>PAGE   \* MERGEFORMAT</w:instrText>
        </w:r>
        <w:r>
          <w:fldChar w:fldCharType="separate"/>
        </w:r>
        <w:r w:rsidR="00780EE4">
          <w:rPr>
            <w:noProof/>
          </w:rPr>
          <w:t>31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B0F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B6EC0"/>
    <w:multiLevelType w:val="hybridMultilevel"/>
    <w:tmpl w:val="6C964488"/>
    <w:lvl w:ilvl="0" w:tplc="6C9617FC">
      <w:start w:val="2"/>
      <w:numFmt w:val="bullet"/>
      <w:lvlText w:val=""/>
      <w:lvlJc w:val="left"/>
      <w:pPr>
        <w:ind w:left="720" w:hanging="360"/>
      </w:pPr>
      <w:rPr>
        <w:rFonts w:ascii="Symbol" w:eastAsia="SimSu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893DB5"/>
    <w:multiLevelType w:val="hybridMultilevel"/>
    <w:tmpl w:val="07605B2E"/>
    <w:lvl w:ilvl="0" w:tplc="6106A4A6">
      <w:start w:val="2"/>
      <w:numFmt w:val="bullet"/>
      <w:lvlText w:val=""/>
      <w:lvlJc w:val="left"/>
      <w:pPr>
        <w:ind w:left="720" w:hanging="360"/>
      </w:pPr>
      <w:rPr>
        <w:rFonts w:ascii="Symbol" w:eastAsia="SimSu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D57C4E"/>
    <w:multiLevelType w:val="hybridMultilevel"/>
    <w:tmpl w:val="B0EE27E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F1518A3"/>
    <w:multiLevelType w:val="hybridMultilevel"/>
    <w:tmpl w:val="060EAE02"/>
    <w:lvl w:ilvl="0" w:tplc="0720BDE2">
      <w:numFmt w:val="bullet"/>
      <w:lvlText w:val=""/>
      <w:lvlJc w:val="left"/>
      <w:pPr>
        <w:ind w:left="720" w:hanging="360"/>
      </w:pPr>
      <w:rPr>
        <w:rFonts w:ascii="Symbol" w:eastAsia="SimSu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77C77"/>
    <w:multiLevelType w:val="hybridMultilevel"/>
    <w:tmpl w:val="0C5A1BC2"/>
    <w:lvl w:ilvl="0" w:tplc="D78A65DC">
      <w:start w:val="3"/>
      <w:numFmt w:val="bullet"/>
      <w:lvlText w:val=""/>
      <w:lvlJc w:val="left"/>
      <w:pPr>
        <w:ind w:left="720" w:hanging="360"/>
      </w:pPr>
      <w:rPr>
        <w:rFonts w:ascii="Symbol" w:eastAsia="SimSu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BC5ECD"/>
    <w:multiLevelType w:val="hybridMultilevel"/>
    <w:tmpl w:val="399A292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3C13977"/>
    <w:multiLevelType w:val="hybridMultilevel"/>
    <w:tmpl w:val="22D49AEC"/>
    <w:lvl w:ilvl="0" w:tplc="D436CB0C">
      <w:start w:val="1"/>
      <w:numFmt w:val="decimal"/>
      <w:lvlText w:val="%1."/>
      <w:lvlJc w:val="left"/>
      <w:pPr>
        <w:ind w:left="720" w:hanging="360"/>
      </w:pPr>
      <w:rPr>
        <w:rFonts w:hint="default"/>
        <w:i w:val="0"/>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9B161C4"/>
    <w:multiLevelType w:val="hybridMultilevel"/>
    <w:tmpl w:val="6FD6CBF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AC10B9"/>
    <w:multiLevelType w:val="hybridMultilevel"/>
    <w:tmpl w:val="4F84E6CA"/>
    <w:lvl w:ilvl="0" w:tplc="36246072">
      <w:numFmt w:val="bullet"/>
      <w:lvlText w:val=""/>
      <w:lvlJc w:val="left"/>
      <w:pPr>
        <w:ind w:left="720" w:hanging="360"/>
      </w:pPr>
      <w:rPr>
        <w:rFonts w:ascii="Symbol" w:eastAsia="SimSu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DE480A"/>
    <w:multiLevelType w:val="hybridMultilevel"/>
    <w:tmpl w:val="ED2E8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D936CE"/>
    <w:multiLevelType w:val="hybridMultilevel"/>
    <w:tmpl w:val="5028A09C"/>
    <w:lvl w:ilvl="0" w:tplc="AD982CBA">
      <w:start w:val="3"/>
      <w:numFmt w:val="bullet"/>
      <w:lvlText w:val=""/>
      <w:lvlJc w:val="left"/>
      <w:pPr>
        <w:ind w:left="720" w:hanging="360"/>
      </w:pPr>
      <w:rPr>
        <w:rFonts w:ascii="Symbol" w:eastAsia="SimSu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4"/>
  </w:num>
  <w:num w:numId="5">
    <w:abstractNumId w:val="9"/>
  </w:num>
  <w:num w:numId="6">
    <w:abstractNumId w:val="7"/>
  </w:num>
  <w:num w:numId="7">
    <w:abstractNumId w:val="6"/>
  </w:num>
  <w:num w:numId="8">
    <w:abstractNumId w:val="8"/>
  </w:num>
  <w:num w:numId="9">
    <w:abstractNumId w:val="3"/>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0"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linical Chemistry&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dr0dez9v2pdtwtes0r859rvq25rztsx5z0zr&quot;&gt;2016_nov-Saved&lt;record-ids&gt;&lt;item&gt;61&lt;/item&gt;&lt;item&gt;66&lt;/item&gt;&lt;item&gt;69&lt;/item&gt;&lt;item&gt;104&lt;/item&gt;&lt;item&gt;162&lt;/item&gt;&lt;item&gt;176&lt;/item&gt;&lt;item&gt;184&lt;/item&gt;&lt;item&gt;189&lt;/item&gt;&lt;item&gt;219&lt;/item&gt;&lt;item&gt;236&lt;/item&gt;&lt;item&gt;237&lt;/item&gt;&lt;item&gt;238&lt;/item&gt;&lt;item&gt;280&lt;/item&gt;&lt;item&gt;407&lt;/item&gt;&lt;item&gt;410&lt;/item&gt;&lt;item&gt;438&lt;/item&gt;&lt;item&gt;444&lt;/item&gt;&lt;item&gt;632&lt;/item&gt;&lt;item&gt;672&lt;/item&gt;&lt;item&gt;762&lt;/item&gt;&lt;item&gt;809&lt;/item&gt;&lt;item&gt;820&lt;/item&gt;&lt;item&gt;821&lt;/item&gt;&lt;item&gt;822&lt;/item&gt;&lt;item&gt;823&lt;/item&gt;&lt;item&gt;824&lt;/item&gt;&lt;item&gt;825&lt;/item&gt;&lt;item&gt;831&lt;/item&gt;&lt;item&gt;832&lt;/item&gt;&lt;item&gt;833&lt;/item&gt;&lt;item&gt;834&lt;/item&gt;&lt;item&gt;836&lt;/item&gt;&lt;/record-ids&gt;&lt;/item&gt;&lt;/Libraries&gt;"/>
  </w:docVars>
  <w:rsids>
    <w:rsidRoot w:val="006A3282"/>
    <w:rsid w:val="00000BC2"/>
    <w:rsid w:val="00000F0D"/>
    <w:rsid w:val="00001FD6"/>
    <w:rsid w:val="00002481"/>
    <w:rsid w:val="000029C1"/>
    <w:rsid w:val="00002A6E"/>
    <w:rsid w:val="00002CF5"/>
    <w:rsid w:val="00003042"/>
    <w:rsid w:val="00004079"/>
    <w:rsid w:val="00006315"/>
    <w:rsid w:val="000101EF"/>
    <w:rsid w:val="00010D2B"/>
    <w:rsid w:val="00010FFB"/>
    <w:rsid w:val="00011496"/>
    <w:rsid w:val="00011A26"/>
    <w:rsid w:val="000125A7"/>
    <w:rsid w:val="000150C1"/>
    <w:rsid w:val="00015795"/>
    <w:rsid w:val="000159B1"/>
    <w:rsid w:val="00016037"/>
    <w:rsid w:val="000160F3"/>
    <w:rsid w:val="00017C32"/>
    <w:rsid w:val="00021462"/>
    <w:rsid w:val="00021C28"/>
    <w:rsid w:val="00021F2A"/>
    <w:rsid w:val="00022374"/>
    <w:rsid w:val="00022744"/>
    <w:rsid w:val="00023020"/>
    <w:rsid w:val="00023AD3"/>
    <w:rsid w:val="00023C3C"/>
    <w:rsid w:val="000240B9"/>
    <w:rsid w:val="00024434"/>
    <w:rsid w:val="000245F2"/>
    <w:rsid w:val="00024955"/>
    <w:rsid w:val="00024D68"/>
    <w:rsid w:val="00024EE3"/>
    <w:rsid w:val="00025064"/>
    <w:rsid w:val="00025538"/>
    <w:rsid w:val="000265FD"/>
    <w:rsid w:val="00027643"/>
    <w:rsid w:val="00027980"/>
    <w:rsid w:val="000308E2"/>
    <w:rsid w:val="000309ED"/>
    <w:rsid w:val="00030ACA"/>
    <w:rsid w:val="00031B45"/>
    <w:rsid w:val="000323BF"/>
    <w:rsid w:val="000326EC"/>
    <w:rsid w:val="00032B75"/>
    <w:rsid w:val="0003315C"/>
    <w:rsid w:val="000337C3"/>
    <w:rsid w:val="00034BD2"/>
    <w:rsid w:val="000357D8"/>
    <w:rsid w:val="00035F82"/>
    <w:rsid w:val="000371AA"/>
    <w:rsid w:val="00037A5A"/>
    <w:rsid w:val="00037E8D"/>
    <w:rsid w:val="00037EE2"/>
    <w:rsid w:val="00040181"/>
    <w:rsid w:val="00042212"/>
    <w:rsid w:val="00042536"/>
    <w:rsid w:val="00042E5E"/>
    <w:rsid w:val="000439A2"/>
    <w:rsid w:val="00044466"/>
    <w:rsid w:val="000446DA"/>
    <w:rsid w:val="00046404"/>
    <w:rsid w:val="000467B6"/>
    <w:rsid w:val="00046A94"/>
    <w:rsid w:val="000471AA"/>
    <w:rsid w:val="00047352"/>
    <w:rsid w:val="00047C61"/>
    <w:rsid w:val="00050C93"/>
    <w:rsid w:val="00050E5D"/>
    <w:rsid w:val="000515B3"/>
    <w:rsid w:val="00052062"/>
    <w:rsid w:val="00053C32"/>
    <w:rsid w:val="0005678A"/>
    <w:rsid w:val="000569AE"/>
    <w:rsid w:val="000570B7"/>
    <w:rsid w:val="00057878"/>
    <w:rsid w:val="00060142"/>
    <w:rsid w:val="00061B0B"/>
    <w:rsid w:val="00062D3C"/>
    <w:rsid w:val="00062E4F"/>
    <w:rsid w:val="0006392A"/>
    <w:rsid w:val="00063EA2"/>
    <w:rsid w:val="000649C5"/>
    <w:rsid w:val="00064C28"/>
    <w:rsid w:val="00065C1F"/>
    <w:rsid w:val="000669B8"/>
    <w:rsid w:val="000676EC"/>
    <w:rsid w:val="00067814"/>
    <w:rsid w:val="000679D9"/>
    <w:rsid w:val="00070929"/>
    <w:rsid w:val="00070DF0"/>
    <w:rsid w:val="00071220"/>
    <w:rsid w:val="0007199D"/>
    <w:rsid w:val="00073529"/>
    <w:rsid w:val="00073B57"/>
    <w:rsid w:val="00075DBF"/>
    <w:rsid w:val="000772E3"/>
    <w:rsid w:val="0008126C"/>
    <w:rsid w:val="000813BD"/>
    <w:rsid w:val="00081EA9"/>
    <w:rsid w:val="000848E6"/>
    <w:rsid w:val="00086907"/>
    <w:rsid w:val="00086C78"/>
    <w:rsid w:val="000873FB"/>
    <w:rsid w:val="00087756"/>
    <w:rsid w:val="0009157A"/>
    <w:rsid w:val="00092A27"/>
    <w:rsid w:val="0009341D"/>
    <w:rsid w:val="00093EA9"/>
    <w:rsid w:val="00093FF5"/>
    <w:rsid w:val="00094C6C"/>
    <w:rsid w:val="00094EBE"/>
    <w:rsid w:val="0009527A"/>
    <w:rsid w:val="00095563"/>
    <w:rsid w:val="0009706F"/>
    <w:rsid w:val="000979E6"/>
    <w:rsid w:val="000A0798"/>
    <w:rsid w:val="000A083A"/>
    <w:rsid w:val="000A1F80"/>
    <w:rsid w:val="000A32E6"/>
    <w:rsid w:val="000A40E0"/>
    <w:rsid w:val="000A6899"/>
    <w:rsid w:val="000B0180"/>
    <w:rsid w:val="000B01CC"/>
    <w:rsid w:val="000B0633"/>
    <w:rsid w:val="000B0C54"/>
    <w:rsid w:val="000B106E"/>
    <w:rsid w:val="000B1870"/>
    <w:rsid w:val="000B2C6C"/>
    <w:rsid w:val="000B3A29"/>
    <w:rsid w:val="000B50EB"/>
    <w:rsid w:val="000B5478"/>
    <w:rsid w:val="000B625F"/>
    <w:rsid w:val="000B62F1"/>
    <w:rsid w:val="000B6A1A"/>
    <w:rsid w:val="000B6B1E"/>
    <w:rsid w:val="000B7372"/>
    <w:rsid w:val="000B7445"/>
    <w:rsid w:val="000C0FA1"/>
    <w:rsid w:val="000C1063"/>
    <w:rsid w:val="000C1072"/>
    <w:rsid w:val="000C3401"/>
    <w:rsid w:val="000C421F"/>
    <w:rsid w:val="000C4657"/>
    <w:rsid w:val="000C53A9"/>
    <w:rsid w:val="000C5478"/>
    <w:rsid w:val="000C5764"/>
    <w:rsid w:val="000C6BBF"/>
    <w:rsid w:val="000C73E4"/>
    <w:rsid w:val="000C74ED"/>
    <w:rsid w:val="000C79A7"/>
    <w:rsid w:val="000C7CE6"/>
    <w:rsid w:val="000D1652"/>
    <w:rsid w:val="000D224C"/>
    <w:rsid w:val="000D27E4"/>
    <w:rsid w:val="000D2B71"/>
    <w:rsid w:val="000D406F"/>
    <w:rsid w:val="000D437A"/>
    <w:rsid w:val="000D4514"/>
    <w:rsid w:val="000D5818"/>
    <w:rsid w:val="000D69C2"/>
    <w:rsid w:val="000D75F8"/>
    <w:rsid w:val="000E003F"/>
    <w:rsid w:val="000E0483"/>
    <w:rsid w:val="000E0F1C"/>
    <w:rsid w:val="000E1574"/>
    <w:rsid w:val="000E24DD"/>
    <w:rsid w:val="000E262D"/>
    <w:rsid w:val="000E2731"/>
    <w:rsid w:val="000E3B2B"/>
    <w:rsid w:val="000E3DF6"/>
    <w:rsid w:val="000E4149"/>
    <w:rsid w:val="000E4D2D"/>
    <w:rsid w:val="000E597A"/>
    <w:rsid w:val="000E59FC"/>
    <w:rsid w:val="000E5AB5"/>
    <w:rsid w:val="000E60A6"/>
    <w:rsid w:val="000E6DA4"/>
    <w:rsid w:val="000E70B7"/>
    <w:rsid w:val="000F0581"/>
    <w:rsid w:val="000F0E33"/>
    <w:rsid w:val="000F1CE5"/>
    <w:rsid w:val="000F32EB"/>
    <w:rsid w:val="000F408F"/>
    <w:rsid w:val="000F5D94"/>
    <w:rsid w:val="000F5F65"/>
    <w:rsid w:val="000F72F2"/>
    <w:rsid w:val="000F7B86"/>
    <w:rsid w:val="000F7D4C"/>
    <w:rsid w:val="00100176"/>
    <w:rsid w:val="00100404"/>
    <w:rsid w:val="001005E9"/>
    <w:rsid w:val="00102339"/>
    <w:rsid w:val="00103273"/>
    <w:rsid w:val="0010487B"/>
    <w:rsid w:val="001048E8"/>
    <w:rsid w:val="0010503A"/>
    <w:rsid w:val="0010699D"/>
    <w:rsid w:val="00106EF3"/>
    <w:rsid w:val="00107F08"/>
    <w:rsid w:val="00110E23"/>
    <w:rsid w:val="0011115E"/>
    <w:rsid w:val="001111D3"/>
    <w:rsid w:val="00112767"/>
    <w:rsid w:val="00113DF1"/>
    <w:rsid w:val="00113E75"/>
    <w:rsid w:val="0011451D"/>
    <w:rsid w:val="001150A7"/>
    <w:rsid w:val="001150B3"/>
    <w:rsid w:val="00115153"/>
    <w:rsid w:val="00115544"/>
    <w:rsid w:val="00115AAD"/>
    <w:rsid w:val="00115D91"/>
    <w:rsid w:val="001167C5"/>
    <w:rsid w:val="00116AA5"/>
    <w:rsid w:val="001179F9"/>
    <w:rsid w:val="001200FA"/>
    <w:rsid w:val="00120237"/>
    <w:rsid w:val="0012086B"/>
    <w:rsid w:val="00124080"/>
    <w:rsid w:val="00125C33"/>
    <w:rsid w:val="00125D05"/>
    <w:rsid w:val="00127195"/>
    <w:rsid w:val="00127C44"/>
    <w:rsid w:val="00131B69"/>
    <w:rsid w:val="00131D4E"/>
    <w:rsid w:val="0013260F"/>
    <w:rsid w:val="00132C1F"/>
    <w:rsid w:val="00133E51"/>
    <w:rsid w:val="0013454B"/>
    <w:rsid w:val="0013465E"/>
    <w:rsid w:val="00135974"/>
    <w:rsid w:val="00135EB3"/>
    <w:rsid w:val="00135F73"/>
    <w:rsid w:val="001361C7"/>
    <w:rsid w:val="00136835"/>
    <w:rsid w:val="00136F07"/>
    <w:rsid w:val="001372C2"/>
    <w:rsid w:val="00140044"/>
    <w:rsid w:val="00140135"/>
    <w:rsid w:val="00141382"/>
    <w:rsid w:val="001417F8"/>
    <w:rsid w:val="00141C2E"/>
    <w:rsid w:val="00141F08"/>
    <w:rsid w:val="00142AA6"/>
    <w:rsid w:val="00142C3F"/>
    <w:rsid w:val="00143ADE"/>
    <w:rsid w:val="00143D6F"/>
    <w:rsid w:val="001442EE"/>
    <w:rsid w:val="001443B5"/>
    <w:rsid w:val="0014488A"/>
    <w:rsid w:val="00144AA9"/>
    <w:rsid w:val="00144B93"/>
    <w:rsid w:val="00146084"/>
    <w:rsid w:val="00150F21"/>
    <w:rsid w:val="00151932"/>
    <w:rsid w:val="001523A5"/>
    <w:rsid w:val="00154324"/>
    <w:rsid w:val="001546F0"/>
    <w:rsid w:val="00154729"/>
    <w:rsid w:val="00154E2B"/>
    <w:rsid w:val="00154FE3"/>
    <w:rsid w:val="0015583F"/>
    <w:rsid w:val="00155ED1"/>
    <w:rsid w:val="001573BB"/>
    <w:rsid w:val="00160288"/>
    <w:rsid w:val="0016029A"/>
    <w:rsid w:val="001608B1"/>
    <w:rsid w:val="001615F4"/>
    <w:rsid w:val="00161CFA"/>
    <w:rsid w:val="00162D8C"/>
    <w:rsid w:val="0016412D"/>
    <w:rsid w:val="001646A8"/>
    <w:rsid w:val="00164C17"/>
    <w:rsid w:val="00165611"/>
    <w:rsid w:val="00165ACD"/>
    <w:rsid w:val="00165F99"/>
    <w:rsid w:val="001660BC"/>
    <w:rsid w:val="00166665"/>
    <w:rsid w:val="001666BD"/>
    <w:rsid w:val="0016778F"/>
    <w:rsid w:val="0017031F"/>
    <w:rsid w:val="00170655"/>
    <w:rsid w:val="001706FC"/>
    <w:rsid w:val="00173B8D"/>
    <w:rsid w:val="00174B41"/>
    <w:rsid w:val="00174D45"/>
    <w:rsid w:val="0017504A"/>
    <w:rsid w:val="00175A6D"/>
    <w:rsid w:val="00175F69"/>
    <w:rsid w:val="00176606"/>
    <w:rsid w:val="0017702B"/>
    <w:rsid w:val="0017707C"/>
    <w:rsid w:val="00177116"/>
    <w:rsid w:val="0017726F"/>
    <w:rsid w:val="001807E9"/>
    <w:rsid w:val="00180D23"/>
    <w:rsid w:val="001815FC"/>
    <w:rsid w:val="00181CF8"/>
    <w:rsid w:val="00181DEC"/>
    <w:rsid w:val="00182D33"/>
    <w:rsid w:val="00183EAD"/>
    <w:rsid w:val="0018421B"/>
    <w:rsid w:val="00184382"/>
    <w:rsid w:val="00185432"/>
    <w:rsid w:val="00186387"/>
    <w:rsid w:val="001870EC"/>
    <w:rsid w:val="001872D5"/>
    <w:rsid w:val="001900A2"/>
    <w:rsid w:val="001913BE"/>
    <w:rsid w:val="001918AD"/>
    <w:rsid w:val="0019238D"/>
    <w:rsid w:val="00192682"/>
    <w:rsid w:val="0019268B"/>
    <w:rsid w:val="00192ECC"/>
    <w:rsid w:val="001932CD"/>
    <w:rsid w:val="00193400"/>
    <w:rsid w:val="00194B64"/>
    <w:rsid w:val="001953BD"/>
    <w:rsid w:val="00195765"/>
    <w:rsid w:val="00196147"/>
    <w:rsid w:val="0019787C"/>
    <w:rsid w:val="0019792A"/>
    <w:rsid w:val="001A0565"/>
    <w:rsid w:val="001A05C1"/>
    <w:rsid w:val="001A08EB"/>
    <w:rsid w:val="001A3E46"/>
    <w:rsid w:val="001A41FB"/>
    <w:rsid w:val="001A45E0"/>
    <w:rsid w:val="001A6103"/>
    <w:rsid w:val="001A6C56"/>
    <w:rsid w:val="001B06D9"/>
    <w:rsid w:val="001B0C8B"/>
    <w:rsid w:val="001B1AA4"/>
    <w:rsid w:val="001B24DB"/>
    <w:rsid w:val="001B34F9"/>
    <w:rsid w:val="001B3D93"/>
    <w:rsid w:val="001B3D97"/>
    <w:rsid w:val="001B3F9F"/>
    <w:rsid w:val="001B4103"/>
    <w:rsid w:val="001B465B"/>
    <w:rsid w:val="001B5318"/>
    <w:rsid w:val="001B62C3"/>
    <w:rsid w:val="001B674E"/>
    <w:rsid w:val="001B6BF2"/>
    <w:rsid w:val="001B711B"/>
    <w:rsid w:val="001B7168"/>
    <w:rsid w:val="001C348A"/>
    <w:rsid w:val="001C35D7"/>
    <w:rsid w:val="001C42DE"/>
    <w:rsid w:val="001C489D"/>
    <w:rsid w:val="001C6E84"/>
    <w:rsid w:val="001C6EED"/>
    <w:rsid w:val="001C7319"/>
    <w:rsid w:val="001D01A1"/>
    <w:rsid w:val="001D0518"/>
    <w:rsid w:val="001D0A27"/>
    <w:rsid w:val="001D0CED"/>
    <w:rsid w:val="001D17D1"/>
    <w:rsid w:val="001D1822"/>
    <w:rsid w:val="001D364D"/>
    <w:rsid w:val="001D4EA4"/>
    <w:rsid w:val="001D546A"/>
    <w:rsid w:val="001D5959"/>
    <w:rsid w:val="001D5E55"/>
    <w:rsid w:val="001D6C5C"/>
    <w:rsid w:val="001E04F3"/>
    <w:rsid w:val="001E0856"/>
    <w:rsid w:val="001E212D"/>
    <w:rsid w:val="001E4AC5"/>
    <w:rsid w:val="001E546F"/>
    <w:rsid w:val="001E74F1"/>
    <w:rsid w:val="001E7606"/>
    <w:rsid w:val="001E770B"/>
    <w:rsid w:val="001E7B14"/>
    <w:rsid w:val="001F1543"/>
    <w:rsid w:val="001F1E56"/>
    <w:rsid w:val="001F2A78"/>
    <w:rsid w:val="001F3217"/>
    <w:rsid w:val="001F3A25"/>
    <w:rsid w:val="001F4620"/>
    <w:rsid w:val="001F4B50"/>
    <w:rsid w:val="001F4DFF"/>
    <w:rsid w:val="001F4ECD"/>
    <w:rsid w:val="001F715E"/>
    <w:rsid w:val="001F7F87"/>
    <w:rsid w:val="002001CA"/>
    <w:rsid w:val="002005BA"/>
    <w:rsid w:val="00200D78"/>
    <w:rsid w:val="0020349E"/>
    <w:rsid w:val="0020391A"/>
    <w:rsid w:val="00203DC1"/>
    <w:rsid w:val="00204542"/>
    <w:rsid w:val="00204C4C"/>
    <w:rsid w:val="002057A0"/>
    <w:rsid w:val="00205C00"/>
    <w:rsid w:val="002061F6"/>
    <w:rsid w:val="0020635B"/>
    <w:rsid w:val="00207712"/>
    <w:rsid w:val="002105E1"/>
    <w:rsid w:val="00210D82"/>
    <w:rsid w:val="0021106C"/>
    <w:rsid w:val="00211E21"/>
    <w:rsid w:val="0021204A"/>
    <w:rsid w:val="00212268"/>
    <w:rsid w:val="0021264E"/>
    <w:rsid w:val="00213AF6"/>
    <w:rsid w:val="00214294"/>
    <w:rsid w:val="002143B8"/>
    <w:rsid w:val="00214BF8"/>
    <w:rsid w:val="002164F7"/>
    <w:rsid w:val="00216630"/>
    <w:rsid w:val="002171CC"/>
    <w:rsid w:val="002200F0"/>
    <w:rsid w:val="00220C6D"/>
    <w:rsid w:val="00220E20"/>
    <w:rsid w:val="0022151A"/>
    <w:rsid w:val="00222300"/>
    <w:rsid w:val="002225F2"/>
    <w:rsid w:val="00222946"/>
    <w:rsid w:val="00223364"/>
    <w:rsid w:val="002237D0"/>
    <w:rsid w:val="0022460A"/>
    <w:rsid w:val="00224C99"/>
    <w:rsid w:val="00225559"/>
    <w:rsid w:val="00225D62"/>
    <w:rsid w:val="002312CC"/>
    <w:rsid w:val="00231861"/>
    <w:rsid w:val="00232482"/>
    <w:rsid w:val="00233AB1"/>
    <w:rsid w:val="00233C31"/>
    <w:rsid w:val="0023578F"/>
    <w:rsid w:val="00235793"/>
    <w:rsid w:val="00236B88"/>
    <w:rsid w:val="00236F0F"/>
    <w:rsid w:val="0024032B"/>
    <w:rsid w:val="00240361"/>
    <w:rsid w:val="00241D75"/>
    <w:rsid w:val="0024393D"/>
    <w:rsid w:val="00244030"/>
    <w:rsid w:val="002445C9"/>
    <w:rsid w:val="002448B2"/>
    <w:rsid w:val="00244B02"/>
    <w:rsid w:val="00244D74"/>
    <w:rsid w:val="002452E9"/>
    <w:rsid w:val="00246A8E"/>
    <w:rsid w:val="00247118"/>
    <w:rsid w:val="00247A93"/>
    <w:rsid w:val="002503B8"/>
    <w:rsid w:val="002539A7"/>
    <w:rsid w:val="00254209"/>
    <w:rsid w:val="00254FBA"/>
    <w:rsid w:val="00255208"/>
    <w:rsid w:val="00255236"/>
    <w:rsid w:val="00257AE5"/>
    <w:rsid w:val="0026084E"/>
    <w:rsid w:val="002608BD"/>
    <w:rsid w:val="00261114"/>
    <w:rsid w:val="002613AC"/>
    <w:rsid w:val="002614AF"/>
    <w:rsid w:val="002617CB"/>
    <w:rsid w:val="00261E5D"/>
    <w:rsid w:val="0026369C"/>
    <w:rsid w:val="00263CE8"/>
    <w:rsid w:val="0026402A"/>
    <w:rsid w:val="00264062"/>
    <w:rsid w:val="002648C5"/>
    <w:rsid w:val="00265335"/>
    <w:rsid w:val="00265A88"/>
    <w:rsid w:val="002662CC"/>
    <w:rsid w:val="00266472"/>
    <w:rsid w:val="00266A46"/>
    <w:rsid w:val="002678C1"/>
    <w:rsid w:val="00270CA3"/>
    <w:rsid w:val="00270F3E"/>
    <w:rsid w:val="00270FBA"/>
    <w:rsid w:val="00271204"/>
    <w:rsid w:val="00271436"/>
    <w:rsid w:val="002716BF"/>
    <w:rsid w:val="00272787"/>
    <w:rsid w:val="002728C8"/>
    <w:rsid w:val="00273032"/>
    <w:rsid w:val="0027336F"/>
    <w:rsid w:val="002733C6"/>
    <w:rsid w:val="00273AFF"/>
    <w:rsid w:val="002751C9"/>
    <w:rsid w:val="00275936"/>
    <w:rsid w:val="00275EEA"/>
    <w:rsid w:val="002768F7"/>
    <w:rsid w:val="00276AAC"/>
    <w:rsid w:val="00276D79"/>
    <w:rsid w:val="002773D4"/>
    <w:rsid w:val="00277442"/>
    <w:rsid w:val="00277AFF"/>
    <w:rsid w:val="00280B99"/>
    <w:rsid w:val="0028174F"/>
    <w:rsid w:val="00281D4F"/>
    <w:rsid w:val="00282BAE"/>
    <w:rsid w:val="0028403B"/>
    <w:rsid w:val="002847B5"/>
    <w:rsid w:val="00284983"/>
    <w:rsid w:val="00285232"/>
    <w:rsid w:val="00285D0F"/>
    <w:rsid w:val="00286748"/>
    <w:rsid w:val="00287C48"/>
    <w:rsid w:val="00291248"/>
    <w:rsid w:val="00291612"/>
    <w:rsid w:val="00291715"/>
    <w:rsid w:val="0029274A"/>
    <w:rsid w:val="00292B5C"/>
    <w:rsid w:val="00292B69"/>
    <w:rsid w:val="00292DD0"/>
    <w:rsid w:val="00293C4D"/>
    <w:rsid w:val="00293F48"/>
    <w:rsid w:val="002940C1"/>
    <w:rsid w:val="002941FA"/>
    <w:rsid w:val="00295F3D"/>
    <w:rsid w:val="002961B7"/>
    <w:rsid w:val="0029748E"/>
    <w:rsid w:val="0029757B"/>
    <w:rsid w:val="00297E50"/>
    <w:rsid w:val="002A0017"/>
    <w:rsid w:val="002A02D0"/>
    <w:rsid w:val="002A041F"/>
    <w:rsid w:val="002A0BC9"/>
    <w:rsid w:val="002A3721"/>
    <w:rsid w:val="002A497D"/>
    <w:rsid w:val="002A5E32"/>
    <w:rsid w:val="002A7382"/>
    <w:rsid w:val="002B0069"/>
    <w:rsid w:val="002B0992"/>
    <w:rsid w:val="002B0BC2"/>
    <w:rsid w:val="002B0D9E"/>
    <w:rsid w:val="002B1EAC"/>
    <w:rsid w:val="002B20E6"/>
    <w:rsid w:val="002B2B8A"/>
    <w:rsid w:val="002B329E"/>
    <w:rsid w:val="002B33DC"/>
    <w:rsid w:val="002B4288"/>
    <w:rsid w:val="002B4314"/>
    <w:rsid w:val="002B46AF"/>
    <w:rsid w:val="002B4C1B"/>
    <w:rsid w:val="002B520C"/>
    <w:rsid w:val="002B5270"/>
    <w:rsid w:val="002B5D2E"/>
    <w:rsid w:val="002B6027"/>
    <w:rsid w:val="002B6698"/>
    <w:rsid w:val="002C0760"/>
    <w:rsid w:val="002C09CF"/>
    <w:rsid w:val="002C0ED0"/>
    <w:rsid w:val="002C0EEA"/>
    <w:rsid w:val="002C1FD8"/>
    <w:rsid w:val="002C37B7"/>
    <w:rsid w:val="002C382D"/>
    <w:rsid w:val="002C4595"/>
    <w:rsid w:val="002C49C7"/>
    <w:rsid w:val="002C4C3C"/>
    <w:rsid w:val="002C5330"/>
    <w:rsid w:val="002C5B93"/>
    <w:rsid w:val="002C6227"/>
    <w:rsid w:val="002C64D1"/>
    <w:rsid w:val="002C64F1"/>
    <w:rsid w:val="002C65DA"/>
    <w:rsid w:val="002C68AD"/>
    <w:rsid w:val="002D0890"/>
    <w:rsid w:val="002D08F0"/>
    <w:rsid w:val="002D125D"/>
    <w:rsid w:val="002D2241"/>
    <w:rsid w:val="002D27DE"/>
    <w:rsid w:val="002D2C34"/>
    <w:rsid w:val="002D3934"/>
    <w:rsid w:val="002D43B0"/>
    <w:rsid w:val="002D4A84"/>
    <w:rsid w:val="002D4BBE"/>
    <w:rsid w:val="002D540E"/>
    <w:rsid w:val="002D62CB"/>
    <w:rsid w:val="002D66F9"/>
    <w:rsid w:val="002D68FE"/>
    <w:rsid w:val="002D6B0B"/>
    <w:rsid w:val="002D71BC"/>
    <w:rsid w:val="002E05D5"/>
    <w:rsid w:val="002E0EF7"/>
    <w:rsid w:val="002E0FC6"/>
    <w:rsid w:val="002E1796"/>
    <w:rsid w:val="002E2D40"/>
    <w:rsid w:val="002E2EA0"/>
    <w:rsid w:val="002E32C4"/>
    <w:rsid w:val="002E365A"/>
    <w:rsid w:val="002E5AC1"/>
    <w:rsid w:val="002E6985"/>
    <w:rsid w:val="002E7D86"/>
    <w:rsid w:val="002F02AF"/>
    <w:rsid w:val="002F0CD0"/>
    <w:rsid w:val="002F100F"/>
    <w:rsid w:val="002F16EB"/>
    <w:rsid w:val="002F1821"/>
    <w:rsid w:val="002F228D"/>
    <w:rsid w:val="002F2DE4"/>
    <w:rsid w:val="002F3315"/>
    <w:rsid w:val="002F337E"/>
    <w:rsid w:val="002F3458"/>
    <w:rsid w:val="002F3595"/>
    <w:rsid w:val="002F3F49"/>
    <w:rsid w:val="002F5116"/>
    <w:rsid w:val="002F6040"/>
    <w:rsid w:val="002F7F3D"/>
    <w:rsid w:val="0030053E"/>
    <w:rsid w:val="00300588"/>
    <w:rsid w:val="00300C64"/>
    <w:rsid w:val="003017E2"/>
    <w:rsid w:val="0030309A"/>
    <w:rsid w:val="00304A02"/>
    <w:rsid w:val="00305138"/>
    <w:rsid w:val="00305468"/>
    <w:rsid w:val="0030563B"/>
    <w:rsid w:val="00305C9B"/>
    <w:rsid w:val="003076BC"/>
    <w:rsid w:val="0030772D"/>
    <w:rsid w:val="00307838"/>
    <w:rsid w:val="0030786E"/>
    <w:rsid w:val="00307D71"/>
    <w:rsid w:val="00310D28"/>
    <w:rsid w:val="003117ED"/>
    <w:rsid w:val="0031188C"/>
    <w:rsid w:val="00311D6C"/>
    <w:rsid w:val="00312F5C"/>
    <w:rsid w:val="0031611E"/>
    <w:rsid w:val="003206F0"/>
    <w:rsid w:val="0032080C"/>
    <w:rsid w:val="00320BC9"/>
    <w:rsid w:val="00321689"/>
    <w:rsid w:val="003218C5"/>
    <w:rsid w:val="003225DB"/>
    <w:rsid w:val="003230D7"/>
    <w:rsid w:val="003250CD"/>
    <w:rsid w:val="003251BB"/>
    <w:rsid w:val="0032537B"/>
    <w:rsid w:val="00325388"/>
    <w:rsid w:val="00325CED"/>
    <w:rsid w:val="00325FEA"/>
    <w:rsid w:val="00327251"/>
    <w:rsid w:val="0032787D"/>
    <w:rsid w:val="003301DC"/>
    <w:rsid w:val="003304E3"/>
    <w:rsid w:val="00330552"/>
    <w:rsid w:val="00330CDE"/>
    <w:rsid w:val="00330ED0"/>
    <w:rsid w:val="0033125D"/>
    <w:rsid w:val="00331EF4"/>
    <w:rsid w:val="00332294"/>
    <w:rsid w:val="003325FA"/>
    <w:rsid w:val="0033344C"/>
    <w:rsid w:val="00333B8E"/>
    <w:rsid w:val="00333C46"/>
    <w:rsid w:val="00334B0A"/>
    <w:rsid w:val="003356C3"/>
    <w:rsid w:val="003365BB"/>
    <w:rsid w:val="00337988"/>
    <w:rsid w:val="00337B85"/>
    <w:rsid w:val="00340836"/>
    <w:rsid w:val="00340FB8"/>
    <w:rsid w:val="003415DB"/>
    <w:rsid w:val="003423E9"/>
    <w:rsid w:val="003425DB"/>
    <w:rsid w:val="003427EA"/>
    <w:rsid w:val="0034327D"/>
    <w:rsid w:val="00343841"/>
    <w:rsid w:val="00343C06"/>
    <w:rsid w:val="00345033"/>
    <w:rsid w:val="00345662"/>
    <w:rsid w:val="00345DF6"/>
    <w:rsid w:val="00346593"/>
    <w:rsid w:val="00350A84"/>
    <w:rsid w:val="00350B61"/>
    <w:rsid w:val="00352022"/>
    <w:rsid w:val="003521F6"/>
    <w:rsid w:val="00352900"/>
    <w:rsid w:val="00352B30"/>
    <w:rsid w:val="00352F73"/>
    <w:rsid w:val="00353E7F"/>
    <w:rsid w:val="00353E96"/>
    <w:rsid w:val="00354E64"/>
    <w:rsid w:val="00355494"/>
    <w:rsid w:val="00355865"/>
    <w:rsid w:val="003562D6"/>
    <w:rsid w:val="00356602"/>
    <w:rsid w:val="00356655"/>
    <w:rsid w:val="003567BE"/>
    <w:rsid w:val="0035797A"/>
    <w:rsid w:val="00357AC4"/>
    <w:rsid w:val="00360459"/>
    <w:rsid w:val="00360A94"/>
    <w:rsid w:val="00360E9E"/>
    <w:rsid w:val="003616A6"/>
    <w:rsid w:val="003628E7"/>
    <w:rsid w:val="00362ACC"/>
    <w:rsid w:val="00362EE2"/>
    <w:rsid w:val="003634DC"/>
    <w:rsid w:val="003646D9"/>
    <w:rsid w:val="003646FA"/>
    <w:rsid w:val="00364BD0"/>
    <w:rsid w:val="00364CBF"/>
    <w:rsid w:val="003652B7"/>
    <w:rsid w:val="003654E2"/>
    <w:rsid w:val="0036579E"/>
    <w:rsid w:val="00365CD1"/>
    <w:rsid w:val="00366497"/>
    <w:rsid w:val="00366FCE"/>
    <w:rsid w:val="00367594"/>
    <w:rsid w:val="00367597"/>
    <w:rsid w:val="003677C6"/>
    <w:rsid w:val="00370DE3"/>
    <w:rsid w:val="003717B4"/>
    <w:rsid w:val="00371FAE"/>
    <w:rsid w:val="00372615"/>
    <w:rsid w:val="00372E11"/>
    <w:rsid w:val="00373C51"/>
    <w:rsid w:val="00374628"/>
    <w:rsid w:val="0037462E"/>
    <w:rsid w:val="00374C16"/>
    <w:rsid w:val="00374D7D"/>
    <w:rsid w:val="00375EE2"/>
    <w:rsid w:val="00376593"/>
    <w:rsid w:val="00376EC0"/>
    <w:rsid w:val="00377CBF"/>
    <w:rsid w:val="00377CDF"/>
    <w:rsid w:val="00380313"/>
    <w:rsid w:val="00380B69"/>
    <w:rsid w:val="003817AA"/>
    <w:rsid w:val="00381978"/>
    <w:rsid w:val="00381D86"/>
    <w:rsid w:val="00383140"/>
    <w:rsid w:val="00383426"/>
    <w:rsid w:val="003847D4"/>
    <w:rsid w:val="00385505"/>
    <w:rsid w:val="00385AAB"/>
    <w:rsid w:val="00385B60"/>
    <w:rsid w:val="003863A7"/>
    <w:rsid w:val="00390286"/>
    <w:rsid w:val="003915D5"/>
    <w:rsid w:val="00392272"/>
    <w:rsid w:val="0039294B"/>
    <w:rsid w:val="00393718"/>
    <w:rsid w:val="00393FF4"/>
    <w:rsid w:val="0039462C"/>
    <w:rsid w:val="00394637"/>
    <w:rsid w:val="00394955"/>
    <w:rsid w:val="0039502C"/>
    <w:rsid w:val="003954B6"/>
    <w:rsid w:val="003954C7"/>
    <w:rsid w:val="003968A3"/>
    <w:rsid w:val="00397588"/>
    <w:rsid w:val="00397B20"/>
    <w:rsid w:val="00397B75"/>
    <w:rsid w:val="003A03EF"/>
    <w:rsid w:val="003A0EEF"/>
    <w:rsid w:val="003A1014"/>
    <w:rsid w:val="003A137F"/>
    <w:rsid w:val="003A21FD"/>
    <w:rsid w:val="003A34D9"/>
    <w:rsid w:val="003A41B8"/>
    <w:rsid w:val="003A4703"/>
    <w:rsid w:val="003A4DE7"/>
    <w:rsid w:val="003A5081"/>
    <w:rsid w:val="003A53A3"/>
    <w:rsid w:val="003A5F47"/>
    <w:rsid w:val="003A5FD5"/>
    <w:rsid w:val="003A6718"/>
    <w:rsid w:val="003A6A27"/>
    <w:rsid w:val="003A7545"/>
    <w:rsid w:val="003A77A9"/>
    <w:rsid w:val="003B0975"/>
    <w:rsid w:val="003B0DE7"/>
    <w:rsid w:val="003B477F"/>
    <w:rsid w:val="003B549D"/>
    <w:rsid w:val="003B5732"/>
    <w:rsid w:val="003B58C3"/>
    <w:rsid w:val="003B6B1D"/>
    <w:rsid w:val="003C0C96"/>
    <w:rsid w:val="003C0DA9"/>
    <w:rsid w:val="003C10FB"/>
    <w:rsid w:val="003C1261"/>
    <w:rsid w:val="003C3996"/>
    <w:rsid w:val="003C3EB8"/>
    <w:rsid w:val="003C4B7C"/>
    <w:rsid w:val="003C602A"/>
    <w:rsid w:val="003C630F"/>
    <w:rsid w:val="003C6BA1"/>
    <w:rsid w:val="003C6F79"/>
    <w:rsid w:val="003C71EB"/>
    <w:rsid w:val="003C741E"/>
    <w:rsid w:val="003D08C3"/>
    <w:rsid w:val="003D0FAA"/>
    <w:rsid w:val="003D1269"/>
    <w:rsid w:val="003D1DE0"/>
    <w:rsid w:val="003D3243"/>
    <w:rsid w:val="003D373F"/>
    <w:rsid w:val="003D3C84"/>
    <w:rsid w:val="003D4040"/>
    <w:rsid w:val="003D49D5"/>
    <w:rsid w:val="003D4FD6"/>
    <w:rsid w:val="003D5D5A"/>
    <w:rsid w:val="003D72A4"/>
    <w:rsid w:val="003E04FD"/>
    <w:rsid w:val="003E0CD6"/>
    <w:rsid w:val="003E1710"/>
    <w:rsid w:val="003E18C4"/>
    <w:rsid w:val="003E1C97"/>
    <w:rsid w:val="003E2476"/>
    <w:rsid w:val="003E30F8"/>
    <w:rsid w:val="003E32C7"/>
    <w:rsid w:val="003E3622"/>
    <w:rsid w:val="003E379C"/>
    <w:rsid w:val="003E53D6"/>
    <w:rsid w:val="003E59B0"/>
    <w:rsid w:val="003E61C3"/>
    <w:rsid w:val="003E62FF"/>
    <w:rsid w:val="003F0748"/>
    <w:rsid w:val="003F0DF5"/>
    <w:rsid w:val="003F1A94"/>
    <w:rsid w:val="003F1D4A"/>
    <w:rsid w:val="003F3A31"/>
    <w:rsid w:val="003F4012"/>
    <w:rsid w:val="003F41B1"/>
    <w:rsid w:val="003F57FC"/>
    <w:rsid w:val="003F5B07"/>
    <w:rsid w:val="003F738B"/>
    <w:rsid w:val="004014E3"/>
    <w:rsid w:val="00401935"/>
    <w:rsid w:val="00401BD9"/>
    <w:rsid w:val="004028C3"/>
    <w:rsid w:val="00403261"/>
    <w:rsid w:val="004032FB"/>
    <w:rsid w:val="00403929"/>
    <w:rsid w:val="00403D0F"/>
    <w:rsid w:val="00404A96"/>
    <w:rsid w:val="00407989"/>
    <w:rsid w:val="00410AB6"/>
    <w:rsid w:val="00411042"/>
    <w:rsid w:val="00411192"/>
    <w:rsid w:val="00412B19"/>
    <w:rsid w:val="00414184"/>
    <w:rsid w:val="00414355"/>
    <w:rsid w:val="004144FA"/>
    <w:rsid w:val="0041454A"/>
    <w:rsid w:val="00414678"/>
    <w:rsid w:val="00415F27"/>
    <w:rsid w:val="00416BE8"/>
    <w:rsid w:val="004201C6"/>
    <w:rsid w:val="00421581"/>
    <w:rsid w:val="00421F04"/>
    <w:rsid w:val="0042200A"/>
    <w:rsid w:val="00426417"/>
    <w:rsid w:val="00426868"/>
    <w:rsid w:val="004278CE"/>
    <w:rsid w:val="00430465"/>
    <w:rsid w:val="0043385B"/>
    <w:rsid w:val="004343A6"/>
    <w:rsid w:val="00434C38"/>
    <w:rsid w:val="00434FA3"/>
    <w:rsid w:val="004351B5"/>
    <w:rsid w:val="004351F3"/>
    <w:rsid w:val="0043542A"/>
    <w:rsid w:val="00436315"/>
    <w:rsid w:val="00436F09"/>
    <w:rsid w:val="004373F2"/>
    <w:rsid w:val="00437926"/>
    <w:rsid w:val="00437E1C"/>
    <w:rsid w:val="0044040A"/>
    <w:rsid w:val="004408A1"/>
    <w:rsid w:val="004413D4"/>
    <w:rsid w:val="00441717"/>
    <w:rsid w:val="00441F75"/>
    <w:rsid w:val="00442BD0"/>
    <w:rsid w:val="00443A78"/>
    <w:rsid w:val="00444176"/>
    <w:rsid w:val="00444575"/>
    <w:rsid w:val="0044471D"/>
    <w:rsid w:val="004450DA"/>
    <w:rsid w:val="0044605C"/>
    <w:rsid w:val="00446C1D"/>
    <w:rsid w:val="00451649"/>
    <w:rsid w:val="00451C39"/>
    <w:rsid w:val="0045295B"/>
    <w:rsid w:val="00452B14"/>
    <w:rsid w:val="00452BA4"/>
    <w:rsid w:val="00453634"/>
    <w:rsid w:val="00453EAB"/>
    <w:rsid w:val="0045436E"/>
    <w:rsid w:val="00454E80"/>
    <w:rsid w:val="00455AE4"/>
    <w:rsid w:val="00456819"/>
    <w:rsid w:val="0045796E"/>
    <w:rsid w:val="004579EE"/>
    <w:rsid w:val="00460068"/>
    <w:rsid w:val="00460592"/>
    <w:rsid w:val="0046179D"/>
    <w:rsid w:val="00463E8E"/>
    <w:rsid w:val="00463F86"/>
    <w:rsid w:val="00464939"/>
    <w:rsid w:val="004659B6"/>
    <w:rsid w:val="004662B0"/>
    <w:rsid w:val="00467DFA"/>
    <w:rsid w:val="00467FE6"/>
    <w:rsid w:val="00470376"/>
    <w:rsid w:val="00470625"/>
    <w:rsid w:val="00470781"/>
    <w:rsid w:val="00471AC3"/>
    <w:rsid w:val="00471CCF"/>
    <w:rsid w:val="00472261"/>
    <w:rsid w:val="0047358B"/>
    <w:rsid w:val="004737AC"/>
    <w:rsid w:val="00474211"/>
    <w:rsid w:val="0047444E"/>
    <w:rsid w:val="004745D0"/>
    <w:rsid w:val="00474831"/>
    <w:rsid w:val="00474D19"/>
    <w:rsid w:val="004750BF"/>
    <w:rsid w:val="00475C69"/>
    <w:rsid w:val="00476185"/>
    <w:rsid w:val="00477884"/>
    <w:rsid w:val="00481412"/>
    <w:rsid w:val="00481B10"/>
    <w:rsid w:val="004821A9"/>
    <w:rsid w:val="004823FA"/>
    <w:rsid w:val="004857E0"/>
    <w:rsid w:val="00485F45"/>
    <w:rsid w:val="00487337"/>
    <w:rsid w:val="00490926"/>
    <w:rsid w:val="00491771"/>
    <w:rsid w:val="00491B5C"/>
    <w:rsid w:val="004920E1"/>
    <w:rsid w:val="00493B15"/>
    <w:rsid w:val="004945EF"/>
    <w:rsid w:val="00495142"/>
    <w:rsid w:val="004962E9"/>
    <w:rsid w:val="00496749"/>
    <w:rsid w:val="00496C5F"/>
    <w:rsid w:val="004A0F3B"/>
    <w:rsid w:val="004A2399"/>
    <w:rsid w:val="004A2467"/>
    <w:rsid w:val="004A24A5"/>
    <w:rsid w:val="004A2C08"/>
    <w:rsid w:val="004A4FA7"/>
    <w:rsid w:val="004A5B83"/>
    <w:rsid w:val="004A5F70"/>
    <w:rsid w:val="004A6B8A"/>
    <w:rsid w:val="004A7B98"/>
    <w:rsid w:val="004A7CFF"/>
    <w:rsid w:val="004A7E40"/>
    <w:rsid w:val="004B003E"/>
    <w:rsid w:val="004B0666"/>
    <w:rsid w:val="004B07C6"/>
    <w:rsid w:val="004B266B"/>
    <w:rsid w:val="004B2AC2"/>
    <w:rsid w:val="004B5BF7"/>
    <w:rsid w:val="004B5C65"/>
    <w:rsid w:val="004B5F51"/>
    <w:rsid w:val="004B7D3E"/>
    <w:rsid w:val="004C0821"/>
    <w:rsid w:val="004C096A"/>
    <w:rsid w:val="004C1200"/>
    <w:rsid w:val="004C1770"/>
    <w:rsid w:val="004C42F3"/>
    <w:rsid w:val="004C480B"/>
    <w:rsid w:val="004C4E53"/>
    <w:rsid w:val="004C4F0D"/>
    <w:rsid w:val="004C52AC"/>
    <w:rsid w:val="004C54CD"/>
    <w:rsid w:val="004C6E97"/>
    <w:rsid w:val="004D0BDD"/>
    <w:rsid w:val="004D0E88"/>
    <w:rsid w:val="004D1BF5"/>
    <w:rsid w:val="004D1CB1"/>
    <w:rsid w:val="004D1DD1"/>
    <w:rsid w:val="004D5459"/>
    <w:rsid w:val="004D697D"/>
    <w:rsid w:val="004D6C0C"/>
    <w:rsid w:val="004D71DA"/>
    <w:rsid w:val="004D7BDF"/>
    <w:rsid w:val="004E04D6"/>
    <w:rsid w:val="004E04F2"/>
    <w:rsid w:val="004E05A0"/>
    <w:rsid w:val="004E0EF0"/>
    <w:rsid w:val="004E16E4"/>
    <w:rsid w:val="004E42C4"/>
    <w:rsid w:val="004E46A6"/>
    <w:rsid w:val="004E527A"/>
    <w:rsid w:val="004E5FA1"/>
    <w:rsid w:val="004E76C8"/>
    <w:rsid w:val="004E78F5"/>
    <w:rsid w:val="004F00BD"/>
    <w:rsid w:val="004F02CB"/>
    <w:rsid w:val="004F1381"/>
    <w:rsid w:val="004F14D5"/>
    <w:rsid w:val="004F1754"/>
    <w:rsid w:val="004F3626"/>
    <w:rsid w:val="004F399D"/>
    <w:rsid w:val="004F4356"/>
    <w:rsid w:val="004F563E"/>
    <w:rsid w:val="004F5EEF"/>
    <w:rsid w:val="004F7314"/>
    <w:rsid w:val="004F7B72"/>
    <w:rsid w:val="004F7DFB"/>
    <w:rsid w:val="005011CE"/>
    <w:rsid w:val="00502237"/>
    <w:rsid w:val="00502511"/>
    <w:rsid w:val="0050275D"/>
    <w:rsid w:val="00502DD5"/>
    <w:rsid w:val="00502FE6"/>
    <w:rsid w:val="00505986"/>
    <w:rsid w:val="00505B25"/>
    <w:rsid w:val="00505C59"/>
    <w:rsid w:val="00506E25"/>
    <w:rsid w:val="00507988"/>
    <w:rsid w:val="00511F95"/>
    <w:rsid w:val="00512E76"/>
    <w:rsid w:val="00513002"/>
    <w:rsid w:val="005134BB"/>
    <w:rsid w:val="00514627"/>
    <w:rsid w:val="00515262"/>
    <w:rsid w:val="00515522"/>
    <w:rsid w:val="00515801"/>
    <w:rsid w:val="00515A34"/>
    <w:rsid w:val="00516B5C"/>
    <w:rsid w:val="0051770F"/>
    <w:rsid w:val="005178A2"/>
    <w:rsid w:val="00517BCE"/>
    <w:rsid w:val="005203AF"/>
    <w:rsid w:val="005214BC"/>
    <w:rsid w:val="00521942"/>
    <w:rsid w:val="00521E7D"/>
    <w:rsid w:val="005220DA"/>
    <w:rsid w:val="00522AFE"/>
    <w:rsid w:val="00522EA9"/>
    <w:rsid w:val="00524542"/>
    <w:rsid w:val="00524F00"/>
    <w:rsid w:val="005253E2"/>
    <w:rsid w:val="00525BE2"/>
    <w:rsid w:val="00526B1B"/>
    <w:rsid w:val="0052715A"/>
    <w:rsid w:val="00530411"/>
    <w:rsid w:val="00530D61"/>
    <w:rsid w:val="00530D97"/>
    <w:rsid w:val="0053219F"/>
    <w:rsid w:val="00532F5C"/>
    <w:rsid w:val="005335E4"/>
    <w:rsid w:val="0053606A"/>
    <w:rsid w:val="00536BEE"/>
    <w:rsid w:val="005373BE"/>
    <w:rsid w:val="00537477"/>
    <w:rsid w:val="00537671"/>
    <w:rsid w:val="00537837"/>
    <w:rsid w:val="00537A5B"/>
    <w:rsid w:val="0054032B"/>
    <w:rsid w:val="00540BDC"/>
    <w:rsid w:val="005410F7"/>
    <w:rsid w:val="0054157C"/>
    <w:rsid w:val="00542045"/>
    <w:rsid w:val="005423A4"/>
    <w:rsid w:val="00542C12"/>
    <w:rsid w:val="005430D0"/>
    <w:rsid w:val="00543673"/>
    <w:rsid w:val="005445FE"/>
    <w:rsid w:val="00545082"/>
    <w:rsid w:val="00545C66"/>
    <w:rsid w:val="00545E37"/>
    <w:rsid w:val="005465AA"/>
    <w:rsid w:val="00547692"/>
    <w:rsid w:val="00547CC5"/>
    <w:rsid w:val="00547E3D"/>
    <w:rsid w:val="005501FC"/>
    <w:rsid w:val="00550B2A"/>
    <w:rsid w:val="00551F86"/>
    <w:rsid w:val="005528AA"/>
    <w:rsid w:val="00553296"/>
    <w:rsid w:val="0055336B"/>
    <w:rsid w:val="005543B0"/>
    <w:rsid w:val="00554E77"/>
    <w:rsid w:val="005570CF"/>
    <w:rsid w:val="00557187"/>
    <w:rsid w:val="005575E2"/>
    <w:rsid w:val="00557DF5"/>
    <w:rsid w:val="00561A4C"/>
    <w:rsid w:val="00561CFB"/>
    <w:rsid w:val="00561E86"/>
    <w:rsid w:val="00561FC0"/>
    <w:rsid w:val="005630A0"/>
    <w:rsid w:val="00563A17"/>
    <w:rsid w:val="00563E3E"/>
    <w:rsid w:val="005645E4"/>
    <w:rsid w:val="0056526F"/>
    <w:rsid w:val="00565533"/>
    <w:rsid w:val="005665F7"/>
    <w:rsid w:val="0056692A"/>
    <w:rsid w:val="00566B98"/>
    <w:rsid w:val="00566CF1"/>
    <w:rsid w:val="0056793B"/>
    <w:rsid w:val="00567BDA"/>
    <w:rsid w:val="005707DA"/>
    <w:rsid w:val="0057087B"/>
    <w:rsid w:val="00570F30"/>
    <w:rsid w:val="00571702"/>
    <w:rsid w:val="00571FFE"/>
    <w:rsid w:val="005726AD"/>
    <w:rsid w:val="0057340A"/>
    <w:rsid w:val="00573DF2"/>
    <w:rsid w:val="00573FD6"/>
    <w:rsid w:val="00574667"/>
    <w:rsid w:val="00574D60"/>
    <w:rsid w:val="0057545C"/>
    <w:rsid w:val="005756A2"/>
    <w:rsid w:val="00576196"/>
    <w:rsid w:val="00576B20"/>
    <w:rsid w:val="005778AD"/>
    <w:rsid w:val="00577D4A"/>
    <w:rsid w:val="0058031E"/>
    <w:rsid w:val="0058051D"/>
    <w:rsid w:val="005809B9"/>
    <w:rsid w:val="00580ED8"/>
    <w:rsid w:val="0058194B"/>
    <w:rsid w:val="00584851"/>
    <w:rsid w:val="00584D36"/>
    <w:rsid w:val="0059002B"/>
    <w:rsid w:val="00591C61"/>
    <w:rsid w:val="00592C27"/>
    <w:rsid w:val="00592DD0"/>
    <w:rsid w:val="00593AE8"/>
    <w:rsid w:val="00593AF6"/>
    <w:rsid w:val="00593C2A"/>
    <w:rsid w:val="00593C9B"/>
    <w:rsid w:val="005945F9"/>
    <w:rsid w:val="00594B82"/>
    <w:rsid w:val="00594E94"/>
    <w:rsid w:val="00596217"/>
    <w:rsid w:val="00596C5F"/>
    <w:rsid w:val="005A0ED1"/>
    <w:rsid w:val="005A169F"/>
    <w:rsid w:val="005A343B"/>
    <w:rsid w:val="005A50DC"/>
    <w:rsid w:val="005A5412"/>
    <w:rsid w:val="005A55F0"/>
    <w:rsid w:val="005A6293"/>
    <w:rsid w:val="005A7D79"/>
    <w:rsid w:val="005A7EA4"/>
    <w:rsid w:val="005B0030"/>
    <w:rsid w:val="005B0946"/>
    <w:rsid w:val="005B0E89"/>
    <w:rsid w:val="005B18C8"/>
    <w:rsid w:val="005B1A78"/>
    <w:rsid w:val="005B2389"/>
    <w:rsid w:val="005B24C3"/>
    <w:rsid w:val="005B5304"/>
    <w:rsid w:val="005B578E"/>
    <w:rsid w:val="005B63AB"/>
    <w:rsid w:val="005B641F"/>
    <w:rsid w:val="005B68D3"/>
    <w:rsid w:val="005B75D2"/>
    <w:rsid w:val="005C038A"/>
    <w:rsid w:val="005C16AA"/>
    <w:rsid w:val="005C348E"/>
    <w:rsid w:val="005C4204"/>
    <w:rsid w:val="005C461C"/>
    <w:rsid w:val="005C4CAC"/>
    <w:rsid w:val="005C52E5"/>
    <w:rsid w:val="005C559F"/>
    <w:rsid w:val="005C5950"/>
    <w:rsid w:val="005C5BAB"/>
    <w:rsid w:val="005C70F3"/>
    <w:rsid w:val="005C7539"/>
    <w:rsid w:val="005C7921"/>
    <w:rsid w:val="005D089F"/>
    <w:rsid w:val="005D1C92"/>
    <w:rsid w:val="005D274A"/>
    <w:rsid w:val="005D36D9"/>
    <w:rsid w:val="005D4BBE"/>
    <w:rsid w:val="005D5555"/>
    <w:rsid w:val="005D69DB"/>
    <w:rsid w:val="005D748B"/>
    <w:rsid w:val="005D77B5"/>
    <w:rsid w:val="005D77EC"/>
    <w:rsid w:val="005E0A8A"/>
    <w:rsid w:val="005E0ACA"/>
    <w:rsid w:val="005E0DFA"/>
    <w:rsid w:val="005E163F"/>
    <w:rsid w:val="005E1F82"/>
    <w:rsid w:val="005E2297"/>
    <w:rsid w:val="005E25B3"/>
    <w:rsid w:val="005E302B"/>
    <w:rsid w:val="005E3676"/>
    <w:rsid w:val="005E3ADA"/>
    <w:rsid w:val="005E64E2"/>
    <w:rsid w:val="005E64E9"/>
    <w:rsid w:val="005E6557"/>
    <w:rsid w:val="005E6578"/>
    <w:rsid w:val="005E669E"/>
    <w:rsid w:val="005E6994"/>
    <w:rsid w:val="005E6A2A"/>
    <w:rsid w:val="005E6C95"/>
    <w:rsid w:val="005F1303"/>
    <w:rsid w:val="005F21D1"/>
    <w:rsid w:val="005F2B05"/>
    <w:rsid w:val="005F339B"/>
    <w:rsid w:val="005F3B7E"/>
    <w:rsid w:val="005F448D"/>
    <w:rsid w:val="005F513B"/>
    <w:rsid w:val="005F74CE"/>
    <w:rsid w:val="005F7DD6"/>
    <w:rsid w:val="005F7DF2"/>
    <w:rsid w:val="006005BD"/>
    <w:rsid w:val="00600B08"/>
    <w:rsid w:val="0060239E"/>
    <w:rsid w:val="006026EA"/>
    <w:rsid w:val="00603175"/>
    <w:rsid w:val="00603A25"/>
    <w:rsid w:val="00603F60"/>
    <w:rsid w:val="00603FCA"/>
    <w:rsid w:val="006048D7"/>
    <w:rsid w:val="00605521"/>
    <w:rsid w:val="00605B7C"/>
    <w:rsid w:val="00606394"/>
    <w:rsid w:val="00606B91"/>
    <w:rsid w:val="00607410"/>
    <w:rsid w:val="00607942"/>
    <w:rsid w:val="00607ED8"/>
    <w:rsid w:val="00610C1E"/>
    <w:rsid w:val="00610FB8"/>
    <w:rsid w:val="00611A57"/>
    <w:rsid w:val="00611AFC"/>
    <w:rsid w:val="006124C3"/>
    <w:rsid w:val="00612DC8"/>
    <w:rsid w:val="00613B7A"/>
    <w:rsid w:val="00614C59"/>
    <w:rsid w:val="0061567C"/>
    <w:rsid w:val="00615ABE"/>
    <w:rsid w:val="006160B4"/>
    <w:rsid w:val="0061614A"/>
    <w:rsid w:val="0061646A"/>
    <w:rsid w:val="006170AC"/>
    <w:rsid w:val="006175A1"/>
    <w:rsid w:val="00617E13"/>
    <w:rsid w:val="00620CA0"/>
    <w:rsid w:val="00620ED4"/>
    <w:rsid w:val="00621282"/>
    <w:rsid w:val="0062159D"/>
    <w:rsid w:val="0062231D"/>
    <w:rsid w:val="006226DA"/>
    <w:rsid w:val="0062345B"/>
    <w:rsid w:val="00623D3A"/>
    <w:rsid w:val="0062468A"/>
    <w:rsid w:val="00624F7C"/>
    <w:rsid w:val="00625A82"/>
    <w:rsid w:val="00625ACB"/>
    <w:rsid w:val="00626391"/>
    <w:rsid w:val="00626626"/>
    <w:rsid w:val="00627139"/>
    <w:rsid w:val="00627D1A"/>
    <w:rsid w:val="006301DC"/>
    <w:rsid w:val="006306F6"/>
    <w:rsid w:val="006312B4"/>
    <w:rsid w:val="00632570"/>
    <w:rsid w:val="006326DD"/>
    <w:rsid w:val="006338D0"/>
    <w:rsid w:val="00633ADE"/>
    <w:rsid w:val="00633C06"/>
    <w:rsid w:val="00633D53"/>
    <w:rsid w:val="006345EE"/>
    <w:rsid w:val="00634856"/>
    <w:rsid w:val="00634B62"/>
    <w:rsid w:val="0063531F"/>
    <w:rsid w:val="006354DE"/>
    <w:rsid w:val="006364CF"/>
    <w:rsid w:val="00640E9B"/>
    <w:rsid w:val="0064127C"/>
    <w:rsid w:val="00642C49"/>
    <w:rsid w:val="00643167"/>
    <w:rsid w:val="006435C6"/>
    <w:rsid w:val="006436A7"/>
    <w:rsid w:val="00643C2E"/>
    <w:rsid w:val="00644583"/>
    <w:rsid w:val="00644800"/>
    <w:rsid w:val="00645AB4"/>
    <w:rsid w:val="00650B79"/>
    <w:rsid w:val="00650CFD"/>
    <w:rsid w:val="00650D0B"/>
    <w:rsid w:val="00650D7C"/>
    <w:rsid w:val="006514CE"/>
    <w:rsid w:val="006538DE"/>
    <w:rsid w:val="00653CF1"/>
    <w:rsid w:val="0065473A"/>
    <w:rsid w:val="00654DDC"/>
    <w:rsid w:val="00655014"/>
    <w:rsid w:val="00656260"/>
    <w:rsid w:val="0065797D"/>
    <w:rsid w:val="00657E9D"/>
    <w:rsid w:val="00657FA9"/>
    <w:rsid w:val="00660A78"/>
    <w:rsid w:val="00661706"/>
    <w:rsid w:val="00661EF1"/>
    <w:rsid w:val="00662CF7"/>
    <w:rsid w:val="0066365B"/>
    <w:rsid w:val="006646C2"/>
    <w:rsid w:val="006648F2"/>
    <w:rsid w:val="00665774"/>
    <w:rsid w:val="00665A61"/>
    <w:rsid w:val="006706E9"/>
    <w:rsid w:val="00672323"/>
    <w:rsid w:val="00672685"/>
    <w:rsid w:val="00672F24"/>
    <w:rsid w:val="0067318E"/>
    <w:rsid w:val="00673B4C"/>
    <w:rsid w:val="0067460D"/>
    <w:rsid w:val="00674857"/>
    <w:rsid w:val="006750CF"/>
    <w:rsid w:val="006752E7"/>
    <w:rsid w:val="0067543C"/>
    <w:rsid w:val="0067611A"/>
    <w:rsid w:val="006768D0"/>
    <w:rsid w:val="006769CC"/>
    <w:rsid w:val="00677D92"/>
    <w:rsid w:val="00680141"/>
    <w:rsid w:val="0068029E"/>
    <w:rsid w:val="00680406"/>
    <w:rsid w:val="006809F9"/>
    <w:rsid w:val="00681864"/>
    <w:rsid w:val="00681B20"/>
    <w:rsid w:val="00681D66"/>
    <w:rsid w:val="00682B90"/>
    <w:rsid w:val="00682CAF"/>
    <w:rsid w:val="00682D8F"/>
    <w:rsid w:val="0068312E"/>
    <w:rsid w:val="006836E8"/>
    <w:rsid w:val="0068629B"/>
    <w:rsid w:val="00687726"/>
    <w:rsid w:val="006913F1"/>
    <w:rsid w:val="00692991"/>
    <w:rsid w:val="00692DFD"/>
    <w:rsid w:val="006931F7"/>
    <w:rsid w:val="00694379"/>
    <w:rsid w:val="0069554E"/>
    <w:rsid w:val="006957F9"/>
    <w:rsid w:val="006964C5"/>
    <w:rsid w:val="006969D3"/>
    <w:rsid w:val="006971A7"/>
    <w:rsid w:val="006974D5"/>
    <w:rsid w:val="006A1160"/>
    <w:rsid w:val="006A1FDC"/>
    <w:rsid w:val="006A22E2"/>
    <w:rsid w:val="006A3282"/>
    <w:rsid w:val="006A39EE"/>
    <w:rsid w:val="006A3D71"/>
    <w:rsid w:val="006A50AF"/>
    <w:rsid w:val="006A5432"/>
    <w:rsid w:val="006A5ED0"/>
    <w:rsid w:val="006A62D5"/>
    <w:rsid w:val="006A639E"/>
    <w:rsid w:val="006A68EF"/>
    <w:rsid w:val="006A7249"/>
    <w:rsid w:val="006B043A"/>
    <w:rsid w:val="006B0670"/>
    <w:rsid w:val="006B16A6"/>
    <w:rsid w:val="006B1881"/>
    <w:rsid w:val="006B24AE"/>
    <w:rsid w:val="006B25E8"/>
    <w:rsid w:val="006B26AC"/>
    <w:rsid w:val="006B2956"/>
    <w:rsid w:val="006B3D8B"/>
    <w:rsid w:val="006B4974"/>
    <w:rsid w:val="006B52E0"/>
    <w:rsid w:val="006B54E2"/>
    <w:rsid w:val="006B587A"/>
    <w:rsid w:val="006B6ED9"/>
    <w:rsid w:val="006C0286"/>
    <w:rsid w:val="006C08D6"/>
    <w:rsid w:val="006C0B83"/>
    <w:rsid w:val="006C0BCA"/>
    <w:rsid w:val="006C0F3F"/>
    <w:rsid w:val="006C116B"/>
    <w:rsid w:val="006C12A3"/>
    <w:rsid w:val="006C1F60"/>
    <w:rsid w:val="006C2DCD"/>
    <w:rsid w:val="006C33D4"/>
    <w:rsid w:val="006C4026"/>
    <w:rsid w:val="006C4DC3"/>
    <w:rsid w:val="006C4F00"/>
    <w:rsid w:val="006C6275"/>
    <w:rsid w:val="006C62D2"/>
    <w:rsid w:val="006C7307"/>
    <w:rsid w:val="006C73C1"/>
    <w:rsid w:val="006C78A4"/>
    <w:rsid w:val="006C7FC3"/>
    <w:rsid w:val="006D0E54"/>
    <w:rsid w:val="006D246B"/>
    <w:rsid w:val="006D29DA"/>
    <w:rsid w:val="006D3B2F"/>
    <w:rsid w:val="006D45CF"/>
    <w:rsid w:val="006D46B2"/>
    <w:rsid w:val="006D46F6"/>
    <w:rsid w:val="006D54C1"/>
    <w:rsid w:val="006D57FE"/>
    <w:rsid w:val="006D6A1E"/>
    <w:rsid w:val="006D7445"/>
    <w:rsid w:val="006E0304"/>
    <w:rsid w:val="006E033D"/>
    <w:rsid w:val="006E17F6"/>
    <w:rsid w:val="006E4C29"/>
    <w:rsid w:val="006E59DF"/>
    <w:rsid w:val="006E6D17"/>
    <w:rsid w:val="006E7835"/>
    <w:rsid w:val="006E78FE"/>
    <w:rsid w:val="006F0549"/>
    <w:rsid w:val="006F0584"/>
    <w:rsid w:val="006F30CB"/>
    <w:rsid w:val="006F3494"/>
    <w:rsid w:val="006F3540"/>
    <w:rsid w:val="006F3E7B"/>
    <w:rsid w:val="006F4038"/>
    <w:rsid w:val="006F49C7"/>
    <w:rsid w:val="006F4FA5"/>
    <w:rsid w:val="006F55C4"/>
    <w:rsid w:val="006F6464"/>
    <w:rsid w:val="006F6A07"/>
    <w:rsid w:val="006F6AF3"/>
    <w:rsid w:val="006F794E"/>
    <w:rsid w:val="007009D5"/>
    <w:rsid w:val="00701874"/>
    <w:rsid w:val="00701C4A"/>
    <w:rsid w:val="00701F71"/>
    <w:rsid w:val="00702BB0"/>
    <w:rsid w:val="0070319F"/>
    <w:rsid w:val="00705038"/>
    <w:rsid w:val="0070675B"/>
    <w:rsid w:val="007073B9"/>
    <w:rsid w:val="0070771B"/>
    <w:rsid w:val="007078CC"/>
    <w:rsid w:val="00710C26"/>
    <w:rsid w:val="00710EE4"/>
    <w:rsid w:val="00711471"/>
    <w:rsid w:val="007117EC"/>
    <w:rsid w:val="00712662"/>
    <w:rsid w:val="00712A00"/>
    <w:rsid w:val="00713967"/>
    <w:rsid w:val="00713A68"/>
    <w:rsid w:val="00713E92"/>
    <w:rsid w:val="00714AFF"/>
    <w:rsid w:val="007153A7"/>
    <w:rsid w:val="00715CA4"/>
    <w:rsid w:val="00717263"/>
    <w:rsid w:val="007179EE"/>
    <w:rsid w:val="00720443"/>
    <w:rsid w:val="00721DCD"/>
    <w:rsid w:val="00722AD1"/>
    <w:rsid w:val="007237C9"/>
    <w:rsid w:val="00724A10"/>
    <w:rsid w:val="00725034"/>
    <w:rsid w:val="00726F72"/>
    <w:rsid w:val="0072757A"/>
    <w:rsid w:val="00730996"/>
    <w:rsid w:val="00730EFA"/>
    <w:rsid w:val="007324D5"/>
    <w:rsid w:val="007329C2"/>
    <w:rsid w:val="00733B9D"/>
    <w:rsid w:val="0073482C"/>
    <w:rsid w:val="00734AB1"/>
    <w:rsid w:val="00735866"/>
    <w:rsid w:val="00736597"/>
    <w:rsid w:val="0073768C"/>
    <w:rsid w:val="00737A53"/>
    <w:rsid w:val="007410C2"/>
    <w:rsid w:val="0074166B"/>
    <w:rsid w:val="00741739"/>
    <w:rsid w:val="007417D7"/>
    <w:rsid w:val="00741B6E"/>
    <w:rsid w:val="00741C92"/>
    <w:rsid w:val="00741E59"/>
    <w:rsid w:val="00741FD8"/>
    <w:rsid w:val="0074246D"/>
    <w:rsid w:val="00743A40"/>
    <w:rsid w:val="00743EAE"/>
    <w:rsid w:val="0074429F"/>
    <w:rsid w:val="007442B2"/>
    <w:rsid w:val="0074451E"/>
    <w:rsid w:val="00744E36"/>
    <w:rsid w:val="007452C7"/>
    <w:rsid w:val="007453B4"/>
    <w:rsid w:val="00745EBA"/>
    <w:rsid w:val="007473E0"/>
    <w:rsid w:val="00747916"/>
    <w:rsid w:val="00750200"/>
    <w:rsid w:val="00751A5D"/>
    <w:rsid w:val="007533B6"/>
    <w:rsid w:val="00753D84"/>
    <w:rsid w:val="00753E43"/>
    <w:rsid w:val="0075428D"/>
    <w:rsid w:val="00755019"/>
    <w:rsid w:val="0075542F"/>
    <w:rsid w:val="007557D6"/>
    <w:rsid w:val="00756B24"/>
    <w:rsid w:val="00756F23"/>
    <w:rsid w:val="00757686"/>
    <w:rsid w:val="007577DD"/>
    <w:rsid w:val="00757BB7"/>
    <w:rsid w:val="00757D35"/>
    <w:rsid w:val="007602DD"/>
    <w:rsid w:val="00760C9C"/>
    <w:rsid w:val="00761D58"/>
    <w:rsid w:val="0076237B"/>
    <w:rsid w:val="00762F09"/>
    <w:rsid w:val="007632A2"/>
    <w:rsid w:val="007633EF"/>
    <w:rsid w:val="00764D21"/>
    <w:rsid w:val="00765057"/>
    <w:rsid w:val="007650D7"/>
    <w:rsid w:val="0076693A"/>
    <w:rsid w:val="00766B6F"/>
    <w:rsid w:val="00767474"/>
    <w:rsid w:val="00767BCE"/>
    <w:rsid w:val="00770333"/>
    <w:rsid w:val="00770B67"/>
    <w:rsid w:val="00770C58"/>
    <w:rsid w:val="00770DF3"/>
    <w:rsid w:val="00771545"/>
    <w:rsid w:val="00771807"/>
    <w:rsid w:val="007718C5"/>
    <w:rsid w:val="007718F4"/>
    <w:rsid w:val="00771F9F"/>
    <w:rsid w:val="0077280B"/>
    <w:rsid w:val="00773624"/>
    <w:rsid w:val="00773A16"/>
    <w:rsid w:val="007748C6"/>
    <w:rsid w:val="00776213"/>
    <w:rsid w:val="00776C48"/>
    <w:rsid w:val="007775E7"/>
    <w:rsid w:val="00780A6B"/>
    <w:rsid w:val="00780EE4"/>
    <w:rsid w:val="00780FD3"/>
    <w:rsid w:val="007821C0"/>
    <w:rsid w:val="007831DD"/>
    <w:rsid w:val="007841EF"/>
    <w:rsid w:val="00784E5A"/>
    <w:rsid w:val="0078595D"/>
    <w:rsid w:val="007865FE"/>
    <w:rsid w:val="00786BD8"/>
    <w:rsid w:val="00786CEC"/>
    <w:rsid w:val="00787296"/>
    <w:rsid w:val="00787DCC"/>
    <w:rsid w:val="00787E85"/>
    <w:rsid w:val="0079010B"/>
    <w:rsid w:val="0079033F"/>
    <w:rsid w:val="007907F7"/>
    <w:rsid w:val="007919C6"/>
    <w:rsid w:val="00791A94"/>
    <w:rsid w:val="007924F3"/>
    <w:rsid w:val="00793038"/>
    <w:rsid w:val="00793041"/>
    <w:rsid w:val="007930D9"/>
    <w:rsid w:val="00793889"/>
    <w:rsid w:val="00793905"/>
    <w:rsid w:val="00794250"/>
    <w:rsid w:val="007958CF"/>
    <w:rsid w:val="007A049E"/>
    <w:rsid w:val="007A079E"/>
    <w:rsid w:val="007A0F26"/>
    <w:rsid w:val="007A13B5"/>
    <w:rsid w:val="007A1802"/>
    <w:rsid w:val="007A1858"/>
    <w:rsid w:val="007A1BD2"/>
    <w:rsid w:val="007A1DDE"/>
    <w:rsid w:val="007A2174"/>
    <w:rsid w:val="007A2630"/>
    <w:rsid w:val="007A363A"/>
    <w:rsid w:val="007A409B"/>
    <w:rsid w:val="007A4D86"/>
    <w:rsid w:val="007A5D27"/>
    <w:rsid w:val="007A62AB"/>
    <w:rsid w:val="007A65BB"/>
    <w:rsid w:val="007A6F84"/>
    <w:rsid w:val="007A7460"/>
    <w:rsid w:val="007B02DB"/>
    <w:rsid w:val="007B06C0"/>
    <w:rsid w:val="007B0CD1"/>
    <w:rsid w:val="007B181D"/>
    <w:rsid w:val="007B1857"/>
    <w:rsid w:val="007B23BF"/>
    <w:rsid w:val="007B26DD"/>
    <w:rsid w:val="007B2B80"/>
    <w:rsid w:val="007B2E20"/>
    <w:rsid w:val="007B4CF2"/>
    <w:rsid w:val="007B57CF"/>
    <w:rsid w:val="007B63FE"/>
    <w:rsid w:val="007B7C90"/>
    <w:rsid w:val="007C0012"/>
    <w:rsid w:val="007C05F4"/>
    <w:rsid w:val="007C1733"/>
    <w:rsid w:val="007C1A5F"/>
    <w:rsid w:val="007C299B"/>
    <w:rsid w:val="007C2F5D"/>
    <w:rsid w:val="007C468B"/>
    <w:rsid w:val="007C5583"/>
    <w:rsid w:val="007C5683"/>
    <w:rsid w:val="007C5CD2"/>
    <w:rsid w:val="007C6C2C"/>
    <w:rsid w:val="007C7A7F"/>
    <w:rsid w:val="007C7B73"/>
    <w:rsid w:val="007D0A6D"/>
    <w:rsid w:val="007D0EDB"/>
    <w:rsid w:val="007D1403"/>
    <w:rsid w:val="007D2399"/>
    <w:rsid w:val="007D4B32"/>
    <w:rsid w:val="007D505C"/>
    <w:rsid w:val="007D5A9C"/>
    <w:rsid w:val="007D5F25"/>
    <w:rsid w:val="007D6B8D"/>
    <w:rsid w:val="007D6BD2"/>
    <w:rsid w:val="007D6E83"/>
    <w:rsid w:val="007D6FC9"/>
    <w:rsid w:val="007D72DD"/>
    <w:rsid w:val="007D73DF"/>
    <w:rsid w:val="007D7C3A"/>
    <w:rsid w:val="007E01C9"/>
    <w:rsid w:val="007E05FA"/>
    <w:rsid w:val="007E0C43"/>
    <w:rsid w:val="007E1109"/>
    <w:rsid w:val="007E16BC"/>
    <w:rsid w:val="007E170A"/>
    <w:rsid w:val="007E1912"/>
    <w:rsid w:val="007E20C1"/>
    <w:rsid w:val="007E2D8C"/>
    <w:rsid w:val="007E5718"/>
    <w:rsid w:val="007E5E57"/>
    <w:rsid w:val="007E7017"/>
    <w:rsid w:val="007E7957"/>
    <w:rsid w:val="007E79E6"/>
    <w:rsid w:val="007F0939"/>
    <w:rsid w:val="007F0A16"/>
    <w:rsid w:val="007F17B3"/>
    <w:rsid w:val="007F3592"/>
    <w:rsid w:val="007F374B"/>
    <w:rsid w:val="007F4A1E"/>
    <w:rsid w:val="007F54D0"/>
    <w:rsid w:val="007F63B7"/>
    <w:rsid w:val="007F7785"/>
    <w:rsid w:val="008004DF"/>
    <w:rsid w:val="00800714"/>
    <w:rsid w:val="008008AE"/>
    <w:rsid w:val="00800A7D"/>
    <w:rsid w:val="0080214E"/>
    <w:rsid w:val="008030AC"/>
    <w:rsid w:val="008035CC"/>
    <w:rsid w:val="00803B1C"/>
    <w:rsid w:val="00803CFE"/>
    <w:rsid w:val="00804727"/>
    <w:rsid w:val="00804D0F"/>
    <w:rsid w:val="00805B19"/>
    <w:rsid w:val="00805C62"/>
    <w:rsid w:val="00806AF0"/>
    <w:rsid w:val="00806F63"/>
    <w:rsid w:val="00807292"/>
    <w:rsid w:val="008072C8"/>
    <w:rsid w:val="00811DC9"/>
    <w:rsid w:val="00811F38"/>
    <w:rsid w:val="008126CB"/>
    <w:rsid w:val="00812E60"/>
    <w:rsid w:val="00812F19"/>
    <w:rsid w:val="008143D8"/>
    <w:rsid w:val="00814A60"/>
    <w:rsid w:val="00815A57"/>
    <w:rsid w:val="00815F37"/>
    <w:rsid w:val="00816748"/>
    <w:rsid w:val="0081713B"/>
    <w:rsid w:val="00817955"/>
    <w:rsid w:val="00817EA5"/>
    <w:rsid w:val="0082147F"/>
    <w:rsid w:val="00821648"/>
    <w:rsid w:val="00822357"/>
    <w:rsid w:val="00823BD7"/>
    <w:rsid w:val="008245F2"/>
    <w:rsid w:val="00827838"/>
    <w:rsid w:val="00827C5C"/>
    <w:rsid w:val="00827FD7"/>
    <w:rsid w:val="008316FA"/>
    <w:rsid w:val="0083203C"/>
    <w:rsid w:val="00832A8C"/>
    <w:rsid w:val="00832B07"/>
    <w:rsid w:val="00833071"/>
    <w:rsid w:val="00833D09"/>
    <w:rsid w:val="008344B7"/>
    <w:rsid w:val="00834AAC"/>
    <w:rsid w:val="00834CD5"/>
    <w:rsid w:val="00834DA4"/>
    <w:rsid w:val="00835E2A"/>
    <w:rsid w:val="008369F3"/>
    <w:rsid w:val="008401A6"/>
    <w:rsid w:val="0084027A"/>
    <w:rsid w:val="00840902"/>
    <w:rsid w:val="00840C1D"/>
    <w:rsid w:val="00840FA8"/>
    <w:rsid w:val="008410FD"/>
    <w:rsid w:val="008415C6"/>
    <w:rsid w:val="00841C51"/>
    <w:rsid w:val="008421F9"/>
    <w:rsid w:val="00842EE8"/>
    <w:rsid w:val="008432C9"/>
    <w:rsid w:val="008438C6"/>
    <w:rsid w:val="00843D6D"/>
    <w:rsid w:val="00844343"/>
    <w:rsid w:val="0084438B"/>
    <w:rsid w:val="00845042"/>
    <w:rsid w:val="00845625"/>
    <w:rsid w:val="0084693F"/>
    <w:rsid w:val="008474AD"/>
    <w:rsid w:val="0085187A"/>
    <w:rsid w:val="00852299"/>
    <w:rsid w:val="00852851"/>
    <w:rsid w:val="00852B40"/>
    <w:rsid w:val="008551E6"/>
    <w:rsid w:val="008558C7"/>
    <w:rsid w:val="008567BA"/>
    <w:rsid w:val="00857369"/>
    <w:rsid w:val="00857777"/>
    <w:rsid w:val="00860619"/>
    <w:rsid w:val="0086160B"/>
    <w:rsid w:val="0086226F"/>
    <w:rsid w:val="008627C8"/>
    <w:rsid w:val="008634E4"/>
    <w:rsid w:val="00864814"/>
    <w:rsid w:val="00864F08"/>
    <w:rsid w:val="00865DB7"/>
    <w:rsid w:val="0086615A"/>
    <w:rsid w:val="008666EB"/>
    <w:rsid w:val="00866ACD"/>
    <w:rsid w:val="008670F6"/>
    <w:rsid w:val="0087101C"/>
    <w:rsid w:val="008712A1"/>
    <w:rsid w:val="0087137F"/>
    <w:rsid w:val="00871FFD"/>
    <w:rsid w:val="00872A61"/>
    <w:rsid w:val="00873309"/>
    <w:rsid w:val="00873EE7"/>
    <w:rsid w:val="00873FAE"/>
    <w:rsid w:val="00874276"/>
    <w:rsid w:val="0087550F"/>
    <w:rsid w:val="008773FB"/>
    <w:rsid w:val="008777EB"/>
    <w:rsid w:val="008802AB"/>
    <w:rsid w:val="00880486"/>
    <w:rsid w:val="00881C92"/>
    <w:rsid w:val="008824E7"/>
    <w:rsid w:val="0088260E"/>
    <w:rsid w:val="00883892"/>
    <w:rsid w:val="00884E14"/>
    <w:rsid w:val="00884FBA"/>
    <w:rsid w:val="00885966"/>
    <w:rsid w:val="00885E47"/>
    <w:rsid w:val="0088634A"/>
    <w:rsid w:val="00886443"/>
    <w:rsid w:val="0088646C"/>
    <w:rsid w:val="00886591"/>
    <w:rsid w:val="00886994"/>
    <w:rsid w:val="0088699B"/>
    <w:rsid w:val="008876C6"/>
    <w:rsid w:val="00887D7B"/>
    <w:rsid w:val="00890197"/>
    <w:rsid w:val="00890FA6"/>
    <w:rsid w:val="00891368"/>
    <w:rsid w:val="008914EE"/>
    <w:rsid w:val="00891587"/>
    <w:rsid w:val="0089163E"/>
    <w:rsid w:val="00891C2B"/>
    <w:rsid w:val="00891DE5"/>
    <w:rsid w:val="008952BA"/>
    <w:rsid w:val="00896EC1"/>
    <w:rsid w:val="00897732"/>
    <w:rsid w:val="008A03A6"/>
    <w:rsid w:val="008A08A8"/>
    <w:rsid w:val="008A1296"/>
    <w:rsid w:val="008A15A6"/>
    <w:rsid w:val="008A1BAD"/>
    <w:rsid w:val="008A1FCB"/>
    <w:rsid w:val="008A2F0A"/>
    <w:rsid w:val="008A3573"/>
    <w:rsid w:val="008A393B"/>
    <w:rsid w:val="008A46B4"/>
    <w:rsid w:val="008A5388"/>
    <w:rsid w:val="008A649D"/>
    <w:rsid w:val="008A6CFB"/>
    <w:rsid w:val="008A6E65"/>
    <w:rsid w:val="008A70BC"/>
    <w:rsid w:val="008A7426"/>
    <w:rsid w:val="008A76BB"/>
    <w:rsid w:val="008A76DC"/>
    <w:rsid w:val="008B0FC2"/>
    <w:rsid w:val="008B13DA"/>
    <w:rsid w:val="008B1CB9"/>
    <w:rsid w:val="008B1DE4"/>
    <w:rsid w:val="008B2189"/>
    <w:rsid w:val="008B3680"/>
    <w:rsid w:val="008B3C7F"/>
    <w:rsid w:val="008B4058"/>
    <w:rsid w:val="008B40C3"/>
    <w:rsid w:val="008B41FC"/>
    <w:rsid w:val="008B5E05"/>
    <w:rsid w:val="008B5FC6"/>
    <w:rsid w:val="008B7C9A"/>
    <w:rsid w:val="008C054D"/>
    <w:rsid w:val="008C1138"/>
    <w:rsid w:val="008C2871"/>
    <w:rsid w:val="008C39A4"/>
    <w:rsid w:val="008C3AF2"/>
    <w:rsid w:val="008C3C9E"/>
    <w:rsid w:val="008C4CB6"/>
    <w:rsid w:val="008C5712"/>
    <w:rsid w:val="008C5A80"/>
    <w:rsid w:val="008C693E"/>
    <w:rsid w:val="008C7EB1"/>
    <w:rsid w:val="008D2082"/>
    <w:rsid w:val="008D2762"/>
    <w:rsid w:val="008D2BC9"/>
    <w:rsid w:val="008D2F76"/>
    <w:rsid w:val="008D3C92"/>
    <w:rsid w:val="008D4199"/>
    <w:rsid w:val="008D43E6"/>
    <w:rsid w:val="008D587F"/>
    <w:rsid w:val="008D5CAA"/>
    <w:rsid w:val="008D5DF4"/>
    <w:rsid w:val="008D5E95"/>
    <w:rsid w:val="008D5FAE"/>
    <w:rsid w:val="008D6C6F"/>
    <w:rsid w:val="008D6F7E"/>
    <w:rsid w:val="008D7296"/>
    <w:rsid w:val="008D7DB7"/>
    <w:rsid w:val="008E0629"/>
    <w:rsid w:val="008E0ADF"/>
    <w:rsid w:val="008E0C4D"/>
    <w:rsid w:val="008E0CD2"/>
    <w:rsid w:val="008E0F84"/>
    <w:rsid w:val="008E2E9B"/>
    <w:rsid w:val="008E3C5B"/>
    <w:rsid w:val="008E5437"/>
    <w:rsid w:val="008E5B59"/>
    <w:rsid w:val="008E6D22"/>
    <w:rsid w:val="008E7108"/>
    <w:rsid w:val="008E736D"/>
    <w:rsid w:val="008E7F66"/>
    <w:rsid w:val="008F0FDC"/>
    <w:rsid w:val="008F1260"/>
    <w:rsid w:val="008F1A1D"/>
    <w:rsid w:val="008F220F"/>
    <w:rsid w:val="008F23E7"/>
    <w:rsid w:val="008F282F"/>
    <w:rsid w:val="008F45D4"/>
    <w:rsid w:val="008F4DAF"/>
    <w:rsid w:val="008F544F"/>
    <w:rsid w:val="008F61AA"/>
    <w:rsid w:val="008F6944"/>
    <w:rsid w:val="008F7289"/>
    <w:rsid w:val="008F7847"/>
    <w:rsid w:val="008F7C2D"/>
    <w:rsid w:val="009004E3"/>
    <w:rsid w:val="00900B95"/>
    <w:rsid w:val="00901C50"/>
    <w:rsid w:val="00902459"/>
    <w:rsid w:val="009031E4"/>
    <w:rsid w:val="00903CA9"/>
    <w:rsid w:val="00903D62"/>
    <w:rsid w:val="00904A47"/>
    <w:rsid w:val="00904EFD"/>
    <w:rsid w:val="00905DA5"/>
    <w:rsid w:val="009075B7"/>
    <w:rsid w:val="009100CF"/>
    <w:rsid w:val="00910BCF"/>
    <w:rsid w:val="0091187E"/>
    <w:rsid w:val="00911990"/>
    <w:rsid w:val="00912447"/>
    <w:rsid w:val="00912F07"/>
    <w:rsid w:val="00913B8F"/>
    <w:rsid w:val="00914216"/>
    <w:rsid w:val="0091578D"/>
    <w:rsid w:val="0091698D"/>
    <w:rsid w:val="009179AA"/>
    <w:rsid w:val="0092366B"/>
    <w:rsid w:val="00923848"/>
    <w:rsid w:val="0092385D"/>
    <w:rsid w:val="00923BDF"/>
    <w:rsid w:val="00923BF2"/>
    <w:rsid w:val="0092447B"/>
    <w:rsid w:val="00924B73"/>
    <w:rsid w:val="00924F6E"/>
    <w:rsid w:val="00925659"/>
    <w:rsid w:val="00925BA6"/>
    <w:rsid w:val="00926178"/>
    <w:rsid w:val="00926719"/>
    <w:rsid w:val="009267AA"/>
    <w:rsid w:val="00927D7A"/>
    <w:rsid w:val="00930FB6"/>
    <w:rsid w:val="0093176E"/>
    <w:rsid w:val="0093261E"/>
    <w:rsid w:val="009335C9"/>
    <w:rsid w:val="0093414F"/>
    <w:rsid w:val="00934D21"/>
    <w:rsid w:val="00934F51"/>
    <w:rsid w:val="0093762D"/>
    <w:rsid w:val="009376B1"/>
    <w:rsid w:val="0094073B"/>
    <w:rsid w:val="009414B8"/>
    <w:rsid w:val="0094195B"/>
    <w:rsid w:val="00941A97"/>
    <w:rsid w:val="009423F8"/>
    <w:rsid w:val="009429D3"/>
    <w:rsid w:val="00942CDA"/>
    <w:rsid w:val="00942D05"/>
    <w:rsid w:val="009431AB"/>
    <w:rsid w:val="0094394A"/>
    <w:rsid w:val="00944C82"/>
    <w:rsid w:val="009452C7"/>
    <w:rsid w:val="00945897"/>
    <w:rsid w:val="00945C4A"/>
    <w:rsid w:val="00946268"/>
    <w:rsid w:val="00946567"/>
    <w:rsid w:val="00950A23"/>
    <w:rsid w:val="00950FC8"/>
    <w:rsid w:val="00951810"/>
    <w:rsid w:val="009523B8"/>
    <w:rsid w:val="0095245D"/>
    <w:rsid w:val="009524FC"/>
    <w:rsid w:val="00953C3D"/>
    <w:rsid w:val="00953D29"/>
    <w:rsid w:val="0095444B"/>
    <w:rsid w:val="0095482E"/>
    <w:rsid w:val="00954E7B"/>
    <w:rsid w:val="00955156"/>
    <w:rsid w:val="00956FDF"/>
    <w:rsid w:val="0095735F"/>
    <w:rsid w:val="00957FA0"/>
    <w:rsid w:val="009608AB"/>
    <w:rsid w:val="00962DF8"/>
    <w:rsid w:val="00962E63"/>
    <w:rsid w:val="00963A99"/>
    <w:rsid w:val="0096431D"/>
    <w:rsid w:val="009659E6"/>
    <w:rsid w:val="00965DB0"/>
    <w:rsid w:val="00966A1E"/>
    <w:rsid w:val="009679D6"/>
    <w:rsid w:val="00967F88"/>
    <w:rsid w:val="00970232"/>
    <w:rsid w:val="00970429"/>
    <w:rsid w:val="009704DC"/>
    <w:rsid w:val="00973EBE"/>
    <w:rsid w:val="009750B8"/>
    <w:rsid w:val="00975E2D"/>
    <w:rsid w:val="009760C9"/>
    <w:rsid w:val="0097638C"/>
    <w:rsid w:val="0097647F"/>
    <w:rsid w:val="00977DD6"/>
    <w:rsid w:val="0098084F"/>
    <w:rsid w:val="00980AB3"/>
    <w:rsid w:val="0098168C"/>
    <w:rsid w:val="00982A28"/>
    <w:rsid w:val="00982B23"/>
    <w:rsid w:val="00983175"/>
    <w:rsid w:val="009835E0"/>
    <w:rsid w:val="009852CB"/>
    <w:rsid w:val="0098560D"/>
    <w:rsid w:val="00985E26"/>
    <w:rsid w:val="00986465"/>
    <w:rsid w:val="0098674E"/>
    <w:rsid w:val="009873C4"/>
    <w:rsid w:val="00987871"/>
    <w:rsid w:val="00987BCC"/>
    <w:rsid w:val="00987F10"/>
    <w:rsid w:val="00990911"/>
    <w:rsid w:val="00990CBA"/>
    <w:rsid w:val="00990E51"/>
    <w:rsid w:val="009925B6"/>
    <w:rsid w:val="00993C05"/>
    <w:rsid w:val="00994F11"/>
    <w:rsid w:val="00995035"/>
    <w:rsid w:val="00995639"/>
    <w:rsid w:val="00996FE2"/>
    <w:rsid w:val="00997605"/>
    <w:rsid w:val="00997D54"/>
    <w:rsid w:val="009A1325"/>
    <w:rsid w:val="009A1C70"/>
    <w:rsid w:val="009A2A99"/>
    <w:rsid w:val="009A452C"/>
    <w:rsid w:val="009A6239"/>
    <w:rsid w:val="009A6541"/>
    <w:rsid w:val="009A69CD"/>
    <w:rsid w:val="009A6B46"/>
    <w:rsid w:val="009A77E9"/>
    <w:rsid w:val="009A7898"/>
    <w:rsid w:val="009A7FC6"/>
    <w:rsid w:val="009B21E5"/>
    <w:rsid w:val="009B24AE"/>
    <w:rsid w:val="009B2D1E"/>
    <w:rsid w:val="009B3575"/>
    <w:rsid w:val="009B3EE4"/>
    <w:rsid w:val="009B4F0C"/>
    <w:rsid w:val="009B5782"/>
    <w:rsid w:val="009B6CB7"/>
    <w:rsid w:val="009C011B"/>
    <w:rsid w:val="009C0188"/>
    <w:rsid w:val="009C082E"/>
    <w:rsid w:val="009C0F9B"/>
    <w:rsid w:val="009C0FEB"/>
    <w:rsid w:val="009C1555"/>
    <w:rsid w:val="009C1D8E"/>
    <w:rsid w:val="009C1F19"/>
    <w:rsid w:val="009C533D"/>
    <w:rsid w:val="009C6665"/>
    <w:rsid w:val="009C69EC"/>
    <w:rsid w:val="009D001A"/>
    <w:rsid w:val="009D11BC"/>
    <w:rsid w:val="009D1E80"/>
    <w:rsid w:val="009D2310"/>
    <w:rsid w:val="009D2FEB"/>
    <w:rsid w:val="009D3109"/>
    <w:rsid w:val="009D363E"/>
    <w:rsid w:val="009D4F57"/>
    <w:rsid w:val="009D580B"/>
    <w:rsid w:val="009D64EC"/>
    <w:rsid w:val="009D6E4C"/>
    <w:rsid w:val="009D6FC9"/>
    <w:rsid w:val="009D72D2"/>
    <w:rsid w:val="009D75FF"/>
    <w:rsid w:val="009E1129"/>
    <w:rsid w:val="009E1513"/>
    <w:rsid w:val="009E15D0"/>
    <w:rsid w:val="009E2134"/>
    <w:rsid w:val="009E21CC"/>
    <w:rsid w:val="009E3017"/>
    <w:rsid w:val="009E318E"/>
    <w:rsid w:val="009E35ED"/>
    <w:rsid w:val="009E3C87"/>
    <w:rsid w:val="009E4864"/>
    <w:rsid w:val="009E5130"/>
    <w:rsid w:val="009E54FF"/>
    <w:rsid w:val="009E57CE"/>
    <w:rsid w:val="009E6387"/>
    <w:rsid w:val="009E6F36"/>
    <w:rsid w:val="009E7FB4"/>
    <w:rsid w:val="009F02D9"/>
    <w:rsid w:val="009F091D"/>
    <w:rsid w:val="009F097B"/>
    <w:rsid w:val="009F1324"/>
    <w:rsid w:val="009F2D1A"/>
    <w:rsid w:val="009F355D"/>
    <w:rsid w:val="009F428D"/>
    <w:rsid w:val="009F4582"/>
    <w:rsid w:val="009F4784"/>
    <w:rsid w:val="009F4D63"/>
    <w:rsid w:val="009F5A92"/>
    <w:rsid w:val="009F6C26"/>
    <w:rsid w:val="009F6D86"/>
    <w:rsid w:val="009F716E"/>
    <w:rsid w:val="009F7B76"/>
    <w:rsid w:val="009F7F12"/>
    <w:rsid w:val="009F7F28"/>
    <w:rsid w:val="00A004E8"/>
    <w:rsid w:val="00A01322"/>
    <w:rsid w:val="00A02DCD"/>
    <w:rsid w:val="00A03668"/>
    <w:rsid w:val="00A036BD"/>
    <w:rsid w:val="00A03A3A"/>
    <w:rsid w:val="00A04A77"/>
    <w:rsid w:val="00A05667"/>
    <w:rsid w:val="00A05831"/>
    <w:rsid w:val="00A05FB1"/>
    <w:rsid w:val="00A05FFF"/>
    <w:rsid w:val="00A06B45"/>
    <w:rsid w:val="00A06CEA"/>
    <w:rsid w:val="00A0779F"/>
    <w:rsid w:val="00A0791A"/>
    <w:rsid w:val="00A07D16"/>
    <w:rsid w:val="00A07F1A"/>
    <w:rsid w:val="00A1095C"/>
    <w:rsid w:val="00A10D18"/>
    <w:rsid w:val="00A12391"/>
    <w:rsid w:val="00A12A0C"/>
    <w:rsid w:val="00A135FA"/>
    <w:rsid w:val="00A137E5"/>
    <w:rsid w:val="00A13F42"/>
    <w:rsid w:val="00A1414F"/>
    <w:rsid w:val="00A14426"/>
    <w:rsid w:val="00A14990"/>
    <w:rsid w:val="00A15200"/>
    <w:rsid w:val="00A155A6"/>
    <w:rsid w:val="00A17127"/>
    <w:rsid w:val="00A17734"/>
    <w:rsid w:val="00A17D0B"/>
    <w:rsid w:val="00A2062C"/>
    <w:rsid w:val="00A20CF9"/>
    <w:rsid w:val="00A22500"/>
    <w:rsid w:val="00A2295C"/>
    <w:rsid w:val="00A239DE"/>
    <w:rsid w:val="00A23F98"/>
    <w:rsid w:val="00A240C3"/>
    <w:rsid w:val="00A24CE2"/>
    <w:rsid w:val="00A2567B"/>
    <w:rsid w:val="00A257EA"/>
    <w:rsid w:val="00A258A8"/>
    <w:rsid w:val="00A259AE"/>
    <w:rsid w:val="00A26CA1"/>
    <w:rsid w:val="00A2787E"/>
    <w:rsid w:val="00A27C0F"/>
    <w:rsid w:val="00A27ECE"/>
    <w:rsid w:val="00A3017F"/>
    <w:rsid w:val="00A30F18"/>
    <w:rsid w:val="00A31319"/>
    <w:rsid w:val="00A3203A"/>
    <w:rsid w:val="00A322E8"/>
    <w:rsid w:val="00A3256D"/>
    <w:rsid w:val="00A32619"/>
    <w:rsid w:val="00A328EB"/>
    <w:rsid w:val="00A32914"/>
    <w:rsid w:val="00A33104"/>
    <w:rsid w:val="00A34629"/>
    <w:rsid w:val="00A356D1"/>
    <w:rsid w:val="00A3571D"/>
    <w:rsid w:val="00A35B4D"/>
    <w:rsid w:val="00A36837"/>
    <w:rsid w:val="00A371B3"/>
    <w:rsid w:val="00A415B3"/>
    <w:rsid w:val="00A419A1"/>
    <w:rsid w:val="00A41E34"/>
    <w:rsid w:val="00A41F5C"/>
    <w:rsid w:val="00A42084"/>
    <w:rsid w:val="00A43D46"/>
    <w:rsid w:val="00A43EB0"/>
    <w:rsid w:val="00A4464E"/>
    <w:rsid w:val="00A45137"/>
    <w:rsid w:val="00A45F0F"/>
    <w:rsid w:val="00A45FA8"/>
    <w:rsid w:val="00A462E4"/>
    <w:rsid w:val="00A46AE1"/>
    <w:rsid w:val="00A46F6C"/>
    <w:rsid w:val="00A47225"/>
    <w:rsid w:val="00A477B5"/>
    <w:rsid w:val="00A47826"/>
    <w:rsid w:val="00A50CD1"/>
    <w:rsid w:val="00A514BA"/>
    <w:rsid w:val="00A517B9"/>
    <w:rsid w:val="00A532F4"/>
    <w:rsid w:val="00A53915"/>
    <w:rsid w:val="00A5393A"/>
    <w:rsid w:val="00A53AAC"/>
    <w:rsid w:val="00A53E9D"/>
    <w:rsid w:val="00A53FED"/>
    <w:rsid w:val="00A54AB3"/>
    <w:rsid w:val="00A5575F"/>
    <w:rsid w:val="00A56E66"/>
    <w:rsid w:val="00A617A2"/>
    <w:rsid w:val="00A61C2E"/>
    <w:rsid w:val="00A62015"/>
    <w:rsid w:val="00A62818"/>
    <w:rsid w:val="00A62B10"/>
    <w:rsid w:val="00A62FAD"/>
    <w:rsid w:val="00A63F40"/>
    <w:rsid w:val="00A65D49"/>
    <w:rsid w:val="00A670C4"/>
    <w:rsid w:val="00A67562"/>
    <w:rsid w:val="00A67CFB"/>
    <w:rsid w:val="00A7234F"/>
    <w:rsid w:val="00A72BE5"/>
    <w:rsid w:val="00A7313D"/>
    <w:rsid w:val="00A73FA6"/>
    <w:rsid w:val="00A74CA5"/>
    <w:rsid w:val="00A754DF"/>
    <w:rsid w:val="00A7589F"/>
    <w:rsid w:val="00A76D2A"/>
    <w:rsid w:val="00A7711C"/>
    <w:rsid w:val="00A81908"/>
    <w:rsid w:val="00A81C9D"/>
    <w:rsid w:val="00A827D5"/>
    <w:rsid w:val="00A83AA3"/>
    <w:rsid w:val="00A84570"/>
    <w:rsid w:val="00A85A6A"/>
    <w:rsid w:val="00A86D16"/>
    <w:rsid w:val="00A9013B"/>
    <w:rsid w:val="00A906D2"/>
    <w:rsid w:val="00A90B11"/>
    <w:rsid w:val="00A9105D"/>
    <w:rsid w:val="00A91176"/>
    <w:rsid w:val="00A91331"/>
    <w:rsid w:val="00A926F8"/>
    <w:rsid w:val="00A92CC5"/>
    <w:rsid w:val="00A9327E"/>
    <w:rsid w:val="00A93BAB"/>
    <w:rsid w:val="00A95248"/>
    <w:rsid w:val="00A9525D"/>
    <w:rsid w:val="00A952C7"/>
    <w:rsid w:val="00A9572D"/>
    <w:rsid w:val="00A96821"/>
    <w:rsid w:val="00A96D9B"/>
    <w:rsid w:val="00AA009C"/>
    <w:rsid w:val="00AA03BC"/>
    <w:rsid w:val="00AA0949"/>
    <w:rsid w:val="00AA12FD"/>
    <w:rsid w:val="00AA1489"/>
    <w:rsid w:val="00AA1592"/>
    <w:rsid w:val="00AA2089"/>
    <w:rsid w:val="00AA21E3"/>
    <w:rsid w:val="00AA411F"/>
    <w:rsid w:val="00AA42A4"/>
    <w:rsid w:val="00AA4320"/>
    <w:rsid w:val="00AA43FE"/>
    <w:rsid w:val="00AA61A4"/>
    <w:rsid w:val="00AA74CF"/>
    <w:rsid w:val="00AB0B33"/>
    <w:rsid w:val="00AB0C85"/>
    <w:rsid w:val="00AB1295"/>
    <w:rsid w:val="00AB18A8"/>
    <w:rsid w:val="00AB1CCA"/>
    <w:rsid w:val="00AB1E30"/>
    <w:rsid w:val="00AB1FD5"/>
    <w:rsid w:val="00AB3397"/>
    <w:rsid w:val="00AB363D"/>
    <w:rsid w:val="00AB39EF"/>
    <w:rsid w:val="00AB3D3B"/>
    <w:rsid w:val="00AB3D8B"/>
    <w:rsid w:val="00AB3DC2"/>
    <w:rsid w:val="00AB4108"/>
    <w:rsid w:val="00AB504F"/>
    <w:rsid w:val="00AB536B"/>
    <w:rsid w:val="00AB5382"/>
    <w:rsid w:val="00AC0316"/>
    <w:rsid w:val="00AC0ACA"/>
    <w:rsid w:val="00AC1058"/>
    <w:rsid w:val="00AC1095"/>
    <w:rsid w:val="00AC1886"/>
    <w:rsid w:val="00AC1E84"/>
    <w:rsid w:val="00AC41AE"/>
    <w:rsid w:val="00AC48A6"/>
    <w:rsid w:val="00AC53B6"/>
    <w:rsid w:val="00AC5633"/>
    <w:rsid w:val="00AC6615"/>
    <w:rsid w:val="00AC6D40"/>
    <w:rsid w:val="00AD0C72"/>
    <w:rsid w:val="00AD23FB"/>
    <w:rsid w:val="00AD31C2"/>
    <w:rsid w:val="00AD394D"/>
    <w:rsid w:val="00AD3A01"/>
    <w:rsid w:val="00AD4BF7"/>
    <w:rsid w:val="00AD4C84"/>
    <w:rsid w:val="00AD4D8F"/>
    <w:rsid w:val="00AD64BD"/>
    <w:rsid w:val="00AD694D"/>
    <w:rsid w:val="00AD6BEB"/>
    <w:rsid w:val="00AD6F3F"/>
    <w:rsid w:val="00AD734A"/>
    <w:rsid w:val="00AD7FA3"/>
    <w:rsid w:val="00AE0617"/>
    <w:rsid w:val="00AE08D7"/>
    <w:rsid w:val="00AE0D17"/>
    <w:rsid w:val="00AE0DA5"/>
    <w:rsid w:val="00AE2100"/>
    <w:rsid w:val="00AE29D1"/>
    <w:rsid w:val="00AE2DE5"/>
    <w:rsid w:val="00AE2EF6"/>
    <w:rsid w:val="00AE6188"/>
    <w:rsid w:val="00AE71A2"/>
    <w:rsid w:val="00AF01C5"/>
    <w:rsid w:val="00AF04A7"/>
    <w:rsid w:val="00AF08E8"/>
    <w:rsid w:val="00AF0A1E"/>
    <w:rsid w:val="00AF1BEA"/>
    <w:rsid w:val="00AF2BD7"/>
    <w:rsid w:val="00AF3579"/>
    <w:rsid w:val="00AF5046"/>
    <w:rsid w:val="00AF5492"/>
    <w:rsid w:val="00AF56C3"/>
    <w:rsid w:val="00AF5707"/>
    <w:rsid w:val="00AF6DB4"/>
    <w:rsid w:val="00AF7340"/>
    <w:rsid w:val="00B01B3E"/>
    <w:rsid w:val="00B01CF9"/>
    <w:rsid w:val="00B02161"/>
    <w:rsid w:val="00B02585"/>
    <w:rsid w:val="00B0265D"/>
    <w:rsid w:val="00B03265"/>
    <w:rsid w:val="00B05A74"/>
    <w:rsid w:val="00B05B33"/>
    <w:rsid w:val="00B05DAE"/>
    <w:rsid w:val="00B0601E"/>
    <w:rsid w:val="00B06B4D"/>
    <w:rsid w:val="00B10619"/>
    <w:rsid w:val="00B107F7"/>
    <w:rsid w:val="00B11F93"/>
    <w:rsid w:val="00B120AC"/>
    <w:rsid w:val="00B1226F"/>
    <w:rsid w:val="00B12A7C"/>
    <w:rsid w:val="00B13121"/>
    <w:rsid w:val="00B13B52"/>
    <w:rsid w:val="00B149ED"/>
    <w:rsid w:val="00B14C34"/>
    <w:rsid w:val="00B15280"/>
    <w:rsid w:val="00B1550D"/>
    <w:rsid w:val="00B15D5C"/>
    <w:rsid w:val="00B16356"/>
    <w:rsid w:val="00B169DF"/>
    <w:rsid w:val="00B17067"/>
    <w:rsid w:val="00B178C2"/>
    <w:rsid w:val="00B17C3A"/>
    <w:rsid w:val="00B17E11"/>
    <w:rsid w:val="00B17F43"/>
    <w:rsid w:val="00B20242"/>
    <w:rsid w:val="00B21836"/>
    <w:rsid w:val="00B227AA"/>
    <w:rsid w:val="00B22A44"/>
    <w:rsid w:val="00B22B27"/>
    <w:rsid w:val="00B22BA6"/>
    <w:rsid w:val="00B2353D"/>
    <w:rsid w:val="00B23AB2"/>
    <w:rsid w:val="00B248E4"/>
    <w:rsid w:val="00B250EB"/>
    <w:rsid w:val="00B256E3"/>
    <w:rsid w:val="00B25BCA"/>
    <w:rsid w:val="00B25F7C"/>
    <w:rsid w:val="00B262DE"/>
    <w:rsid w:val="00B268A5"/>
    <w:rsid w:val="00B268AB"/>
    <w:rsid w:val="00B26A40"/>
    <w:rsid w:val="00B27277"/>
    <w:rsid w:val="00B2738E"/>
    <w:rsid w:val="00B27BF0"/>
    <w:rsid w:val="00B30D9A"/>
    <w:rsid w:val="00B314C6"/>
    <w:rsid w:val="00B3187F"/>
    <w:rsid w:val="00B31AB7"/>
    <w:rsid w:val="00B32D86"/>
    <w:rsid w:val="00B33556"/>
    <w:rsid w:val="00B335AF"/>
    <w:rsid w:val="00B33EE4"/>
    <w:rsid w:val="00B345E5"/>
    <w:rsid w:val="00B347EC"/>
    <w:rsid w:val="00B353BF"/>
    <w:rsid w:val="00B3579A"/>
    <w:rsid w:val="00B3582C"/>
    <w:rsid w:val="00B3648B"/>
    <w:rsid w:val="00B36BDA"/>
    <w:rsid w:val="00B36CA6"/>
    <w:rsid w:val="00B36D9B"/>
    <w:rsid w:val="00B36F2E"/>
    <w:rsid w:val="00B371CC"/>
    <w:rsid w:val="00B40362"/>
    <w:rsid w:val="00B40512"/>
    <w:rsid w:val="00B41469"/>
    <w:rsid w:val="00B4296C"/>
    <w:rsid w:val="00B4333E"/>
    <w:rsid w:val="00B450D8"/>
    <w:rsid w:val="00B45559"/>
    <w:rsid w:val="00B46E55"/>
    <w:rsid w:val="00B47780"/>
    <w:rsid w:val="00B47F04"/>
    <w:rsid w:val="00B509C2"/>
    <w:rsid w:val="00B5109A"/>
    <w:rsid w:val="00B5120C"/>
    <w:rsid w:val="00B513AF"/>
    <w:rsid w:val="00B52C36"/>
    <w:rsid w:val="00B53DC6"/>
    <w:rsid w:val="00B5465F"/>
    <w:rsid w:val="00B5479A"/>
    <w:rsid w:val="00B549D1"/>
    <w:rsid w:val="00B54A8A"/>
    <w:rsid w:val="00B55664"/>
    <w:rsid w:val="00B561BC"/>
    <w:rsid w:val="00B56515"/>
    <w:rsid w:val="00B571CF"/>
    <w:rsid w:val="00B57246"/>
    <w:rsid w:val="00B57584"/>
    <w:rsid w:val="00B6147D"/>
    <w:rsid w:val="00B623C4"/>
    <w:rsid w:val="00B62613"/>
    <w:rsid w:val="00B6520E"/>
    <w:rsid w:val="00B6562D"/>
    <w:rsid w:val="00B67D2A"/>
    <w:rsid w:val="00B70780"/>
    <w:rsid w:val="00B70A09"/>
    <w:rsid w:val="00B71677"/>
    <w:rsid w:val="00B7183B"/>
    <w:rsid w:val="00B740E9"/>
    <w:rsid w:val="00B75A74"/>
    <w:rsid w:val="00B767CA"/>
    <w:rsid w:val="00B76C3A"/>
    <w:rsid w:val="00B76E22"/>
    <w:rsid w:val="00B77DD5"/>
    <w:rsid w:val="00B80F69"/>
    <w:rsid w:val="00B817BA"/>
    <w:rsid w:val="00B8396C"/>
    <w:rsid w:val="00B83E90"/>
    <w:rsid w:val="00B84231"/>
    <w:rsid w:val="00B846B2"/>
    <w:rsid w:val="00B84D0D"/>
    <w:rsid w:val="00B84E4D"/>
    <w:rsid w:val="00B8536F"/>
    <w:rsid w:val="00B87279"/>
    <w:rsid w:val="00B902F2"/>
    <w:rsid w:val="00B90EE3"/>
    <w:rsid w:val="00B91625"/>
    <w:rsid w:val="00B918C9"/>
    <w:rsid w:val="00B91EC2"/>
    <w:rsid w:val="00B92228"/>
    <w:rsid w:val="00B93F59"/>
    <w:rsid w:val="00B956CC"/>
    <w:rsid w:val="00B95CBE"/>
    <w:rsid w:val="00B963EF"/>
    <w:rsid w:val="00B964A8"/>
    <w:rsid w:val="00BA048A"/>
    <w:rsid w:val="00BA0A06"/>
    <w:rsid w:val="00BA0CAE"/>
    <w:rsid w:val="00BA139F"/>
    <w:rsid w:val="00BA2B67"/>
    <w:rsid w:val="00BA3431"/>
    <w:rsid w:val="00BA4BCD"/>
    <w:rsid w:val="00BA5CE2"/>
    <w:rsid w:val="00BA63D6"/>
    <w:rsid w:val="00BA702C"/>
    <w:rsid w:val="00BA750A"/>
    <w:rsid w:val="00BA7789"/>
    <w:rsid w:val="00BA7E64"/>
    <w:rsid w:val="00BB04A0"/>
    <w:rsid w:val="00BB0F48"/>
    <w:rsid w:val="00BB10B7"/>
    <w:rsid w:val="00BB17D3"/>
    <w:rsid w:val="00BB28E9"/>
    <w:rsid w:val="00BB2B8D"/>
    <w:rsid w:val="00BB3F83"/>
    <w:rsid w:val="00BB4B0D"/>
    <w:rsid w:val="00BB6660"/>
    <w:rsid w:val="00BB6A21"/>
    <w:rsid w:val="00BB78DD"/>
    <w:rsid w:val="00BC01F5"/>
    <w:rsid w:val="00BC0DDE"/>
    <w:rsid w:val="00BC2619"/>
    <w:rsid w:val="00BC2C68"/>
    <w:rsid w:val="00BC331A"/>
    <w:rsid w:val="00BC3E4B"/>
    <w:rsid w:val="00BC5031"/>
    <w:rsid w:val="00BC53A1"/>
    <w:rsid w:val="00BC6B2D"/>
    <w:rsid w:val="00BC7777"/>
    <w:rsid w:val="00BD2A7F"/>
    <w:rsid w:val="00BD4D8F"/>
    <w:rsid w:val="00BD578A"/>
    <w:rsid w:val="00BE1378"/>
    <w:rsid w:val="00BE13A0"/>
    <w:rsid w:val="00BE13A1"/>
    <w:rsid w:val="00BE29FE"/>
    <w:rsid w:val="00BE4A82"/>
    <w:rsid w:val="00BE5293"/>
    <w:rsid w:val="00BE54F3"/>
    <w:rsid w:val="00BE5D98"/>
    <w:rsid w:val="00BE65D7"/>
    <w:rsid w:val="00BF01FE"/>
    <w:rsid w:val="00BF108D"/>
    <w:rsid w:val="00BF23F7"/>
    <w:rsid w:val="00BF3034"/>
    <w:rsid w:val="00BF32A7"/>
    <w:rsid w:val="00BF3F97"/>
    <w:rsid w:val="00BF473D"/>
    <w:rsid w:val="00BF702A"/>
    <w:rsid w:val="00C0097B"/>
    <w:rsid w:val="00C00BC8"/>
    <w:rsid w:val="00C024BB"/>
    <w:rsid w:val="00C02643"/>
    <w:rsid w:val="00C02822"/>
    <w:rsid w:val="00C035FC"/>
    <w:rsid w:val="00C03856"/>
    <w:rsid w:val="00C03857"/>
    <w:rsid w:val="00C03E04"/>
    <w:rsid w:val="00C03E05"/>
    <w:rsid w:val="00C051A4"/>
    <w:rsid w:val="00C05525"/>
    <w:rsid w:val="00C05B35"/>
    <w:rsid w:val="00C0687D"/>
    <w:rsid w:val="00C07572"/>
    <w:rsid w:val="00C07695"/>
    <w:rsid w:val="00C101BD"/>
    <w:rsid w:val="00C1043E"/>
    <w:rsid w:val="00C10475"/>
    <w:rsid w:val="00C1173D"/>
    <w:rsid w:val="00C11846"/>
    <w:rsid w:val="00C11DE8"/>
    <w:rsid w:val="00C12F68"/>
    <w:rsid w:val="00C14AEB"/>
    <w:rsid w:val="00C16EDF"/>
    <w:rsid w:val="00C1731A"/>
    <w:rsid w:val="00C17491"/>
    <w:rsid w:val="00C17513"/>
    <w:rsid w:val="00C17B44"/>
    <w:rsid w:val="00C206DE"/>
    <w:rsid w:val="00C20C18"/>
    <w:rsid w:val="00C21726"/>
    <w:rsid w:val="00C21FF4"/>
    <w:rsid w:val="00C23135"/>
    <w:rsid w:val="00C23DC9"/>
    <w:rsid w:val="00C25731"/>
    <w:rsid w:val="00C26894"/>
    <w:rsid w:val="00C27A91"/>
    <w:rsid w:val="00C30885"/>
    <w:rsid w:val="00C30C3C"/>
    <w:rsid w:val="00C31851"/>
    <w:rsid w:val="00C3193B"/>
    <w:rsid w:val="00C31C79"/>
    <w:rsid w:val="00C333B8"/>
    <w:rsid w:val="00C3364A"/>
    <w:rsid w:val="00C34380"/>
    <w:rsid w:val="00C346F0"/>
    <w:rsid w:val="00C35340"/>
    <w:rsid w:val="00C35B52"/>
    <w:rsid w:val="00C369B7"/>
    <w:rsid w:val="00C37442"/>
    <w:rsid w:val="00C375C4"/>
    <w:rsid w:val="00C37975"/>
    <w:rsid w:val="00C41552"/>
    <w:rsid w:val="00C422DA"/>
    <w:rsid w:val="00C4311A"/>
    <w:rsid w:val="00C4358D"/>
    <w:rsid w:val="00C50B2F"/>
    <w:rsid w:val="00C51AC1"/>
    <w:rsid w:val="00C52E3F"/>
    <w:rsid w:val="00C535C5"/>
    <w:rsid w:val="00C53834"/>
    <w:rsid w:val="00C55704"/>
    <w:rsid w:val="00C60A52"/>
    <w:rsid w:val="00C61F8B"/>
    <w:rsid w:val="00C6200D"/>
    <w:rsid w:val="00C623DC"/>
    <w:rsid w:val="00C62439"/>
    <w:rsid w:val="00C6305E"/>
    <w:rsid w:val="00C652D7"/>
    <w:rsid w:val="00C65AAD"/>
    <w:rsid w:val="00C65E2C"/>
    <w:rsid w:val="00C6670B"/>
    <w:rsid w:val="00C6687C"/>
    <w:rsid w:val="00C66E94"/>
    <w:rsid w:val="00C70AC9"/>
    <w:rsid w:val="00C7287D"/>
    <w:rsid w:val="00C75685"/>
    <w:rsid w:val="00C759D3"/>
    <w:rsid w:val="00C767A0"/>
    <w:rsid w:val="00C769A6"/>
    <w:rsid w:val="00C76A1D"/>
    <w:rsid w:val="00C76AA3"/>
    <w:rsid w:val="00C76B77"/>
    <w:rsid w:val="00C7706F"/>
    <w:rsid w:val="00C7741D"/>
    <w:rsid w:val="00C802AC"/>
    <w:rsid w:val="00C8122A"/>
    <w:rsid w:val="00C81FA3"/>
    <w:rsid w:val="00C8239C"/>
    <w:rsid w:val="00C830F7"/>
    <w:rsid w:val="00C848F6"/>
    <w:rsid w:val="00C86942"/>
    <w:rsid w:val="00C911DB"/>
    <w:rsid w:val="00C927E3"/>
    <w:rsid w:val="00C934A9"/>
    <w:rsid w:val="00C94DFA"/>
    <w:rsid w:val="00C94FE1"/>
    <w:rsid w:val="00C96165"/>
    <w:rsid w:val="00C9649C"/>
    <w:rsid w:val="00CA0A90"/>
    <w:rsid w:val="00CA176C"/>
    <w:rsid w:val="00CA17E8"/>
    <w:rsid w:val="00CA2AFA"/>
    <w:rsid w:val="00CA2FD2"/>
    <w:rsid w:val="00CA354C"/>
    <w:rsid w:val="00CA43A0"/>
    <w:rsid w:val="00CA4411"/>
    <w:rsid w:val="00CA5360"/>
    <w:rsid w:val="00CA5A22"/>
    <w:rsid w:val="00CA78C5"/>
    <w:rsid w:val="00CB0068"/>
    <w:rsid w:val="00CB01CF"/>
    <w:rsid w:val="00CB021C"/>
    <w:rsid w:val="00CB0317"/>
    <w:rsid w:val="00CB040C"/>
    <w:rsid w:val="00CB1CAA"/>
    <w:rsid w:val="00CB2945"/>
    <w:rsid w:val="00CB4294"/>
    <w:rsid w:val="00CB45DA"/>
    <w:rsid w:val="00CB4F62"/>
    <w:rsid w:val="00CB5E8A"/>
    <w:rsid w:val="00CB6DBD"/>
    <w:rsid w:val="00CB7F1C"/>
    <w:rsid w:val="00CC1E56"/>
    <w:rsid w:val="00CC24B2"/>
    <w:rsid w:val="00CC4348"/>
    <w:rsid w:val="00CC45BD"/>
    <w:rsid w:val="00CC4E70"/>
    <w:rsid w:val="00CC7555"/>
    <w:rsid w:val="00CC7EC9"/>
    <w:rsid w:val="00CD099F"/>
    <w:rsid w:val="00CD0B1B"/>
    <w:rsid w:val="00CD26FF"/>
    <w:rsid w:val="00CD29A8"/>
    <w:rsid w:val="00CD30F0"/>
    <w:rsid w:val="00CD30F1"/>
    <w:rsid w:val="00CD3BCA"/>
    <w:rsid w:val="00CD3FC2"/>
    <w:rsid w:val="00CD497D"/>
    <w:rsid w:val="00CD4A03"/>
    <w:rsid w:val="00CD5EB6"/>
    <w:rsid w:val="00CD69A4"/>
    <w:rsid w:val="00CD78E9"/>
    <w:rsid w:val="00CE040D"/>
    <w:rsid w:val="00CE0B19"/>
    <w:rsid w:val="00CE0B57"/>
    <w:rsid w:val="00CE1D83"/>
    <w:rsid w:val="00CE2395"/>
    <w:rsid w:val="00CE2579"/>
    <w:rsid w:val="00CE2D2F"/>
    <w:rsid w:val="00CE3CB7"/>
    <w:rsid w:val="00CE419B"/>
    <w:rsid w:val="00CE6373"/>
    <w:rsid w:val="00CF0988"/>
    <w:rsid w:val="00CF1C9C"/>
    <w:rsid w:val="00CF24AA"/>
    <w:rsid w:val="00CF2B24"/>
    <w:rsid w:val="00CF2F71"/>
    <w:rsid w:val="00CF3F62"/>
    <w:rsid w:val="00CF4935"/>
    <w:rsid w:val="00CF5C8B"/>
    <w:rsid w:val="00CF5EC6"/>
    <w:rsid w:val="00CF77B7"/>
    <w:rsid w:val="00D00294"/>
    <w:rsid w:val="00D00574"/>
    <w:rsid w:val="00D009D7"/>
    <w:rsid w:val="00D00DE6"/>
    <w:rsid w:val="00D01393"/>
    <w:rsid w:val="00D014EC"/>
    <w:rsid w:val="00D015DD"/>
    <w:rsid w:val="00D019EE"/>
    <w:rsid w:val="00D02B3E"/>
    <w:rsid w:val="00D03682"/>
    <w:rsid w:val="00D0439A"/>
    <w:rsid w:val="00D04F26"/>
    <w:rsid w:val="00D05430"/>
    <w:rsid w:val="00D05B28"/>
    <w:rsid w:val="00D05DB1"/>
    <w:rsid w:val="00D05FF3"/>
    <w:rsid w:val="00D07B3D"/>
    <w:rsid w:val="00D07D88"/>
    <w:rsid w:val="00D10DCA"/>
    <w:rsid w:val="00D11466"/>
    <w:rsid w:val="00D118E2"/>
    <w:rsid w:val="00D12473"/>
    <w:rsid w:val="00D126F9"/>
    <w:rsid w:val="00D13767"/>
    <w:rsid w:val="00D1410F"/>
    <w:rsid w:val="00D1473E"/>
    <w:rsid w:val="00D14ADE"/>
    <w:rsid w:val="00D14D55"/>
    <w:rsid w:val="00D15193"/>
    <w:rsid w:val="00D153C9"/>
    <w:rsid w:val="00D158A3"/>
    <w:rsid w:val="00D164EF"/>
    <w:rsid w:val="00D16A10"/>
    <w:rsid w:val="00D17ED2"/>
    <w:rsid w:val="00D200A3"/>
    <w:rsid w:val="00D2027E"/>
    <w:rsid w:val="00D20437"/>
    <w:rsid w:val="00D20C71"/>
    <w:rsid w:val="00D2114A"/>
    <w:rsid w:val="00D21460"/>
    <w:rsid w:val="00D2193E"/>
    <w:rsid w:val="00D21949"/>
    <w:rsid w:val="00D22351"/>
    <w:rsid w:val="00D22D5D"/>
    <w:rsid w:val="00D24A78"/>
    <w:rsid w:val="00D24C99"/>
    <w:rsid w:val="00D25D32"/>
    <w:rsid w:val="00D27031"/>
    <w:rsid w:val="00D273F1"/>
    <w:rsid w:val="00D27EA5"/>
    <w:rsid w:val="00D30C11"/>
    <w:rsid w:val="00D31DCD"/>
    <w:rsid w:val="00D3470B"/>
    <w:rsid w:val="00D37245"/>
    <w:rsid w:val="00D373D8"/>
    <w:rsid w:val="00D37855"/>
    <w:rsid w:val="00D41313"/>
    <w:rsid w:val="00D41369"/>
    <w:rsid w:val="00D41C3B"/>
    <w:rsid w:val="00D41D1E"/>
    <w:rsid w:val="00D430E2"/>
    <w:rsid w:val="00D4316A"/>
    <w:rsid w:val="00D43555"/>
    <w:rsid w:val="00D43A0D"/>
    <w:rsid w:val="00D43A28"/>
    <w:rsid w:val="00D44A0B"/>
    <w:rsid w:val="00D45124"/>
    <w:rsid w:val="00D45E11"/>
    <w:rsid w:val="00D46D41"/>
    <w:rsid w:val="00D471DC"/>
    <w:rsid w:val="00D5079F"/>
    <w:rsid w:val="00D51D08"/>
    <w:rsid w:val="00D5337A"/>
    <w:rsid w:val="00D54D69"/>
    <w:rsid w:val="00D54FAC"/>
    <w:rsid w:val="00D55F35"/>
    <w:rsid w:val="00D564E8"/>
    <w:rsid w:val="00D569AC"/>
    <w:rsid w:val="00D57218"/>
    <w:rsid w:val="00D57704"/>
    <w:rsid w:val="00D57E52"/>
    <w:rsid w:val="00D60EED"/>
    <w:rsid w:val="00D61895"/>
    <w:rsid w:val="00D625CF"/>
    <w:rsid w:val="00D628F5"/>
    <w:rsid w:val="00D62BC8"/>
    <w:rsid w:val="00D62DD8"/>
    <w:rsid w:val="00D62E9F"/>
    <w:rsid w:val="00D63DB0"/>
    <w:rsid w:val="00D64393"/>
    <w:rsid w:val="00D65538"/>
    <w:rsid w:val="00D65AAA"/>
    <w:rsid w:val="00D65F57"/>
    <w:rsid w:val="00D666A8"/>
    <w:rsid w:val="00D66B8F"/>
    <w:rsid w:val="00D67A2D"/>
    <w:rsid w:val="00D70187"/>
    <w:rsid w:val="00D71CCF"/>
    <w:rsid w:val="00D71E39"/>
    <w:rsid w:val="00D7217C"/>
    <w:rsid w:val="00D721E1"/>
    <w:rsid w:val="00D72761"/>
    <w:rsid w:val="00D72AC8"/>
    <w:rsid w:val="00D72B44"/>
    <w:rsid w:val="00D737F6"/>
    <w:rsid w:val="00D73942"/>
    <w:rsid w:val="00D74887"/>
    <w:rsid w:val="00D759F7"/>
    <w:rsid w:val="00D75A86"/>
    <w:rsid w:val="00D75CD7"/>
    <w:rsid w:val="00D76533"/>
    <w:rsid w:val="00D7665F"/>
    <w:rsid w:val="00D76908"/>
    <w:rsid w:val="00D76D51"/>
    <w:rsid w:val="00D76D73"/>
    <w:rsid w:val="00D778A8"/>
    <w:rsid w:val="00D77CD7"/>
    <w:rsid w:val="00D77FCB"/>
    <w:rsid w:val="00D8041B"/>
    <w:rsid w:val="00D8083C"/>
    <w:rsid w:val="00D81021"/>
    <w:rsid w:val="00D810D2"/>
    <w:rsid w:val="00D8234F"/>
    <w:rsid w:val="00D8268D"/>
    <w:rsid w:val="00D82884"/>
    <w:rsid w:val="00D83BC3"/>
    <w:rsid w:val="00D8468F"/>
    <w:rsid w:val="00D85649"/>
    <w:rsid w:val="00D85FB8"/>
    <w:rsid w:val="00D86230"/>
    <w:rsid w:val="00D86A5E"/>
    <w:rsid w:val="00D87038"/>
    <w:rsid w:val="00D8759C"/>
    <w:rsid w:val="00D90C45"/>
    <w:rsid w:val="00D9154B"/>
    <w:rsid w:val="00D91B6B"/>
    <w:rsid w:val="00D92925"/>
    <w:rsid w:val="00D93CF5"/>
    <w:rsid w:val="00D94FDA"/>
    <w:rsid w:val="00D95439"/>
    <w:rsid w:val="00D95563"/>
    <w:rsid w:val="00D957BA"/>
    <w:rsid w:val="00D96BB0"/>
    <w:rsid w:val="00DA1EDC"/>
    <w:rsid w:val="00DA1FB2"/>
    <w:rsid w:val="00DA409C"/>
    <w:rsid w:val="00DA47B6"/>
    <w:rsid w:val="00DA4F8F"/>
    <w:rsid w:val="00DA5355"/>
    <w:rsid w:val="00DA630B"/>
    <w:rsid w:val="00DB16F5"/>
    <w:rsid w:val="00DB1C70"/>
    <w:rsid w:val="00DB2605"/>
    <w:rsid w:val="00DB2DA5"/>
    <w:rsid w:val="00DB2F18"/>
    <w:rsid w:val="00DB4F17"/>
    <w:rsid w:val="00DB5DDC"/>
    <w:rsid w:val="00DB5FF2"/>
    <w:rsid w:val="00DB6ACE"/>
    <w:rsid w:val="00DB79D8"/>
    <w:rsid w:val="00DC1468"/>
    <w:rsid w:val="00DC2145"/>
    <w:rsid w:val="00DC259C"/>
    <w:rsid w:val="00DC2DE3"/>
    <w:rsid w:val="00DC2E8C"/>
    <w:rsid w:val="00DC36A2"/>
    <w:rsid w:val="00DC4057"/>
    <w:rsid w:val="00DC4810"/>
    <w:rsid w:val="00DC4AFC"/>
    <w:rsid w:val="00DC544A"/>
    <w:rsid w:val="00DC62AA"/>
    <w:rsid w:val="00DC64C7"/>
    <w:rsid w:val="00DC6E40"/>
    <w:rsid w:val="00DC6E72"/>
    <w:rsid w:val="00DC74CF"/>
    <w:rsid w:val="00DC7540"/>
    <w:rsid w:val="00DC7B25"/>
    <w:rsid w:val="00DC7B30"/>
    <w:rsid w:val="00DC7ECD"/>
    <w:rsid w:val="00DD22DD"/>
    <w:rsid w:val="00DD31CB"/>
    <w:rsid w:val="00DD4490"/>
    <w:rsid w:val="00DD4C33"/>
    <w:rsid w:val="00DD5352"/>
    <w:rsid w:val="00DD54F6"/>
    <w:rsid w:val="00DE1234"/>
    <w:rsid w:val="00DE17E6"/>
    <w:rsid w:val="00DE3CE1"/>
    <w:rsid w:val="00DE427D"/>
    <w:rsid w:val="00DE460B"/>
    <w:rsid w:val="00DE62FB"/>
    <w:rsid w:val="00DE64E3"/>
    <w:rsid w:val="00DE672C"/>
    <w:rsid w:val="00DE69FF"/>
    <w:rsid w:val="00DF151D"/>
    <w:rsid w:val="00DF2424"/>
    <w:rsid w:val="00DF3025"/>
    <w:rsid w:val="00DF3043"/>
    <w:rsid w:val="00DF308B"/>
    <w:rsid w:val="00DF443E"/>
    <w:rsid w:val="00DF5341"/>
    <w:rsid w:val="00DF5354"/>
    <w:rsid w:val="00DF6BC1"/>
    <w:rsid w:val="00DF6CB2"/>
    <w:rsid w:val="00E00500"/>
    <w:rsid w:val="00E018D4"/>
    <w:rsid w:val="00E01C7A"/>
    <w:rsid w:val="00E021AD"/>
    <w:rsid w:val="00E03FE8"/>
    <w:rsid w:val="00E04747"/>
    <w:rsid w:val="00E04C57"/>
    <w:rsid w:val="00E04DE3"/>
    <w:rsid w:val="00E05AE2"/>
    <w:rsid w:val="00E05C69"/>
    <w:rsid w:val="00E06418"/>
    <w:rsid w:val="00E0695C"/>
    <w:rsid w:val="00E07185"/>
    <w:rsid w:val="00E0748A"/>
    <w:rsid w:val="00E126C9"/>
    <w:rsid w:val="00E13B23"/>
    <w:rsid w:val="00E141BB"/>
    <w:rsid w:val="00E14574"/>
    <w:rsid w:val="00E146A0"/>
    <w:rsid w:val="00E148E9"/>
    <w:rsid w:val="00E15543"/>
    <w:rsid w:val="00E156FA"/>
    <w:rsid w:val="00E158B0"/>
    <w:rsid w:val="00E159DC"/>
    <w:rsid w:val="00E15D4C"/>
    <w:rsid w:val="00E15F81"/>
    <w:rsid w:val="00E168EA"/>
    <w:rsid w:val="00E16C0D"/>
    <w:rsid w:val="00E20176"/>
    <w:rsid w:val="00E203CA"/>
    <w:rsid w:val="00E20434"/>
    <w:rsid w:val="00E207AA"/>
    <w:rsid w:val="00E2084C"/>
    <w:rsid w:val="00E21CD2"/>
    <w:rsid w:val="00E221D9"/>
    <w:rsid w:val="00E22FBD"/>
    <w:rsid w:val="00E23564"/>
    <w:rsid w:val="00E23A84"/>
    <w:rsid w:val="00E2493F"/>
    <w:rsid w:val="00E25683"/>
    <w:rsid w:val="00E256DD"/>
    <w:rsid w:val="00E26C2F"/>
    <w:rsid w:val="00E27353"/>
    <w:rsid w:val="00E27942"/>
    <w:rsid w:val="00E27A3C"/>
    <w:rsid w:val="00E27B26"/>
    <w:rsid w:val="00E27B99"/>
    <w:rsid w:val="00E30420"/>
    <w:rsid w:val="00E3063E"/>
    <w:rsid w:val="00E30A70"/>
    <w:rsid w:val="00E31035"/>
    <w:rsid w:val="00E31D07"/>
    <w:rsid w:val="00E3247F"/>
    <w:rsid w:val="00E3392D"/>
    <w:rsid w:val="00E33D36"/>
    <w:rsid w:val="00E34FA5"/>
    <w:rsid w:val="00E36623"/>
    <w:rsid w:val="00E40EDE"/>
    <w:rsid w:val="00E42498"/>
    <w:rsid w:val="00E42779"/>
    <w:rsid w:val="00E428AE"/>
    <w:rsid w:val="00E42FBE"/>
    <w:rsid w:val="00E43A09"/>
    <w:rsid w:val="00E44830"/>
    <w:rsid w:val="00E455EA"/>
    <w:rsid w:val="00E45814"/>
    <w:rsid w:val="00E45AF8"/>
    <w:rsid w:val="00E45C14"/>
    <w:rsid w:val="00E47720"/>
    <w:rsid w:val="00E50658"/>
    <w:rsid w:val="00E50B76"/>
    <w:rsid w:val="00E50C7F"/>
    <w:rsid w:val="00E519FD"/>
    <w:rsid w:val="00E51AC0"/>
    <w:rsid w:val="00E52426"/>
    <w:rsid w:val="00E54268"/>
    <w:rsid w:val="00E549CA"/>
    <w:rsid w:val="00E54C21"/>
    <w:rsid w:val="00E556B9"/>
    <w:rsid w:val="00E57009"/>
    <w:rsid w:val="00E57297"/>
    <w:rsid w:val="00E61779"/>
    <w:rsid w:val="00E61BF0"/>
    <w:rsid w:val="00E62325"/>
    <w:rsid w:val="00E623E6"/>
    <w:rsid w:val="00E62996"/>
    <w:rsid w:val="00E63E10"/>
    <w:rsid w:val="00E643DB"/>
    <w:rsid w:val="00E647CE"/>
    <w:rsid w:val="00E64FB1"/>
    <w:rsid w:val="00E656D3"/>
    <w:rsid w:val="00E65EA4"/>
    <w:rsid w:val="00E669D6"/>
    <w:rsid w:val="00E6756A"/>
    <w:rsid w:val="00E70772"/>
    <w:rsid w:val="00E70798"/>
    <w:rsid w:val="00E72742"/>
    <w:rsid w:val="00E730BB"/>
    <w:rsid w:val="00E7346E"/>
    <w:rsid w:val="00E752D7"/>
    <w:rsid w:val="00E75CAB"/>
    <w:rsid w:val="00E768F5"/>
    <w:rsid w:val="00E76F1E"/>
    <w:rsid w:val="00E7780E"/>
    <w:rsid w:val="00E801FA"/>
    <w:rsid w:val="00E81735"/>
    <w:rsid w:val="00E82553"/>
    <w:rsid w:val="00E830E6"/>
    <w:rsid w:val="00E842C6"/>
    <w:rsid w:val="00E8455D"/>
    <w:rsid w:val="00E84ACD"/>
    <w:rsid w:val="00E8517D"/>
    <w:rsid w:val="00E851E3"/>
    <w:rsid w:val="00E85A51"/>
    <w:rsid w:val="00E86021"/>
    <w:rsid w:val="00E86A0F"/>
    <w:rsid w:val="00E877F7"/>
    <w:rsid w:val="00E9013D"/>
    <w:rsid w:val="00E90283"/>
    <w:rsid w:val="00E90949"/>
    <w:rsid w:val="00E91062"/>
    <w:rsid w:val="00E92F3A"/>
    <w:rsid w:val="00E9309B"/>
    <w:rsid w:val="00E937A1"/>
    <w:rsid w:val="00E942A0"/>
    <w:rsid w:val="00E95CBF"/>
    <w:rsid w:val="00E961A5"/>
    <w:rsid w:val="00E962A6"/>
    <w:rsid w:val="00E9698E"/>
    <w:rsid w:val="00E97257"/>
    <w:rsid w:val="00E97AB5"/>
    <w:rsid w:val="00E97C82"/>
    <w:rsid w:val="00EA018E"/>
    <w:rsid w:val="00EA0426"/>
    <w:rsid w:val="00EA1140"/>
    <w:rsid w:val="00EA1622"/>
    <w:rsid w:val="00EA19EB"/>
    <w:rsid w:val="00EA262B"/>
    <w:rsid w:val="00EA263C"/>
    <w:rsid w:val="00EA3398"/>
    <w:rsid w:val="00EA3E3B"/>
    <w:rsid w:val="00EA4754"/>
    <w:rsid w:val="00EA53B9"/>
    <w:rsid w:val="00EA5822"/>
    <w:rsid w:val="00EA6AF3"/>
    <w:rsid w:val="00EB3087"/>
    <w:rsid w:val="00EB3264"/>
    <w:rsid w:val="00EB3499"/>
    <w:rsid w:val="00EB3757"/>
    <w:rsid w:val="00EB4793"/>
    <w:rsid w:val="00EB59FA"/>
    <w:rsid w:val="00EB5AB0"/>
    <w:rsid w:val="00EB7770"/>
    <w:rsid w:val="00EB7B99"/>
    <w:rsid w:val="00EB7E0E"/>
    <w:rsid w:val="00EC0141"/>
    <w:rsid w:val="00EC01F1"/>
    <w:rsid w:val="00EC17F6"/>
    <w:rsid w:val="00EC1E34"/>
    <w:rsid w:val="00EC348E"/>
    <w:rsid w:val="00EC42B3"/>
    <w:rsid w:val="00EC44FB"/>
    <w:rsid w:val="00EC690C"/>
    <w:rsid w:val="00EC6968"/>
    <w:rsid w:val="00EC6A1B"/>
    <w:rsid w:val="00EC74CB"/>
    <w:rsid w:val="00ED00A8"/>
    <w:rsid w:val="00ED12A6"/>
    <w:rsid w:val="00ED1B3D"/>
    <w:rsid w:val="00ED2222"/>
    <w:rsid w:val="00ED26F8"/>
    <w:rsid w:val="00ED2C8A"/>
    <w:rsid w:val="00ED346D"/>
    <w:rsid w:val="00ED3479"/>
    <w:rsid w:val="00ED43A9"/>
    <w:rsid w:val="00ED4467"/>
    <w:rsid w:val="00ED6772"/>
    <w:rsid w:val="00ED6CF1"/>
    <w:rsid w:val="00ED6D50"/>
    <w:rsid w:val="00ED7B0B"/>
    <w:rsid w:val="00EE0E0F"/>
    <w:rsid w:val="00EE11AA"/>
    <w:rsid w:val="00EE154D"/>
    <w:rsid w:val="00EE18BB"/>
    <w:rsid w:val="00EE1ECB"/>
    <w:rsid w:val="00EE26D5"/>
    <w:rsid w:val="00EE2A2A"/>
    <w:rsid w:val="00EE39E7"/>
    <w:rsid w:val="00EE3E90"/>
    <w:rsid w:val="00EE603D"/>
    <w:rsid w:val="00EE644E"/>
    <w:rsid w:val="00EE6918"/>
    <w:rsid w:val="00EE706B"/>
    <w:rsid w:val="00EE7D13"/>
    <w:rsid w:val="00EF0246"/>
    <w:rsid w:val="00EF164C"/>
    <w:rsid w:val="00EF1A16"/>
    <w:rsid w:val="00EF21BA"/>
    <w:rsid w:val="00EF2C87"/>
    <w:rsid w:val="00EF5B47"/>
    <w:rsid w:val="00EF6494"/>
    <w:rsid w:val="00EF6603"/>
    <w:rsid w:val="00EF72F8"/>
    <w:rsid w:val="00EF7364"/>
    <w:rsid w:val="00EF75E8"/>
    <w:rsid w:val="00EF787B"/>
    <w:rsid w:val="00F0104B"/>
    <w:rsid w:val="00F01407"/>
    <w:rsid w:val="00F016E5"/>
    <w:rsid w:val="00F026F9"/>
    <w:rsid w:val="00F0280B"/>
    <w:rsid w:val="00F02977"/>
    <w:rsid w:val="00F0301A"/>
    <w:rsid w:val="00F04474"/>
    <w:rsid w:val="00F06643"/>
    <w:rsid w:val="00F069F7"/>
    <w:rsid w:val="00F07772"/>
    <w:rsid w:val="00F07E5B"/>
    <w:rsid w:val="00F105AC"/>
    <w:rsid w:val="00F10E12"/>
    <w:rsid w:val="00F112A9"/>
    <w:rsid w:val="00F113A2"/>
    <w:rsid w:val="00F116DD"/>
    <w:rsid w:val="00F122F4"/>
    <w:rsid w:val="00F12F5B"/>
    <w:rsid w:val="00F14994"/>
    <w:rsid w:val="00F166E2"/>
    <w:rsid w:val="00F16919"/>
    <w:rsid w:val="00F17EE2"/>
    <w:rsid w:val="00F20229"/>
    <w:rsid w:val="00F20D2B"/>
    <w:rsid w:val="00F212D4"/>
    <w:rsid w:val="00F21A99"/>
    <w:rsid w:val="00F24CD7"/>
    <w:rsid w:val="00F24F4B"/>
    <w:rsid w:val="00F25388"/>
    <w:rsid w:val="00F25980"/>
    <w:rsid w:val="00F25DC6"/>
    <w:rsid w:val="00F2666D"/>
    <w:rsid w:val="00F27491"/>
    <w:rsid w:val="00F30111"/>
    <w:rsid w:val="00F31093"/>
    <w:rsid w:val="00F310BA"/>
    <w:rsid w:val="00F3112D"/>
    <w:rsid w:val="00F3162F"/>
    <w:rsid w:val="00F31789"/>
    <w:rsid w:val="00F32353"/>
    <w:rsid w:val="00F323B4"/>
    <w:rsid w:val="00F32BAB"/>
    <w:rsid w:val="00F32F21"/>
    <w:rsid w:val="00F3393E"/>
    <w:rsid w:val="00F34230"/>
    <w:rsid w:val="00F34D24"/>
    <w:rsid w:val="00F34D6A"/>
    <w:rsid w:val="00F34E32"/>
    <w:rsid w:val="00F351D5"/>
    <w:rsid w:val="00F365B1"/>
    <w:rsid w:val="00F3684F"/>
    <w:rsid w:val="00F36DDB"/>
    <w:rsid w:val="00F37B53"/>
    <w:rsid w:val="00F40D98"/>
    <w:rsid w:val="00F41B4A"/>
    <w:rsid w:val="00F420FF"/>
    <w:rsid w:val="00F425EE"/>
    <w:rsid w:val="00F42B25"/>
    <w:rsid w:val="00F43C78"/>
    <w:rsid w:val="00F43EAD"/>
    <w:rsid w:val="00F44C40"/>
    <w:rsid w:val="00F44FD9"/>
    <w:rsid w:val="00F45D34"/>
    <w:rsid w:val="00F46E55"/>
    <w:rsid w:val="00F46FC0"/>
    <w:rsid w:val="00F477E7"/>
    <w:rsid w:val="00F50EA7"/>
    <w:rsid w:val="00F50EC7"/>
    <w:rsid w:val="00F51CF9"/>
    <w:rsid w:val="00F52697"/>
    <w:rsid w:val="00F52930"/>
    <w:rsid w:val="00F52E17"/>
    <w:rsid w:val="00F53C95"/>
    <w:rsid w:val="00F54196"/>
    <w:rsid w:val="00F5515C"/>
    <w:rsid w:val="00F568ED"/>
    <w:rsid w:val="00F56CA9"/>
    <w:rsid w:val="00F5768E"/>
    <w:rsid w:val="00F5798A"/>
    <w:rsid w:val="00F602D8"/>
    <w:rsid w:val="00F61371"/>
    <w:rsid w:val="00F61435"/>
    <w:rsid w:val="00F62D31"/>
    <w:rsid w:val="00F63042"/>
    <w:rsid w:val="00F63168"/>
    <w:rsid w:val="00F638A0"/>
    <w:rsid w:val="00F63BC5"/>
    <w:rsid w:val="00F63BF3"/>
    <w:rsid w:val="00F64050"/>
    <w:rsid w:val="00F64786"/>
    <w:rsid w:val="00F64CC0"/>
    <w:rsid w:val="00F67842"/>
    <w:rsid w:val="00F724F6"/>
    <w:rsid w:val="00F72B10"/>
    <w:rsid w:val="00F731C6"/>
    <w:rsid w:val="00F73D30"/>
    <w:rsid w:val="00F750EF"/>
    <w:rsid w:val="00F75C8A"/>
    <w:rsid w:val="00F75FC2"/>
    <w:rsid w:val="00F770F8"/>
    <w:rsid w:val="00F77BD8"/>
    <w:rsid w:val="00F80ADB"/>
    <w:rsid w:val="00F80BC0"/>
    <w:rsid w:val="00F81990"/>
    <w:rsid w:val="00F82418"/>
    <w:rsid w:val="00F82677"/>
    <w:rsid w:val="00F82C4B"/>
    <w:rsid w:val="00F85E11"/>
    <w:rsid w:val="00F8653F"/>
    <w:rsid w:val="00F86A2E"/>
    <w:rsid w:val="00F87DD5"/>
    <w:rsid w:val="00F90C37"/>
    <w:rsid w:val="00F9166C"/>
    <w:rsid w:val="00F91B28"/>
    <w:rsid w:val="00F91EB3"/>
    <w:rsid w:val="00F92E52"/>
    <w:rsid w:val="00F934C1"/>
    <w:rsid w:val="00F93519"/>
    <w:rsid w:val="00F93671"/>
    <w:rsid w:val="00F9381B"/>
    <w:rsid w:val="00F9399E"/>
    <w:rsid w:val="00F941CA"/>
    <w:rsid w:val="00F94CD3"/>
    <w:rsid w:val="00F94F7D"/>
    <w:rsid w:val="00F95372"/>
    <w:rsid w:val="00F95CD2"/>
    <w:rsid w:val="00F9603F"/>
    <w:rsid w:val="00F97B31"/>
    <w:rsid w:val="00FA02DD"/>
    <w:rsid w:val="00FA0309"/>
    <w:rsid w:val="00FA037D"/>
    <w:rsid w:val="00FA08EB"/>
    <w:rsid w:val="00FA0DB8"/>
    <w:rsid w:val="00FA0DD6"/>
    <w:rsid w:val="00FA1967"/>
    <w:rsid w:val="00FA1D97"/>
    <w:rsid w:val="00FA2831"/>
    <w:rsid w:val="00FA2CA9"/>
    <w:rsid w:val="00FA31E2"/>
    <w:rsid w:val="00FA4381"/>
    <w:rsid w:val="00FA4B43"/>
    <w:rsid w:val="00FA4F63"/>
    <w:rsid w:val="00FA6568"/>
    <w:rsid w:val="00FA689C"/>
    <w:rsid w:val="00FA69E4"/>
    <w:rsid w:val="00FA6B15"/>
    <w:rsid w:val="00FA6D62"/>
    <w:rsid w:val="00FA6D68"/>
    <w:rsid w:val="00FB030A"/>
    <w:rsid w:val="00FB079A"/>
    <w:rsid w:val="00FB0D17"/>
    <w:rsid w:val="00FB0F47"/>
    <w:rsid w:val="00FB10C7"/>
    <w:rsid w:val="00FB1B83"/>
    <w:rsid w:val="00FB273D"/>
    <w:rsid w:val="00FB2AC5"/>
    <w:rsid w:val="00FB3AB2"/>
    <w:rsid w:val="00FB4417"/>
    <w:rsid w:val="00FB5CB1"/>
    <w:rsid w:val="00FB6351"/>
    <w:rsid w:val="00FB64A1"/>
    <w:rsid w:val="00FB6E47"/>
    <w:rsid w:val="00FC0CEB"/>
    <w:rsid w:val="00FC1072"/>
    <w:rsid w:val="00FC1832"/>
    <w:rsid w:val="00FC23FC"/>
    <w:rsid w:val="00FC280B"/>
    <w:rsid w:val="00FC2C5E"/>
    <w:rsid w:val="00FC376C"/>
    <w:rsid w:val="00FC3EC8"/>
    <w:rsid w:val="00FC534B"/>
    <w:rsid w:val="00FC5BEC"/>
    <w:rsid w:val="00FC69C3"/>
    <w:rsid w:val="00FD059E"/>
    <w:rsid w:val="00FD0E02"/>
    <w:rsid w:val="00FD2053"/>
    <w:rsid w:val="00FD2EB8"/>
    <w:rsid w:val="00FD3598"/>
    <w:rsid w:val="00FD37B6"/>
    <w:rsid w:val="00FD3829"/>
    <w:rsid w:val="00FD4354"/>
    <w:rsid w:val="00FD598F"/>
    <w:rsid w:val="00FD6206"/>
    <w:rsid w:val="00FD68E7"/>
    <w:rsid w:val="00FD6F7B"/>
    <w:rsid w:val="00FD764D"/>
    <w:rsid w:val="00FD7F0F"/>
    <w:rsid w:val="00FE027E"/>
    <w:rsid w:val="00FE1103"/>
    <w:rsid w:val="00FE16D0"/>
    <w:rsid w:val="00FE1A47"/>
    <w:rsid w:val="00FE219F"/>
    <w:rsid w:val="00FE394E"/>
    <w:rsid w:val="00FE3F17"/>
    <w:rsid w:val="00FE5574"/>
    <w:rsid w:val="00FE56BD"/>
    <w:rsid w:val="00FE6E1C"/>
    <w:rsid w:val="00FE741B"/>
    <w:rsid w:val="00FE79FE"/>
    <w:rsid w:val="00FE7F5D"/>
    <w:rsid w:val="00FF0206"/>
    <w:rsid w:val="00FF29DA"/>
    <w:rsid w:val="00FF306F"/>
    <w:rsid w:val="00FF3FD3"/>
    <w:rsid w:val="00FF477F"/>
    <w:rsid w:val="00FF5220"/>
    <w:rsid w:val="00FF56FF"/>
    <w:rsid w:val="00FF648C"/>
    <w:rsid w:val="00FF765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46F522"/>
  <w15:docId w15:val="{E2B4C277-7033-4151-A807-B6DC679D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42A4"/>
    <w:pPr>
      <w:spacing w:after="0"/>
      <w:jc w:val="center"/>
    </w:pPr>
    <w:rPr>
      <w:rFonts w:ascii="Arial" w:hAnsi="Arial" w:cs="Arial"/>
      <w:noProof/>
      <w:sz w:val="24"/>
    </w:rPr>
  </w:style>
  <w:style w:type="character" w:customStyle="1" w:styleId="EndNoteBibliographyTitleChar">
    <w:name w:val="EndNote Bibliography Title Char"/>
    <w:link w:val="EndNoteBibliographyTitle"/>
    <w:rsid w:val="00AA42A4"/>
    <w:rPr>
      <w:rFonts w:ascii="Arial" w:hAnsi="Arial" w:cs="Arial"/>
      <w:noProof/>
      <w:sz w:val="24"/>
      <w:szCs w:val="22"/>
    </w:rPr>
  </w:style>
  <w:style w:type="paragraph" w:customStyle="1" w:styleId="EndNoteBibliography">
    <w:name w:val="EndNote Bibliography"/>
    <w:basedOn w:val="Normal"/>
    <w:link w:val="EndNoteBibliographyChar"/>
    <w:rsid w:val="00AA42A4"/>
    <w:pPr>
      <w:spacing w:line="480" w:lineRule="auto"/>
    </w:pPr>
    <w:rPr>
      <w:rFonts w:ascii="Arial" w:hAnsi="Arial" w:cs="Arial"/>
      <w:noProof/>
      <w:sz w:val="24"/>
    </w:rPr>
  </w:style>
  <w:style w:type="character" w:customStyle="1" w:styleId="EndNoteBibliographyChar">
    <w:name w:val="EndNote Bibliography Char"/>
    <w:link w:val="EndNoteBibliography"/>
    <w:rsid w:val="00AA42A4"/>
    <w:rPr>
      <w:rFonts w:ascii="Arial" w:hAnsi="Arial" w:cs="Arial"/>
      <w:noProof/>
      <w:sz w:val="24"/>
      <w:szCs w:val="22"/>
    </w:rPr>
  </w:style>
  <w:style w:type="character" w:styleId="Hyperlink">
    <w:name w:val="Hyperlink"/>
    <w:uiPriority w:val="99"/>
    <w:unhideWhenUsed/>
    <w:rsid w:val="00AA42A4"/>
    <w:rPr>
      <w:color w:val="0000FF"/>
      <w:u w:val="single"/>
    </w:rPr>
  </w:style>
  <w:style w:type="table" w:styleId="TableGrid">
    <w:name w:val="Table Grid"/>
    <w:basedOn w:val="TableNormal"/>
    <w:uiPriority w:val="59"/>
    <w:rsid w:val="0069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14EE"/>
    <w:rPr>
      <w:sz w:val="16"/>
      <w:szCs w:val="16"/>
    </w:rPr>
  </w:style>
  <w:style w:type="paragraph" w:styleId="CommentText">
    <w:name w:val="annotation text"/>
    <w:basedOn w:val="Normal"/>
    <w:link w:val="CommentTextChar"/>
    <w:uiPriority w:val="99"/>
    <w:semiHidden/>
    <w:unhideWhenUsed/>
    <w:rsid w:val="008914EE"/>
    <w:pPr>
      <w:spacing w:line="240" w:lineRule="auto"/>
    </w:pPr>
    <w:rPr>
      <w:sz w:val="20"/>
      <w:szCs w:val="20"/>
    </w:rPr>
  </w:style>
  <w:style w:type="character" w:customStyle="1" w:styleId="CommentTextChar">
    <w:name w:val="Comment Text Char"/>
    <w:link w:val="CommentText"/>
    <w:uiPriority w:val="99"/>
    <w:semiHidden/>
    <w:rsid w:val="008914EE"/>
    <w:rPr>
      <w:sz w:val="20"/>
      <w:szCs w:val="20"/>
    </w:rPr>
  </w:style>
  <w:style w:type="paragraph" w:styleId="CommentSubject">
    <w:name w:val="annotation subject"/>
    <w:basedOn w:val="CommentText"/>
    <w:next w:val="CommentText"/>
    <w:link w:val="CommentSubjectChar"/>
    <w:uiPriority w:val="99"/>
    <w:semiHidden/>
    <w:unhideWhenUsed/>
    <w:rsid w:val="008914EE"/>
    <w:rPr>
      <w:b/>
      <w:bCs/>
    </w:rPr>
  </w:style>
  <w:style w:type="character" w:customStyle="1" w:styleId="CommentSubjectChar">
    <w:name w:val="Comment Subject Char"/>
    <w:link w:val="CommentSubject"/>
    <w:uiPriority w:val="99"/>
    <w:semiHidden/>
    <w:rsid w:val="008914EE"/>
    <w:rPr>
      <w:b/>
      <w:bCs/>
      <w:sz w:val="20"/>
      <w:szCs w:val="20"/>
    </w:rPr>
  </w:style>
  <w:style w:type="paragraph" w:styleId="BalloonText">
    <w:name w:val="Balloon Text"/>
    <w:basedOn w:val="Normal"/>
    <w:link w:val="BalloonTextChar"/>
    <w:uiPriority w:val="99"/>
    <w:semiHidden/>
    <w:unhideWhenUsed/>
    <w:rsid w:val="00891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4EE"/>
    <w:rPr>
      <w:rFonts w:ascii="Tahoma" w:hAnsi="Tahoma" w:cs="Tahoma"/>
      <w:sz w:val="16"/>
      <w:szCs w:val="16"/>
    </w:rPr>
  </w:style>
  <w:style w:type="paragraph" w:customStyle="1" w:styleId="LightShading-Accent51">
    <w:name w:val="Light Shading - Accent 51"/>
    <w:hidden/>
    <w:uiPriority w:val="99"/>
    <w:semiHidden/>
    <w:rsid w:val="00023020"/>
    <w:rPr>
      <w:sz w:val="22"/>
      <w:szCs w:val="22"/>
    </w:rPr>
  </w:style>
  <w:style w:type="paragraph" w:styleId="NormalWeb">
    <w:name w:val="Normal (Web)"/>
    <w:basedOn w:val="Normal"/>
    <w:uiPriority w:val="99"/>
    <w:semiHidden/>
    <w:unhideWhenUsed/>
    <w:rsid w:val="00DF5354"/>
    <w:pPr>
      <w:spacing w:after="0" w:line="240" w:lineRule="auto"/>
    </w:pPr>
    <w:rPr>
      <w:rFonts w:ascii="Times New Roman" w:eastAsia="Calibri" w:hAnsi="Times New Roman"/>
      <w:sz w:val="24"/>
      <w:szCs w:val="24"/>
      <w:lang w:eastAsia="nb-NO"/>
    </w:rPr>
  </w:style>
  <w:style w:type="paragraph" w:customStyle="1" w:styleId="LightGrid-Accent31">
    <w:name w:val="Light Grid - Accent 31"/>
    <w:basedOn w:val="Normal"/>
    <w:uiPriority w:val="34"/>
    <w:qFormat/>
    <w:rsid w:val="00D07D88"/>
    <w:pPr>
      <w:spacing w:after="0" w:line="240" w:lineRule="auto"/>
      <w:ind w:left="720"/>
      <w:contextualSpacing/>
    </w:pPr>
    <w:rPr>
      <w:rFonts w:ascii="Cambria" w:eastAsia="MS Mincho" w:hAnsi="Cambria"/>
      <w:sz w:val="24"/>
      <w:szCs w:val="24"/>
      <w:lang w:eastAsia="nb-NO"/>
    </w:rPr>
  </w:style>
  <w:style w:type="character" w:styleId="LineNumber">
    <w:name w:val="line number"/>
    <w:basedOn w:val="DefaultParagraphFont"/>
    <w:uiPriority w:val="99"/>
    <w:semiHidden/>
    <w:unhideWhenUsed/>
    <w:rsid w:val="008F1260"/>
  </w:style>
  <w:style w:type="paragraph" w:styleId="Header">
    <w:name w:val="header"/>
    <w:basedOn w:val="Normal"/>
    <w:link w:val="HeaderChar"/>
    <w:uiPriority w:val="99"/>
    <w:unhideWhenUsed/>
    <w:rsid w:val="00ED7B0B"/>
    <w:pPr>
      <w:tabs>
        <w:tab w:val="center" w:pos="4536"/>
        <w:tab w:val="right" w:pos="9072"/>
      </w:tabs>
    </w:pPr>
  </w:style>
  <w:style w:type="character" w:customStyle="1" w:styleId="HeaderChar">
    <w:name w:val="Header Char"/>
    <w:link w:val="Header"/>
    <w:uiPriority w:val="99"/>
    <w:rsid w:val="00ED7B0B"/>
    <w:rPr>
      <w:sz w:val="22"/>
      <w:szCs w:val="22"/>
    </w:rPr>
  </w:style>
  <w:style w:type="paragraph" w:styleId="Footer">
    <w:name w:val="footer"/>
    <w:basedOn w:val="Normal"/>
    <w:link w:val="FooterChar"/>
    <w:uiPriority w:val="99"/>
    <w:unhideWhenUsed/>
    <w:rsid w:val="00ED7B0B"/>
    <w:pPr>
      <w:tabs>
        <w:tab w:val="center" w:pos="4536"/>
        <w:tab w:val="right" w:pos="9072"/>
      </w:tabs>
    </w:pPr>
  </w:style>
  <w:style w:type="character" w:customStyle="1" w:styleId="FooterChar">
    <w:name w:val="Footer Char"/>
    <w:link w:val="Footer"/>
    <w:uiPriority w:val="99"/>
    <w:rsid w:val="00ED7B0B"/>
    <w:rPr>
      <w:sz w:val="22"/>
      <w:szCs w:val="22"/>
    </w:rPr>
  </w:style>
  <w:style w:type="paragraph" w:customStyle="1" w:styleId="ColorfulShading-Accent11">
    <w:name w:val="Colorful Shading - Accent 11"/>
    <w:hidden/>
    <w:uiPriority w:val="71"/>
    <w:rsid w:val="001D5959"/>
    <w:rPr>
      <w:sz w:val="22"/>
      <w:szCs w:val="22"/>
    </w:rPr>
  </w:style>
  <w:style w:type="paragraph" w:styleId="Revision">
    <w:name w:val="Revision"/>
    <w:hidden/>
    <w:uiPriority w:val="99"/>
    <w:semiHidden/>
    <w:rsid w:val="00DC544A"/>
    <w:rPr>
      <w:sz w:val="22"/>
      <w:szCs w:val="22"/>
    </w:rPr>
  </w:style>
  <w:style w:type="paragraph" w:styleId="BodyText">
    <w:name w:val="Body Text"/>
    <w:basedOn w:val="Normal"/>
    <w:link w:val="BodyTextChar"/>
    <w:uiPriority w:val="99"/>
    <w:unhideWhenUsed/>
    <w:rsid w:val="00A34629"/>
    <w:pPr>
      <w:spacing w:after="120"/>
    </w:pPr>
  </w:style>
  <w:style w:type="character" w:customStyle="1" w:styleId="BodyTextChar">
    <w:name w:val="Body Text Char"/>
    <w:basedOn w:val="DefaultParagraphFont"/>
    <w:link w:val="BodyText"/>
    <w:uiPriority w:val="99"/>
    <w:rsid w:val="00A34629"/>
    <w:rPr>
      <w:sz w:val="22"/>
      <w:szCs w:val="22"/>
    </w:rPr>
  </w:style>
  <w:style w:type="paragraph" w:styleId="ListParagraph">
    <w:name w:val="List Paragraph"/>
    <w:basedOn w:val="Normal"/>
    <w:uiPriority w:val="34"/>
    <w:qFormat/>
    <w:rsid w:val="006C4DC3"/>
    <w:pPr>
      <w:ind w:left="720"/>
      <w:contextualSpacing/>
    </w:pPr>
  </w:style>
  <w:style w:type="table" w:customStyle="1" w:styleId="Tabellrutenett1">
    <w:name w:val="Tabellrutenett1"/>
    <w:basedOn w:val="TableNormal"/>
    <w:next w:val="TableGrid"/>
    <w:uiPriority w:val="59"/>
    <w:rsid w:val="0028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034">
      <w:bodyDiv w:val="1"/>
      <w:marLeft w:val="0"/>
      <w:marRight w:val="0"/>
      <w:marTop w:val="0"/>
      <w:marBottom w:val="0"/>
      <w:divBdr>
        <w:top w:val="none" w:sz="0" w:space="0" w:color="auto"/>
        <w:left w:val="none" w:sz="0" w:space="0" w:color="auto"/>
        <w:bottom w:val="none" w:sz="0" w:space="0" w:color="auto"/>
        <w:right w:val="none" w:sz="0" w:space="0" w:color="auto"/>
      </w:divBdr>
    </w:div>
    <w:div w:id="105394975">
      <w:bodyDiv w:val="1"/>
      <w:marLeft w:val="0"/>
      <w:marRight w:val="0"/>
      <w:marTop w:val="0"/>
      <w:marBottom w:val="0"/>
      <w:divBdr>
        <w:top w:val="none" w:sz="0" w:space="0" w:color="auto"/>
        <w:left w:val="none" w:sz="0" w:space="0" w:color="auto"/>
        <w:bottom w:val="none" w:sz="0" w:space="0" w:color="auto"/>
        <w:right w:val="none" w:sz="0" w:space="0" w:color="auto"/>
      </w:divBdr>
    </w:div>
    <w:div w:id="240528292">
      <w:bodyDiv w:val="1"/>
      <w:marLeft w:val="0"/>
      <w:marRight w:val="0"/>
      <w:marTop w:val="0"/>
      <w:marBottom w:val="0"/>
      <w:divBdr>
        <w:top w:val="none" w:sz="0" w:space="0" w:color="auto"/>
        <w:left w:val="none" w:sz="0" w:space="0" w:color="auto"/>
        <w:bottom w:val="none" w:sz="0" w:space="0" w:color="auto"/>
        <w:right w:val="none" w:sz="0" w:space="0" w:color="auto"/>
      </w:divBdr>
    </w:div>
    <w:div w:id="301547157">
      <w:bodyDiv w:val="1"/>
      <w:marLeft w:val="0"/>
      <w:marRight w:val="0"/>
      <w:marTop w:val="0"/>
      <w:marBottom w:val="0"/>
      <w:divBdr>
        <w:top w:val="none" w:sz="0" w:space="0" w:color="auto"/>
        <w:left w:val="none" w:sz="0" w:space="0" w:color="auto"/>
        <w:bottom w:val="none" w:sz="0" w:space="0" w:color="auto"/>
        <w:right w:val="none" w:sz="0" w:space="0" w:color="auto"/>
      </w:divBdr>
    </w:div>
    <w:div w:id="326441655">
      <w:bodyDiv w:val="1"/>
      <w:marLeft w:val="0"/>
      <w:marRight w:val="0"/>
      <w:marTop w:val="0"/>
      <w:marBottom w:val="0"/>
      <w:divBdr>
        <w:top w:val="none" w:sz="0" w:space="0" w:color="auto"/>
        <w:left w:val="none" w:sz="0" w:space="0" w:color="auto"/>
        <w:bottom w:val="none" w:sz="0" w:space="0" w:color="auto"/>
        <w:right w:val="none" w:sz="0" w:space="0" w:color="auto"/>
      </w:divBdr>
    </w:div>
    <w:div w:id="357002479">
      <w:bodyDiv w:val="1"/>
      <w:marLeft w:val="0"/>
      <w:marRight w:val="0"/>
      <w:marTop w:val="0"/>
      <w:marBottom w:val="0"/>
      <w:divBdr>
        <w:top w:val="none" w:sz="0" w:space="0" w:color="auto"/>
        <w:left w:val="none" w:sz="0" w:space="0" w:color="auto"/>
        <w:bottom w:val="none" w:sz="0" w:space="0" w:color="auto"/>
        <w:right w:val="none" w:sz="0" w:space="0" w:color="auto"/>
      </w:divBdr>
    </w:div>
    <w:div w:id="414202794">
      <w:bodyDiv w:val="1"/>
      <w:marLeft w:val="0"/>
      <w:marRight w:val="0"/>
      <w:marTop w:val="0"/>
      <w:marBottom w:val="0"/>
      <w:divBdr>
        <w:top w:val="none" w:sz="0" w:space="0" w:color="auto"/>
        <w:left w:val="none" w:sz="0" w:space="0" w:color="auto"/>
        <w:bottom w:val="none" w:sz="0" w:space="0" w:color="auto"/>
        <w:right w:val="none" w:sz="0" w:space="0" w:color="auto"/>
      </w:divBdr>
    </w:div>
    <w:div w:id="435104040">
      <w:bodyDiv w:val="1"/>
      <w:marLeft w:val="0"/>
      <w:marRight w:val="0"/>
      <w:marTop w:val="0"/>
      <w:marBottom w:val="0"/>
      <w:divBdr>
        <w:top w:val="none" w:sz="0" w:space="0" w:color="auto"/>
        <w:left w:val="none" w:sz="0" w:space="0" w:color="auto"/>
        <w:bottom w:val="none" w:sz="0" w:space="0" w:color="auto"/>
        <w:right w:val="none" w:sz="0" w:space="0" w:color="auto"/>
      </w:divBdr>
    </w:div>
    <w:div w:id="470563576">
      <w:bodyDiv w:val="1"/>
      <w:marLeft w:val="0"/>
      <w:marRight w:val="0"/>
      <w:marTop w:val="0"/>
      <w:marBottom w:val="0"/>
      <w:divBdr>
        <w:top w:val="none" w:sz="0" w:space="0" w:color="auto"/>
        <w:left w:val="none" w:sz="0" w:space="0" w:color="auto"/>
        <w:bottom w:val="none" w:sz="0" w:space="0" w:color="auto"/>
        <w:right w:val="none" w:sz="0" w:space="0" w:color="auto"/>
      </w:divBdr>
    </w:div>
    <w:div w:id="563638900">
      <w:bodyDiv w:val="1"/>
      <w:marLeft w:val="0"/>
      <w:marRight w:val="120"/>
      <w:marTop w:val="0"/>
      <w:marBottom w:val="0"/>
      <w:divBdr>
        <w:top w:val="none" w:sz="0" w:space="0" w:color="auto"/>
        <w:left w:val="none" w:sz="0" w:space="0" w:color="auto"/>
        <w:bottom w:val="none" w:sz="0" w:space="0" w:color="auto"/>
        <w:right w:val="none" w:sz="0" w:space="0" w:color="auto"/>
      </w:divBdr>
      <w:divsChild>
        <w:div w:id="2055078035">
          <w:marLeft w:val="0"/>
          <w:marRight w:val="0"/>
          <w:marTop w:val="0"/>
          <w:marBottom w:val="0"/>
          <w:divBdr>
            <w:top w:val="none" w:sz="0" w:space="0" w:color="auto"/>
            <w:left w:val="none" w:sz="0" w:space="0" w:color="auto"/>
            <w:bottom w:val="none" w:sz="0" w:space="0" w:color="auto"/>
            <w:right w:val="none" w:sz="0" w:space="0" w:color="auto"/>
          </w:divBdr>
        </w:div>
      </w:divsChild>
    </w:div>
    <w:div w:id="575700447">
      <w:bodyDiv w:val="1"/>
      <w:marLeft w:val="0"/>
      <w:marRight w:val="0"/>
      <w:marTop w:val="0"/>
      <w:marBottom w:val="0"/>
      <w:divBdr>
        <w:top w:val="none" w:sz="0" w:space="0" w:color="auto"/>
        <w:left w:val="none" w:sz="0" w:space="0" w:color="auto"/>
        <w:bottom w:val="none" w:sz="0" w:space="0" w:color="auto"/>
        <w:right w:val="none" w:sz="0" w:space="0" w:color="auto"/>
      </w:divBdr>
    </w:div>
    <w:div w:id="584606668">
      <w:bodyDiv w:val="1"/>
      <w:marLeft w:val="0"/>
      <w:marRight w:val="0"/>
      <w:marTop w:val="0"/>
      <w:marBottom w:val="0"/>
      <w:divBdr>
        <w:top w:val="none" w:sz="0" w:space="0" w:color="auto"/>
        <w:left w:val="none" w:sz="0" w:space="0" w:color="auto"/>
        <w:bottom w:val="none" w:sz="0" w:space="0" w:color="auto"/>
        <w:right w:val="none" w:sz="0" w:space="0" w:color="auto"/>
      </w:divBdr>
    </w:div>
    <w:div w:id="737479991">
      <w:bodyDiv w:val="1"/>
      <w:marLeft w:val="0"/>
      <w:marRight w:val="0"/>
      <w:marTop w:val="0"/>
      <w:marBottom w:val="0"/>
      <w:divBdr>
        <w:top w:val="none" w:sz="0" w:space="0" w:color="auto"/>
        <w:left w:val="none" w:sz="0" w:space="0" w:color="auto"/>
        <w:bottom w:val="none" w:sz="0" w:space="0" w:color="auto"/>
        <w:right w:val="none" w:sz="0" w:space="0" w:color="auto"/>
      </w:divBdr>
    </w:div>
    <w:div w:id="769669010">
      <w:bodyDiv w:val="1"/>
      <w:marLeft w:val="0"/>
      <w:marRight w:val="0"/>
      <w:marTop w:val="0"/>
      <w:marBottom w:val="0"/>
      <w:divBdr>
        <w:top w:val="none" w:sz="0" w:space="0" w:color="auto"/>
        <w:left w:val="none" w:sz="0" w:space="0" w:color="auto"/>
        <w:bottom w:val="none" w:sz="0" w:space="0" w:color="auto"/>
        <w:right w:val="none" w:sz="0" w:space="0" w:color="auto"/>
      </w:divBdr>
    </w:div>
    <w:div w:id="794983621">
      <w:bodyDiv w:val="1"/>
      <w:marLeft w:val="0"/>
      <w:marRight w:val="0"/>
      <w:marTop w:val="0"/>
      <w:marBottom w:val="0"/>
      <w:divBdr>
        <w:top w:val="none" w:sz="0" w:space="0" w:color="auto"/>
        <w:left w:val="none" w:sz="0" w:space="0" w:color="auto"/>
        <w:bottom w:val="none" w:sz="0" w:space="0" w:color="auto"/>
        <w:right w:val="none" w:sz="0" w:space="0" w:color="auto"/>
      </w:divBdr>
    </w:div>
    <w:div w:id="816147485">
      <w:bodyDiv w:val="1"/>
      <w:marLeft w:val="0"/>
      <w:marRight w:val="0"/>
      <w:marTop w:val="0"/>
      <w:marBottom w:val="0"/>
      <w:divBdr>
        <w:top w:val="none" w:sz="0" w:space="0" w:color="auto"/>
        <w:left w:val="none" w:sz="0" w:space="0" w:color="auto"/>
        <w:bottom w:val="none" w:sz="0" w:space="0" w:color="auto"/>
        <w:right w:val="none" w:sz="0" w:space="0" w:color="auto"/>
      </w:divBdr>
    </w:div>
    <w:div w:id="840051608">
      <w:bodyDiv w:val="1"/>
      <w:marLeft w:val="0"/>
      <w:marRight w:val="0"/>
      <w:marTop w:val="0"/>
      <w:marBottom w:val="0"/>
      <w:divBdr>
        <w:top w:val="none" w:sz="0" w:space="0" w:color="auto"/>
        <w:left w:val="none" w:sz="0" w:space="0" w:color="auto"/>
        <w:bottom w:val="none" w:sz="0" w:space="0" w:color="auto"/>
        <w:right w:val="none" w:sz="0" w:space="0" w:color="auto"/>
      </w:divBdr>
    </w:div>
    <w:div w:id="894043813">
      <w:bodyDiv w:val="1"/>
      <w:marLeft w:val="0"/>
      <w:marRight w:val="0"/>
      <w:marTop w:val="0"/>
      <w:marBottom w:val="0"/>
      <w:divBdr>
        <w:top w:val="none" w:sz="0" w:space="0" w:color="auto"/>
        <w:left w:val="none" w:sz="0" w:space="0" w:color="auto"/>
        <w:bottom w:val="none" w:sz="0" w:space="0" w:color="auto"/>
        <w:right w:val="none" w:sz="0" w:space="0" w:color="auto"/>
      </w:divBdr>
    </w:div>
    <w:div w:id="942997600">
      <w:bodyDiv w:val="1"/>
      <w:marLeft w:val="0"/>
      <w:marRight w:val="0"/>
      <w:marTop w:val="0"/>
      <w:marBottom w:val="0"/>
      <w:divBdr>
        <w:top w:val="none" w:sz="0" w:space="0" w:color="auto"/>
        <w:left w:val="none" w:sz="0" w:space="0" w:color="auto"/>
        <w:bottom w:val="none" w:sz="0" w:space="0" w:color="auto"/>
        <w:right w:val="none" w:sz="0" w:space="0" w:color="auto"/>
      </w:divBdr>
    </w:div>
    <w:div w:id="948313348">
      <w:bodyDiv w:val="1"/>
      <w:marLeft w:val="0"/>
      <w:marRight w:val="0"/>
      <w:marTop w:val="0"/>
      <w:marBottom w:val="0"/>
      <w:divBdr>
        <w:top w:val="none" w:sz="0" w:space="0" w:color="auto"/>
        <w:left w:val="none" w:sz="0" w:space="0" w:color="auto"/>
        <w:bottom w:val="none" w:sz="0" w:space="0" w:color="auto"/>
        <w:right w:val="none" w:sz="0" w:space="0" w:color="auto"/>
      </w:divBdr>
    </w:div>
    <w:div w:id="959144349">
      <w:bodyDiv w:val="1"/>
      <w:marLeft w:val="0"/>
      <w:marRight w:val="0"/>
      <w:marTop w:val="0"/>
      <w:marBottom w:val="0"/>
      <w:divBdr>
        <w:top w:val="none" w:sz="0" w:space="0" w:color="auto"/>
        <w:left w:val="none" w:sz="0" w:space="0" w:color="auto"/>
        <w:bottom w:val="none" w:sz="0" w:space="0" w:color="auto"/>
        <w:right w:val="none" w:sz="0" w:space="0" w:color="auto"/>
      </w:divBdr>
    </w:div>
    <w:div w:id="972096018">
      <w:bodyDiv w:val="1"/>
      <w:marLeft w:val="0"/>
      <w:marRight w:val="0"/>
      <w:marTop w:val="0"/>
      <w:marBottom w:val="0"/>
      <w:divBdr>
        <w:top w:val="none" w:sz="0" w:space="0" w:color="auto"/>
        <w:left w:val="none" w:sz="0" w:space="0" w:color="auto"/>
        <w:bottom w:val="none" w:sz="0" w:space="0" w:color="auto"/>
        <w:right w:val="none" w:sz="0" w:space="0" w:color="auto"/>
      </w:divBdr>
    </w:div>
    <w:div w:id="1022588236">
      <w:bodyDiv w:val="1"/>
      <w:marLeft w:val="0"/>
      <w:marRight w:val="0"/>
      <w:marTop w:val="0"/>
      <w:marBottom w:val="0"/>
      <w:divBdr>
        <w:top w:val="none" w:sz="0" w:space="0" w:color="auto"/>
        <w:left w:val="none" w:sz="0" w:space="0" w:color="auto"/>
        <w:bottom w:val="none" w:sz="0" w:space="0" w:color="auto"/>
        <w:right w:val="none" w:sz="0" w:space="0" w:color="auto"/>
      </w:divBdr>
    </w:div>
    <w:div w:id="1040318862">
      <w:bodyDiv w:val="1"/>
      <w:marLeft w:val="0"/>
      <w:marRight w:val="0"/>
      <w:marTop w:val="0"/>
      <w:marBottom w:val="0"/>
      <w:divBdr>
        <w:top w:val="none" w:sz="0" w:space="0" w:color="auto"/>
        <w:left w:val="none" w:sz="0" w:space="0" w:color="auto"/>
        <w:bottom w:val="none" w:sz="0" w:space="0" w:color="auto"/>
        <w:right w:val="none" w:sz="0" w:space="0" w:color="auto"/>
      </w:divBdr>
    </w:div>
    <w:div w:id="1111975835">
      <w:bodyDiv w:val="1"/>
      <w:marLeft w:val="0"/>
      <w:marRight w:val="0"/>
      <w:marTop w:val="0"/>
      <w:marBottom w:val="0"/>
      <w:divBdr>
        <w:top w:val="none" w:sz="0" w:space="0" w:color="auto"/>
        <w:left w:val="none" w:sz="0" w:space="0" w:color="auto"/>
        <w:bottom w:val="none" w:sz="0" w:space="0" w:color="auto"/>
        <w:right w:val="none" w:sz="0" w:space="0" w:color="auto"/>
      </w:divBdr>
    </w:div>
    <w:div w:id="1112827018">
      <w:bodyDiv w:val="1"/>
      <w:marLeft w:val="0"/>
      <w:marRight w:val="120"/>
      <w:marTop w:val="0"/>
      <w:marBottom w:val="0"/>
      <w:divBdr>
        <w:top w:val="none" w:sz="0" w:space="0" w:color="auto"/>
        <w:left w:val="none" w:sz="0" w:space="0" w:color="auto"/>
        <w:bottom w:val="none" w:sz="0" w:space="0" w:color="auto"/>
        <w:right w:val="none" w:sz="0" w:space="0" w:color="auto"/>
      </w:divBdr>
      <w:divsChild>
        <w:div w:id="1370109180">
          <w:marLeft w:val="0"/>
          <w:marRight w:val="0"/>
          <w:marTop w:val="0"/>
          <w:marBottom w:val="0"/>
          <w:divBdr>
            <w:top w:val="none" w:sz="0" w:space="0" w:color="auto"/>
            <w:left w:val="none" w:sz="0" w:space="0" w:color="auto"/>
            <w:bottom w:val="none" w:sz="0" w:space="0" w:color="auto"/>
            <w:right w:val="none" w:sz="0" w:space="0" w:color="auto"/>
          </w:divBdr>
        </w:div>
      </w:divsChild>
    </w:div>
    <w:div w:id="1114712422">
      <w:bodyDiv w:val="1"/>
      <w:marLeft w:val="0"/>
      <w:marRight w:val="0"/>
      <w:marTop w:val="0"/>
      <w:marBottom w:val="0"/>
      <w:divBdr>
        <w:top w:val="none" w:sz="0" w:space="0" w:color="auto"/>
        <w:left w:val="none" w:sz="0" w:space="0" w:color="auto"/>
        <w:bottom w:val="none" w:sz="0" w:space="0" w:color="auto"/>
        <w:right w:val="none" w:sz="0" w:space="0" w:color="auto"/>
      </w:divBdr>
    </w:div>
    <w:div w:id="1137644028">
      <w:bodyDiv w:val="1"/>
      <w:marLeft w:val="0"/>
      <w:marRight w:val="0"/>
      <w:marTop w:val="0"/>
      <w:marBottom w:val="0"/>
      <w:divBdr>
        <w:top w:val="none" w:sz="0" w:space="0" w:color="auto"/>
        <w:left w:val="none" w:sz="0" w:space="0" w:color="auto"/>
        <w:bottom w:val="none" w:sz="0" w:space="0" w:color="auto"/>
        <w:right w:val="none" w:sz="0" w:space="0" w:color="auto"/>
      </w:divBdr>
    </w:div>
    <w:div w:id="1143500123">
      <w:bodyDiv w:val="1"/>
      <w:marLeft w:val="0"/>
      <w:marRight w:val="0"/>
      <w:marTop w:val="0"/>
      <w:marBottom w:val="0"/>
      <w:divBdr>
        <w:top w:val="none" w:sz="0" w:space="0" w:color="auto"/>
        <w:left w:val="none" w:sz="0" w:space="0" w:color="auto"/>
        <w:bottom w:val="none" w:sz="0" w:space="0" w:color="auto"/>
        <w:right w:val="none" w:sz="0" w:space="0" w:color="auto"/>
      </w:divBdr>
    </w:div>
    <w:div w:id="1212614704">
      <w:bodyDiv w:val="1"/>
      <w:marLeft w:val="0"/>
      <w:marRight w:val="120"/>
      <w:marTop w:val="0"/>
      <w:marBottom w:val="0"/>
      <w:divBdr>
        <w:top w:val="none" w:sz="0" w:space="0" w:color="auto"/>
        <w:left w:val="none" w:sz="0" w:space="0" w:color="auto"/>
        <w:bottom w:val="none" w:sz="0" w:space="0" w:color="auto"/>
        <w:right w:val="none" w:sz="0" w:space="0" w:color="auto"/>
      </w:divBdr>
      <w:divsChild>
        <w:div w:id="1665670601">
          <w:marLeft w:val="0"/>
          <w:marRight w:val="0"/>
          <w:marTop w:val="0"/>
          <w:marBottom w:val="0"/>
          <w:divBdr>
            <w:top w:val="none" w:sz="0" w:space="0" w:color="auto"/>
            <w:left w:val="none" w:sz="0" w:space="0" w:color="auto"/>
            <w:bottom w:val="none" w:sz="0" w:space="0" w:color="auto"/>
            <w:right w:val="none" w:sz="0" w:space="0" w:color="auto"/>
          </w:divBdr>
        </w:div>
      </w:divsChild>
    </w:div>
    <w:div w:id="1231118715">
      <w:bodyDiv w:val="1"/>
      <w:marLeft w:val="0"/>
      <w:marRight w:val="0"/>
      <w:marTop w:val="0"/>
      <w:marBottom w:val="0"/>
      <w:divBdr>
        <w:top w:val="none" w:sz="0" w:space="0" w:color="auto"/>
        <w:left w:val="none" w:sz="0" w:space="0" w:color="auto"/>
        <w:bottom w:val="none" w:sz="0" w:space="0" w:color="auto"/>
        <w:right w:val="none" w:sz="0" w:space="0" w:color="auto"/>
      </w:divBdr>
    </w:div>
    <w:div w:id="1262491510">
      <w:bodyDiv w:val="1"/>
      <w:marLeft w:val="0"/>
      <w:marRight w:val="0"/>
      <w:marTop w:val="0"/>
      <w:marBottom w:val="0"/>
      <w:divBdr>
        <w:top w:val="none" w:sz="0" w:space="0" w:color="auto"/>
        <w:left w:val="none" w:sz="0" w:space="0" w:color="auto"/>
        <w:bottom w:val="none" w:sz="0" w:space="0" w:color="auto"/>
        <w:right w:val="none" w:sz="0" w:space="0" w:color="auto"/>
      </w:divBdr>
    </w:div>
    <w:div w:id="1280064888">
      <w:bodyDiv w:val="1"/>
      <w:marLeft w:val="0"/>
      <w:marRight w:val="0"/>
      <w:marTop w:val="0"/>
      <w:marBottom w:val="0"/>
      <w:divBdr>
        <w:top w:val="none" w:sz="0" w:space="0" w:color="auto"/>
        <w:left w:val="none" w:sz="0" w:space="0" w:color="auto"/>
        <w:bottom w:val="none" w:sz="0" w:space="0" w:color="auto"/>
        <w:right w:val="none" w:sz="0" w:space="0" w:color="auto"/>
      </w:divBdr>
    </w:div>
    <w:div w:id="1293093507">
      <w:bodyDiv w:val="1"/>
      <w:marLeft w:val="0"/>
      <w:marRight w:val="0"/>
      <w:marTop w:val="0"/>
      <w:marBottom w:val="0"/>
      <w:divBdr>
        <w:top w:val="none" w:sz="0" w:space="0" w:color="auto"/>
        <w:left w:val="none" w:sz="0" w:space="0" w:color="auto"/>
        <w:bottom w:val="none" w:sz="0" w:space="0" w:color="auto"/>
        <w:right w:val="none" w:sz="0" w:space="0" w:color="auto"/>
      </w:divBdr>
    </w:div>
    <w:div w:id="1334146387">
      <w:bodyDiv w:val="1"/>
      <w:marLeft w:val="0"/>
      <w:marRight w:val="0"/>
      <w:marTop w:val="0"/>
      <w:marBottom w:val="0"/>
      <w:divBdr>
        <w:top w:val="none" w:sz="0" w:space="0" w:color="auto"/>
        <w:left w:val="none" w:sz="0" w:space="0" w:color="auto"/>
        <w:bottom w:val="none" w:sz="0" w:space="0" w:color="auto"/>
        <w:right w:val="none" w:sz="0" w:space="0" w:color="auto"/>
      </w:divBdr>
    </w:div>
    <w:div w:id="1351764624">
      <w:bodyDiv w:val="1"/>
      <w:marLeft w:val="0"/>
      <w:marRight w:val="0"/>
      <w:marTop w:val="0"/>
      <w:marBottom w:val="0"/>
      <w:divBdr>
        <w:top w:val="none" w:sz="0" w:space="0" w:color="auto"/>
        <w:left w:val="none" w:sz="0" w:space="0" w:color="auto"/>
        <w:bottom w:val="none" w:sz="0" w:space="0" w:color="auto"/>
        <w:right w:val="none" w:sz="0" w:space="0" w:color="auto"/>
      </w:divBdr>
    </w:div>
    <w:div w:id="1354960124">
      <w:bodyDiv w:val="1"/>
      <w:marLeft w:val="0"/>
      <w:marRight w:val="0"/>
      <w:marTop w:val="0"/>
      <w:marBottom w:val="0"/>
      <w:divBdr>
        <w:top w:val="none" w:sz="0" w:space="0" w:color="auto"/>
        <w:left w:val="none" w:sz="0" w:space="0" w:color="auto"/>
        <w:bottom w:val="none" w:sz="0" w:space="0" w:color="auto"/>
        <w:right w:val="none" w:sz="0" w:space="0" w:color="auto"/>
      </w:divBdr>
    </w:div>
    <w:div w:id="1450080264">
      <w:bodyDiv w:val="1"/>
      <w:marLeft w:val="0"/>
      <w:marRight w:val="0"/>
      <w:marTop w:val="0"/>
      <w:marBottom w:val="0"/>
      <w:divBdr>
        <w:top w:val="none" w:sz="0" w:space="0" w:color="auto"/>
        <w:left w:val="none" w:sz="0" w:space="0" w:color="auto"/>
        <w:bottom w:val="none" w:sz="0" w:space="0" w:color="auto"/>
        <w:right w:val="none" w:sz="0" w:space="0" w:color="auto"/>
      </w:divBdr>
    </w:div>
    <w:div w:id="1460689403">
      <w:bodyDiv w:val="1"/>
      <w:marLeft w:val="0"/>
      <w:marRight w:val="0"/>
      <w:marTop w:val="0"/>
      <w:marBottom w:val="0"/>
      <w:divBdr>
        <w:top w:val="none" w:sz="0" w:space="0" w:color="auto"/>
        <w:left w:val="none" w:sz="0" w:space="0" w:color="auto"/>
        <w:bottom w:val="none" w:sz="0" w:space="0" w:color="auto"/>
        <w:right w:val="none" w:sz="0" w:space="0" w:color="auto"/>
      </w:divBdr>
    </w:div>
    <w:div w:id="1503200979">
      <w:bodyDiv w:val="1"/>
      <w:marLeft w:val="0"/>
      <w:marRight w:val="0"/>
      <w:marTop w:val="0"/>
      <w:marBottom w:val="0"/>
      <w:divBdr>
        <w:top w:val="none" w:sz="0" w:space="0" w:color="auto"/>
        <w:left w:val="none" w:sz="0" w:space="0" w:color="auto"/>
        <w:bottom w:val="none" w:sz="0" w:space="0" w:color="auto"/>
        <w:right w:val="none" w:sz="0" w:space="0" w:color="auto"/>
      </w:divBdr>
    </w:div>
    <w:div w:id="1563561398">
      <w:bodyDiv w:val="1"/>
      <w:marLeft w:val="0"/>
      <w:marRight w:val="0"/>
      <w:marTop w:val="0"/>
      <w:marBottom w:val="0"/>
      <w:divBdr>
        <w:top w:val="none" w:sz="0" w:space="0" w:color="auto"/>
        <w:left w:val="none" w:sz="0" w:space="0" w:color="auto"/>
        <w:bottom w:val="none" w:sz="0" w:space="0" w:color="auto"/>
        <w:right w:val="none" w:sz="0" w:space="0" w:color="auto"/>
      </w:divBdr>
    </w:div>
    <w:div w:id="1587030842">
      <w:bodyDiv w:val="1"/>
      <w:marLeft w:val="0"/>
      <w:marRight w:val="0"/>
      <w:marTop w:val="0"/>
      <w:marBottom w:val="0"/>
      <w:divBdr>
        <w:top w:val="none" w:sz="0" w:space="0" w:color="auto"/>
        <w:left w:val="none" w:sz="0" w:space="0" w:color="auto"/>
        <w:bottom w:val="none" w:sz="0" w:space="0" w:color="auto"/>
        <w:right w:val="none" w:sz="0" w:space="0" w:color="auto"/>
      </w:divBdr>
    </w:div>
    <w:div w:id="1672220000">
      <w:bodyDiv w:val="1"/>
      <w:marLeft w:val="0"/>
      <w:marRight w:val="0"/>
      <w:marTop w:val="0"/>
      <w:marBottom w:val="0"/>
      <w:divBdr>
        <w:top w:val="none" w:sz="0" w:space="0" w:color="auto"/>
        <w:left w:val="none" w:sz="0" w:space="0" w:color="auto"/>
        <w:bottom w:val="none" w:sz="0" w:space="0" w:color="auto"/>
        <w:right w:val="none" w:sz="0" w:space="0" w:color="auto"/>
      </w:divBdr>
    </w:div>
    <w:div w:id="1726030468">
      <w:bodyDiv w:val="1"/>
      <w:marLeft w:val="0"/>
      <w:marRight w:val="0"/>
      <w:marTop w:val="0"/>
      <w:marBottom w:val="0"/>
      <w:divBdr>
        <w:top w:val="none" w:sz="0" w:space="0" w:color="auto"/>
        <w:left w:val="none" w:sz="0" w:space="0" w:color="auto"/>
        <w:bottom w:val="none" w:sz="0" w:space="0" w:color="auto"/>
        <w:right w:val="none" w:sz="0" w:space="0" w:color="auto"/>
      </w:divBdr>
    </w:div>
    <w:div w:id="1730806447">
      <w:bodyDiv w:val="1"/>
      <w:marLeft w:val="0"/>
      <w:marRight w:val="0"/>
      <w:marTop w:val="0"/>
      <w:marBottom w:val="0"/>
      <w:divBdr>
        <w:top w:val="none" w:sz="0" w:space="0" w:color="auto"/>
        <w:left w:val="none" w:sz="0" w:space="0" w:color="auto"/>
        <w:bottom w:val="none" w:sz="0" w:space="0" w:color="auto"/>
        <w:right w:val="none" w:sz="0" w:space="0" w:color="auto"/>
      </w:divBdr>
    </w:div>
    <w:div w:id="1740322275">
      <w:bodyDiv w:val="1"/>
      <w:marLeft w:val="0"/>
      <w:marRight w:val="0"/>
      <w:marTop w:val="0"/>
      <w:marBottom w:val="0"/>
      <w:divBdr>
        <w:top w:val="none" w:sz="0" w:space="0" w:color="auto"/>
        <w:left w:val="none" w:sz="0" w:space="0" w:color="auto"/>
        <w:bottom w:val="none" w:sz="0" w:space="0" w:color="auto"/>
        <w:right w:val="none" w:sz="0" w:space="0" w:color="auto"/>
      </w:divBdr>
    </w:div>
    <w:div w:id="1907034172">
      <w:bodyDiv w:val="1"/>
      <w:marLeft w:val="0"/>
      <w:marRight w:val="0"/>
      <w:marTop w:val="0"/>
      <w:marBottom w:val="0"/>
      <w:divBdr>
        <w:top w:val="none" w:sz="0" w:space="0" w:color="auto"/>
        <w:left w:val="none" w:sz="0" w:space="0" w:color="auto"/>
        <w:bottom w:val="none" w:sz="0" w:space="0" w:color="auto"/>
        <w:right w:val="none" w:sz="0" w:space="0" w:color="auto"/>
      </w:divBdr>
    </w:div>
    <w:div w:id="1947500007">
      <w:bodyDiv w:val="1"/>
      <w:marLeft w:val="0"/>
      <w:marRight w:val="0"/>
      <w:marTop w:val="0"/>
      <w:marBottom w:val="0"/>
      <w:divBdr>
        <w:top w:val="none" w:sz="0" w:space="0" w:color="auto"/>
        <w:left w:val="none" w:sz="0" w:space="0" w:color="auto"/>
        <w:bottom w:val="none" w:sz="0" w:space="0" w:color="auto"/>
        <w:right w:val="none" w:sz="0" w:space="0" w:color="auto"/>
      </w:divBdr>
    </w:div>
    <w:div w:id="1979534271">
      <w:bodyDiv w:val="1"/>
      <w:marLeft w:val="0"/>
      <w:marRight w:val="0"/>
      <w:marTop w:val="0"/>
      <w:marBottom w:val="0"/>
      <w:divBdr>
        <w:top w:val="none" w:sz="0" w:space="0" w:color="auto"/>
        <w:left w:val="none" w:sz="0" w:space="0" w:color="auto"/>
        <w:bottom w:val="none" w:sz="0" w:space="0" w:color="auto"/>
        <w:right w:val="none" w:sz="0" w:space="0" w:color="auto"/>
      </w:divBdr>
    </w:div>
    <w:div w:id="1996831818">
      <w:bodyDiv w:val="1"/>
      <w:marLeft w:val="0"/>
      <w:marRight w:val="0"/>
      <w:marTop w:val="0"/>
      <w:marBottom w:val="0"/>
      <w:divBdr>
        <w:top w:val="none" w:sz="0" w:space="0" w:color="auto"/>
        <w:left w:val="none" w:sz="0" w:space="0" w:color="auto"/>
        <w:bottom w:val="none" w:sz="0" w:space="0" w:color="auto"/>
        <w:right w:val="none" w:sz="0" w:space="0" w:color="auto"/>
      </w:divBdr>
    </w:div>
    <w:div w:id="2010595453">
      <w:bodyDiv w:val="1"/>
      <w:marLeft w:val="0"/>
      <w:marRight w:val="0"/>
      <w:marTop w:val="0"/>
      <w:marBottom w:val="0"/>
      <w:divBdr>
        <w:top w:val="none" w:sz="0" w:space="0" w:color="auto"/>
        <w:left w:val="none" w:sz="0" w:space="0" w:color="auto"/>
        <w:bottom w:val="none" w:sz="0" w:space="0" w:color="auto"/>
        <w:right w:val="none" w:sz="0" w:space="0" w:color="auto"/>
      </w:divBdr>
    </w:div>
    <w:div w:id="2025283664">
      <w:bodyDiv w:val="1"/>
      <w:marLeft w:val="0"/>
      <w:marRight w:val="120"/>
      <w:marTop w:val="0"/>
      <w:marBottom w:val="0"/>
      <w:divBdr>
        <w:top w:val="none" w:sz="0" w:space="0" w:color="auto"/>
        <w:left w:val="none" w:sz="0" w:space="0" w:color="auto"/>
        <w:bottom w:val="none" w:sz="0" w:space="0" w:color="auto"/>
        <w:right w:val="none" w:sz="0" w:space="0" w:color="auto"/>
      </w:divBdr>
      <w:divsChild>
        <w:div w:id="2021732195">
          <w:marLeft w:val="0"/>
          <w:marRight w:val="0"/>
          <w:marTop w:val="0"/>
          <w:marBottom w:val="0"/>
          <w:divBdr>
            <w:top w:val="none" w:sz="0" w:space="0" w:color="auto"/>
            <w:left w:val="none" w:sz="0" w:space="0" w:color="auto"/>
            <w:bottom w:val="none" w:sz="0" w:space="0" w:color="auto"/>
            <w:right w:val="none" w:sz="0" w:space="0" w:color="auto"/>
          </w:divBdr>
          <w:divsChild>
            <w:div w:id="1137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803">
      <w:bodyDiv w:val="1"/>
      <w:marLeft w:val="0"/>
      <w:marRight w:val="0"/>
      <w:marTop w:val="0"/>
      <w:marBottom w:val="0"/>
      <w:divBdr>
        <w:top w:val="none" w:sz="0" w:space="0" w:color="auto"/>
        <w:left w:val="none" w:sz="0" w:space="0" w:color="auto"/>
        <w:bottom w:val="none" w:sz="0" w:space="0" w:color="auto"/>
        <w:right w:val="none" w:sz="0" w:space="0" w:color="auto"/>
      </w:divBdr>
    </w:div>
    <w:div w:id="2078672342">
      <w:bodyDiv w:val="1"/>
      <w:marLeft w:val="0"/>
      <w:marRight w:val="0"/>
      <w:marTop w:val="0"/>
      <w:marBottom w:val="0"/>
      <w:divBdr>
        <w:top w:val="none" w:sz="0" w:space="0" w:color="auto"/>
        <w:left w:val="none" w:sz="0" w:space="0" w:color="auto"/>
        <w:bottom w:val="none" w:sz="0" w:space="0" w:color="auto"/>
        <w:right w:val="none" w:sz="0" w:space="0" w:color="auto"/>
      </w:divBdr>
    </w:div>
    <w:div w:id="2085834809">
      <w:bodyDiv w:val="1"/>
      <w:marLeft w:val="0"/>
      <w:marRight w:val="0"/>
      <w:marTop w:val="0"/>
      <w:marBottom w:val="0"/>
      <w:divBdr>
        <w:top w:val="none" w:sz="0" w:space="0" w:color="auto"/>
        <w:left w:val="none" w:sz="0" w:space="0" w:color="auto"/>
        <w:bottom w:val="none" w:sz="0" w:space="0" w:color="auto"/>
        <w:right w:val="none" w:sz="0" w:space="0" w:color="auto"/>
      </w:divBdr>
    </w:div>
    <w:div w:id="2115900376">
      <w:bodyDiv w:val="1"/>
      <w:marLeft w:val="0"/>
      <w:marRight w:val="0"/>
      <w:marTop w:val="0"/>
      <w:marBottom w:val="0"/>
      <w:divBdr>
        <w:top w:val="none" w:sz="0" w:space="0" w:color="auto"/>
        <w:left w:val="none" w:sz="0" w:space="0" w:color="auto"/>
        <w:bottom w:val="none" w:sz="0" w:space="0" w:color="auto"/>
        <w:right w:val="none" w:sz="0" w:space="0" w:color="auto"/>
      </w:divBdr>
    </w:div>
    <w:div w:id="214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bjorn.omland@medisin.ui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554D-B41C-4DC0-96C4-464563F8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9312</Words>
  <Characters>49358</Characters>
  <Application>Microsoft Office Word</Application>
  <DocSecurity>0</DocSecurity>
  <Lines>411</Lines>
  <Paragraphs>117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 Nakrem Lyngbakken</dc:creator>
  <cp:lastModifiedBy>Magnus Lyngbakken</cp:lastModifiedBy>
  <cp:revision>3</cp:revision>
  <cp:lastPrinted>2016-07-22T16:38:00Z</cp:lastPrinted>
  <dcterms:created xsi:type="dcterms:W3CDTF">2020-01-30T17:39:00Z</dcterms:created>
  <dcterms:modified xsi:type="dcterms:W3CDTF">2020-01-30T17:39:00Z</dcterms:modified>
</cp:coreProperties>
</file>