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4A844" w14:textId="105DB4B0" w:rsidR="009C0DF2" w:rsidRDefault="009C0DF2" w:rsidP="00476C98">
      <w:pPr>
        <w:rPr>
          <w:b/>
          <w:sz w:val="28"/>
          <w:lang w:val="en-US"/>
        </w:rPr>
      </w:pPr>
      <w:r>
        <w:rPr>
          <w:b/>
          <w:sz w:val="28"/>
          <w:lang w:val="en-US"/>
        </w:rPr>
        <w:t>(POSTPRINT VERSION</w:t>
      </w:r>
      <w:r w:rsidR="001109CE">
        <w:rPr>
          <w:b/>
          <w:sz w:val="28"/>
          <w:lang w:val="en-US"/>
        </w:rPr>
        <w:t xml:space="preserve"> FOR NTNU ARCHIEVE</w:t>
      </w:r>
      <w:bookmarkStart w:id="0" w:name="_GoBack"/>
      <w:bookmarkEnd w:id="0"/>
      <w:r>
        <w:rPr>
          <w:b/>
          <w:sz w:val="28"/>
          <w:lang w:val="en-US"/>
        </w:rPr>
        <w:t xml:space="preserve">) </w:t>
      </w:r>
    </w:p>
    <w:p w14:paraId="7972B3EC" w14:textId="77777777" w:rsidR="009C0DF2" w:rsidRDefault="009C0DF2" w:rsidP="00476C98">
      <w:pPr>
        <w:rPr>
          <w:b/>
          <w:sz w:val="28"/>
          <w:lang w:val="en-US"/>
        </w:rPr>
      </w:pPr>
    </w:p>
    <w:p w14:paraId="0FC70664" w14:textId="7B450D79" w:rsidR="00476C98" w:rsidRPr="00C53127" w:rsidRDefault="00476C98" w:rsidP="00476C98">
      <w:pPr>
        <w:rPr>
          <w:b/>
          <w:sz w:val="28"/>
          <w:lang w:val="en-US"/>
        </w:rPr>
      </w:pPr>
      <w:r w:rsidRPr="00C53127">
        <w:rPr>
          <w:b/>
          <w:sz w:val="28"/>
          <w:lang w:val="en-US"/>
        </w:rPr>
        <w:t>International labour migration and food production in rural Europe: a review of the evidence</w:t>
      </w:r>
    </w:p>
    <w:p w14:paraId="053463AF" w14:textId="77777777" w:rsidR="00476C98" w:rsidRDefault="00476C98" w:rsidP="00476C98">
      <w:pPr>
        <w:shd w:val="clear" w:color="auto" w:fill="FFFFFF"/>
        <w:jc w:val="both"/>
        <w:rPr>
          <w:rFonts w:eastAsia="Times New Roman"/>
          <w:b/>
        </w:rPr>
      </w:pPr>
    </w:p>
    <w:p w14:paraId="2D3FEFB1" w14:textId="0F492C47" w:rsidR="008A25DE" w:rsidRPr="00E6338F" w:rsidRDefault="008A25DE" w:rsidP="00476C98">
      <w:pPr>
        <w:shd w:val="clear" w:color="auto" w:fill="FFFFFF"/>
        <w:jc w:val="both"/>
        <w:rPr>
          <w:rFonts w:eastAsia="Times New Roman"/>
          <w:b/>
        </w:rPr>
      </w:pPr>
      <w:r w:rsidRPr="00E6338F">
        <w:rPr>
          <w:rFonts w:eastAsia="Times New Roman"/>
          <w:b/>
        </w:rPr>
        <w:t>Abstract</w:t>
      </w:r>
    </w:p>
    <w:p w14:paraId="22203FF7" w14:textId="2004C559" w:rsidR="00FA175C" w:rsidRPr="00E6338F" w:rsidRDefault="00E5710E" w:rsidP="00476C98">
      <w:pPr>
        <w:shd w:val="clear" w:color="auto" w:fill="FFFFFF"/>
        <w:jc w:val="both"/>
        <w:rPr>
          <w:rFonts w:eastAsia="Times New Roman"/>
        </w:rPr>
      </w:pPr>
      <w:r w:rsidRPr="00E6338F">
        <w:rPr>
          <w:rFonts w:eastAsia="Times New Roman"/>
        </w:rPr>
        <w:t>Since Hoggart and Mendoza’s paper on ‘African immigrant workers in Spanish agriculture’ in </w:t>
      </w:r>
      <w:r w:rsidRPr="00E6338F">
        <w:rPr>
          <w:rFonts w:eastAsia="Times New Roman"/>
          <w:i/>
          <w:iCs/>
        </w:rPr>
        <w:t>Sociologia Ruralis</w:t>
      </w:r>
      <w:r w:rsidRPr="00E6338F">
        <w:rPr>
          <w:rFonts w:eastAsia="Times New Roman"/>
        </w:rPr>
        <w:t xml:space="preserve"> in 1999 there </w:t>
      </w:r>
      <w:r w:rsidR="003E55DB" w:rsidRPr="00E6338F">
        <w:rPr>
          <w:rFonts w:eastAsia="Times New Roman"/>
        </w:rPr>
        <w:t>has been a proliferation of</w:t>
      </w:r>
      <w:r w:rsidRPr="00E6338F">
        <w:rPr>
          <w:rFonts w:eastAsia="Times New Roman"/>
        </w:rPr>
        <w:t xml:space="preserve"> interest in labour migration to/ in rural Europe. It is now clear that the rural realm has been, and is being, transformed by immigration, and</w:t>
      </w:r>
      <w:r w:rsidR="001C3297" w:rsidRPr="00E6338F">
        <w:rPr>
          <w:rFonts w:eastAsia="Times New Roman"/>
        </w:rPr>
        <w:t xml:space="preserve"> that low-wage migrant workers in the food production industry</w:t>
      </w:r>
      <w:r w:rsidRPr="00E6338F">
        <w:rPr>
          <w:rFonts w:eastAsia="Times New Roman"/>
        </w:rPr>
        <w:t xml:space="preserve"> are playing a </w:t>
      </w:r>
      <w:r w:rsidR="00616C8A" w:rsidRPr="00E6338F">
        <w:rPr>
          <w:rFonts w:eastAsia="Times New Roman"/>
        </w:rPr>
        <w:t xml:space="preserve">particularly </w:t>
      </w:r>
      <w:r w:rsidRPr="00E6338F">
        <w:rPr>
          <w:rFonts w:eastAsia="Times New Roman"/>
        </w:rPr>
        <w:t>prominent role in this transformation. Th</w:t>
      </w:r>
      <w:r w:rsidR="003679EF" w:rsidRPr="00E6338F">
        <w:rPr>
          <w:rFonts w:eastAsia="Times New Roman"/>
        </w:rPr>
        <w:t>is</w:t>
      </w:r>
      <w:r w:rsidRPr="00E6338F">
        <w:rPr>
          <w:rFonts w:eastAsia="Times New Roman"/>
        </w:rPr>
        <w:t xml:space="preserve"> paper take</w:t>
      </w:r>
      <w:r w:rsidR="0062096E" w:rsidRPr="00E6338F">
        <w:rPr>
          <w:rFonts w:eastAsia="Times New Roman"/>
        </w:rPr>
        <w:t>s</w:t>
      </w:r>
      <w:r w:rsidRPr="00E6338F">
        <w:rPr>
          <w:rFonts w:eastAsia="Times New Roman"/>
        </w:rPr>
        <w:t xml:space="preserve"> stock of the literature and</w:t>
      </w:r>
      <w:r w:rsidR="0062096E" w:rsidRPr="00E6338F">
        <w:rPr>
          <w:rFonts w:eastAsia="Times New Roman"/>
        </w:rPr>
        <w:t xml:space="preserve"> identifies</w:t>
      </w:r>
      <w:r w:rsidRPr="00E6338F">
        <w:rPr>
          <w:rFonts w:eastAsia="Times New Roman"/>
        </w:rPr>
        <w:t xml:space="preserve"> </w:t>
      </w:r>
      <w:r w:rsidR="0062096E" w:rsidRPr="00E6338F">
        <w:rPr>
          <w:rFonts w:eastAsia="Times New Roman"/>
        </w:rPr>
        <w:t xml:space="preserve">seven </w:t>
      </w:r>
      <w:r w:rsidRPr="00E6338F">
        <w:rPr>
          <w:rFonts w:eastAsia="Times New Roman"/>
        </w:rPr>
        <w:t xml:space="preserve">key issues </w:t>
      </w:r>
      <w:r w:rsidR="00CC06BE" w:rsidRPr="00E6338F">
        <w:rPr>
          <w:rFonts w:eastAsia="Times New Roman"/>
        </w:rPr>
        <w:t xml:space="preserve">associated with </w:t>
      </w:r>
      <w:r w:rsidRPr="00E6338F">
        <w:rPr>
          <w:rFonts w:eastAsia="Times New Roman"/>
        </w:rPr>
        <w:t>low-wage labour migration, contemporary food production, and rural change.</w:t>
      </w:r>
      <w:r w:rsidR="00CC06BE" w:rsidRPr="00E6338F">
        <w:rPr>
          <w:rFonts w:eastAsia="Times New Roman"/>
        </w:rPr>
        <w:t xml:space="preserve"> </w:t>
      </w:r>
      <w:r w:rsidR="00340028" w:rsidRPr="00E6338F">
        <w:rPr>
          <w:rFonts w:eastAsia="Times New Roman"/>
        </w:rPr>
        <w:t xml:space="preserve">Most notably, since the 1990s, there has been growing demand for </w:t>
      </w:r>
      <w:r w:rsidR="00105A63" w:rsidRPr="00E6338F">
        <w:rPr>
          <w:rFonts w:eastAsia="Times New Roman"/>
        </w:rPr>
        <w:t>migrants</w:t>
      </w:r>
      <w:r w:rsidR="00340028" w:rsidRPr="00E6338F">
        <w:rPr>
          <w:rFonts w:eastAsia="Times New Roman"/>
        </w:rPr>
        <w:t xml:space="preserve"> in the segmented</w:t>
      </w:r>
      <w:r w:rsidR="000F4164" w:rsidRPr="00E6338F">
        <w:rPr>
          <w:rFonts w:eastAsia="Times New Roman"/>
        </w:rPr>
        <w:t>,</w:t>
      </w:r>
      <w:r w:rsidR="00340028" w:rsidRPr="00E6338F">
        <w:rPr>
          <w:rFonts w:eastAsia="Times New Roman"/>
        </w:rPr>
        <w:t xml:space="preserve"> </w:t>
      </w:r>
      <w:r w:rsidR="000F4164" w:rsidRPr="00E6338F">
        <w:rPr>
          <w:rFonts w:eastAsia="Times New Roman"/>
        </w:rPr>
        <w:t xml:space="preserve">and sometimes exploitative, </w:t>
      </w:r>
      <w:r w:rsidR="00340028" w:rsidRPr="00E6338F">
        <w:rPr>
          <w:rFonts w:eastAsia="Times New Roman"/>
        </w:rPr>
        <w:t>labour markets of the European food production</w:t>
      </w:r>
      <w:r w:rsidR="000F4164" w:rsidRPr="00E6338F">
        <w:rPr>
          <w:rFonts w:eastAsia="Times New Roman"/>
        </w:rPr>
        <w:t xml:space="preserve"> industries. This demand has been met</w:t>
      </w:r>
      <w:r w:rsidR="00105A63" w:rsidRPr="00E6338F">
        <w:rPr>
          <w:rFonts w:eastAsia="Times New Roman"/>
        </w:rPr>
        <w:t xml:space="preserve"> across a variety of contexts</w:t>
      </w:r>
      <w:r w:rsidR="000F4164" w:rsidRPr="00E6338F">
        <w:rPr>
          <w:rFonts w:eastAsia="Times New Roman"/>
        </w:rPr>
        <w:t xml:space="preserve">, with states and labour market intermediaries playing a </w:t>
      </w:r>
      <w:r w:rsidR="00D12263" w:rsidRPr="00E6338F">
        <w:rPr>
          <w:rFonts w:eastAsia="Times New Roman"/>
        </w:rPr>
        <w:t xml:space="preserve">largely </w:t>
      </w:r>
      <w:r w:rsidR="00105A63" w:rsidRPr="00E6338F">
        <w:rPr>
          <w:rFonts w:eastAsia="Times New Roman"/>
        </w:rPr>
        <w:t>supportive</w:t>
      </w:r>
      <w:r w:rsidR="000F4164" w:rsidRPr="00E6338F">
        <w:rPr>
          <w:rFonts w:eastAsia="Times New Roman"/>
        </w:rPr>
        <w:t xml:space="preserve"> role. However, migrants’ integration into rural communities has </w:t>
      </w:r>
      <w:r w:rsidR="00105A63" w:rsidRPr="00E6338F">
        <w:rPr>
          <w:rFonts w:eastAsia="Times New Roman"/>
        </w:rPr>
        <w:t xml:space="preserve">often </w:t>
      </w:r>
      <w:r w:rsidR="000F4164" w:rsidRPr="00E6338F">
        <w:rPr>
          <w:rFonts w:eastAsia="Times New Roman"/>
        </w:rPr>
        <w:t xml:space="preserve">been problematic, with the emphasis being on the need for, rather than needs of, low-wage </w:t>
      </w:r>
      <w:r w:rsidR="00105A63" w:rsidRPr="00E6338F">
        <w:rPr>
          <w:rFonts w:eastAsia="Times New Roman"/>
        </w:rPr>
        <w:t xml:space="preserve">migrant </w:t>
      </w:r>
      <w:r w:rsidR="000F4164" w:rsidRPr="00E6338F">
        <w:rPr>
          <w:rFonts w:eastAsia="Times New Roman"/>
        </w:rPr>
        <w:t>workers.</w:t>
      </w:r>
      <w:r w:rsidR="00105A63" w:rsidRPr="00E6338F">
        <w:rPr>
          <w:rFonts w:eastAsia="Times New Roman"/>
        </w:rPr>
        <w:t xml:space="preserve"> </w:t>
      </w:r>
    </w:p>
    <w:p w14:paraId="664B04C7" w14:textId="77777777" w:rsidR="00FB53D1" w:rsidRPr="00E6338F" w:rsidRDefault="00FB53D1" w:rsidP="00476C98">
      <w:pPr>
        <w:shd w:val="clear" w:color="auto" w:fill="FFFFFF"/>
        <w:jc w:val="both"/>
        <w:rPr>
          <w:rFonts w:eastAsia="Times New Roman"/>
        </w:rPr>
      </w:pPr>
    </w:p>
    <w:p w14:paraId="46E477B5" w14:textId="6D3D1D2A" w:rsidR="00F46D0B" w:rsidRPr="00E6338F" w:rsidRDefault="00E5710E" w:rsidP="00476C98">
      <w:pPr>
        <w:jc w:val="both"/>
      </w:pPr>
      <w:r w:rsidRPr="00E6338F">
        <w:rPr>
          <w:rFonts w:eastAsia="Times New Roman"/>
          <w:b/>
        </w:rPr>
        <w:t>Keywords:</w:t>
      </w:r>
      <w:r w:rsidRPr="00E6338F">
        <w:rPr>
          <w:rFonts w:eastAsia="Times New Roman"/>
        </w:rPr>
        <w:t xml:space="preserve"> Agriculture, Europe, Food, Labour, </w:t>
      </w:r>
      <w:r w:rsidR="00CF760F" w:rsidRPr="00E6338F">
        <w:rPr>
          <w:rFonts w:eastAsia="Times New Roman"/>
        </w:rPr>
        <w:t xml:space="preserve">Low-Wage, Migrant, </w:t>
      </w:r>
      <w:r w:rsidRPr="00E6338F">
        <w:rPr>
          <w:rFonts w:eastAsia="Times New Roman"/>
        </w:rPr>
        <w:t>Migration, Rural</w:t>
      </w:r>
      <w:r w:rsidR="00CF760F" w:rsidRPr="00E6338F">
        <w:rPr>
          <w:rFonts w:eastAsia="Times New Roman"/>
        </w:rPr>
        <w:t>.</w:t>
      </w:r>
    </w:p>
    <w:p w14:paraId="21629711" w14:textId="77777777" w:rsidR="00A40B92" w:rsidRPr="00E6338F" w:rsidRDefault="00A40B92" w:rsidP="00476C98">
      <w:pPr>
        <w:jc w:val="both"/>
        <w:rPr>
          <w:b/>
        </w:rPr>
      </w:pPr>
    </w:p>
    <w:p w14:paraId="0C82CDAC" w14:textId="0CD5D3AD" w:rsidR="002749E0" w:rsidRPr="00E6338F" w:rsidRDefault="00F46D0B" w:rsidP="00476C98">
      <w:pPr>
        <w:jc w:val="both"/>
        <w:rPr>
          <w:b/>
        </w:rPr>
      </w:pPr>
      <w:r w:rsidRPr="00E6338F">
        <w:rPr>
          <w:b/>
        </w:rPr>
        <w:t>Introduction</w:t>
      </w:r>
    </w:p>
    <w:p w14:paraId="0907FD79" w14:textId="0ABE8D17" w:rsidR="00980B48" w:rsidRPr="00E6338F" w:rsidRDefault="00FC2111" w:rsidP="00476C98">
      <w:pPr>
        <w:widowControl w:val="0"/>
        <w:tabs>
          <w:tab w:val="left" w:pos="284"/>
          <w:tab w:val="left" w:pos="567"/>
        </w:tabs>
        <w:autoSpaceDE w:val="0"/>
        <w:autoSpaceDN w:val="0"/>
        <w:adjustRightInd w:val="0"/>
        <w:jc w:val="both"/>
      </w:pPr>
      <w:r w:rsidRPr="00E6338F">
        <w:t xml:space="preserve">New patterns of </w:t>
      </w:r>
      <w:r w:rsidR="00093A5B" w:rsidRPr="00E6338F">
        <w:t>international</w:t>
      </w:r>
      <w:r w:rsidRPr="00E6338F">
        <w:t xml:space="preserve"> mobility </w:t>
      </w:r>
      <w:r w:rsidR="00093A5B" w:rsidRPr="00E6338F">
        <w:t xml:space="preserve">are underpinning a </w:t>
      </w:r>
      <w:r w:rsidR="007F0454" w:rsidRPr="00E6338F">
        <w:t>European</w:t>
      </w:r>
      <w:r w:rsidR="00CC0A28" w:rsidRPr="00E6338F">
        <w:rPr>
          <w:vertAlign w:val="superscript"/>
        </w:rPr>
        <w:t>(Endnote 1)</w:t>
      </w:r>
      <w:r w:rsidR="007F0454" w:rsidRPr="00E6338F">
        <w:t xml:space="preserve"> </w:t>
      </w:r>
      <w:r w:rsidR="00CE34B5" w:rsidRPr="00E6338F">
        <w:t>“</w:t>
      </w:r>
      <w:r w:rsidR="00F46D0B" w:rsidRPr="00E6338F">
        <w:t>global countrys</w:t>
      </w:r>
      <w:r w:rsidR="00CE34B5" w:rsidRPr="00E6338F">
        <w:t>ide”</w:t>
      </w:r>
      <w:r w:rsidR="009B1139" w:rsidRPr="00E6338F">
        <w:t xml:space="preserve"> (Woods</w:t>
      </w:r>
      <w:r w:rsidR="00F46D0B" w:rsidRPr="00E6338F">
        <w:t xml:space="preserve"> 2007)</w:t>
      </w:r>
      <w:r w:rsidR="00BF5DE2" w:rsidRPr="00E6338F">
        <w:t>. A</w:t>
      </w:r>
      <w:r w:rsidR="00F46D0B" w:rsidRPr="00E6338F">
        <w:t xml:space="preserve">ccording to </w:t>
      </w:r>
      <w:r w:rsidR="00F46D0B" w:rsidRPr="00E6338F">
        <w:rPr>
          <w:rFonts w:eastAsia="Times New Roman"/>
          <w:shd w:val="clear" w:color="auto" w:fill="FFFFFF"/>
        </w:rPr>
        <w:t>Hugo and Morén</w:t>
      </w:r>
      <w:r w:rsidR="00F46D0B" w:rsidRPr="00E6338F">
        <w:rPr>
          <w:rFonts w:ascii="Cambria Math" w:eastAsia="Calibri" w:hAnsi="Cambria Math" w:cs="Cambria Math"/>
          <w:shd w:val="clear" w:color="auto" w:fill="FFFFFF"/>
        </w:rPr>
        <w:t>‐</w:t>
      </w:r>
      <w:r w:rsidR="00F46D0B" w:rsidRPr="00E6338F">
        <w:rPr>
          <w:rFonts w:eastAsia="Times New Roman"/>
          <w:shd w:val="clear" w:color="auto" w:fill="FFFFFF"/>
        </w:rPr>
        <w:t>Alegret (2008</w:t>
      </w:r>
      <w:r w:rsidR="002A7B64" w:rsidRPr="00E6338F">
        <w:rPr>
          <w:rFonts w:eastAsia="Times New Roman"/>
          <w:shd w:val="clear" w:color="auto" w:fill="FFFFFF"/>
        </w:rPr>
        <w:t>, p.</w:t>
      </w:r>
      <w:r w:rsidR="001F1FA7" w:rsidRPr="00E6338F">
        <w:rPr>
          <w:rFonts w:eastAsia="Times New Roman"/>
          <w:shd w:val="clear" w:color="auto" w:fill="FFFFFF"/>
        </w:rPr>
        <w:t xml:space="preserve"> 473</w:t>
      </w:r>
      <w:r w:rsidR="00F46D0B" w:rsidRPr="00E6338F">
        <w:rPr>
          <w:rFonts w:eastAsia="Times New Roman"/>
          <w:shd w:val="clear" w:color="auto" w:fill="FFFFFF"/>
        </w:rPr>
        <w:t>)</w:t>
      </w:r>
      <w:r w:rsidR="00BF5DE2" w:rsidRPr="00E6338F">
        <w:rPr>
          <w:rFonts w:eastAsia="Times New Roman"/>
          <w:shd w:val="clear" w:color="auto" w:fill="FFFFFF"/>
        </w:rPr>
        <w:t xml:space="preserve">, </w:t>
      </w:r>
      <w:r w:rsidR="00093A5B" w:rsidRPr="00E6338F">
        <w:rPr>
          <w:rFonts w:eastAsia="Times New Roman"/>
          <w:shd w:val="clear" w:color="auto" w:fill="FFFFFF"/>
        </w:rPr>
        <w:t>migration is</w:t>
      </w:r>
      <w:r w:rsidR="00BF5DE2" w:rsidRPr="00E6338F">
        <w:rPr>
          <w:rFonts w:eastAsia="Times New Roman"/>
          <w:shd w:val="clear" w:color="auto" w:fill="FFFFFF"/>
        </w:rPr>
        <w:t xml:space="preserve"> </w:t>
      </w:r>
      <w:r w:rsidR="000C0562" w:rsidRPr="00E6338F">
        <w:rPr>
          <w:rFonts w:eastAsia="Times New Roman"/>
          <w:shd w:val="clear" w:color="auto" w:fill="FFFFFF"/>
        </w:rPr>
        <w:t xml:space="preserve">among </w:t>
      </w:r>
      <w:r w:rsidR="00F46D0B" w:rsidRPr="00E6338F">
        <w:t xml:space="preserve">the main process reshaping </w:t>
      </w:r>
      <w:r w:rsidR="00717B9B" w:rsidRPr="00E6338F">
        <w:t xml:space="preserve">contemporary </w:t>
      </w:r>
      <w:r w:rsidR="007F0454" w:rsidRPr="00E6338F">
        <w:t xml:space="preserve">rural Europe </w:t>
      </w:r>
      <w:r w:rsidR="00F46D0B" w:rsidRPr="00E6338F">
        <w:t xml:space="preserve">and is likely to “play an increasingly important role” in the future. In effect, rural regions are </w:t>
      </w:r>
      <w:r w:rsidR="00093A5B" w:rsidRPr="00E6338F">
        <w:t>turning increasingly diverse</w:t>
      </w:r>
      <w:r w:rsidR="00F46D0B" w:rsidRPr="00E6338F">
        <w:t xml:space="preserve"> as migrants from all parts of the world arrive and </w:t>
      </w:r>
      <w:r w:rsidR="007F0454" w:rsidRPr="00E6338F">
        <w:t xml:space="preserve">shape </w:t>
      </w:r>
      <w:r w:rsidR="00F46D0B" w:rsidRPr="00E6338F">
        <w:t>rural communities in ways “which can be distinguished from international mig</w:t>
      </w:r>
      <w:r w:rsidR="00CE34B5" w:rsidRPr="00E6338F">
        <w:t>ration to urban areas”</w:t>
      </w:r>
      <w:r w:rsidR="009140F9" w:rsidRPr="00E6338F">
        <w:t xml:space="preserve"> (Hedberg and Haandrikman</w:t>
      </w:r>
      <w:r w:rsidR="009B1139" w:rsidRPr="00E6338F">
        <w:t xml:space="preserve"> 2014, p.</w:t>
      </w:r>
      <w:r w:rsidR="009140F9" w:rsidRPr="00E6338F">
        <w:t xml:space="preserve"> </w:t>
      </w:r>
      <w:r w:rsidR="00F46D0B" w:rsidRPr="00E6338F">
        <w:t>137).</w:t>
      </w:r>
      <w:r w:rsidR="00703FE7" w:rsidRPr="00E6338F">
        <w:t xml:space="preserve"> </w:t>
      </w:r>
      <w:r w:rsidR="009B1139" w:rsidRPr="00E6338F">
        <w:t>Woods (2012, p.</w:t>
      </w:r>
      <w:r w:rsidR="00093A5B" w:rsidRPr="00E6338F">
        <w:t xml:space="preserve"> 2) thus lists the "challenges arising from the intensification and reconfiguration of global mobility patterns from, to and across rural spaces" among the five key issues that needs to be explored by the rural studies discipline. </w:t>
      </w:r>
    </w:p>
    <w:p w14:paraId="4F050595" w14:textId="77777777" w:rsidR="00980B48" w:rsidRPr="00E6338F" w:rsidRDefault="00980B48" w:rsidP="00476C98">
      <w:pPr>
        <w:widowControl w:val="0"/>
        <w:tabs>
          <w:tab w:val="left" w:pos="284"/>
          <w:tab w:val="left" w:pos="567"/>
        </w:tabs>
        <w:autoSpaceDE w:val="0"/>
        <w:autoSpaceDN w:val="0"/>
        <w:adjustRightInd w:val="0"/>
        <w:jc w:val="both"/>
      </w:pPr>
    </w:p>
    <w:p w14:paraId="1E54ABF2" w14:textId="04B8A4A3" w:rsidR="0058651C" w:rsidRPr="00E6338F" w:rsidRDefault="008156C5" w:rsidP="00476C98">
      <w:pPr>
        <w:widowControl w:val="0"/>
        <w:tabs>
          <w:tab w:val="left" w:pos="284"/>
          <w:tab w:val="left" w:pos="567"/>
        </w:tabs>
        <w:autoSpaceDE w:val="0"/>
        <w:autoSpaceDN w:val="0"/>
        <w:adjustRightInd w:val="0"/>
        <w:jc w:val="both"/>
      </w:pPr>
      <w:r w:rsidRPr="00E6338F">
        <w:t>A</w:t>
      </w:r>
      <w:r w:rsidR="00E06D7E" w:rsidRPr="00E6338F">
        <w:t xml:space="preserve"> host of scholars now recognise that the rural is an integral element of the mobilities paradigm (Bell and Osti 2010; Milbourne and Kitchen 2014)</w:t>
      </w:r>
      <w:r w:rsidR="00C3157B" w:rsidRPr="00E6338F">
        <w:t>. E</w:t>
      </w:r>
      <w:r w:rsidR="00980B48" w:rsidRPr="00E6338F">
        <w:t xml:space="preserve">ach </w:t>
      </w:r>
      <w:r w:rsidR="00345CBA" w:rsidRPr="00E6338F">
        <w:t xml:space="preserve">type </w:t>
      </w:r>
      <w:r w:rsidR="0058651C" w:rsidRPr="00E6338F">
        <w:t xml:space="preserve">of </w:t>
      </w:r>
      <w:r w:rsidR="00E06D7E" w:rsidRPr="00E6338F">
        <w:t>international migra</w:t>
      </w:r>
      <w:r w:rsidR="00777041" w:rsidRPr="00E6338F">
        <w:t>tion – from asylum seekers and refugees, through lifestyle migrants</w:t>
      </w:r>
      <w:r w:rsidR="006A4340" w:rsidRPr="00E6338F">
        <w:t xml:space="preserve"> to </w:t>
      </w:r>
      <w:r w:rsidR="00777041" w:rsidRPr="00E6338F">
        <w:t xml:space="preserve">migrant workers, </w:t>
      </w:r>
      <w:r w:rsidR="0058651C" w:rsidRPr="00E6338F">
        <w:t xml:space="preserve">and </w:t>
      </w:r>
      <w:r w:rsidR="001F22F6" w:rsidRPr="00E6338F">
        <w:t xml:space="preserve">indeed </w:t>
      </w:r>
      <w:r w:rsidR="0058651C" w:rsidRPr="00E6338F">
        <w:t>each nationality</w:t>
      </w:r>
      <w:r w:rsidR="00777041" w:rsidRPr="00E6338F">
        <w:t xml:space="preserve"> – </w:t>
      </w:r>
      <w:r w:rsidR="00345CBA" w:rsidRPr="00E6338F">
        <w:t xml:space="preserve">has added </w:t>
      </w:r>
      <w:r w:rsidR="00980B48" w:rsidRPr="00E6338F">
        <w:t xml:space="preserve">new layers of complexity to the </w:t>
      </w:r>
      <w:r w:rsidR="0007454A" w:rsidRPr="00E6338F">
        <w:t xml:space="preserve">now highly variegated </w:t>
      </w:r>
      <w:r w:rsidR="00980B48" w:rsidRPr="00E6338F">
        <w:t>rural</w:t>
      </w:r>
      <w:r w:rsidR="00345CBA" w:rsidRPr="00E6338F">
        <w:t xml:space="preserve"> realm</w:t>
      </w:r>
      <w:r w:rsidR="00980B48" w:rsidRPr="00E6338F">
        <w:t>.</w:t>
      </w:r>
      <w:r w:rsidR="0007454A" w:rsidRPr="00E6338F">
        <w:t xml:space="preserve"> </w:t>
      </w:r>
      <w:r w:rsidR="00FA70AD" w:rsidRPr="00E6338F">
        <w:t>This</w:t>
      </w:r>
      <w:r w:rsidR="0007454A" w:rsidRPr="00E6338F">
        <w:t xml:space="preserve"> paper</w:t>
      </w:r>
      <w:r w:rsidR="00FA70AD" w:rsidRPr="00E6338F">
        <w:t>, though,</w:t>
      </w:r>
      <w:r w:rsidR="0007454A" w:rsidRPr="00E6338F">
        <w:t xml:space="preserve"> focuses on one type of </w:t>
      </w:r>
      <w:r w:rsidR="00777041" w:rsidRPr="00E6338F">
        <w:t xml:space="preserve">international </w:t>
      </w:r>
      <w:r w:rsidR="0007454A" w:rsidRPr="00E6338F">
        <w:t>migration</w:t>
      </w:r>
      <w:r w:rsidR="00777041" w:rsidRPr="00E6338F">
        <w:t xml:space="preserve"> to rural society</w:t>
      </w:r>
      <w:r w:rsidR="0007454A" w:rsidRPr="00E6338F">
        <w:t>: low-wage labour migration into the food production industry (i.e. agriculture and food processing).</w:t>
      </w:r>
      <w:r w:rsidR="00777041" w:rsidRPr="00E6338F">
        <w:t xml:space="preserve"> </w:t>
      </w:r>
      <w:r w:rsidR="008B0F01" w:rsidRPr="00E6338F">
        <w:t>T</w:t>
      </w:r>
      <w:r w:rsidR="0058651C" w:rsidRPr="00E6338F">
        <w:t xml:space="preserve">his type of migration </w:t>
      </w:r>
      <w:r w:rsidR="00777041" w:rsidRPr="00E6338F">
        <w:t>represent</w:t>
      </w:r>
      <w:r w:rsidR="004A4C87">
        <w:t>s</w:t>
      </w:r>
      <w:r w:rsidR="0058651C" w:rsidRPr="00E6338F">
        <w:t xml:space="preserve">, arguably, </w:t>
      </w:r>
      <w:r w:rsidR="004A4C87">
        <w:t xml:space="preserve">currently </w:t>
      </w:r>
      <w:r w:rsidR="0058651C" w:rsidRPr="00E6338F">
        <w:t xml:space="preserve">the </w:t>
      </w:r>
      <w:r w:rsidR="004A4C87">
        <w:rPr>
          <w:lang w:val="en-US"/>
        </w:rPr>
        <w:t>main population inflow</w:t>
      </w:r>
      <w:r w:rsidR="004A4C87">
        <w:t xml:space="preserve"> </w:t>
      </w:r>
      <w:r w:rsidR="0058651C" w:rsidRPr="00E6338F">
        <w:t>into rural areas of Europe. Indeed, one of the few constants across the food production industries of the developed world has been the perennial need for, and renewal of, migrant labour from the economic periphery.</w:t>
      </w:r>
      <w:r w:rsidR="00167002" w:rsidRPr="00E6338F">
        <w:t xml:space="preserve"> </w:t>
      </w:r>
      <w:r w:rsidR="0058651C" w:rsidRPr="00E6338F">
        <w:t>In this journal, a</w:t>
      </w:r>
      <w:r w:rsidR="00980B48" w:rsidRPr="00E6338F">
        <w:t xml:space="preserve"> growing body of </w:t>
      </w:r>
      <w:r w:rsidR="0007454A" w:rsidRPr="00E6338F">
        <w:t xml:space="preserve">work </w:t>
      </w:r>
      <w:r w:rsidR="00980B48" w:rsidRPr="00E6338F">
        <w:t xml:space="preserve">has emerged to document this </w:t>
      </w:r>
      <w:r w:rsidR="001F22F6" w:rsidRPr="00E6338F">
        <w:t xml:space="preserve">phenomenon </w:t>
      </w:r>
      <w:r w:rsidR="00980B48" w:rsidRPr="00E6338F">
        <w:t>(</w:t>
      </w:r>
      <w:r w:rsidR="00980B48" w:rsidRPr="00E6338F">
        <w:rPr>
          <w:rFonts w:eastAsia="Times New Roman"/>
          <w:shd w:val="clear" w:color="auto" w:fill="FFFFFF"/>
        </w:rPr>
        <w:t>Bayona</w:t>
      </w:r>
      <w:r w:rsidR="00980B48" w:rsidRPr="00E6338F">
        <w:rPr>
          <w:rFonts w:ascii="Calibri" w:eastAsia="Calibri" w:hAnsi="Calibri" w:cs="Calibri"/>
          <w:shd w:val="clear" w:color="auto" w:fill="FFFFFF"/>
        </w:rPr>
        <w:t>‐</w:t>
      </w:r>
      <w:r w:rsidR="00980B48" w:rsidRPr="00E6338F">
        <w:rPr>
          <w:rFonts w:eastAsia="Times New Roman"/>
          <w:shd w:val="clear" w:color="auto" w:fill="FFFFFF"/>
        </w:rPr>
        <w:t>i</w:t>
      </w:r>
      <w:r w:rsidR="00980B48" w:rsidRPr="00E6338F">
        <w:rPr>
          <w:rFonts w:ascii="Calibri" w:eastAsia="Calibri" w:hAnsi="Calibri" w:cs="Calibri"/>
          <w:shd w:val="clear" w:color="auto" w:fill="FFFFFF"/>
        </w:rPr>
        <w:t>‐</w:t>
      </w:r>
      <w:r w:rsidR="00980B48" w:rsidRPr="00E6338F">
        <w:rPr>
          <w:rFonts w:eastAsia="Times New Roman"/>
          <w:shd w:val="clear" w:color="auto" w:fill="FFFFFF"/>
        </w:rPr>
        <w:t>Carrasco and Gil</w:t>
      </w:r>
      <w:r w:rsidR="00980B48" w:rsidRPr="00E6338F">
        <w:rPr>
          <w:rFonts w:ascii="Calibri" w:eastAsia="Calibri" w:hAnsi="Calibri" w:cs="Calibri"/>
          <w:shd w:val="clear" w:color="auto" w:fill="FFFFFF"/>
        </w:rPr>
        <w:t>‐</w:t>
      </w:r>
      <w:r w:rsidR="00980B48" w:rsidRPr="00E6338F">
        <w:rPr>
          <w:rFonts w:eastAsia="Times New Roman"/>
          <w:shd w:val="clear" w:color="auto" w:fill="FFFFFF"/>
        </w:rPr>
        <w:t xml:space="preserve">Alonso 2013; Hoggart and Mendoza 1999; Kasimis </w:t>
      </w:r>
      <w:r w:rsidR="00980B48" w:rsidRPr="00E6338F">
        <w:rPr>
          <w:rFonts w:eastAsia="Times New Roman"/>
          <w:i/>
          <w:shd w:val="clear" w:color="auto" w:fill="FFFFFF"/>
        </w:rPr>
        <w:t>et al</w:t>
      </w:r>
      <w:r w:rsidR="00980B48" w:rsidRPr="00E6338F">
        <w:rPr>
          <w:rFonts w:eastAsia="Times New Roman"/>
          <w:shd w:val="clear" w:color="auto" w:fill="FFFFFF"/>
        </w:rPr>
        <w:t xml:space="preserve">. 2003; Kasimis </w:t>
      </w:r>
      <w:r w:rsidR="00980B48" w:rsidRPr="00E6338F">
        <w:rPr>
          <w:rFonts w:eastAsia="Times New Roman"/>
          <w:i/>
          <w:shd w:val="clear" w:color="auto" w:fill="FFFFFF"/>
        </w:rPr>
        <w:t>et al</w:t>
      </w:r>
      <w:r w:rsidR="00980B48" w:rsidRPr="00E6338F">
        <w:rPr>
          <w:rFonts w:eastAsia="Times New Roman"/>
          <w:shd w:val="clear" w:color="auto" w:fill="FFFFFF"/>
        </w:rPr>
        <w:t>. 2010; Labrianidis and Sykas 2009; McAreavey 2012; Oliva 2010</w:t>
      </w:r>
      <w:r w:rsidR="00980B48" w:rsidRPr="00E6338F">
        <w:t xml:space="preserve">). </w:t>
      </w:r>
      <w:r w:rsidR="0007454A" w:rsidRPr="00E6338F">
        <w:t xml:space="preserve">However, to-date there have been no pan-European reviews of </w:t>
      </w:r>
      <w:r w:rsidR="0058651C" w:rsidRPr="00E6338F">
        <w:t xml:space="preserve">this </w:t>
      </w:r>
      <w:r w:rsidR="00C7171F" w:rsidRPr="00E6338F">
        <w:t xml:space="preserve">growing </w:t>
      </w:r>
      <w:r w:rsidR="001F22F6" w:rsidRPr="00E6338F">
        <w:t>literature</w:t>
      </w:r>
      <w:r w:rsidR="00550F1F" w:rsidRPr="00E6338F">
        <w:t xml:space="preserve"> (though </w:t>
      </w:r>
      <w:r w:rsidR="00643FBD" w:rsidRPr="00E6338F">
        <w:t xml:space="preserve">for wider reviews </w:t>
      </w:r>
      <w:r w:rsidR="00550F1F" w:rsidRPr="00E6338F">
        <w:t xml:space="preserve">see: Ortiz 2002; Svensson </w:t>
      </w:r>
      <w:r w:rsidR="00550F1F" w:rsidRPr="00E6338F">
        <w:rPr>
          <w:i/>
        </w:rPr>
        <w:t>et al</w:t>
      </w:r>
      <w:r w:rsidR="00550F1F" w:rsidRPr="00E6338F">
        <w:t>. 2013)</w:t>
      </w:r>
      <w:r w:rsidR="00550F1F" w:rsidRPr="00E6338F">
        <w:rPr>
          <w:rFonts w:eastAsia="Times New Roman"/>
        </w:rPr>
        <w:t>.</w:t>
      </w:r>
      <w:r w:rsidR="001F22F6" w:rsidRPr="00E6338F">
        <w:t xml:space="preserve"> I</w:t>
      </w:r>
      <w:r w:rsidR="0007454A" w:rsidRPr="00E6338F">
        <w:t xml:space="preserve">t is </w:t>
      </w:r>
      <w:r w:rsidR="0058651C" w:rsidRPr="00E6338F">
        <w:t xml:space="preserve">now </w:t>
      </w:r>
      <w:r w:rsidR="0007454A" w:rsidRPr="00E6338F">
        <w:t>time</w:t>
      </w:r>
      <w:r w:rsidR="001F22F6" w:rsidRPr="00E6338F">
        <w:t>, we argue,</w:t>
      </w:r>
      <w:r w:rsidR="0007454A" w:rsidRPr="00E6338F">
        <w:t xml:space="preserve"> to take stock</w:t>
      </w:r>
      <w:r w:rsidR="00BC21B9" w:rsidRPr="00E6338F">
        <w:t xml:space="preserve"> of the literature and to identify key themes and findings, gaps </w:t>
      </w:r>
      <w:r w:rsidR="00BC21B9" w:rsidRPr="00E6338F">
        <w:lastRenderedPageBreak/>
        <w:t>in knowledge, and suggestions for future research.</w:t>
      </w:r>
    </w:p>
    <w:p w14:paraId="75C919CE" w14:textId="77777777" w:rsidR="00BC21B9" w:rsidRPr="00E6338F" w:rsidRDefault="00BC21B9" w:rsidP="00476C98">
      <w:pPr>
        <w:widowControl w:val="0"/>
        <w:tabs>
          <w:tab w:val="left" w:pos="284"/>
          <w:tab w:val="left" w:pos="567"/>
        </w:tabs>
        <w:autoSpaceDE w:val="0"/>
        <w:autoSpaceDN w:val="0"/>
        <w:adjustRightInd w:val="0"/>
        <w:jc w:val="both"/>
      </w:pPr>
    </w:p>
    <w:p w14:paraId="2A916BFD" w14:textId="5F036413" w:rsidR="00C7171F" w:rsidRPr="00E6338F" w:rsidRDefault="00C7171F" w:rsidP="00476C98">
      <w:pPr>
        <w:widowControl w:val="0"/>
        <w:tabs>
          <w:tab w:val="left" w:pos="284"/>
          <w:tab w:val="left" w:pos="567"/>
        </w:tabs>
        <w:autoSpaceDE w:val="0"/>
        <w:autoSpaceDN w:val="0"/>
        <w:adjustRightInd w:val="0"/>
        <w:jc w:val="both"/>
      </w:pPr>
      <w:r w:rsidRPr="00E6338F">
        <w:t xml:space="preserve">The seminal paper of Hoggart and Mendoza (1999) is used as the baseline for </w:t>
      </w:r>
      <w:r w:rsidR="00F5183D" w:rsidRPr="00E6338F">
        <w:t>this</w:t>
      </w:r>
      <w:r w:rsidRPr="00E6338F">
        <w:t xml:space="preserve"> review. We searched </w:t>
      </w:r>
      <w:r w:rsidR="00167002" w:rsidRPr="00E6338F">
        <w:t>this</w:t>
      </w:r>
      <w:r w:rsidRPr="00E6338F">
        <w:t xml:space="preserve"> </w:t>
      </w:r>
      <w:r w:rsidR="00167002" w:rsidRPr="00E6338F">
        <w:t>journal</w:t>
      </w:r>
      <w:r w:rsidRPr="00E6338F">
        <w:t xml:space="preserve"> ‘Sociologia Ruralis’ and</w:t>
      </w:r>
      <w:r w:rsidR="00BC21B9" w:rsidRPr="00E6338F">
        <w:t xml:space="preserve"> the ‘Journal of Rural Studies’, the two flagship journals in European rural sociology, </w:t>
      </w:r>
      <w:r w:rsidRPr="00E6338F">
        <w:t xml:space="preserve">from </w:t>
      </w:r>
      <w:r w:rsidR="00167002" w:rsidRPr="00E6338F">
        <w:t xml:space="preserve">the year of Hoggart and Mendoza’s paper (1999) </w:t>
      </w:r>
      <w:r w:rsidRPr="00E6338F">
        <w:t xml:space="preserve">to the present day for papers focused on </w:t>
      </w:r>
      <w:r w:rsidR="00595F6C" w:rsidRPr="00E6338F">
        <w:t xml:space="preserve">contemporary </w:t>
      </w:r>
      <w:r w:rsidRPr="00E6338F">
        <w:t xml:space="preserve">labour migration </w:t>
      </w:r>
      <w:r w:rsidR="00167002" w:rsidRPr="00E6338F">
        <w:t>in</w:t>
      </w:r>
      <w:r w:rsidRPr="00E6338F">
        <w:t xml:space="preserve">to the </w:t>
      </w:r>
      <w:r w:rsidR="00643FBD" w:rsidRPr="00E6338F">
        <w:t xml:space="preserve">rural </w:t>
      </w:r>
      <w:r w:rsidR="00F5183D" w:rsidRPr="00E6338F">
        <w:t xml:space="preserve">European </w:t>
      </w:r>
      <w:r w:rsidRPr="00E6338F">
        <w:t xml:space="preserve">food production </w:t>
      </w:r>
      <w:r w:rsidR="00167002" w:rsidRPr="00E6338F">
        <w:t>industries</w:t>
      </w:r>
      <w:r w:rsidR="00F5183D" w:rsidRPr="00E6338F">
        <w:t xml:space="preserve">. Once papers were found, we then snowballed from these to identify other relevant publications. Our focus was on </w:t>
      </w:r>
      <w:r w:rsidR="0058651C" w:rsidRPr="00E6338F">
        <w:t xml:space="preserve">peer-reviewed </w:t>
      </w:r>
      <w:r w:rsidR="00F5183D" w:rsidRPr="00E6338F">
        <w:t xml:space="preserve">academic literature </w:t>
      </w:r>
      <w:r w:rsidR="000D7C31" w:rsidRPr="00E6338F">
        <w:t xml:space="preserve">(books, journals, theses) </w:t>
      </w:r>
      <w:r w:rsidR="00F5183D" w:rsidRPr="00E6338F">
        <w:t xml:space="preserve">with the aim being to identify the </w:t>
      </w:r>
      <w:r w:rsidR="001F22F6" w:rsidRPr="00E6338F">
        <w:t xml:space="preserve">core issues and </w:t>
      </w:r>
      <w:r w:rsidR="0058651C" w:rsidRPr="00E6338F">
        <w:t xml:space="preserve">topics </w:t>
      </w:r>
      <w:r w:rsidR="00C52613" w:rsidRPr="00E6338F">
        <w:t>covered by this literature.</w:t>
      </w:r>
      <w:r w:rsidR="000D7C31" w:rsidRPr="00E6338F">
        <w:t xml:space="preserve"> </w:t>
      </w:r>
    </w:p>
    <w:p w14:paraId="41431845" w14:textId="77777777" w:rsidR="00C54E90" w:rsidRPr="00E6338F" w:rsidRDefault="00C54E90" w:rsidP="00476C98">
      <w:pPr>
        <w:widowControl w:val="0"/>
        <w:tabs>
          <w:tab w:val="left" w:pos="284"/>
          <w:tab w:val="left" w:pos="567"/>
        </w:tabs>
        <w:autoSpaceDE w:val="0"/>
        <w:autoSpaceDN w:val="0"/>
        <w:adjustRightInd w:val="0"/>
        <w:jc w:val="both"/>
      </w:pPr>
    </w:p>
    <w:p w14:paraId="43384578" w14:textId="6B164FB5" w:rsidR="004A5829" w:rsidRPr="00E6338F" w:rsidRDefault="001D6215" w:rsidP="00476C98">
      <w:pPr>
        <w:widowControl w:val="0"/>
        <w:tabs>
          <w:tab w:val="left" w:pos="284"/>
          <w:tab w:val="left" w:pos="567"/>
        </w:tabs>
        <w:autoSpaceDE w:val="0"/>
        <w:autoSpaceDN w:val="0"/>
        <w:adjustRightInd w:val="0"/>
        <w:jc w:val="both"/>
      </w:pPr>
      <w:r w:rsidRPr="00E6338F">
        <w:t>In terms of gaps and omissions, the approach taken to the review was one in which emphasis was placed on unifying themes and questions rather than on seeking to specifically highlight spatial and temporal variation and nuance. Furthermore, the review predominantly draws on research contributions from the Western, Northern and Southern European regions, where the use of migrant labour in rural areas appears most developed. Thus, while some rural regions in Central and Eastern Europe host significant numbers of labour migrants, such as the Ukrainians working in Poland's agricultural industries (</w:t>
      </w:r>
      <w:r w:rsidR="00376544" w:rsidRPr="00E6338F">
        <w:t>Górny and Kaczmarczyk, 2018</w:t>
      </w:r>
      <w:r w:rsidR="00BC21B9" w:rsidRPr="00E6338F">
        <w:t>), these areas are s</w:t>
      </w:r>
      <w:r w:rsidRPr="00E6338F">
        <w:t xml:space="preserve">till primarily viewed </w:t>
      </w:r>
      <w:r w:rsidR="002613C1" w:rsidRPr="00E6338F">
        <w:t xml:space="preserve">in the literature </w:t>
      </w:r>
      <w:r w:rsidRPr="00E6338F">
        <w:t xml:space="preserve">as </w:t>
      </w:r>
      <w:r w:rsidRPr="00E6338F">
        <w:rPr>
          <w:i/>
        </w:rPr>
        <w:t>sending</w:t>
      </w:r>
      <w:r w:rsidRPr="00E6338F">
        <w:t xml:space="preserve"> countries.</w:t>
      </w:r>
      <w:r w:rsidR="00550F1F" w:rsidRPr="00E6338F">
        <w:t xml:space="preserve"> It is also the case that much of the work we reviewed </w:t>
      </w:r>
      <w:r w:rsidR="004A5829" w:rsidRPr="00E6338F">
        <w:t>adopts a qualitative case-study methodology, that tends towards unique examples</w:t>
      </w:r>
      <w:r w:rsidR="00550F1F" w:rsidRPr="00E6338F">
        <w:t xml:space="preserve"> characterised by use of varied theories</w:t>
      </w:r>
      <w:r w:rsidR="00616B5C" w:rsidRPr="00E6338F">
        <w:t xml:space="preserve"> but with limited statistical input</w:t>
      </w:r>
      <w:r w:rsidR="00550F1F" w:rsidRPr="00E6338F">
        <w:t xml:space="preserve">. </w:t>
      </w:r>
      <w:r w:rsidR="00616B5C" w:rsidRPr="00E6338F">
        <w:t xml:space="preserve">Moreover, these examples </w:t>
      </w:r>
      <w:r w:rsidR="00565767" w:rsidRPr="00E6338F">
        <w:t>usually</w:t>
      </w:r>
      <w:r w:rsidR="00616B5C" w:rsidRPr="00E6338F">
        <w:t xml:space="preserve"> come from seasonal horticulture with other areas of agriculture, and also food processing, relatively neglected</w:t>
      </w:r>
      <w:r w:rsidR="00E30324" w:rsidRPr="00E6338F">
        <w:t xml:space="preserve"> in the European literature</w:t>
      </w:r>
      <w:r w:rsidR="00616B5C" w:rsidRPr="00E6338F">
        <w:t xml:space="preserve">. </w:t>
      </w:r>
      <w:r w:rsidR="00EA2FEC" w:rsidRPr="00E6338F">
        <w:t xml:space="preserve">Further, </w:t>
      </w:r>
      <w:r w:rsidR="001768CB" w:rsidRPr="00E6338F">
        <w:t>whilst</w:t>
      </w:r>
      <w:r w:rsidR="006510E2" w:rsidRPr="00E6338F">
        <w:t xml:space="preserve"> </w:t>
      </w:r>
      <w:r w:rsidR="00772BA0" w:rsidRPr="00E6338F">
        <w:t>migrant/ minority presence in rural areas</w:t>
      </w:r>
      <w:r w:rsidR="006510E2" w:rsidRPr="00E6338F">
        <w:t xml:space="preserve"> is not an entirely new phenomenon (Bressey, 2009; McConnell and Miraftab, 200</w:t>
      </w:r>
      <w:r w:rsidR="00625E36" w:rsidRPr="00E6338F">
        <w:t>9</w:t>
      </w:r>
      <w:r w:rsidR="006510E2" w:rsidRPr="00E6338F">
        <w:t>; Woods, 2017)</w:t>
      </w:r>
      <w:r w:rsidR="001768CB" w:rsidRPr="00E6338F">
        <w:t xml:space="preserve"> the review is largely focused on contemporary cases</w:t>
      </w:r>
      <w:r w:rsidR="006510E2" w:rsidRPr="00E6338F">
        <w:t>.</w:t>
      </w:r>
    </w:p>
    <w:p w14:paraId="3F69F564" w14:textId="77777777" w:rsidR="00550F1F" w:rsidRPr="00E6338F" w:rsidRDefault="00550F1F" w:rsidP="00476C98">
      <w:pPr>
        <w:jc w:val="both"/>
      </w:pPr>
    </w:p>
    <w:p w14:paraId="18C1F7BF" w14:textId="3B4FE92D" w:rsidR="00DF5FE3" w:rsidRPr="00E6338F" w:rsidRDefault="008527DB" w:rsidP="00476C98">
      <w:pPr>
        <w:jc w:val="both"/>
      </w:pPr>
      <w:r w:rsidRPr="00E6338F">
        <w:t>T</w:t>
      </w:r>
      <w:r w:rsidR="001F22F6" w:rsidRPr="00E6338F">
        <w:t xml:space="preserve">he review is structured around seven questions: </w:t>
      </w:r>
      <w:r w:rsidR="001F22F6" w:rsidRPr="00E6338F">
        <w:rPr>
          <w:rFonts w:eastAsia="Times New Roman"/>
        </w:rPr>
        <w:t>1) What explains the growth in demand for migrant labour in rural areas? 2) How do states regulate low-wage migrant labour supply into rural areas? 3) How are migrant labour markets sub-divided and segmented? 4) Is there evidence of mistreatment of migrant workers in rural labour markets? 5) How are rural migrants’ experiences channelled by intermediaries? 6) How do highly marginalised migrant workers wrest back control? 7) What are the distinctly rural dimensions of migrant integration?</w:t>
      </w:r>
      <w:r w:rsidR="008F7DDA" w:rsidRPr="00E6338F">
        <w:t xml:space="preserve"> </w:t>
      </w:r>
      <w:r w:rsidR="001F22F6" w:rsidRPr="00E6338F">
        <w:t>The seven questions emerged from the extant literature</w:t>
      </w:r>
      <w:r w:rsidRPr="00E6338F">
        <w:t xml:space="preserve"> but t</w:t>
      </w:r>
      <w:r w:rsidR="00174713" w:rsidRPr="00E6338F">
        <w:t xml:space="preserve">hey </w:t>
      </w:r>
      <w:r w:rsidR="001F22F6" w:rsidRPr="00E6338F">
        <w:t xml:space="preserve">also carry weight beyond </w:t>
      </w:r>
      <w:r w:rsidRPr="00E6338F">
        <w:t xml:space="preserve">rural </w:t>
      </w:r>
      <w:r w:rsidR="001F22F6" w:rsidRPr="00E6338F">
        <w:t>migration studies, highlighting: change in the food industry at large; change in the rural realm; change in workplace relations; and, comparative differences between nation-states and their migration, work and welfare regimes.</w:t>
      </w:r>
    </w:p>
    <w:p w14:paraId="24933371" w14:textId="2BDE6582" w:rsidR="00717B9B" w:rsidRPr="00E6338F" w:rsidRDefault="00717B9B" w:rsidP="00476C98">
      <w:pPr>
        <w:jc w:val="both"/>
        <w:rPr>
          <w:b/>
        </w:rPr>
      </w:pPr>
    </w:p>
    <w:p w14:paraId="162D94E8" w14:textId="03CF2121" w:rsidR="002749E0" w:rsidRPr="00E6338F" w:rsidRDefault="00153AFC" w:rsidP="00476C98">
      <w:pPr>
        <w:jc w:val="both"/>
        <w:rPr>
          <w:b/>
        </w:rPr>
      </w:pPr>
      <w:r w:rsidRPr="00E6338F">
        <w:rPr>
          <w:b/>
        </w:rPr>
        <w:t xml:space="preserve">Rising </w:t>
      </w:r>
      <w:r w:rsidR="00ED1356" w:rsidRPr="00E6338F">
        <w:rPr>
          <w:b/>
        </w:rPr>
        <w:t xml:space="preserve">demand for </w:t>
      </w:r>
      <w:r w:rsidR="00296400" w:rsidRPr="00E6338F">
        <w:rPr>
          <w:b/>
        </w:rPr>
        <w:t xml:space="preserve">low-wage </w:t>
      </w:r>
      <w:r w:rsidR="00ED1356" w:rsidRPr="00E6338F">
        <w:rPr>
          <w:b/>
        </w:rPr>
        <w:t>migrant labour</w:t>
      </w:r>
      <w:r w:rsidR="002749E0" w:rsidRPr="00E6338F">
        <w:rPr>
          <w:b/>
        </w:rPr>
        <w:t xml:space="preserve"> </w:t>
      </w:r>
    </w:p>
    <w:p w14:paraId="2CFF858B" w14:textId="19C735AA" w:rsidR="002749E0" w:rsidRPr="00E6338F" w:rsidRDefault="00366867" w:rsidP="00476C98">
      <w:pPr>
        <w:jc w:val="both"/>
      </w:pPr>
      <w:r w:rsidRPr="00E6338F">
        <w:t>D</w:t>
      </w:r>
      <w:r w:rsidR="00EB03C0" w:rsidRPr="00E6338F">
        <w:t xml:space="preserve">emand </w:t>
      </w:r>
      <w:r w:rsidR="0039201F" w:rsidRPr="00E6338F">
        <w:t xml:space="preserve">for low-wage workers in the rural food production industries </w:t>
      </w:r>
      <w:r w:rsidR="00EB03C0" w:rsidRPr="00E6338F">
        <w:t xml:space="preserve">has shifted from </w:t>
      </w:r>
      <w:r w:rsidR="00187C3F" w:rsidRPr="00E6338F">
        <w:t>domestic/</w:t>
      </w:r>
      <w:r w:rsidR="00EB03C0" w:rsidRPr="00E6338F">
        <w:t xml:space="preserve">local to </w:t>
      </w:r>
      <w:r w:rsidR="00187C3F" w:rsidRPr="00E6338F">
        <w:t>global/</w:t>
      </w:r>
      <w:r w:rsidR="00EB03C0" w:rsidRPr="00E6338F">
        <w:t>migrant labour</w:t>
      </w:r>
      <w:r w:rsidR="009140F9" w:rsidRPr="00E6338F">
        <w:t xml:space="preserve">. </w:t>
      </w:r>
      <w:r w:rsidR="008527DB" w:rsidRPr="00E6338F">
        <w:t>T</w:t>
      </w:r>
      <w:r w:rsidR="00E4718F" w:rsidRPr="00E6338F">
        <w:t xml:space="preserve">he </w:t>
      </w:r>
      <w:r w:rsidR="00187C3F" w:rsidRPr="00E6338F">
        <w:t xml:space="preserve">agricultural </w:t>
      </w:r>
      <w:r w:rsidR="00EB03C0" w:rsidRPr="00E6338F">
        <w:t xml:space="preserve">industry in Europe </w:t>
      </w:r>
      <w:r w:rsidR="002749E0" w:rsidRPr="00E6338F">
        <w:t>traditionally</w:t>
      </w:r>
      <w:r w:rsidR="00EB03C0" w:rsidRPr="00E6338F">
        <w:t xml:space="preserve"> </w:t>
      </w:r>
      <w:r w:rsidR="002749E0" w:rsidRPr="00E6338F">
        <w:t xml:space="preserve">relied </w:t>
      </w:r>
      <w:r w:rsidR="009140F9" w:rsidRPr="00E6338F">
        <w:t>up</w:t>
      </w:r>
      <w:r w:rsidR="002749E0" w:rsidRPr="00E6338F">
        <w:t xml:space="preserve">on flexible local labour to supplement family labour during </w:t>
      </w:r>
      <w:r w:rsidR="00E4718F" w:rsidRPr="00E6338F">
        <w:t xml:space="preserve">the </w:t>
      </w:r>
      <w:r w:rsidR="002749E0" w:rsidRPr="00E6338F">
        <w:t>harvest</w:t>
      </w:r>
      <w:r w:rsidR="00E4718F" w:rsidRPr="00E6338F">
        <w:t xml:space="preserve"> period</w:t>
      </w:r>
      <w:r w:rsidR="002749E0" w:rsidRPr="00E6338F">
        <w:t xml:space="preserve">. Un- and underemployed </w:t>
      </w:r>
      <w:r w:rsidR="009140F9" w:rsidRPr="00E6338F">
        <w:t xml:space="preserve">local </w:t>
      </w:r>
      <w:r w:rsidR="002749E0" w:rsidRPr="00E6338F">
        <w:t xml:space="preserve">people would respond to </w:t>
      </w:r>
      <w:r w:rsidR="00E4718F" w:rsidRPr="00E6338F">
        <w:t xml:space="preserve">employers’ </w:t>
      </w:r>
      <w:r w:rsidR="002749E0" w:rsidRPr="00E6338F">
        <w:t xml:space="preserve">changing, </w:t>
      </w:r>
      <w:r w:rsidR="00E4718F" w:rsidRPr="00E6338F">
        <w:t>unpredictable need</w:t>
      </w:r>
      <w:r w:rsidR="002749E0" w:rsidRPr="00E6338F">
        <w:t xml:space="preserve"> for labour </w:t>
      </w:r>
      <w:r w:rsidR="00E4718F" w:rsidRPr="00E6338F">
        <w:t xml:space="preserve">at </w:t>
      </w:r>
      <w:r w:rsidR="002749E0" w:rsidRPr="00E6338F">
        <w:t xml:space="preserve">short notice, </w:t>
      </w:r>
      <w:r w:rsidR="009140F9" w:rsidRPr="00E6338F">
        <w:t>with low-</w:t>
      </w:r>
      <w:r w:rsidR="002749E0" w:rsidRPr="00E6338F">
        <w:t>wage</w:t>
      </w:r>
      <w:r w:rsidR="009140F9" w:rsidRPr="00E6338F">
        <w:t>s</w:t>
      </w:r>
      <w:r w:rsidR="002749E0" w:rsidRPr="00E6338F">
        <w:t xml:space="preserve">, </w:t>
      </w:r>
      <w:r w:rsidR="009140F9" w:rsidRPr="00E6338F">
        <w:t xml:space="preserve">poor </w:t>
      </w:r>
      <w:r w:rsidR="002749E0" w:rsidRPr="00E6338F">
        <w:t>work</w:t>
      </w:r>
      <w:r w:rsidR="009140F9" w:rsidRPr="00E6338F">
        <w:t>ing</w:t>
      </w:r>
      <w:r w:rsidR="002749E0" w:rsidRPr="00E6338F">
        <w:t xml:space="preserve"> conditions </w:t>
      </w:r>
      <w:r w:rsidR="009140F9" w:rsidRPr="00E6338F">
        <w:t xml:space="preserve">and low </w:t>
      </w:r>
      <w:r w:rsidR="002749E0" w:rsidRPr="00E6338F">
        <w:t>job security</w:t>
      </w:r>
      <w:r w:rsidR="009140F9" w:rsidRPr="00E6338F">
        <w:t xml:space="preserve"> </w:t>
      </w:r>
      <w:r w:rsidR="004A4C87">
        <w:t xml:space="preserve">as </w:t>
      </w:r>
      <w:r w:rsidR="009140F9" w:rsidRPr="00E6338F">
        <w:t>the norm</w:t>
      </w:r>
      <w:r w:rsidR="00936111" w:rsidRPr="00E6338F">
        <w:t>. In neo-M</w:t>
      </w:r>
      <w:r w:rsidR="002749E0" w:rsidRPr="00E6338F">
        <w:t xml:space="preserve">arxist terms, they </w:t>
      </w:r>
      <w:r w:rsidR="002C396F" w:rsidRPr="00E6338F">
        <w:t>constituted</w:t>
      </w:r>
      <w:r w:rsidR="001266F2" w:rsidRPr="00E6338F">
        <w:t xml:space="preserve"> a ‘</w:t>
      </w:r>
      <w:r w:rsidR="002749E0" w:rsidRPr="00E6338F">
        <w:t>reserve army</w:t>
      </w:r>
      <w:r w:rsidR="00EE05E5" w:rsidRPr="00E6338F">
        <w:t xml:space="preserve"> of labour</w:t>
      </w:r>
      <w:r w:rsidR="001266F2" w:rsidRPr="00E6338F">
        <w:t>’</w:t>
      </w:r>
      <w:r w:rsidR="00187C3F" w:rsidRPr="00E6338F">
        <w:t xml:space="preserve">, </w:t>
      </w:r>
      <w:r w:rsidR="002F4ED2" w:rsidRPr="00E6338F">
        <w:t>that</w:t>
      </w:r>
      <w:r w:rsidR="00187C3F" w:rsidRPr="00E6338F">
        <w:t xml:space="preserve"> </w:t>
      </w:r>
      <w:r w:rsidR="009140F9" w:rsidRPr="00E6338F">
        <w:t>capital had an interest in preserving and reproducing</w:t>
      </w:r>
      <w:r w:rsidR="002749E0" w:rsidRPr="00E6338F">
        <w:t>.</w:t>
      </w:r>
      <w:r w:rsidR="00187C3F" w:rsidRPr="00E6338F">
        <w:t xml:space="preserve"> </w:t>
      </w:r>
      <w:r w:rsidR="002749E0" w:rsidRPr="00E6338F">
        <w:t xml:space="preserve">However, recent changes </w:t>
      </w:r>
      <w:r w:rsidR="00BF2A46" w:rsidRPr="00E6338F">
        <w:t xml:space="preserve">both </w:t>
      </w:r>
      <w:r w:rsidR="002749E0" w:rsidRPr="00E6338F">
        <w:t xml:space="preserve">in rural </w:t>
      </w:r>
      <w:r w:rsidR="00BF2A46" w:rsidRPr="00E6338F">
        <w:t xml:space="preserve">areas and </w:t>
      </w:r>
      <w:r w:rsidR="00BF2A46" w:rsidRPr="00E6338F">
        <w:lastRenderedPageBreak/>
        <w:t xml:space="preserve">in the wider </w:t>
      </w:r>
      <w:r w:rsidR="002749E0" w:rsidRPr="00E6338F">
        <w:t xml:space="preserve">economy and </w:t>
      </w:r>
      <w:r w:rsidR="009140F9" w:rsidRPr="00E6338F">
        <w:t>society</w:t>
      </w:r>
      <w:r w:rsidR="002F4ED2" w:rsidRPr="00E6338F">
        <w:t>,</w:t>
      </w:r>
      <w:r w:rsidR="009140F9" w:rsidRPr="00E6338F">
        <w:t xml:space="preserve"> </w:t>
      </w:r>
      <w:r w:rsidR="002749E0" w:rsidRPr="00E6338F">
        <w:t xml:space="preserve">have </w:t>
      </w:r>
      <w:r w:rsidR="009140F9" w:rsidRPr="00E6338F">
        <w:t xml:space="preserve">eroded </w:t>
      </w:r>
      <w:r w:rsidR="002749E0" w:rsidRPr="00E6338F">
        <w:t xml:space="preserve">this </w:t>
      </w:r>
      <w:r w:rsidR="009140F9" w:rsidRPr="00E6338F">
        <w:t>reserve army</w:t>
      </w:r>
      <w:r w:rsidR="002749E0" w:rsidRPr="00E6338F">
        <w:t>. Rural women</w:t>
      </w:r>
      <w:r w:rsidR="009140F9" w:rsidRPr="00E6338F">
        <w:t>, for instance,</w:t>
      </w:r>
      <w:r w:rsidR="002749E0" w:rsidRPr="00E6338F">
        <w:t xml:space="preserve"> have been integrated in</w:t>
      </w:r>
      <w:r w:rsidR="009140F9" w:rsidRPr="00E6338F">
        <w:t>to</w:t>
      </w:r>
      <w:r w:rsidR="002749E0" w:rsidRPr="00E6338F">
        <w:t xml:space="preserve"> regular labo</w:t>
      </w:r>
      <w:r w:rsidR="001266F2" w:rsidRPr="00E6338F">
        <w:t>ur mar</w:t>
      </w:r>
      <w:r w:rsidR="009B1139" w:rsidRPr="00E6338F">
        <w:t xml:space="preserve">kets (Kasimis </w:t>
      </w:r>
      <w:r w:rsidR="00E04907" w:rsidRPr="00E6338F">
        <w:rPr>
          <w:i/>
        </w:rPr>
        <w:t>et al</w:t>
      </w:r>
      <w:r w:rsidR="009B1139" w:rsidRPr="00E6338F">
        <w:t xml:space="preserve">. 2010; </w:t>
      </w:r>
      <w:r w:rsidR="00EB10B7" w:rsidRPr="00E6338F">
        <w:t xml:space="preserve">Rye </w:t>
      </w:r>
      <w:r w:rsidR="001266F2" w:rsidRPr="00E6338F">
        <w:t>2007</w:t>
      </w:r>
      <w:r w:rsidR="009140F9" w:rsidRPr="00E6338F">
        <w:t>) and</w:t>
      </w:r>
      <w:r w:rsidR="002749E0" w:rsidRPr="00E6338F">
        <w:t xml:space="preserve"> rural youth </w:t>
      </w:r>
      <w:r w:rsidR="009140F9" w:rsidRPr="00E6338F">
        <w:t xml:space="preserve">now </w:t>
      </w:r>
      <w:r w:rsidR="002749E0" w:rsidRPr="00E6338F">
        <w:t>out-migrate</w:t>
      </w:r>
      <w:r w:rsidR="004A4C87">
        <w:t>s</w:t>
      </w:r>
      <w:r w:rsidR="002749E0" w:rsidRPr="00E6338F">
        <w:t xml:space="preserve"> to </w:t>
      </w:r>
      <w:r w:rsidR="005A530B" w:rsidRPr="00E6338F">
        <w:t xml:space="preserve">educational centres and/or </w:t>
      </w:r>
      <w:r w:rsidR="002749E0" w:rsidRPr="00E6338F">
        <w:t>"better-paid, higher status professions elsewh</w:t>
      </w:r>
      <w:r w:rsidR="009952D9" w:rsidRPr="00E6338F">
        <w:t>ere" (Fonseca</w:t>
      </w:r>
      <w:r w:rsidR="004A74F3" w:rsidRPr="00E6338F">
        <w:t xml:space="preserve"> </w:t>
      </w:r>
      <w:r w:rsidR="009952D9" w:rsidRPr="00E6338F">
        <w:t>2008, p.</w:t>
      </w:r>
      <w:r w:rsidR="009140F9" w:rsidRPr="00E6338F">
        <w:t xml:space="preserve"> </w:t>
      </w:r>
      <w:r w:rsidR="002C396F" w:rsidRPr="00E6338F">
        <w:t>527). Demog</w:t>
      </w:r>
      <w:r w:rsidR="002749E0" w:rsidRPr="00E6338F">
        <w:t>raphic shifts of depopu</w:t>
      </w:r>
      <w:r w:rsidR="00735F48" w:rsidRPr="00E6338F">
        <w:t>lation and ag</w:t>
      </w:r>
      <w:r w:rsidRPr="00E6338F">
        <w:t>e</w:t>
      </w:r>
      <w:r w:rsidR="00735F48" w:rsidRPr="00E6338F">
        <w:t>ing have further reduced</w:t>
      </w:r>
      <w:r w:rsidR="002749E0" w:rsidRPr="00E6338F">
        <w:t xml:space="preserve"> the pool of rural l</w:t>
      </w:r>
      <w:r w:rsidR="009952D9" w:rsidRPr="00E6338F">
        <w:t xml:space="preserve">abour available (Kasimis </w:t>
      </w:r>
      <w:r w:rsidR="00E04907" w:rsidRPr="00E6338F">
        <w:rPr>
          <w:i/>
        </w:rPr>
        <w:t>et al</w:t>
      </w:r>
      <w:r w:rsidR="009952D9" w:rsidRPr="00E6338F">
        <w:t>.</w:t>
      </w:r>
      <w:r w:rsidR="002749E0" w:rsidRPr="00E6338F">
        <w:t xml:space="preserve"> 2010). </w:t>
      </w:r>
      <w:r w:rsidR="00735F48" w:rsidRPr="00E6338F">
        <w:t>In addition, t</w:t>
      </w:r>
      <w:r w:rsidR="002749E0" w:rsidRPr="00E6338F">
        <w:t>he gr</w:t>
      </w:r>
      <w:r w:rsidR="00735F48" w:rsidRPr="00E6338F">
        <w:t>owth of other rural industries (e.g. service employment)</w:t>
      </w:r>
      <w:r w:rsidR="002749E0" w:rsidRPr="00E6338F">
        <w:t xml:space="preserve"> has </w:t>
      </w:r>
      <w:r w:rsidR="00735F48" w:rsidRPr="00E6338F">
        <w:t xml:space="preserve">rendered </w:t>
      </w:r>
      <w:r w:rsidR="0039201F" w:rsidRPr="00E6338F">
        <w:t>food industry</w:t>
      </w:r>
      <w:r w:rsidR="00735F48" w:rsidRPr="00E6338F">
        <w:t xml:space="preserve"> employment uncompetitive</w:t>
      </w:r>
      <w:r w:rsidR="00BF2A46" w:rsidRPr="00E6338F">
        <w:t>,</w:t>
      </w:r>
      <w:r w:rsidR="00735F48" w:rsidRPr="00E6338F">
        <w:t xml:space="preserve"> with an associated c</w:t>
      </w:r>
      <w:r w:rsidR="002749E0" w:rsidRPr="00E6338F">
        <w:t xml:space="preserve">hange in norms and expectations of </w:t>
      </w:r>
      <w:r w:rsidR="002C396F" w:rsidRPr="00E6338F">
        <w:t>indigenous</w:t>
      </w:r>
      <w:r w:rsidR="00735F48" w:rsidRPr="00E6338F">
        <w:t xml:space="preserve"> workers</w:t>
      </w:r>
      <w:r w:rsidR="00A42CC0" w:rsidRPr="00E6338F">
        <w:t xml:space="preserve"> as they aspire to more “</w:t>
      </w:r>
      <w:r w:rsidR="002749E0" w:rsidRPr="00E6338F">
        <w:t>se</w:t>
      </w:r>
      <w:r w:rsidR="00735F48" w:rsidRPr="00E6338F">
        <w:t>cure and</w:t>
      </w:r>
      <w:r w:rsidR="00A42CC0" w:rsidRPr="00E6338F">
        <w:t xml:space="preserve"> decent”</w:t>
      </w:r>
      <w:r w:rsidR="00735F48" w:rsidRPr="00E6338F">
        <w:t xml:space="preserve"> jobs (Kasimis and</w:t>
      </w:r>
      <w:r w:rsidR="002749E0" w:rsidRPr="00E6338F">
        <w:t xml:space="preserve"> P</w:t>
      </w:r>
      <w:r w:rsidR="009952D9" w:rsidRPr="00E6338F">
        <w:t>apadopoulos 2005, p.</w:t>
      </w:r>
      <w:r w:rsidR="00735F48" w:rsidRPr="00E6338F">
        <w:t xml:space="preserve"> </w:t>
      </w:r>
      <w:r w:rsidR="002749E0" w:rsidRPr="00E6338F">
        <w:t xml:space="preserve">100). </w:t>
      </w:r>
      <w:r w:rsidR="005A530B" w:rsidRPr="00E6338F">
        <w:t>E</w:t>
      </w:r>
      <w:r w:rsidR="002749E0" w:rsidRPr="00E6338F">
        <w:t xml:space="preserve">ven in times of </w:t>
      </w:r>
      <w:r w:rsidR="00735F48" w:rsidRPr="00E6338F">
        <w:t xml:space="preserve">domestic unemployment, employer </w:t>
      </w:r>
      <w:r w:rsidRPr="00E6338F">
        <w:t xml:space="preserve">preference </w:t>
      </w:r>
      <w:r w:rsidR="002749E0" w:rsidRPr="00E6338F">
        <w:t xml:space="preserve">for international </w:t>
      </w:r>
      <w:r w:rsidR="00735F48" w:rsidRPr="00E6338F">
        <w:t xml:space="preserve">labour </w:t>
      </w:r>
      <w:r w:rsidRPr="00E6338F">
        <w:t xml:space="preserve">now endures </w:t>
      </w:r>
      <w:r w:rsidR="002749E0" w:rsidRPr="00E6338F">
        <w:t>(</w:t>
      </w:r>
      <w:r w:rsidR="009952D9" w:rsidRPr="00E6338F">
        <w:t>Hoggart &amp; Mendoza</w:t>
      </w:r>
      <w:r w:rsidR="00B91E54" w:rsidRPr="00E6338F">
        <w:t xml:space="preserve"> 1999; </w:t>
      </w:r>
      <w:r w:rsidR="002749E0" w:rsidRPr="00E6338F">
        <w:t>Kasimi</w:t>
      </w:r>
      <w:r w:rsidR="009952D9" w:rsidRPr="00E6338F">
        <w:t>s 2008, p.</w:t>
      </w:r>
      <w:r w:rsidR="00735F48" w:rsidRPr="00E6338F">
        <w:t xml:space="preserve"> 512;</w:t>
      </w:r>
      <w:r w:rsidR="002749E0" w:rsidRPr="00E6338F">
        <w:t xml:space="preserve"> </w:t>
      </w:r>
      <w:r w:rsidR="00EB10B7" w:rsidRPr="00E6338F">
        <w:t xml:space="preserve">Scott </w:t>
      </w:r>
      <w:r w:rsidR="002749E0" w:rsidRPr="00E6338F">
        <w:t>2013</w:t>
      </w:r>
      <w:r w:rsidR="00605450" w:rsidRPr="00E6338F">
        <w:t>a</w:t>
      </w:r>
      <w:r w:rsidR="002749E0" w:rsidRPr="00E6338F">
        <w:t>)</w:t>
      </w:r>
      <w:r w:rsidR="00735F48" w:rsidRPr="00E6338F">
        <w:t xml:space="preserve">. </w:t>
      </w:r>
      <w:r w:rsidR="002749E0" w:rsidRPr="00E6338F">
        <w:t xml:space="preserve"> </w:t>
      </w:r>
      <w:r w:rsidR="009952D9" w:rsidRPr="00E6338F">
        <w:t>Kasimis (2009, p.</w:t>
      </w:r>
      <w:r w:rsidR="005A530B" w:rsidRPr="00E6338F">
        <w:t xml:space="preserve"> 94) concludes that migrant farm workers "have not replaced native wage labourers; rathe</w:t>
      </w:r>
      <w:r w:rsidR="006B57E9" w:rsidRPr="00E6338F">
        <w:t>r, they have complemented famil</w:t>
      </w:r>
      <w:r w:rsidR="005A530B" w:rsidRPr="00E6338F">
        <w:t>y labour</w:t>
      </w:r>
      <w:r w:rsidR="00B91E54" w:rsidRPr="00E6338F">
        <w:t>”</w:t>
      </w:r>
      <w:r w:rsidR="005A530B" w:rsidRPr="00E6338F">
        <w:t>.</w:t>
      </w:r>
    </w:p>
    <w:p w14:paraId="7A6C287F" w14:textId="4D45914F" w:rsidR="005A530B" w:rsidRPr="00E6338F" w:rsidRDefault="005A530B" w:rsidP="00476C98">
      <w:pPr>
        <w:jc w:val="both"/>
      </w:pPr>
    </w:p>
    <w:p w14:paraId="0068D8DC" w14:textId="47D6F1FE" w:rsidR="005338DD" w:rsidRPr="00E6338F" w:rsidRDefault="005338DD" w:rsidP="00476C98">
      <w:pPr>
        <w:jc w:val="both"/>
      </w:pPr>
      <w:r w:rsidRPr="00E6338F">
        <w:t xml:space="preserve">The influx of migrant labour further responds to changing industrial structures. </w:t>
      </w:r>
      <w:r w:rsidR="00BF2A46" w:rsidRPr="00E6338F">
        <w:t>In many rural areas</w:t>
      </w:r>
      <w:r w:rsidR="003E55DB" w:rsidRPr="00E6338F">
        <w:t>, especially those focused on horticulture,</w:t>
      </w:r>
      <w:r w:rsidR="00BF2A46" w:rsidRPr="00E6338F">
        <w:t xml:space="preserve"> there has been a </w:t>
      </w:r>
      <w:r w:rsidR="002749E0" w:rsidRPr="00E6338F">
        <w:t xml:space="preserve">shift away from family towards </w:t>
      </w:r>
      <w:r w:rsidR="004A4C87">
        <w:t>industrialis</w:t>
      </w:r>
      <w:r w:rsidR="002C396F" w:rsidRPr="00E6338F">
        <w:t>ed</w:t>
      </w:r>
      <w:r w:rsidR="002749E0" w:rsidRPr="00E6338F">
        <w:t xml:space="preserve"> farming, </w:t>
      </w:r>
      <w:r w:rsidR="00BF2A46" w:rsidRPr="00E6338F">
        <w:t xml:space="preserve">with </w:t>
      </w:r>
      <w:r w:rsidR="006534B3" w:rsidRPr="00E6338F">
        <w:t xml:space="preserve">larger but fewer </w:t>
      </w:r>
      <w:r w:rsidR="002749E0" w:rsidRPr="00E6338F">
        <w:t xml:space="preserve">farm units, </w:t>
      </w:r>
      <w:r w:rsidR="00BF2A46" w:rsidRPr="00E6338F">
        <w:t xml:space="preserve">an </w:t>
      </w:r>
      <w:r w:rsidR="002749E0" w:rsidRPr="00E6338F">
        <w:t xml:space="preserve">intensification </w:t>
      </w:r>
      <w:r w:rsidR="00BF2A46" w:rsidRPr="00E6338F">
        <w:t xml:space="preserve">in production regimes, </w:t>
      </w:r>
      <w:r w:rsidR="002749E0" w:rsidRPr="00E6338F">
        <w:t xml:space="preserve">and </w:t>
      </w:r>
      <w:r w:rsidR="00BF2A46" w:rsidRPr="00E6338F">
        <w:t xml:space="preserve">product </w:t>
      </w:r>
      <w:r w:rsidR="004A4C87">
        <w:t>specialis</w:t>
      </w:r>
      <w:r w:rsidR="002C396F" w:rsidRPr="00E6338F">
        <w:t>ation</w:t>
      </w:r>
      <w:r w:rsidR="006534B3" w:rsidRPr="00E6338F">
        <w:t xml:space="preserve">. </w:t>
      </w:r>
      <w:r w:rsidR="00D119FB" w:rsidRPr="00E6338F">
        <w:t>What Garrapa (201</w:t>
      </w:r>
      <w:r w:rsidR="006534B3" w:rsidRPr="00E6338F">
        <w:t xml:space="preserve">7) labels </w:t>
      </w:r>
      <w:r w:rsidR="00B91E54" w:rsidRPr="00E6338F">
        <w:t xml:space="preserve">a </w:t>
      </w:r>
      <w:r w:rsidR="006534B3" w:rsidRPr="00E6338F">
        <w:t>"just</w:t>
      </w:r>
      <w:r w:rsidR="00EC77E7" w:rsidRPr="00E6338F">
        <w:t>-</w:t>
      </w:r>
      <w:r w:rsidR="006534B3" w:rsidRPr="00E6338F">
        <w:t>in</w:t>
      </w:r>
      <w:r w:rsidR="00EC77E7" w:rsidRPr="00E6338F">
        <w:t>-</w:t>
      </w:r>
      <w:r w:rsidR="006534B3" w:rsidRPr="00E6338F">
        <w:t>time" migrant workforce respond</w:t>
      </w:r>
      <w:r w:rsidR="00B91E54" w:rsidRPr="00E6338F">
        <w:t>s</w:t>
      </w:r>
      <w:r w:rsidR="006534B3" w:rsidRPr="00E6338F">
        <w:t xml:space="preserve"> to industrialised agriculture's demand for inexpensive, standardised and flexible labour. </w:t>
      </w:r>
      <w:r w:rsidR="00437EAB" w:rsidRPr="00E6338F">
        <w:t xml:space="preserve">Underpinning these trends has been the </w:t>
      </w:r>
      <w:r w:rsidR="002749E0" w:rsidRPr="00E6338F">
        <w:t xml:space="preserve">enhanced vertical integration of the food chain, driven by supermarkets rather than </w:t>
      </w:r>
      <w:r w:rsidR="0099587E" w:rsidRPr="00E6338F">
        <w:t xml:space="preserve">by </w:t>
      </w:r>
      <w:r w:rsidR="002749E0" w:rsidRPr="00E6338F">
        <w:t>prod</w:t>
      </w:r>
      <w:r w:rsidR="009952D9" w:rsidRPr="00E6338F">
        <w:t>ucers (Gereffi and Korzeniewicz 1994; Lang and Heasman</w:t>
      </w:r>
      <w:r w:rsidR="002749E0" w:rsidRPr="00E6338F">
        <w:t xml:space="preserve"> 2004)</w:t>
      </w:r>
      <w:r w:rsidR="005D7191" w:rsidRPr="00E6338F">
        <w:t xml:space="preserve">. The supermarket </w:t>
      </w:r>
      <w:r w:rsidR="00B91E54" w:rsidRPr="00E6338F">
        <w:t xml:space="preserve">supply </w:t>
      </w:r>
      <w:r w:rsidR="005D7191" w:rsidRPr="00E6338F">
        <w:t xml:space="preserve">chains </w:t>
      </w:r>
      <w:r w:rsidR="00B91E54" w:rsidRPr="00E6338F">
        <w:t xml:space="preserve">are </w:t>
      </w:r>
      <w:r w:rsidR="0099587E" w:rsidRPr="00E6338F">
        <w:t xml:space="preserve">now fundamentally </w:t>
      </w:r>
      <w:r w:rsidR="00B91E54" w:rsidRPr="00E6338F">
        <w:t>transnational</w:t>
      </w:r>
      <w:r w:rsidR="005D7191" w:rsidRPr="00E6338F">
        <w:t xml:space="preserve"> and</w:t>
      </w:r>
      <w:r w:rsidR="00B91E54" w:rsidRPr="00E6338F">
        <w:t xml:space="preserve"> </w:t>
      </w:r>
      <w:r w:rsidR="00012983" w:rsidRPr="00E6338F">
        <w:t xml:space="preserve">this </w:t>
      </w:r>
      <w:r w:rsidR="00B91E54" w:rsidRPr="00E6338F">
        <w:t>can result in</w:t>
      </w:r>
      <w:r w:rsidR="005D7191" w:rsidRPr="00E6338F">
        <w:t xml:space="preserve"> agricultural regions </w:t>
      </w:r>
      <w:r w:rsidR="00B91E54" w:rsidRPr="00E6338F">
        <w:t xml:space="preserve">competing against each other </w:t>
      </w:r>
      <w:r w:rsidR="00012983" w:rsidRPr="00E6338F">
        <w:t xml:space="preserve">as supermarkets </w:t>
      </w:r>
      <w:r w:rsidR="004A4C87">
        <w:t>may change main suppliers of products (</w:t>
      </w:r>
      <w:r w:rsidR="0066107B" w:rsidRPr="00E6338F">
        <w:t>Sippel 2017</w:t>
      </w:r>
      <w:r w:rsidR="005D7191" w:rsidRPr="00E6338F">
        <w:t>).</w:t>
      </w:r>
      <w:r w:rsidR="002749E0" w:rsidRPr="00E6338F">
        <w:t xml:space="preserve"> </w:t>
      </w:r>
      <w:r w:rsidR="00012983" w:rsidRPr="00E6338F">
        <w:t>Contemporary food production is</w:t>
      </w:r>
      <w:r w:rsidR="00EC77E7" w:rsidRPr="00E6338F">
        <w:t xml:space="preserve"> also associated with other large-scale forms of global capital</w:t>
      </w:r>
      <w:r w:rsidR="0099587E" w:rsidRPr="00E6338F">
        <w:t>,</w:t>
      </w:r>
      <w:r w:rsidR="00EC77E7" w:rsidRPr="00E6338F">
        <w:t xml:space="preserve"> </w:t>
      </w:r>
      <w:r w:rsidR="00012983" w:rsidRPr="00E6338F">
        <w:t>beyond the supermarket</w:t>
      </w:r>
      <w:r w:rsidR="00D13EDE" w:rsidRPr="00E6338F">
        <w:t xml:space="preserve">: </w:t>
      </w:r>
      <w:r w:rsidR="00EF2D48">
        <w:t>from seed and fertilis</w:t>
      </w:r>
      <w:r w:rsidR="00EC77E7" w:rsidRPr="00E6338F">
        <w:t>er suppliers</w:t>
      </w:r>
      <w:r w:rsidR="00012983" w:rsidRPr="00E6338F">
        <w:t>, to supermarket’s favoured ‘category managers’, through</w:t>
      </w:r>
      <w:r w:rsidR="00EC77E7" w:rsidRPr="00E6338F">
        <w:t xml:space="preserve"> to large</w:t>
      </w:r>
      <w:r w:rsidR="00012983" w:rsidRPr="00E6338F">
        <w:t xml:space="preserve">-scale shareholders and associated </w:t>
      </w:r>
      <w:r w:rsidR="00EC77E7" w:rsidRPr="00E6338F">
        <w:t xml:space="preserve">financial </w:t>
      </w:r>
      <w:r w:rsidR="00012983" w:rsidRPr="00E6338F">
        <w:t xml:space="preserve">institutions </w:t>
      </w:r>
      <w:r w:rsidR="009952D9" w:rsidRPr="00E6338F">
        <w:t>(Kilkey and Urzi</w:t>
      </w:r>
      <w:r w:rsidR="00EC77E7" w:rsidRPr="00E6338F">
        <w:t xml:space="preserve"> 2017). This </w:t>
      </w:r>
      <w:r w:rsidR="0099587E" w:rsidRPr="00E6338F">
        <w:t xml:space="preserve">matrix of global capital actors </w:t>
      </w:r>
      <w:r w:rsidR="00EC77E7" w:rsidRPr="00E6338F">
        <w:t>adds to the productivity and efficiency demands</w:t>
      </w:r>
      <w:r w:rsidRPr="00E6338F">
        <w:t>,</w:t>
      </w:r>
      <w:r w:rsidR="00EC77E7" w:rsidRPr="00E6338F">
        <w:t xml:space="preserve"> </w:t>
      </w:r>
      <w:r w:rsidR="00D13EDE" w:rsidRPr="00E6338F">
        <w:t xml:space="preserve">and pressures </w:t>
      </w:r>
      <w:r w:rsidR="0099587E" w:rsidRPr="00E6338F">
        <w:t>food producers</w:t>
      </w:r>
      <w:r w:rsidRPr="00E6338F">
        <w:t xml:space="preserve"> to change their </w:t>
      </w:r>
      <w:r w:rsidR="000F18FA" w:rsidRPr="00E6338F">
        <w:t>labour strategies.</w:t>
      </w:r>
    </w:p>
    <w:p w14:paraId="27AF1255" w14:textId="720C00D7" w:rsidR="00332D4B" w:rsidRPr="00E6338F" w:rsidRDefault="00332D4B" w:rsidP="00476C98">
      <w:pPr>
        <w:jc w:val="both"/>
      </w:pPr>
    </w:p>
    <w:p w14:paraId="62C7CE49" w14:textId="0F7F5AC4" w:rsidR="002749E0" w:rsidRPr="00E6338F" w:rsidRDefault="002749E0" w:rsidP="00476C98">
      <w:pPr>
        <w:jc w:val="both"/>
      </w:pPr>
      <w:r w:rsidRPr="00E6338F">
        <w:t xml:space="preserve">Migrants are more productive by virtue of at least </w:t>
      </w:r>
      <w:r w:rsidR="000F18FA" w:rsidRPr="00E6338F">
        <w:t xml:space="preserve">three </w:t>
      </w:r>
      <w:r w:rsidRPr="00E6338F">
        <w:t xml:space="preserve">aspects. </w:t>
      </w:r>
      <w:r w:rsidR="000F18FA" w:rsidRPr="00E6338F">
        <w:t>First, migrants are attractive as they represent a flexible labour force. Second</w:t>
      </w:r>
      <w:r w:rsidRPr="00E6338F">
        <w:t>, their structural disempowe</w:t>
      </w:r>
      <w:r w:rsidR="006F784F" w:rsidRPr="00E6338F">
        <w:t xml:space="preserve">rment </w:t>
      </w:r>
      <w:r w:rsidR="002C396F" w:rsidRPr="00E6338F">
        <w:t>– due to informaliz</w:t>
      </w:r>
      <w:r w:rsidRPr="00E6338F">
        <w:t xml:space="preserve">ed work arrangements, </w:t>
      </w:r>
      <w:r w:rsidR="006F784F" w:rsidRPr="00E6338F">
        <w:t xml:space="preserve">a </w:t>
      </w:r>
      <w:r w:rsidRPr="00E6338F">
        <w:t xml:space="preserve">lack of language competence, </w:t>
      </w:r>
      <w:r w:rsidR="006F784F" w:rsidRPr="00E6338F">
        <w:t xml:space="preserve">limited </w:t>
      </w:r>
      <w:r w:rsidRPr="00E6338F">
        <w:t>union</w:t>
      </w:r>
      <w:r w:rsidR="00C364A2" w:rsidRPr="00E6338F">
        <w:t xml:space="preserve"> activity</w:t>
      </w:r>
      <w:r w:rsidR="0099587E" w:rsidRPr="00E6338F">
        <w:t>, etc.</w:t>
      </w:r>
      <w:r w:rsidRPr="00E6338F">
        <w:t xml:space="preserve"> –</w:t>
      </w:r>
      <w:r w:rsidR="006F784F" w:rsidRPr="00E6338F">
        <w:t xml:space="preserve"> </w:t>
      </w:r>
      <w:r w:rsidRPr="00E6338F">
        <w:t>renders them less able to negotiate wage</w:t>
      </w:r>
      <w:r w:rsidR="006F784F" w:rsidRPr="00E6338F">
        <w:t>s</w:t>
      </w:r>
      <w:r w:rsidRPr="00E6338F">
        <w:t xml:space="preserve"> and work</w:t>
      </w:r>
      <w:r w:rsidR="006F784F" w:rsidRPr="00E6338F">
        <w:t>ing</w:t>
      </w:r>
      <w:r w:rsidRPr="00E6338F">
        <w:t xml:space="preserve"> conditions</w:t>
      </w:r>
      <w:r w:rsidR="006517CD" w:rsidRPr="00E6338F">
        <w:t>,</w:t>
      </w:r>
      <w:r w:rsidR="006F784F" w:rsidRPr="00E6338F">
        <w:t xml:space="preserve"> and less able to resist a downward spiral in both</w:t>
      </w:r>
      <w:r w:rsidRPr="00E6338F">
        <w:t xml:space="preserve">. Second, </w:t>
      </w:r>
      <w:r w:rsidR="0099587E" w:rsidRPr="00E6338F">
        <w:t xml:space="preserve">migrants’ </w:t>
      </w:r>
      <w:r w:rsidR="00EF2D48">
        <w:t>'dual frame of reference'</w:t>
      </w:r>
      <w:r w:rsidRPr="00E6338F">
        <w:t xml:space="preserve"> makes poor wage</w:t>
      </w:r>
      <w:r w:rsidR="006F784F" w:rsidRPr="00E6338F">
        <w:t>s</w:t>
      </w:r>
      <w:r w:rsidRPr="00E6338F">
        <w:t xml:space="preserve"> and working conditions in the host </w:t>
      </w:r>
      <w:r w:rsidR="006F784F" w:rsidRPr="00E6338F">
        <w:t>country relatively acceptable</w:t>
      </w:r>
      <w:r w:rsidR="006517CD" w:rsidRPr="00E6338F">
        <w:t>,</w:t>
      </w:r>
      <w:r w:rsidR="006F784F" w:rsidRPr="00E6338F">
        <w:t xml:space="preserve"> </w:t>
      </w:r>
      <w:r w:rsidR="00F05B6D" w:rsidRPr="00E6338F">
        <w:t xml:space="preserve">and sometimes even appealing </w:t>
      </w:r>
      <w:r w:rsidRPr="00E6338F">
        <w:t>(</w:t>
      </w:r>
      <w:r w:rsidR="00EB10B7" w:rsidRPr="00E6338F">
        <w:t xml:space="preserve">Rye </w:t>
      </w:r>
      <w:r w:rsidRPr="00E6338F">
        <w:t xml:space="preserve">and </w:t>
      </w:r>
      <w:r w:rsidR="00EB10B7" w:rsidRPr="00E6338F">
        <w:t xml:space="preserve">Andrzejewska </w:t>
      </w:r>
      <w:r w:rsidRPr="00E6338F">
        <w:t xml:space="preserve">2010; </w:t>
      </w:r>
      <w:r w:rsidR="00EB10B7" w:rsidRPr="00E6338F">
        <w:t xml:space="preserve">Scott </w:t>
      </w:r>
      <w:r w:rsidR="0099587E" w:rsidRPr="00E6338F">
        <w:t>2013</w:t>
      </w:r>
      <w:r w:rsidR="00605450" w:rsidRPr="00E6338F">
        <w:t>a</w:t>
      </w:r>
      <w:r w:rsidR="0099587E" w:rsidRPr="00E6338F">
        <w:t xml:space="preserve">; </w:t>
      </w:r>
      <w:r w:rsidRPr="00E6338F">
        <w:t xml:space="preserve">Waldinger and Lichter 2003). </w:t>
      </w:r>
      <w:r w:rsidR="00F05B6D" w:rsidRPr="00E6338F">
        <w:t xml:space="preserve">Employers see the results of this through the presence of migrant workers who appear motivated, reliable and </w:t>
      </w:r>
      <w:r w:rsidRPr="00E6338F">
        <w:t xml:space="preserve">attractive </w:t>
      </w:r>
      <w:r w:rsidR="00F05B6D" w:rsidRPr="00E6338F">
        <w:t>to employ, especially relative to would-be domestic workers</w:t>
      </w:r>
      <w:r w:rsidRPr="00E6338F">
        <w:t xml:space="preserve">. </w:t>
      </w:r>
    </w:p>
    <w:p w14:paraId="37D50466" w14:textId="77777777" w:rsidR="00C42F74" w:rsidRPr="00E6338F" w:rsidRDefault="00C42F74" w:rsidP="00476C98">
      <w:pPr>
        <w:ind w:left="270" w:right="200"/>
        <w:jc w:val="both"/>
      </w:pPr>
    </w:p>
    <w:p w14:paraId="2641C261" w14:textId="0F2DCB51" w:rsidR="002749E0" w:rsidRPr="00E6338F" w:rsidRDefault="00EB10B7" w:rsidP="00476C98">
      <w:pPr>
        <w:jc w:val="both"/>
      </w:pPr>
      <w:r w:rsidRPr="00E6338F">
        <w:t xml:space="preserve">Scott </w:t>
      </w:r>
      <w:r w:rsidR="002749E0" w:rsidRPr="00E6338F">
        <w:t>(2013</w:t>
      </w:r>
      <w:r w:rsidRPr="00E6338F">
        <w:t>b</w:t>
      </w:r>
      <w:r w:rsidR="002749E0" w:rsidRPr="00E6338F">
        <w:t>), elaborating on Harvey's (1981) work, see</w:t>
      </w:r>
      <w:r w:rsidR="008B56A5" w:rsidRPr="00E6338F">
        <w:t>s</w:t>
      </w:r>
      <w:r w:rsidR="002749E0" w:rsidRPr="00E6338F">
        <w:t xml:space="preserve"> this as an </w:t>
      </w:r>
      <w:r w:rsidR="002749E0" w:rsidRPr="00E6338F">
        <w:rPr>
          <w:i/>
        </w:rPr>
        <w:t xml:space="preserve">in situ </w:t>
      </w:r>
      <w:r w:rsidR="00EF2D48">
        <w:t>'spatial fix'</w:t>
      </w:r>
      <w:r w:rsidR="002749E0" w:rsidRPr="00E6338F">
        <w:t>. The farming industry cannot relocate to where labour is cheaper</w:t>
      </w:r>
      <w:r w:rsidR="003F779B" w:rsidRPr="00E6338F">
        <w:t xml:space="preserve"> or more pliable</w:t>
      </w:r>
      <w:r w:rsidR="002749E0" w:rsidRPr="00E6338F">
        <w:t xml:space="preserve">, so they </w:t>
      </w:r>
      <w:r w:rsidR="003F779B" w:rsidRPr="00E6338F">
        <w:t>must</w:t>
      </w:r>
      <w:r w:rsidR="002749E0" w:rsidRPr="00E6338F">
        <w:t xml:space="preserve"> import cheap</w:t>
      </w:r>
      <w:r w:rsidR="003F779B" w:rsidRPr="00E6338F">
        <w:t>er</w:t>
      </w:r>
      <w:r w:rsidR="002749E0" w:rsidRPr="00E6338F">
        <w:t xml:space="preserve"> and/or more produ</w:t>
      </w:r>
      <w:r w:rsidR="008B56A5" w:rsidRPr="00E6338F">
        <w:t>ctive labour. Thus, employers’ ‘need’</w:t>
      </w:r>
      <w:r w:rsidR="002749E0" w:rsidRPr="00E6338F">
        <w:t xml:space="preserve"> for migrant labour is about </w:t>
      </w:r>
      <w:r w:rsidR="00EF2D48">
        <w:t>maximis</w:t>
      </w:r>
      <w:r w:rsidR="002C396F" w:rsidRPr="00E6338F">
        <w:t>ing</w:t>
      </w:r>
      <w:r w:rsidR="002749E0" w:rsidRPr="00E6338F">
        <w:t xml:space="preserve"> labour power in downgraded jobs </w:t>
      </w:r>
      <w:r w:rsidR="00882EE0" w:rsidRPr="00E6338F">
        <w:t xml:space="preserve">as much as about </w:t>
      </w:r>
      <w:r w:rsidR="002749E0" w:rsidRPr="00E6338F">
        <w:t xml:space="preserve">absolute labour shortages. It is about the right ‘quality’ of worker – skills and deference – as much as it is about securing the appropriate quantity of labour. </w:t>
      </w:r>
    </w:p>
    <w:p w14:paraId="51582378" w14:textId="77777777" w:rsidR="006517CD" w:rsidRPr="00E6338F" w:rsidRDefault="006517CD" w:rsidP="00476C98">
      <w:pPr>
        <w:jc w:val="both"/>
      </w:pPr>
    </w:p>
    <w:p w14:paraId="601285A5" w14:textId="3596F825" w:rsidR="00BF7068" w:rsidRPr="00E6338F" w:rsidRDefault="003F779B" w:rsidP="00476C98">
      <w:pPr>
        <w:jc w:val="both"/>
      </w:pPr>
      <w:r w:rsidRPr="00E6338F">
        <w:lastRenderedPageBreak/>
        <w:t>Notwithstanding broad structural-economic changes, t</w:t>
      </w:r>
      <w:r w:rsidR="002749E0" w:rsidRPr="00E6338F">
        <w:t xml:space="preserve">he recruitment of migrant workers </w:t>
      </w:r>
      <w:r w:rsidRPr="00E6338F">
        <w:t>in rural Europe is far from uniform</w:t>
      </w:r>
      <w:r w:rsidR="002C396F" w:rsidRPr="00E6338F">
        <w:t xml:space="preserve">. </w:t>
      </w:r>
      <w:r w:rsidR="002749E0" w:rsidRPr="00E6338F">
        <w:t xml:space="preserve">The Mediterranean countries were </w:t>
      </w:r>
      <w:r w:rsidRPr="00E6338F">
        <w:t xml:space="preserve">among </w:t>
      </w:r>
      <w:r w:rsidR="002749E0" w:rsidRPr="00E6338F">
        <w:t xml:space="preserve">the first </w:t>
      </w:r>
      <w:r w:rsidRPr="00E6338F">
        <w:t>to establish practices of large-</w:t>
      </w:r>
      <w:r w:rsidR="002749E0" w:rsidRPr="00E6338F">
        <w:t xml:space="preserve">scale </w:t>
      </w:r>
      <w:r w:rsidRPr="00E6338F">
        <w:t>migrant worker employment,</w:t>
      </w:r>
      <w:r w:rsidR="002749E0" w:rsidRPr="00E6338F">
        <w:t xml:space="preserve"> and they still </w:t>
      </w:r>
      <w:r w:rsidRPr="00E6338F">
        <w:t xml:space="preserve">appear to lead the way </w:t>
      </w:r>
      <w:r w:rsidR="002749E0" w:rsidRPr="00E6338F">
        <w:t>(</w:t>
      </w:r>
      <w:r w:rsidR="003B4C3D" w:rsidRPr="00E6338F">
        <w:t xml:space="preserve">Corrado </w:t>
      </w:r>
      <w:r w:rsidR="00E04907" w:rsidRPr="00E6338F">
        <w:rPr>
          <w:i/>
        </w:rPr>
        <w:t>et al</w:t>
      </w:r>
      <w:r w:rsidR="003B4C3D" w:rsidRPr="00E6338F">
        <w:t>. 2017</w:t>
      </w:r>
      <w:r w:rsidR="00575C1A" w:rsidRPr="00E6338F">
        <w:t>a</w:t>
      </w:r>
      <w:r w:rsidR="003B4C3D" w:rsidRPr="00E6338F">
        <w:t xml:space="preserve">; </w:t>
      </w:r>
      <w:r w:rsidR="002749E0" w:rsidRPr="00E6338F">
        <w:t>Gert</w:t>
      </w:r>
      <w:r w:rsidR="002C396F" w:rsidRPr="00E6338F">
        <w:t>e</w:t>
      </w:r>
      <w:r w:rsidR="003B4C3D" w:rsidRPr="00E6338F">
        <w:t>l and Sippel 2014a</w:t>
      </w:r>
      <w:r w:rsidR="002749E0" w:rsidRPr="00E6338F">
        <w:t xml:space="preserve">). Corrado </w:t>
      </w:r>
      <w:r w:rsidR="00E04907" w:rsidRPr="00E6338F">
        <w:rPr>
          <w:i/>
        </w:rPr>
        <w:t>et al</w:t>
      </w:r>
      <w:r w:rsidR="002749E0" w:rsidRPr="00E6338F">
        <w:t>.'s (2017</w:t>
      </w:r>
      <w:r w:rsidR="00575C1A" w:rsidRPr="00E6338F">
        <w:t>b</w:t>
      </w:r>
      <w:r w:rsidR="00B00966" w:rsidRPr="00E6338F">
        <w:t>, p.</w:t>
      </w:r>
      <w:r w:rsidR="00D32CB3" w:rsidRPr="00E6338F">
        <w:t xml:space="preserve"> </w:t>
      </w:r>
      <w:r w:rsidR="000760F7" w:rsidRPr="00E6338F">
        <w:t>10-11</w:t>
      </w:r>
      <w:r w:rsidR="002749E0" w:rsidRPr="00E6338F">
        <w:t>) review</w:t>
      </w:r>
      <w:r w:rsidRPr="00E6338F">
        <w:t>, for instance, reports that 24</w:t>
      </w:r>
      <w:r w:rsidR="002749E0" w:rsidRPr="00E6338F">
        <w:t>% of Spain's</w:t>
      </w:r>
      <w:r w:rsidRPr="00E6338F">
        <w:t>, 37</w:t>
      </w:r>
      <w:r w:rsidR="002749E0" w:rsidRPr="00E6338F">
        <w:t xml:space="preserve">% </w:t>
      </w:r>
      <w:r w:rsidRPr="00E6338F">
        <w:t xml:space="preserve">of </w:t>
      </w:r>
      <w:r w:rsidR="002749E0" w:rsidRPr="00E6338F">
        <w:t>Italy</w:t>
      </w:r>
      <w:r w:rsidRPr="00E6338F">
        <w:t>’s and as much as 90</w:t>
      </w:r>
      <w:r w:rsidR="002749E0" w:rsidRPr="00E6338F">
        <w:t xml:space="preserve">% </w:t>
      </w:r>
      <w:r w:rsidRPr="00E6338F">
        <w:t xml:space="preserve">of </w:t>
      </w:r>
      <w:r w:rsidR="002749E0" w:rsidRPr="00E6338F">
        <w:t>Greece</w:t>
      </w:r>
      <w:r w:rsidRPr="00E6338F">
        <w:t>’s</w:t>
      </w:r>
      <w:r w:rsidR="002749E0" w:rsidRPr="00E6338F">
        <w:t xml:space="preserve">, </w:t>
      </w:r>
      <w:r w:rsidRPr="00E6338F">
        <w:t>agricultural wage labourers are international migrants</w:t>
      </w:r>
      <w:r w:rsidR="0099587E" w:rsidRPr="00E6338F">
        <w:t xml:space="preserve"> (though we note </w:t>
      </w:r>
      <w:r w:rsidR="00A96433" w:rsidRPr="00E6338F">
        <w:t>data issues</w:t>
      </w:r>
      <w:r w:rsidR="0099587E" w:rsidRPr="00E6338F">
        <w:t>)</w:t>
      </w:r>
      <w:r w:rsidR="002749E0" w:rsidRPr="00E6338F">
        <w:t>.</w:t>
      </w:r>
      <w:r w:rsidR="00EF2D48">
        <w:rPr>
          <w:vertAlign w:val="superscript"/>
        </w:rPr>
        <w:t>(Endnote 2</w:t>
      </w:r>
      <w:r w:rsidR="00EF2D48" w:rsidRPr="00E6338F">
        <w:rPr>
          <w:vertAlign w:val="superscript"/>
        </w:rPr>
        <w:t>)</w:t>
      </w:r>
      <w:r w:rsidR="00655BC5" w:rsidRPr="00E6338F">
        <w:t xml:space="preserve"> Similarly, </w:t>
      </w:r>
      <w:r w:rsidR="009E7AC7" w:rsidRPr="00E6338F">
        <w:t xml:space="preserve">branches of </w:t>
      </w:r>
      <w:r w:rsidR="00655BC5" w:rsidRPr="00E6338F">
        <w:t>French agriculture ha</w:t>
      </w:r>
      <w:r w:rsidR="00BF7068" w:rsidRPr="00E6338F">
        <w:t>ve</w:t>
      </w:r>
      <w:r w:rsidR="00655BC5" w:rsidRPr="00E6338F">
        <w:t xml:space="preserve"> become </w:t>
      </w:r>
      <w:r w:rsidR="00332D4B" w:rsidRPr="00E6338F">
        <w:t xml:space="preserve">very </w:t>
      </w:r>
      <w:r w:rsidR="0099587E" w:rsidRPr="00E6338F">
        <w:t xml:space="preserve">heavily </w:t>
      </w:r>
      <w:r w:rsidR="00655BC5" w:rsidRPr="00E6338F">
        <w:t>dependent on migrant labour (</w:t>
      </w:r>
      <w:r w:rsidR="00CB64F6" w:rsidRPr="00E6338F">
        <w:t>Gertel and Sippel</w:t>
      </w:r>
      <w:r w:rsidR="00332D4B" w:rsidRPr="00E6338F">
        <w:t xml:space="preserve"> 2014</w:t>
      </w:r>
      <w:r w:rsidR="00501681" w:rsidRPr="00E6338F">
        <w:t>b</w:t>
      </w:r>
      <w:r w:rsidR="00CB64F6" w:rsidRPr="00E6338F">
        <w:t>)</w:t>
      </w:r>
      <w:r w:rsidR="00655BC5" w:rsidRPr="00E6338F">
        <w:t xml:space="preserve">. </w:t>
      </w:r>
    </w:p>
    <w:p w14:paraId="63E5613A" w14:textId="77777777" w:rsidR="00BF7068" w:rsidRPr="00E6338F" w:rsidRDefault="00BF7068" w:rsidP="00476C98">
      <w:pPr>
        <w:jc w:val="both"/>
      </w:pPr>
    </w:p>
    <w:p w14:paraId="5E2B2F54" w14:textId="26414715" w:rsidR="002749E0" w:rsidRPr="00E6338F" w:rsidRDefault="00BF7068" w:rsidP="00476C98">
      <w:pPr>
        <w:jc w:val="both"/>
      </w:pPr>
      <w:r w:rsidRPr="00E6338F">
        <w:t xml:space="preserve">Away from the Mediterranean, </w:t>
      </w:r>
      <w:r w:rsidR="00CB64F6" w:rsidRPr="00E6338F">
        <w:t xml:space="preserve">Germany has </w:t>
      </w:r>
      <w:r w:rsidRPr="00E6338F">
        <w:t xml:space="preserve">a </w:t>
      </w:r>
      <w:r w:rsidR="00CB64F6" w:rsidRPr="00E6338F">
        <w:t xml:space="preserve">long tradition </w:t>
      </w:r>
      <w:r w:rsidRPr="00E6338F">
        <w:t xml:space="preserve">of </w:t>
      </w:r>
      <w:r w:rsidR="00CB64F6" w:rsidRPr="00E6338F">
        <w:t>import</w:t>
      </w:r>
      <w:r w:rsidRPr="00E6338F">
        <w:t xml:space="preserve">ing labour </w:t>
      </w:r>
      <w:r w:rsidR="00CB64F6" w:rsidRPr="00E6338F">
        <w:t xml:space="preserve">from Poland, and hosted </w:t>
      </w:r>
      <w:r w:rsidRPr="00E6338F">
        <w:t xml:space="preserve">circa </w:t>
      </w:r>
      <w:r w:rsidR="00CB64F6" w:rsidRPr="00E6338F">
        <w:t xml:space="preserve">300,000 seasonal farm workers </w:t>
      </w:r>
      <w:r w:rsidR="0099587E" w:rsidRPr="00E6338F">
        <w:t>by</w:t>
      </w:r>
      <w:r w:rsidR="00CB64F6" w:rsidRPr="00E6338F">
        <w:t xml:space="preserve"> </w:t>
      </w:r>
      <w:r w:rsidR="0099587E" w:rsidRPr="00E6338F">
        <w:t xml:space="preserve">the </w:t>
      </w:r>
      <w:r w:rsidR="00CB64F6" w:rsidRPr="00E6338F">
        <w:t xml:space="preserve">2004 </w:t>
      </w:r>
      <w:r w:rsidR="0099587E" w:rsidRPr="00E6338F">
        <w:t xml:space="preserve">A8 accession </w:t>
      </w:r>
      <w:r w:rsidR="00CB64F6" w:rsidRPr="00E6338F">
        <w:t>(Fialkowska and Piechowska 2016)</w:t>
      </w:r>
      <w:r w:rsidRPr="00E6338F">
        <w:t xml:space="preserve">, with </w:t>
      </w:r>
      <w:r w:rsidR="00CB64F6" w:rsidRPr="00E6338F">
        <w:t xml:space="preserve">numbers </w:t>
      </w:r>
      <w:r w:rsidR="00332D4B" w:rsidRPr="00E6338F">
        <w:t>continuing to remain</w:t>
      </w:r>
      <w:r w:rsidRPr="00E6338F">
        <w:t xml:space="preserve"> </w:t>
      </w:r>
      <w:r w:rsidR="00CB64F6" w:rsidRPr="00E6338F">
        <w:t xml:space="preserve">high. </w:t>
      </w:r>
      <w:r w:rsidR="002749E0" w:rsidRPr="00E6338F">
        <w:t xml:space="preserve">In </w:t>
      </w:r>
      <w:r w:rsidR="003F779B" w:rsidRPr="00E6338F">
        <w:t>North</w:t>
      </w:r>
      <w:r w:rsidRPr="00E6338F">
        <w:t>ern</w:t>
      </w:r>
      <w:r w:rsidR="003F779B" w:rsidRPr="00E6338F">
        <w:t xml:space="preserve"> </w:t>
      </w:r>
      <w:r w:rsidRPr="00E6338F">
        <w:t>Europe,</w:t>
      </w:r>
      <w:r w:rsidR="002749E0" w:rsidRPr="00E6338F">
        <w:t xml:space="preserve"> </w:t>
      </w:r>
      <w:r w:rsidR="000760F7" w:rsidRPr="00E6338F">
        <w:t xml:space="preserve">large scale </w:t>
      </w:r>
      <w:r w:rsidRPr="00E6338F">
        <w:t>inflows of migrant</w:t>
      </w:r>
      <w:r w:rsidR="002749E0" w:rsidRPr="00E6338F">
        <w:t xml:space="preserve"> </w:t>
      </w:r>
      <w:r w:rsidR="000760F7" w:rsidRPr="00E6338F">
        <w:t xml:space="preserve">workers represent a </w:t>
      </w:r>
      <w:r w:rsidRPr="00E6338F">
        <w:t xml:space="preserve">newer </w:t>
      </w:r>
      <w:r w:rsidR="002749E0" w:rsidRPr="00E6338F">
        <w:t>but rapidly expanding</w:t>
      </w:r>
      <w:r w:rsidR="000760F7" w:rsidRPr="00E6338F">
        <w:t xml:space="preserve"> phenomenon</w:t>
      </w:r>
      <w:r w:rsidR="002749E0" w:rsidRPr="00E6338F">
        <w:t xml:space="preserve">. For instance, </w:t>
      </w:r>
      <w:r w:rsidR="00EB10B7" w:rsidRPr="00E6338F">
        <w:t xml:space="preserve">Rye </w:t>
      </w:r>
      <w:r w:rsidR="002749E0" w:rsidRPr="00E6338F">
        <w:t xml:space="preserve">(2007) details how the Norwegian production of vegetables in just a matter of few years (2000-2005) </w:t>
      </w:r>
      <w:r w:rsidR="003F779B" w:rsidRPr="00E6338F">
        <w:t>became dependent up</w:t>
      </w:r>
      <w:r w:rsidR="002749E0" w:rsidRPr="00E6338F">
        <w:t>on migrant labour</w:t>
      </w:r>
      <w:r w:rsidR="00655BC5" w:rsidRPr="00E6338F">
        <w:t>, predominantly from Poland and the Baltic States</w:t>
      </w:r>
      <w:r w:rsidR="002749E0" w:rsidRPr="00E6338F">
        <w:t xml:space="preserve">. Central and Eastern European </w:t>
      </w:r>
      <w:r w:rsidR="000760F7" w:rsidRPr="00E6338F">
        <w:t>countries (the former Communist</w:t>
      </w:r>
      <w:r w:rsidR="00CB64F6" w:rsidRPr="00E6338F">
        <w:t xml:space="preserve"> </w:t>
      </w:r>
      <w:r w:rsidR="000760F7" w:rsidRPr="00E6338F">
        <w:t xml:space="preserve">2004/2007 EU </w:t>
      </w:r>
      <w:r w:rsidR="00332D4B" w:rsidRPr="00E6338F">
        <w:t>‘</w:t>
      </w:r>
      <w:r w:rsidR="000760F7" w:rsidRPr="00E6338F">
        <w:t>accession</w:t>
      </w:r>
      <w:r w:rsidR="00332D4B" w:rsidRPr="00E6338F">
        <w:t>’</w:t>
      </w:r>
      <w:r w:rsidR="000760F7" w:rsidRPr="00E6338F">
        <w:t xml:space="preserve"> states) </w:t>
      </w:r>
      <w:r w:rsidR="002749E0" w:rsidRPr="00E6338F">
        <w:t xml:space="preserve">are primarily discussed </w:t>
      </w:r>
      <w:r w:rsidR="0099587E" w:rsidRPr="00E6338F">
        <w:t xml:space="preserve">in the literature </w:t>
      </w:r>
      <w:r w:rsidR="002749E0" w:rsidRPr="00E6338F">
        <w:t>as countries that export labour</w:t>
      </w:r>
      <w:r w:rsidR="0099587E" w:rsidRPr="00E6338F">
        <w:t>;</w:t>
      </w:r>
      <w:r w:rsidR="003F779B" w:rsidRPr="00E6338F">
        <w:t xml:space="preserve"> though in some areas this also appears to be changing</w:t>
      </w:r>
      <w:r w:rsidR="0099587E" w:rsidRPr="00E6338F">
        <w:t>,</w:t>
      </w:r>
      <w:r w:rsidR="00F44C2D" w:rsidRPr="00E6338F">
        <w:t xml:space="preserve"> as demonstrated by </w:t>
      </w:r>
      <w:r w:rsidR="00376544" w:rsidRPr="00E6338F">
        <w:t xml:space="preserve">Górny and Kaczmarczyk's (2018) paper </w:t>
      </w:r>
      <w:r w:rsidR="00F36A1E">
        <w:t>on Ukrainian farm workers in</w:t>
      </w:r>
      <w:r w:rsidR="00F44C2D" w:rsidRPr="00E6338F">
        <w:t xml:space="preserve"> Poland. </w:t>
      </w:r>
    </w:p>
    <w:p w14:paraId="39C3A1B4" w14:textId="77777777" w:rsidR="002749E0" w:rsidRPr="00E6338F" w:rsidRDefault="002749E0" w:rsidP="00476C98">
      <w:pPr>
        <w:jc w:val="both"/>
      </w:pPr>
    </w:p>
    <w:p w14:paraId="211F375B" w14:textId="34930960" w:rsidR="002749E0" w:rsidRPr="00E6338F" w:rsidRDefault="002749E0" w:rsidP="00476C98">
      <w:pPr>
        <w:jc w:val="both"/>
      </w:pPr>
      <w:r w:rsidRPr="00E6338F">
        <w:t xml:space="preserve">The influence of migrant labour further varies </w:t>
      </w:r>
      <w:r w:rsidR="003F779B" w:rsidRPr="00E6338F">
        <w:t>within Europe's nation-</w:t>
      </w:r>
      <w:r w:rsidR="00EE05E5" w:rsidRPr="00E6338F">
        <w:t>sta</w:t>
      </w:r>
      <w:r w:rsidR="00B00966" w:rsidRPr="00E6338F">
        <w:t>tes. Gerbeau and Avallone (201</w:t>
      </w:r>
      <w:r w:rsidR="003E3284" w:rsidRPr="00E6338F">
        <w:t>7</w:t>
      </w:r>
      <w:r w:rsidR="00B00966" w:rsidRPr="00E6338F">
        <w:t>, p.</w:t>
      </w:r>
      <w:r w:rsidR="00EE05E5" w:rsidRPr="00E6338F">
        <w:t xml:space="preserve"> 138) argue, for instance, that: "We cannot speak of a Spanish agriculture, but rather of the global enclaves of agricultural production of Huelva, Lleida, Murcia, Almeria, and others". </w:t>
      </w:r>
      <w:r w:rsidR="0099587E" w:rsidRPr="00E6338F">
        <w:t>Distinct r</w:t>
      </w:r>
      <w:r w:rsidR="00EE05E5" w:rsidRPr="00E6338F">
        <w:t xml:space="preserve">egional nuances are also identified. </w:t>
      </w:r>
      <w:r w:rsidRPr="00E6338F">
        <w:t>Perrotta (2017)</w:t>
      </w:r>
      <w:r w:rsidR="00EE05E5" w:rsidRPr="00E6338F">
        <w:t>, for instance,</w:t>
      </w:r>
      <w:r w:rsidRPr="00E6338F">
        <w:t xml:space="preserve"> shows how Italy's two regions that dominate its industrial tomato production, Emilia-Romagna in the North and Campania in the Sout</w:t>
      </w:r>
      <w:r w:rsidR="00C14B1A" w:rsidRPr="00E6338F">
        <w:t>h, have developed differently</w:t>
      </w:r>
      <w:r w:rsidR="000F18FA" w:rsidRPr="00E6338F">
        <w:t xml:space="preserve">; the former towards mechanisation, the </w:t>
      </w:r>
      <w:r w:rsidR="00D32E7C" w:rsidRPr="00E6338F">
        <w:t>latter</w:t>
      </w:r>
      <w:r w:rsidR="000F18FA" w:rsidRPr="00E6338F">
        <w:t xml:space="preserve"> towards enhance</w:t>
      </w:r>
      <w:r w:rsidR="00D32E7C" w:rsidRPr="00E6338F">
        <w:t>d</w:t>
      </w:r>
      <w:r w:rsidR="000F18FA" w:rsidRPr="00E6338F">
        <w:t xml:space="preserve"> reliance on migrant labour</w:t>
      </w:r>
      <w:r w:rsidR="00C14B1A" w:rsidRPr="00E6338F">
        <w:t xml:space="preserve">. </w:t>
      </w:r>
      <w:r w:rsidR="00893C2B" w:rsidRPr="00E6338F">
        <w:t xml:space="preserve">Moreover, </w:t>
      </w:r>
      <w:r w:rsidRPr="00E6338F">
        <w:t>Kasimis (20</w:t>
      </w:r>
      <w:r w:rsidR="004E0B6C" w:rsidRPr="00E6338F">
        <w:t>08</w:t>
      </w:r>
      <w:r w:rsidRPr="00E6338F">
        <w:t xml:space="preserve">) demonstrates how different regions of Greece are alike in recruiting </w:t>
      </w:r>
      <w:r w:rsidR="00C60BE8" w:rsidRPr="00E6338F">
        <w:t>large number of migrant workers</w:t>
      </w:r>
      <w:r w:rsidR="00D32E7C" w:rsidRPr="00E6338F">
        <w:t>, h</w:t>
      </w:r>
      <w:r w:rsidRPr="00E6338F">
        <w:t>owever</w:t>
      </w:r>
      <w:r w:rsidR="00C60BE8" w:rsidRPr="00E6338F">
        <w:t>,</w:t>
      </w:r>
      <w:r w:rsidRPr="00E6338F">
        <w:t xml:space="preserve"> high quality land in the plains </w:t>
      </w:r>
      <w:r w:rsidR="00C60BE8" w:rsidRPr="00E6338F">
        <w:t xml:space="preserve">attracts a different </w:t>
      </w:r>
      <w:r w:rsidR="00EE05E5" w:rsidRPr="00E6338F">
        <w:t xml:space="preserve">scale and type </w:t>
      </w:r>
      <w:r w:rsidR="00C60BE8" w:rsidRPr="00E6338F">
        <w:t xml:space="preserve">of migration </w:t>
      </w:r>
      <w:r w:rsidR="00F36A1E">
        <w:t xml:space="preserve">compared </w:t>
      </w:r>
      <w:r w:rsidR="00C60BE8" w:rsidRPr="00E6338F">
        <w:t xml:space="preserve">to </w:t>
      </w:r>
      <w:r w:rsidR="00C14B1A" w:rsidRPr="00E6338F">
        <w:t xml:space="preserve">the </w:t>
      </w:r>
      <w:r w:rsidRPr="00E6338F">
        <w:t xml:space="preserve">lower quality land in the </w:t>
      </w:r>
      <w:r w:rsidR="00D32E7C" w:rsidRPr="00E6338F">
        <w:t xml:space="preserve">Greek </w:t>
      </w:r>
      <w:r w:rsidRPr="00E6338F">
        <w:t>mountains.</w:t>
      </w:r>
      <w:r w:rsidR="00893C2B" w:rsidRPr="00E6338F">
        <w:t xml:space="preserve"> </w:t>
      </w:r>
      <w:r w:rsidR="00471CB6" w:rsidRPr="00E6338F">
        <w:t xml:space="preserve">Such local and </w:t>
      </w:r>
      <w:r w:rsidR="00D76E5A" w:rsidRPr="00E6338F">
        <w:t xml:space="preserve">regional </w:t>
      </w:r>
      <w:r w:rsidR="00471CB6" w:rsidRPr="00E6338F">
        <w:t xml:space="preserve">particularities point towards the highly </w:t>
      </w:r>
      <w:r w:rsidR="00D76E5A" w:rsidRPr="00E6338F">
        <w:t xml:space="preserve">variegated character </w:t>
      </w:r>
      <w:r w:rsidR="00471CB6" w:rsidRPr="00E6338F">
        <w:t>of the demand for and use of migrant labour across</w:t>
      </w:r>
      <w:r w:rsidR="00606161" w:rsidRPr="00E6338F">
        <w:t xml:space="preserve"> Europe's food industries</w:t>
      </w:r>
      <w:r w:rsidR="00A26AD3" w:rsidRPr="00E6338F">
        <w:t>. There exists not one</w:t>
      </w:r>
      <w:r w:rsidR="00471CB6" w:rsidRPr="00E6338F">
        <w:t xml:space="preserve"> European model of the migrant labour but several, each with </w:t>
      </w:r>
      <w:r w:rsidR="00A26AD3" w:rsidRPr="00E6338F">
        <w:t xml:space="preserve">specific </w:t>
      </w:r>
      <w:r w:rsidR="00471CB6" w:rsidRPr="00E6338F">
        <w:t xml:space="preserve">historic roots and present-day </w:t>
      </w:r>
      <w:r w:rsidR="00A26AD3" w:rsidRPr="00E6338F">
        <w:t>particularities</w:t>
      </w:r>
      <w:r w:rsidR="00471CB6" w:rsidRPr="00E6338F">
        <w:t xml:space="preserve">. </w:t>
      </w:r>
    </w:p>
    <w:p w14:paraId="1020E170" w14:textId="3A9BE389" w:rsidR="002749E0" w:rsidRPr="00E6338F" w:rsidRDefault="002749E0" w:rsidP="00476C98">
      <w:pPr>
        <w:jc w:val="both"/>
      </w:pPr>
    </w:p>
    <w:p w14:paraId="118E791D" w14:textId="76E4F8E6" w:rsidR="002749E0" w:rsidRPr="00E6338F" w:rsidRDefault="00F44C2D" w:rsidP="00476C98">
      <w:pPr>
        <w:jc w:val="both"/>
        <w:rPr>
          <w:b/>
        </w:rPr>
      </w:pPr>
      <w:r w:rsidRPr="00E6338F">
        <w:rPr>
          <w:b/>
        </w:rPr>
        <w:t>Regulating the s</w:t>
      </w:r>
      <w:r w:rsidR="00A40B92" w:rsidRPr="00E6338F">
        <w:rPr>
          <w:b/>
        </w:rPr>
        <w:t>upply</w:t>
      </w:r>
      <w:r w:rsidRPr="00E6338F">
        <w:rPr>
          <w:b/>
        </w:rPr>
        <w:t xml:space="preserve"> of migrant labour</w:t>
      </w:r>
    </w:p>
    <w:p w14:paraId="2B1D6BD9" w14:textId="5CA06B0A" w:rsidR="007E5C18" w:rsidRPr="00E6338F" w:rsidRDefault="003F5FE1" w:rsidP="00476C98">
      <w:pPr>
        <w:shd w:val="clear" w:color="auto" w:fill="FFFFFF" w:themeFill="background1"/>
        <w:jc w:val="both"/>
        <w:rPr>
          <w:rFonts w:eastAsia="Times New Roman"/>
        </w:rPr>
      </w:pPr>
      <w:r>
        <w:t>In the 'Age of Migration'</w:t>
      </w:r>
      <w:r w:rsidR="00AF5FFF" w:rsidRPr="00E6338F">
        <w:t xml:space="preserve"> (Castles </w:t>
      </w:r>
      <w:r w:rsidR="00E04907" w:rsidRPr="00E6338F">
        <w:rPr>
          <w:i/>
        </w:rPr>
        <w:t>et al</w:t>
      </w:r>
      <w:r w:rsidR="00D32CB3" w:rsidRPr="00E6338F">
        <w:t>. 2014</w:t>
      </w:r>
      <w:r w:rsidR="007C2BE9" w:rsidRPr="00E6338F">
        <w:t>; Dufty-Jones 2014</w:t>
      </w:r>
      <w:r w:rsidR="00AF5FFF" w:rsidRPr="00E6338F">
        <w:t xml:space="preserve">) </w:t>
      </w:r>
      <w:r w:rsidR="000C272D" w:rsidRPr="00E6338F">
        <w:t xml:space="preserve">the </w:t>
      </w:r>
      <w:r w:rsidR="00D6280D" w:rsidRPr="00E6338F">
        <w:t>contemporary abundance of migrant labour relates to global political, economic</w:t>
      </w:r>
      <w:r w:rsidR="00CB484F" w:rsidRPr="00E6338F">
        <w:t>, legal</w:t>
      </w:r>
      <w:r w:rsidR="00D6280D" w:rsidRPr="00E6338F">
        <w:t xml:space="preserve"> and socio</w:t>
      </w:r>
      <w:r w:rsidR="00CB484F" w:rsidRPr="00E6338F">
        <w:t>-</w:t>
      </w:r>
      <w:r w:rsidR="00D6280D" w:rsidRPr="00E6338F">
        <w:t xml:space="preserve">cultural processes </w:t>
      </w:r>
      <w:r w:rsidR="007F3B5D" w:rsidRPr="00E6338F">
        <w:t>that</w:t>
      </w:r>
      <w:r w:rsidR="00D6280D" w:rsidRPr="00E6338F">
        <w:t xml:space="preserve"> have eased barriers </w:t>
      </w:r>
      <w:r w:rsidR="00A35CB8" w:rsidRPr="00E6338F">
        <w:t xml:space="preserve">to </w:t>
      </w:r>
      <w:r w:rsidR="007D3042" w:rsidRPr="00E6338F">
        <w:t>mobility</w:t>
      </w:r>
      <w:r w:rsidR="00D6280D" w:rsidRPr="00E6338F">
        <w:t>. For instance,</w:t>
      </w:r>
      <w:r w:rsidR="00AF5FFF" w:rsidRPr="00E6338F">
        <w:t xml:space="preserve"> the </w:t>
      </w:r>
      <w:r w:rsidR="00113923" w:rsidRPr="00E6338F">
        <w:t xml:space="preserve">collapse </w:t>
      </w:r>
      <w:r w:rsidR="00AF5FFF" w:rsidRPr="00E6338F">
        <w:t xml:space="preserve">of the Communist </w:t>
      </w:r>
      <w:r w:rsidR="00113923" w:rsidRPr="00E6338F">
        <w:t xml:space="preserve">order </w:t>
      </w:r>
      <w:r w:rsidR="00AF5FFF" w:rsidRPr="00E6338F">
        <w:t xml:space="preserve">in Eastern </w:t>
      </w:r>
      <w:r w:rsidR="00D32CB3" w:rsidRPr="00E6338F">
        <w:t xml:space="preserve">and Central </w:t>
      </w:r>
      <w:r w:rsidR="00AF5FFF" w:rsidRPr="00E6338F">
        <w:t xml:space="preserve">Europe </w:t>
      </w:r>
      <w:r w:rsidR="00D32CB3" w:rsidRPr="00E6338F">
        <w:t xml:space="preserve">from 1989 </w:t>
      </w:r>
      <w:r w:rsidR="00113923" w:rsidRPr="00E6338F">
        <w:t xml:space="preserve">set </w:t>
      </w:r>
      <w:r w:rsidR="00CB484F" w:rsidRPr="00E6338F">
        <w:t>in motion</w:t>
      </w:r>
      <w:r w:rsidR="00A35CB8" w:rsidRPr="00E6338F">
        <w:t xml:space="preserve"> </w:t>
      </w:r>
      <w:r w:rsidR="00113923" w:rsidRPr="00E6338F">
        <w:t>large-scale in-migration of Albanians to rural Greece (Kasimis</w:t>
      </w:r>
      <w:r w:rsidR="00D32CB3" w:rsidRPr="00E6338F">
        <w:t xml:space="preserve"> </w:t>
      </w:r>
      <w:r w:rsidR="00E04907" w:rsidRPr="00E6338F">
        <w:rPr>
          <w:i/>
        </w:rPr>
        <w:t>et al</w:t>
      </w:r>
      <w:r w:rsidR="00D32CB3" w:rsidRPr="00E6338F">
        <w:t>. 2003</w:t>
      </w:r>
      <w:r w:rsidR="00113923" w:rsidRPr="00E6338F">
        <w:t>)</w:t>
      </w:r>
      <w:r w:rsidR="00C27CD1" w:rsidRPr="00E6338F">
        <w:t>. T</w:t>
      </w:r>
      <w:r w:rsidR="00113923" w:rsidRPr="00E6338F">
        <w:t xml:space="preserve">he 2004 and 2007 </w:t>
      </w:r>
      <w:r>
        <w:t>'A8' and 'A2'</w:t>
      </w:r>
      <w:r w:rsidR="00A35CB8" w:rsidRPr="00E6338F">
        <w:t xml:space="preserve"> EU accession rounds </w:t>
      </w:r>
      <w:r w:rsidR="007F3B5D" w:rsidRPr="00E6338F">
        <w:t xml:space="preserve">that then followed </w:t>
      </w:r>
      <w:r w:rsidR="00113923" w:rsidRPr="00E6338F">
        <w:t xml:space="preserve">generated </w:t>
      </w:r>
      <w:r w:rsidR="007E5C18" w:rsidRPr="00E6338F">
        <w:t xml:space="preserve">even larger </w:t>
      </w:r>
      <w:r w:rsidR="00A35CB8" w:rsidRPr="00E6338F">
        <w:t xml:space="preserve">forms of </w:t>
      </w:r>
      <w:r w:rsidR="007E5C18" w:rsidRPr="00E6338F">
        <w:t>East to West</w:t>
      </w:r>
      <w:r w:rsidR="00A35CB8" w:rsidRPr="00E6338F">
        <w:t xml:space="preserve"> post-Communist migration</w:t>
      </w:r>
      <w:r w:rsidR="007E5C18" w:rsidRPr="00E6338F">
        <w:t>. Similarly, p</w:t>
      </w:r>
      <w:r w:rsidR="00113923" w:rsidRPr="00E6338F">
        <w:t xml:space="preserve">olitical turmoil and </w:t>
      </w:r>
      <w:r w:rsidR="00A35CB8" w:rsidRPr="00E6338F">
        <w:t xml:space="preserve">poor </w:t>
      </w:r>
      <w:r w:rsidR="00113923" w:rsidRPr="00E6338F">
        <w:t xml:space="preserve">living conditions in North Africa and the Middle East </w:t>
      </w:r>
      <w:r w:rsidR="00D6280D" w:rsidRPr="00E6338F">
        <w:t xml:space="preserve">have generated </w:t>
      </w:r>
      <w:r w:rsidR="00A35CB8" w:rsidRPr="00E6338F">
        <w:t xml:space="preserve">migration flows across </w:t>
      </w:r>
      <w:r w:rsidR="00C27CD1" w:rsidRPr="00E6338F">
        <w:t xml:space="preserve">the </w:t>
      </w:r>
      <w:r w:rsidR="00113923" w:rsidRPr="00E6338F">
        <w:t xml:space="preserve">Mediterranean. </w:t>
      </w:r>
      <w:r w:rsidR="00A35CB8" w:rsidRPr="00E6338F">
        <w:t xml:space="preserve">At the same time, we have seen </w:t>
      </w:r>
      <w:r w:rsidR="00113923" w:rsidRPr="00E6338F">
        <w:t xml:space="preserve">improved </w:t>
      </w:r>
      <w:r w:rsidR="007D3042" w:rsidRPr="00E6338F">
        <w:t xml:space="preserve">and cheaper </w:t>
      </w:r>
      <w:r w:rsidR="0094767F" w:rsidRPr="00E6338F">
        <w:t xml:space="preserve">transnational </w:t>
      </w:r>
      <w:r w:rsidR="00A35CB8" w:rsidRPr="00E6338F">
        <w:t xml:space="preserve">transport and </w:t>
      </w:r>
      <w:r w:rsidR="00113923" w:rsidRPr="00E6338F">
        <w:t>commu</w:t>
      </w:r>
      <w:r w:rsidR="00A35CB8" w:rsidRPr="00E6338F">
        <w:t>n</w:t>
      </w:r>
      <w:r w:rsidR="00113923" w:rsidRPr="00E6338F">
        <w:t xml:space="preserve">ications </w:t>
      </w:r>
      <w:r w:rsidR="007D3042" w:rsidRPr="00E6338F">
        <w:t xml:space="preserve">links </w:t>
      </w:r>
      <w:r w:rsidR="00A35CB8" w:rsidRPr="00E6338F">
        <w:t xml:space="preserve">that have </w:t>
      </w:r>
      <w:r w:rsidR="00113923" w:rsidRPr="00E6338F">
        <w:t>made long distance migration</w:t>
      </w:r>
      <w:r w:rsidR="00323335" w:rsidRPr="00E6338F">
        <w:t xml:space="preserve">, even when it is temporary in nature, possible. </w:t>
      </w:r>
      <w:r w:rsidR="008C5403" w:rsidRPr="00E6338F">
        <w:t xml:space="preserve">There has also been the emergence of </w:t>
      </w:r>
      <w:r w:rsidR="0094767F" w:rsidRPr="00E6338F">
        <w:t xml:space="preserve">various actors to </w:t>
      </w:r>
      <w:r w:rsidR="0094767F" w:rsidRPr="00E6338F">
        <w:lastRenderedPageBreak/>
        <w:t xml:space="preserve">lubricate the migration process, part of </w:t>
      </w:r>
      <w:r w:rsidR="00A15C53" w:rsidRPr="00E6338F">
        <w:t>a broader</w:t>
      </w:r>
      <w:r w:rsidR="0094767F" w:rsidRPr="00E6338F">
        <w:t xml:space="preserve"> </w:t>
      </w:r>
      <w:r>
        <w:rPr>
          <w:rFonts w:eastAsia="Times New Roman"/>
          <w:shd w:val="clear" w:color="auto" w:fill="FFFFFF"/>
        </w:rPr>
        <w:t>'</w:t>
      </w:r>
      <w:r>
        <w:rPr>
          <w:rFonts w:eastAsia="Times New Roman"/>
          <w:iCs/>
          <w:shd w:val="clear" w:color="auto" w:fill="FFFFFF"/>
        </w:rPr>
        <w:t>migration industry'</w:t>
      </w:r>
      <w:r w:rsidR="00A15C53" w:rsidRPr="00E6338F">
        <w:rPr>
          <w:rFonts w:eastAsia="Times New Roman"/>
          <w:iCs/>
          <w:shd w:val="clear" w:color="auto" w:fill="FFFFFF"/>
        </w:rPr>
        <w:t xml:space="preserve"> </w:t>
      </w:r>
      <w:r w:rsidR="00D32E7C" w:rsidRPr="00E6338F">
        <w:rPr>
          <w:rFonts w:eastAsia="Times New Roman"/>
          <w:iCs/>
          <w:shd w:val="clear" w:color="auto" w:fill="FFFFFF"/>
        </w:rPr>
        <w:t xml:space="preserve">that facilitate international migration </w:t>
      </w:r>
      <w:r w:rsidR="00A15C53" w:rsidRPr="00E6338F">
        <w:rPr>
          <w:rFonts w:eastAsia="Times New Roman"/>
          <w:iCs/>
          <w:shd w:val="clear" w:color="auto" w:fill="FFFFFF"/>
        </w:rPr>
        <w:t>(</w:t>
      </w:r>
      <w:r w:rsidR="00A15C53" w:rsidRPr="00E6338F">
        <w:rPr>
          <w:rFonts w:eastAsia="Times New Roman"/>
          <w:shd w:val="clear" w:color="auto" w:fill="FFFFFF"/>
        </w:rPr>
        <w:t>Gammeltoft-Hansen and Sorensen 2013</w:t>
      </w:r>
      <w:r w:rsidR="00D8462C" w:rsidRPr="00E6338F">
        <w:rPr>
          <w:rFonts w:eastAsia="Times New Roman"/>
          <w:shd w:val="clear" w:color="auto" w:fill="FFFFFF"/>
        </w:rPr>
        <w:t>; McCollum and Findlay, 2017</w:t>
      </w:r>
      <w:r w:rsidR="00A15C53" w:rsidRPr="00E6338F">
        <w:rPr>
          <w:rFonts w:eastAsia="Times New Roman"/>
          <w:shd w:val="clear" w:color="auto" w:fill="FFFFFF"/>
        </w:rPr>
        <w:t>)</w:t>
      </w:r>
      <w:r w:rsidR="0094767F" w:rsidRPr="00E6338F">
        <w:rPr>
          <w:rFonts w:eastAsia="Times New Roman"/>
          <w:i/>
          <w:iCs/>
          <w:shd w:val="clear" w:color="auto" w:fill="FFFFFF"/>
        </w:rPr>
        <w:t>.</w:t>
      </w:r>
      <w:r w:rsidR="0094767F" w:rsidRPr="00E6338F">
        <w:rPr>
          <w:rFonts w:eastAsia="Times New Roman"/>
          <w:iCs/>
          <w:shd w:val="clear" w:color="auto" w:fill="FFFFFF"/>
        </w:rPr>
        <w:t xml:space="preserve"> </w:t>
      </w:r>
      <w:r w:rsidR="00323335" w:rsidRPr="00E6338F">
        <w:t xml:space="preserve">Given </w:t>
      </w:r>
      <w:r w:rsidR="008C5403" w:rsidRPr="00E6338F">
        <w:t>the above</w:t>
      </w:r>
      <w:r w:rsidR="00323335" w:rsidRPr="00E6338F">
        <w:t>, t</w:t>
      </w:r>
      <w:r w:rsidR="007E5C18" w:rsidRPr="00E6338F">
        <w:t xml:space="preserve">he key question concerning supply is not </w:t>
      </w:r>
      <w:r w:rsidR="00D6280D" w:rsidRPr="00E6338F">
        <w:t xml:space="preserve">the </w:t>
      </w:r>
      <w:r w:rsidR="007E5C18" w:rsidRPr="00E6338F">
        <w:t xml:space="preserve">availability of migrant workers </w:t>
      </w:r>
      <w:r w:rsidR="00C005D7" w:rsidRPr="00E6338F">
        <w:t xml:space="preserve">at the global </w:t>
      </w:r>
      <w:r w:rsidR="00323335" w:rsidRPr="00E6338F">
        <w:t xml:space="preserve">level </w:t>
      </w:r>
      <w:r w:rsidR="007E5C18" w:rsidRPr="00E6338F">
        <w:t xml:space="preserve">but </w:t>
      </w:r>
      <w:r w:rsidR="00323335" w:rsidRPr="00E6338F">
        <w:t xml:space="preserve">the </w:t>
      </w:r>
      <w:r w:rsidR="007E5C18" w:rsidRPr="00E6338F">
        <w:t xml:space="preserve">ability </w:t>
      </w:r>
      <w:r w:rsidR="00323335" w:rsidRPr="00E6338F">
        <w:t xml:space="preserve">of certain migrants </w:t>
      </w:r>
      <w:r w:rsidR="007E5C18" w:rsidRPr="00E6338F">
        <w:t xml:space="preserve">to present themselves </w:t>
      </w:r>
      <w:r w:rsidR="00323335" w:rsidRPr="00E6338F">
        <w:t xml:space="preserve">for work in certain </w:t>
      </w:r>
      <w:r w:rsidR="007E5C18" w:rsidRPr="00E6338F">
        <w:t xml:space="preserve">European labour market. This </w:t>
      </w:r>
      <w:r w:rsidR="00A40B92" w:rsidRPr="00E6338F">
        <w:t>section of the review is</w:t>
      </w:r>
      <w:r w:rsidR="00323335" w:rsidRPr="00E6338F">
        <w:t>,</w:t>
      </w:r>
      <w:r w:rsidR="00A40B92" w:rsidRPr="00E6338F">
        <w:t xml:space="preserve"> </w:t>
      </w:r>
      <w:r w:rsidR="00D6280D" w:rsidRPr="00E6338F">
        <w:t>therefore</w:t>
      </w:r>
      <w:r w:rsidR="00323335" w:rsidRPr="00E6338F">
        <w:t>,</w:t>
      </w:r>
      <w:r w:rsidR="00D6280D" w:rsidRPr="00E6338F">
        <w:t xml:space="preserve"> </w:t>
      </w:r>
      <w:r w:rsidR="00A40B92" w:rsidRPr="00E6338F">
        <w:t xml:space="preserve">interested in how </w:t>
      </w:r>
      <w:r w:rsidR="00A40B92" w:rsidRPr="00E6338F">
        <w:rPr>
          <w:rFonts w:eastAsia="Times New Roman"/>
        </w:rPr>
        <w:t>states</w:t>
      </w:r>
      <w:r w:rsidR="00087042" w:rsidRPr="00E6338F">
        <w:rPr>
          <w:rFonts w:eastAsia="Times New Roman"/>
        </w:rPr>
        <w:t xml:space="preserve"> </w:t>
      </w:r>
      <w:r w:rsidR="008C5403" w:rsidRPr="00E6338F">
        <w:rPr>
          <w:rFonts w:eastAsia="Times New Roman"/>
        </w:rPr>
        <w:t xml:space="preserve">use policy mechanisms to </w:t>
      </w:r>
      <w:r w:rsidR="00A40B92" w:rsidRPr="00E6338F">
        <w:rPr>
          <w:rFonts w:eastAsia="Times New Roman"/>
        </w:rPr>
        <w:t>regulate low-wage migrant labour supply</w:t>
      </w:r>
      <w:r w:rsidR="00087042" w:rsidRPr="00E6338F">
        <w:rPr>
          <w:rFonts w:eastAsia="Times New Roman"/>
        </w:rPr>
        <w:t xml:space="preserve"> </w:t>
      </w:r>
      <w:r w:rsidR="00A40B92" w:rsidRPr="00E6338F">
        <w:rPr>
          <w:rFonts w:eastAsia="Times New Roman"/>
        </w:rPr>
        <w:t xml:space="preserve">into rural areas? </w:t>
      </w:r>
    </w:p>
    <w:p w14:paraId="65B6123B" w14:textId="77777777" w:rsidR="00A40B92" w:rsidRPr="00E6338F" w:rsidRDefault="00A40B92" w:rsidP="00476C98">
      <w:pPr>
        <w:jc w:val="both"/>
      </w:pPr>
    </w:p>
    <w:p w14:paraId="14E65979" w14:textId="0FBCB2D0" w:rsidR="00A40B92" w:rsidRPr="00E6338F" w:rsidRDefault="00A40B92" w:rsidP="00476C98">
      <w:pPr>
        <w:jc w:val="both"/>
      </w:pPr>
      <w:r w:rsidRPr="00E6338F">
        <w:t>Agriculture has a long history of relying on state migration policy to ensure a suitable quantity and also quality of low-wage worker</w:t>
      </w:r>
      <w:r w:rsidR="003F5FE1">
        <w:t>s</w:t>
      </w:r>
      <w:r w:rsidRPr="00E6338F">
        <w:t xml:space="preserve"> is available to employers. </w:t>
      </w:r>
      <w:r w:rsidR="00087042" w:rsidRPr="00E6338F">
        <w:t>For instance, t</w:t>
      </w:r>
      <w:r w:rsidRPr="00E6338F">
        <w:t xml:space="preserve">here have been international migration programmes operating in </w:t>
      </w:r>
      <w:r w:rsidR="003F5FE1">
        <w:t xml:space="preserve">British agriculture </w:t>
      </w:r>
      <w:r w:rsidRPr="00E6338F">
        <w:t>(</w:t>
      </w:r>
      <w:r w:rsidR="00EB10B7" w:rsidRPr="00E6338F">
        <w:t xml:space="preserve">Scott </w:t>
      </w:r>
      <w:r w:rsidRPr="00E6338F">
        <w:t>2015)</w:t>
      </w:r>
      <w:r w:rsidR="00E832D1" w:rsidRPr="00E6338F">
        <w:t>,</w:t>
      </w:r>
      <w:r w:rsidRPr="00E6338F">
        <w:t xml:space="preserve"> French (Crenn 201</w:t>
      </w:r>
      <w:r w:rsidR="00D373DF" w:rsidRPr="00E6338F">
        <w:t>7</w:t>
      </w:r>
      <w:r w:rsidRPr="00E6338F">
        <w:t>;</w:t>
      </w:r>
      <w:r w:rsidRPr="00E6338F">
        <w:rPr>
          <w:i/>
        </w:rPr>
        <w:t xml:space="preserve"> </w:t>
      </w:r>
      <w:r w:rsidRPr="00E6338F">
        <w:rPr>
          <w:rStyle w:val="Utheving"/>
          <w:rFonts w:eastAsia="Times New Roman"/>
          <w:bCs/>
          <w:i w:val="0"/>
          <w:shd w:val="clear" w:color="auto" w:fill="FFFFFF"/>
        </w:rPr>
        <w:t>Décosse 201</w:t>
      </w:r>
      <w:r w:rsidR="00D373DF" w:rsidRPr="00E6338F">
        <w:rPr>
          <w:rStyle w:val="Utheving"/>
          <w:rFonts w:eastAsia="Times New Roman"/>
          <w:bCs/>
          <w:i w:val="0"/>
          <w:shd w:val="clear" w:color="auto" w:fill="FFFFFF"/>
        </w:rPr>
        <w:t>7</w:t>
      </w:r>
      <w:r w:rsidRPr="00E6338F">
        <w:rPr>
          <w:rStyle w:val="Utheving"/>
          <w:rFonts w:eastAsia="Times New Roman"/>
          <w:bCs/>
          <w:i w:val="0"/>
          <w:shd w:val="clear" w:color="auto" w:fill="FFFFFF"/>
        </w:rPr>
        <w:t xml:space="preserve">) </w:t>
      </w:r>
      <w:r w:rsidR="00E832D1" w:rsidRPr="00E6338F">
        <w:rPr>
          <w:rStyle w:val="Utheving"/>
          <w:rFonts w:eastAsia="Times New Roman"/>
          <w:bCs/>
          <w:i w:val="0"/>
          <w:shd w:val="clear" w:color="auto" w:fill="FFFFFF"/>
        </w:rPr>
        <w:t xml:space="preserve">and German (Fialskowska and Pieschowska 2016) </w:t>
      </w:r>
      <w:r w:rsidRPr="00E6338F">
        <w:rPr>
          <w:rStyle w:val="Utheving"/>
          <w:rFonts w:eastAsia="Times New Roman"/>
          <w:bCs/>
          <w:i w:val="0"/>
          <w:shd w:val="clear" w:color="auto" w:fill="FFFFFF"/>
        </w:rPr>
        <w:t>agriculture</w:t>
      </w:r>
      <w:r w:rsidR="00087042" w:rsidRPr="00E6338F">
        <w:rPr>
          <w:rStyle w:val="Utheving"/>
          <w:rFonts w:eastAsia="Times New Roman"/>
          <w:bCs/>
          <w:i w:val="0"/>
          <w:shd w:val="clear" w:color="auto" w:fill="FFFFFF"/>
        </w:rPr>
        <w:t xml:space="preserve"> </w:t>
      </w:r>
      <w:r w:rsidRPr="00E6338F">
        <w:rPr>
          <w:rStyle w:val="Utheving"/>
          <w:rFonts w:eastAsia="Times New Roman"/>
          <w:bCs/>
          <w:i w:val="0"/>
          <w:shd w:val="clear" w:color="auto" w:fill="FFFFFF"/>
        </w:rPr>
        <w:t xml:space="preserve">since the 1940s. This long history is indicative of the special place that agriculture has enjoyed at the migrant policy table; a place that relates to the distinct seasonal </w:t>
      </w:r>
      <w:r w:rsidR="007D3042" w:rsidRPr="00E6338F">
        <w:rPr>
          <w:rStyle w:val="Utheving"/>
          <w:rFonts w:eastAsia="Times New Roman"/>
          <w:bCs/>
          <w:i w:val="0"/>
          <w:shd w:val="clear" w:color="auto" w:fill="FFFFFF"/>
        </w:rPr>
        <w:t>characteristic</w:t>
      </w:r>
      <w:r w:rsidRPr="00E6338F">
        <w:rPr>
          <w:rStyle w:val="Utheving"/>
          <w:rFonts w:eastAsia="Times New Roman"/>
          <w:bCs/>
          <w:i w:val="0"/>
          <w:shd w:val="clear" w:color="auto" w:fill="FFFFFF"/>
        </w:rPr>
        <w:t xml:space="preserve"> of agricultural employment and also to the ‘revolving door’ nature of this largely undesired form of employment. </w:t>
      </w:r>
      <w:r w:rsidRPr="00E6338F">
        <w:t xml:space="preserve">In other words, states have played, and continue to play, a vital role in facilitating low-wage labour migration into agricultural and, to a lesser but still significant extent, food processing sectors of the economy. </w:t>
      </w:r>
    </w:p>
    <w:p w14:paraId="640329FB" w14:textId="77777777" w:rsidR="00A40B92" w:rsidRPr="00E6338F" w:rsidRDefault="00A40B92" w:rsidP="00476C98">
      <w:pPr>
        <w:jc w:val="both"/>
      </w:pPr>
    </w:p>
    <w:p w14:paraId="06944FC2" w14:textId="0E3C7B3B" w:rsidR="00D32CB3" w:rsidRPr="00E6338F" w:rsidRDefault="00A40B92" w:rsidP="00476C98">
      <w:pPr>
        <w:jc w:val="both"/>
        <w:rPr>
          <w:rFonts w:eastAsia="Times New Roman"/>
          <w:bCs/>
          <w:shd w:val="clear" w:color="auto" w:fill="FFFFFF"/>
        </w:rPr>
      </w:pPr>
      <w:r w:rsidRPr="00E6338F">
        <w:t xml:space="preserve">In some countries (such as </w:t>
      </w:r>
      <w:r w:rsidR="00E832D1" w:rsidRPr="00E6338F">
        <w:t xml:space="preserve">Norway and </w:t>
      </w:r>
      <w:r w:rsidRPr="00E6338F">
        <w:t xml:space="preserve">the UK) the inflow of labour from elsewhere in Europe, following EU enlargement in 2004 and 2007, was significant enough to mean that specialist agricultural </w:t>
      </w:r>
      <w:r w:rsidR="007D3042" w:rsidRPr="00E6338F">
        <w:t>guest</w:t>
      </w:r>
      <w:r w:rsidR="003F0A10" w:rsidRPr="00E6338F">
        <w:t>-</w:t>
      </w:r>
      <w:r w:rsidR="002C396F" w:rsidRPr="00E6338F">
        <w:t>worker</w:t>
      </w:r>
      <w:r w:rsidRPr="00E6338F">
        <w:t xml:space="preserve"> schemes could be abandoned. Many other countries, however, have retained </w:t>
      </w:r>
      <w:r w:rsidR="007D3042" w:rsidRPr="00E6338F">
        <w:t>guest-</w:t>
      </w:r>
      <w:r w:rsidR="002C396F" w:rsidRPr="00E6338F">
        <w:t>worker</w:t>
      </w:r>
      <w:r w:rsidRPr="00E6338F">
        <w:t xml:space="preserve"> schemes</w:t>
      </w:r>
      <w:r w:rsidR="00D32E7C" w:rsidRPr="00E6338F">
        <w:t xml:space="preserve">. For instance, despite </w:t>
      </w:r>
      <w:r w:rsidRPr="00E6338F">
        <w:t>significant European migration, Sweden</w:t>
      </w:r>
      <w:r w:rsidR="00514AE9" w:rsidRPr="00E6338F">
        <w:t xml:space="preserve"> and Finland</w:t>
      </w:r>
      <w:r w:rsidR="00D32E7C" w:rsidRPr="00E6338F">
        <w:t xml:space="preserve"> have </w:t>
      </w:r>
      <w:r w:rsidRPr="00E6338F">
        <w:t>continued to import farm labour from Asia</w:t>
      </w:r>
      <w:r w:rsidR="00B00966" w:rsidRPr="00E6338F">
        <w:t xml:space="preserve"> (</w:t>
      </w:r>
      <w:r w:rsidR="005B7A23" w:rsidRPr="00E6338F">
        <w:t>Valkonen and Rantanen 201</w:t>
      </w:r>
      <w:r w:rsidR="00501681" w:rsidRPr="00E6338F">
        <w:t>7</w:t>
      </w:r>
      <w:r w:rsidR="005B7A23" w:rsidRPr="00E6338F">
        <w:t xml:space="preserve">; </w:t>
      </w:r>
      <w:r w:rsidR="00B00966" w:rsidRPr="00E6338F">
        <w:t xml:space="preserve">Woolfson </w:t>
      </w:r>
      <w:r w:rsidR="00E04907" w:rsidRPr="00E6338F">
        <w:rPr>
          <w:i/>
        </w:rPr>
        <w:t>et al</w:t>
      </w:r>
      <w:r w:rsidR="00B00966" w:rsidRPr="00E6338F">
        <w:t>.</w:t>
      </w:r>
      <w:r w:rsidRPr="00E6338F">
        <w:t xml:space="preserve"> 2012). Similarly, France </w:t>
      </w:r>
      <w:r w:rsidR="00D32E7C" w:rsidRPr="00E6338F">
        <w:t xml:space="preserve">and Spain has bi-lateral agreements with non-European countries to supply harvest labour via </w:t>
      </w:r>
      <w:r w:rsidRPr="00E6338F">
        <w:t xml:space="preserve">the </w:t>
      </w:r>
      <w:r w:rsidRPr="00E6338F">
        <w:rPr>
          <w:i/>
        </w:rPr>
        <w:t>Office francais de l’immigration et de l’integration</w:t>
      </w:r>
      <w:r w:rsidRPr="00E6338F">
        <w:t xml:space="preserve"> (OFII) (Crenn 201</w:t>
      </w:r>
      <w:r w:rsidR="00635801" w:rsidRPr="00E6338F">
        <w:t>7</w:t>
      </w:r>
      <w:r w:rsidRPr="00E6338F">
        <w:t>;</w:t>
      </w:r>
      <w:r w:rsidRPr="00E6338F">
        <w:rPr>
          <w:i/>
        </w:rPr>
        <w:t xml:space="preserve"> </w:t>
      </w:r>
      <w:r w:rsidRPr="00E6338F">
        <w:rPr>
          <w:rStyle w:val="Utheving"/>
          <w:rFonts w:eastAsia="Times New Roman"/>
          <w:bCs/>
          <w:i w:val="0"/>
          <w:shd w:val="clear" w:color="auto" w:fill="FFFFFF"/>
        </w:rPr>
        <w:t>Décosse 201</w:t>
      </w:r>
      <w:r w:rsidR="00635801" w:rsidRPr="00E6338F">
        <w:rPr>
          <w:rStyle w:val="Utheving"/>
          <w:rFonts w:eastAsia="Times New Roman"/>
          <w:bCs/>
          <w:i w:val="0"/>
          <w:shd w:val="clear" w:color="auto" w:fill="FFFFFF"/>
        </w:rPr>
        <w:t>7</w:t>
      </w:r>
      <w:r w:rsidRPr="00E6338F">
        <w:rPr>
          <w:rStyle w:val="Utheving"/>
          <w:rFonts w:eastAsia="Times New Roman"/>
          <w:bCs/>
          <w:shd w:val="clear" w:color="auto" w:fill="FFFFFF"/>
        </w:rPr>
        <w:t xml:space="preserve">; </w:t>
      </w:r>
      <w:r w:rsidR="00501681" w:rsidRPr="00E6338F">
        <w:rPr>
          <w:rStyle w:val="Utheving"/>
          <w:rFonts w:eastAsia="Times New Roman"/>
          <w:bCs/>
          <w:i w:val="0"/>
          <w:shd w:val="clear" w:color="auto" w:fill="FFFFFF"/>
        </w:rPr>
        <w:t>Morice 2006</w:t>
      </w:r>
      <w:r w:rsidRPr="00E6338F">
        <w:t>)</w:t>
      </w:r>
      <w:r w:rsidR="00D32E7C" w:rsidRPr="00E6338F">
        <w:t xml:space="preserve"> and </w:t>
      </w:r>
      <w:r w:rsidR="00D32E7C" w:rsidRPr="00E6338F">
        <w:rPr>
          <w:rFonts w:eastAsia="Times New Roman"/>
          <w:bCs/>
          <w:i/>
          <w:shd w:val="clear" w:color="auto" w:fill="FFFFFF"/>
        </w:rPr>
        <w:t>Contratación en origen</w:t>
      </w:r>
      <w:r w:rsidRPr="00E6338F">
        <w:t xml:space="preserve"> (</w:t>
      </w:r>
      <w:r w:rsidRPr="00E6338F">
        <w:rPr>
          <w:rFonts w:eastAsia="Times New Roman"/>
          <w:bCs/>
          <w:shd w:val="clear" w:color="auto" w:fill="FFFFFF"/>
        </w:rPr>
        <w:t>Hellio 201</w:t>
      </w:r>
      <w:r w:rsidR="00D32CB3" w:rsidRPr="00E6338F">
        <w:rPr>
          <w:rFonts w:eastAsia="Times New Roman"/>
          <w:bCs/>
          <w:shd w:val="clear" w:color="auto" w:fill="FFFFFF"/>
        </w:rPr>
        <w:t>7</w:t>
      </w:r>
      <w:r w:rsidRPr="00E6338F">
        <w:rPr>
          <w:rFonts w:eastAsia="Times New Roman"/>
          <w:bCs/>
          <w:shd w:val="clear" w:color="auto" w:fill="FFFFFF"/>
        </w:rPr>
        <w:t xml:space="preserve">; </w:t>
      </w:r>
      <w:r w:rsidRPr="00E6338F">
        <w:t>Lindner and Kathmann 2014</w:t>
      </w:r>
      <w:r w:rsidRPr="00E6338F">
        <w:rPr>
          <w:rFonts w:eastAsia="Times New Roman"/>
          <w:bCs/>
          <w:shd w:val="clear" w:color="auto" w:fill="FFFFFF"/>
        </w:rPr>
        <w:t>)</w:t>
      </w:r>
      <w:r w:rsidR="00D32E7C" w:rsidRPr="00E6338F">
        <w:rPr>
          <w:rFonts w:eastAsia="Times New Roman"/>
          <w:bCs/>
          <w:shd w:val="clear" w:color="auto" w:fill="FFFFFF"/>
        </w:rPr>
        <w:t xml:space="preserve"> programmes</w:t>
      </w:r>
      <w:r w:rsidRPr="00E6338F">
        <w:rPr>
          <w:rFonts w:eastAsia="Times New Roman"/>
          <w:bCs/>
          <w:shd w:val="clear" w:color="auto" w:fill="FFFFFF"/>
        </w:rPr>
        <w:t>. Nevertheless, and despite EU enlargement migration and the various farm labour guest</w:t>
      </w:r>
      <w:r w:rsidR="007D3042" w:rsidRPr="00E6338F">
        <w:rPr>
          <w:rFonts w:eastAsia="Times New Roman"/>
          <w:bCs/>
          <w:shd w:val="clear" w:color="auto" w:fill="FFFFFF"/>
        </w:rPr>
        <w:t>-</w:t>
      </w:r>
      <w:r w:rsidRPr="00E6338F">
        <w:rPr>
          <w:rFonts w:eastAsia="Times New Roman"/>
          <w:bCs/>
          <w:shd w:val="clear" w:color="auto" w:fill="FFFFFF"/>
        </w:rPr>
        <w:t xml:space="preserve">worker schemes, there have also been significant irregular migration flows into the food industry, most notably in Southern Europe. </w:t>
      </w:r>
    </w:p>
    <w:p w14:paraId="70CF55AE" w14:textId="77777777" w:rsidR="00A40B92" w:rsidRPr="00E6338F" w:rsidRDefault="00A40B92" w:rsidP="00476C98">
      <w:pPr>
        <w:jc w:val="both"/>
        <w:rPr>
          <w:rFonts w:eastAsia="Times New Roman"/>
          <w:bCs/>
          <w:shd w:val="clear" w:color="auto" w:fill="FFFFFF"/>
        </w:rPr>
      </w:pPr>
    </w:p>
    <w:p w14:paraId="1B85F012" w14:textId="5521A30B" w:rsidR="00A40B92" w:rsidRPr="00E6338F" w:rsidRDefault="00A40B92" w:rsidP="00476C98">
      <w:pPr>
        <w:jc w:val="both"/>
      </w:pPr>
      <w:r w:rsidRPr="00E6338F">
        <w:rPr>
          <w:rFonts w:eastAsia="Times New Roman"/>
          <w:bCs/>
          <w:shd w:val="clear" w:color="auto" w:fill="FFFFFF"/>
        </w:rPr>
        <w:t xml:space="preserve">Arguably, the state’s </w:t>
      </w:r>
      <w:r w:rsidR="002549C5" w:rsidRPr="00E6338F">
        <w:rPr>
          <w:rFonts w:eastAsia="Times New Roman"/>
          <w:bCs/>
          <w:shd w:val="clear" w:color="auto" w:fill="FFFFFF"/>
        </w:rPr>
        <w:t>role in regulating the supply of</w:t>
      </w:r>
      <w:r w:rsidRPr="00E6338F">
        <w:rPr>
          <w:rFonts w:eastAsia="Times New Roman"/>
          <w:bCs/>
          <w:shd w:val="clear" w:color="auto" w:fill="FFFFFF"/>
        </w:rPr>
        <w:t xml:space="preserve"> </w:t>
      </w:r>
      <w:r w:rsidR="00087042" w:rsidRPr="00E6338F">
        <w:rPr>
          <w:rFonts w:eastAsia="Times New Roman"/>
          <w:bCs/>
          <w:shd w:val="clear" w:color="auto" w:fill="FFFFFF"/>
        </w:rPr>
        <w:t xml:space="preserve">global </w:t>
      </w:r>
      <w:r w:rsidRPr="00E6338F">
        <w:rPr>
          <w:rFonts w:eastAsia="Times New Roman"/>
          <w:bCs/>
          <w:shd w:val="clear" w:color="auto" w:fill="FFFFFF"/>
        </w:rPr>
        <w:t xml:space="preserve">workers </w:t>
      </w:r>
      <w:r w:rsidR="00087042" w:rsidRPr="00E6338F">
        <w:rPr>
          <w:rFonts w:eastAsia="Times New Roman"/>
          <w:bCs/>
          <w:shd w:val="clear" w:color="auto" w:fill="FFFFFF"/>
        </w:rPr>
        <w:t xml:space="preserve">to supplement the EU workforce </w:t>
      </w:r>
      <w:r w:rsidRPr="00E6338F">
        <w:rPr>
          <w:rFonts w:eastAsia="Times New Roman"/>
          <w:bCs/>
          <w:shd w:val="clear" w:color="auto" w:fill="FFFFFF"/>
        </w:rPr>
        <w:t>is greatest, or at least most obvious, when guest</w:t>
      </w:r>
      <w:r w:rsidR="007D3042" w:rsidRPr="00E6338F">
        <w:rPr>
          <w:rFonts w:eastAsia="Times New Roman"/>
          <w:bCs/>
          <w:shd w:val="clear" w:color="auto" w:fill="FFFFFF"/>
        </w:rPr>
        <w:t>-</w:t>
      </w:r>
      <w:r w:rsidRPr="00E6338F">
        <w:rPr>
          <w:rFonts w:eastAsia="Times New Roman"/>
          <w:bCs/>
          <w:shd w:val="clear" w:color="auto" w:fill="FFFFFF"/>
        </w:rPr>
        <w:t>worker schemes are utilised. These schemes have been both widely praised and also heavily criticised. Those welcoming gues</w:t>
      </w:r>
      <w:r w:rsidR="007D3042" w:rsidRPr="00E6338F">
        <w:rPr>
          <w:rFonts w:eastAsia="Times New Roman"/>
          <w:bCs/>
          <w:shd w:val="clear" w:color="auto" w:fill="FFFFFF"/>
        </w:rPr>
        <w:t>t-</w:t>
      </w:r>
      <w:r w:rsidRPr="00E6338F">
        <w:rPr>
          <w:rFonts w:eastAsia="Times New Roman"/>
          <w:bCs/>
          <w:shd w:val="clear" w:color="auto" w:fill="FFFFFF"/>
        </w:rPr>
        <w:t xml:space="preserve">worker programmes argue </w:t>
      </w:r>
      <w:r w:rsidR="003F5FE1">
        <w:rPr>
          <w:rFonts w:eastAsia="Times New Roman"/>
          <w:bCs/>
          <w:shd w:val="clear" w:color="auto" w:fill="FFFFFF"/>
        </w:rPr>
        <w:t xml:space="preserve">to </w:t>
      </w:r>
      <w:r w:rsidRPr="00E6338F">
        <w:rPr>
          <w:rFonts w:eastAsia="Times New Roman"/>
          <w:bCs/>
          <w:shd w:val="clear" w:color="auto" w:fill="FFFFFF"/>
        </w:rPr>
        <w:t>represent a ‘t</w:t>
      </w:r>
      <w:r w:rsidRPr="00E6338F">
        <w:t>riple-win’ with the low-wage migrant workers, the sending economy, and the receiving economy all benefitting. Nevertheless, many are critical of the state’s use of guest</w:t>
      </w:r>
      <w:r w:rsidR="007D3042" w:rsidRPr="00E6338F">
        <w:t>-</w:t>
      </w:r>
      <w:r w:rsidRPr="00E6338F">
        <w:t>worker programmes and specifica</w:t>
      </w:r>
      <w:r w:rsidR="007D3042" w:rsidRPr="00E6338F">
        <w:t>lly how policy is used as a “mou</w:t>
      </w:r>
      <w:r w:rsidRPr="00E6338F">
        <w:t>ld” (Anderson 2010</w:t>
      </w:r>
      <w:r w:rsidR="003F5FE1">
        <w:t>, p. 300</w:t>
      </w:r>
      <w:r w:rsidRPr="00E6338F">
        <w:t>) to creat</w:t>
      </w:r>
      <w:r w:rsidR="00D32E7C" w:rsidRPr="00E6338F">
        <w:t xml:space="preserve">e ‘good’ and ‘better’ workers. </w:t>
      </w:r>
      <w:r w:rsidRPr="00E6338F">
        <w:t>Castles (2006</w:t>
      </w:r>
      <w:r w:rsidR="00B00966" w:rsidRPr="00E6338F">
        <w:t>, p.</w:t>
      </w:r>
      <w:r w:rsidR="00D32CB3" w:rsidRPr="00E6338F">
        <w:t xml:space="preserve"> </w:t>
      </w:r>
      <w:r w:rsidRPr="00E6338F">
        <w:t>760) argues the “EU and its Member States seem still to be trying to import labour but not people”. In other words, guest</w:t>
      </w:r>
      <w:r w:rsidR="007D3042" w:rsidRPr="00E6338F">
        <w:t>-</w:t>
      </w:r>
      <w:r w:rsidRPr="00E6338F">
        <w:t xml:space="preserve">worker policies are being used to generate economic </w:t>
      </w:r>
      <w:r w:rsidR="00040FFD">
        <w:t>profits</w:t>
      </w:r>
      <w:r w:rsidRPr="00E6338F">
        <w:t xml:space="preserve">, but at the expense of migrants’ familial, social and communal worlds. </w:t>
      </w:r>
      <w:r w:rsidR="00C92947" w:rsidRPr="00E6338F">
        <w:t>This has implications in terms of integration</w:t>
      </w:r>
      <w:r w:rsidR="00BB766C" w:rsidRPr="00E6338F">
        <w:t xml:space="preserve">, as we will see later in the review. </w:t>
      </w:r>
      <w:r w:rsidRPr="00E6338F">
        <w:t>The precarious, or at best partial, legal status that guest</w:t>
      </w:r>
      <w:r w:rsidR="007D3042" w:rsidRPr="00E6338F">
        <w:t>-</w:t>
      </w:r>
      <w:r w:rsidRPr="00E6338F">
        <w:t>worker schemes confer on low-wage agricultural migrants lies at the heart of this. The French guest</w:t>
      </w:r>
      <w:r w:rsidR="007D3042" w:rsidRPr="00E6338F">
        <w:t>-</w:t>
      </w:r>
      <w:r w:rsidRPr="00E6338F">
        <w:t>worker scheme, for instance, has been said to give employers access to “a precarious, bridled and cheap labour force”</w:t>
      </w:r>
      <w:r w:rsidRPr="00E6338F">
        <w:rPr>
          <w:rFonts w:eastAsia="Times New Roman"/>
          <w:bCs/>
          <w:shd w:val="clear" w:color="auto" w:fill="FFFFFF"/>
        </w:rPr>
        <w:t xml:space="preserve"> </w:t>
      </w:r>
      <w:r w:rsidRPr="00E6338F">
        <w:t>(</w:t>
      </w:r>
      <w:r w:rsidRPr="00E6338F">
        <w:rPr>
          <w:rStyle w:val="Utheving"/>
          <w:rFonts w:eastAsia="Times New Roman"/>
          <w:bCs/>
          <w:i w:val="0"/>
          <w:shd w:val="clear" w:color="auto" w:fill="FFFFFF"/>
        </w:rPr>
        <w:t>Décosse</w:t>
      </w:r>
      <w:r w:rsidRPr="00E6338F">
        <w:rPr>
          <w:rFonts w:eastAsia="Times New Roman"/>
          <w:i/>
        </w:rPr>
        <w:t xml:space="preserve"> </w:t>
      </w:r>
      <w:r w:rsidRPr="00E6338F">
        <w:t>201</w:t>
      </w:r>
      <w:r w:rsidR="009D1DDB" w:rsidRPr="00E6338F">
        <w:t>7</w:t>
      </w:r>
      <w:r w:rsidR="00B00966" w:rsidRPr="00E6338F">
        <w:t>, p.</w:t>
      </w:r>
      <w:r w:rsidR="00913542" w:rsidRPr="00E6338F">
        <w:t xml:space="preserve"> </w:t>
      </w:r>
      <w:r w:rsidRPr="00E6338F">
        <w:t>193).</w:t>
      </w:r>
      <w:r w:rsidR="002D45B4" w:rsidRPr="00E6338F">
        <w:t xml:space="preserve"> I</w:t>
      </w:r>
      <w:r w:rsidRPr="00E6338F">
        <w:t>n Spain, the</w:t>
      </w:r>
      <w:r w:rsidRPr="00E6338F">
        <w:rPr>
          <w:i/>
        </w:rPr>
        <w:t xml:space="preserve"> </w:t>
      </w:r>
      <w:r w:rsidRPr="00E6338F">
        <w:rPr>
          <w:rStyle w:val="Utheving"/>
          <w:rFonts w:eastAsia="Times New Roman"/>
          <w:bCs/>
          <w:shd w:val="clear" w:color="auto" w:fill="FFFFFF"/>
        </w:rPr>
        <w:t>Contratación en origen</w:t>
      </w:r>
      <w:r w:rsidRPr="00E6338F">
        <w:rPr>
          <w:rStyle w:val="Utheving"/>
          <w:rFonts w:eastAsia="Times New Roman"/>
          <w:bCs/>
          <w:i w:val="0"/>
          <w:shd w:val="clear" w:color="auto" w:fill="FFFFFF"/>
        </w:rPr>
        <w:t xml:space="preserve"> “actually grants less mobility and freedom to workers than </w:t>
      </w:r>
      <w:r w:rsidRPr="00E6338F">
        <w:rPr>
          <w:rStyle w:val="Utheving"/>
          <w:rFonts w:eastAsia="Times New Roman"/>
          <w:bCs/>
          <w:i w:val="0"/>
          <w:shd w:val="clear" w:color="auto" w:fill="FFFFFF"/>
        </w:rPr>
        <w:lastRenderedPageBreak/>
        <w:t>inform</w:t>
      </w:r>
      <w:r w:rsidR="00913542" w:rsidRPr="00E6338F">
        <w:rPr>
          <w:rStyle w:val="Utheving"/>
          <w:rFonts w:eastAsia="Times New Roman"/>
          <w:bCs/>
          <w:i w:val="0"/>
          <w:shd w:val="clear" w:color="auto" w:fill="FFFFFF"/>
        </w:rPr>
        <w:t>al migration” (Hellio 201</w:t>
      </w:r>
      <w:r w:rsidR="00D32CB3" w:rsidRPr="00E6338F">
        <w:rPr>
          <w:rStyle w:val="Utheving"/>
          <w:rFonts w:eastAsia="Times New Roman"/>
          <w:bCs/>
          <w:i w:val="0"/>
          <w:shd w:val="clear" w:color="auto" w:fill="FFFFFF"/>
        </w:rPr>
        <w:t>7</w:t>
      </w:r>
      <w:r w:rsidR="00B00966" w:rsidRPr="00E6338F">
        <w:rPr>
          <w:rStyle w:val="Utheving"/>
          <w:rFonts w:eastAsia="Times New Roman"/>
          <w:bCs/>
          <w:i w:val="0"/>
          <w:shd w:val="clear" w:color="auto" w:fill="FFFFFF"/>
        </w:rPr>
        <w:t>, p.</w:t>
      </w:r>
      <w:r w:rsidR="00913542" w:rsidRPr="00E6338F">
        <w:rPr>
          <w:rStyle w:val="Utheving"/>
          <w:rFonts w:eastAsia="Times New Roman"/>
          <w:bCs/>
          <w:i w:val="0"/>
          <w:shd w:val="clear" w:color="auto" w:fill="FFFFFF"/>
        </w:rPr>
        <w:t xml:space="preserve"> </w:t>
      </w:r>
      <w:r w:rsidRPr="00E6338F">
        <w:rPr>
          <w:rStyle w:val="Utheving"/>
          <w:rFonts w:eastAsia="Times New Roman"/>
          <w:bCs/>
          <w:i w:val="0"/>
          <w:shd w:val="clear" w:color="auto" w:fill="FFFFFF"/>
        </w:rPr>
        <w:t>203)</w:t>
      </w:r>
      <w:r w:rsidR="002D45B4" w:rsidRPr="00E6338F">
        <w:rPr>
          <w:rStyle w:val="Utheving"/>
          <w:rFonts w:eastAsia="Times New Roman"/>
          <w:bCs/>
          <w:i w:val="0"/>
          <w:shd w:val="clear" w:color="auto" w:fill="FFFFFF"/>
        </w:rPr>
        <w:t xml:space="preserve">. </w:t>
      </w:r>
      <w:r w:rsidR="002D45B4" w:rsidRPr="00E6338F">
        <w:t>Papadopoulos and Fratsea (2017, p. 131), decribing the Greek strawberry industry,</w:t>
      </w:r>
      <w:r w:rsidR="002D45B4" w:rsidRPr="00E6338F">
        <w:rPr>
          <w:rFonts w:eastAsia="Times New Roman"/>
          <w:bCs/>
          <w:shd w:val="clear" w:color="auto" w:fill="FFFFFF"/>
        </w:rPr>
        <w:t xml:space="preserve"> note how workers are </w:t>
      </w:r>
      <w:r w:rsidR="002D45B4" w:rsidRPr="00E6338F">
        <w:t>"</w:t>
      </w:r>
      <w:r w:rsidRPr="00E6338F">
        <w:t xml:space="preserve">compelled to work hard under the threat of being replaced by other migrant labourers the following year”. In Italy, there are similar criticisms of the state migration policy: “There are no alternatives to the power wielded by farmers and </w:t>
      </w:r>
      <w:r w:rsidRPr="00E6338F">
        <w:rPr>
          <w:i/>
        </w:rPr>
        <w:t>caporali</w:t>
      </w:r>
      <w:r w:rsidRPr="00E6338F">
        <w:t xml:space="preserve"> [gangmasters]. In fact, the national law seems to contribute to this power</w:t>
      </w:r>
      <w:r w:rsidR="00D32E7C" w:rsidRPr="00E6338F">
        <w:t xml:space="preserve"> imbalance</w:t>
      </w:r>
      <w:r w:rsidR="002D45B4" w:rsidRPr="00E6338F">
        <w:t>"</w:t>
      </w:r>
      <w:r w:rsidR="00EB03C0" w:rsidRPr="00E6338F">
        <w:t xml:space="preserve"> (Avallone 201</w:t>
      </w:r>
      <w:r w:rsidR="00D32CB3" w:rsidRPr="00E6338F">
        <w:t>7</w:t>
      </w:r>
      <w:r w:rsidR="00B00966" w:rsidRPr="00E6338F">
        <w:t>, p.</w:t>
      </w:r>
      <w:r w:rsidR="00EB03C0" w:rsidRPr="00E6338F">
        <w:t xml:space="preserve"> </w:t>
      </w:r>
      <w:r w:rsidRPr="00E6338F">
        <w:t>224). In short, it appears that, as the demand for low-wage migrant workers has intensified, so states have helped to ensure not only that this demand has been met, but that a particular type of submissive and deferential workforce has been supplied to food producers across rural Europe.</w:t>
      </w:r>
      <w:r w:rsidR="007D3042" w:rsidRPr="00E6338F">
        <w:t xml:space="preserve"> Migration policy in this respect has become an important element of labour market and associated economic policy. </w:t>
      </w:r>
      <w:r w:rsidRPr="00E6338F">
        <w:t xml:space="preserve"> </w:t>
      </w:r>
    </w:p>
    <w:p w14:paraId="7C57AFF0" w14:textId="77777777" w:rsidR="00A40B92" w:rsidRPr="00E6338F" w:rsidRDefault="00A40B92" w:rsidP="00476C98">
      <w:pPr>
        <w:jc w:val="both"/>
      </w:pPr>
    </w:p>
    <w:p w14:paraId="64B6A721" w14:textId="6FF02849" w:rsidR="003D5080" w:rsidRPr="00E6338F" w:rsidRDefault="00E832D1" w:rsidP="00476C98">
      <w:pPr>
        <w:jc w:val="both"/>
        <w:rPr>
          <w:b/>
        </w:rPr>
      </w:pPr>
      <w:r w:rsidRPr="00E6338F">
        <w:rPr>
          <w:b/>
        </w:rPr>
        <w:t>Migrant</w:t>
      </w:r>
      <w:r w:rsidR="00AE2C33" w:rsidRPr="00E6338F">
        <w:rPr>
          <w:b/>
        </w:rPr>
        <w:t xml:space="preserve"> workers</w:t>
      </w:r>
      <w:r w:rsidRPr="00E6338F">
        <w:rPr>
          <w:b/>
        </w:rPr>
        <w:t xml:space="preserve"> </w:t>
      </w:r>
      <w:r w:rsidR="00CE446C" w:rsidRPr="00E6338F">
        <w:rPr>
          <w:b/>
        </w:rPr>
        <w:t>and</w:t>
      </w:r>
      <w:r w:rsidR="00AE2C33" w:rsidRPr="00E6338F">
        <w:rPr>
          <w:b/>
        </w:rPr>
        <w:t xml:space="preserve"> the</w:t>
      </w:r>
      <w:r w:rsidR="00CE446C" w:rsidRPr="00E6338F">
        <w:rPr>
          <w:b/>
        </w:rPr>
        <w:t xml:space="preserve"> </w:t>
      </w:r>
      <w:r w:rsidRPr="00E6338F">
        <w:rPr>
          <w:b/>
        </w:rPr>
        <w:t>s</w:t>
      </w:r>
      <w:r w:rsidR="002749E0" w:rsidRPr="00E6338F">
        <w:rPr>
          <w:b/>
        </w:rPr>
        <w:t>egment</w:t>
      </w:r>
      <w:r w:rsidR="00CE446C" w:rsidRPr="00E6338F">
        <w:rPr>
          <w:b/>
        </w:rPr>
        <w:t xml:space="preserve">ation of </w:t>
      </w:r>
      <w:r w:rsidRPr="00E6338F">
        <w:rPr>
          <w:b/>
        </w:rPr>
        <w:t>labour markets</w:t>
      </w:r>
    </w:p>
    <w:p w14:paraId="2BF1C67B" w14:textId="0F084979" w:rsidR="002749E0" w:rsidRPr="00E6338F" w:rsidRDefault="003D5080" w:rsidP="00476C98">
      <w:pPr>
        <w:jc w:val="both"/>
      </w:pPr>
      <w:r w:rsidRPr="00E6338F">
        <w:t>M</w:t>
      </w:r>
      <w:r w:rsidR="002749E0" w:rsidRPr="00E6338F">
        <w:t xml:space="preserve">igrant workers generally occupy the least attractive and most disempowered positions </w:t>
      </w:r>
      <w:r w:rsidRPr="00E6338F">
        <w:t xml:space="preserve">in the food production industry </w:t>
      </w:r>
      <w:r w:rsidR="002749E0" w:rsidRPr="00E6338F">
        <w:t>(</w:t>
      </w:r>
      <w:r w:rsidR="00EB10B7" w:rsidRPr="00E6338F">
        <w:t xml:space="preserve">Rye </w:t>
      </w:r>
      <w:r w:rsidR="002749E0" w:rsidRPr="00E6338F">
        <w:t xml:space="preserve">and </w:t>
      </w:r>
      <w:r w:rsidR="00EB10B7" w:rsidRPr="00E6338F">
        <w:t xml:space="preserve">Andrzejewska </w:t>
      </w:r>
      <w:r w:rsidR="002749E0" w:rsidRPr="00E6338F">
        <w:t xml:space="preserve">2010). They are represented – and in effect treated – </w:t>
      </w:r>
      <w:r w:rsidRPr="00E6338F">
        <w:t>as a different kind of labourer</w:t>
      </w:r>
      <w:r w:rsidR="002749E0" w:rsidRPr="00E6338F">
        <w:t>, distinguishable from domestic workers</w:t>
      </w:r>
      <w:r w:rsidRPr="00E6338F">
        <w:t>. Reflective of this, t</w:t>
      </w:r>
      <w:r w:rsidR="002749E0" w:rsidRPr="00E6338F">
        <w:t>he literature on migrant labour in rural regions (Hogg</w:t>
      </w:r>
      <w:r w:rsidRPr="00E6338F">
        <w:t xml:space="preserve">art and Mendoza 1999; </w:t>
      </w:r>
      <w:r w:rsidR="00EB10B7" w:rsidRPr="00E6338F">
        <w:t xml:space="preserve">Rye </w:t>
      </w:r>
      <w:r w:rsidRPr="00E6338F">
        <w:t>2007</w:t>
      </w:r>
      <w:r w:rsidR="00F157D9" w:rsidRPr="00E6338F">
        <w:t xml:space="preserve">) has often employed "dual" </w:t>
      </w:r>
      <w:r w:rsidR="002749E0" w:rsidRPr="00E6338F">
        <w:t>or "segmented" labour market t</w:t>
      </w:r>
      <w:r w:rsidRPr="00E6338F">
        <w:t>heory (Doeringer and Piore 1971;</w:t>
      </w:r>
      <w:r w:rsidR="002749E0" w:rsidRPr="00E6338F">
        <w:t xml:space="preserve"> Piore 1979)</w:t>
      </w:r>
      <w:r w:rsidR="00377955" w:rsidRPr="00E6338F">
        <w:t xml:space="preserve"> to </w:t>
      </w:r>
      <w:r w:rsidR="002749E0" w:rsidRPr="00E6338F">
        <w:t>describe</w:t>
      </w:r>
      <w:r w:rsidR="00377955" w:rsidRPr="00E6338F">
        <w:t xml:space="preserve"> </w:t>
      </w:r>
      <w:r w:rsidR="002749E0" w:rsidRPr="00E6338F">
        <w:t>how migrant work</w:t>
      </w:r>
      <w:r w:rsidRPr="00E6338F">
        <w:t xml:space="preserve">/ workers occupy subordinate </w:t>
      </w:r>
      <w:r w:rsidR="008A002F" w:rsidRPr="00E6338F">
        <w:t>(“secondary”</w:t>
      </w:r>
      <w:r w:rsidR="00F157D9" w:rsidRPr="00E6338F">
        <w:t xml:space="preserve">) </w:t>
      </w:r>
      <w:r w:rsidRPr="00E6338F">
        <w:t xml:space="preserve">positions relative to more favourable </w:t>
      </w:r>
      <w:r w:rsidR="002749E0" w:rsidRPr="00E6338F">
        <w:t xml:space="preserve">"primary" segments </w:t>
      </w:r>
      <w:r w:rsidRPr="00E6338F">
        <w:t>of the labour market with l</w:t>
      </w:r>
      <w:r w:rsidR="002749E0" w:rsidRPr="00E6338F">
        <w:t>ow wages and poor working conditions</w:t>
      </w:r>
      <w:r w:rsidRPr="00E6338F">
        <w:t xml:space="preserve"> the norm</w:t>
      </w:r>
      <w:r w:rsidR="002749E0" w:rsidRPr="00E6338F">
        <w:t xml:space="preserve">. Importantly, segmentation theory assumes few promotional ladders and it is difficult for workers to </w:t>
      </w:r>
      <w:r w:rsidR="00F157D9" w:rsidRPr="00E6338F">
        <w:t xml:space="preserve">move up into </w:t>
      </w:r>
      <w:r w:rsidR="002749E0" w:rsidRPr="00E6338F">
        <w:t xml:space="preserve">the primary </w:t>
      </w:r>
      <w:r w:rsidR="00F157D9" w:rsidRPr="00E6338F">
        <w:t>from the secondary labour market</w:t>
      </w:r>
      <w:r w:rsidR="002749E0" w:rsidRPr="00E6338F">
        <w:t xml:space="preserve"> (Hoggart and Mendoza 1999). The sorting mechanisms are not </w:t>
      </w:r>
      <w:r w:rsidR="00F157D9" w:rsidRPr="00E6338F">
        <w:t xml:space="preserve">necessarily </w:t>
      </w:r>
      <w:r w:rsidR="002749E0" w:rsidRPr="00E6338F">
        <w:t>based on individuals</w:t>
      </w:r>
      <w:r w:rsidRPr="00E6338F">
        <w:t>’</w:t>
      </w:r>
      <w:r w:rsidR="002749E0" w:rsidRPr="00E6338F">
        <w:t xml:space="preserve"> human capital</w:t>
      </w:r>
      <w:r w:rsidR="00F157D9" w:rsidRPr="00E6338F">
        <w:t>,</w:t>
      </w:r>
      <w:r w:rsidR="002749E0" w:rsidRPr="00E6338F">
        <w:t xml:space="preserve"> bu</w:t>
      </w:r>
      <w:r w:rsidRPr="00E6338F">
        <w:t xml:space="preserve">t </w:t>
      </w:r>
      <w:r w:rsidR="00F157D9" w:rsidRPr="00E6338F">
        <w:t xml:space="preserve">on </w:t>
      </w:r>
      <w:r w:rsidRPr="00E6338F">
        <w:t xml:space="preserve">their </w:t>
      </w:r>
      <w:r w:rsidR="00F157D9" w:rsidRPr="00E6338F">
        <w:t>origins and socio-cultural identity</w:t>
      </w:r>
      <w:r w:rsidR="002749E0" w:rsidRPr="00E6338F">
        <w:t>.</w:t>
      </w:r>
      <w:r w:rsidRPr="00E6338F">
        <w:t xml:space="preserve"> </w:t>
      </w:r>
      <w:r w:rsidR="00F157D9" w:rsidRPr="00E6338F">
        <w:t>Fissures like a</w:t>
      </w:r>
      <w:r w:rsidRPr="00E6338F">
        <w:t>ge, gender, ethnicity, race, foreign</w:t>
      </w:r>
      <w:r w:rsidR="00F157D9" w:rsidRPr="00E6338F">
        <w:t>er</w:t>
      </w:r>
      <w:r w:rsidRPr="00E6338F">
        <w:t xml:space="preserve"> status, or a combination</w:t>
      </w:r>
      <w:r w:rsidR="00F157D9" w:rsidRPr="00E6338F">
        <w:t>, are all important</w:t>
      </w:r>
      <w:r w:rsidRPr="00E6338F">
        <w:t>.</w:t>
      </w:r>
      <w:r w:rsidR="002749E0" w:rsidRPr="00E6338F">
        <w:t xml:space="preserve"> </w:t>
      </w:r>
      <w:r w:rsidRPr="00E6338F">
        <w:t xml:space="preserve">Moreover, secondary </w:t>
      </w:r>
      <w:r w:rsidR="002749E0" w:rsidRPr="00E6338F">
        <w:t xml:space="preserve">jobs often </w:t>
      </w:r>
      <w:r w:rsidRPr="00E6338F">
        <w:t xml:space="preserve">also </w:t>
      </w:r>
      <w:r w:rsidR="002C396F" w:rsidRPr="00E6338F">
        <w:t>connote</w:t>
      </w:r>
      <w:r w:rsidR="002749E0" w:rsidRPr="00E6338F">
        <w:t xml:space="preserve"> inferior social status (Piore 1979).</w:t>
      </w:r>
    </w:p>
    <w:p w14:paraId="75582729" w14:textId="77777777" w:rsidR="002749E0" w:rsidRPr="00E6338F" w:rsidRDefault="002749E0" w:rsidP="00476C98">
      <w:pPr>
        <w:jc w:val="both"/>
      </w:pPr>
    </w:p>
    <w:p w14:paraId="15EF7E94" w14:textId="0987DD10" w:rsidR="002749E0" w:rsidRPr="00E6338F" w:rsidRDefault="002749E0" w:rsidP="00476C98">
      <w:pPr>
        <w:jc w:val="both"/>
      </w:pPr>
      <w:r w:rsidRPr="00E6338F">
        <w:t xml:space="preserve">The </w:t>
      </w:r>
      <w:r w:rsidR="00436554" w:rsidRPr="00E6338F">
        <w:t>channelling</w:t>
      </w:r>
      <w:r w:rsidRPr="00E6338F">
        <w:t xml:space="preserve"> of migrant workers into secondary segments of the labour market apply in most parts of Europe's food </w:t>
      </w:r>
      <w:r w:rsidR="00F65490" w:rsidRPr="00E6338F">
        <w:t>production industry</w:t>
      </w:r>
      <w:r w:rsidRPr="00E6338F">
        <w:t xml:space="preserve">. However, the literature identifies important sub-hierarchies </w:t>
      </w:r>
      <w:r w:rsidR="00F157D9" w:rsidRPr="00E6338F">
        <w:t xml:space="preserve">in </w:t>
      </w:r>
      <w:r w:rsidRPr="00E6338F">
        <w:t>migrant secondary la</w:t>
      </w:r>
      <w:r w:rsidR="007E5BC7" w:rsidRPr="00E6338F">
        <w:t>bour markets. Important factors</w:t>
      </w:r>
      <w:r w:rsidRPr="00E6338F">
        <w:t xml:space="preserve"> are:</w:t>
      </w:r>
    </w:p>
    <w:p w14:paraId="124F3677" w14:textId="77777777" w:rsidR="00087042" w:rsidRPr="00E6338F" w:rsidRDefault="00087042" w:rsidP="00476C98">
      <w:pPr>
        <w:jc w:val="both"/>
      </w:pPr>
    </w:p>
    <w:p w14:paraId="2B4CAE03" w14:textId="6D39DEE1" w:rsidR="00E832D1" w:rsidRPr="00E6338F" w:rsidRDefault="002749E0" w:rsidP="00476C98">
      <w:pPr>
        <w:pStyle w:val="Listeavsnitt"/>
        <w:numPr>
          <w:ilvl w:val="0"/>
          <w:numId w:val="5"/>
        </w:numPr>
        <w:spacing w:after="0" w:line="240" w:lineRule="auto"/>
        <w:ind w:left="357" w:hanging="357"/>
        <w:jc w:val="both"/>
        <w:rPr>
          <w:rFonts w:ascii="Times New Roman" w:hAnsi="Times New Roman" w:cs="Times New Roman"/>
          <w:sz w:val="24"/>
          <w:szCs w:val="24"/>
        </w:rPr>
      </w:pPr>
      <w:r w:rsidRPr="00E6338F">
        <w:rPr>
          <w:rFonts w:ascii="Times New Roman" w:hAnsi="Times New Roman" w:cs="Times New Roman"/>
          <w:i/>
          <w:sz w:val="24"/>
          <w:szCs w:val="24"/>
        </w:rPr>
        <w:t>Duration</w:t>
      </w:r>
      <w:r w:rsidRPr="00E6338F">
        <w:rPr>
          <w:rFonts w:ascii="Times New Roman" w:hAnsi="Times New Roman" w:cs="Times New Roman"/>
          <w:sz w:val="24"/>
          <w:szCs w:val="24"/>
        </w:rPr>
        <w:t xml:space="preserve"> of employment</w:t>
      </w:r>
      <w:r w:rsidR="00847616" w:rsidRPr="00E6338F">
        <w:rPr>
          <w:rFonts w:ascii="Times New Roman" w:hAnsi="Times New Roman" w:cs="Times New Roman"/>
          <w:sz w:val="24"/>
          <w:szCs w:val="24"/>
        </w:rPr>
        <w:t xml:space="preserve"> (seasonality)</w:t>
      </w:r>
      <w:r w:rsidRPr="00E6338F">
        <w:rPr>
          <w:rFonts w:ascii="Times New Roman" w:hAnsi="Times New Roman" w:cs="Times New Roman"/>
          <w:sz w:val="24"/>
          <w:szCs w:val="24"/>
        </w:rPr>
        <w:t xml:space="preserve">: Migrant workers on longer contracts, including some on permanent contracts, seem better off than </w:t>
      </w:r>
      <w:r w:rsidR="00F65490" w:rsidRPr="00E6338F">
        <w:rPr>
          <w:rFonts w:ascii="Times New Roman" w:hAnsi="Times New Roman" w:cs="Times New Roman"/>
          <w:sz w:val="24"/>
          <w:szCs w:val="24"/>
        </w:rPr>
        <w:t xml:space="preserve">workers on short-term </w:t>
      </w:r>
      <w:r w:rsidR="00581F08" w:rsidRPr="00E6338F">
        <w:rPr>
          <w:rFonts w:ascii="Times New Roman" w:hAnsi="Times New Roman" w:cs="Times New Roman"/>
          <w:sz w:val="24"/>
          <w:szCs w:val="24"/>
        </w:rPr>
        <w:t xml:space="preserve">temporary </w:t>
      </w:r>
      <w:r w:rsidR="00F65490" w:rsidRPr="00E6338F">
        <w:rPr>
          <w:rFonts w:ascii="Times New Roman" w:hAnsi="Times New Roman" w:cs="Times New Roman"/>
          <w:sz w:val="24"/>
          <w:szCs w:val="24"/>
        </w:rPr>
        <w:t>contracts.</w:t>
      </w:r>
      <w:r w:rsidR="00821B71" w:rsidRPr="00E6338F">
        <w:rPr>
          <w:rFonts w:ascii="Times New Roman" w:hAnsi="Times New Roman" w:cs="Times New Roman"/>
          <w:sz w:val="24"/>
          <w:szCs w:val="24"/>
        </w:rPr>
        <w:t xml:space="preserve"> Significantly</w:t>
      </w:r>
      <w:r w:rsidR="00581F08" w:rsidRPr="00E6338F">
        <w:rPr>
          <w:rFonts w:ascii="Times New Roman" w:hAnsi="Times New Roman" w:cs="Times New Roman"/>
          <w:sz w:val="24"/>
          <w:szCs w:val="24"/>
        </w:rPr>
        <w:t xml:space="preserve">, </w:t>
      </w:r>
      <w:r w:rsidR="00881FCA" w:rsidRPr="00E6338F">
        <w:rPr>
          <w:rFonts w:ascii="Times New Roman" w:hAnsi="Times New Roman" w:cs="Times New Roman"/>
          <w:sz w:val="24"/>
          <w:szCs w:val="24"/>
        </w:rPr>
        <w:t xml:space="preserve">in some countries and for some crops, the season </w:t>
      </w:r>
      <w:r w:rsidR="00821B71" w:rsidRPr="00E6338F">
        <w:rPr>
          <w:rFonts w:ascii="Times New Roman" w:hAnsi="Times New Roman" w:cs="Times New Roman"/>
          <w:sz w:val="24"/>
          <w:szCs w:val="24"/>
        </w:rPr>
        <w:t xml:space="preserve">appears to have </w:t>
      </w:r>
      <w:r w:rsidR="00881FCA" w:rsidRPr="00E6338F">
        <w:rPr>
          <w:rFonts w:ascii="Times New Roman" w:hAnsi="Times New Roman" w:cs="Times New Roman"/>
          <w:sz w:val="24"/>
          <w:szCs w:val="24"/>
        </w:rPr>
        <w:t>been growing</w:t>
      </w:r>
      <w:r w:rsidR="00581F08" w:rsidRPr="00E6338F">
        <w:rPr>
          <w:rFonts w:ascii="Times New Roman" w:hAnsi="Times New Roman" w:cs="Times New Roman"/>
          <w:sz w:val="24"/>
          <w:szCs w:val="24"/>
        </w:rPr>
        <w:t xml:space="preserve"> </w:t>
      </w:r>
      <w:r w:rsidR="00881FCA" w:rsidRPr="00E6338F">
        <w:rPr>
          <w:rFonts w:ascii="Times New Roman" w:hAnsi="Times New Roman" w:cs="Times New Roman"/>
          <w:sz w:val="24"/>
          <w:szCs w:val="24"/>
        </w:rPr>
        <w:t>longer:</w:t>
      </w:r>
      <w:r w:rsidR="00581F08" w:rsidRPr="00E6338F">
        <w:rPr>
          <w:rFonts w:ascii="Times New Roman" w:hAnsi="Times New Roman" w:cs="Times New Roman"/>
          <w:sz w:val="24"/>
          <w:szCs w:val="24"/>
        </w:rPr>
        <w:t xml:space="preserve"> as has been the case in </w:t>
      </w:r>
      <w:r w:rsidR="00821B71" w:rsidRPr="00E6338F">
        <w:rPr>
          <w:rFonts w:ascii="Times New Roman" w:hAnsi="Times New Roman" w:cs="Times New Roman"/>
          <w:sz w:val="24"/>
          <w:szCs w:val="24"/>
        </w:rPr>
        <w:t xml:space="preserve">the </w:t>
      </w:r>
      <w:r w:rsidR="00E6558D" w:rsidRPr="00E6338F">
        <w:rPr>
          <w:rFonts w:ascii="Times New Roman" w:hAnsi="Times New Roman" w:cs="Times New Roman"/>
          <w:sz w:val="24"/>
          <w:szCs w:val="24"/>
        </w:rPr>
        <w:t xml:space="preserve">strawberry </w:t>
      </w:r>
      <w:r w:rsidR="00581F08" w:rsidRPr="00E6338F">
        <w:rPr>
          <w:rFonts w:ascii="Times New Roman" w:hAnsi="Times New Roman" w:cs="Times New Roman"/>
          <w:sz w:val="24"/>
          <w:szCs w:val="24"/>
        </w:rPr>
        <w:t xml:space="preserve">industry </w:t>
      </w:r>
      <w:r w:rsidR="00E6558D" w:rsidRPr="00E6338F">
        <w:rPr>
          <w:rFonts w:ascii="Times New Roman" w:hAnsi="Times New Roman" w:cs="Times New Roman"/>
          <w:sz w:val="24"/>
          <w:szCs w:val="24"/>
        </w:rPr>
        <w:t>(</w:t>
      </w:r>
      <w:r w:rsidR="00814692" w:rsidRPr="00E6338F">
        <w:rPr>
          <w:rFonts w:ascii="Times New Roman" w:hAnsi="Times New Roman" w:cs="Times New Roman"/>
          <w:sz w:val="24"/>
          <w:szCs w:val="24"/>
        </w:rPr>
        <w:t xml:space="preserve">Gadea </w:t>
      </w:r>
      <w:r w:rsidR="00E04907" w:rsidRPr="00E6338F">
        <w:rPr>
          <w:rFonts w:ascii="Times New Roman" w:hAnsi="Times New Roman" w:cs="Times New Roman"/>
          <w:i/>
          <w:sz w:val="24"/>
          <w:szCs w:val="24"/>
        </w:rPr>
        <w:t>et al</w:t>
      </w:r>
      <w:r w:rsidR="00814692" w:rsidRPr="00E6338F">
        <w:rPr>
          <w:rFonts w:ascii="Times New Roman" w:hAnsi="Times New Roman" w:cs="Times New Roman"/>
          <w:sz w:val="24"/>
          <w:szCs w:val="24"/>
        </w:rPr>
        <w:t>. 2017</w:t>
      </w:r>
      <w:r w:rsidR="00E6558D" w:rsidRPr="00E6338F">
        <w:rPr>
          <w:rFonts w:ascii="Times New Roman" w:hAnsi="Times New Roman" w:cs="Times New Roman"/>
          <w:sz w:val="24"/>
          <w:szCs w:val="24"/>
        </w:rPr>
        <w:t xml:space="preserve">). </w:t>
      </w:r>
    </w:p>
    <w:p w14:paraId="2C3FEEB9" w14:textId="39C72CD8" w:rsidR="00F65490" w:rsidRPr="00E6338F" w:rsidRDefault="002749E0" w:rsidP="00476C98">
      <w:pPr>
        <w:pStyle w:val="Listeavsnitt"/>
        <w:numPr>
          <w:ilvl w:val="0"/>
          <w:numId w:val="5"/>
        </w:numPr>
        <w:spacing w:after="0" w:line="240" w:lineRule="auto"/>
        <w:ind w:left="357" w:hanging="357"/>
        <w:jc w:val="both"/>
        <w:rPr>
          <w:rFonts w:ascii="Times New Roman" w:hAnsi="Times New Roman" w:cs="Times New Roman"/>
          <w:sz w:val="24"/>
          <w:szCs w:val="24"/>
        </w:rPr>
      </w:pPr>
      <w:r w:rsidRPr="00E6338F">
        <w:rPr>
          <w:rFonts w:ascii="Times New Roman" w:hAnsi="Times New Roman" w:cs="Times New Roman"/>
          <w:sz w:val="24"/>
          <w:szCs w:val="24"/>
        </w:rPr>
        <w:t xml:space="preserve">Degree of </w:t>
      </w:r>
      <w:r w:rsidRPr="00E6338F">
        <w:rPr>
          <w:rFonts w:ascii="Times New Roman" w:hAnsi="Times New Roman" w:cs="Times New Roman"/>
          <w:i/>
          <w:sz w:val="24"/>
          <w:szCs w:val="24"/>
        </w:rPr>
        <w:t>informalisation</w:t>
      </w:r>
      <w:r w:rsidRPr="00E6338F">
        <w:rPr>
          <w:rFonts w:ascii="Times New Roman" w:hAnsi="Times New Roman" w:cs="Times New Roman"/>
          <w:sz w:val="24"/>
          <w:szCs w:val="24"/>
        </w:rPr>
        <w:t xml:space="preserve">: </w:t>
      </w:r>
      <w:r w:rsidR="00F65490" w:rsidRPr="00E6338F">
        <w:rPr>
          <w:rFonts w:ascii="Times New Roman" w:hAnsi="Times New Roman" w:cs="Times New Roman"/>
          <w:sz w:val="24"/>
          <w:szCs w:val="24"/>
        </w:rPr>
        <w:t>Migrants within secondary labour markets experience different degrees of informalisation. Sometimes workers may, for instance, be denied the contracts that they are legally entitled to</w:t>
      </w:r>
      <w:r w:rsidR="00436554" w:rsidRPr="00E6338F">
        <w:rPr>
          <w:rFonts w:ascii="Times New Roman" w:hAnsi="Times New Roman" w:cs="Times New Roman"/>
          <w:sz w:val="24"/>
          <w:szCs w:val="24"/>
        </w:rPr>
        <w:t>,</w:t>
      </w:r>
      <w:r w:rsidR="00F65490" w:rsidRPr="00E6338F">
        <w:rPr>
          <w:rFonts w:ascii="Times New Roman" w:hAnsi="Times New Roman" w:cs="Times New Roman"/>
          <w:sz w:val="24"/>
          <w:szCs w:val="24"/>
        </w:rPr>
        <w:t xml:space="preserve"> but this will not be true of all workers. </w:t>
      </w:r>
    </w:p>
    <w:p w14:paraId="0206E5DC" w14:textId="7BB549EB" w:rsidR="00E832D1" w:rsidRPr="00E6338F" w:rsidRDefault="002749E0" w:rsidP="00476C98">
      <w:pPr>
        <w:pStyle w:val="Listeavsnitt"/>
        <w:numPr>
          <w:ilvl w:val="0"/>
          <w:numId w:val="5"/>
        </w:numPr>
        <w:spacing w:after="0" w:line="240" w:lineRule="auto"/>
        <w:jc w:val="both"/>
        <w:rPr>
          <w:rFonts w:ascii="Times New Roman" w:hAnsi="Times New Roman" w:cs="Times New Roman"/>
          <w:sz w:val="24"/>
          <w:szCs w:val="24"/>
        </w:rPr>
      </w:pPr>
      <w:r w:rsidRPr="00E6338F">
        <w:rPr>
          <w:rFonts w:ascii="Times New Roman" w:hAnsi="Times New Roman" w:cs="Times New Roman"/>
          <w:i/>
          <w:sz w:val="24"/>
          <w:szCs w:val="24"/>
        </w:rPr>
        <w:t>Direct vs. indirect</w:t>
      </w:r>
      <w:r w:rsidRPr="00E6338F">
        <w:rPr>
          <w:rFonts w:ascii="Times New Roman" w:hAnsi="Times New Roman" w:cs="Times New Roman"/>
          <w:sz w:val="24"/>
          <w:szCs w:val="24"/>
        </w:rPr>
        <w:t xml:space="preserve"> employment: Workers </w:t>
      </w:r>
      <w:r w:rsidR="00F65490" w:rsidRPr="00E6338F">
        <w:rPr>
          <w:rFonts w:ascii="Times New Roman" w:hAnsi="Times New Roman" w:cs="Times New Roman"/>
          <w:sz w:val="24"/>
          <w:szCs w:val="24"/>
        </w:rPr>
        <w:t xml:space="preserve">who are </w:t>
      </w:r>
      <w:r w:rsidRPr="00E6338F">
        <w:rPr>
          <w:rFonts w:ascii="Times New Roman" w:hAnsi="Times New Roman" w:cs="Times New Roman"/>
          <w:sz w:val="24"/>
          <w:szCs w:val="24"/>
        </w:rPr>
        <w:t>direct</w:t>
      </w:r>
      <w:r w:rsidR="00F65490" w:rsidRPr="00E6338F">
        <w:rPr>
          <w:rFonts w:ascii="Times New Roman" w:hAnsi="Times New Roman" w:cs="Times New Roman"/>
          <w:sz w:val="24"/>
          <w:szCs w:val="24"/>
        </w:rPr>
        <w:t>ly employed</w:t>
      </w:r>
      <w:r w:rsidRPr="00E6338F">
        <w:rPr>
          <w:rFonts w:ascii="Times New Roman" w:hAnsi="Times New Roman" w:cs="Times New Roman"/>
          <w:sz w:val="24"/>
          <w:szCs w:val="24"/>
        </w:rPr>
        <w:t xml:space="preserve"> </w:t>
      </w:r>
      <w:r w:rsidR="000324B7" w:rsidRPr="00E6338F">
        <w:rPr>
          <w:rFonts w:ascii="Times New Roman" w:hAnsi="Times New Roman" w:cs="Times New Roman"/>
          <w:sz w:val="24"/>
          <w:szCs w:val="24"/>
        </w:rPr>
        <w:t xml:space="preserve">generally </w:t>
      </w:r>
      <w:r w:rsidRPr="00E6338F">
        <w:rPr>
          <w:rFonts w:ascii="Times New Roman" w:hAnsi="Times New Roman" w:cs="Times New Roman"/>
          <w:sz w:val="24"/>
          <w:szCs w:val="24"/>
        </w:rPr>
        <w:t xml:space="preserve">seem less vulnerable than those employed </w:t>
      </w:r>
      <w:r w:rsidR="002C396F" w:rsidRPr="00E6338F">
        <w:rPr>
          <w:rFonts w:ascii="Times New Roman" w:hAnsi="Times New Roman" w:cs="Times New Roman"/>
          <w:sz w:val="24"/>
          <w:szCs w:val="24"/>
        </w:rPr>
        <w:t>through</w:t>
      </w:r>
      <w:r w:rsidRPr="00E6338F">
        <w:rPr>
          <w:rFonts w:ascii="Times New Roman" w:hAnsi="Times New Roman" w:cs="Times New Roman"/>
          <w:sz w:val="24"/>
          <w:szCs w:val="24"/>
        </w:rPr>
        <w:t xml:space="preserve"> labour market intermediaries</w:t>
      </w:r>
      <w:r w:rsidR="00F65490" w:rsidRPr="00E6338F">
        <w:rPr>
          <w:rFonts w:ascii="Times New Roman" w:hAnsi="Times New Roman" w:cs="Times New Roman"/>
          <w:sz w:val="24"/>
          <w:szCs w:val="24"/>
        </w:rPr>
        <w:t xml:space="preserve"> </w:t>
      </w:r>
      <w:r w:rsidR="00F157D9" w:rsidRPr="00E6338F">
        <w:rPr>
          <w:rFonts w:ascii="Times New Roman" w:hAnsi="Times New Roman" w:cs="Times New Roman"/>
          <w:sz w:val="24"/>
          <w:szCs w:val="24"/>
        </w:rPr>
        <w:t xml:space="preserve">or on a self-employed basis. </w:t>
      </w:r>
      <w:r w:rsidR="000324B7" w:rsidRPr="00E6338F">
        <w:rPr>
          <w:rFonts w:ascii="Times New Roman" w:hAnsi="Times New Roman" w:cs="Times New Roman"/>
          <w:sz w:val="24"/>
          <w:szCs w:val="24"/>
        </w:rPr>
        <w:t xml:space="preserve">This said, the picture is complicated by the fact that there are various forms of intermediary </w:t>
      </w:r>
      <w:r w:rsidR="00377955" w:rsidRPr="00E6338F">
        <w:rPr>
          <w:rFonts w:ascii="Times New Roman" w:hAnsi="Times New Roman" w:cs="Times New Roman"/>
          <w:sz w:val="24"/>
          <w:szCs w:val="24"/>
        </w:rPr>
        <w:t xml:space="preserve">employment </w:t>
      </w:r>
      <w:r w:rsidR="000324B7" w:rsidRPr="00E6338F">
        <w:rPr>
          <w:rFonts w:ascii="Times New Roman" w:hAnsi="Times New Roman" w:cs="Times New Roman"/>
          <w:sz w:val="24"/>
          <w:szCs w:val="24"/>
        </w:rPr>
        <w:t>(</w:t>
      </w:r>
      <w:r w:rsidR="00E92340" w:rsidRPr="00E6338F">
        <w:rPr>
          <w:rFonts w:ascii="Times New Roman" w:hAnsi="Times New Roman" w:cs="Times New Roman"/>
          <w:sz w:val="24"/>
          <w:szCs w:val="24"/>
        </w:rPr>
        <w:t xml:space="preserve">cf. </w:t>
      </w:r>
      <w:r w:rsidR="000324B7" w:rsidRPr="00E6338F">
        <w:rPr>
          <w:rFonts w:ascii="Times New Roman" w:hAnsi="Times New Roman" w:cs="Times New Roman"/>
          <w:sz w:val="24"/>
          <w:szCs w:val="24"/>
        </w:rPr>
        <w:t xml:space="preserve">Kilkey and Ursi 2017; Mésini 2014; </w:t>
      </w:r>
      <w:r w:rsidRPr="00E6338F">
        <w:rPr>
          <w:rFonts w:ascii="Times New Roman" w:hAnsi="Times New Roman" w:cs="Times New Roman"/>
          <w:sz w:val="24"/>
          <w:szCs w:val="24"/>
        </w:rPr>
        <w:t>Perrotta 2017)</w:t>
      </w:r>
      <w:r w:rsidR="004D657B" w:rsidRPr="00E6338F">
        <w:rPr>
          <w:rFonts w:ascii="Times New Roman" w:hAnsi="Times New Roman" w:cs="Times New Roman"/>
          <w:sz w:val="24"/>
          <w:szCs w:val="24"/>
        </w:rPr>
        <w:t>.</w:t>
      </w:r>
    </w:p>
    <w:p w14:paraId="5DCC8949" w14:textId="59314F2D" w:rsidR="00350435" w:rsidRPr="00E6338F" w:rsidRDefault="002749E0" w:rsidP="00476C98">
      <w:pPr>
        <w:pStyle w:val="Listeavsnitt"/>
        <w:numPr>
          <w:ilvl w:val="0"/>
          <w:numId w:val="5"/>
        </w:numPr>
        <w:spacing w:after="0" w:line="240" w:lineRule="auto"/>
        <w:ind w:left="357" w:hanging="357"/>
        <w:jc w:val="both"/>
        <w:rPr>
          <w:rFonts w:ascii="Times New Roman" w:hAnsi="Times New Roman" w:cs="Times New Roman"/>
          <w:sz w:val="24"/>
          <w:szCs w:val="24"/>
        </w:rPr>
      </w:pPr>
      <w:r w:rsidRPr="00E6338F">
        <w:rPr>
          <w:rFonts w:ascii="Times New Roman" w:hAnsi="Times New Roman" w:cs="Times New Roman"/>
          <w:sz w:val="24"/>
          <w:szCs w:val="24"/>
        </w:rPr>
        <w:lastRenderedPageBreak/>
        <w:t xml:space="preserve">Form of </w:t>
      </w:r>
      <w:r w:rsidR="002C396F" w:rsidRPr="00E6338F">
        <w:rPr>
          <w:rFonts w:ascii="Times New Roman" w:hAnsi="Times New Roman" w:cs="Times New Roman"/>
          <w:i/>
          <w:sz w:val="24"/>
          <w:szCs w:val="24"/>
        </w:rPr>
        <w:t>remuneration</w:t>
      </w:r>
      <w:r w:rsidRPr="00E6338F">
        <w:rPr>
          <w:rFonts w:ascii="Times New Roman" w:hAnsi="Times New Roman" w:cs="Times New Roman"/>
          <w:sz w:val="24"/>
          <w:szCs w:val="24"/>
        </w:rPr>
        <w:t xml:space="preserve">: Workers </w:t>
      </w:r>
      <w:r w:rsidR="002C396F" w:rsidRPr="00E6338F">
        <w:rPr>
          <w:rFonts w:ascii="Times New Roman" w:hAnsi="Times New Roman" w:cs="Times New Roman"/>
          <w:sz w:val="24"/>
          <w:szCs w:val="24"/>
        </w:rPr>
        <w:t>receiving</w:t>
      </w:r>
      <w:r w:rsidRPr="00E6338F">
        <w:rPr>
          <w:rFonts w:ascii="Times New Roman" w:hAnsi="Times New Roman" w:cs="Times New Roman"/>
          <w:sz w:val="24"/>
          <w:szCs w:val="24"/>
        </w:rPr>
        <w:t xml:space="preserve"> time</w:t>
      </w:r>
      <w:r w:rsidR="000324B7" w:rsidRPr="00E6338F">
        <w:rPr>
          <w:rFonts w:ascii="Times New Roman" w:hAnsi="Times New Roman" w:cs="Times New Roman"/>
          <w:sz w:val="24"/>
          <w:szCs w:val="24"/>
        </w:rPr>
        <w:t>-</w:t>
      </w:r>
      <w:r w:rsidRPr="00E6338F">
        <w:rPr>
          <w:rFonts w:ascii="Times New Roman" w:hAnsi="Times New Roman" w:cs="Times New Roman"/>
          <w:sz w:val="24"/>
          <w:szCs w:val="24"/>
        </w:rPr>
        <w:t xml:space="preserve">based </w:t>
      </w:r>
      <w:r w:rsidR="002C396F" w:rsidRPr="00E6338F">
        <w:rPr>
          <w:rFonts w:ascii="Times New Roman" w:hAnsi="Times New Roman" w:cs="Times New Roman"/>
          <w:sz w:val="24"/>
          <w:szCs w:val="24"/>
        </w:rPr>
        <w:t>remuneration</w:t>
      </w:r>
      <w:r w:rsidRPr="00E6338F">
        <w:rPr>
          <w:rFonts w:ascii="Times New Roman" w:hAnsi="Times New Roman" w:cs="Times New Roman"/>
          <w:sz w:val="24"/>
          <w:szCs w:val="24"/>
        </w:rPr>
        <w:t xml:space="preserve"> (daily, weekly or monthly) seem better off than the piece-rate worker, as the latter seems to </w:t>
      </w:r>
      <w:r w:rsidR="00F65490" w:rsidRPr="00E6338F">
        <w:rPr>
          <w:rFonts w:ascii="Times New Roman" w:hAnsi="Times New Roman" w:cs="Times New Roman"/>
          <w:sz w:val="24"/>
          <w:szCs w:val="24"/>
        </w:rPr>
        <w:t>be associated with the</w:t>
      </w:r>
      <w:r w:rsidRPr="00E6338F">
        <w:rPr>
          <w:rFonts w:ascii="Times New Roman" w:hAnsi="Times New Roman" w:cs="Times New Roman"/>
          <w:sz w:val="24"/>
          <w:szCs w:val="24"/>
        </w:rPr>
        <w:t xml:space="preserve"> intensification of work (Rogaly 2008).</w:t>
      </w:r>
    </w:p>
    <w:p w14:paraId="329ED1A7" w14:textId="77777777" w:rsidR="00350435" w:rsidRPr="00E6338F" w:rsidRDefault="00350435" w:rsidP="00476C98">
      <w:pPr>
        <w:jc w:val="both"/>
      </w:pPr>
    </w:p>
    <w:p w14:paraId="1178B528" w14:textId="10776AE6" w:rsidR="002749E0" w:rsidRPr="00E6338F" w:rsidRDefault="008A473F" w:rsidP="00476C98">
      <w:pPr>
        <w:jc w:val="both"/>
      </w:pPr>
      <w:r w:rsidRPr="00E6338F">
        <w:t xml:space="preserve">Thus, </w:t>
      </w:r>
      <w:r w:rsidR="00040FFD">
        <w:t xml:space="preserve">the secondary labour markets are not </w:t>
      </w:r>
      <w:r w:rsidRPr="00E6338F">
        <w:t>homogenous</w:t>
      </w:r>
      <w:r w:rsidR="00D10E76" w:rsidRPr="00E6338F">
        <w:t>.</w:t>
      </w:r>
      <w:r w:rsidRPr="00E6338F">
        <w:t xml:space="preserve"> </w:t>
      </w:r>
      <w:r w:rsidR="00D10E76" w:rsidRPr="00E6338F">
        <w:t>T</w:t>
      </w:r>
      <w:r w:rsidRPr="00E6338F">
        <w:t>here are important variations between businesses, over time and across space</w:t>
      </w:r>
      <w:r w:rsidR="00D10E76" w:rsidRPr="00E6338F">
        <w:t>, with</w:t>
      </w:r>
      <w:r w:rsidRPr="00E6338F">
        <w:t xml:space="preserve"> gradation</w:t>
      </w:r>
      <w:r w:rsidR="00CD45BE" w:rsidRPr="00E6338F">
        <w:t xml:space="preserve"> between more and less desirable forms of </w:t>
      </w:r>
      <w:r w:rsidR="00D10E76" w:rsidRPr="00E6338F">
        <w:t xml:space="preserve">secondary </w:t>
      </w:r>
      <w:r w:rsidR="00CD45BE" w:rsidRPr="00E6338F">
        <w:t xml:space="preserve">employment. </w:t>
      </w:r>
    </w:p>
    <w:p w14:paraId="5ECA8780" w14:textId="77777777" w:rsidR="002749E0" w:rsidRPr="00E6338F" w:rsidRDefault="002749E0" w:rsidP="00476C98">
      <w:pPr>
        <w:jc w:val="both"/>
      </w:pPr>
    </w:p>
    <w:p w14:paraId="3D87CFE2" w14:textId="5A866179" w:rsidR="002749E0" w:rsidRPr="00E6338F" w:rsidRDefault="00157236" w:rsidP="00476C98">
      <w:pPr>
        <w:jc w:val="both"/>
      </w:pPr>
      <w:r w:rsidRPr="00E6338F">
        <w:t>Beyond the primary-secondary divide, t</w:t>
      </w:r>
      <w:r w:rsidR="002749E0" w:rsidRPr="00E6338F">
        <w:t xml:space="preserve">he literature documents </w:t>
      </w:r>
      <w:r w:rsidRPr="00E6338F">
        <w:t>further, often related, forms of segmentation</w:t>
      </w:r>
      <w:r w:rsidR="002749E0" w:rsidRPr="00E6338F">
        <w:t xml:space="preserve">. First, employers </w:t>
      </w:r>
      <w:r w:rsidR="00C14B1A" w:rsidRPr="00E6338F">
        <w:t>are known to distinguish between ‘locals’</w:t>
      </w:r>
      <w:r w:rsidR="002749E0" w:rsidRPr="00E6338F">
        <w:t xml:space="preserve"> and migrants. </w:t>
      </w:r>
      <w:r w:rsidR="00733BBC" w:rsidRPr="00E6338F">
        <w:t xml:space="preserve">Employers are still conscious of the potential for employing locals in secondary labour markets, but explain </w:t>
      </w:r>
      <w:r w:rsidR="00D10E76" w:rsidRPr="00E6338F">
        <w:t xml:space="preserve">their reluctance </w:t>
      </w:r>
      <w:r w:rsidR="00733BBC" w:rsidRPr="00E6338F">
        <w:t xml:space="preserve">through the notion of </w:t>
      </w:r>
      <w:r w:rsidR="002749E0" w:rsidRPr="00E6338F">
        <w:t xml:space="preserve">the ‘good’ migrant worker </w:t>
      </w:r>
      <w:r w:rsidR="00733BBC" w:rsidRPr="00E6338F">
        <w:t xml:space="preserve">versus </w:t>
      </w:r>
      <w:r w:rsidR="002749E0" w:rsidRPr="00E6338F">
        <w:t xml:space="preserve">the </w:t>
      </w:r>
      <w:r w:rsidR="00C14B1A" w:rsidRPr="00E6338F">
        <w:t>‘</w:t>
      </w:r>
      <w:r w:rsidR="002749E0" w:rsidRPr="00E6338F">
        <w:t>work-shy</w:t>
      </w:r>
      <w:r w:rsidR="00C14B1A" w:rsidRPr="00E6338F">
        <w:t>’</w:t>
      </w:r>
      <w:r w:rsidR="002749E0" w:rsidRPr="00E6338F">
        <w:t xml:space="preserve"> and </w:t>
      </w:r>
      <w:r w:rsidR="00C14B1A" w:rsidRPr="00E6338F">
        <w:t>‘</w:t>
      </w:r>
      <w:r w:rsidR="002749E0" w:rsidRPr="00E6338F">
        <w:t>lazy</w:t>
      </w:r>
      <w:r w:rsidR="00C14B1A" w:rsidRPr="00E6338F">
        <w:t>’</w:t>
      </w:r>
      <w:r w:rsidR="002749E0" w:rsidRPr="00E6338F">
        <w:t xml:space="preserve"> local (Hoggart and Mendoza 1999; </w:t>
      </w:r>
      <w:r w:rsidR="00EB10B7" w:rsidRPr="00E6338F">
        <w:t xml:space="preserve">Scott </w:t>
      </w:r>
      <w:r w:rsidR="002749E0" w:rsidRPr="00E6338F">
        <w:t>2013</w:t>
      </w:r>
      <w:r w:rsidR="00605450" w:rsidRPr="00E6338F">
        <w:t>a</w:t>
      </w:r>
      <w:r w:rsidR="002749E0" w:rsidRPr="00E6338F">
        <w:t>; Tannock 2015)</w:t>
      </w:r>
      <w:r w:rsidR="00733BBC" w:rsidRPr="00E6338F">
        <w:t xml:space="preserve">. </w:t>
      </w:r>
      <w:r w:rsidR="002749E0" w:rsidRPr="00E6338F">
        <w:t>Wald</w:t>
      </w:r>
      <w:r w:rsidR="002C396F" w:rsidRPr="00E6338F">
        <w:t>inger and Lichter</w:t>
      </w:r>
      <w:r w:rsidR="00733BBC" w:rsidRPr="00E6338F">
        <w:t>’s</w:t>
      </w:r>
      <w:r w:rsidR="002C396F" w:rsidRPr="00E6338F">
        <w:t xml:space="preserve"> (2003) </w:t>
      </w:r>
      <w:r w:rsidR="002749E0" w:rsidRPr="00E6338F">
        <w:t xml:space="preserve">concept of </w:t>
      </w:r>
      <w:r w:rsidR="00040FFD">
        <w:t>the '</w:t>
      </w:r>
      <w:r w:rsidR="00733BBC" w:rsidRPr="00E6338F">
        <w:t>hiring queue</w:t>
      </w:r>
      <w:r w:rsidR="00040FFD">
        <w:t>'</w:t>
      </w:r>
      <w:r w:rsidR="002749E0" w:rsidRPr="00E6338F">
        <w:t xml:space="preserve"> </w:t>
      </w:r>
      <w:r w:rsidR="00733BBC" w:rsidRPr="00E6338F">
        <w:t xml:space="preserve">is useful </w:t>
      </w:r>
      <w:r w:rsidR="00CE446C" w:rsidRPr="00E6338F">
        <w:t>t</w:t>
      </w:r>
      <w:r w:rsidR="002749E0" w:rsidRPr="00E6338F">
        <w:t xml:space="preserve">o </w:t>
      </w:r>
      <w:r w:rsidR="00733BBC" w:rsidRPr="00E6338F">
        <w:t>understand this type of employer-driven segmentation</w:t>
      </w:r>
      <w:r w:rsidR="002749E0" w:rsidRPr="00E6338F">
        <w:t>. The concept refer</w:t>
      </w:r>
      <w:r w:rsidR="00733BBC" w:rsidRPr="00E6338F">
        <w:t>s</w:t>
      </w:r>
      <w:r w:rsidR="002749E0" w:rsidRPr="00E6338F">
        <w:t xml:space="preserve"> to the ways in which employers order different but competing groups of prospective workers according t</w:t>
      </w:r>
      <w:r w:rsidR="00C70F51" w:rsidRPr="00E6338F">
        <w:t>o their perceived employability;</w:t>
      </w:r>
      <w:r w:rsidR="002749E0" w:rsidRPr="00E6338F">
        <w:t xml:space="preserve"> in other words, how and why employer preference and prejudice systematically coalesce around different groups of workers and how this rhetorical identity construction translates into the practice and </w:t>
      </w:r>
      <w:r w:rsidR="00733BBC" w:rsidRPr="00E6338F">
        <w:t xml:space="preserve">practices of recruitment. </w:t>
      </w:r>
    </w:p>
    <w:p w14:paraId="1E3EE6BF" w14:textId="77777777" w:rsidR="002749E0" w:rsidRPr="00E6338F" w:rsidRDefault="002749E0" w:rsidP="00476C98">
      <w:pPr>
        <w:jc w:val="both"/>
      </w:pPr>
    </w:p>
    <w:p w14:paraId="1BF69C74" w14:textId="668B6C00" w:rsidR="00382BA9" w:rsidRPr="00E6338F" w:rsidRDefault="00802DAC" w:rsidP="00476C98">
      <w:pPr>
        <w:jc w:val="both"/>
      </w:pPr>
      <w:r w:rsidRPr="00E6338F">
        <w:t>Second, hiring queues also exist within the migrant population</w:t>
      </w:r>
      <w:r w:rsidR="00E92340" w:rsidRPr="00E6338F">
        <w:t xml:space="preserve"> where</w:t>
      </w:r>
      <w:r w:rsidR="00087042" w:rsidRPr="00E6338F">
        <w:t xml:space="preserve"> </w:t>
      </w:r>
      <w:r w:rsidR="002749E0" w:rsidRPr="00E6338F">
        <w:t>ethnic</w:t>
      </w:r>
      <w:r w:rsidRPr="00E6338F">
        <w:t xml:space="preserve">, national, religious, and racial markers have all been used by employers to determine exactly where “better” (however defined) workers are to be found. </w:t>
      </w:r>
      <w:r w:rsidR="002749E0" w:rsidRPr="00E6338F">
        <w:t xml:space="preserve">For instance, </w:t>
      </w:r>
      <w:r w:rsidRPr="00E6338F">
        <w:t>Moroccans</w:t>
      </w:r>
      <w:r w:rsidR="002749E0" w:rsidRPr="00E6338F">
        <w:t xml:space="preserve"> and Pole</w:t>
      </w:r>
      <w:r w:rsidRPr="00E6338F">
        <w:t>s</w:t>
      </w:r>
      <w:r w:rsidR="002749E0" w:rsidRPr="00E6338F">
        <w:t xml:space="preserve"> </w:t>
      </w:r>
      <w:r w:rsidRPr="00E6338F">
        <w:t xml:space="preserve">have </w:t>
      </w:r>
      <w:r w:rsidR="002749E0" w:rsidRPr="00E6338F">
        <w:t xml:space="preserve">dominated </w:t>
      </w:r>
      <w:r w:rsidRPr="00E6338F">
        <w:t xml:space="preserve">separate agricultural </w:t>
      </w:r>
      <w:r w:rsidR="002749E0" w:rsidRPr="00E6338F">
        <w:t xml:space="preserve">niches in the South of </w:t>
      </w:r>
      <w:r w:rsidR="002C396F" w:rsidRPr="00E6338F">
        <w:t>France</w:t>
      </w:r>
      <w:r w:rsidR="002749E0" w:rsidRPr="00E6338F">
        <w:t xml:space="preserve"> (Sippel and Gertel 2014</w:t>
      </w:r>
      <w:r w:rsidR="00B00966" w:rsidRPr="00E6338F">
        <w:t>, p.</w:t>
      </w:r>
      <w:r w:rsidR="002749E0" w:rsidRPr="00E6338F">
        <w:t xml:space="preserve"> 45), </w:t>
      </w:r>
      <w:r w:rsidRPr="00E6338F">
        <w:t xml:space="preserve">whilst </w:t>
      </w:r>
      <w:r w:rsidR="002749E0" w:rsidRPr="00E6338F">
        <w:t xml:space="preserve">Thai workers </w:t>
      </w:r>
      <w:r w:rsidRPr="00E6338F">
        <w:t xml:space="preserve">have been </w:t>
      </w:r>
      <w:r w:rsidR="002749E0" w:rsidRPr="00E6338F">
        <w:t xml:space="preserve">considered superior wild berry pickers in Sweden (Eriksson and Tollefsen 2013) and Finland </w:t>
      </w:r>
      <w:r w:rsidR="002C396F" w:rsidRPr="00E6338F">
        <w:t xml:space="preserve">(Valkonen and Rantanen </w:t>
      </w:r>
      <w:r w:rsidR="00501681" w:rsidRPr="00E6338F">
        <w:t>2007</w:t>
      </w:r>
      <w:r w:rsidR="002C396F" w:rsidRPr="00E6338F">
        <w:t xml:space="preserve">). </w:t>
      </w:r>
      <w:r w:rsidR="002749E0" w:rsidRPr="00E6338F">
        <w:t xml:space="preserve">In Spain, </w:t>
      </w:r>
      <w:r w:rsidRPr="00E6338F">
        <w:t>Moroccans</w:t>
      </w:r>
      <w:r w:rsidR="002749E0" w:rsidRPr="00E6338F">
        <w:t xml:space="preserve"> </w:t>
      </w:r>
      <w:r w:rsidRPr="00E6338F">
        <w:t xml:space="preserve">once </w:t>
      </w:r>
      <w:r w:rsidR="002749E0" w:rsidRPr="00E6338F">
        <w:t xml:space="preserve">constituted the main </w:t>
      </w:r>
      <w:r w:rsidRPr="00E6338F">
        <w:t>labour</w:t>
      </w:r>
      <w:r w:rsidR="00040FFD">
        <w:t xml:space="preserve"> source but were then marginalis</w:t>
      </w:r>
      <w:r w:rsidRPr="00E6338F">
        <w:t xml:space="preserve">ed by </w:t>
      </w:r>
      <w:r w:rsidR="002749E0" w:rsidRPr="00E6338F">
        <w:t xml:space="preserve">Eastern Europeans, </w:t>
      </w:r>
      <w:r w:rsidRPr="00E6338F">
        <w:t xml:space="preserve">only to then re-emerge as a valued labour source </w:t>
      </w:r>
      <w:r w:rsidR="002749E0" w:rsidRPr="00E6338F">
        <w:t xml:space="preserve">(Lindner and Kathman 2014). </w:t>
      </w:r>
      <w:r w:rsidR="00382BA9" w:rsidRPr="00E6338F">
        <w:t xml:space="preserve">Azzerouli (2017, p. 32) demonstrates the arbitrariness of farmers' stereotypes: Italian farmers justify their preferences for Indian milk hands with the sacredness of cows in Hindu religion; however the milk hands mostly belonged to the Sikh or Ravidassia religions, where cows are not holy. </w:t>
      </w:r>
    </w:p>
    <w:p w14:paraId="64715FB9" w14:textId="03CF7A0C" w:rsidR="00382BA9" w:rsidRPr="00E6338F" w:rsidRDefault="00382BA9" w:rsidP="00476C98">
      <w:pPr>
        <w:jc w:val="both"/>
      </w:pPr>
    </w:p>
    <w:p w14:paraId="0ADA3940" w14:textId="3666ED4F" w:rsidR="002749E0" w:rsidRPr="00E6338F" w:rsidRDefault="002749E0" w:rsidP="00476C98">
      <w:pPr>
        <w:jc w:val="both"/>
      </w:pPr>
      <w:r w:rsidRPr="00E6338F">
        <w:t xml:space="preserve">Third, </w:t>
      </w:r>
      <w:r w:rsidR="00A66207" w:rsidRPr="00E6338F">
        <w:t xml:space="preserve">there are </w:t>
      </w:r>
      <w:r w:rsidRPr="00E6338F">
        <w:t>gender divisions within the secondary labour market</w:t>
      </w:r>
      <w:r w:rsidR="00A66207" w:rsidRPr="00E6338F">
        <w:t>s of the food production industry</w:t>
      </w:r>
      <w:r w:rsidRPr="00E6338F">
        <w:t xml:space="preserve">. For instance, Spanish farmers have developed a preference </w:t>
      </w:r>
      <w:r w:rsidR="002C396F" w:rsidRPr="00E6338F">
        <w:t xml:space="preserve">for </w:t>
      </w:r>
      <w:r w:rsidR="00A66207" w:rsidRPr="00E6338F">
        <w:t>Moroccan</w:t>
      </w:r>
      <w:r w:rsidR="002C396F" w:rsidRPr="00E6338F">
        <w:t xml:space="preserve"> women, or more </w:t>
      </w:r>
      <w:r w:rsidR="00C14B1A" w:rsidRPr="00E6338F">
        <w:t>precisely</w:t>
      </w:r>
      <w:r w:rsidRPr="00E6338F">
        <w:t>, mothers. Hellio (2014) explains this by these women</w:t>
      </w:r>
      <w:r w:rsidR="002C396F" w:rsidRPr="00E6338F">
        <w:t>'</w:t>
      </w:r>
      <w:r w:rsidRPr="00E6338F">
        <w:t xml:space="preserve">s reproductive responsibilities in their homeland, which makes them reliable workers: not only </w:t>
      </w:r>
      <w:r w:rsidR="00A66207" w:rsidRPr="00E6338F">
        <w:t>do they work</w:t>
      </w:r>
      <w:r w:rsidRPr="00E6338F">
        <w:t xml:space="preserve"> hard in Spain during </w:t>
      </w:r>
      <w:r w:rsidR="00A66207" w:rsidRPr="00E6338F">
        <w:t xml:space="preserve">their </w:t>
      </w:r>
      <w:r w:rsidRPr="00E6338F">
        <w:t>employment</w:t>
      </w:r>
      <w:r w:rsidR="00A66207" w:rsidRPr="00E6338F">
        <w:t>,</w:t>
      </w:r>
      <w:r w:rsidRPr="00E6338F">
        <w:t xml:space="preserve"> but they are also likely to return </w:t>
      </w:r>
      <w:r w:rsidR="00A66207" w:rsidRPr="00E6338F">
        <w:t xml:space="preserve">home </w:t>
      </w:r>
      <w:r w:rsidRPr="00E6338F">
        <w:t xml:space="preserve">after </w:t>
      </w:r>
      <w:r w:rsidR="00A66207" w:rsidRPr="00E6338F">
        <w:t xml:space="preserve">their </w:t>
      </w:r>
      <w:r w:rsidRPr="00E6338F">
        <w:t>employment</w:t>
      </w:r>
      <w:r w:rsidR="00A66207" w:rsidRPr="00E6338F">
        <w:t xml:space="preserve"> ends for family reasons</w:t>
      </w:r>
      <w:r w:rsidRPr="00E6338F">
        <w:t xml:space="preserve">, and </w:t>
      </w:r>
      <w:r w:rsidR="00A66207" w:rsidRPr="00E6338F">
        <w:t>crucially</w:t>
      </w:r>
      <w:r w:rsidR="00AB66C3" w:rsidRPr="00E6338F">
        <w:t>,</w:t>
      </w:r>
      <w:r w:rsidR="00A66207" w:rsidRPr="00E6338F">
        <w:t xml:space="preserve"> to come </w:t>
      </w:r>
      <w:r w:rsidRPr="00E6338F">
        <w:t xml:space="preserve">back </w:t>
      </w:r>
      <w:r w:rsidR="00A66207" w:rsidRPr="00E6338F">
        <w:t xml:space="preserve">the </w:t>
      </w:r>
      <w:r w:rsidRPr="00E6338F">
        <w:t xml:space="preserve">next </w:t>
      </w:r>
      <w:r w:rsidR="002C396F" w:rsidRPr="00E6338F">
        <w:t>year</w:t>
      </w:r>
      <w:r w:rsidR="00A66207" w:rsidRPr="00E6338F">
        <w:t xml:space="preserve"> for economic reasons</w:t>
      </w:r>
      <w:r w:rsidR="00040FFD">
        <w:t>. Women are also essentialis</w:t>
      </w:r>
      <w:r w:rsidRPr="00E6338F">
        <w:t xml:space="preserve">ed as natural born </w:t>
      </w:r>
      <w:r w:rsidR="00A66207" w:rsidRPr="00E6338F">
        <w:t>pickers</w:t>
      </w:r>
      <w:r w:rsidR="00087042" w:rsidRPr="00E6338F">
        <w:t xml:space="preserve"> with more "'delicate' hands for harvesting" (</w:t>
      </w:r>
      <w:r w:rsidRPr="00E6338F">
        <w:t xml:space="preserve">Mannon </w:t>
      </w:r>
      <w:r w:rsidR="00E04907" w:rsidRPr="00E6338F">
        <w:rPr>
          <w:i/>
        </w:rPr>
        <w:t>et al</w:t>
      </w:r>
      <w:r w:rsidRPr="00E6338F">
        <w:rPr>
          <w:i/>
        </w:rPr>
        <w:t>.</w:t>
      </w:r>
      <w:r w:rsidR="00087042" w:rsidRPr="00E6338F">
        <w:t>,</w:t>
      </w:r>
      <w:r w:rsidR="00087042" w:rsidRPr="00E6338F" w:rsidDel="00087042">
        <w:rPr>
          <w:i/>
        </w:rPr>
        <w:t xml:space="preserve"> </w:t>
      </w:r>
      <w:r w:rsidRPr="00E6338F">
        <w:t>2012</w:t>
      </w:r>
      <w:r w:rsidR="00382BA9" w:rsidRPr="00E6338F">
        <w:t>, p. 95</w:t>
      </w:r>
      <w:r w:rsidR="00087042" w:rsidRPr="00E6338F">
        <w:t>),</w:t>
      </w:r>
      <w:r w:rsidR="00382BA9" w:rsidRPr="00E6338F">
        <w:t xml:space="preserve"> and they are more docile ('</w:t>
      </w:r>
      <w:r w:rsidR="00087042" w:rsidRPr="00E6338F">
        <w:t>submissive</w:t>
      </w:r>
      <w:r w:rsidR="00382BA9" w:rsidRPr="00E6338F">
        <w:t xml:space="preserve">') </w:t>
      </w:r>
      <w:r w:rsidR="00087042" w:rsidRPr="00E6338F">
        <w:t xml:space="preserve"> </w:t>
      </w:r>
      <w:r w:rsidR="00382BA9" w:rsidRPr="00E6338F">
        <w:t>labour (</w:t>
      </w:r>
      <w:r w:rsidR="006478DF" w:rsidRPr="00E6338F">
        <w:t>Reigada (2017</w:t>
      </w:r>
      <w:r w:rsidR="00B00966" w:rsidRPr="00E6338F">
        <w:t>, p.</w:t>
      </w:r>
      <w:r w:rsidR="006478DF" w:rsidRPr="00E6338F">
        <w:t xml:space="preserve"> 102)</w:t>
      </w:r>
      <w:r w:rsidR="00382BA9" w:rsidRPr="00E6338F">
        <w:t>.</w:t>
      </w:r>
      <w:r w:rsidR="00A50585" w:rsidRPr="00E6338F">
        <w:t xml:space="preserve"> </w:t>
      </w:r>
      <w:r w:rsidRPr="00E6338F">
        <w:t>In</w:t>
      </w:r>
      <w:r w:rsidR="00377955" w:rsidRPr="00E6338F">
        <w:t xml:space="preserve"> other cases men are preferred. A</w:t>
      </w:r>
      <w:r w:rsidRPr="00E6338F">
        <w:t xml:space="preserve">t times gender preferences intersect with </w:t>
      </w:r>
      <w:r w:rsidR="002C396F" w:rsidRPr="00E6338F">
        <w:t>ethnicity</w:t>
      </w:r>
      <w:r w:rsidR="00315C80" w:rsidRPr="00E6338F">
        <w:t xml:space="preserve"> and legal status</w:t>
      </w:r>
      <w:r w:rsidR="00377955" w:rsidRPr="00E6338F">
        <w:t xml:space="preserve">, resulting in a </w:t>
      </w:r>
      <w:r w:rsidR="006478DF" w:rsidRPr="00E6338F">
        <w:t>triple</w:t>
      </w:r>
      <w:r w:rsidR="00856BF9" w:rsidRPr="00E6338F">
        <w:t xml:space="preserve"> segmentation of the workforce</w:t>
      </w:r>
      <w:r w:rsidR="00377955" w:rsidRPr="00E6338F">
        <w:t xml:space="preserve"> and </w:t>
      </w:r>
      <w:r w:rsidR="006478DF" w:rsidRPr="00E6338F">
        <w:t>to comp</w:t>
      </w:r>
      <w:r w:rsidR="004D5D82" w:rsidRPr="00E6338F">
        <w:t>etition between different groups</w:t>
      </w:r>
      <w:r w:rsidR="006478DF" w:rsidRPr="00E6338F">
        <w:t xml:space="preserve"> of workers as well as </w:t>
      </w:r>
      <w:r w:rsidR="00040FFD">
        <w:t>among workers of the same group</w:t>
      </w:r>
      <w:r w:rsidR="006478DF" w:rsidRPr="00E6338F">
        <w:t xml:space="preserve"> (Hellio 2017</w:t>
      </w:r>
      <w:r w:rsidR="00B00966" w:rsidRPr="00E6338F">
        <w:t>, p.</w:t>
      </w:r>
      <w:r w:rsidR="006478DF" w:rsidRPr="00E6338F">
        <w:t xml:space="preserve"> 204)</w:t>
      </w:r>
      <w:r w:rsidRPr="00E6338F">
        <w:t>. For instance, Boeckl</w:t>
      </w:r>
      <w:r w:rsidR="00C61B72" w:rsidRPr="00E6338F">
        <w:t>er and Berndt (2014</w:t>
      </w:r>
      <w:r w:rsidR="00B00966" w:rsidRPr="00E6338F">
        <w:t>, p.</w:t>
      </w:r>
      <w:r w:rsidR="00C61B72" w:rsidRPr="00E6338F">
        <w:t xml:space="preserve"> 31) detail</w:t>
      </w:r>
      <w:r w:rsidRPr="00E6338F">
        <w:t xml:space="preserve"> how, in </w:t>
      </w:r>
      <w:r w:rsidR="006478DF" w:rsidRPr="00E6338F">
        <w:t>Almeria in Spain</w:t>
      </w:r>
      <w:r w:rsidRPr="00E6338F">
        <w:t xml:space="preserve">, </w:t>
      </w:r>
      <w:r w:rsidR="006478DF" w:rsidRPr="00E6338F">
        <w:t xml:space="preserve">("illegal") </w:t>
      </w:r>
      <w:r w:rsidR="00C61B72" w:rsidRPr="00E6338F">
        <w:t>Moroccan</w:t>
      </w:r>
      <w:r w:rsidRPr="00E6338F">
        <w:t xml:space="preserve"> males first were </w:t>
      </w:r>
      <w:r w:rsidR="00C61B72" w:rsidRPr="00E6338F">
        <w:t xml:space="preserve">first preferred, </w:t>
      </w:r>
      <w:r w:rsidR="00C61B72" w:rsidRPr="00E6338F">
        <w:lastRenderedPageBreak/>
        <w:t xml:space="preserve">but were then </w:t>
      </w:r>
      <w:r w:rsidRPr="00E6338F">
        <w:t xml:space="preserve">replaced by </w:t>
      </w:r>
      <w:r w:rsidR="006478DF" w:rsidRPr="00E6338F">
        <w:t xml:space="preserve">("legal") </w:t>
      </w:r>
      <w:r w:rsidR="00C61B72" w:rsidRPr="00E6338F">
        <w:t>Ro</w:t>
      </w:r>
      <w:r w:rsidR="002C396F" w:rsidRPr="00E6338F">
        <w:t>manians</w:t>
      </w:r>
      <w:r w:rsidRPr="00E6338F">
        <w:t xml:space="preserve"> of both sexes, </w:t>
      </w:r>
      <w:r w:rsidR="00C61B72" w:rsidRPr="00E6338F">
        <w:t xml:space="preserve">with employers </w:t>
      </w:r>
      <w:r w:rsidR="006478DF" w:rsidRPr="00E6338F">
        <w:t>thereafter spec</w:t>
      </w:r>
      <w:r w:rsidR="00EC2F0D" w:rsidRPr="00E6338F">
        <w:t>i</w:t>
      </w:r>
      <w:r w:rsidR="006478DF" w:rsidRPr="00E6338F">
        <w:t xml:space="preserve">fically </w:t>
      </w:r>
      <w:r w:rsidR="00C61B72" w:rsidRPr="00E6338F">
        <w:t>targeting Moroccan</w:t>
      </w:r>
      <w:r w:rsidRPr="00E6338F">
        <w:t xml:space="preserve"> females</w:t>
      </w:r>
      <w:r w:rsidR="006478DF" w:rsidRPr="00E6338F">
        <w:t xml:space="preserve"> (on seasonal work permits)</w:t>
      </w:r>
      <w:r w:rsidRPr="00E6338F">
        <w:t xml:space="preserve">. </w:t>
      </w:r>
    </w:p>
    <w:p w14:paraId="70D31155" w14:textId="77777777" w:rsidR="002749E0" w:rsidRPr="00E6338F" w:rsidRDefault="002749E0" w:rsidP="00476C98">
      <w:pPr>
        <w:jc w:val="both"/>
      </w:pPr>
    </w:p>
    <w:p w14:paraId="6C4CD5D9" w14:textId="31A762A9" w:rsidR="002749E0" w:rsidRPr="00E6338F" w:rsidRDefault="000C538B" w:rsidP="00476C98">
      <w:pPr>
        <w:jc w:val="both"/>
      </w:pPr>
      <w:r w:rsidRPr="00E6338F">
        <w:t>Fourth</w:t>
      </w:r>
      <w:r w:rsidR="00EC2F0D" w:rsidRPr="00E6338F">
        <w:t>,</w:t>
      </w:r>
      <w:r w:rsidRPr="00E6338F">
        <w:t xml:space="preserve"> and f</w:t>
      </w:r>
      <w:r w:rsidR="002749E0" w:rsidRPr="00E6338F">
        <w:t xml:space="preserve">inally, there are also other hierarchical </w:t>
      </w:r>
      <w:r w:rsidRPr="00E6338F">
        <w:t xml:space="preserve">nuances </w:t>
      </w:r>
      <w:r w:rsidR="002749E0" w:rsidRPr="00E6338F">
        <w:t>with</w:t>
      </w:r>
      <w:r w:rsidR="00EC2F0D" w:rsidRPr="00E6338F">
        <w:t>in</w:t>
      </w:r>
      <w:r w:rsidR="002749E0" w:rsidRPr="00E6338F">
        <w:t xml:space="preserve"> secondary labour markets. For example, migrants are occasionally involved in </w:t>
      </w:r>
      <w:r w:rsidRPr="00E6338F">
        <w:t>the recruitment and management of the work</w:t>
      </w:r>
      <w:r w:rsidR="002749E0" w:rsidRPr="00E6338F">
        <w:t xml:space="preserve">force. </w:t>
      </w:r>
      <w:r w:rsidRPr="00E6338F">
        <w:t>Established migrant workers</w:t>
      </w:r>
      <w:r w:rsidR="002749E0" w:rsidRPr="00E6338F">
        <w:t xml:space="preserve"> </w:t>
      </w:r>
      <w:r w:rsidR="00FE3ECB" w:rsidRPr="00E6338F">
        <w:t xml:space="preserve">may be </w:t>
      </w:r>
      <w:r w:rsidRPr="00E6338F">
        <w:t xml:space="preserve">tapped </w:t>
      </w:r>
      <w:r w:rsidR="00FE3ECB" w:rsidRPr="00E6338F">
        <w:t xml:space="preserve">by employers </w:t>
      </w:r>
      <w:r w:rsidRPr="00E6338F">
        <w:t xml:space="preserve">for their </w:t>
      </w:r>
      <w:r w:rsidR="002749E0" w:rsidRPr="00E6338F">
        <w:t xml:space="preserve">extended family and friendship </w:t>
      </w:r>
      <w:r w:rsidR="00FE3ECB" w:rsidRPr="00E6338F">
        <w:t>networks</w:t>
      </w:r>
      <w:r w:rsidR="002749E0" w:rsidRPr="00E6338F">
        <w:t xml:space="preserve">, </w:t>
      </w:r>
      <w:r w:rsidR="00FE3ECB" w:rsidRPr="00E6338F">
        <w:t xml:space="preserve">and </w:t>
      </w:r>
      <w:r w:rsidR="002749E0" w:rsidRPr="00E6338F">
        <w:t xml:space="preserve">in </w:t>
      </w:r>
      <w:r w:rsidR="00FE3ECB" w:rsidRPr="00E6338F">
        <w:t xml:space="preserve">some </w:t>
      </w:r>
      <w:r w:rsidR="002749E0" w:rsidRPr="00E6338F">
        <w:t xml:space="preserve">cases </w:t>
      </w:r>
      <w:r w:rsidR="00FE3ECB" w:rsidRPr="00E6338F">
        <w:t>paid for the workers supplied through these</w:t>
      </w:r>
      <w:r w:rsidR="002749E0" w:rsidRPr="00E6338F">
        <w:t>. Others</w:t>
      </w:r>
      <w:r w:rsidR="00FE3ECB" w:rsidRPr="00E6338F">
        <w:t>, especially those with language competencies, are given supervisory</w:t>
      </w:r>
      <w:r w:rsidR="002749E0" w:rsidRPr="00E6338F">
        <w:t xml:space="preserve"> tasks. Nevertheless, </w:t>
      </w:r>
      <w:r w:rsidR="00FE3ECB" w:rsidRPr="00E6338F">
        <w:t xml:space="preserve">despite these occasional elevations, </w:t>
      </w:r>
      <w:r w:rsidR="002749E0" w:rsidRPr="00E6338F">
        <w:t>the overall impr</w:t>
      </w:r>
      <w:r w:rsidR="00FE3ECB" w:rsidRPr="00E6338F">
        <w:t>ession is that the migrant work</w:t>
      </w:r>
      <w:r w:rsidR="002749E0" w:rsidRPr="00E6338F">
        <w:t xml:space="preserve">force </w:t>
      </w:r>
      <w:r w:rsidR="00FE3ECB" w:rsidRPr="00E6338F">
        <w:t xml:space="preserve">is rooted firmly </w:t>
      </w:r>
      <w:r w:rsidR="002749E0" w:rsidRPr="00E6338F">
        <w:t>within the secondary sector of the segmente</w:t>
      </w:r>
      <w:r w:rsidR="004D5D82" w:rsidRPr="00E6338F">
        <w:t>d food industry</w:t>
      </w:r>
      <w:r w:rsidR="00FE3ECB" w:rsidRPr="00E6338F">
        <w:t xml:space="preserve"> labour marke</w:t>
      </w:r>
      <w:r w:rsidR="00075FC2" w:rsidRPr="00E6338F">
        <w:t>t, and that this segment is further sub-divided by local hierarc</w:t>
      </w:r>
      <w:r w:rsidR="004D5D82" w:rsidRPr="00E6338F">
        <w:t>h</w:t>
      </w:r>
      <w:r w:rsidR="00075FC2" w:rsidRPr="00E6338F">
        <w:t xml:space="preserve">ies according to migrant's group belonging. </w:t>
      </w:r>
    </w:p>
    <w:p w14:paraId="3A4FC648" w14:textId="77777777" w:rsidR="0091014A" w:rsidRPr="00E6338F" w:rsidRDefault="0091014A" w:rsidP="00476C98">
      <w:pPr>
        <w:jc w:val="both"/>
        <w:rPr>
          <w:b/>
        </w:rPr>
      </w:pPr>
    </w:p>
    <w:p w14:paraId="7651E91B" w14:textId="77777777" w:rsidR="0091014A" w:rsidRPr="00E6338F" w:rsidRDefault="0091014A" w:rsidP="00476C98">
      <w:pPr>
        <w:jc w:val="both"/>
        <w:rPr>
          <w:b/>
        </w:rPr>
      </w:pPr>
      <w:r w:rsidRPr="00E6338F">
        <w:rPr>
          <w:b/>
        </w:rPr>
        <w:t>The (hidden) exploitation of migrant workers in rural areas</w:t>
      </w:r>
    </w:p>
    <w:p w14:paraId="44EF7B91" w14:textId="17B37C80" w:rsidR="00377955" w:rsidRPr="00E6338F" w:rsidRDefault="00743753" w:rsidP="00476C98">
      <w:pPr>
        <w:jc w:val="both"/>
      </w:pPr>
      <w:r w:rsidRPr="00E6338F">
        <w:t>The segmentation of labour</w:t>
      </w:r>
      <w:r w:rsidR="00CE5F57" w:rsidRPr="00E6338F">
        <w:t xml:space="preserve"> is at the same time both a general trend and something replete with local specificity and nuance. </w:t>
      </w:r>
      <w:r w:rsidR="00377955" w:rsidRPr="00E6338F">
        <w:t xml:space="preserve">However, in the food industries segmentation has been </w:t>
      </w:r>
      <w:r w:rsidR="00CE5F57" w:rsidRPr="00E6338F">
        <w:t xml:space="preserve">commonly associated </w:t>
      </w:r>
      <w:r w:rsidRPr="00E6338F">
        <w:t>with exploitation.</w:t>
      </w:r>
      <w:r w:rsidR="00EF2D48">
        <w:rPr>
          <w:vertAlign w:val="superscript"/>
        </w:rPr>
        <w:t>(Endnote 3</w:t>
      </w:r>
      <w:r w:rsidR="00377955" w:rsidRPr="00E6338F">
        <w:rPr>
          <w:vertAlign w:val="superscript"/>
        </w:rPr>
        <w:t xml:space="preserve">) </w:t>
      </w:r>
      <w:r w:rsidR="00693327" w:rsidRPr="00E6338F">
        <w:t xml:space="preserve"> </w:t>
      </w:r>
      <w:r w:rsidR="00A15C53" w:rsidRPr="00E6338F">
        <w:t xml:space="preserve">Both extreme criminal abuse (such as </w:t>
      </w:r>
      <w:r w:rsidR="0063111D" w:rsidRPr="00E6338F">
        <w:t xml:space="preserve">forced labour, </w:t>
      </w:r>
      <w:r w:rsidR="00A15C53" w:rsidRPr="00E6338F">
        <w:t>modern slavery and human trafficking) and more general labour exploitation occur</w:t>
      </w:r>
      <w:r w:rsidR="0091014A" w:rsidRPr="00E6338F">
        <w:t xml:space="preserve"> throughout the economy but </w:t>
      </w:r>
      <w:r w:rsidR="00A15C53" w:rsidRPr="00E6338F">
        <w:t>they appear</w:t>
      </w:r>
      <w:r w:rsidR="0091014A" w:rsidRPr="00E6338F">
        <w:t xml:space="preserve"> particularly pronounced in certain sectors</w:t>
      </w:r>
      <w:r w:rsidR="00377955" w:rsidRPr="00E6338F">
        <w:t>, like food production, largely due to a</w:t>
      </w:r>
      <w:r w:rsidR="0091014A" w:rsidRPr="00E6338F">
        <w:t xml:space="preserve"> relentless pressure towards cost saving</w:t>
      </w:r>
      <w:r w:rsidR="00377955" w:rsidRPr="00E6338F">
        <w:t xml:space="preserve"> measures and the associated </w:t>
      </w:r>
      <w:r w:rsidR="0091014A" w:rsidRPr="00E6338F">
        <w:t>turn to migrant farm and factory labour.</w:t>
      </w:r>
      <w:r w:rsidR="00377955" w:rsidRPr="00E6338F">
        <w:t xml:space="preserve"> </w:t>
      </w:r>
    </w:p>
    <w:p w14:paraId="6EA904CF" w14:textId="77777777" w:rsidR="00377955" w:rsidRPr="00E6338F" w:rsidRDefault="00377955" w:rsidP="00476C98">
      <w:pPr>
        <w:jc w:val="both"/>
      </w:pPr>
    </w:p>
    <w:p w14:paraId="30B916C1" w14:textId="520DA0FF" w:rsidR="0091014A" w:rsidRPr="00E6338F" w:rsidRDefault="0091014A" w:rsidP="00476C98">
      <w:pPr>
        <w:jc w:val="both"/>
      </w:pPr>
      <w:r w:rsidRPr="00E6338F">
        <w:t>All in all, we know that employment in the food production industry is now very tightly controlled (Ortiz 2002, p. 406-409) and that exploitation does occur (</w:t>
      </w:r>
      <w:r w:rsidR="00EB10B7" w:rsidRPr="00E6338F">
        <w:t xml:space="preserve">Scott </w:t>
      </w:r>
      <w:r w:rsidRPr="00E6338F">
        <w:t>2017</w:t>
      </w:r>
      <w:r w:rsidR="00853B99" w:rsidRPr="00E6338F">
        <w:t>a</w:t>
      </w:r>
      <w:r w:rsidRPr="00E6338F">
        <w:t xml:space="preserve">). Whilst there is ample evidence of maltreatment in southern Europe where labour markets are more informal and less regulated (Corrado </w:t>
      </w:r>
      <w:r w:rsidRPr="00E6338F">
        <w:rPr>
          <w:i/>
        </w:rPr>
        <w:t>et al</w:t>
      </w:r>
      <w:r w:rsidRPr="00E6338F">
        <w:t>. 2017a; Gertel and Sippel 2014</w:t>
      </w:r>
      <w:r w:rsidR="00B61C11" w:rsidRPr="00E6338F">
        <w:t>a</w:t>
      </w:r>
      <w:r w:rsidRPr="00E6338F">
        <w:t xml:space="preserve">) the story does not end there. In more ostensibly formalised labour markets like the UK (Potter and Hamilton 2014; </w:t>
      </w:r>
      <w:r w:rsidR="00EB10B7" w:rsidRPr="00E6338F">
        <w:t xml:space="preserve">Scott </w:t>
      </w:r>
      <w:r w:rsidRPr="00E6338F">
        <w:rPr>
          <w:i/>
        </w:rPr>
        <w:t>et al</w:t>
      </w:r>
      <w:r w:rsidRPr="00E6338F">
        <w:t>. 2012) and</w:t>
      </w:r>
      <w:r w:rsidR="00AB66C3" w:rsidRPr="00E6338F">
        <w:t>,</w:t>
      </w:r>
      <w:r w:rsidRPr="00E6338F">
        <w:t xml:space="preserve"> </w:t>
      </w:r>
      <w:r w:rsidR="00AB66C3" w:rsidRPr="00E6338F">
        <w:t xml:space="preserve">at times, </w:t>
      </w:r>
      <w:r w:rsidRPr="00E6338F">
        <w:t>even in the heavily regulated social democratic labour markets of Scandinavia (</w:t>
      </w:r>
      <w:r w:rsidRPr="00E6338F">
        <w:rPr>
          <w:rFonts w:eastAsia="Times New Roman"/>
          <w:shd w:val="clear" w:color="auto" w:fill="FFFFFF"/>
        </w:rPr>
        <w:t xml:space="preserve">Mešić and Woolfson 2015; Refslund 2016; </w:t>
      </w:r>
      <w:r w:rsidRPr="00E6338F">
        <w:t xml:space="preserve">Woolfson </w:t>
      </w:r>
      <w:r w:rsidRPr="00E6338F">
        <w:rPr>
          <w:i/>
        </w:rPr>
        <w:t>et al</w:t>
      </w:r>
      <w:r w:rsidRPr="00E6338F">
        <w:t>. 2012) the safety-net</w:t>
      </w:r>
      <w:r w:rsidR="00345688" w:rsidRPr="00E6338F">
        <w:t>s</w:t>
      </w:r>
      <w:r w:rsidRPr="00E6338F">
        <w:t xml:space="preserve"> appear to be loosening or lowering. However, important variations exist, both across space and between sectors of food productions, with examples of improving conditions for migrant labour evident in some areas (see: </w:t>
      </w:r>
      <w:r w:rsidR="00EB10B7" w:rsidRPr="00E6338F">
        <w:t xml:space="preserve">Rye and Andrzwjewska </w:t>
      </w:r>
      <w:r w:rsidRPr="00E6338F">
        <w:t>2010</w:t>
      </w:r>
      <w:r w:rsidR="00AB66C3" w:rsidRPr="00E6338F">
        <w:t xml:space="preserve">; </w:t>
      </w:r>
      <w:r w:rsidR="00EB10B7" w:rsidRPr="00E6338F">
        <w:t xml:space="preserve">Rye </w:t>
      </w:r>
      <w:r w:rsidR="00AB66C3" w:rsidRPr="00E6338F">
        <w:t>2017</w:t>
      </w:r>
      <w:r w:rsidR="00501681" w:rsidRPr="00E6338F">
        <w:t>a</w:t>
      </w:r>
      <w:r w:rsidRPr="00E6338F">
        <w:t>).</w:t>
      </w:r>
    </w:p>
    <w:p w14:paraId="47AABB8F" w14:textId="77777777" w:rsidR="0091014A" w:rsidRPr="00E6338F" w:rsidRDefault="0091014A" w:rsidP="00476C98">
      <w:pPr>
        <w:jc w:val="both"/>
      </w:pPr>
    </w:p>
    <w:p w14:paraId="7BEA47CB" w14:textId="19A7E62F" w:rsidR="0091014A" w:rsidRPr="00E6338F" w:rsidRDefault="0091014A" w:rsidP="00476C98">
      <w:pPr>
        <w:jc w:val="both"/>
      </w:pPr>
      <w:r w:rsidRPr="00E6338F">
        <w:t xml:space="preserve">Nonetheless, the evidence points to an overall relationship between food industry restructuring, low-wage migrant labour use, and a ‘race to the bottom’ in terms of pay and working conditions. Many workers, as a result of this relationship, suffer physical and psychological harm (Hansen and Donohoe 2003; Holmes 2013; Lloyd and James 2008; Svensson </w:t>
      </w:r>
      <w:r w:rsidRPr="00E6338F">
        <w:rPr>
          <w:i/>
        </w:rPr>
        <w:t>et al</w:t>
      </w:r>
      <w:r w:rsidRPr="00E6338F">
        <w:t>. 2013), harm that is particularly veiled in rural areas and in stark contrast, often, to a pervasive rural idyll. In fact, the European literature, in contrast to that in North America, has relatively little to say with respect to the health (physical and psychological) implications of low-wage work in the food production industry.</w:t>
      </w:r>
      <w:r w:rsidR="00A15C53" w:rsidRPr="00E6338F">
        <w:t xml:space="preserve"> </w:t>
      </w:r>
      <w:r w:rsidR="00D817B0" w:rsidRPr="00E6338F">
        <w:t>More generally, and this is true in Europe and the US, t</w:t>
      </w:r>
      <w:r w:rsidR="00A15C53" w:rsidRPr="00E6338F">
        <w:t>he academic literature also has relatively little to say about specific rural manifestations of social problems like modern slavery,</w:t>
      </w:r>
      <w:r w:rsidR="00AF1446" w:rsidRPr="00E6338F">
        <w:t xml:space="preserve"> forced labour</w:t>
      </w:r>
      <w:r w:rsidR="00E92340" w:rsidRPr="00E6338F">
        <w:t xml:space="preserve"> and</w:t>
      </w:r>
      <w:r w:rsidR="00A15C53" w:rsidRPr="00E6338F">
        <w:t xml:space="preserve"> human trafficking </w:t>
      </w:r>
      <w:r w:rsidR="00D817B0" w:rsidRPr="00E6338F">
        <w:t xml:space="preserve">(Brisman </w:t>
      </w:r>
      <w:r w:rsidR="00D817B0" w:rsidRPr="00E6338F">
        <w:rPr>
          <w:i/>
        </w:rPr>
        <w:t>et al</w:t>
      </w:r>
      <w:r w:rsidR="00D817B0" w:rsidRPr="00E6338F">
        <w:t>. 2014</w:t>
      </w:r>
      <w:r w:rsidR="00750600" w:rsidRPr="00E6338F">
        <w:t>, 2016</w:t>
      </w:r>
      <w:r w:rsidR="00D817B0" w:rsidRPr="00E6338F">
        <w:t>)</w:t>
      </w:r>
      <w:r w:rsidR="00A15C53" w:rsidRPr="00E6338F">
        <w:t xml:space="preserve">.  </w:t>
      </w:r>
      <w:r w:rsidRPr="00E6338F">
        <w:t xml:space="preserve"> </w:t>
      </w:r>
    </w:p>
    <w:p w14:paraId="7BDC881E" w14:textId="4CEB9E67" w:rsidR="006515AB" w:rsidRPr="00E6338F" w:rsidRDefault="006515AB" w:rsidP="00476C98">
      <w:pPr>
        <w:jc w:val="both"/>
      </w:pPr>
    </w:p>
    <w:p w14:paraId="368108FB" w14:textId="12217693" w:rsidR="002749E0" w:rsidRPr="00E6338F" w:rsidRDefault="006C7530" w:rsidP="00476C98">
      <w:pPr>
        <w:jc w:val="both"/>
        <w:rPr>
          <w:b/>
        </w:rPr>
      </w:pPr>
      <w:r w:rsidRPr="00E6338F">
        <w:rPr>
          <w:b/>
        </w:rPr>
        <w:t>Channelling</w:t>
      </w:r>
      <w:r w:rsidR="00F15EEA" w:rsidRPr="00E6338F">
        <w:rPr>
          <w:b/>
        </w:rPr>
        <w:t xml:space="preserve"> migrants into </w:t>
      </w:r>
      <w:r w:rsidRPr="00E6338F">
        <w:rPr>
          <w:b/>
        </w:rPr>
        <w:t xml:space="preserve">rural </w:t>
      </w:r>
      <w:r w:rsidR="00F15EEA" w:rsidRPr="00E6338F">
        <w:rPr>
          <w:b/>
        </w:rPr>
        <w:t xml:space="preserve">food </w:t>
      </w:r>
      <w:r w:rsidRPr="00E6338F">
        <w:rPr>
          <w:b/>
        </w:rPr>
        <w:t>production</w:t>
      </w:r>
    </w:p>
    <w:p w14:paraId="7B86AFD5" w14:textId="787201FE" w:rsidR="00A40B92" w:rsidRPr="00E6338F" w:rsidRDefault="0063111D" w:rsidP="00476C98">
      <w:pPr>
        <w:ind w:right="200"/>
        <w:jc w:val="both"/>
      </w:pPr>
      <w:r w:rsidRPr="00E6338F">
        <w:lastRenderedPageBreak/>
        <w:t>T</w:t>
      </w:r>
      <w:r w:rsidR="00A40B92" w:rsidRPr="00E6338F">
        <w:t>he bulk of migrants still end</w:t>
      </w:r>
      <w:r w:rsidR="00040FFD">
        <w:t>s</w:t>
      </w:r>
      <w:r w:rsidR="00A40B92" w:rsidRPr="00E6338F">
        <w:t xml:space="preserve"> up working in urban areas, and so it is important to understand the mechanisms by which </w:t>
      </w:r>
      <w:r w:rsidR="005B6C20" w:rsidRPr="00E6338F">
        <w:t xml:space="preserve">many – and increasingly larger numbers of migrants –  </w:t>
      </w:r>
      <w:r w:rsidR="00A40B92" w:rsidRPr="00E6338F">
        <w:t>end up working</w:t>
      </w:r>
      <w:r w:rsidR="005B6C20" w:rsidRPr="00E6338F">
        <w:t xml:space="preserve"> </w:t>
      </w:r>
      <w:r w:rsidR="00A40B92" w:rsidRPr="00E6338F">
        <w:t>and living, in rural areas. A key concept in this respect is ‘channell</w:t>
      </w:r>
      <w:r w:rsidR="001D7B17" w:rsidRPr="00E6338F">
        <w:t>ing’ (Findlay and Garrick 1990</w:t>
      </w:r>
      <w:r w:rsidR="00A40B92" w:rsidRPr="00E6338F">
        <w:t xml:space="preserve">) and the role played by </w:t>
      </w:r>
      <w:r w:rsidRPr="00E6338F">
        <w:t xml:space="preserve">formal and informal </w:t>
      </w:r>
      <w:r w:rsidR="00A40B92" w:rsidRPr="00E6338F">
        <w:t xml:space="preserve">intermediaries in the </w:t>
      </w:r>
      <w:r w:rsidR="00145136" w:rsidRPr="00E6338F">
        <w:t>migration and settlement process</w:t>
      </w:r>
      <w:r w:rsidR="005B6C20" w:rsidRPr="00E6338F">
        <w:t xml:space="preserve">, as </w:t>
      </w:r>
      <w:r w:rsidR="00A40B92" w:rsidRPr="00E6338F">
        <w:t>“</w:t>
      </w:r>
      <w:r w:rsidR="00382BA9" w:rsidRPr="00E6338F">
        <w:t>[m]</w:t>
      </w:r>
      <w:r w:rsidR="00A40B92" w:rsidRPr="00E6338F">
        <w:t>ost international migrants depend on some form of intermediary to help them migrate to and find employment in another country</w:t>
      </w:r>
      <w:r w:rsidR="005B6C20" w:rsidRPr="00E6338F">
        <w:t xml:space="preserve"> (Findlay and McCollum, 2013, p. 11).</w:t>
      </w:r>
      <w:r w:rsidR="00A40B92" w:rsidRPr="00E6338F">
        <w:t xml:space="preserve"> </w:t>
      </w:r>
    </w:p>
    <w:p w14:paraId="791479A2" w14:textId="77777777" w:rsidR="00A40B92" w:rsidRPr="00E6338F" w:rsidRDefault="00A40B92" w:rsidP="00476C98">
      <w:pPr>
        <w:jc w:val="both"/>
      </w:pPr>
    </w:p>
    <w:p w14:paraId="218B346A" w14:textId="7AA2272F" w:rsidR="00A40B92" w:rsidRPr="00E6338F" w:rsidRDefault="00A40B92" w:rsidP="00476C98">
      <w:pPr>
        <w:jc w:val="both"/>
      </w:pPr>
      <w:r w:rsidRPr="00E6338F">
        <w:t>Of particular interest to scholars of low-wage labour migration in the food production industry are recruitment agencies. This is partly because of the long-established tradition of the use of ‘gangmasters’ in agriculture in countries like the UK (Brass 2004) and Italy (Avallone 201</w:t>
      </w:r>
      <w:r w:rsidR="00BB781B" w:rsidRPr="00E6338F">
        <w:t>7</w:t>
      </w:r>
      <w:r w:rsidRPr="00E6338F">
        <w:t>). However, it is also because, in many European countries, there has been the increasing presence of agency-labour</w:t>
      </w:r>
      <w:r w:rsidR="005B6C20" w:rsidRPr="00E6338F">
        <w:t xml:space="preserve"> after 2000 (</w:t>
      </w:r>
      <w:r w:rsidRPr="00E6338F">
        <w:t xml:space="preserve">Corrado </w:t>
      </w:r>
      <w:r w:rsidR="00E04907" w:rsidRPr="00E6338F">
        <w:rPr>
          <w:i/>
        </w:rPr>
        <w:t>et al</w:t>
      </w:r>
      <w:r w:rsidR="005B6C20" w:rsidRPr="00E6338F">
        <w:t xml:space="preserve">., </w:t>
      </w:r>
      <w:r w:rsidRPr="00E6338F">
        <w:t>201</w:t>
      </w:r>
      <w:r w:rsidR="002701B3" w:rsidRPr="00E6338F">
        <w:t>7</w:t>
      </w:r>
      <w:r w:rsidRPr="00E6338F">
        <w:t>b, p</w:t>
      </w:r>
      <w:r w:rsidR="00B00966" w:rsidRPr="00E6338F">
        <w:t>.</w:t>
      </w:r>
      <w:r w:rsidR="005B6C20" w:rsidRPr="00E6338F">
        <w:t xml:space="preserve"> 12). </w:t>
      </w:r>
      <w:r w:rsidRPr="00E6338F">
        <w:t>This shift relates to broad neoliberal trends in the labour market which have seen a decline in ‘standard’ stable and p</w:t>
      </w:r>
      <w:r w:rsidR="005B6C20" w:rsidRPr="00E6338F">
        <w:t xml:space="preserve">ermanent employment alongside the above noted </w:t>
      </w:r>
      <w:r w:rsidRPr="00E6338F">
        <w:t>rise in the size of secondary forms of insecure an</w:t>
      </w:r>
      <w:r w:rsidR="007F353E" w:rsidRPr="00E6338F">
        <w:t>d precarious work</w:t>
      </w:r>
      <w:r w:rsidRPr="00E6338F">
        <w:t xml:space="preserve">. It also relates, more specifically, to the move, in some countries, away from migration where the worker has a direct relationship with, and is dependent upon, the employer, to forms of migration that do not require a direct worker-employer relationship. </w:t>
      </w:r>
    </w:p>
    <w:p w14:paraId="74668405" w14:textId="77777777" w:rsidR="00A40B92" w:rsidRPr="00E6338F" w:rsidRDefault="00A40B92" w:rsidP="00476C98">
      <w:pPr>
        <w:jc w:val="both"/>
      </w:pPr>
    </w:p>
    <w:p w14:paraId="1BE3B8E4" w14:textId="1F80A7F2" w:rsidR="00A40B92" w:rsidRPr="00E6338F" w:rsidRDefault="005B6C20" w:rsidP="00476C98">
      <w:pPr>
        <w:jc w:val="both"/>
      </w:pPr>
      <w:r w:rsidRPr="00E6338F">
        <w:t xml:space="preserve">Many </w:t>
      </w:r>
      <w:r w:rsidR="00A40B92" w:rsidRPr="00E6338F">
        <w:t>low-wage labour migrants end up working in rural areas of Europe due to the actions of employment agencies and their less formal gangmaster counterparts. These channels work in complex ways and various typologies have been developed and</w:t>
      </w:r>
      <w:r w:rsidR="007F353E" w:rsidRPr="00E6338F">
        <w:t xml:space="preserve"> advanced (Barrientos 2013</w:t>
      </w:r>
      <w:r w:rsidR="00B00966" w:rsidRPr="00E6338F">
        <w:t>, p.</w:t>
      </w:r>
      <w:r w:rsidR="007F353E" w:rsidRPr="00E6338F">
        <w:t xml:space="preserve"> </w:t>
      </w:r>
      <w:r w:rsidR="00A40B92" w:rsidRPr="00E6338F">
        <w:t>1060</w:t>
      </w:r>
      <w:r w:rsidR="007F353E" w:rsidRPr="00E6338F">
        <w:t>; Findlay and McCollum 2013</w:t>
      </w:r>
      <w:r w:rsidR="00B00966" w:rsidRPr="00E6338F">
        <w:t>, p.</w:t>
      </w:r>
      <w:r w:rsidR="00A40B92" w:rsidRPr="00E6338F">
        <w:t xml:space="preserve">13; </w:t>
      </w:r>
      <w:r w:rsidR="00C72269" w:rsidRPr="00E6338F">
        <w:t>Scott 2017</w:t>
      </w:r>
      <w:r w:rsidR="00D25372" w:rsidRPr="00E6338F">
        <w:t>a</w:t>
      </w:r>
      <w:r w:rsidR="00B00966" w:rsidRPr="00E6338F">
        <w:t>, p.</w:t>
      </w:r>
      <w:r w:rsidR="00A07B23" w:rsidRPr="00E6338F">
        <w:t xml:space="preserve"> 105-106</w:t>
      </w:r>
      <w:r w:rsidR="00A40B92" w:rsidRPr="00E6338F">
        <w:t>). Crucially, agencies/ gangmasters are not only involved in the migrant’s travel and employment, they also often provide workers with accommodation and thus affect migrants</w:t>
      </w:r>
      <w:r w:rsidR="00145136" w:rsidRPr="00E6338F">
        <w:t>’ welfare</w:t>
      </w:r>
      <w:r w:rsidR="00A40B92" w:rsidRPr="00E6338F">
        <w:t xml:space="preserve"> well beyond the workplace (see </w:t>
      </w:r>
      <w:r w:rsidR="007F353E" w:rsidRPr="00E6338F">
        <w:t>for example, Avallone 201</w:t>
      </w:r>
      <w:r w:rsidR="00BB781B" w:rsidRPr="00E6338F">
        <w:t>7</w:t>
      </w:r>
      <w:r w:rsidR="00B00966" w:rsidRPr="00E6338F">
        <w:t>, p.</w:t>
      </w:r>
      <w:r w:rsidR="007F353E" w:rsidRPr="00E6338F">
        <w:t xml:space="preserve"> </w:t>
      </w:r>
      <w:r w:rsidR="00A40B92" w:rsidRPr="00E6338F">
        <w:t xml:space="preserve">224).   </w:t>
      </w:r>
    </w:p>
    <w:p w14:paraId="0A38CD16" w14:textId="77777777" w:rsidR="00A40B92" w:rsidRPr="00E6338F" w:rsidRDefault="00A40B92" w:rsidP="00476C98">
      <w:pPr>
        <w:jc w:val="both"/>
      </w:pPr>
    </w:p>
    <w:p w14:paraId="402078B1" w14:textId="36983084" w:rsidR="00A40B92" w:rsidRPr="00E6338F" w:rsidRDefault="00A40B92" w:rsidP="00476C98">
      <w:pPr>
        <w:jc w:val="both"/>
      </w:pPr>
      <w:r w:rsidRPr="00E6338F">
        <w:t>Despite the complexity of the agency/ gangmaster system, what is clear is that this system is popular with employers for at least three main reasons. First, it facilitates the intensification (Rogaly 2008) and informalisation (</w:t>
      </w:r>
      <w:r w:rsidR="00C72269" w:rsidRPr="00E6338F">
        <w:t>Scott</w:t>
      </w:r>
      <w:r w:rsidRPr="00E6338F">
        <w:t xml:space="preserve">, </w:t>
      </w:r>
      <w:r w:rsidR="00853B99" w:rsidRPr="00E6338F">
        <w:t>2017</w:t>
      </w:r>
      <w:r w:rsidR="00D25372" w:rsidRPr="00E6338F">
        <w:t>b</w:t>
      </w:r>
      <w:r w:rsidRPr="00E6338F">
        <w:t xml:space="preserve">) of working conditions. In other words, agencies/ gangmasters have allowed employers to wrest more labour power from arms-length workers than would have been possible from directly recruited and employed labour. Secondly, and related to this, agencies/ gangmasters allow more of the risks of the just-in-time food production system to be passed onto </w:t>
      </w:r>
      <w:r w:rsidR="007F353E" w:rsidRPr="00E6338F">
        <w:t>workers. As Barrientos (2013</w:t>
      </w:r>
      <w:r w:rsidR="00B00966" w:rsidRPr="00E6338F">
        <w:t>, p.</w:t>
      </w:r>
      <w:r w:rsidR="007F353E" w:rsidRPr="00E6338F">
        <w:t xml:space="preserve"> </w:t>
      </w:r>
      <w:r w:rsidRPr="00E6338F">
        <w:t>1066) notes: “risk displaced along the production chain is extended along the labour chain”. Thirdly, employers evade some of the responsibility for declining working conditions and the transfer of risk by engaging agencies/ gangmasters. In fact, many employers go to great lengths to make the recruitment of labour multi-layered and opaque and thus benefit from the associated diminution of responsibility.</w:t>
      </w:r>
    </w:p>
    <w:p w14:paraId="38C304E1" w14:textId="77777777" w:rsidR="00A40B92" w:rsidRPr="00E6338F" w:rsidRDefault="00A40B92" w:rsidP="00476C98">
      <w:pPr>
        <w:jc w:val="both"/>
      </w:pPr>
    </w:p>
    <w:p w14:paraId="2C9EF8C4" w14:textId="6BDE9AB2" w:rsidR="00A40B92" w:rsidRPr="00E6338F" w:rsidRDefault="00A40B92" w:rsidP="00476C98">
      <w:pPr>
        <w:jc w:val="both"/>
      </w:pPr>
      <w:r w:rsidRPr="00E6338F">
        <w:t xml:space="preserve">Some scholars have taken a hostile stance towards agencies/ gangmasters equating their presence to the existence of ‘unfree’ labour (Barrientos 2013; Fudge and Strauss 2013; Strauss 2012). Irrespective of one’s view on this, it is clear that the agency/ gangmaster system has been in the ascendancy over the past few decades and that a large part of this is about the control it gives capital over labour, and thus the productivity and efficiency savings that result. </w:t>
      </w:r>
      <w:r w:rsidR="00515808" w:rsidRPr="00E6338F">
        <w:t>However, important deviations from this general rule exist and the liter</w:t>
      </w:r>
      <w:r w:rsidR="00515808" w:rsidRPr="00E6338F">
        <w:lastRenderedPageBreak/>
        <w:t xml:space="preserve">ature </w:t>
      </w:r>
      <w:r w:rsidR="00F85142" w:rsidRPr="00E6338F">
        <w:t>documents a variety of alternative recruitment systems. For instance, direct employment is the standard in Norweg</w:t>
      </w:r>
      <w:r w:rsidR="001C0227" w:rsidRPr="00E6338F">
        <w:t>ian agriculture, even for short-</w:t>
      </w:r>
      <w:r w:rsidR="00F85142" w:rsidRPr="00E6338F">
        <w:t>term contracts (</w:t>
      </w:r>
      <w:r w:rsidR="00C72269" w:rsidRPr="00E6338F">
        <w:t xml:space="preserve">Rye </w:t>
      </w:r>
      <w:r w:rsidR="00F8108B" w:rsidRPr="00E6338F">
        <w:t>2017</w:t>
      </w:r>
      <w:r w:rsidR="00501681" w:rsidRPr="00E6338F">
        <w:t>a</w:t>
      </w:r>
      <w:r w:rsidR="00F85142" w:rsidRPr="00E6338F">
        <w:t>). Garrapa (2017</w:t>
      </w:r>
      <w:r w:rsidR="00B00966" w:rsidRPr="00E6338F">
        <w:t xml:space="preserve">, p. </w:t>
      </w:r>
      <w:r w:rsidR="00F85142" w:rsidRPr="00E6338F">
        <w:t>122), studying the Gioia Tain Plain in Italy, finds that some small and medium farmers often recruit day labourers</w:t>
      </w:r>
      <w:r w:rsidR="00C4288E" w:rsidRPr="00E6338F">
        <w:t xml:space="preserve"> directly</w:t>
      </w:r>
      <w:r w:rsidR="00F85142" w:rsidRPr="00E6338F">
        <w:t xml:space="preserve">. She emphasises that </w:t>
      </w:r>
      <w:r w:rsidR="00C4288E" w:rsidRPr="00E6338F">
        <w:t xml:space="preserve">this </w:t>
      </w:r>
      <w:r w:rsidR="00F85142" w:rsidRPr="00E6338F">
        <w:t xml:space="preserve">direct employment </w:t>
      </w:r>
      <w:r w:rsidR="00C4288E" w:rsidRPr="00E6338F">
        <w:t>relationship is highly nuanced</w:t>
      </w:r>
      <w:r w:rsidR="00F85142" w:rsidRPr="00E6338F">
        <w:t>:</w:t>
      </w:r>
    </w:p>
    <w:p w14:paraId="41E56BE7" w14:textId="6C54CFA8" w:rsidR="00F85142" w:rsidRPr="00E6338F" w:rsidRDefault="00F85142" w:rsidP="00476C98">
      <w:pPr>
        <w:jc w:val="both"/>
      </w:pPr>
    </w:p>
    <w:p w14:paraId="0CAF5B11" w14:textId="0BA6145D" w:rsidR="00F85142" w:rsidRPr="00E6338F" w:rsidRDefault="00C4288E" w:rsidP="00476C98">
      <w:pPr>
        <w:ind w:left="567" w:right="515"/>
        <w:jc w:val="both"/>
      </w:pPr>
      <w:r w:rsidRPr="00E6338F">
        <w:t>“…</w:t>
      </w:r>
      <w:r w:rsidR="00F85142" w:rsidRPr="00E6338F">
        <w:t>this personal relationship between worker and employer is ambivalent: more humane compared to the labour relations mediated by a gangm</w:t>
      </w:r>
      <w:r w:rsidRPr="00E6338F">
        <w:t>a</w:t>
      </w:r>
      <w:r w:rsidR="00F85142" w:rsidRPr="00E6338F">
        <w:t>ster, but at the same time paternalistic and masking the reality of precarious and badly paid work.</w:t>
      </w:r>
      <w:r w:rsidRPr="00E6338F">
        <w:t>”</w:t>
      </w:r>
    </w:p>
    <w:p w14:paraId="78079D5B" w14:textId="77777777" w:rsidR="00A40B92" w:rsidRPr="00E6338F" w:rsidRDefault="00A40B92" w:rsidP="00476C98">
      <w:pPr>
        <w:jc w:val="both"/>
      </w:pPr>
    </w:p>
    <w:p w14:paraId="3708F9EB" w14:textId="10373C3F" w:rsidR="007C5117" w:rsidRPr="00E6338F" w:rsidRDefault="007C5117" w:rsidP="00476C98">
      <w:pPr>
        <w:jc w:val="both"/>
      </w:pPr>
      <w:r w:rsidRPr="00E6338F">
        <w:t xml:space="preserve">Beyond recruitment agencies, it is clear from the broader migration literature that informal networks (social capital) </w:t>
      </w:r>
      <w:r w:rsidR="00D25372" w:rsidRPr="00E6338F">
        <w:t xml:space="preserve">also </w:t>
      </w:r>
      <w:r w:rsidRPr="00E6338F">
        <w:t xml:space="preserve">underpin migration. This is most clearly articulated via the concept of “cumulative causation” whereby the social networks (friends and family) of migrants continue to drive immigration to particular places, even when the factors that originally caused migration become less important (Massey </w:t>
      </w:r>
      <w:r w:rsidRPr="00E6338F">
        <w:rPr>
          <w:i/>
        </w:rPr>
        <w:t>et al</w:t>
      </w:r>
      <w:r w:rsidRPr="00E6338F">
        <w:t>. 1993: 448-450).</w:t>
      </w:r>
      <w:r w:rsidR="00E53D7C" w:rsidRPr="00E6338F">
        <w:t xml:space="preserve"> So, whilst pioneer migrants may </w:t>
      </w:r>
      <w:r w:rsidR="007B11A7" w:rsidRPr="00E6338F">
        <w:t>often rely</w:t>
      </w:r>
      <w:r w:rsidR="00E53D7C" w:rsidRPr="00E6338F">
        <w:t xml:space="preserve"> upon recruitment firms to access work (and possibly also transport and accommodation) in rural areas, they </w:t>
      </w:r>
      <w:r w:rsidR="00FD3E87" w:rsidRPr="00E6338F">
        <w:t xml:space="preserve">often </w:t>
      </w:r>
      <w:r w:rsidR="00E53D7C" w:rsidRPr="00E6338F">
        <w:t xml:space="preserve">then act as intermediaries </w:t>
      </w:r>
      <w:r w:rsidR="001E524B" w:rsidRPr="00E6338F">
        <w:t xml:space="preserve">themselves </w:t>
      </w:r>
      <w:r w:rsidR="00E53D7C" w:rsidRPr="00E6338F">
        <w:t xml:space="preserve">for subsequent waves of </w:t>
      </w:r>
      <w:r w:rsidR="001E524B" w:rsidRPr="00E6338F">
        <w:t>im</w:t>
      </w:r>
      <w:r w:rsidR="00E53D7C" w:rsidRPr="00E6338F">
        <w:t xml:space="preserve">migrants. </w:t>
      </w:r>
      <w:r w:rsidR="001E524B" w:rsidRPr="00E6338F">
        <w:t>Channelling in th</w:t>
      </w:r>
      <w:r w:rsidR="00FD3E87" w:rsidRPr="00E6338F">
        <w:t>is respect is a complex process,</w:t>
      </w:r>
      <w:r w:rsidR="001E524B" w:rsidRPr="00E6338F">
        <w:t xml:space="preserve"> and in different places and at different times involves a different balance </w:t>
      </w:r>
      <w:r w:rsidR="00145136" w:rsidRPr="00E6338F">
        <w:t xml:space="preserve">between formal and informal </w:t>
      </w:r>
      <w:r w:rsidR="001E524B" w:rsidRPr="00E6338F">
        <w:t xml:space="preserve">intermediaries.  </w:t>
      </w:r>
    </w:p>
    <w:p w14:paraId="477E421D" w14:textId="77777777" w:rsidR="007C5117" w:rsidRPr="00E6338F" w:rsidRDefault="007C5117" w:rsidP="00476C98">
      <w:pPr>
        <w:jc w:val="both"/>
      </w:pPr>
    </w:p>
    <w:p w14:paraId="6CC7CCA9" w14:textId="772EE1B5" w:rsidR="002749E0" w:rsidRPr="00E6338F" w:rsidRDefault="00F15EEA" w:rsidP="00476C98">
      <w:pPr>
        <w:jc w:val="both"/>
        <w:rPr>
          <w:b/>
        </w:rPr>
      </w:pPr>
      <w:r w:rsidRPr="00E6338F">
        <w:rPr>
          <w:b/>
        </w:rPr>
        <w:t>Migrants' a</w:t>
      </w:r>
      <w:r w:rsidR="00A40B92" w:rsidRPr="00E6338F">
        <w:rPr>
          <w:b/>
        </w:rPr>
        <w:t>gency</w:t>
      </w:r>
    </w:p>
    <w:p w14:paraId="6463FFEB" w14:textId="5578EB68" w:rsidR="00A40B92" w:rsidRPr="00E6338F" w:rsidRDefault="00FD3E87" w:rsidP="00476C98">
      <w:pPr>
        <w:jc w:val="both"/>
      </w:pPr>
      <w:r w:rsidRPr="00E6338F">
        <w:t>The literature is clear that,</w:t>
      </w:r>
      <w:r w:rsidR="00893D50" w:rsidRPr="00E6338F">
        <w:t xml:space="preserve"> e</w:t>
      </w:r>
      <w:r w:rsidR="00A40B92" w:rsidRPr="00E6338F">
        <w:t>ven those in the most marginalised of positions in rural society</w:t>
      </w:r>
      <w:r w:rsidRPr="00E6338F">
        <w:t>,</w:t>
      </w:r>
      <w:r w:rsidR="00A40B92" w:rsidRPr="00E6338F">
        <w:t xml:space="preserve"> have been able to engage in small acts of empowerment (Rogaly 2009; </w:t>
      </w:r>
      <w:r w:rsidR="00A40B92" w:rsidRPr="00E6338F">
        <w:rPr>
          <w:rFonts w:eastAsia="Times New Roman"/>
          <w:shd w:val="clear" w:color="auto" w:fill="FFFFFF"/>
        </w:rPr>
        <w:t>Rogaly and Qureshi 201</w:t>
      </w:r>
      <w:r w:rsidR="00B7473E" w:rsidRPr="00E6338F">
        <w:rPr>
          <w:rFonts w:eastAsia="Times New Roman"/>
          <w:shd w:val="clear" w:color="auto" w:fill="FFFFFF"/>
        </w:rPr>
        <w:t>7</w:t>
      </w:r>
      <w:r w:rsidR="00A40B92" w:rsidRPr="00E6338F">
        <w:rPr>
          <w:rFonts w:eastAsia="Times New Roman"/>
          <w:shd w:val="clear" w:color="auto" w:fill="FFFFFF"/>
        </w:rPr>
        <w:t xml:space="preserve">; </w:t>
      </w:r>
      <w:r w:rsidR="004F2CE3" w:rsidRPr="00E6338F">
        <w:t>Scott</w:t>
      </w:r>
      <w:r w:rsidR="00A40B92" w:rsidRPr="00E6338F">
        <w:t xml:space="preserve"> 198</w:t>
      </w:r>
      <w:r w:rsidR="00A27690" w:rsidRPr="00E6338F">
        <w:t>5</w:t>
      </w:r>
      <w:r w:rsidR="00A40B92" w:rsidRPr="00E6338F">
        <w:t>). Gertel and Sippel (2014</w:t>
      </w:r>
      <w:r w:rsidR="00501681" w:rsidRPr="00E6338F">
        <w:t>c</w:t>
      </w:r>
      <w:r w:rsidR="00B00966" w:rsidRPr="00E6338F">
        <w:t>, p.</w:t>
      </w:r>
      <w:r w:rsidR="00A40B92" w:rsidRPr="00E6338F">
        <w:t xml:space="preserve"> 247)</w:t>
      </w:r>
      <w:r w:rsidR="00893D50" w:rsidRPr="00E6338F">
        <w:t>, for instance,</w:t>
      </w:r>
      <w:r w:rsidR="00A40B92" w:rsidRPr="00E6338F">
        <w:t xml:space="preserve"> </w:t>
      </w:r>
      <w:r w:rsidR="005B6C20" w:rsidRPr="00E6338F">
        <w:t xml:space="preserve">asserts </w:t>
      </w:r>
      <w:r w:rsidR="00A40B92" w:rsidRPr="00E6338F">
        <w:t xml:space="preserve"> </w:t>
      </w:r>
      <w:r w:rsidR="005B6C20" w:rsidRPr="00E6338F">
        <w:t xml:space="preserve">that </w:t>
      </w:r>
      <w:r w:rsidR="00A40B92" w:rsidRPr="00E6338F">
        <w:t>“seasonal workers are not simply victims; they should be understood as actors that command a certain scope of action”. It is important, therefore, not to equate the enduring vulnerability of low-wage migrant labour with an absence of agency and to recognise that most workers are able to create “incremental and sometimes highly significant changes in the microspaces of work and living, albeit it in a world dominate</w:t>
      </w:r>
      <w:r w:rsidR="00302F61" w:rsidRPr="00E6338F">
        <w:t>d by capital” (Rogaly 2009</w:t>
      </w:r>
      <w:r w:rsidR="00B00966" w:rsidRPr="00E6338F">
        <w:t>, p.</w:t>
      </w:r>
      <w:r w:rsidR="00302F61" w:rsidRPr="00E6338F">
        <w:t xml:space="preserve"> </w:t>
      </w:r>
      <w:r w:rsidR="00A40B92" w:rsidRPr="00E6338F">
        <w:t xml:space="preserve">1984). </w:t>
      </w:r>
    </w:p>
    <w:p w14:paraId="6B5DBE06" w14:textId="77777777" w:rsidR="00A40B92" w:rsidRPr="00E6338F" w:rsidRDefault="00A40B92" w:rsidP="00476C98">
      <w:pPr>
        <w:jc w:val="both"/>
      </w:pPr>
    </w:p>
    <w:p w14:paraId="064FDC5A" w14:textId="742E1B9F" w:rsidR="00A40B92" w:rsidRPr="00E6338F" w:rsidRDefault="00A40B92" w:rsidP="00476C98">
      <w:pPr>
        <w:jc w:val="both"/>
      </w:pPr>
      <w:r w:rsidRPr="00E6338F">
        <w:t>A prime example of this relates to migrants’ ability to transfer income from the host to the home country and across a core-periphery economic gradient. This effectively allows low wages to go further</w:t>
      </w:r>
      <w:r w:rsidR="00302F61" w:rsidRPr="00E6338F">
        <w:t xml:space="preserve"> and </w:t>
      </w:r>
      <w:r w:rsidR="00947117" w:rsidRPr="00E6338F">
        <w:t xml:space="preserve">can </w:t>
      </w:r>
      <w:r w:rsidR="00302F61" w:rsidRPr="00E6338F">
        <w:t>elevate the status of otherwise ‘dead-end’ work</w:t>
      </w:r>
      <w:r w:rsidRPr="00E6338F">
        <w:t xml:space="preserve">. Alongside this remittance activity, many migrants also retain strong transnational ties and </w:t>
      </w:r>
      <w:r w:rsidR="006A0B59" w:rsidRPr="00E6338F">
        <w:t>identities</w:t>
      </w:r>
      <w:r w:rsidR="005B19E1" w:rsidRPr="00E6338F">
        <w:t>. They</w:t>
      </w:r>
      <w:r w:rsidR="006A0B59" w:rsidRPr="00E6338F">
        <w:t xml:space="preserve"> </w:t>
      </w:r>
      <w:r w:rsidR="005B19E1" w:rsidRPr="00E6338F">
        <w:t xml:space="preserve">often </w:t>
      </w:r>
      <w:r w:rsidRPr="00E6338F">
        <w:t>spread their lives across countries</w:t>
      </w:r>
      <w:r w:rsidR="005B19E1" w:rsidRPr="00E6338F">
        <w:t xml:space="preserve"> both in terms of actually moving between nation-states, and in terms of creating translocal </w:t>
      </w:r>
      <w:r w:rsidR="005B19E1" w:rsidRPr="00E6338F">
        <w:rPr>
          <w:i/>
        </w:rPr>
        <w:t>milieus</w:t>
      </w:r>
      <w:r w:rsidR="005B19E1" w:rsidRPr="00E6338F">
        <w:t xml:space="preserve"> within the rural areas in which they live (Hedberg and Carmo, 2012)</w:t>
      </w:r>
      <w:r w:rsidRPr="00E6338F">
        <w:t xml:space="preserve">. At the same time, </w:t>
      </w:r>
      <w:r w:rsidR="005B19E1" w:rsidRPr="00E6338F">
        <w:t>migrants</w:t>
      </w:r>
      <w:r w:rsidRPr="00E6338F">
        <w:t xml:space="preserve"> carve out </w:t>
      </w:r>
      <w:r w:rsidRPr="00E6338F">
        <w:rPr>
          <w:i/>
        </w:rPr>
        <w:t>in-situ</w:t>
      </w:r>
      <w:r w:rsidRPr="00E6338F">
        <w:t xml:space="preserve"> forms of conviviality that demonstrate </w:t>
      </w:r>
      <w:r w:rsidR="005B19E1" w:rsidRPr="00E6338F">
        <w:t xml:space="preserve">a </w:t>
      </w:r>
      <w:r w:rsidRPr="00E6338F">
        <w:t xml:space="preserve">commitment to </w:t>
      </w:r>
      <w:r w:rsidR="005B19E1" w:rsidRPr="00E6338F">
        <w:t xml:space="preserve">local </w:t>
      </w:r>
      <w:r w:rsidRPr="00E6338F">
        <w:t>people and places even in the face of extreme precarity. These types of behaviour</w:t>
      </w:r>
      <w:r w:rsidR="002662C6" w:rsidRPr="00E6338F">
        <w:t>s</w:t>
      </w:r>
      <w:r w:rsidRPr="00E6338F">
        <w:t>,</w:t>
      </w:r>
      <w:r w:rsidR="002662C6" w:rsidRPr="00E6338F">
        <w:t xml:space="preserve"> that are evident at both an individual and communal level</w:t>
      </w:r>
      <w:r w:rsidRPr="00E6338F">
        <w:t>, have been observed amongst many</w:t>
      </w:r>
      <w:r w:rsidR="002662C6" w:rsidRPr="00E6338F">
        <w:t xml:space="preserve"> highly marginal migrant groups:</w:t>
      </w:r>
      <w:r w:rsidRPr="00E6338F">
        <w:t xml:space="preserve"> such as the Albanians in rural Greece (</w:t>
      </w:r>
      <w:r w:rsidRPr="00E6338F">
        <w:rPr>
          <w:rFonts w:eastAsia="Times New Roman"/>
          <w:shd w:val="clear" w:color="auto" w:fill="FFFFFF"/>
        </w:rPr>
        <w:t>Labrianidis and Sykas 2009) and the Brazilians in rural</w:t>
      </w:r>
      <w:r w:rsidR="005958F4" w:rsidRPr="00E6338F">
        <w:rPr>
          <w:rFonts w:eastAsia="Times New Roman"/>
          <w:shd w:val="clear" w:color="auto" w:fill="FFFFFF"/>
        </w:rPr>
        <w:t xml:space="preserve"> Ireland (Maher and Cawley 2016</w:t>
      </w:r>
      <w:r w:rsidRPr="00E6338F">
        <w:rPr>
          <w:rFonts w:eastAsia="Times New Roman"/>
          <w:shd w:val="clear" w:color="auto" w:fill="FFFFFF"/>
        </w:rPr>
        <w:t>).</w:t>
      </w:r>
      <w:r w:rsidR="002662C6" w:rsidRPr="00E6338F">
        <w:rPr>
          <w:rFonts w:eastAsia="Times New Roman"/>
          <w:shd w:val="clear" w:color="auto" w:fill="FFFFFF"/>
        </w:rPr>
        <w:t xml:space="preserve"> </w:t>
      </w:r>
      <w:r w:rsidR="007C1465" w:rsidRPr="00E6338F">
        <w:rPr>
          <w:rFonts w:eastAsia="Times New Roman"/>
          <w:shd w:val="clear" w:color="auto" w:fill="FFFFFF"/>
        </w:rPr>
        <w:t>They may be everyday</w:t>
      </w:r>
      <w:r w:rsidR="004B48B2" w:rsidRPr="00E6338F">
        <w:rPr>
          <w:rFonts w:eastAsia="Times New Roman"/>
          <w:shd w:val="clear" w:color="auto" w:fill="FFFFFF"/>
        </w:rPr>
        <w:t xml:space="preserve"> forms of behaviour, that in certain respects are unspectacular; but on closer inspection both migrants’ transnationalism, and their commitment to the local, demonstrate </w:t>
      </w:r>
      <w:r w:rsidR="00883FD3" w:rsidRPr="00E6338F">
        <w:rPr>
          <w:rFonts w:eastAsia="Times New Roman"/>
          <w:shd w:val="clear" w:color="auto" w:fill="FFFFFF"/>
        </w:rPr>
        <w:t>a challenge to the</w:t>
      </w:r>
      <w:r w:rsidR="004B48B2" w:rsidRPr="00E6338F">
        <w:rPr>
          <w:rFonts w:eastAsia="Times New Roman"/>
          <w:shd w:val="clear" w:color="auto" w:fill="FFFFFF"/>
        </w:rPr>
        <w:t xml:space="preserve"> </w:t>
      </w:r>
      <w:r w:rsidR="00883FD3" w:rsidRPr="00E6338F">
        <w:rPr>
          <w:rFonts w:eastAsia="Times New Roman"/>
          <w:shd w:val="clear" w:color="auto" w:fill="FFFFFF"/>
        </w:rPr>
        <w:t xml:space="preserve">dominant </w:t>
      </w:r>
      <w:r w:rsidR="00291640" w:rsidRPr="00E6338F">
        <w:rPr>
          <w:rFonts w:eastAsia="Times New Roman"/>
          <w:i/>
          <w:shd w:val="clear" w:color="auto" w:fill="FFFFFF"/>
        </w:rPr>
        <w:t>homo economicus</w:t>
      </w:r>
      <w:r w:rsidR="00291640" w:rsidRPr="00E6338F">
        <w:rPr>
          <w:rFonts w:eastAsia="Times New Roman"/>
          <w:shd w:val="clear" w:color="auto" w:fill="FFFFFF"/>
        </w:rPr>
        <w:t xml:space="preserve"> </w:t>
      </w:r>
      <w:r w:rsidR="00883FD3" w:rsidRPr="00E6338F">
        <w:rPr>
          <w:rFonts w:eastAsia="Times New Roman"/>
          <w:shd w:val="clear" w:color="auto" w:fill="FFFFFF"/>
        </w:rPr>
        <w:t xml:space="preserve">concept of low-wage labour migration, that sees migrants simply as highly productive and highly efficient workers. </w:t>
      </w:r>
      <w:r w:rsidR="00EF74D0" w:rsidRPr="00E6338F">
        <w:rPr>
          <w:rFonts w:eastAsia="Times New Roman"/>
          <w:shd w:val="clear" w:color="auto" w:fill="FFFFFF"/>
        </w:rPr>
        <w:t>This agency can also serve a</w:t>
      </w:r>
      <w:r w:rsidR="00FD3E87" w:rsidRPr="00E6338F">
        <w:rPr>
          <w:rFonts w:eastAsia="Times New Roman"/>
          <w:shd w:val="clear" w:color="auto" w:fill="FFFFFF"/>
        </w:rPr>
        <w:t>s a</w:t>
      </w:r>
      <w:r w:rsidR="00EF74D0" w:rsidRPr="00E6338F">
        <w:rPr>
          <w:rFonts w:eastAsia="Times New Roman"/>
          <w:shd w:val="clear" w:color="auto" w:fill="FFFFFF"/>
        </w:rPr>
        <w:t xml:space="preserve"> </w:t>
      </w:r>
      <w:r w:rsidR="00FD3E87" w:rsidRPr="00E6338F">
        <w:rPr>
          <w:rFonts w:eastAsia="Times New Roman"/>
          <w:shd w:val="clear" w:color="auto" w:fill="FFFFFF"/>
        </w:rPr>
        <w:t>springboard for</w:t>
      </w:r>
      <w:r w:rsidR="00EF74D0" w:rsidRPr="00E6338F">
        <w:rPr>
          <w:rFonts w:eastAsia="Times New Roman"/>
          <w:shd w:val="clear" w:color="auto" w:fill="FFFFFF"/>
        </w:rPr>
        <w:t xml:space="preserve"> migrants to progress beyond </w:t>
      </w:r>
      <w:r w:rsidR="00241D63" w:rsidRPr="00E6338F">
        <w:rPr>
          <w:rFonts w:eastAsia="Times New Roman"/>
          <w:shd w:val="clear" w:color="auto" w:fill="FFFFFF"/>
        </w:rPr>
        <w:t>their initial</w:t>
      </w:r>
      <w:r w:rsidR="00EF74D0" w:rsidRPr="00E6338F">
        <w:rPr>
          <w:rFonts w:eastAsia="Times New Roman"/>
          <w:shd w:val="clear" w:color="auto" w:fill="FFFFFF"/>
        </w:rPr>
        <w:t xml:space="preserve"> highly </w:t>
      </w:r>
      <w:r w:rsidR="00EF74D0" w:rsidRPr="00E6338F">
        <w:rPr>
          <w:rFonts w:eastAsia="Times New Roman"/>
          <w:shd w:val="clear" w:color="auto" w:fill="FFFFFF"/>
        </w:rPr>
        <w:lastRenderedPageBreak/>
        <w:t xml:space="preserve">precarious work </w:t>
      </w:r>
      <w:r w:rsidR="00FD3E87" w:rsidRPr="00E6338F">
        <w:rPr>
          <w:rFonts w:eastAsia="Times New Roman"/>
          <w:shd w:val="clear" w:color="auto" w:fill="FFFFFF"/>
        </w:rPr>
        <w:t xml:space="preserve">and </w:t>
      </w:r>
      <w:r w:rsidR="00EF74D0" w:rsidRPr="00E6338F">
        <w:rPr>
          <w:rFonts w:eastAsia="Times New Roman"/>
          <w:shd w:val="clear" w:color="auto" w:fill="FFFFFF"/>
        </w:rPr>
        <w:t>towards a desired end goal (usually centred around work stability, financial security, and family</w:t>
      </w:r>
      <w:r w:rsidR="00FD3E87" w:rsidRPr="00E6338F">
        <w:rPr>
          <w:rFonts w:eastAsia="Times New Roman"/>
          <w:shd w:val="clear" w:color="auto" w:fill="FFFFFF"/>
        </w:rPr>
        <w:t xml:space="preserve"> life</w:t>
      </w:r>
      <w:r w:rsidR="00EF74D0" w:rsidRPr="00E6338F">
        <w:rPr>
          <w:rFonts w:eastAsia="Times New Roman"/>
          <w:shd w:val="clear" w:color="auto" w:fill="FFFFFF"/>
        </w:rPr>
        <w:t xml:space="preserve">). </w:t>
      </w:r>
      <w:r w:rsidR="00883FD3" w:rsidRPr="00E6338F">
        <w:rPr>
          <w:rFonts w:eastAsia="Times New Roman"/>
          <w:shd w:val="clear" w:color="auto" w:fill="FFFFFF"/>
        </w:rPr>
        <w:t xml:space="preserve"> </w:t>
      </w:r>
    </w:p>
    <w:p w14:paraId="40C51906" w14:textId="77777777" w:rsidR="00A40B92" w:rsidRPr="00E6338F" w:rsidRDefault="00A40B92" w:rsidP="00476C98">
      <w:pPr>
        <w:jc w:val="both"/>
        <w:rPr>
          <w:lang w:eastAsia="en-US"/>
        </w:rPr>
      </w:pPr>
    </w:p>
    <w:p w14:paraId="645DDB16" w14:textId="1B8EE9CE" w:rsidR="00A40B92" w:rsidRPr="00E6338F" w:rsidRDefault="00A40B92" w:rsidP="00476C98">
      <w:pPr>
        <w:jc w:val="both"/>
      </w:pPr>
      <w:r w:rsidRPr="00E6338F">
        <w:t xml:space="preserve">Beyond </w:t>
      </w:r>
      <w:r w:rsidR="002816A9" w:rsidRPr="00E6338F">
        <w:t xml:space="preserve">everyday forms of agency, </w:t>
      </w:r>
      <w:r w:rsidRPr="00E6338F">
        <w:t>there are cases of rural migrants coming together collectively to challenge the systems that underpin their marginality. Examples from</w:t>
      </w:r>
      <w:r w:rsidR="00FD3E87" w:rsidRPr="00E6338F">
        <w:t xml:space="preserve"> the</w:t>
      </w:r>
      <w:r w:rsidRPr="00E6338F">
        <w:t xml:space="preserve"> literature of temporary and/ or seasonal food industry labourers taking </w:t>
      </w:r>
      <w:r w:rsidR="002816A9" w:rsidRPr="00E6338F">
        <w:t xml:space="preserve">collective </w:t>
      </w:r>
      <w:r w:rsidRPr="00E6338F">
        <w:t xml:space="preserve">action include: </w:t>
      </w:r>
    </w:p>
    <w:p w14:paraId="7FAAC802" w14:textId="7371925C" w:rsidR="00A40B92" w:rsidRPr="00E6338F" w:rsidRDefault="00A40B92" w:rsidP="00476C98">
      <w:pPr>
        <w:pStyle w:val="Listeavsnitt"/>
        <w:numPr>
          <w:ilvl w:val="0"/>
          <w:numId w:val="2"/>
        </w:numPr>
        <w:spacing w:line="240" w:lineRule="auto"/>
        <w:jc w:val="both"/>
        <w:rPr>
          <w:rFonts w:ascii="Times New Roman" w:hAnsi="Times New Roman" w:cs="Times New Roman"/>
          <w:sz w:val="24"/>
          <w:szCs w:val="24"/>
          <w:lang w:eastAsia="en-GB"/>
        </w:rPr>
      </w:pPr>
      <w:r w:rsidRPr="00E6338F">
        <w:rPr>
          <w:rFonts w:ascii="Times New Roman" w:hAnsi="Times New Roman" w:cs="Times New Roman"/>
          <w:sz w:val="24"/>
          <w:szCs w:val="24"/>
        </w:rPr>
        <w:t xml:space="preserve">The </w:t>
      </w:r>
      <w:r w:rsidR="00DB28B8" w:rsidRPr="00E6338F">
        <w:rPr>
          <w:rFonts w:ascii="Times New Roman" w:hAnsi="Times New Roman" w:cs="Times New Roman"/>
          <w:sz w:val="24"/>
          <w:szCs w:val="24"/>
        </w:rPr>
        <w:t>‘</w:t>
      </w:r>
      <w:r w:rsidRPr="00E6338F">
        <w:rPr>
          <w:rFonts w:ascii="Times New Roman" w:hAnsi="Times New Roman" w:cs="Times New Roman"/>
          <w:sz w:val="24"/>
          <w:szCs w:val="24"/>
        </w:rPr>
        <w:t>Codetras</w:t>
      </w:r>
      <w:r w:rsidR="00DB28B8" w:rsidRPr="00E6338F">
        <w:rPr>
          <w:rFonts w:ascii="Times New Roman" w:hAnsi="Times New Roman" w:cs="Times New Roman"/>
          <w:sz w:val="24"/>
          <w:szCs w:val="24"/>
        </w:rPr>
        <w:t>’</w:t>
      </w:r>
      <w:r w:rsidRPr="00E6338F">
        <w:rPr>
          <w:rFonts w:ascii="Times New Roman" w:hAnsi="Times New Roman" w:cs="Times New Roman"/>
          <w:sz w:val="24"/>
          <w:szCs w:val="24"/>
        </w:rPr>
        <w:t xml:space="preserve"> network</w:t>
      </w:r>
      <w:r w:rsidR="00074EBB" w:rsidRPr="00E6338F">
        <w:rPr>
          <w:rFonts w:ascii="Times New Roman" w:hAnsi="Times New Roman" w:cs="Times New Roman"/>
          <w:sz w:val="24"/>
          <w:szCs w:val="24"/>
        </w:rPr>
        <w:t xml:space="preserve"> in Farnce</w:t>
      </w:r>
      <w:r w:rsidRPr="00E6338F">
        <w:rPr>
          <w:rFonts w:ascii="Times New Roman" w:hAnsi="Times New Roman" w:cs="Times New Roman"/>
          <w:sz w:val="24"/>
          <w:szCs w:val="24"/>
        </w:rPr>
        <w:t xml:space="preserve">: the </w:t>
      </w:r>
      <w:r w:rsidRPr="00E6338F">
        <w:rPr>
          <w:rFonts w:ascii="Times New Roman" w:hAnsi="Times New Roman" w:cs="Times New Roman"/>
          <w:i/>
          <w:sz w:val="24"/>
          <w:szCs w:val="24"/>
        </w:rPr>
        <w:t>Collectif de Défense des Travailleurs Etrangers Saisonniers dans l’ Agriculture</w:t>
      </w:r>
      <w:r w:rsidRPr="00E6338F">
        <w:rPr>
          <w:rFonts w:ascii="Times New Roman" w:hAnsi="Times New Roman" w:cs="Times New Roman"/>
          <w:sz w:val="24"/>
          <w:szCs w:val="24"/>
        </w:rPr>
        <w:t xml:space="preserve"> (Collective for the Defence of Foreign Agricultural Workers) </w:t>
      </w:r>
      <w:r w:rsidR="003A6895" w:rsidRPr="00E6338F">
        <w:rPr>
          <w:rFonts w:ascii="Times New Roman" w:hAnsi="Times New Roman" w:cs="Times New Roman"/>
          <w:sz w:val="24"/>
          <w:szCs w:val="24"/>
        </w:rPr>
        <w:t>(Sippel and Gertel 2014</w:t>
      </w:r>
      <w:r w:rsidR="00B00966" w:rsidRPr="00E6338F">
        <w:rPr>
          <w:rFonts w:ascii="Times New Roman" w:hAnsi="Times New Roman" w:cs="Times New Roman"/>
          <w:sz w:val="24"/>
          <w:szCs w:val="24"/>
        </w:rPr>
        <w:t>, p.</w:t>
      </w:r>
      <w:r w:rsidR="003A6895" w:rsidRPr="00E6338F">
        <w:rPr>
          <w:rFonts w:ascii="Times New Roman" w:hAnsi="Times New Roman" w:cs="Times New Roman"/>
          <w:sz w:val="24"/>
          <w:szCs w:val="24"/>
        </w:rPr>
        <w:t xml:space="preserve"> </w:t>
      </w:r>
      <w:r w:rsidRPr="00E6338F">
        <w:rPr>
          <w:rFonts w:ascii="Times New Roman" w:hAnsi="Times New Roman" w:cs="Times New Roman"/>
          <w:sz w:val="24"/>
          <w:szCs w:val="24"/>
        </w:rPr>
        <w:t xml:space="preserve">45-47). </w:t>
      </w:r>
    </w:p>
    <w:p w14:paraId="55C7FFF1" w14:textId="5EE906F8" w:rsidR="00A40B92" w:rsidRPr="00E6338F" w:rsidRDefault="00A40B92" w:rsidP="00476C98">
      <w:pPr>
        <w:pStyle w:val="Listeavsnitt"/>
        <w:numPr>
          <w:ilvl w:val="0"/>
          <w:numId w:val="2"/>
        </w:numPr>
        <w:spacing w:line="240" w:lineRule="auto"/>
        <w:jc w:val="both"/>
        <w:rPr>
          <w:rFonts w:ascii="Times New Roman" w:hAnsi="Times New Roman" w:cs="Times New Roman"/>
          <w:sz w:val="24"/>
          <w:szCs w:val="24"/>
          <w:lang w:eastAsia="en-GB"/>
        </w:rPr>
      </w:pPr>
      <w:r w:rsidRPr="00E6338F">
        <w:rPr>
          <w:rFonts w:ascii="Times New Roman" w:hAnsi="Times New Roman" w:cs="Times New Roman"/>
          <w:sz w:val="24"/>
          <w:szCs w:val="24"/>
        </w:rPr>
        <w:t>The El Ejido protest</w:t>
      </w:r>
      <w:r w:rsidR="00074EBB" w:rsidRPr="00E6338F">
        <w:rPr>
          <w:rFonts w:ascii="Times New Roman" w:hAnsi="Times New Roman" w:cs="Times New Roman"/>
          <w:sz w:val="24"/>
          <w:szCs w:val="24"/>
        </w:rPr>
        <w:t xml:space="preserve"> in Spain</w:t>
      </w:r>
      <w:r w:rsidRPr="00E6338F">
        <w:rPr>
          <w:rFonts w:ascii="Times New Roman" w:hAnsi="Times New Roman" w:cs="Times New Roman"/>
          <w:sz w:val="24"/>
          <w:szCs w:val="24"/>
        </w:rPr>
        <w:t>: this is the Spanish town from where Moroccan workers went on strike in response to anti-immigra</w:t>
      </w:r>
      <w:r w:rsidR="00744095" w:rsidRPr="00E6338F">
        <w:rPr>
          <w:rFonts w:ascii="Times New Roman" w:hAnsi="Times New Roman" w:cs="Times New Roman"/>
          <w:sz w:val="24"/>
          <w:szCs w:val="24"/>
        </w:rPr>
        <w:t xml:space="preserve">nt riots and sentiment in 2000 </w:t>
      </w:r>
      <w:r w:rsidR="00B00966" w:rsidRPr="00E6338F">
        <w:rPr>
          <w:rFonts w:ascii="Times New Roman" w:hAnsi="Times New Roman" w:cs="Times New Roman"/>
          <w:sz w:val="24"/>
          <w:szCs w:val="24"/>
        </w:rPr>
        <w:t>(Veiga</w:t>
      </w:r>
      <w:r w:rsidRPr="00E6338F">
        <w:rPr>
          <w:rFonts w:ascii="Times New Roman" w:hAnsi="Times New Roman" w:cs="Times New Roman"/>
          <w:sz w:val="24"/>
          <w:szCs w:val="24"/>
        </w:rPr>
        <w:t xml:space="preserve"> 2014)</w:t>
      </w:r>
    </w:p>
    <w:p w14:paraId="74B2AD45" w14:textId="54AC483F" w:rsidR="00A40B92" w:rsidRPr="00E6338F" w:rsidRDefault="00A40B92" w:rsidP="00476C98">
      <w:pPr>
        <w:pStyle w:val="Listeavsnitt"/>
        <w:numPr>
          <w:ilvl w:val="0"/>
          <w:numId w:val="2"/>
        </w:numPr>
        <w:spacing w:line="240" w:lineRule="auto"/>
        <w:jc w:val="both"/>
        <w:rPr>
          <w:rFonts w:ascii="Times New Roman" w:hAnsi="Times New Roman" w:cs="Times New Roman"/>
          <w:sz w:val="24"/>
          <w:szCs w:val="24"/>
          <w:lang w:eastAsia="en-GB"/>
        </w:rPr>
      </w:pPr>
      <w:r w:rsidRPr="00E6338F">
        <w:rPr>
          <w:rFonts w:ascii="Times New Roman" w:hAnsi="Times New Roman" w:cs="Times New Roman"/>
          <w:sz w:val="24"/>
          <w:szCs w:val="24"/>
        </w:rPr>
        <w:t>The SOC union</w:t>
      </w:r>
      <w:r w:rsidR="00074EBB" w:rsidRPr="00E6338F">
        <w:rPr>
          <w:rFonts w:ascii="Times New Roman" w:hAnsi="Times New Roman" w:cs="Times New Roman"/>
          <w:sz w:val="24"/>
          <w:szCs w:val="24"/>
        </w:rPr>
        <w:t xml:space="preserve"> in Spain</w:t>
      </w:r>
      <w:r w:rsidRPr="00E6338F">
        <w:rPr>
          <w:rFonts w:ascii="Times New Roman" w:hAnsi="Times New Roman" w:cs="Times New Roman"/>
          <w:sz w:val="24"/>
          <w:szCs w:val="24"/>
        </w:rPr>
        <w:t>: the</w:t>
      </w:r>
      <w:r w:rsidR="00FD3E87" w:rsidRPr="00E6338F">
        <w:rPr>
          <w:rFonts w:ascii="Times New Roman" w:hAnsi="Times New Roman" w:cs="Times New Roman"/>
          <w:sz w:val="24"/>
          <w:szCs w:val="24"/>
        </w:rPr>
        <w:t xml:space="preserve"> establishment of the</w:t>
      </w:r>
      <w:r w:rsidRPr="00E6338F">
        <w:rPr>
          <w:rFonts w:ascii="Times New Roman" w:hAnsi="Times New Roman" w:cs="Times New Roman"/>
          <w:sz w:val="24"/>
          <w:szCs w:val="24"/>
        </w:rPr>
        <w:t xml:space="preserve"> </w:t>
      </w:r>
      <w:r w:rsidRPr="00E6338F">
        <w:rPr>
          <w:rFonts w:ascii="Times New Roman" w:hAnsi="Times New Roman" w:cs="Times New Roman"/>
          <w:i/>
          <w:sz w:val="24"/>
          <w:szCs w:val="24"/>
        </w:rPr>
        <w:t>Sindicato de Obreros del Campo</w:t>
      </w:r>
      <w:r w:rsidRPr="00E6338F">
        <w:rPr>
          <w:rFonts w:ascii="Times New Roman" w:hAnsi="Times New Roman" w:cs="Times New Roman"/>
          <w:sz w:val="24"/>
          <w:szCs w:val="24"/>
        </w:rPr>
        <w:t xml:space="preserve"> union made up of day labou</w:t>
      </w:r>
      <w:r w:rsidR="00744095" w:rsidRPr="00E6338F">
        <w:rPr>
          <w:rFonts w:ascii="Times New Roman" w:hAnsi="Times New Roman" w:cs="Times New Roman"/>
          <w:sz w:val="24"/>
          <w:szCs w:val="24"/>
        </w:rPr>
        <w:t xml:space="preserve">rers based in Andalusia, Spain </w:t>
      </w:r>
      <w:r w:rsidR="00B00966" w:rsidRPr="00E6338F">
        <w:rPr>
          <w:rFonts w:ascii="Times New Roman" w:hAnsi="Times New Roman" w:cs="Times New Roman"/>
          <w:sz w:val="24"/>
          <w:szCs w:val="24"/>
        </w:rPr>
        <w:t>(Caruso 201</w:t>
      </w:r>
      <w:r w:rsidR="00634E94" w:rsidRPr="00E6338F">
        <w:rPr>
          <w:rFonts w:ascii="Times New Roman" w:hAnsi="Times New Roman" w:cs="Times New Roman"/>
          <w:sz w:val="24"/>
          <w:szCs w:val="24"/>
        </w:rPr>
        <w:t>7</w:t>
      </w:r>
      <w:r w:rsidR="00904D97" w:rsidRPr="00E6338F">
        <w:rPr>
          <w:rFonts w:ascii="Times New Roman" w:hAnsi="Times New Roman" w:cs="Times New Roman"/>
          <w:sz w:val="24"/>
          <w:szCs w:val="24"/>
        </w:rPr>
        <w:t xml:space="preserve"> p. 288).</w:t>
      </w:r>
    </w:p>
    <w:p w14:paraId="05AE1F6A" w14:textId="24BB85FA" w:rsidR="00A40B92" w:rsidRPr="00E6338F" w:rsidRDefault="00A40B92" w:rsidP="00476C98">
      <w:pPr>
        <w:pStyle w:val="Listeavsnitt"/>
        <w:numPr>
          <w:ilvl w:val="0"/>
          <w:numId w:val="2"/>
        </w:numPr>
        <w:spacing w:line="240" w:lineRule="auto"/>
        <w:jc w:val="both"/>
        <w:rPr>
          <w:rFonts w:ascii="Times New Roman" w:hAnsi="Times New Roman" w:cs="Times New Roman"/>
          <w:sz w:val="24"/>
          <w:szCs w:val="24"/>
          <w:lang w:eastAsia="en-GB"/>
        </w:rPr>
      </w:pPr>
      <w:r w:rsidRPr="00E6338F">
        <w:rPr>
          <w:rFonts w:ascii="Times New Roman" w:eastAsia="Times New Roman" w:hAnsi="Times New Roman" w:cs="Times New Roman"/>
          <w:sz w:val="24"/>
          <w:szCs w:val="24"/>
          <w:shd w:val="clear" w:color="auto" w:fill="FFFFFF"/>
          <w:lang w:eastAsia="en-GB"/>
        </w:rPr>
        <w:t>The unofficial Nardò strike</w:t>
      </w:r>
      <w:r w:rsidR="00074EBB" w:rsidRPr="00E6338F">
        <w:rPr>
          <w:rFonts w:ascii="Times New Roman" w:eastAsia="Times New Roman" w:hAnsi="Times New Roman" w:cs="Times New Roman"/>
          <w:sz w:val="24"/>
          <w:szCs w:val="24"/>
          <w:shd w:val="clear" w:color="auto" w:fill="FFFFFF"/>
          <w:lang w:eastAsia="en-GB"/>
        </w:rPr>
        <w:t xml:space="preserve"> in Italy</w:t>
      </w:r>
      <w:r w:rsidRPr="00E6338F">
        <w:rPr>
          <w:rFonts w:ascii="Times New Roman" w:eastAsia="Times New Roman" w:hAnsi="Times New Roman" w:cs="Times New Roman"/>
          <w:sz w:val="24"/>
          <w:szCs w:val="24"/>
          <w:shd w:val="clear" w:color="auto" w:fill="FFFFFF"/>
          <w:lang w:eastAsia="en-GB"/>
        </w:rPr>
        <w:t>: this is a small agricultural town in the Ap</w:t>
      </w:r>
      <w:r w:rsidR="00FD3E87" w:rsidRPr="00E6338F">
        <w:rPr>
          <w:rFonts w:ascii="Times New Roman" w:eastAsia="Times New Roman" w:hAnsi="Times New Roman" w:cs="Times New Roman"/>
          <w:sz w:val="24"/>
          <w:szCs w:val="24"/>
          <w:shd w:val="clear" w:color="auto" w:fill="FFFFFF"/>
          <w:lang w:eastAsia="en-GB"/>
        </w:rPr>
        <w:t>ulia region of South-east Italy where, i</w:t>
      </w:r>
      <w:r w:rsidRPr="00E6338F">
        <w:rPr>
          <w:rFonts w:ascii="Times New Roman" w:eastAsia="Times New Roman" w:hAnsi="Times New Roman" w:cs="Times New Roman"/>
          <w:sz w:val="24"/>
          <w:szCs w:val="24"/>
          <w:shd w:val="clear" w:color="auto" w:fill="FFFFFF"/>
          <w:lang w:eastAsia="en-GB"/>
        </w:rPr>
        <w:t>n 2011</w:t>
      </w:r>
      <w:r w:rsidR="00FD3E87" w:rsidRPr="00E6338F">
        <w:rPr>
          <w:rFonts w:ascii="Times New Roman" w:eastAsia="Times New Roman" w:hAnsi="Times New Roman" w:cs="Times New Roman"/>
          <w:sz w:val="24"/>
          <w:szCs w:val="24"/>
          <w:shd w:val="clear" w:color="auto" w:fill="FFFFFF"/>
          <w:lang w:eastAsia="en-GB"/>
        </w:rPr>
        <w:t>,</w:t>
      </w:r>
      <w:r w:rsidRPr="00E6338F">
        <w:rPr>
          <w:rFonts w:ascii="Times New Roman" w:eastAsia="Times New Roman" w:hAnsi="Times New Roman" w:cs="Times New Roman"/>
          <w:sz w:val="24"/>
          <w:szCs w:val="24"/>
          <w:shd w:val="clear" w:color="auto" w:fill="FFFFFF"/>
          <w:lang w:eastAsia="en-GB"/>
        </w:rPr>
        <w:t xml:space="preserve"> there was a strike </w:t>
      </w:r>
      <w:r w:rsidRPr="00E6338F">
        <w:rPr>
          <w:rFonts w:ascii="Times New Roman" w:hAnsi="Times New Roman" w:cs="Times New Roman"/>
          <w:sz w:val="24"/>
          <w:szCs w:val="24"/>
        </w:rPr>
        <w:t xml:space="preserve">in response to exploitative </w:t>
      </w:r>
      <w:r w:rsidR="00FD3E87" w:rsidRPr="00E6338F">
        <w:rPr>
          <w:rFonts w:ascii="Times New Roman" w:hAnsi="Times New Roman" w:cs="Times New Roman"/>
          <w:sz w:val="24"/>
          <w:szCs w:val="24"/>
        </w:rPr>
        <w:t>conditions</w:t>
      </w:r>
      <w:r w:rsidRPr="00E6338F">
        <w:rPr>
          <w:rFonts w:ascii="Times New Roman" w:hAnsi="Times New Roman" w:cs="Times New Roman"/>
          <w:sz w:val="24"/>
          <w:szCs w:val="24"/>
        </w:rPr>
        <w:t xml:space="preserve"> and the </w:t>
      </w:r>
      <w:r w:rsidRPr="00E6338F">
        <w:rPr>
          <w:rFonts w:ascii="Times New Roman" w:hAnsi="Times New Roman" w:cs="Times New Roman"/>
          <w:i/>
          <w:sz w:val="24"/>
          <w:szCs w:val="24"/>
        </w:rPr>
        <w:t>caporale</w:t>
      </w:r>
      <w:r w:rsidRPr="00E6338F">
        <w:rPr>
          <w:rFonts w:ascii="Times New Roman" w:hAnsi="Times New Roman" w:cs="Times New Roman"/>
          <w:sz w:val="24"/>
          <w:szCs w:val="24"/>
        </w:rPr>
        <w:t xml:space="preserve"> (gangmaster) system </w:t>
      </w:r>
      <w:r w:rsidR="00B00966" w:rsidRPr="00E6338F">
        <w:rPr>
          <w:rFonts w:ascii="Times New Roman" w:hAnsi="Times New Roman" w:cs="Times New Roman"/>
          <w:sz w:val="24"/>
          <w:szCs w:val="24"/>
        </w:rPr>
        <w:t>(Perrotta</w:t>
      </w:r>
      <w:r w:rsidRPr="00E6338F">
        <w:rPr>
          <w:rFonts w:ascii="Times New Roman" w:hAnsi="Times New Roman" w:cs="Times New Roman"/>
          <w:sz w:val="24"/>
          <w:szCs w:val="24"/>
        </w:rPr>
        <w:t xml:space="preserve"> 2015).</w:t>
      </w:r>
    </w:p>
    <w:p w14:paraId="03F7D5FE" w14:textId="3F138E6F" w:rsidR="00A40B92" w:rsidRPr="00E6338F" w:rsidRDefault="00A40B92" w:rsidP="00476C98">
      <w:pPr>
        <w:pStyle w:val="Listeavsnitt"/>
        <w:numPr>
          <w:ilvl w:val="0"/>
          <w:numId w:val="2"/>
        </w:numPr>
        <w:spacing w:line="240" w:lineRule="auto"/>
        <w:jc w:val="both"/>
        <w:rPr>
          <w:rFonts w:ascii="Times New Roman" w:hAnsi="Times New Roman" w:cs="Times New Roman"/>
          <w:sz w:val="24"/>
          <w:szCs w:val="24"/>
          <w:lang w:eastAsia="en-GB"/>
        </w:rPr>
      </w:pPr>
      <w:r w:rsidRPr="00E6338F">
        <w:rPr>
          <w:rFonts w:ascii="Times New Roman" w:hAnsi="Times New Roman" w:cs="Times New Roman"/>
          <w:sz w:val="24"/>
          <w:szCs w:val="24"/>
        </w:rPr>
        <w:t>The Swedish berry picker marches</w:t>
      </w:r>
      <w:r w:rsidR="00744095" w:rsidRPr="00E6338F">
        <w:rPr>
          <w:rFonts w:ascii="Times New Roman" w:hAnsi="Times New Roman" w:cs="Times New Roman"/>
          <w:sz w:val="24"/>
          <w:szCs w:val="24"/>
        </w:rPr>
        <w:t xml:space="preserve">, and associated union action, of </w:t>
      </w:r>
      <w:r w:rsidRPr="00E6338F">
        <w:rPr>
          <w:rFonts w:ascii="Times New Roman" w:hAnsi="Times New Roman" w:cs="Times New Roman"/>
          <w:sz w:val="24"/>
          <w:szCs w:val="24"/>
        </w:rPr>
        <w:t>2010</w:t>
      </w:r>
      <w:r w:rsidR="00B00966" w:rsidRPr="00E6338F">
        <w:rPr>
          <w:rFonts w:ascii="Times New Roman" w:hAnsi="Times New Roman" w:cs="Times New Roman"/>
          <w:sz w:val="24"/>
          <w:szCs w:val="24"/>
        </w:rPr>
        <w:t xml:space="preserve"> (</w:t>
      </w:r>
      <w:r w:rsidRPr="00E6338F">
        <w:rPr>
          <w:rFonts w:ascii="Times New Roman" w:eastAsia="Times New Roman" w:hAnsi="Times New Roman" w:cs="Times New Roman"/>
          <w:sz w:val="24"/>
          <w:szCs w:val="24"/>
          <w:shd w:val="clear" w:color="auto" w:fill="FFFFFF"/>
        </w:rPr>
        <w:t>Mešić 2016;</w:t>
      </w:r>
      <w:r w:rsidR="00C2113C" w:rsidRPr="00E6338F">
        <w:rPr>
          <w:rFonts w:ascii="Times New Roman" w:hAnsi="Times New Roman" w:cs="Times New Roman"/>
          <w:sz w:val="24"/>
          <w:szCs w:val="24"/>
        </w:rPr>
        <w:t xml:space="preserve"> Woolfson </w:t>
      </w:r>
      <w:r w:rsidR="00E04907" w:rsidRPr="00E6338F">
        <w:rPr>
          <w:rFonts w:ascii="Times New Roman" w:hAnsi="Times New Roman" w:cs="Times New Roman"/>
          <w:i/>
          <w:sz w:val="24"/>
          <w:szCs w:val="24"/>
        </w:rPr>
        <w:t>et al</w:t>
      </w:r>
      <w:r w:rsidR="00C2113C" w:rsidRPr="00E6338F">
        <w:rPr>
          <w:rFonts w:ascii="Times New Roman" w:hAnsi="Times New Roman" w:cs="Times New Roman"/>
          <w:sz w:val="24"/>
          <w:szCs w:val="24"/>
        </w:rPr>
        <w:t>. 2012</w:t>
      </w:r>
      <w:r w:rsidR="00B00966" w:rsidRPr="00E6338F">
        <w:rPr>
          <w:rFonts w:ascii="Times New Roman" w:hAnsi="Times New Roman" w:cs="Times New Roman"/>
          <w:sz w:val="24"/>
          <w:szCs w:val="24"/>
        </w:rPr>
        <w:t>, p.</w:t>
      </w:r>
      <w:r w:rsidR="00C2113C" w:rsidRPr="00E6338F">
        <w:rPr>
          <w:rFonts w:ascii="Times New Roman" w:hAnsi="Times New Roman" w:cs="Times New Roman"/>
          <w:sz w:val="24"/>
          <w:szCs w:val="24"/>
        </w:rPr>
        <w:t xml:space="preserve"> </w:t>
      </w:r>
      <w:r w:rsidRPr="00E6338F">
        <w:rPr>
          <w:rFonts w:ascii="Times New Roman" w:hAnsi="Times New Roman" w:cs="Times New Roman"/>
          <w:sz w:val="24"/>
          <w:szCs w:val="24"/>
        </w:rPr>
        <w:t>154-156</w:t>
      </w:r>
      <w:r w:rsidRPr="00E6338F">
        <w:rPr>
          <w:rFonts w:ascii="Times New Roman" w:eastAsia="Times New Roman" w:hAnsi="Times New Roman" w:cs="Times New Roman"/>
          <w:sz w:val="24"/>
          <w:szCs w:val="24"/>
          <w:shd w:val="clear" w:color="auto" w:fill="FFFFFF"/>
        </w:rPr>
        <w:t xml:space="preserve">). </w:t>
      </w:r>
      <w:r w:rsidRPr="00E6338F">
        <w:rPr>
          <w:rFonts w:ascii="Times New Roman" w:hAnsi="Times New Roman" w:cs="Times New Roman"/>
          <w:sz w:val="24"/>
          <w:szCs w:val="24"/>
        </w:rPr>
        <w:t xml:space="preserve"> </w:t>
      </w:r>
    </w:p>
    <w:p w14:paraId="23EC8B7C" w14:textId="77777777" w:rsidR="00CC5EAB" w:rsidRPr="00E6338F" w:rsidRDefault="00A40B92" w:rsidP="00476C98">
      <w:pPr>
        <w:jc w:val="both"/>
      </w:pPr>
      <w:r w:rsidRPr="00E6338F">
        <w:t>Thus, since 2000, across rural Europe, there have been networks formed (France), protests (Spain), union action (Spain), unofficial strikes (Italy) and marches (Sw</w:t>
      </w:r>
      <w:r w:rsidR="00C2113C" w:rsidRPr="00E6338F">
        <w:t>e</w:t>
      </w:r>
      <w:r w:rsidRPr="00E6338F">
        <w:t xml:space="preserve">den) all underlining the fact that highly marginal migrants do have agency. </w:t>
      </w:r>
      <w:r w:rsidR="006B684C" w:rsidRPr="00E6338F">
        <w:t xml:space="preserve">In many of these cases, migrants' protests have been supported by locals. </w:t>
      </w:r>
    </w:p>
    <w:p w14:paraId="7B52870F" w14:textId="77777777" w:rsidR="00CC5EAB" w:rsidRPr="00E6338F" w:rsidRDefault="00CC5EAB" w:rsidP="00476C98">
      <w:pPr>
        <w:jc w:val="both"/>
      </w:pPr>
    </w:p>
    <w:p w14:paraId="72ED62A2" w14:textId="339CC6E8" w:rsidR="00C2113C" w:rsidRPr="00E6338F" w:rsidRDefault="00074EBB" w:rsidP="00476C98">
      <w:pPr>
        <w:jc w:val="both"/>
      </w:pPr>
      <w:r w:rsidRPr="00E6338F">
        <w:t>T</w:t>
      </w:r>
      <w:r w:rsidR="00A40B92" w:rsidRPr="00E6338F">
        <w:t>he political-economy within which low-wage migrant workers are embedded</w:t>
      </w:r>
      <w:r w:rsidRPr="00E6338F">
        <w:t>, however,</w:t>
      </w:r>
      <w:r w:rsidR="00A40B92" w:rsidRPr="00E6338F">
        <w:t xml:space="preserve"> tends to guard against such action</w:t>
      </w:r>
      <w:r w:rsidR="00555FC0" w:rsidRPr="00E6338F">
        <w:t>, or render it eventually insignificant</w:t>
      </w:r>
      <w:r w:rsidR="00A40B92" w:rsidRPr="00E6338F">
        <w:t xml:space="preserve">. </w:t>
      </w:r>
      <w:r w:rsidR="00555FC0" w:rsidRPr="00E6338F">
        <w:t xml:space="preserve">Indicative of capital’s ability to prevent or circumvent conflict, </w:t>
      </w:r>
      <w:r w:rsidR="00A40B92" w:rsidRPr="00E6338F">
        <w:t xml:space="preserve">Kasimis </w:t>
      </w:r>
      <w:r w:rsidR="00E04907" w:rsidRPr="00E6338F">
        <w:rPr>
          <w:i/>
        </w:rPr>
        <w:t>et al</w:t>
      </w:r>
      <w:r w:rsidR="00A40B92" w:rsidRPr="00E6338F">
        <w:t>. (2010</w:t>
      </w:r>
      <w:r w:rsidR="00B00966" w:rsidRPr="00E6338F">
        <w:t>, p.</w:t>
      </w:r>
      <w:r w:rsidR="00C2113C" w:rsidRPr="00E6338F">
        <w:t xml:space="preserve"> </w:t>
      </w:r>
      <w:r w:rsidR="00A40B92" w:rsidRPr="00E6338F">
        <w:t xml:space="preserve">261) have noted how migrant labour has been ‘refreshed’ in order to prevent collective bonds from developing and to ensure workers remain individualised: </w:t>
      </w:r>
    </w:p>
    <w:p w14:paraId="6CC9F201" w14:textId="77777777" w:rsidR="003D4BA8" w:rsidRPr="00E6338F" w:rsidRDefault="003D4BA8" w:rsidP="00476C98">
      <w:pPr>
        <w:jc w:val="both"/>
      </w:pPr>
    </w:p>
    <w:p w14:paraId="1B10B126" w14:textId="781A4DE2" w:rsidR="00C2113C" w:rsidRPr="00E6338F" w:rsidRDefault="00A40B92" w:rsidP="00476C98">
      <w:pPr>
        <w:ind w:left="270" w:right="200"/>
        <w:jc w:val="both"/>
      </w:pPr>
      <w:r w:rsidRPr="00E6338F">
        <w:t xml:space="preserve">“There has been a replacement of traditional or old migrants with irregular newcomers over the past few years. This has often been linked with attempts to restrict the collective action and collective bargaining for higher wages and better working conditions sought </w:t>
      </w:r>
      <w:r w:rsidR="0065487F" w:rsidRPr="00E6338F">
        <w:t>by traditional and old migrants</w:t>
      </w:r>
      <w:r w:rsidRPr="00E6338F">
        <w:t xml:space="preserve">”. </w:t>
      </w:r>
    </w:p>
    <w:p w14:paraId="624B7F79" w14:textId="77777777" w:rsidR="003D4BA8" w:rsidRPr="00E6338F" w:rsidRDefault="003D4BA8" w:rsidP="00476C98">
      <w:pPr>
        <w:jc w:val="both"/>
      </w:pPr>
    </w:p>
    <w:p w14:paraId="55D91264" w14:textId="115BC1D2" w:rsidR="00A40B92" w:rsidRPr="00E6338F" w:rsidRDefault="00A40B92" w:rsidP="00476C98">
      <w:pPr>
        <w:jc w:val="both"/>
      </w:pPr>
      <w:r w:rsidRPr="00E6338F">
        <w:t xml:space="preserve">Nonetheless, the political-economy of Europe is variegated, and whilst there may be an overall desire by capital to control labour as far as is possible, there are isolated cases of this desire being kept in check in order to avoid harm. In Norway, for example, the state, the trade unions and the farmer's associations have come together to try to </w:t>
      </w:r>
      <w:r w:rsidR="00555FC0" w:rsidRPr="00E6338F">
        <w:t xml:space="preserve">actually </w:t>
      </w:r>
      <w:r w:rsidRPr="00E6338F">
        <w:t>enhance working conditions and wages for migrant workers to avoid the threat of "social dumping"</w:t>
      </w:r>
      <w:r w:rsidR="00442C1D" w:rsidRPr="00E6338F">
        <w:t xml:space="preserve">, with partial success </w:t>
      </w:r>
      <w:r w:rsidRPr="00E6338F">
        <w:t>(</w:t>
      </w:r>
      <w:r w:rsidR="00C72269" w:rsidRPr="00E6338F">
        <w:t xml:space="preserve">Rye </w:t>
      </w:r>
      <w:r w:rsidR="00F8108B" w:rsidRPr="00E6338F">
        <w:t>2017</w:t>
      </w:r>
      <w:r w:rsidR="00501681" w:rsidRPr="00E6338F">
        <w:t>a</w:t>
      </w:r>
      <w:r w:rsidRPr="00E6338F">
        <w:t xml:space="preserve">). </w:t>
      </w:r>
    </w:p>
    <w:p w14:paraId="0B148A22" w14:textId="23724678" w:rsidR="00A40B92" w:rsidRPr="00E6338F" w:rsidRDefault="00A40B92" w:rsidP="00476C98">
      <w:pPr>
        <w:jc w:val="both"/>
      </w:pPr>
      <w:r w:rsidRPr="00E6338F">
        <w:t xml:space="preserve"> </w:t>
      </w:r>
    </w:p>
    <w:p w14:paraId="0548C3F5" w14:textId="77777777" w:rsidR="005B6C20" w:rsidRPr="00E6338F" w:rsidRDefault="00F15EEA" w:rsidP="00476C98">
      <w:pPr>
        <w:jc w:val="both"/>
        <w:rPr>
          <w:b/>
        </w:rPr>
      </w:pPr>
      <w:r w:rsidRPr="00E6338F">
        <w:rPr>
          <w:b/>
        </w:rPr>
        <w:t>Labour migrants and r</w:t>
      </w:r>
      <w:r w:rsidR="002749E0" w:rsidRPr="00E6338F">
        <w:rPr>
          <w:b/>
        </w:rPr>
        <w:t>ural integration</w:t>
      </w:r>
    </w:p>
    <w:p w14:paraId="0464BF85" w14:textId="1DE43593" w:rsidR="00611954" w:rsidRPr="00E6338F" w:rsidRDefault="001F43DE" w:rsidP="00476C98">
      <w:pPr>
        <w:jc w:val="both"/>
      </w:pPr>
      <w:r w:rsidRPr="00E6338F">
        <w:t>Integration is a notoriously difficult concept to pin-down</w:t>
      </w:r>
      <w:r w:rsidR="0065487F" w:rsidRPr="00E6338F">
        <w:t xml:space="preserve"> and define</w:t>
      </w:r>
      <w:r w:rsidRPr="00E6338F">
        <w:t xml:space="preserve">. </w:t>
      </w:r>
      <w:r w:rsidR="00237D52" w:rsidRPr="00E6338F">
        <w:t>In a broad sense, it involves a combination of social, economic, civic</w:t>
      </w:r>
      <w:r w:rsidR="00197802" w:rsidRPr="00E6338F">
        <w:t>-political</w:t>
      </w:r>
      <w:r w:rsidR="00237D52" w:rsidRPr="00E6338F">
        <w:t xml:space="preserve"> and legal transitions, of both migrants and the receiving society, </w:t>
      </w:r>
      <w:r w:rsidR="00237D52" w:rsidRPr="00E6338F">
        <w:lastRenderedPageBreak/>
        <w:t>such that the d</w:t>
      </w:r>
      <w:r w:rsidR="005B6C20" w:rsidRPr="00E6338F">
        <w:t>istance between the two reduces</w:t>
      </w:r>
      <w:r w:rsidR="00237D52" w:rsidRPr="00E6338F">
        <w:t>.</w:t>
      </w:r>
      <w:r w:rsidR="00CC0A28" w:rsidRPr="00E6338F">
        <w:rPr>
          <w:vertAlign w:val="superscript"/>
        </w:rPr>
        <w:t xml:space="preserve">(Endnote </w:t>
      </w:r>
      <w:r w:rsidR="00EF2D48">
        <w:rPr>
          <w:vertAlign w:val="superscript"/>
        </w:rPr>
        <w:t>4</w:t>
      </w:r>
      <w:r w:rsidR="00CC0A28" w:rsidRPr="00E6338F">
        <w:rPr>
          <w:vertAlign w:val="superscript"/>
        </w:rPr>
        <w:t>)</w:t>
      </w:r>
      <w:r w:rsidR="00CC0A28" w:rsidRPr="00E6338F">
        <w:t xml:space="preserve"> </w:t>
      </w:r>
      <w:r w:rsidR="00DC0B0A" w:rsidRPr="00E6338F">
        <w:t>In any case, t</w:t>
      </w:r>
      <w:r w:rsidR="005B6C20" w:rsidRPr="00E6338F">
        <w:t xml:space="preserve">he literature demonstrates suggest that </w:t>
      </w:r>
      <w:r w:rsidR="00DC0B0A" w:rsidRPr="00E6338F">
        <w:t xml:space="preserve">migrants' integration in rural society is challenging. At a more general level, Oliva's (2010) term </w:t>
      </w:r>
      <w:r w:rsidR="00513EEA" w:rsidRPr="00E6338F">
        <w:t>"rural melting pot"</w:t>
      </w:r>
      <w:r w:rsidR="00DC0B0A" w:rsidRPr="00E6338F">
        <w:t xml:space="preserve"> </w:t>
      </w:r>
      <w:r w:rsidR="00513EEA" w:rsidRPr="00E6338F">
        <w:t xml:space="preserve">is significant </w:t>
      </w:r>
      <w:r w:rsidR="00DC0B0A" w:rsidRPr="00E6338F">
        <w:t>as it draws attentoion to how enhanced international migration in profound was c</w:t>
      </w:r>
      <w:r w:rsidR="00513EEA" w:rsidRPr="00E6338F">
        <w:t>hallenges</w:t>
      </w:r>
      <w:r w:rsidR="00DC0B0A" w:rsidRPr="00E6338F">
        <w:t>, and transforms,</w:t>
      </w:r>
      <w:r w:rsidR="00513EEA" w:rsidRPr="00E6338F">
        <w:t xml:space="preserve"> traditional rural values and ways of life. </w:t>
      </w:r>
      <w:r w:rsidR="00DC0B0A" w:rsidRPr="00E6338F">
        <w:t xml:space="preserve">For example, Hedberg and Haandrikman, 2014) discuss how </w:t>
      </w:r>
      <w:r w:rsidR="00382BA9" w:rsidRPr="00E6338F">
        <w:t xml:space="preserve">the influx of international labour migrants </w:t>
      </w:r>
      <w:r w:rsidR="00513EEA" w:rsidRPr="00E6338F">
        <w:t>challenges, in</w:t>
      </w:r>
      <w:r w:rsidR="00DC0B0A" w:rsidRPr="00E6338F">
        <w:t xml:space="preserve"> racial terms, "white rurality" </w:t>
      </w:r>
      <w:r w:rsidR="00513EEA" w:rsidRPr="00E6338F">
        <w:t xml:space="preserve">and, in class-based terms, the </w:t>
      </w:r>
      <w:r w:rsidR="00DC0B0A" w:rsidRPr="00E6338F">
        <w:t xml:space="preserve">very </w:t>
      </w:r>
      <w:r w:rsidR="00513EEA" w:rsidRPr="00E6338F">
        <w:t>“rural idyll”</w:t>
      </w:r>
      <w:r w:rsidR="002E7FDF" w:rsidRPr="00E6338F">
        <w:t>.</w:t>
      </w:r>
      <w:r w:rsidR="00EB1D6D" w:rsidRPr="00E6338F">
        <w:t xml:space="preserve"> </w:t>
      </w:r>
      <w:r w:rsidR="00DC0B0A" w:rsidRPr="00E6338F">
        <w:t xml:space="preserve">Relatedly, </w:t>
      </w:r>
      <w:r w:rsidR="00611954" w:rsidRPr="00E6338F">
        <w:t>Erikson and Tollefsen (2013) claim</w:t>
      </w:r>
      <w:r w:rsidR="005F4948" w:rsidRPr="00E6338F">
        <w:t xml:space="preserve"> that </w:t>
      </w:r>
      <w:r w:rsidR="00611954" w:rsidRPr="00E6338F">
        <w:t xml:space="preserve">hegemonic representations of the rural </w:t>
      </w:r>
      <w:r w:rsidR="005F4948" w:rsidRPr="00E6338F">
        <w:t xml:space="preserve">render migrant workers invisible and </w:t>
      </w:r>
      <w:r w:rsidR="00611954" w:rsidRPr="00E6338F">
        <w:t xml:space="preserve">may </w:t>
      </w:r>
      <w:r w:rsidR="005F4948" w:rsidRPr="00E6338F">
        <w:t xml:space="preserve">actually </w:t>
      </w:r>
      <w:r w:rsidR="00611954" w:rsidRPr="00E6338F">
        <w:t xml:space="preserve">contribute to disguising racism and </w:t>
      </w:r>
      <w:r w:rsidR="005F4948" w:rsidRPr="00E6338F">
        <w:t xml:space="preserve">to </w:t>
      </w:r>
      <w:r w:rsidR="00611954" w:rsidRPr="00E6338F">
        <w:t>obstruct</w:t>
      </w:r>
      <w:r w:rsidR="005F4948" w:rsidRPr="00E6338F">
        <w:t>ing</w:t>
      </w:r>
      <w:r w:rsidR="00611954" w:rsidRPr="00E6338F">
        <w:t xml:space="preserve"> improv</w:t>
      </w:r>
      <w:r w:rsidR="005F4948" w:rsidRPr="00E6338F">
        <w:t>e</w:t>
      </w:r>
      <w:r w:rsidR="00611954" w:rsidRPr="00E6338F">
        <w:t>ments for precarious workers.</w:t>
      </w:r>
    </w:p>
    <w:p w14:paraId="4C7D58B7" w14:textId="77777777" w:rsidR="00611954" w:rsidRPr="00E6338F" w:rsidRDefault="00611954" w:rsidP="00476C98">
      <w:pPr>
        <w:jc w:val="both"/>
      </w:pPr>
    </w:p>
    <w:p w14:paraId="03E9366A" w14:textId="1DB2DCBC" w:rsidR="00382BA9" w:rsidRPr="00E6338F" w:rsidRDefault="003D732E" w:rsidP="00476C98">
      <w:pPr>
        <w:jc w:val="both"/>
      </w:pPr>
      <w:r w:rsidRPr="00E6338F">
        <w:t xml:space="preserve">The fact that migration challenges the traditional is </w:t>
      </w:r>
      <w:r w:rsidR="00DC0B0A" w:rsidRPr="00E6338F">
        <w:t xml:space="preserve">howevre </w:t>
      </w:r>
      <w:r w:rsidRPr="00E6338F">
        <w:t xml:space="preserve">not in itself </w:t>
      </w:r>
      <w:r w:rsidR="00611954" w:rsidRPr="00E6338F">
        <w:t xml:space="preserve">a </w:t>
      </w:r>
      <w:r w:rsidR="005F4948" w:rsidRPr="00E6338F">
        <w:t>definite</w:t>
      </w:r>
      <w:r w:rsidR="00611954" w:rsidRPr="00E6338F">
        <w:t xml:space="preserve"> </w:t>
      </w:r>
      <w:r w:rsidRPr="00E6338F">
        <w:t xml:space="preserve">barrier to integration, it is simply to note that integration occurs in a distinctly rural context </w:t>
      </w:r>
      <w:r w:rsidR="008843F0" w:rsidRPr="00E6338F">
        <w:t xml:space="preserve">with the process apparently evolving differently </w:t>
      </w:r>
      <w:r w:rsidR="00CE797B" w:rsidRPr="00E6338F">
        <w:t>between</w:t>
      </w:r>
      <w:r w:rsidR="008843F0" w:rsidRPr="00E6338F">
        <w:t xml:space="preserve"> </w:t>
      </w:r>
      <w:r w:rsidR="002749E0" w:rsidRPr="00E6338F">
        <w:t xml:space="preserve">rural and urban </w:t>
      </w:r>
      <w:r w:rsidR="008843F0" w:rsidRPr="00E6338F">
        <w:t xml:space="preserve">areas </w:t>
      </w:r>
      <w:r w:rsidR="002749E0" w:rsidRPr="00E6338F">
        <w:t>(Hu</w:t>
      </w:r>
      <w:r w:rsidR="008843F0" w:rsidRPr="00E6338F">
        <w:t>go and Moren-Alegret 20</w:t>
      </w:r>
      <w:r w:rsidR="00BF478D" w:rsidRPr="00E6338F">
        <w:t>0</w:t>
      </w:r>
      <w:r w:rsidR="008843F0" w:rsidRPr="00E6338F">
        <w:t>8</w:t>
      </w:r>
      <w:r w:rsidR="00B00966" w:rsidRPr="00E6338F">
        <w:t>, p.</w:t>
      </w:r>
      <w:r w:rsidR="008843F0" w:rsidRPr="00E6338F">
        <w:t xml:space="preserve"> 474). </w:t>
      </w:r>
      <w:r w:rsidRPr="00E6338F">
        <w:t>Nevertheless</w:t>
      </w:r>
      <w:r w:rsidR="00B75C39" w:rsidRPr="00E6338F">
        <w:t>, i</w:t>
      </w:r>
      <w:r w:rsidR="008843F0" w:rsidRPr="00E6338F">
        <w:t>nsight into the integration of migrants in rural</w:t>
      </w:r>
      <w:r w:rsidR="002749E0" w:rsidRPr="00E6338F">
        <w:t xml:space="preserve"> </w:t>
      </w:r>
      <w:r w:rsidR="008843F0" w:rsidRPr="00E6338F">
        <w:t xml:space="preserve">areas is still limited </w:t>
      </w:r>
      <w:r w:rsidR="002749E0" w:rsidRPr="00E6338F">
        <w:t>(</w:t>
      </w:r>
      <w:r w:rsidR="00414E4A" w:rsidRPr="00E6338F">
        <w:t>Flynn</w:t>
      </w:r>
      <w:r w:rsidR="006D0DAB" w:rsidRPr="00E6338F">
        <w:t xml:space="preserve"> and Kay, 2017; </w:t>
      </w:r>
      <w:r w:rsidR="002749E0" w:rsidRPr="00E6338F">
        <w:t xml:space="preserve">Jentsch </w:t>
      </w:r>
      <w:r w:rsidR="00E04907" w:rsidRPr="00E6338F">
        <w:rPr>
          <w:i/>
        </w:rPr>
        <w:t>et al</w:t>
      </w:r>
      <w:r w:rsidR="008843F0" w:rsidRPr="00E6338F">
        <w:t>. 2007; McAreavey 201</w:t>
      </w:r>
      <w:r w:rsidR="00BF478D" w:rsidRPr="00E6338F">
        <w:t>2</w:t>
      </w:r>
      <w:r w:rsidR="00EA2F48" w:rsidRPr="00E6338F">
        <w:t>, 201</w:t>
      </w:r>
      <w:r w:rsidR="00BD175A" w:rsidRPr="00E6338F">
        <w:t>7</w:t>
      </w:r>
      <w:r w:rsidR="008843F0" w:rsidRPr="00E6338F">
        <w:t>;</w:t>
      </w:r>
      <w:r w:rsidR="002749E0" w:rsidRPr="00E6338F">
        <w:t xml:space="preserve"> </w:t>
      </w:r>
      <w:r w:rsidR="00C72269" w:rsidRPr="00E6338F">
        <w:t xml:space="preserve">Rye </w:t>
      </w:r>
      <w:r w:rsidR="002749E0" w:rsidRPr="00E6338F">
        <w:t>2014</w:t>
      </w:r>
      <w:r w:rsidR="00B00966" w:rsidRPr="00E6338F">
        <w:t>,</w:t>
      </w:r>
      <w:r w:rsidR="002749E0" w:rsidRPr="00E6338F">
        <w:t xml:space="preserve"> 2016). </w:t>
      </w:r>
      <w:r w:rsidR="00B75C39" w:rsidRPr="00E6338F">
        <w:t>Dufty-Jones (2014</w:t>
      </w:r>
      <w:r w:rsidR="00B00966" w:rsidRPr="00E6338F">
        <w:t>, p.</w:t>
      </w:r>
      <w:r w:rsidR="00B75C39" w:rsidRPr="00E6338F">
        <w:t xml:space="preserve"> 370), for instance, </w:t>
      </w:r>
      <w:r w:rsidR="00215E4B" w:rsidRPr="00E6338F">
        <w:t xml:space="preserve">notes </w:t>
      </w:r>
      <w:r w:rsidR="00B75C39" w:rsidRPr="00E6338F">
        <w:t xml:space="preserve">that the </w:t>
      </w:r>
      <w:r w:rsidR="002749E0" w:rsidRPr="00E6338F">
        <w:t>conditions of labour migrants in rural communities are far less explored</w:t>
      </w:r>
      <w:r w:rsidR="00B75C39" w:rsidRPr="00E6338F">
        <w:t xml:space="preserve"> than of those in the metropolitan areas</w:t>
      </w:r>
      <w:r w:rsidR="002749E0" w:rsidRPr="00E6338F">
        <w:t>.</w:t>
      </w:r>
      <w:r w:rsidR="00382BA9" w:rsidRPr="00E6338F">
        <w:t xml:space="preserve"> </w:t>
      </w:r>
      <w:r w:rsidR="00215E4B" w:rsidRPr="00E6338F">
        <w:t xml:space="preserve">Similarly, </w:t>
      </w:r>
      <w:r w:rsidR="00382BA9" w:rsidRPr="00E6338F">
        <w:t xml:space="preserve">McAreavey (2012, p. 488) observes that: “little is known about the way in which migrants navigate their way through social structures as they settle into destinations with little experience of immigration”. Whilst acknowledging the important work of local government institutions and rural civil society, she also finds that many rural communities: “are ill-equipped to manage the rate and pace of change that has been witnessed in recent years”. </w:t>
      </w:r>
    </w:p>
    <w:p w14:paraId="4A445CEB" w14:textId="77777777" w:rsidR="00382BA9" w:rsidRPr="00E6338F" w:rsidRDefault="00382BA9" w:rsidP="00476C98">
      <w:pPr>
        <w:jc w:val="both"/>
      </w:pPr>
    </w:p>
    <w:p w14:paraId="3508440D" w14:textId="1C0F7138" w:rsidR="002749E0" w:rsidRPr="00E6338F" w:rsidRDefault="00B75C39" w:rsidP="00476C98">
      <w:pPr>
        <w:jc w:val="both"/>
      </w:pPr>
      <w:r w:rsidRPr="00E6338F">
        <w:t>What we do know is that t</w:t>
      </w:r>
      <w:r w:rsidR="002749E0" w:rsidRPr="00E6338F">
        <w:t xml:space="preserve">here is </w:t>
      </w:r>
      <w:r w:rsidRPr="00E6338F">
        <w:t xml:space="preserve">often </w:t>
      </w:r>
      <w:r w:rsidR="002749E0" w:rsidRPr="00E6338F">
        <w:t>a reluctance to see migrant workers integrate</w:t>
      </w:r>
      <w:r w:rsidRPr="00E6338F">
        <w:t xml:space="preserve"> into rural areas</w:t>
      </w:r>
      <w:r w:rsidR="00DA2CAF" w:rsidRPr="00E6338F">
        <w:t xml:space="preserve">, in some cases resulting in social exclusion and </w:t>
      </w:r>
      <w:r w:rsidR="00C70D1C" w:rsidRPr="00E6338F">
        <w:t xml:space="preserve">poor </w:t>
      </w:r>
      <w:r w:rsidR="00DA2CAF" w:rsidRPr="00E6338F">
        <w:t xml:space="preserve">living </w:t>
      </w:r>
      <w:r w:rsidR="00C70D1C" w:rsidRPr="00E6338F">
        <w:t xml:space="preserve">and working </w:t>
      </w:r>
      <w:r w:rsidR="00DA2CAF" w:rsidRPr="00E6338F">
        <w:t>conditions</w:t>
      </w:r>
      <w:r w:rsidR="002749E0" w:rsidRPr="00E6338F">
        <w:t xml:space="preserve">. </w:t>
      </w:r>
      <w:r w:rsidRPr="00E6338F">
        <w:t xml:space="preserve">Migrants in </w:t>
      </w:r>
      <w:r w:rsidR="002749E0" w:rsidRPr="00E6338F">
        <w:t xml:space="preserve">Southern Italy, </w:t>
      </w:r>
      <w:r w:rsidRPr="00E6338F">
        <w:t>for instance “</w:t>
      </w:r>
      <w:r w:rsidR="002749E0" w:rsidRPr="00E6338F">
        <w:t>inh</w:t>
      </w:r>
      <w:r w:rsidR="005761C4" w:rsidRPr="00E6338F">
        <w:t>abit abandoned houses or large ‘ghettos’</w:t>
      </w:r>
      <w:r w:rsidR="002749E0" w:rsidRPr="00E6338F">
        <w:t xml:space="preserve"> and slums in r</w:t>
      </w:r>
      <w:r w:rsidRPr="00E6338F">
        <w:t>ural areas" (Perrotta 2017</w:t>
      </w:r>
      <w:r w:rsidR="00B00966" w:rsidRPr="00E6338F">
        <w:t>, p.</w:t>
      </w:r>
      <w:r w:rsidRPr="00E6338F">
        <w:t xml:space="preserve"> 59;</w:t>
      </w:r>
      <w:r w:rsidR="002749E0" w:rsidRPr="00E6338F">
        <w:t xml:space="preserve"> see also Perrotta 2015</w:t>
      </w:r>
      <w:r w:rsidR="00B00966" w:rsidRPr="00E6338F">
        <w:t>, p.</w:t>
      </w:r>
      <w:r w:rsidR="002749E0" w:rsidRPr="00E6338F">
        <w:t xml:space="preserve"> 198-199). They form distinct communities, which are conceived of as </w:t>
      </w:r>
      <w:r w:rsidR="005761C4" w:rsidRPr="00E6338F">
        <w:t>d</w:t>
      </w:r>
      <w:r w:rsidR="002749E0" w:rsidRPr="00E6338F">
        <w:t>istant</w:t>
      </w:r>
      <w:r w:rsidRPr="00E6338F">
        <w:t>, and even deviant</w:t>
      </w:r>
      <w:r w:rsidR="00DC0B0A" w:rsidRPr="00E6338F">
        <w:t xml:space="preserve"> from the viewpoint of the locals</w:t>
      </w:r>
      <w:r w:rsidR="002749E0" w:rsidRPr="00E6338F">
        <w:t xml:space="preserve">. Similarly secluded and impoverished immigrant enclaves </w:t>
      </w:r>
      <w:r w:rsidRPr="00E6338F">
        <w:t xml:space="preserve">have </w:t>
      </w:r>
      <w:r w:rsidR="002749E0" w:rsidRPr="00E6338F">
        <w:t xml:space="preserve">also </w:t>
      </w:r>
      <w:r w:rsidRPr="00E6338F">
        <w:t xml:space="preserve">been </w:t>
      </w:r>
      <w:r w:rsidR="002749E0" w:rsidRPr="00E6338F">
        <w:t xml:space="preserve">reported </w:t>
      </w:r>
      <w:r w:rsidRPr="00E6338F">
        <w:t xml:space="preserve">in </w:t>
      </w:r>
      <w:r w:rsidR="002749E0" w:rsidRPr="00E6338F">
        <w:t xml:space="preserve">other parts of </w:t>
      </w:r>
      <w:r w:rsidRPr="00E6338F">
        <w:t>rural Europe</w:t>
      </w:r>
      <w:r w:rsidR="002749E0" w:rsidRPr="00E6338F">
        <w:t xml:space="preserve">, </w:t>
      </w:r>
      <w:r w:rsidRPr="00E6338F">
        <w:t xml:space="preserve">leading some </w:t>
      </w:r>
      <w:r w:rsidR="002749E0" w:rsidRPr="00E6338F">
        <w:t xml:space="preserve">authors </w:t>
      </w:r>
      <w:r w:rsidRPr="00E6338F">
        <w:t xml:space="preserve">to </w:t>
      </w:r>
      <w:r w:rsidR="002749E0" w:rsidRPr="00E6338F">
        <w:t xml:space="preserve">suggest </w:t>
      </w:r>
      <w:r w:rsidRPr="00E6338F">
        <w:t xml:space="preserve">that </w:t>
      </w:r>
      <w:r w:rsidR="002749E0" w:rsidRPr="00E6338F">
        <w:t>migrant</w:t>
      </w:r>
      <w:r w:rsidRPr="00E6338F">
        <w:t xml:space="preserve">s working in the food production industry </w:t>
      </w:r>
      <w:r w:rsidR="00E74E00" w:rsidRPr="00E6338F">
        <w:t xml:space="preserve">have come to form </w:t>
      </w:r>
      <w:r w:rsidRPr="00E6338F">
        <w:t xml:space="preserve">a </w:t>
      </w:r>
      <w:r w:rsidR="002749E0" w:rsidRPr="00E6338F">
        <w:t xml:space="preserve">rural </w:t>
      </w:r>
      <w:r w:rsidR="00907C48" w:rsidRPr="00E6338F">
        <w:t>underclass</w:t>
      </w:r>
      <w:r w:rsidR="008D21A2" w:rsidRPr="00E6338F">
        <w:t>,</w:t>
      </w:r>
      <w:r w:rsidRPr="00E6338F">
        <w:t xml:space="preserve"> </w:t>
      </w:r>
      <w:r w:rsidR="00907C48" w:rsidRPr="00E6338F">
        <w:t xml:space="preserve">or </w:t>
      </w:r>
      <w:r w:rsidR="002749E0" w:rsidRPr="00E6338F">
        <w:t xml:space="preserve">class </w:t>
      </w:r>
      <w:r w:rsidRPr="00E6338F">
        <w:t xml:space="preserve">apart </w:t>
      </w:r>
      <w:r w:rsidR="003C307E" w:rsidRPr="00E6338F">
        <w:t>(Kasimis 20</w:t>
      </w:r>
      <w:r w:rsidR="00BF478D" w:rsidRPr="00E6338F">
        <w:t>08</w:t>
      </w:r>
      <w:r w:rsidR="00B00966" w:rsidRPr="00E6338F">
        <w:t xml:space="preserve">, p. </w:t>
      </w:r>
      <w:r w:rsidR="00BF478D" w:rsidRPr="00E6338F">
        <w:t>513</w:t>
      </w:r>
      <w:r w:rsidR="003C307E" w:rsidRPr="00E6338F">
        <w:t>;</w:t>
      </w:r>
      <w:r w:rsidR="002749E0" w:rsidRPr="00E6338F">
        <w:t xml:space="preserve"> </w:t>
      </w:r>
      <w:r w:rsidR="008D1D4D" w:rsidRPr="00E6338F">
        <w:t xml:space="preserve">Rye </w:t>
      </w:r>
      <w:r w:rsidR="002749E0" w:rsidRPr="00E6338F">
        <w:t>2014)</w:t>
      </w:r>
      <w:r w:rsidR="00E74E00" w:rsidRPr="00E6338F">
        <w:t>, the "</w:t>
      </w:r>
      <w:r w:rsidR="00E74E00" w:rsidRPr="00E6338F">
        <w:rPr>
          <w:rFonts w:eastAsia="Times New Roman"/>
          <w:lang w:eastAsia="nb-NO"/>
        </w:rPr>
        <w:t>new international proletariat" (Avallone 2014</w:t>
      </w:r>
      <w:r w:rsidR="00B00966" w:rsidRPr="00E6338F">
        <w:rPr>
          <w:rFonts w:eastAsia="Times New Roman"/>
          <w:lang w:eastAsia="nb-NO"/>
        </w:rPr>
        <w:t>, p.</w:t>
      </w:r>
      <w:r w:rsidR="00E74E00" w:rsidRPr="00E6338F">
        <w:rPr>
          <w:rFonts w:eastAsia="Times New Roman"/>
          <w:lang w:eastAsia="nb-NO"/>
        </w:rPr>
        <w:t xml:space="preserve"> 137).</w:t>
      </w:r>
    </w:p>
    <w:p w14:paraId="6C57C274" w14:textId="77777777" w:rsidR="008D402E" w:rsidRPr="00E6338F" w:rsidRDefault="008D402E" w:rsidP="00476C98">
      <w:pPr>
        <w:jc w:val="both"/>
      </w:pPr>
    </w:p>
    <w:p w14:paraId="262794F5" w14:textId="37C55A6D" w:rsidR="008D402E" w:rsidRPr="00E6338F" w:rsidRDefault="008D402E" w:rsidP="00476C98">
      <w:pPr>
        <w:jc w:val="both"/>
      </w:pPr>
      <w:r w:rsidRPr="00E6338F">
        <w:t>Limited integration in rural areas can be linked to citizenship status</w:t>
      </w:r>
      <w:r w:rsidR="00215E4B" w:rsidRPr="00E6338F">
        <w:t>/ policy</w:t>
      </w:r>
      <w:r w:rsidRPr="00E6338F">
        <w:t xml:space="preserve">. </w:t>
      </w:r>
      <w:r w:rsidR="0051351C" w:rsidRPr="00E6338F">
        <w:t>On the one hand, i</w:t>
      </w:r>
      <w:r w:rsidRPr="00E6338F">
        <w:t>ntra-EU migrants</w:t>
      </w:r>
      <w:r w:rsidR="0051351C" w:rsidRPr="00E6338F">
        <w:t xml:space="preserve"> </w:t>
      </w:r>
      <w:r w:rsidRPr="00E6338F">
        <w:t xml:space="preserve">have protection as EU citizens, including national social entitlements and rights for labour market mobility. </w:t>
      </w:r>
      <w:r w:rsidR="0051351C" w:rsidRPr="00E6338F">
        <w:t>On the other hand</w:t>
      </w:r>
      <w:r w:rsidR="00215E4B" w:rsidRPr="00E6338F">
        <w:t>,</w:t>
      </w:r>
      <w:r w:rsidR="00C00201" w:rsidRPr="00E6338F">
        <w:t xml:space="preserve"> </w:t>
      </w:r>
      <w:r w:rsidR="0051351C" w:rsidRPr="00E6338F">
        <w:t>m</w:t>
      </w:r>
      <w:r w:rsidRPr="00E6338F">
        <w:t xml:space="preserve">any seasonal visa schemes limit </w:t>
      </w:r>
      <w:r w:rsidR="009B7980" w:rsidRPr="00E6338F">
        <w:t xml:space="preserve">non-EU </w:t>
      </w:r>
      <w:r w:rsidRPr="00E6338F">
        <w:t xml:space="preserve">migrants’ status </w:t>
      </w:r>
      <w:r w:rsidR="00BA62B4" w:rsidRPr="00E6338F">
        <w:t>and rights</w:t>
      </w:r>
      <w:r w:rsidRPr="00E6338F">
        <w:t xml:space="preserve">. Beyond specific </w:t>
      </w:r>
      <w:r w:rsidR="0051351C" w:rsidRPr="00E6338F">
        <w:t xml:space="preserve">and largely rural </w:t>
      </w:r>
      <w:r w:rsidRPr="00E6338F">
        <w:t>seasonal guest-worker visas, tourist visa</w:t>
      </w:r>
      <w:r w:rsidR="00BA62B4" w:rsidRPr="00E6338F">
        <w:t>s</w:t>
      </w:r>
      <w:r w:rsidRPr="00E6338F">
        <w:t xml:space="preserve"> and an ass</w:t>
      </w:r>
      <w:r w:rsidR="00422163">
        <w:t>ociated self-employed status have</w:t>
      </w:r>
      <w:r w:rsidRPr="00E6338F">
        <w:t xml:space="preserve"> been used to limit the rights and entitlements of </w:t>
      </w:r>
      <w:r w:rsidR="00BA62B4" w:rsidRPr="00E6338F">
        <w:t xml:space="preserve">migrants in some countries: such as </w:t>
      </w:r>
      <w:r w:rsidRPr="00E6338F">
        <w:t>wild berry pickers in Finland (Valkonen and Rantanen 2007) and Sweden (Eriksson and Tollefsen 2014). Worst off of all migrants are those who are undocumented, and entirely fall outside the social welfare arrangements of host states (</w:t>
      </w:r>
      <w:r w:rsidR="00E82839" w:rsidRPr="00E6338F">
        <w:t>Repič</w:t>
      </w:r>
      <w:r w:rsidRPr="00E6338F">
        <w:t xml:space="preserve"> 2010). </w:t>
      </w:r>
      <w:r w:rsidR="00FE0269" w:rsidRPr="00E6338F">
        <w:t>This seems to be a particularly significant issue in southern Europe</w:t>
      </w:r>
      <w:r w:rsidR="00C82603" w:rsidRPr="00E6338F">
        <w:t>,</w:t>
      </w:r>
      <w:r w:rsidR="0093044E" w:rsidRPr="00E6338F">
        <w:t xml:space="preserve"> which has a large informal economy </w:t>
      </w:r>
      <w:r w:rsidR="002A2EAC" w:rsidRPr="00E6338F">
        <w:t xml:space="preserve">dominated by migrant workers </w:t>
      </w:r>
      <w:r w:rsidR="0093044E" w:rsidRPr="00E6338F">
        <w:t>(</w:t>
      </w:r>
      <w:r w:rsidR="0093044E" w:rsidRPr="00E6338F">
        <w:rPr>
          <w:rFonts w:eastAsia="Times New Roman"/>
          <w:shd w:val="clear" w:color="auto" w:fill="FFFFFF"/>
        </w:rPr>
        <w:t>Reyneri 2003)</w:t>
      </w:r>
      <w:r w:rsidR="00FE0269" w:rsidRPr="00E6338F">
        <w:t xml:space="preserve">. </w:t>
      </w:r>
      <w:r w:rsidRPr="00E6338F">
        <w:t xml:space="preserve"> </w:t>
      </w:r>
    </w:p>
    <w:p w14:paraId="19277DDE" w14:textId="77777777" w:rsidR="002749E0" w:rsidRPr="00E6338F" w:rsidRDefault="002749E0" w:rsidP="00476C98">
      <w:pPr>
        <w:jc w:val="both"/>
      </w:pPr>
    </w:p>
    <w:p w14:paraId="255254C3" w14:textId="3CC9AD1A" w:rsidR="00F04AAD" w:rsidRPr="00E6338F" w:rsidRDefault="00B9661C" w:rsidP="00476C98">
      <w:pPr>
        <w:jc w:val="both"/>
      </w:pPr>
      <w:r w:rsidRPr="00E6338F">
        <w:lastRenderedPageBreak/>
        <w:t xml:space="preserve">A lack </w:t>
      </w:r>
      <w:r w:rsidR="002749E0" w:rsidRPr="00E6338F">
        <w:t xml:space="preserve">of social integration </w:t>
      </w:r>
      <w:r w:rsidRPr="00E6338F">
        <w:t xml:space="preserve">can </w:t>
      </w:r>
      <w:r w:rsidR="008D402E" w:rsidRPr="00E6338F">
        <w:t xml:space="preserve">also </w:t>
      </w:r>
      <w:r w:rsidRPr="00E6338F">
        <w:t>result</w:t>
      </w:r>
      <w:r w:rsidR="002749E0" w:rsidRPr="00E6338F">
        <w:t xml:space="preserve"> from the very character of mig</w:t>
      </w:r>
      <w:r w:rsidRPr="00E6338F">
        <w:t>rant work within the food industry</w:t>
      </w:r>
      <w:r w:rsidR="002749E0" w:rsidRPr="00E6338F">
        <w:t xml:space="preserve">. </w:t>
      </w:r>
      <w:r w:rsidRPr="00E6338F">
        <w:t>This w</w:t>
      </w:r>
      <w:r w:rsidR="002749E0" w:rsidRPr="00E6338F">
        <w:t xml:space="preserve">ork </w:t>
      </w:r>
      <w:r w:rsidR="002A2EAC" w:rsidRPr="00E6338F">
        <w:t xml:space="preserve">tends to </w:t>
      </w:r>
      <w:r w:rsidR="002749E0" w:rsidRPr="00E6338F">
        <w:t>beco</w:t>
      </w:r>
      <w:r w:rsidR="002A2EAC" w:rsidRPr="00E6338F">
        <w:t>me</w:t>
      </w:r>
      <w:r w:rsidR="002749E0" w:rsidRPr="00E6338F">
        <w:t xml:space="preserve"> all-encompassing and all-consuming, </w:t>
      </w:r>
      <w:r w:rsidRPr="00E6338F">
        <w:t>often because it is so precarious yet so important</w:t>
      </w:r>
      <w:r w:rsidR="00864AE8" w:rsidRPr="00E6338F">
        <w:t xml:space="preserve"> for those dependent on it</w:t>
      </w:r>
      <w:r w:rsidRPr="00E6338F">
        <w:t xml:space="preserve">, and can </w:t>
      </w:r>
      <w:r w:rsidR="002749E0" w:rsidRPr="00E6338F">
        <w:t>effectively prevent workers f</w:t>
      </w:r>
      <w:r w:rsidR="00422163">
        <w:t>rom forming 'active communities'</w:t>
      </w:r>
      <w:r w:rsidR="002749E0" w:rsidRPr="00E6338F">
        <w:t xml:space="preserve"> and </w:t>
      </w:r>
      <w:r w:rsidR="000947D3" w:rsidRPr="00E6338F">
        <w:t xml:space="preserve">from </w:t>
      </w:r>
      <w:r w:rsidR="002749E0" w:rsidRPr="00E6338F">
        <w:t xml:space="preserve">contributing to realms outside of their workplace (Mitchell 2011). </w:t>
      </w:r>
      <w:r w:rsidRPr="00E6338F">
        <w:t xml:space="preserve">In addition, for </w:t>
      </w:r>
      <w:r w:rsidR="002749E0" w:rsidRPr="00E6338F">
        <w:t>seasonal mig</w:t>
      </w:r>
      <w:r w:rsidRPr="00E6338F">
        <w:t>rants, staying for short periods makes</w:t>
      </w:r>
      <w:r w:rsidR="002749E0" w:rsidRPr="00E6338F">
        <w:t xml:space="preserve"> integration </w:t>
      </w:r>
      <w:r w:rsidRPr="00E6338F">
        <w:t xml:space="preserve">both difficult to achieve and not </w:t>
      </w:r>
      <w:r w:rsidR="00FE0269" w:rsidRPr="00E6338F">
        <w:t>particularly</w:t>
      </w:r>
      <w:r w:rsidRPr="00E6338F">
        <w:t xml:space="preserve"> coveted. Thus, for many, especially those in precarious or </w:t>
      </w:r>
      <w:r w:rsidR="00422163">
        <w:t>seasonal employment, the maximis</w:t>
      </w:r>
      <w:r w:rsidRPr="00E6338F">
        <w:t>ation of</w:t>
      </w:r>
      <w:r w:rsidR="002749E0" w:rsidRPr="00E6338F">
        <w:t xml:space="preserve"> work</w:t>
      </w:r>
      <w:r w:rsidRPr="00E6338F">
        <w:t xml:space="preserve">ing hours and </w:t>
      </w:r>
      <w:r w:rsidR="002749E0" w:rsidRPr="00E6338F">
        <w:t>pay</w:t>
      </w:r>
      <w:r w:rsidRPr="00E6338F">
        <w:t xml:space="preserve"> takes priority over rural integration </w:t>
      </w:r>
      <w:r w:rsidR="002749E0" w:rsidRPr="00E6338F">
        <w:t>(</w:t>
      </w:r>
      <w:r w:rsidR="008D1D4D" w:rsidRPr="00E6338F">
        <w:t xml:space="preserve">Andrzejewska </w:t>
      </w:r>
      <w:r w:rsidR="002A2EAC" w:rsidRPr="00E6338F">
        <w:t xml:space="preserve">and </w:t>
      </w:r>
      <w:r w:rsidR="008D1D4D" w:rsidRPr="00E6338F">
        <w:t xml:space="preserve">Rye </w:t>
      </w:r>
      <w:r w:rsidR="002A2EAC" w:rsidRPr="00E6338F">
        <w:t xml:space="preserve">2012; </w:t>
      </w:r>
      <w:r w:rsidR="000947D3" w:rsidRPr="00E6338F">
        <w:t>F</w:t>
      </w:r>
      <w:r w:rsidR="002A2EAC" w:rsidRPr="00E6338F">
        <w:t>ialskowska and Piechkowska 2016</w:t>
      </w:r>
      <w:r w:rsidR="002749E0" w:rsidRPr="00E6338F">
        <w:t xml:space="preserve">). </w:t>
      </w:r>
      <w:r w:rsidR="00FE0269" w:rsidRPr="00E6338F">
        <w:t xml:space="preserve">This can lead to bonds coalescing around work and the workplace, that might involve fellow workers but might also encompass employer-employee relations. </w:t>
      </w:r>
    </w:p>
    <w:p w14:paraId="7944E892" w14:textId="77777777" w:rsidR="00F04AAD" w:rsidRPr="00E6338F" w:rsidRDefault="00F04AAD" w:rsidP="00476C98">
      <w:pPr>
        <w:jc w:val="both"/>
      </w:pPr>
    </w:p>
    <w:p w14:paraId="2CD18A3D" w14:textId="308C6FA8" w:rsidR="005761C4" w:rsidRPr="00E6338F" w:rsidRDefault="00FE0269" w:rsidP="00476C98">
      <w:pPr>
        <w:jc w:val="both"/>
      </w:pPr>
      <w:r w:rsidRPr="00E6338F">
        <w:t xml:space="preserve">In terms of the latter, </w:t>
      </w:r>
      <w:r w:rsidR="000947D3" w:rsidRPr="00E6338F">
        <w:t>Fialskowska and Piechkowska (2016</w:t>
      </w:r>
      <w:r w:rsidRPr="00E6338F">
        <w:t xml:space="preserve">) </w:t>
      </w:r>
      <w:r w:rsidR="000947D3" w:rsidRPr="00E6338F">
        <w:t xml:space="preserve">suggest </w:t>
      </w:r>
      <w:r w:rsidRPr="00E6338F">
        <w:t xml:space="preserve">that bonds vary </w:t>
      </w:r>
      <w:r w:rsidR="000947D3" w:rsidRPr="00E6338F">
        <w:t xml:space="preserve">between smaller and larger farms, </w:t>
      </w:r>
      <w:r w:rsidRPr="00E6338F">
        <w:t xml:space="preserve">with </w:t>
      </w:r>
      <w:r w:rsidR="000947D3" w:rsidRPr="00E6338F">
        <w:t>the latter providing less intimate relations between employers and employees</w:t>
      </w:r>
      <w:r w:rsidRPr="00E6338F">
        <w:t xml:space="preserve"> than the former</w:t>
      </w:r>
      <w:r w:rsidR="000947D3" w:rsidRPr="00E6338F">
        <w:t>.</w:t>
      </w:r>
      <w:r w:rsidR="00F04AAD" w:rsidRPr="00E6338F">
        <w:t xml:space="preserve"> Illustrative of this, </w:t>
      </w:r>
      <w:r w:rsidR="008D1D4D" w:rsidRPr="00E6338F">
        <w:t xml:space="preserve">Rye </w:t>
      </w:r>
      <w:r w:rsidR="000947D3" w:rsidRPr="00E6338F">
        <w:t>(200</w:t>
      </w:r>
      <w:r w:rsidR="00BF478D" w:rsidRPr="00E6338F">
        <w:t>7</w:t>
      </w:r>
      <w:r w:rsidR="000947D3" w:rsidRPr="00E6338F">
        <w:t>)</w:t>
      </w:r>
      <w:r w:rsidR="00F04AAD" w:rsidRPr="00E6338F">
        <w:t xml:space="preserve"> </w:t>
      </w:r>
      <w:r w:rsidR="000947D3" w:rsidRPr="00E6338F">
        <w:t>describes how Norwegian farmers</w:t>
      </w:r>
      <w:r w:rsidR="009B7980" w:rsidRPr="00E6338F">
        <w:t xml:space="preserve"> (on relatively small farms)</w:t>
      </w:r>
      <w:r w:rsidR="000947D3" w:rsidRPr="00E6338F">
        <w:t xml:space="preserve"> and their workers </w:t>
      </w:r>
      <w:r w:rsidR="00F04AAD" w:rsidRPr="00E6338F">
        <w:t xml:space="preserve">have </w:t>
      </w:r>
      <w:r w:rsidR="000947D3" w:rsidRPr="00E6338F">
        <w:t xml:space="preserve">developed dense social relations, including workers' participation in farmer family functions, and farmers visiting workers in their homeland. Jentsch </w:t>
      </w:r>
      <w:r w:rsidR="00E04907" w:rsidRPr="00E6338F">
        <w:rPr>
          <w:i/>
        </w:rPr>
        <w:t>et al</w:t>
      </w:r>
      <w:r w:rsidR="000947D3" w:rsidRPr="00E6338F">
        <w:t>. (2007</w:t>
      </w:r>
      <w:r w:rsidR="00B00966" w:rsidRPr="00E6338F">
        <w:t>, p.</w:t>
      </w:r>
      <w:r w:rsidR="000947D3" w:rsidRPr="00E6338F">
        <w:t xml:space="preserve"> 47) have documented similar relations in the Scottish case</w:t>
      </w:r>
      <w:r w:rsidR="009B7980" w:rsidRPr="00E6338F">
        <w:t xml:space="preserve">. Nevertheless, </w:t>
      </w:r>
      <w:r w:rsidR="000947D3" w:rsidRPr="00E6338F">
        <w:t>Aznar-</w:t>
      </w:r>
      <w:r w:rsidR="00983374" w:rsidRPr="00E6338F">
        <w:t>Sánches</w:t>
      </w:r>
      <w:r w:rsidR="000947D3" w:rsidRPr="00E6338F">
        <w:t xml:space="preserve"> </w:t>
      </w:r>
      <w:r w:rsidR="00E04907" w:rsidRPr="00E6338F">
        <w:rPr>
          <w:i/>
        </w:rPr>
        <w:t>et al</w:t>
      </w:r>
      <w:r w:rsidR="00F86CB6" w:rsidRPr="00E6338F">
        <w:t>.</w:t>
      </w:r>
      <w:r w:rsidR="000947D3" w:rsidRPr="00E6338F">
        <w:t>’s (2014</w:t>
      </w:r>
      <w:r w:rsidR="00B00966" w:rsidRPr="00E6338F">
        <w:t>, p.</w:t>
      </w:r>
      <w:r w:rsidR="000947D3" w:rsidRPr="00E6338F">
        <w:t xml:space="preserve"> 19) study of the Almeria region of Spain demonstrates that small farms do not necessarily imply strong social relations and can actually be associated with detachment. This is because labour is constantly moved between farms, as demand is limited due to farm size. As a result, </w:t>
      </w:r>
      <w:r w:rsidR="00BA62B4" w:rsidRPr="00E6338F">
        <w:t xml:space="preserve">the itinerant </w:t>
      </w:r>
      <w:r w:rsidR="000947D3" w:rsidRPr="00E6338F">
        <w:t>migrants are rarely able to make social connections to specific farms or specific local communities</w:t>
      </w:r>
      <w:r w:rsidR="009B7980" w:rsidRPr="00E6338F">
        <w:t xml:space="preserve">. </w:t>
      </w:r>
      <w:r w:rsidR="009216D9" w:rsidRPr="00E6338F">
        <w:t>Also in Spain, Hellio (2017</w:t>
      </w:r>
      <w:r w:rsidR="00B00966" w:rsidRPr="00E6338F">
        <w:t>, p.</w:t>
      </w:r>
      <w:r w:rsidR="009216D9" w:rsidRPr="00E6338F">
        <w:t xml:space="preserve"> 207) describes how, within the arrangements of the </w:t>
      </w:r>
      <w:r w:rsidR="009216D9" w:rsidRPr="00E6338F">
        <w:rPr>
          <w:i/>
        </w:rPr>
        <w:t>contratacion en origen</w:t>
      </w:r>
      <w:r w:rsidR="009216D9" w:rsidRPr="00E6338F">
        <w:t xml:space="preserve">, employers seek to hide </w:t>
      </w:r>
      <w:r w:rsidR="00F21B33" w:rsidRPr="00E6338F">
        <w:t>(</w:t>
      </w:r>
      <w:r w:rsidR="009216D9" w:rsidRPr="00E6338F">
        <w:t>female</w:t>
      </w:r>
      <w:r w:rsidR="00F21B33" w:rsidRPr="00E6338F">
        <w:t>)</w:t>
      </w:r>
      <w:r w:rsidR="009216D9" w:rsidRPr="00E6338F">
        <w:t xml:space="preserve"> workers from the local community, literally creating an invisible migrant worker population. </w:t>
      </w:r>
      <w:r w:rsidR="009B7980" w:rsidRPr="00E6338F">
        <w:t xml:space="preserve">Thus, </w:t>
      </w:r>
      <w:r w:rsidR="009216D9" w:rsidRPr="00E6338F">
        <w:t xml:space="preserve">the </w:t>
      </w:r>
      <w:r w:rsidR="009B7980" w:rsidRPr="00E6338F">
        <w:t xml:space="preserve">relationship between </w:t>
      </w:r>
      <w:r w:rsidR="009216D9" w:rsidRPr="00E6338F">
        <w:t xml:space="preserve">a migrant and an employer in some contexts is associated with integration and </w:t>
      </w:r>
      <w:r w:rsidR="009B7980" w:rsidRPr="00E6338F">
        <w:t>conviviality</w:t>
      </w:r>
      <w:r w:rsidR="00F21B33" w:rsidRPr="00E6338F">
        <w:t>,</w:t>
      </w:r>
      <w:r w:rsidR="009216D9" w:rsidRPr="00E6338F">
        <w:t xml:space="preserve"> whilst in other contexts it is associated with separation and isolation</w:t>
      </w:r>
      <w:r w:rsidR="009B7980" w:rsidRPr="00E6338F">
        <w:t xml:space="preserve">. </w:t>
      </w:r>
    </w:p>
    <w:p w14:paraId="0E595ADB" w14:textId="77777777" w:rsidR="005761C4" w:rsidRPr="00E6338F" w:rsidRDefault="005761C4" w:rsidP="00476C98">
      <w:pPr>
        <w:jc w:val="both"/>
      </w:pPr>
    </w:p>
    <w:p w14:paraId="1B146AA5" w14:textId="473AA34D" w:rsidR="002749E0" w:rsidRPr="00E6338F" w:rsidRDefault="00DD70A5" w:rsidP="00476C98">
      <w:pPr>
        <w:jc w:val="both"/>
      </w:pPr>
      <w:r w:rsidRPr="00E6338F">
        <w:t>T</w:t>
      </w:r>
      <w:r w:rsidR="00F21B33" w:rsidRPr="00E6338F">
        <w:t xml:space="preserve">he </w:t>
      </w:r>
      <w:r w:rsidR="002749E0" w:rsidRPr="00E6338F">
        <w:t xml:space="preserve">characteristics of rural society </w:t>
      </w:r>
      <w:r w:rsidRPr="00E6338F">
        <w:t xml:space="preserve">can </w:t>
      </w:r>
      <w:r w:rsidR="00B9661C" w:rsidRPr="00E6338F">
        <w:t xml:space="preserve">hamper </w:t>
      </w:r>
      <w:r w:rsidR="002749E0" w:rsidRPr="00E6338F">
        <w:t>interaction with locals</w:t>
      </w:r>
      <w:r w:rsidR="00B9661C" w:rsidRPr="00E6338F">
        <w:t>. For instance, the population</w:t>
      </w:r>
      <w:r w:rsidR="002749E0" w:rsidRPr="00E6338F">
        <w:t xml:space="preserve"> structure of rural communities (few inhabitants, scattered settlements) often </w:t>
      </w:r>
      <w:r w:rsidR="00B9661C" w:rsidRPr="00E6338F">
        <w:t xml:space="preserve">means a limited number of </w:t>
      </w:r>
      <w:r w:rsidR="002749E0" w:rsidRPr="00E6338F">
        <w:t xml:space="preserve">public meeting </w:t>
      </w:r>
      <w:r w:rsidR="00B9661C" w:rsidRPr="00E6338F">
        <w:t xml:space="preserve">points, which </w:t>
      </w:r>
      <w:r w:rsidR="00F47CA2" w:rsidRPr="00E6338F">
        <w:t xml:space="preserve">also </w:t>
      </w:r>
      <w:r w:rsidR="00B9661C" w:rsidRPr="00E6338F">
        <w:t>require a car</w:t>
      </w:r>
      <w:r w:rsidR="002749E0" w:rsidRPr="00E6338F">
        <w:t xml:space="preserve"> to access.</w:t>
      </w:r>
      <w:r w:rsidR="00F47CA2" w:rsidRPr="00E6338F">
        <w:t xml:space="preserve"> In addition, rural communities are </w:t>
      </w:r>
      <w:r w:rsidR="00422163">
        <w:t>in many instances old</w:t>
      </w:r>
      <w:r w:rsidR="00F47CA2" w:rsidRPr="00E6338F">
        <w:t>/ ageing and in some areas very firmly middle/ upper-middle class</w:t>
      </w:r>
      <w:r w:rsidR="005761C4" w:rsidRPr="00E6338F">
        <w:t xml:space="preserve"> and almost always white</w:t>
      </w:r>
      <w:r w:rsidR="00F47CA2" w:rsidRPr="00E6338F">
        <w:t>. Th</w:t>
      </w:r>
      <w:r w:rsidR="00572B37" w:rsidRPr="00E6338F">
        <w:t xml:space="preserve">ere are, then, social </w:t>
      </w:r>
      <w:r w:rsidRPr="00E6338F">
        <w:t xml:space="preserve">and cultural </w:t>
      </w:r>
      <w:r w:rsidR="00572B37" w:rsidRPr="00E6338F">
        <w:t>fissures between low-wage migrant workers and the indigenous population in rural areas.</w:t>
      </w:r>
      <w:r w:rsidR="005761C4" w:rsidRPr="00E6338F">
        <w:t xml:space="preserve"> </w:t>
      </w:r>
    </w:p>
    <w:p w14:paraId="4E53415B" w14:textId="77777777" w:rsidR="00B9661C" w:rsidRPr="00E6338F" w:rsidRDefault="00B9661C" w:rsidP="00476C98">
      <w:pPr>
        <w:jc w:val="both"/>
      </w:pPr>
    </w:p>
    <w:p w14:paraId="3BB3280F" w14:textId="6D61E1FB" w:rsidR="00C00201" w:rsidRPr="00E6338F" w:rsidRDefault="002A7378" w:rsidP="00476C98">
      <w:pPr>
        <w:jc w:val="both"/>
      </w:pPr>
      <w:r w:rsidRPr="00E6338F">
        <w:t>Integration is at times also plac</w:t>
      </w:r>
      <w:r w:rsidR="00F8108B" w:rsidRPr="00E6338F">
        <w:t xml:space="preserve">e-specific and reflects the variegated expressions of the migrant labour phenomenon across the European </w:t>
      </w:r>
      <w:r w:rsidR="00D94339" w:rsidRPr="00E6338F">
        <w:t>continent.</w:t>
      </w:r>
      <w:r w:rsidRPr="00E6338F">
        <w:t xml:space="preserve"> </w:t>
      </w:r>
      <w:r w:rsidR="009B7980" w:rsidRPr="00E6338F">
        <w:t xml:space="preserve">Kasimis </w:t>
      </w:r>
      <w:r w:rsidR="00E04907" w:rsidRPr="00E6338F">
        <w:rPr>
          <w:i/>
        </w:rPr>
        <w:t>et al</w:t>
      </w:r>
      <w:r w:rsidR="009B7980" w:rsidRPr="00E6338F">
        <w:t>. (2010)</w:t>
      </w:r>
      <w:r w:rsidRPr="00E6338F">
        <w:t>, for instance,</w:t>
      </w:r>
      <w:r w:rsidR="009B7980" w:rsidRPr="00E6338F">
        <w:t xml:space="preserve"> claim that less developed rural regions are </w:t>
      </w:r>
      <w:r w:rsidRPr="00E6338F">
        <w:t xml:space="preserve">generally </w:t>
      </w:r>
      <w:r w:rsidR="009B7980" w:rsidRPr="00E6338F">
        <w:t>more willing to accept migrants into the local community.</w:t>
      </w:r>
      <w:r w:rsidRPr="00E6338F">
        <w:t xml:space="preserve"> </w:t>
      </w:r>
      <w:r w:rsidR="00BA62B4" w:rsidRPr="00E6338F">
        <w:t>Similarly</w:t>
      </w:r>
      <w:r w:rsidRPr="00E6338F">
        <w:t xml:space="preserve">, where labour migration </w:t>
      </w:r>
      <w:r w:rsidR="002A63BA" w:rsidRPr="00E6338F">
        <w:t>counter</w:t>
      </w:r>
      <w:r w:rsidRPr="00E6338F">
        <w:t>s</w:t>
      </w:r>
      <w:r w:rsidR="002A63BA" w:rsidRPr="00E6338F">
        <w:t xml:space="preserve"> trends towards </w:t>
      </w:r>
      <w:r w:rsidR="002749E0" w:rsidRPr="00E6338F">
        <w:t>rura</w:t>
      </w:r>
      <w:r w:rsidR="00D94339" w:rsidRPr="00E6338F">
        <w:t>l depopulation, representing a “demographic refill”</w:t>
      </w:r>
      <w:r w:rsidR="002749E0" w:rsidRPr="00E6338F">
        <w:t xml:space="preserve"> (Hedman </w:t>
      </w:r>
      <w:r w:rsidR="002C396F" w:rsidRPr="00E6338F">
        <w:t>and</w:t>
      </w:r>
      <w:r w:rsidR="002749E0" w:rsidRPr="00E6338F">
        <w:t xml:space="preserve"> Haandrikman 2014</w:t>
      </w:r>
      <w:r w:rsidR="00B00966" w:rsidRPr="00E6338F">
        <w:t>, p.</w:t>
      </w:r>
      <w:r w:rsidR="002749E0" w:rsidRPr="00E6338F">
        <w:t xml:space="preserve"> 129)</w:t>
      </w:r>
      <w:r w:rsidRPr="00E6338F">
        <w:t xml:space="preserve">, there is an assumption that incomers will be </w:t>
      </w:r>
      <w:r w:rsidR="00F21B33" w:rsidRPr="00E6338F">
        <w:t xml:space="preserve">more acceptable and more </w:t>
      </w:r>
      <w:r w:rsidRPr="00E6338F">
        <w:t>accepted</w:t>
      </w:r>
      <w:r w:rsidR="002749E0" w:rsidRPr="00E6338F">
        <w:t xml:space="preserve">. However, </w:t>
      </w:r>
      <w:r w:rsidR="002A63BA" w:rsidRPr="00E6338F">
        <w:t xml:space="preserve">studies point towards </w:t>
      </w:r>
      <w:r w:rsidR="002749E0" w:rsidRPr="00E6338F">
        <w:t xml:space="preserve">uneasy tolerance rather than </w:t>
      </w:r>
      <w:r w:rsidR="00DD70A5" w:rsidRPr="00E6338F">
        <w:t xml:space="preserve">outright </w:t>
      </w:r>
      <w:r w:rsidR="002749E0" w:rsidRPr="00E6338F">
        <w:t xml:space="preserve">acceptance. </w:t>
      </w:r>
    </w:p>
    <w:p w14:paraId="6CD651C2" w14:textId="77777777" w:rsidR="002749E0" w:rsidRPr="00E6338F" w:rsidRDefault="002749E0" w:rsidP="00476C98">
      <w:pPr>
        <w:jc w:val="both"/>
      </w:pPr>
    </w:p>
    <w:p w14:paraId="750B70B1" w14:textId="3E9105C4" w:rsidR="002749E0" w:rsidRPr="00E6338F" w:rsidRDefault="002A63BA" w:rsidP="00476C98">
      <w:pPr>
        <w:jc w:val="both"/>
      </w:pPr>
      <w:r w:rsidRPr="00E6338F">
        <w:t xml:space="preserve">An important factor shaping the </w:t>
      </w:r>
      <w:r w:rsidR="00F21B33" w:rsidRPr="00E6338F">
        <w:t xml:space="preserve">overall </w:t>
      </w:r>
      <w:r w:rsidRPr="00E6338F">
        <w:t>process of integration is the identity frontier between the migrant and th</w:t>
      </w:r>
      <w:r w:rsidR="00D94339" w:rsidRPr="00E6338F">
        <w:t>e host society. Just as at work</w:t>
      </w:r>
      <w:r w:rsidRPr="00E6338F">
        <w:t xml:space="preserve"> </w:t>
      </w:r>
      <w:r w:rsidR="002749E0" w:rsidRPr="00E6338F">
        <w:t>some groups are more welcome than others</w:t>
      </w:r>
      <w:r w:rsidRPr="00E6338F">
        <w:t xml:space="preserve">, so this applies to the world </w:t>
      </w:r>
      <w:r w:rsidRPr="00E6338F">
        <w:lastRenderedPageBreak/>
        <w:t>outside of work</w:t>
      </w:r>
      <w:r w:rsidR="002749E0" w:rsidRPr="00E6338F">
        <w:t xml:space="preserve">. For instance, in Spain "local residents may protest against the arrival of single male migrants whereas they may welcome immigrant families" (Viruela 2008, quoted in Bock </w:t>
      </w:r>
      <w:r w:rsidR="00E04907" w:rsidRPr="00E6338F">
        <w:rPr>
          <w:i/>
        </w:rPr>
        <w:t>et al</w:t>
      </w:r>
      <w:r w:rsidRPr="00E6338F">
        <w:t>. 2016</w:t>
      </w:r>
      <w:r w:rsidR="00B00966" w:rsidRPr="00E6338F">
        <w:t>, p.</w:t>
      </w:r>
      <w:r w:rsidRPr="00E6338F">
        <w:t xml:space="preserve"> 11</w:t>
      </w:r>
      <w:r w:rsidR="002749E0" w:rsidRPr="00E6338F">
        <w:t>)</w:t>
      </w:r>
      <w:r w:rsidR="00BA62B4" w:rsidRPr="00E6338F">
        <w:t xml:space="preserve">. Also in Spain, </w:t>
      </w:r>
      <w:r w:rsidR="002749E0" w:rsidRPr="00E6338F">
        <w:t>Pumares and Jolivet (2014) describe how locals are</w:t>
      </w:r>
      <w:r w:rsidR="00BA62B4" w:rsidRPr="00E6338F">
        <w:t xml:space="preserve"> often</w:t>
      </w:r>
      <w:r w:rsidR="002749E0" w:rsidRPr="00E6338F">
        <w:t xml:space="preserve"> more welcoming to </w:t>
      </w:r>
      <w:r w:rsidRPr="00E6338F">
        <w:t>Ro</w:t>
      </w:r>
      <w:r w:rsidR="002C396F" w:rsidRPr="00E6338F">
        <w:t>manians</w:t>
      </w:r>
      <w:r w:rsidR="002749E0" w:rsidRPr="00E6338F">
        <w:t xml:space="preserve"> than </w:t>
      </w:r>
      <w:r w:rsidR="00BA62B4" w:rsidRPr="00E6338F">
        <w:t xml:space="preserve">to </w:t>
      </w:r>
      <w:r w:rsidR="002C396F" w:rsidRPr="00E6338F">
        <w:t>Moroccans</w:t>
      </w:r>
      <w:r w:rsidR="002749E0" w:rsidRPr="00E6338F">
        <w:t xml:space="preserve">. </w:t>
      </w:r>
    </w:p>
    <w:p w14:paraId="2F484288" w14:textId="77777777" w:rsidR="00D045EB" w:rsidRPr="00E6338F" w:rsidRDefault="00D045EB" w:rsidP="00476C98">
      <w:pPr>
        <w:jc w:val="both"/>
      </w:pPr>
    </w:p>
    <w:p w14:paraId="1FF58B9F" w14:textId="64F1C34F" w:rsidR="00D045EB" w:rsidRPr="00E6338F" w:rsidRDefault="007828E0" w:rsidP="00476C98">
      <w:pPr>
        <w:jc w:val="both"/>
      </w:pPr>
      <w:r w:rsidRPr="00E6338F">
        <w:t xml:space="preserve">The above discussion underlines the point that there are limits to “rural cosmopolitanism” (Popke, 2011; Woods, 2017) and whilst tolerance and integration of sorts is often evident across rural Europe, this comes with expectations. </w:t>
      </w:r>
      <w:r w:rsidR="00AE6F4B" w:rsidRPr="00E6338F">
        <w:t xml:space="preserve">Torres </w:t>
      </w:r>
      <w:r w:rsidR="00AE6F4B" w:rsidRPr="00E6338F">
        <w:rPr>
          <w:i/>
        </w:rPr>
        <w:t>et al</w:t>
      </w:r>
      <w:r w:rsidR="00AE6F4B" w:rsidRPr="00E6338F">
        <w:t>. (2006</w:t>
      </w:r>
      <w:r w:rsidR="00FC4680" w:rsidRPr="00E6338F">
        <w:t>) talk, for instance,</w:t>
      </w:r>
      <w:r w:rsidR="00AE6F4B" w:rsidRPr="00E6338F">
        <w:t xml:space="preserve"> </w:t>
      </w:r>
      <w:r w:rsidR="00FC4680" w:rsidRPr="00E6338F">
        <w:t xml:space="preserve">of a </w:t>
      </w:r>
      <w:r w:rsidR="00AE6F4B" w:rsidRPr="00E6338F">
        <w:t xml:space="preserve">“silent bargain” that occurs whereby locals </w:t>
      </w:r>
      <w:r w:rsidR="00D742C4" w:rsidRPr="00E6338F">
        <w:t>‘</w:t>
      </w:r>
      <w:r w:rsidR="00AE6F4B" w:rsidRPr="00E6338F">
        <w:t>accept</w:t>
      </w:r>
      <w:r w:rsidR="00D742C4" w:rsidRPr="00E6338F">
        <w:t>’</w:t>
      </w:r>
      <w:r w:rsidR="00AE6F4B" w:rsidRPr="00E6338F">
        <w:t xml:space="preserve"> increasing rural diversity as long as labour migrants are prepared to do (restructured) low-wage work (largely in food production industries).</w:t>
      </w:r>
      <w:r w:rsidRPr="00E6338F">
        <w:t xml:space="preserve"> </w:t>
      </w:r>
      <w:r w:rsidR="006C1C3D" w:rsidRPr="00E6338F">
        <w:t>To be sure, this</w:t>
      </w:r>
      <w:r w:rsidR="00EE61EE" w:rsidRPr="00E6338F">
        <w:t xml:space="preserve"> silent bargain may exist in urban and suburban areas, </w:t>
      </w:r>
      <w:r w:rsidR="006C1C3D" w:rsidRPr="00E6338F">
        <w:t xml:space="preserve">but </w:t>
      </w:r>
      <w:r w:rsidR="00EE61EE" w:rsidRPr="00E6338F">
        <w:t>it should be clear from the above that</w:t>
      </w:r>
      <w:r w:rsidR="00AE6F4B" w:rsidRPr="00E6338F">
        <w:t xml:space="preserve"> </w:t>
      </w:r>
      <w:r w:rsidR="00EE61EE" w:rsidRPr="00E6338F">
        <w:t xml:space="preserve">rural integration has its own unique set of dynamics. Specifically, labour migrants </w:t>
      </w:r>
      <w:r w:rsidR="00A865BC" w:rsidRPr="00E6338F">
        <w:t>in</w:t>
      </w:r>
      <w:r w:rsidR="00EE61EE" w:rsidRPr="00E6338F">
        <w:t xml:space="preserve"> rural area are often: living in places unused to accommodating diversity; invisible and hidden from view; </w:t>
      </w:r>
      <w:r w:rsidR="00CA241E" w:rsidRPr="00E6338F">
        <w:t xml:space="preserve">relatively isolated; </w:t>
      </w:r>
      <w:r w:rsidR="00EE61EE" w:rsidRPr="00E6338F">
        <w:t xml:space="preserve">dependent upon a major industry/ employer; unable to cluster in </w:t>
      </w:r>
      <w:r w:rsidR="00BA62B4" w:rsidRPr="00E6338F">
        <w:t xml:space="preserve">conventional </w:t>
      </w:r>
      <w:r w:rsidR="00EE61EE" w:rsidRPr="00E6338F">
        <w:t>ethnic neighbourhoods</w:t>
      </w:r>
      <w:r w:rsidR="00DD70A5" w:rsidRPr="00E6338F">
        <w:t>;</w:t>
      </w:r>
      <w:r w:rsidR="00EE61EE" w:rsidRPr="00E6338F">
        <w:t xml:space="preserve"> lacking ethnic infrastructure; reliant on tied accommodation; dependent upon precarious forms of employment (temporary or seasonal); </w:t>
      </w:r>
      <w:r w:rsidR="006C1C3D" w:rsidRPr="00E6338F">
        <w:t xml:space="preserve">linked to an intermediary for work, accommodation and event transport; </w:t>
      </w:r>
      <w:r w:rsidR="00D742C4" w:rsidRPr="00E6338F">
        <w:t xml:space="preserve">tied to a specific specialist visa and thus employer; </w:t>
      </w:r>
      <w:r w:rsidR="00EE61EE" w:rsidRPr="00E6338F">
        <w:t xml:space="preserve">and, hoping that their low-wage work is a stepping-stone to more rewarding </w:t>
      </w:r>
      <w:r w:rsidR="00CA241E" w:rsidRPr="00E6338F">
        <w:t xml:space="preserve">forms of </w:t>
      </w:r>
      <w:r w:rsidR="00EE61EE" w:rsidRPr="00E6338F">
        <w:t>employment. Thus, “silent bargain</w:t>
      </w:r>
      <w:r w:rsidR="006C1C3D" w:rsidRPr="00E6338F">
        <w:t>s</w:t>
      </w:r>
      <w:r w:rsidR="00EE61EE" w:rsidRPr="00E6338F">
        <w:t xml:space="preserve">” have </w:t>
      </w:r>
      <w:r w:rsidR="00C332A2" w:rsidRPr="00E6338F">
        <w:t xml:space="preserve">important </w:t>
      </w:r>
      <w:r w:rsidR="006C1C3D" w:rsidRPr="00E6338F">
        <w:t>place-based characteristics</w:t>
      </w:r>
      <w:r w:rsidR="00C332A2" w:rsidRPr="00E6338F">
        <w:t xml:space="preserve"> that make rural integration different </w:t>
      </w:r>
      <w:r w:rsidR="00A865BC" w:rsidRPr="00E6338F">
        <w:t xml:space="preserve">in different contexts, and certainly often distinct from </w:t>
      </w:r>
      <w:r w:rsidR="00C332A2" w:rsidRPr="00E6338F">
        <w:t>the integration that occurs in traditional immigrant gateway cities</w:t>
      </w:r>
      <w:r w:rsidR="00CA241E" w:rsidRPr="00E6338F">
        <w:t xml:space="preserve"> and </w:t>
      </w:r>
      <w:r w:rsidR="00F85234" w:rsidRPr="00E6338F">
        <w:t xml:space="preserve">established </w:t>
      </w:r>
      <w:r w:rsidR="00CA241E" w:rsidRPr="00E6338F">
        <w:t>ethnic neighbourhoods</w:t>
      </w:r>
      <w:r w:rsidR="00EE61EE" w:rsidRPr="00E6338F">
        <w:t xml:space="preserve">. </w:t>
      </w:r>
    </w:p>
    <w:p w14:paraId="5484431E" w14:textId="77777777" w:rsidR="002749E0" w:rsidRPr="00E6338F" w:rsidRDefault="002749E0" w:rsidP="00476C98">
      <w:pPr>
        <w:jc w:val="both"/>
      </w:pPr>
    </w:p>
    <w:p w14:paraId="3BC88D45" w14:textId="6602CECB" w:rsidR="002749E0" w:rsidRPr="00E6338F" w:rsidRDefault="00A40B92" w:rsidP="00476C98">
      <w:pPr>
        <w:jc w:val="both"/>
        <w:rPr>
          <w:b/>
        </w:rPr>
      </w:pPr>
      <w:r w:rsidRPr="00E6338F">
        <w:rPr>
          <w:b/>
        </w:rPr>
        <w:t>Conclusions and Futures</w:t>
      </w:r>
    </w:p>
    <w:p w14:paraId="16A7E254" w14:textId="442D6B7C" w:rsidR="002749E0" w:rsidRPr="00E6338F" w:rsidRDefault="00E81469" w:rsidP="00476C98">
      <w:pPr>
        <w:jc w:val="both"/>
      </w:pPr>
      <w:r w:rsidRPr="00E6338F">
        <w:t>S</w:t>
      </w:r>
      <w:r w:rsidR="002749E0" w:rsidRPr="00E6338F">
        <w:t xml:space="preserve">ince Hoggart and Mendoza's </w:t>
      </w:r>
      <w:r w:rsidRPr="00E6338F">
        <w:t>(</w:t>
      </w:r>
      <w:r w:rsidR="002749E0" w:rsidRPr="00E6338F">
        <w:t>1999</w:t>
      </w:r>
      <w:r w:rsidRPr="00E6338F">
        <w:t>)</w:t>
      </w:r>
      <w:r w:rsidR="002749E0" w:rsidRPr="00E6338F">
        <w:t xml:space="preserve"> study of Spanish agriculture</w:t>
      </w:r>
      <w:r w:rsidR="0051351C" w:rsidRPr="00E6338F">
        <w:t>, the e</w:t>
      </w:r>
      <w:r w:rsidR="002749E0" w:rsidRPr="00E6338F">
        <w:t xml:space="preserve">mployment of </w:t>
      </w:r>
      <w:r w:rsidR="0051351C" w:rsidRPr="00E6338F">
        <w:t xml:space="preserve">low-wage </w:t>
      </w:r>
      <w:r w:rsidR="002749E0" w:rsidRPr="00E6338F">
        <w:t xml:space="preserve">migrant </w:t>
      </w:r>
      <w:r w:rsidR="00BC5B44" w:rsidRPr="00E6338F">
        <w:t>workers</w:t>
      </w:r>
      <w:r w:rsidR="002749E0" w:rsidRPr="00E6338F">
        <w:t xml:space="preserve"> </w:t>
      </w:r>
      <w:r w:rsidRPr="00E6338F">
        <w:t>across E</w:t>
      </w:r>
      <w:r w:rsidR="00A7165E" w:rsidRPr="00E6338F">
        <w:t>urope’s food production industries</w:t>
      </w:r>
      <w:r w:rsidRPr="00E6338F">
        <w:t xml:space="preserve"> </w:t>
      </w:r>
      <w:r w:rsidR="002749E0" w:rsidRPr="00E6338F">
        <w:t>has increased tremendously</w:t>
      </w:r>
      <w:r w:rsidR="00BC5B44" w:rsidRPr="00E6338F">
        <w:t xml:space="preserve"> and international migration to/</w:t>
      </w:r>
      <w:r w:rsidR="00117C13" w:rsidRPr="00E6338F">
        <w:t xml:space="preserve"> </w:t>
      </w:r>
      <w:r w:rsidR="00BC5B44" w:rsidRPr="00E6338F">
        <w:t>in rural areas of Europe has become a new norm</w:t>
      </w:r>
      <w:r w:rsidR="002749E0" w:rsidRPr="00E6338F">
        <w:t xml:space="preserve">. </w:t>
      </w:r>
      <w:r w:rsidR="00144FB7" w:rsidRPr="00E6338F">
        <w:t xml:space="preserve">The academic literature has responded to this trend, and, notwithstanding important spatial and temporal nuances, appears to coalesce around </w:t>
      </w:r>
      <w:r w:rsidR="00501681" w:rsidRPr="00E6338F">
        <w:t xml:space="preserve">the </w:t>
      </w:r>
      <w:r w:rsidR="00144FB7" w:rsidRPr="00E6338F">
        <w:t>seven core themes</w:t>
      </w:r>
      <w:r w:rsidR="004E35B2" w:rsidRPr="00E6338F">
        <w:t xml:space="preserve"> </w:t>
      </w:r>
      <w:r w:rsidR="00BA62B4" w:rsidRPr="00E6338F">
        <w:t xml:space="preserve">as </w:t>
      </w:r>
      <w:r w:rsidR="004E35B2" w:rsidRPr="00E6338F">
        <w:t>discussed above</w:t>
      </w:r>
      <w:r w:rsidR="00C00201" w:rsidRPr="00E6338F">
        <w:t xml:space="preserve">. </w:t>
      </w:r>
      <w:r w:rsidR="00BC5B44" w:rsidRPr="00E6338F">
        <w:t>We see, for example, that processes of social and economic change in rural areas</w:t>
      </w:r>
      <w:r w:rsidR="004E35B2" w:rsidRPr="00E6338F">
        <w:t xml:space="preserve"> </w:t>
      </w:r>
      <w:r w:rsidR="00BC5B44" w:rsidRPr="00E6338F">
        <w:t xml:space="preserve">have underpinned a ‘need’ for migrant labour that is as much about employers’ desire for certain types of workers as it is about absolute </w:t>
      </w:r>
      <w:r w:rsidR="00A668FA" w:rsidRPr="00E6338F">
        <w:t>shortages. It is also clear that across Europe migration policy has played a pivotal role in regulating the supply of migrants and in mo</w:t>
      </w:r>
      <w:r w:rsidR="00F510E8" w:rsidRPr="00E6338F">
        <w:t>u</w:t>
      </w:r>
      <w:r w:rsidR="00A668FA" w:rsidRPr="00E6338F">
        <w:t>lding particular types of workers</w:t>
      </w:r>
      <w:r w:rsidR="0083621E" w:rsidRPr="00E6338F">
        <w:t>, mostly</w:t>
      </w:r>
      <w:r w:rsidR="00A668FA" w:rsidRPr="00E6338F">
        <w:t xml:space="preserve"> to meet the needs of the food production industry. </w:t>
      </w:r>
      <w:r w:rsidR="00144FB7" w:rsidRPr="00E6338F">
        <w:t>In addition</w:t>
      </w:r>
      <w:r w:rsidR="00257E38" w:rsidRPr="00E6338F">
        <w:t>, the literatu</w:t>
      </w:r>
      <w:r w:rsidR="00144FB7" w:rsidRPr="00E6338F">
        <w:t>re shows us that migrant workers</w:t>
      </w:r>
      <w:r w:rsidR="00257E38" w:rsidRPr="00E6338F">
        <w:t xml:space="preserve"> take up largely secondary labour market vacancies and thus fill important niche</w:t>
      </w:r>
      <w:r w:rsidR="00D742C4" w:rsidRPr="00E6338F">
        <w:t>s</w:t>
      </w:r>
      <w:r w:rsidR="00257E38" w:rsidRPr="00E6338F">
        <w:t xml:space="preserve"> within the, largely rural, food production system. </w:t>
      </w:r>
      <w:r w:rsidR="00144FB7" w:rsidRPr="00E6338F">
        <w:t>I</w:t>
      </w:r>
      <w:r w:rsidR="00257E38" w:rsidRPr="00E6338F">
        <w:t xml:space="preserve">t appears that the work they do is </w:t>
      </w:r>
      <w:r w:rsidR="00144FB7" w:rsidRPr="00E6338F">
        <w:t xml:space="preserve">precarious and, in many cases, this </w:t>
      </w:r>
      <w:r w:rsidR="00501681" w:rsidRPr="00E6338F">
        <w:t>may</w:t>
      </w:r>
      <w:r w:rsidR="00144FB7" w:rsidRPr="00E6338F">
        <w:t xml:space="preserve"> lead to exploitation and </w:t>
      </w:r>
      <w:r w:rsidR="00257E38" w:rsidRPr="00E6338F">
        <w:t xml:space="preserve">even cause physical and/ or psychological harm. Channelling, through both formal recruitment agencies and informal social networks, is a significant factor </w:t>
      </w:r>
      <w:r w:rsidR="00144FB7" w:rsidRPr="00E6338F">
        <w:t xml:space="preserve">for </w:t>
      </w:r>
      <w:r w:rsidR="00257E38" w:rsidRPr="00E6338F">
        <w:t xml:space="preserve">migrants finding their way </w:t>
      </w:r>
      <w:r w:rsidR="00144FB7" w:rsidRPr="00E6338F">
        <w:t xml:space="preserve">in rural areas </w:t>
      </w:r>
      <w:r w:rsidR="00257E38" w:rsidRPr="00E6338F">
        <w:t>and securing work, transport and accommodation</w:t>
      </w:r>
      <w:r w:rsidR="00017354" w:rsidRPr="00E6338F">
        <w:t>.</w:t>
      </w:r>
      <w:r w:rsidR="004E78D5" w:rsidRPr="00E6338F">
        <w:t xml:space="preserve"> </w:t>
      </w:r>
      <w:r w:rsidR="001535E4" w:rsidRPr="00E6338F">
        <w:t>Notwithstanding the overall</w:t>
      </w:r>
      <w:r w:rsidR="00A668FA" w:rsidRPr="00E6338F">
        <w:t xml:space="preserve"> </w:t>
      </w:r>
      <w:r w:rsidR="001535E4" w:rsidRPr="00E6338F">
        <w:t xml:space="preserve">impression of disempowerment, labour migrants in rural areas have </w:t>
      </w:r>
      <w:r w:rsidR="002B1CA9" w:rsidRPr="00E6338F">
        <w:t xml:space="preserve">also </w:t>
      </w:r>
      <w:r w:rsidR="001535E4" w:rsidRPr="00E6338F">
        <w:t>shown</w:t>
      </w:r>
      <w:r w:rsidR="00017354" w:rsidRPr="00E6338F">
        <w:t xml:space="preserve"> considerable agency both at an everyday level (e.g. through transnational links and identities) and in more spectacular </w:t>
      </w:r>
      <w:r w:rsidR="009935C0" w:rsidRPr="00E6338F">
        <w:t>ways</w:t>
      </w:r>
      <w:r w:rsidR="00017354" w:rsidRPr="00E6338F">
        <w:t xml:space="preserve"> (e.g. through collective action)</w:t>
      </w:r>
      <w:r w:rsidR="00A9629B" w:rsidRPr="00E6338F">
        <w:t xml:space="preserve">. </w:t>
      </w:r>
      <w:r w:rsidR="00017354" w:rsidRPr="00E6338F">
        <w:t>Finally</w:t>
      </w:r>
      <w:r w:rsidR="00A9629B" w:rsidRPr="00E6338F">
        <w:t>, migrant integration does appear to be possible given the right antecedent conditions</w:t>
      </w:r>
      <w:r w:rsidR="00017354" w:rsidRPr="00E6338F">
        <w:t xml:space="preserve">, though the picture is a variegated one, with particular </w:t>
      </w:r>
      <w:r w:rsidR="002B1CA9" w:rsidRPr="00E6338F">
        <w:t xml:space="preserve">rural </w:t>
      </w:r>
      <w:r w:rsidR="004E78D5" w:rsidRPr="00E6338F">
        <w:t xml:space="preserve">barriers and </w:t>
      </w:r>
      <w:r w:rsidR="00017354" w:rsidRPr="00E6338F">
        <w:t>challenges</w:t>
      </w:r>
      <w:r w:rsidR="002B1CA9" w:rsidRPr="00E6338F">
        <w:t xml:space="preserve"> identified</w:t>
      </w:r>
      <w:r w:rsidR="00A9629B" w:rsidRPr="00E6338F">
        <w:t>.</w:t>
      </w:r>
      <w:r w:rsidR="00DD4576" w:rsidRPr="00E6338F">
        <w:t xml:space="preserve"> </w:t>
      </w:r>
    </w:p>
    <w:p w14:paraId="0E86B194" w14:textId="77777777" w:rsidR="002749E0" w:rsidRPr="00E6338F" w:rsidRDefault="002749E0" w:rsidP="00476C98">
      <w:pPr>
        <w:jc w:val="both"/>
      </w:pPr>
    </w:p>
    <w:p w14:paraId="15F21562" w14:textId="624682E0" w:rsidR="002B1CA9" w:rsidRPr="00E6338F" w:rsidRDefault="002B1CA9" w:rsidP="00476C98">
      <w:pPr>
        <w:jc w:val="both"/>
      </w:pPr>
      <w:r w:rsidRPr="00E6338F">
        <w:lastRenderedPageBreak/>
        <w:t xml:space="preserve">There is a difference between describing and reviewing the literature, on the one hand, and identifying core cross-sectional analytical themes on the other. With this in mind, and with a view to further research, it is </w:t>
      </w:r>
      <w:r w:rsidR="001852CE" w:rsidRPr="00E6338F">
        <w:t xml:space="preserve">now apposite to draw on the above review to identify key analytical issues and questions. The most obvious point of departure here is the </w:t>
      </w:r>
      <w:r w:rsidR="00B7216F" w:rsidRPr="00E6338F">
        <w:t xml:space="preserve">changing </w:t>
      </w:r>
      <w:r w:rsidR="001852CE" w:rsidRPr="00E6338F">
        <w:t>balance between labour and capital</w:t>
      </w:r>
      <w:r w:rsidR="00B7216F" w:rsidRPr="00E6338F">
        <w:t xml:space="preserve"> and the implications of this relationship for rural society and space. Alongside this, there is the labour-capital-state triad and, in particular, the </w:t>
      </w:r>
      <w:r w:rsidR="004E78D5" w:rsidRPr="00E6338F">
        <w:t>role</w:t>
      </w:r>
      <w:r w:rsidR="00B7216F" w:rsidRPr="00E6338F">
        <w:t xml:space="preserve"> of </w:t>
      </w:r>
      <w:r w:rsidR="004E78D5" w:rsidRPr="00E6338F">
        <w:t xml:space="preserve">different </w:t>
      </w:r>
      <w:r w:rsidR="00B7216F" w:rsidRPr="00E6338F">
        <w:t xml:space="preserve">migration, integration, labour market, industrial, and rural policies </w:t>
      </w:r>
      <w:r w:rsidR="008B16CA" w:rsidRPr="00E6338F">
        <w:t>over</w:t>
      </w:r>
      <w:r w:rsidR="00B7216F" w:rsidRPr="00E6338F">
        <w:t xml:space="preserve"> time and space. Furthermore, </w:t>
      </w:r>
      <w:r w:rsidR="00291CCB" w:rsidRPr="00E6338F">
        <w:t xml:space="preserve">whilst </w:t>
      </w:r>
      <w:r w:rsidR="00B7216F" w:rsidRPr="00E6338F">
        <w:t xml:space="preserve">capitalism </w:t>
      </w:r>
      <w:r w:rsidR="00291CCB" w:rsidRPr="00E6338F">
        <w:t xml:space="preserve">may often appear </w:t>
      </w:r>
      <w:r w:rsidR="00B7216F" w:rsidRPr="00E6338F">
        <w:t xml:space="preserve">consistent in the form it takes, there are also always inevitable temporal and spatial variations; and one might ask, </w:t>
      </w:r>
      <w:r w:rsidR="008B16CA" w:rsidRPr="00E6338F">
        <w:t xml:space="preserve">for instance, </w:t>
      </w:r>
      <w:r w:rsidR="00B7216F" w:rsidRPr="00E6338F">
        <w:t xml:space="preserve">adopting a comparative perspective, in what </w:t>
      </w:r>
      <w:r w:rsidR="006B1F22" w:rsidRPr="00E6338F">
        <w:t xml:space="preserve">political-economic </w:t>
      </w:r>
      <w:r w:rsidR="00B7216F" w:rsidRPr="00E6338F">
        <w:t>contexts is labour more or less free?</w:t>
      </w:r>
      <w:r w:rsidR="006B1F22" w:rsidRPr="00E6338F">
        <w:t xml:space="preserve"> Following on from this, there is the question of good versus undesirable work (however defined) and why low-wage food production has tended towards the latter</w:t>
      </w:r>
      <w:r w:rsidR="00AE3FDC" w:rsidRPr="00E6338F">
        <w:t xml:space="preserve"> for so long</w:t>
      </w:r>
      <w:r w:rsidR="006B1F22" w:rsidRPr="00E6338F">
        <w:t>.</w:t>
      </w:r>
      <w:r w:rsidR="00AE3FDC" w:rsidRPr="00E6338F">
        <w:t xml:space="preserve"> Inequality, between different segments of labour, between migrant origin and destination countries,</w:t>
      </w:r>
      <w:r w:rsidR="00DE5052" w:rsidRPr="00E6338F">
        <w:t xml:space="preserve"> and between the urban and rural realms,</w:t>
      </w:r>
      <w:r w:rsidR="00AE3FDC" w:rsidRPr="00E6338F">
        <w:t xml:space="preserve"> also needs attending to. </w:t>
      </w:r>
      <w:r w:rsidR="00DE5052" w:rsidRPr="00E6338F">
        <w:t>In addition, and running throughout the review, there is the constant need to render low-wage workers</w:t>
      </w:r>
      <w:r w:rsidR="006B1F22" w:rsidRPr="00E6338F">
        <w:t xml:space="preserve"> </w:t>
      </w:r>
      <w:r w:rsidR="00DE5052" w:rsidRPr="00E6338F">
        <w:t xml:space="preserve">visible in rural settings and to uncover voices from the workplace and the wider community that would otherwise remain hidden. Finally, there are distinctive rural stories to tell with respect to migration and migrants, but what is distinct about the rural requires </w:t>
      </w:r>
      <w:r w:rsidR="002E7322" w:rsidRPr="00E6338F">
        <w:t>further</w:t>
      </w:r>
      <w:r w:rsidR="00DE5052" w:rsidRPr="00E6338F">
        <w:t xml:space="preserve"> articulation.   </w:t>
      </w:r>
    </w:p>
    <w:p w14:paraId="7E61E5DA" w14:textId="77777777" w:rsidR="002B1CA9" w:rsidRPr="00E6338F" w:rsidRDefault="002B1CA9" w:rsidP="00476C98">
      <w:pPr>
        <w:jc w:val="both"/>
      </w:pPr>
    </w:p>
    <w:p w14:paraId="41F55ABC" w14:textId="0166D489" w:rsidR="00565053" w:rsidRPr="00E6338F" w:rsidRDefault="00ED706E" w:rsidP="00476C98">
      <w:pPr>
        <w:jc w:val="both"/>
      </w:pPr>
      <w:r w:rsidRPr="00E6338F">
        <w:t>S</w:t>
      </w:r>
      <w:r w:rsidR="00DE5052" w:rsidRPr="00E6338F">
        <w:t>tudies of migration to/ in rural areas are</w:t>
      </w:r>
      <w:r w:rsidRPr="00E6338F">
        <w:t>, then,</w:t>
      </w:r>
      <w:r w:rsidR="00DE5052" w:rsidRPr="00E6338F">
        <w:t xml:space="preserve"> more than </w:t>
      </w:r>
      <w:r w:rsidR="001F5D71" w:rsidRPr="00E6338F">
        <w:t>the sum of their parts. They connect to mu</w:t>
      </w:r>
      <w:r w:rsidR="002E7322" w:rsidRPr="00E6338F">
        <w:t xml:space="preserve">ch wider debates within society – about the gap between labour and capital, about the level of inequality, about the role of state policies, etc. – </w:t>
      </w:r>
      <w:r w:rsidR="001F5D71" w:rsidRPr="00E6338F">
        <w:t>that</w:t>
      </w:r>
      <w:r w:rsidR="002E7322" w:rsidRPr="00E6338F">
        <w:t xml:space="preserve"> </w:t>
      </w:r>
      <w:r w:rsidR="001F5D71" w:rsidRPr="00E6338F">
        <w:t xml:space="preserve">in some cases also have distinctly rural dimensions to them. However, whether focused on a description/ review of the literature or on wider analytical themes, or preferably both, there is always a danger of missing </w:t>
      </w:r>
      <w:r w:rsidR="00954455" w:rsidRPr="00E6338F">
        <w:t>important differences and nuance</w:t>
      </w:r>
      <w:r w:rsidR="001F5D71" w:rsidRPr="00E6338F">
        <w:t>s</w:t>
      </w:r>
      <w:r w:rsidR="00954455" w:rsidRPr="00E6338F">
        <w:t>.</w:t>
      </w:r>
      <w:r w:rsidR="00CD5120" w:rsidRPr="00E6338F">
        <w:t xml:space="preserve"> For example</w:t>
      </w:r>
      <w:r w:rsidR="00954455" w:rsidRPr="00E6338F">
        <w:t>, rural spaces and places have different migratory histories, from both the distant and recent past. These histories, crucially, are not always separate from the present and may lead to particular cultures of mi</w:t>
      </w:r>
      <w:r w:rsidR="001F5D71" w:rsidRPr="00E6338F">
        <w:t>gration in particular countries or</w:t>
      </w:r>
      <w:r w:rsidR="00954455" w:rsidRPr="00E6338F">
        <w:t xml:space="preserve"> regions. Capitalism is also variegated</w:t>
      </w:r>
      <w:r w:rsidR="003F76BF" w:rsidRPr="00E6338F">
        <w:t xml:space="preserve"> (Peck and Theodore, 2006)</w:t>
      </w:r>
      <w:r w:rsidR="00954455" w:rsidRPr="00E6338F">
        <w:t>, and this means that the food production industry may well work differently across space</w:t>
      </w:r>
      <w:r w:rsidR="00CD5120" w:rsidRPr="00E6338F">
        <w:t>: key distinctions here being between family farms and industrial agri-business and between the use of intermediaries versus direct employment</w:t>
      </w:r>
      <w:r w:rsidR="00954455" w:rsidRPr="00E6338F">
        <w:t xml:space="preserve">. Similarly, welfare regimes vary between nation-states and, thus, the policy realm becomes an important source of nuance. </w:t>
      </w:r>
      <w:r w:rsidR="00CD5120" w:rsidRPr="00E6338F">
        <w:t>T</w:t>
      </w:r>
      <w:r w:rsidR="00954455" w:rsidRPr="00E6338F">
        <w:t xml:space="preserve">his is also true with respect to migration, labour market and industrial policy. The result of </w:t>
      </w:r>
      <w:r w:rsidR="00CD5120" w:rsidRPr="00E6338F">
        <w:t xml:space="preserve">this </w:t>
      </w:r>
      <w:r w:rsidR="00954455" w:rsidRPr="00E6338F">
        <w:t>historic, economic, and policy variation</w:t>
      </w:r>
      <w:r w:rsidR="00422163">
        <w:t xml:space="preserve"> is that the '</w:t>
      </w:r>
      <w:r w:rsidR="00CD5120" w:rsidRPr="00E6338F">
        <w:t>glo</w:t>
      </w:r>
      <w:r w:rsidR="00422163">
        <w:t>bal countryside'</w:t>
      </w:r>
      <w:r w:rsidR="00CD5120" w:rsidRPr="00E6338F">
        <w:t xml:space="preserve"> is spatially variegated and heterogeneous despite having shared characteristics</w:t>
      </w:r>
      <w:r w:rsidR="004E7C75" w:rsidRPr="00E6338F">
        <w:t xml:space="preserve"> across Europe</w:t>
      </w:r>
      <w:r w:rsidR="00CD5120" w:rsidRPr="00E6338F">
        <w:t xml:space="preserve">. Most obviously, for instance, the more residual welfare states of southern Europe have been associated with greater levels of impoverishment amongst rural labour migrants than the social democratic welfare regimes of Scandinavia. </w:t>
      </w:r>
      <w:r w:rsidR="00954455" w:rsidRPr="00E6338F">
        <w:t xml:space="preserve"> </w:t>
      </w:r>
    </w:p>
    <w:p w14:paraId="46B9AF8F" w14:textId="77777777" w:rsidR="00DD1677" w:rsidRPr="00E6338F" w:rsidRDefault="00DD1677" w:rsidP="00476C98">
      <w:pPr>
        <w:jc w:val="both"/>
        <w:rPr>
          <w:i/>
        </w:rPr>
      </w:pPr>
    </w:p>
    <w:p w14:paraId="6DEFE98F" w14:textId="2216DA9D" w:rsidR="002749E0" w:rsidRPr="00E6338F" w:rsidRDefault="00D94960" w:rsidP="00476C98">
      <w:pPr>
        <w:jc w:val="both"/>
      </w:pPr>
      <w:r w:rsidRPr="00E6338F">
        <w:t xml:space="preserve">Where does </w:t>
      </w:r>
      <w:r w:rsidR="00390BBF" w:rsidRPr="00E6338F">
        <w:t xml:space="preserve">all of </w:t>
      </w:r>
      <w:r w:rsidRPr="00E6338F">
        <w:t xml:space="preserve">the above leave us in terms of </w:t>
      </w:r>
      <w:r w:rsidR="00ED23D4" w:rsidRPr="00E6338F">
        <w:t>research gaps and future</w:t>
      </w:r>
      <w:r w:rsidRPr="00E6338F">
        <w:t xml:space="preserve"> research</w:t>
      </w:r>
      <w:r w:rsidR="00390BBF" w:rsidRPr="00E6338F">
        <w:t xml:space="preserve"> directions</w:t>
      </w:r>
      <w:r w:rsidRPr="00E6338F">
        <w:t>?</w:t>
      </w:r>
      <w:r w:rsidR="00EA3364" w:rsidRPr="00E6338F">
        <w:t xml:space="preserve"> </w:t>
      </w:r>
      <w:r w:rsidR="002749E0" w:rsidRPr="00E6338F">
        <w:t xml:space="preserve">First, </w:t>
      </w:r>
      <w:r w:rsidR="00A5524E" w:rsidRPr="00E6338F">
        <w:t xml:space="preserve">it is clear that the literature reviewed </w:t>
      </w:r>
      <w:r w:rsidR="00390BBF" w:rsidRPr="00E6338F">
        <w:t xml:space="preserve">is empirically </w:t>
      </w:r>
      <w:r w:rsidR="00DD1677" w:rsidRPr="00E6338F">
        <w:t xml:space="preserve">very strong and that there are </w:t>
      </w:r>
      <w:r w:rsidR="00171009" w:rsidRPr="00E6338F">
        <w:t xml:space="preserve">excellent </w:t>
      </w:r>
      <w:r w:rsidR="00DD1677" w:rsidRPr="00E6338F">
        <w:t>in-depth qualitative case-studies</w:t>
      </w:r>
      <w:r w:rsidR="00AB4CDB" w:rsidRPr="00E6338F">
        <w:t xml:space="preserve"> to draw on</w:t>
      </w:r>
      <w:r w:rsidR="00722055" w:rsidRPr="00E6338F">
        <w:t>. Dufty-Jones (2014, p.</w:t>
      </w:r>
      <w:r w:rsidR="00DD1677" w:rsidRPr="00E6338F">
        <w:t xml:space="preserve"> 377) </w:t>
      </w:r>
      <w:r w:rsidR="00034505" w:rsidRPr="00E6338F">
        <w:t>argues</w:t>
      </w:r>
      <w:r w:rsidR="00390BBF" w:rsidRPr="00E6338F">
        <w:t xml:space="preserve"> </w:t>
      </w:r>
      <w:r w:rsidR="00DD1677" w:rsidRPr="00E6338F">
        <w:t xml:space="preserve">though </w:t>
      </w:r>
      <w:r w:rsidR="00390BBF" w:rsidRPr="00E6338F">
        <w:t>that “[f]uture research need</w:t>
      </w:r>
      <w:r w:rsidR="00034505" w:rsidRPr="00E6338F">
        <w:t>s</w:t>
      </w:r>
      <w:r w:rsidR="00390BBF" w:rsidRPr="00E6338F">
        <w:t xml:space="preserve"> to be grounded in both robust and appropriate theoretical frameworks”</w:t>
      </w:r>
      <w:r w:rsidR="00A34D83" w:rsidRPr="00E6338F">
        <w:t xml:space="preserve"> and, quoting Woods and Goodwin (2003</w:t>
      </w:r>
      <w:r w:rsidR="00B00966" w:rsidRPr="00E6338F">
        <w:t>, p.</w:t>
      </w:r>
      <w:r w:rsidR="00A34D83" w:rsidRPr="00E6338F">
        <w:t xml:space="preserve"> 250)</w:t>
      </w:r>
      <w:r w:rsidR="00DD1677" w:rsidRPr="00E6338F">
        <w:t>,</w:t>
      </w:r>
      <w:r w:rsidR="00A34D83" w:rsidRPr="00E6338F">
        <w:t xml:space="preserve"> warns against future research falling into the trap of privileging </w:t>
      </w:r>
      <w:r w:rsidR="00F510E8" w:rsidRPr="00E6338F">
        <w:t>“</w:t>
      </w:r>
      <w:r w:rsidR="00A34D83" w:rsidRPr="00E6338F">
        <w:t>new empirical knowledge over and above conceptual</w:t>
      </w:r>
      <w:r w:rsidR="00F510E8" w:rsidRPr="00E6338F">
        <w:t xml:space="preserve"> and theoretical development[s]”</w:t>
      </w:r>
      <w:r w:rsidR="00A34D83" w:rsidRPr="00E6338F">
        <w:t>.</w:t>
      </w:r>
      <w:r w:rsidR="00DD1677" w:rsidRPr="00E6338F">
        <w:t xml:space="preserve"> Against these warnings, it is heartening to see a </w:t>
      </w:r>
      <w:r w:rsidR="00DD1677" w:rsidRPr="00E6338F">
        <w:lastRenderedPageBreak/>
        <w:t>range of theoretical perspectives being used to explore and understand international migration to rural areas</w:t>
      </w:r>
      <w:r w:rsidR="00C00201" w:rsidRPr="00E6338F">
        <w:t xml:space="preserve">, such as </w:t>
      </w:r>
      <w:r w:rsidR="00074235" w:rsidRPr="00E6338F">
        <w:t xml:space="preserve">the use of the mobilities </w:t>
      </w:r>
      <w:r w:rsidR="00680D44" w:rsidRPr="00E6338F">
        <w:t>paradigm</w:t>
      </w:r>
      <w:r w:rsidR="00074235" w:rsidRPr="00E6338F">
        <w:t xml:space="preserve"> (Bell and Osti 2010; Milbourne and Kitchen, 2014</w:t>
      </w:r>
      <w:r w:rsidR="005F1056" w:rsidRPr="00E6338F">
        <w:t xml:space="preserve">; </w:t>
      </w:r>
      <w:r w:rsidR="00E82839" w:rsidRPr="00E6338F">
        <w:rPr>
          <w:szCs w:val="18"/>
        </w:rPr>
        <w:t>Skaptadóttir</w:t>
      </w:r>
      <w:r w:rsidR="005F1056" w:rsidRPr="00E6338F">
        <w:t xml:space="preserve"> and Wojtynska, 2008</w:t>
      </w:r>
      <w:r w:rsidR="00074235" w:rsidRPr="00E6338F">
        <w:t xml:space="preserve">); </w:t>
      </w:r>
      <w:r w:rsidR="00E947E0" w:rsidRPr="00E6338F">
        <w:t xml:space="preserve">the </w:t>
      </w:r>
      <w:r w:rsidR="003F2930" w:rsidRPr="00E6338F">
        <w:t xml:space="preserve">combined </w:t>
      </w:r>
      <w:r w:rsidR="00034505" w:rsidRPr="00E6338F">
        <w:t xml:space="preserve">use of </w:t>
      </w:r>
      <w:r w:rsidR="002749E0" w:rsidRPr="00E6338F">
        <w:t>agri</w:t>
      </w:r>
      <w:r w:rsidR="00034505" w:rsidRPr="00E6338F">
        <w:t>-</w:t>
      </w:r>
      <w:r w:rsidR="002749E0" w:rsidRPr="00E6338F">
        <w:t>food system</w:t>
      </w:r>
      <w:r w:rsidR="00E947E0" w:rsidRPr="00E6338F">
        <w:t>s</w:t>
      </w:r>
      <w:r w:rsidR="00FD459A" w:rsidRPr="00E6338F">
        <w:t xml:space="preserve"> and </w:t>
      </w:r>
      <w:r w:rsidR="00F05EDB" w:rsidRPr="00E6338F">
        <w:t>labour geography</w:t>
      </w:r>
      <w:r w:rsidR="00FD459A" w:rsidRPr="00E6338F">
        <w:t xml:space="preserve"> theory (Gertel and Sippel 2014</w:t>
      </w:r>
      <w:r w:rsidR="00972AAC" w:rsidRPr="00E6338F">
        <w:t>a</w:t>
      </w:r>
      <w:r w:rsidR="00FD459A" w:rsidRPr="00E6338F">
        <w:t xml:space="preserve">) and migration theory (Corrado </w:t>
      </w:r>
      <w:r w:rsidR="00E04907" w:rsidRPr="00E6338F">
        <w:rPr>
          <w:i/>
        </w:rPr>
        <w:t>et al</w:t>
      </w:r>
      <w:r w:rsidR="00FD459A" w:rsidRPr="00E6338F">
        <w:t>. 2017b)</w:t>
      </w:r>
      <w:r w:rsidR="00034505" w:rsidRPr="00E6338F">
        <w:t>;</w:t>
      </w:r>
      <w:r w:rsidR="00680D44" w:rsidRPr="00E6338F">
        <w:t xml:space="preserve"> the related use of political economy (Rogaly, 2008) and segmented labour market (Hoggart and Mendoza, 1999; </w:t>
      </w:r>
      <w:r w:rsidR="008D1D4D" w:rsidRPr="00E6338F">
        <w:t xml:space="preserve">Rye </w:t>
      </w:r>
      <w:r w:rsidR="00680D44" w:rsidRPr="00E6338F">
        <w:t>2007) perspectives;</w:t>
      </w:r>
      <w:r w:rsidR="00034505" w:rsidRPr="00E6338F">
        <w:t xml:space="preserve"> </w:t>
      </w:r>
      <w:r w:rsidR="008D1D4D" w:rsidRPr="00E6338F">
        <w:t xml:space="preserve">Scott's </w:t>
      </w:r>
      <w:r w:rsidR="00680D44" w:rsidRPr="00E6338F">
        <w:t>(2013</w:t>
      </w:r>
      <w:r w:rsidR="00605450" w:rsidRPr="00E6338F">
        <w:t>b</w:t>
      </w:r>
      <w:r w:rsidR="00680D44" w:rsidRPr="00E6338F">
        <w:t>) elaboration of Harve</w:t>
      </w:r>
      <w:r w:rsidR="00422163">
        <w:t>y's concept of the 'spatial fix'</w:t>
      </w:r>
      <w:r w:rsidR="00680D44" w:rsidRPr="00E6338F">
        <w:t xml:space="preserve">; </w:t>
      </w:r>
      <w:r w:rsidR="00F05EDB" w:rsidRPr="00E6338F">
        <w:t xml:space="preserve">the use of </w:t>
      </w:r>
      <w:r w:rsidR="002749E0" w:rsidRPr="00E6338F">
        <w:t>gender theory (e.g.</w:t>
      </w:r>
      <w:r w:rsidR="00F510E8" w:rsidRPr="00E6338F">
        <w:t xml:space="preserve"> </w:t>
      </w:r>
      <w:r w:rsidR="00F05EDB" w:rsidRPr="00E6338F">
        <w:t>He</w:t>
      </w:r>
      <w:r w:rsidR="00F86CB6" w:rsidRPr="00E6338F">
        <w:t>l</w:t>
      </w:r>
      <w:r w:rsidR="00F05EDB" w:rsidRPr="00E6338F">
        <w:t>lio 2014</w:t>
      </w:r>
      <w:r w:rsidR="00B00966" w:rsidRPr="00E6338F">
        <w:t>,</w:t>
      </w:r>
      <w:r w:rsidR="00F05EDB" w:rsidRPr="00E6338F">
        <w:t xml:space="preserve"> 2017</w:t>
      </w:r>
      <w:r w:rsidR="00F86CB6" w:rsidRPr="00E6338F">
        <w:t>;</w:t>
      </w:r>
      <w:r w:rsidR="00267C56" w:rsidRPr="00E6338F">
        <w:t xml:space="preserve"> Kilkey and Ursi 2017</w:t>
      </w:r>
      <w:r w:rsidR="00F510E8" w:rsidRPr="00E6338F">
        <w:t xml:space="preserve">; Mannon </w:t>
      </w:r>
      <w:r w:rsidR="00E04907" w:rsidRPr="00E6338F">
        <w:rPr>
          <w:i/>
        </w:rPr>
        <w:t>et al</w:t>
      </w:r>
      <w:r w:rsidR="00F510E8" w:rsidRPr="00E6338F">
        <w:t>. 2012</w:t>
      </w:r>
      <w:r w:rsidR="00F05EDB" w:rsidRPr="00E6338F">
        <w:t xml:space="preserve">); </w:t>
      </w:r>
      <w:r w:rsidR="005F1056" w:rsidRPr="00E6338F">
        <w:t xml:space="preserve">Goffman and social identity theory (McAreavey, 2017), </w:t>
      </w:r>
      <w:r w:rsidR="002749E0" w:rsidRPr="00E6338F">
        <w:t>transnationalism (e</w:t>
      </w:r>
      <w:r w:rsidR="00F05EDB" w:rsidRPr="00E6338F">
        <w:t xml:space="preserve">.g., </w:t>
      </w:r>
      <w:r w:rsidR="005946E2" w:rsidRPr="00E6338F">
        <w:t xml:space="preserve">Hedberg and Carmo 2012; </w:t>
      </w:r>
      <w:r w:rsidR="00BD175A" w:rsidRPr="00E6338F">
        <w:t xml:space="preserve">Andrzejewska </w:t>
      </w:r>
      <w:r w:rsidR="00F05EDB" w:rsidRPr="00E6338F">
        <w:t xml:space="preserve">and </w:t>
      </w:r>
      <w:r w:rsidR="00BD175A" w:rsidRPr="00E6338F">
        <w:t xml:space="preserve">Rye </w:t>
      </w:r>
      <w:r w:rsidR="008D1D4D" w:rsidRPr="00E6338F">
        <w:t xml:space="preserve"> </w:t>
      </w:r>
      <w:r w:rsidR="00413A8C" w:rsidRPr="00E6338F">
        <w:t>2012);</w:t>
      </w:r>
      <w:r w:rsidR="00074235" w:rsidRPr="00E6338F">
        <w:t xml:space="preserve"> </w:t>
      </w:r>
      <w:r w:rsidR="005946E2" w:rsidRPr="00E6338F">
        <w:t>rural cosmopolitanism (Popke, 2011</w:t>
      </w:r>
      <w:r w:rsidR="00A41A59" w:rsidRPr="00E6338F">
        <w:t>; Schech 2014</w:t>
      </w:r>
      <w:r w:rsidR="001C4F4F" w:rsidRPr="00E6338F">
        <w:t>; Woods 2017</w:t>
      </w:r>
      <w:r w:rsidR="005946E2" w:rsidRPr="00E6338F">
        <w:t xml:space="preserve">); </w:t>
      </w:r>
      <w:r w:rsidR="002749E0" w:rsidRPr="00E6338F">
        <w:t>and</w:t>
      </w:r>
      <w:r w:rsidR="00F05EDB" w:rsidRPr="00E6338F">
        <w:t>,</w:t>
      </w:r>
      <w:r w:rsidR="00D76382" w:rsidRPr="00E6338F">
        <w:t xml:space="preserve"> theories of</w:t>
      </w:r>
      <w:r w:rsidR="002749E0" w:rsidRPr="00E6338F">
        <w:t xml:space="preserve"> rural transformation (</w:t>
      </w:r>
      <w:r w:rsidR="008D1D4D" w:rsidRPr="00E6338F">
        <w:t xml:space="preserve">Rye </w:t>
      </w:r>
      <w:r w:rsidR="002749E0" w:rsidRPr="00E6338F">
        <w:t xml:space="preserve">2014). </w:t>
      </w:r>
    </w:p>
    <w:p w14:paraId="27E0128E" w14:textId="77777777" w:rsidR="002749E0" w:rsidRPr="00E6338F" w:rsidRDefault="002749E0" w:rsidP="00476C98">
      <w:pPr>
        <w:jc w:val="both"/>
      </w:pPr>
    </w:p>
    <w:p w14:paraId="1D8CFBA2" w14:textId="06C34363" w:rsidR="002749E0" w:rsidRPr="00E6338F" w:rsidRDefault="002749E0" w:rsidP="00476C98">
      <w:pPr>
        <w:jc w:val="both"/>
      </w:pPr>
      <w:r w:rsidRPr="00E6338F">
        <w:t xml:space="preserve">Second, the majority of </w:t>
      </w:r>
      <w:r w:rsidR="00D76382" w:rsidRPr="00E6338F">
        <w:t xml:space="preserve">research </w:t>
      </w:r>
      <w:r w:rsidR="00ED23D4" w:rsidRPr="00E6338F">
        <w:t>is based on a qualitative case-study methodology</w:t>
      </w:r>
      <w:r w:rsidR="00DC30FA" w:rsidRPr="00E6338F">
        <w:t xml:space="preserve"> i.e. interviews and to a lesser extent ethnographies</w:t>
      </w:r>
      <w:r w:rsidRPr="00E6338F">
        <w:t xml:space="preserve">. </w:t>
      </w:r>
      <w:r w:rsidR="00ED23D4" w:rsidRPr="00E6338F">
        <w:t xml:space="preserve">This is to be welcomed in one sense, for its </w:t>
      </w:r>
      <w:r w:rsidR="00DC30FA" w:rsidRPr="00E6338F">
        <w:t xml:space="preserve">testimony evidence and </w:t>
      </w:r>
      <w:r w:rsidR="00422163">
        <w:t>'thick description'</w:t>
      </w:r>
      <w:r w:rsidR="00ED23D4" w:rsidRPr="00E6338F">
        <w:t>, but in another it leaves an important gap. Milbourne</w:t>
      </w:r>
      <w:r w:rsidRPr="00E6338F">
        <w:t xml:space="preserve"> (2007)</w:t>
      </w:r>
      <w:r w:rsidR="00ED23D4" w:rsidRPr="00E6338F">
        <w:t>, for instance, warns</w:t>
      </w:r>
      <w:r w:rsidRPr="00E6338F">
        <w:t xml:space="preserve"> that studies on rural </w:t>
      </w:r>
      <w:r w:rsidR="00D14D0E" w:rsidRPr="00E6338F">
        <w:t>areas</w:t>
      </w:r>
      <w:r w:rsidRPr="00E6338F">
        <w:t xml:space="preserve"> have tended to focus on singular cases</w:t>
      </w:r>
      <w:r w:rsidR="00ED23D4" w:rsidRPr="00E6338F">
        <w:t xml:space="preserve">. </w:t>
      </w:r>
      <w:r w:rsidR="00F6756B" w:rsidRPr="00E6338F">
        <w:t>A</w:t>
      </w:r>
      <w:r w:rsidR="00ED23D4" w:rsidRPr="00E6338F">
        <w:t xml:space="preserve">s the rural migration research matures, </w:t>
      </w:r>
      <w:r w:rsidRPr="00E6338F">
        <w:t xml:space="preserve">we would </w:t>
      </w:r>
      <w:r w:rsidR="00ED23D4" w:rsidRPr="00E6338F">
        <w:t xml:space="preserve">advocate </w:t>
      </w:r>
      <w:r w:rsidRPr="00E6338F">
        <w:t>large</w:t>
      </w:r>
      <w:r w:rsidR="00ED23D4" w:rsidRPr="00E6338F">
        <w:t>r-</w:t>
      </w:r>
      <w:r w:rsidRPr="00E6338F">
        <w:t xml:space="preserve">scale </w:t>
      </w:r>
      <w:r w:rsidR="00ED23D4" w:rsidRPr="00E6338F">
        <w:t>studies</w:t>
      </w:r>
      <w:r w:rsidR="00F510E8" w:rsidRPr="00E6338F">
        <w:t xml:space="preserve"> alongside qualitative case-studies i.e.</w:t>
      </w:r>
      <w:r w:rsidR="00ED23D4" w:rsidRPr="00E6338F">
        <w:t xml:space="preserve"> comparative research, statistical analysis, and </w:t>
      </w:r>
      <w:r w:rsidRPr="00E6338F">
        <w:t xml:space="preserve">quantitative surveys. </w:t>
      </w:r>
      <w:r w:rsidR="00ED23D4" w:rsidRPr="00E6338F">
        <w:t xml:space="preserve">A </w:t>
      </w:r>
      <w:r w:rsidRPr="00E6338F">
        <w:t xml:space="preserve">few studies (Pumares </w:t>
      </w:r>
      <w:r w:rsidR="00A8534C" w:rsidRPr="00E6338F">
        <w:t xml:space="preserve">and Jolivet </w:t>
      </w:r>
      <w:r w:rsidRPr="00E6338F">
        <w:t xml:space="preserve">2014; </w:t>
      </w:r>
      <w:r w:rsidR="008D1D4D" w:rsidRPr="00E6338F">
        <w:t xml:space="preserve">Rye </w:t>
      </w:r>
      <w:r w:rsidRPr="00E6338F">
        <w:t xml:space="preserve">and </w:t>
      </w:r>
      <w:r w:rsidR="00BD175A" w:rsidRPr="00E6338F">
        <w:t>Holm</w:t>
      </w:r>
      <w:r w:rsidR="008D1D4D" w:rsidRPr="00E6338F">
        <w:t xml:space="preserve"> </w:t>
      </w:r>
      <w:r w:rsidRPr="00E6338F">
        <w:t>201</w:t>
      </w:r>
      <w:r w:rsidR="00E83493" w:rsidRPr="00E6338F">
        <w:t>3</w:t>
      </w:r>
      <w:r w:rsidR="00E92B51" w:rsidRPr="00E6338F">
        <w:t>; Sippel and Gertel 2014</w:t>
      </w:r>
      <w:r w:rsidRPr="00E6338F">
        <w:t>)</w:t>
      </w:r>
      <w:r w:rsidR="00ED23D4" w:rsidRPr="00E6338F">
        <w:t>, for example,</w:t>
      </w:r>
      <w:r w:rsidRPr="00E6338F">
        <w:t xml:space="preserve"> have </w:t>
      </w:r>
      <w:r w:rsidR="00422163">
        <w:t>utilis</w:t>
      </w:r>
      <w:r w:rsidR="00D14D0E" w:rsidRPr="00E6338F">
        <w:t>ed</w:t>
      </w:r>
      <w:r w:rsidR="00ED23D4" w:rsidRPr="00E6338F">
        <w:t xml:space="preserve"> large-</w:t>
      </w:r>
      <w:r w:rsidR="00DF471D" w:rsidRPr="00E6338F">
        <w:t>scale survey material</w:t>
      </w:r>
      <w:r w:rsidR="00ED23D4" w:rsidRPr="00E6338F">
        <w:t xml:space="preserve"> but more work is needed</w:t>
      </w:r>
      <w:r w:rsidRPr="00E6338F">
        <w:t>.</w:t>
      </w:r>
      <w:r w:rsidR="00500AE0" w:rsidRPr="00E6338F">
        <w:t xml:space="preserve"> It is also true that in many countries national data is poor (</w:t>
      </w:r>
      <w:r w:rsidR="002A16E2" w:rsidRPr="00E6338F">
        <w:t>especially</w:t>
      </w:r>
      <w:r w:rsidR="00500AE0" w:rsidRPr="00E6338F">
        <w:t xml:space="preserve"> around seasonal migration flows). </w:t>
      </w:r>
      <w:r w:rsidR="00E96D4C" w:rsidRPr="00E6338F">
        <w:t xml:space="preserve">Similarly, there is some, </w:t>
      </w:r>
      <w:r w:rsidR="00AB5A32" w:rsidRPr="00E6338F">
        <w:t xml:space="preserve">albeit </w:t>
      </w:r>
      <w:r w:rsidR="00E96D4C" w:rsidRPr="00E6338F">
        <w:t>limited, comparative work (</w:t>
      </w:r>
      <w:r w:rsidR="00E92B51" w:rsidRPr="00E6338F">
        <w:rPr>
          <w:rFonts w:eastAsia="Times New Roman"/>
          <w:shd w:val="clear" w:color="auto" w:fill="FFFFFF"/>
        </w:rPr>
        <w:t xml:space="preserve">Basok and </w:t>
      </w:r>
      <w:r w:rsidR="000A471D" w:rsidRPr="00E6338F">
        <w:rPr>
          <w:rFonts w:eastAsia="Times New Roman"/>
          <w:shd w:val="clear" w:color="auto" w:fill="FFFFFF"/>
        </w:rPr>
        <w:t>López-Sala</w:t>
      </w:r>
      <w:r w:rsidR="00E92B51" w:rsidRPr="00E6338F">
        <w:rPr>
          <w:rFonts w:eastAsia="Times New Roman"/>
          <w:shd w:val="clear" w:color="auto" w:fill="FFFFFF"/>
        </w:rPr>
        <w:t xml:space="preserve"> 2016;</w:t>
      </w:r>
      <w:r w:rsidR="00E92B51" w:rsidRPr="00E6338F">
        <w:t xml:space="preserve"> Corrado </w:t>
      </w:r>
      <w:r w:rsidR="00E04907" w:rsidRPr="00E6338F">
        <w:rPr>
          <w:i/>
        </w:rPr>
        <w:t>et al</w:t>
      </w:r>
      <w:r w:rsidR="00E92B51" w:rsidRPr="00E6338F">
        <w:rPr>
          <w:i/>
        </w:rPr>
        <w:t>.</w:t>
      </w:r>
      <w:r w:rsidR="000A471D" w:rsidRPr="00E6338F">
        <w:t xml:space="preserve"> 2017</w:t>
      </w:r>
      <w:r w:rsidR="00A8534C" w:rsidRPr="00E6338F">
        <w:t>a</w:t>
      </w:r>
      <w:r w:rsidR="000A471D" w:rsidRPr="00E6338F">
        <w:t>; Gertel and Sippel</w:t>
      </w:r>
      <w:r w:rsidR="00E92B51" w:rsidRPr="00E6338F">
        <w:t xml:space="preserve"> 2014</w:t>
      </w:r>
      <w:r w:rsidR="00A8534C" w:rsidRPr="00E6338F">
        <w:t>a</w:t>
      </w:r>
      <w:r w:rsidR="00E83493" w:rsidRPr="00E6338F">
        <w:t>;</w:t>
      </w:r>
      <w:r w:rsidR="00267C56" w:rsidRPr="00E6338F">
        <w:t xml:space="preserve"> Jentsch and Simard 2009</w:t>
      </w:r>
      <w:r w:rsidR="00E96D4C" w:rsidRPr="00E6338F">
        <w:t>)</w:t>
      </w:r>
      <w:r w:rsidR="006459E3" w:rsidRPr="00E6338F">
        <w:t xml:space="preserve">. Despite that cross-national comparative research poses many methodological challenges, as detailed by </w:t>
      </w:r>
      <w:r w:rsidR="00A8534C" w:rsidRPr="00E6338F">
        <w:t xml:space="preserve">Simard </w:t>
      </w:r>
      <w:r w:rsidR="004700C1" w:rsidRPr="00E6338F">
        <w:t xml:space="preserve">and Jentsch </w:t>
      </w:r>
      <w:r w:rsidR="006459E3" w:rsidRPr="00E6338F">
        <w:t>(2009), we believe such works will provide insights into the phenomen</w:t>
      </w:r>
      <w:r w:rsidR="00381388" w:rsidRPr="00E6338F">
        <w:t>on</w:t>
      </w:r>
      <w:r w:rsidR="006459E3" w:rsidRPr="00E6338F">
        <w:t xml:space="preserve"> of global labour </w:t>
      </w:r>
      <w:r w:rsidR="00381388" w:rsidRPr="00E6338F">
        <w:t xml:space="preserve">migration </w:t>
      </w:r>
      <w:r w:rsidR="006459E3" w:rsidRPr="00E6338F">
        <w:t xml:space="preserve">that goes </w:t>
      </w:r>
      <w:r w:rsidR="00381388" w:rsidRPr="00E6338F">
        <w:t xml:space="preserve">well </w:t>
      </w:r>
      <w:r w:rsidR="006459E3" w:rsidRPr="00E6338F">
        <w:t>beyond the specific</w:t>
      </w:r>
      <w:r w:rsidR="00381388" w:rsidRPr="00E6338F">
        <w:t>ities</w:t>
      </w:r>
      <w:r w:rsidR="00F510E8" w:rsidRPr="00E6338F">
        <w:t xml:space="preserve"> of individual case-</w:t>
      </w:r>
      <w:r w:rsidR="006459E3" w:rsidRPr="00E6338F">
        <w:t>stud</w:t>
      </w:r>
      <w:r w:rsidR="00381388" w:rsidRPr="00E6338F">
        <w:t>ies</w:t>
      </w:r>
      <w:r w:rsidR="006459E3" w:rsidRPr="00E6338F">
        <w:t xml:space="preserve">. </w:t>
      </w:r>
      <w:r w:rsidR="00336698" w:rsidRPr="00E6338F">
        <w:t xml:space="preserve">Most obviously, there is a need to consider the impact of different policy contexts at different times and in different places. </w:t>
      </w:r>
    </w:p>
    <w:p w14:paraId="7BD7367D" w14:textId="77777777" w:rsidR="002749E0" w:rsidRPr="00E6338F" w:rsidRDefault="002749E0" w:rsidP="00476C98">
      <w:pPr>
        <w:jc w:val="both"/>
      </w:pPr>
    </w:p>
    <w:p w14:paraId="0A5258B8" w14:textId="19BDAEF2" w:rsidR="002749E0" w:rsidRPr="00E6338F" w:rsidRDefault="00A05E23" w:rsidP="00476C98">
      <w:pPr>
        <w:jc w:val="both"/>
      </w:pPr>
      <w:r w:rsidRPr="00E6338F">
        <w:t>Third</w:t>
      </w:r>
      <w:r w:rsidR="002749E0" w:rsidRPr="00E6338F">
        <w:t xml:space="preserve">, the </w:t>
      </w:r>
      <w:r w:rsidRPr="00E6338F">
        <w:t xml:space="preserve">literature is rich in </w:t>
      </w:r>
      <w:r w:rsidR="002749E0" w:rsidRPr="00E6338F">
        <w:t xml:space="preserve">studies of migrant workers in </w:t>
      </w:r>
      <w:r w:rsidRPr="00E6338F">
        <w:t>horticulture</w:t>
      </w:r>
      <w:r w:rsidR="002749E0" w:rsidRPr="00E6338F">
        <w:t xml:space="preserve"> but more </w:t>
      </w:r>
      <w:r w:rsidRPr="00E6338F">
        <w:t xml:space="preserve">limited with respect to </w:t>
      </w:r>
      <w:r w:rsidR="002749E0" w:rsidRPr="00E6338F">
        <w:t xml:space="preserve">other </w:t>
      </w:r>
      <w:r w:rsidR="00F510E8" w:rsidRPr="00E6338F">
        <w:t xml:space="preserve">areas of </w:t>
      </w:r>
      <w:r w:rsidRPr="00E6338F">
        <w:t>food production</w:t>
      </w:r>
      <w:r w:rsidR="002749E0" w:rsidRPr="00E6338F">
        <w:t>.</w:t>
      </w:r>
      <w:r w:rsidRPr="00E6338F">
        <w:t xml:space="preserve"> It is clear though that migrants are now spreading to areas of agriculture beyond traditional horticultural destinations. We have also known for some time that migrants work in considerable numbers in food packing</w:t>
      </w:r>
      <w:r w:rsidR="000E4353" w:rsidRPr="00E6338F">
        <w:t xml:space="preserve"> and processing plants</w:t>
      </w:r>
      <w:r w:rsidR="00087AC6" w:rsidRPr="00E6338F">
        <w:t xml:space="preserve"> (</w:t>
      </w:r>
      <w:r w:rsidR="00A8534C" w:rsidRPr="00E6338F">
        <w:t xml:space="preserve">James and Lloyd 2008; </w:t>
      </w:r>
      <w:r w:rsidR="00087AC6" w:rsidRPr="00E6338F">
        <w:t>Lever and Milbourne 20</w:t>
      </w:r>
      <w:r w:rsidR="000E4353" w:rsidRPr="00E6338F">
        <w:t>1</w:t>
      </w:r>
      <w:r w:rsidR="009C1A7F" w:rsidRPr="00E6338F">
        <w:t>7</w:t>
      </w:r>
      <w:r w:rsidR="008D182C" w:rsidRPr="00E6338F">
        <w:t xml:space="preserve">; </w:t>
      </w:r>
      <w:r w:rsidR="00ED3A49" w:rsidRPr="00E6338F">
        <w:t>Lloyd and James 2008</w:t>
      </w:r>
      <w:r w:rsidR="001A2470" w:rsidRPr="00E6338F">
        <w:t xml:space="preserve">; </w:t>
      </w:r>
      <w:r w:rsidR="008D182C" w:rsidRPr="00E6338F">
        <w:t xml:space="preserve">Perotta 2017; </w:t>
      </w:r>
      <w:r w:rsidR="001A2470" w:rsidRPr="00E6338F">
        <w:t>Tannock 2015</w:t>
      </w:r>
      <w:r w:rsidR="00B82CEB" w:rsidRPr="00E6338F">
        <w:t>)</w:t>
      </w:r>
      <w:r w:rsidRPr="00E6338F">
        <w:t xml:space="preserve">, many located in rural and semi-rural locations. </w:t>
      </w:r>
      <w:r w:rsidR="00087AC6" w:rsidRPr="00E6338F">
        <w:t xml:space="preserve">There are also </w:t>
      </w:r>
      <w:r w:rsidR="008E4320" w:rsidRPr="00E6338F">
        <w:t xml:space="preserve">a few </w:t>
      </w:r>
      <w:r w:rsidR="00B82CEB" w:rsidRPr="00E6338F">
        <w:t xml:space="preserve">studies into </w:t>
      </w:r>
      <w:r w:rsidR="00087AC6" w:rsidRPr="00E6338F">
        <w:t xml:space="preserve">migrant </w:t>
      </w:r>
      <w:r w:rsidR="008E4320" w:rsidRPr="00E6338F">
        <w:t xml:space="preserve">labour </w:t>
      </w:r>
      <w:r w:rsidR="00B82CEB" w:rsidRPr="00E6338F">
        <w:t xml:space="preserve">use </w:t>
      </w:r>
      <w:r w:rsidR="00087AC6" w:rsidRPr="00E6338F">
        <w:t xml:space="preserve">in </w:t>
      </w:r>
      <w:r w:rsidR="008E4320" w:rsidRPr="00E6338F">
        <w:t xml:space="preserve">rural </w:t>
      </w:r>
      <w:r w:rsidR="00087AC6" w:rsidRPr="00E6338F">
        <w:t xml:space="preserve">fish processing (Aure 2008, </w:t>
      </w:r>
      <w:r w:rsidR="00C72269" w:rsidRPr="00E6338F">
        <w:t xml:space="preserve">Rye 2016, </w:t>
      </w:r>
      <w:r w:rsidR="00087AC6" w:rsidRPr="00E6338F">
        <w:t>201</w:t>
      </w:r>
      <w:r w:rsidR="00C72269" w:rsidRPr="00E6338F">
        <w:t>7</w:t>
      </w:r>
      <w:r w:rsidR="00BD175A" w:rsidRPr="00E6338F">
        <w:t>b</w:t>
      </w:r>
      <w:r w:rsidR="00087AC6" w:rsidRPr="00E6338F">
        <w:t>)</w:t>
      </w:r>
      <w:r w:rsidR="00F510E8" w:rsidRPr="00E6338F">
        <w:t>,</w:t>
      </w:r>
      <w:r w:rsidR="00B82CEB" w:rsidRPr="00E6338F">
        <w:t xml:space="preserve"> which is an important sub-sector of the food production industry in some European countries</w:t>
      </w:r>
      <w:r w:rsidR="00087AC6" w:rsidRPr="00E6338F">
        <w:t>.</w:t>
      </w:r>
      <w:r w:rsidR="008E4320" w:rsidRPr="00E6338F">
        <w:t xml:space="preserve"> </w:t>
      </w:r>
    </w:p>
    <w:p w14:paraId="14222F56" w14:textId="77777777" w:rsidR="002749E0" w:rsidRPr="00E6338F" w:rsidRDefault="002749E0" w:rsidP="00476C98">
      <w:pPr>
        <w:jc w:val="both"/>
      </w:pPr>
    </w:p>
    <w:p w14:paraId="795AFBF5" w14:textId="3E2A86DE" w:rsidR="00A05E23" w:rsidRPr="00E6338F" w:rsidRDefault="00A05E23" w:rsidP="00476C98">
      <w:pPr>
        <w:jc w:val="both"/>
      </w:pPr>
      <w:r w:rsidRPr="00E6338F">
        <w:t>Fourth</w:t>
      </w:r>
      <w:r w:rsidR="002749E0" w:rsidRPr="00E6338F">
        <w:t xml:space="preserve">, the literature on </w:t>
      </w:r>
      <w:r w:rsidRPr="00E6338F">
        <w:t xml:space="preserve">migrant workers in </w:t>
      </w:r>
      <w:r w:rsidR="002749E0" w:rsidRPr="00E6338F">
        <w:t xml:space="preserve">food production </w:t>
      </w:r>
      <w:r w:rsidRPr="00E6338F">
        <w:t xml:space="preserve">could better interact with broader literatures from, </w:t>
      </w:r>
      <w:r w:rsidRPr="00E6338F">
        <w:rPr>
          <w:i/>
        </w:rPr>
        <w:t>inter alia</w:t>
      </w:r>
      <w:r w:rsidRPr="00E6338F">
        <w:t>, rural studies, migration studies, and labour market studies. Some of the literature reviewed above does do this, but the integration is patchy</w:t>
      </w:r>
      <w:r w:rsidR="00F510E8" w:rsidRPr="00E6338F">
        <w:t xml:space="preserve"> and</w:t>
      </w:r>
      <w:r w:rsidR="007F6958" w:rsidRPr="00E6338F">
        <w:t>, we hope, will be helped by this review</w:t>
      </w:r>
      <w:r w:rsidR="00D858E9" w:rsidRPr="00E6338F">
        <w:t xml:space="preserve">. </w:t>
      </w:r>
    </w:p>
    <w:p w14:paraId="5EE54B1F" w14:textId="77777777" w:rsidR="002749E0" w:rsidRPr="00E6338F" w:rsidRDefault="002749E0" w:rsidP="00476C98">
      <w:pPr>
        <w:jc w:val="both"/>
      </w:pPr>
    </w:p>
    <w:p w14:paraId="75469253" w14:textId="1E0B8F55" w:rsidR="00D858E9" w:rsidRPr="00E6338F" w:rsidRDefault="00D858E9" w:rsidP="00476C98">
      <w:pPr>
        <w:jc w:val="both"/>
      </w:pPr>
      <w:r w:rsidRPr="00E6338F">
        <w:t xml:space="preserve">To sum up, and as is clear from the reference list that follows this concluding section, a great deal of recent work has been carried on the </w:t>
      </w:r>
      <w:r w:rsidR="00E210DB" w:rsidRPr="00E6338F">
        <w:t>relationship</w:t>
      </w:r>
      <w:r w:rsidRPr="00E6338F">
        <w:t xml:space="preserve"> between </w:t>
      </w:r>
      <w:r w:rsidR="00314619" w:rsidRPr="00E6338F">
        <w:t xml:space="preserve">low-wage </w:t>
      </w:r>
      <w:r w:rsidR="00953C5E" w:rsidRPr="00E6338F">
        <w:t xml:space="preserve">rural </w:t>
      </w:r>
      <w:r w:rsidRPr="00E6338F">
        <w:t xml:space="preserve">labour migration and </w:t>
      </w:r>
      <w:r w:rsidR="006E0F44" w:rsidRPr="00E6338F">
        <w:t xml:space="preserve">the </w:t>
      </w:r>
      <w:r w:rsidR="00C0288D" w:rsidRPr="00E6338F">
        <w:t xml:space="preserve">European </w:t>
      </w:r>
      <w:r w:rsidRPr="00E6338F">
        <w:t>food production industr</w:t>
      </w:r>
      <w:r w:rsidR="00E26DBC" w:rsidRPr="00E6338F">
        <w:t>y</w:t>
      </w:r>
      <w:r w:rsidRPr="00E6338F">
        <w:t xml:space="preserve">. </w:t>
      </w:r>
      <w:r w:rsidR="00E26DBC" w:rsidRPr="00E6338F">
        <w:t xml:space="preserve">That this industry has become dependent upon migrant workers is </w:t>
      </w:r>
      <w:r w:rsidR="00BE0FAC" w:rsidRPr="00E6338F">
        <w:t xml:space="preserve">now </w:t>
      </w:r>
      <w:r w:rsidR="00E26DBC" w:rsidRPr="00E6338F">
        <w:t>beyond doubt</w:t>
      </w:r>
      <w:r w:rsidR="00BE0FAC" w:rsidRPr="00E6338F">
        <w:t xml:space="preserve">. </w:t>
      </w:r>
      <w:r w:rsidR="00D6267D" w:rsidRPr="00E6338F">
        <w:t xml:space="preserve">In fact, it is </w:t>
      </w:r>
      <w:r w:rsidR="006E0F44" w:rsidRPr="00E6338F">
        <w:t xml:space="preserve">now, </w:t>
      </w:r>
      <w:r w:rsidR="00D6267D" w:rsidRPr="00E6338F">
        <w:t>arguably</w:t>
      </w:r>
      <w:r w:rsidR="006E0F44" w:rsidRPr="00E6338F">
        <w:t>,</w:t>
      </w:r>
      <w:r w:rsidR="00D6267D" w:rsidRPr="00E6338F">
        <w:t xml:space="preserve"> </w:t>
      </w:r>
      <w:r w:rsidR="00D6267D" w:rsidRPr="00E6338F">
        <w:rPr>
          <w:i/>
        </w:rPr>
        <w:t>the</w:t>
      </w:r>
      <w:r w:rsidR="00D6267D" w:rsidRPr="00E6338F">
        <w:t xml:space="preserve"> most migrant-dense industry of them all. </w:t>
      </w:r>
      <w:r w:rsidR="00473345" w:rsidRPr="00E6338F">
        <w:t xml:space="preserve">It is not, therefore, enough to </w:t>
      </w:r>
      <w:r w:rsidR="00473345" w:rsidRPr="00E6338F">
        <w:lastRenderedPageBreak/>
        <w:t xml:space="preserve">simply highlight migrants in rural areas </w:t>
      </w:r>
      <w:r w:rsidR="00465890" w:rsidRPr="00E6338F">
        <w:t xml:space="preserve">of Europe </w:t>
      </w:r>
      <w:r w:rsidR="00473345" w:rsidRPr="00E6338F">
        <w:t xml:space="preserve">and link this to the activities of food producers. </w:t>
      </w:r>
      <w:r w:rsidR="00465890" w:rsidRPr="00E6338F">
        <w:t>There are far more</w:t>
      </w:r>
      <w:r w:rsidR="00E210DB" w:rsidRPr="00E6338F">
        <w:t xml:space="preserve"> nuanced,</w:t>
      </w:r>
      <w:r w:rsidR="00465890" w:rsidRPr="00E6338F">
        <w:t xml:space="preserve"> </w:t>
      </w:r>
      <w:r w:rsidR="00C433E4" w:rsidRPr="00E6338F">
        <w:t xml:space="preserve">intricate and </w:t>
      </w:r>
      <w:r w:rsidR="00465890" w:rsidRPr="00E6338F">
        <w:t xml:space="preserve">pressing research questions to be addressed. The aim of this paper has been to look back on past research and, in so doing, </w:t>
      </w:r>
      <w:r w:rsidR="00C433E4" w:rsidRPr="00E6338F">
        <w:t xml:space="preserve">help us </w:t>
      </w:r>
      <w:r w:rsidR="00AB5A32" w:rsidRPr="00E6338F">
        <w:t xml:space="preserve">to </w:t>
      </w:r>
      <w:r w:rsidR="00C433E4" w:rsidRPr="00E6338F">
        <w:t xml:space="preserve">understand the future form these </w:t>
      </w:r>
      <w:r w:rsidR="00F67939" w:rsidRPr="00E6338F">
        <w:t xml:space="preserve">research </w:t>
      </w:r>
      <w:r w:rsidR="00C433E4" w:rsidRPr="00E6338F">
        <w:t>questions could take</w:t>
      </w:r>
      <w:r w:rsidR="00465890" w:rsidRPr="00E6338F">
        <w:t>.</w:t>
      </w:r>
      <w:r w:rsidR="00F67939" w:rsidRPr="00E6338F">
        <w:t xml:space="preserve"> </w:t>
      </w:r>
      <w:r w:rsidR="00A5004F" w:rsidRPr="00E6338F">
        <w:t>Moreover, u</w:t>
      </w:r>
      <w:r w:rsidR="002E7E45" w:rsidRPr="00E6338F">
        <w:t>nderpinning the multitude of questions yet to be posed, and answers yet to be gleaned, is a core dilemma. Namely, how do we go about balancing the economic ‘necessity’ of migrant labour with a respect for workers’ as human beings and as an integral and integrated part of the fabric of rural communities?</w:t>
      </w:r>
      <w:r w:rsidR="00A5004F" w:rsidRPr="00E6338F">
        <w:t xml:space="preserve"> Where the correct balance lies</w:t>
      </w:r>
      <w:r w:rsidR="002E7E45" w:rsidRPr="00E6338F">
        <w:t xml:space="preserve">, depends upon who is looking and where they are focused on. In our pan-European view, there are pockets of good practice out there, but there is also intense pressure to extract as much surplus value from labour as is humanly (if not </w:t>
      </w:r>
      <w:r w:rsidR="000C39AA" w:rsidRPr="00E6338F">
        <w:t xml:space="preserve">always </w:t>
      </w:r>
      <w:r w:rsidR="002E7E45" w:rsidRPr="00E6338F">
        <w:t>humanely) possible.</w:t>
      </w:r>
      <w:r w:rsidR="00A5004F" w:rsidRPr="00E6338F">
        <w:t xml:space="preserve"> </w:t>
      </w:r>
    </w:p>
    <w:p w14:paraId="4B3E54A3" w14:textId="77777777" w:rsidR="003F2930" w:rsidRPr="00E6338F" w:rsidRDefault="003F2930" w:rsidP="00476C98">
      <w:pPr>
        <w:ind w:left="180" w:hanging="180"/>
        <w:jc w:val="both"/>
        <w:rPr>
          <w:b/>
        </w:rPr>
      </w:pPr>
    </w:p>
    <w:p w14:paraId="409EFAB4" w14:textId="5FD8DFFA" w:rsidR="00AF6640" w:rsidRPr="00E6338F" w:rsidRDefault="00EB6C25" w:rsidP="00476C98">
      <w:pPr>
        <w:ind w:left="180" w:hanging="180"/>
        <w:jc w:val="both"/>
        <w:rPr>
          <w:b/>
        </w:rPr>
      </w:pPr>
      <w:r w:rsidRPr="00E6338F">
        <w:rPr>
          <w:b/>
        </w:rPr>
        <w:t>Acknowledgments</w:t>
      </w:r>
    </w:p>
    <w:p w14:paraId="14FA75C6" w14:textId="1FBCE333" w:rsidR="00040D8A" w:rsidRPr="00E6338F" w:rsidRDefault="00040D8A" w:rsidP="00476C98">
      <w:pPr>
        <w:jc w:val="both"/>
        <w:rPr>
          <w:rFonts w:eastAsia="Times New Roman"/>
        </w:rPr>
      </w:pPr>
      <w:r w:rsidRPr="00E6338F">
        <w:t xml:space="preserve">We are thankful for the </w:t>
      </w:r>
      <w:r w:rsidR="001907E6" w:rsidRPr="00E6338F">
        <w:t xml:space="preserve">insightful and </w:t>
      </w:r>
      <w:r w:rsidRPr="00E6338F">
        <w:t xml:space="preserve">constructive suggestions offered by anonymous reviewers. We have also benefitted from </w:t>
      </w:r>
      <w:r w:rsidR="001907E6" w:rsidRPr="00E6338F">
        <w:t xml:space="preserve">the </w:t>
      </w:r>
      <w:r w:rsidRPr="00E6338F">
        <w:t xml:space="preserve">comments </w:t>
      </w:r>
      <w:r w:rsidR="001907E6" w:rsidRPr="00E6338F">
        <w:t xml:space="preserve">of </w:t>
      </w:r>
      <w:r w:rsidR="006F2C70" w:rsidRPr="00E6338F">
        <w:t>colleagues</w:t>
      </w:r>
      <w:r w:rsidR="00281F40" w:rsidRPr="00E6338F">
        <w:t xml:space="preserve"> at the Norwegian University of Science and Technology</w:t>
      </w:r>
      <w:r w:rsidR="001907E6" w:rsidRPr="00E6338F">
        <w:t>, Trondheim</w:t>
      </w:r>
      <w:r w:rsidR="009F1E07" w:rsidRPr="00E6338F">
        <w:t xml:space="preserve"> (Norway) </w:t>
      </w:r>
      <w:r w:rsidR="001907E6" w:rsidRPr="00E6338F">
        <w:t>and the University of Gloucestershire</w:t>
      </w:r>
      <w:r w:rsidR="009F1E07" w:rsidRPr="00E6338F">
        <w:t xml:space="preserve"> (UK)</w:t>
      </w:r>
      <w:r w:rsidRPr="00E6338F">
        <w:t>.</w:t>
      </w:r>
      <w:r w:rsidR="001907E6" w:rsidRPr="00E6338F">
        <w:t xml:space="preserve"> In addition, earlier versions of this paper were presented at the</w:t>
      </w:r>
      <w:r w:rsidR="009F1E07" w:rsidRPr="00E6338F">
        <w:t xml:space="preserve"> </w:t>
      </w:r>
      <w:r w:rsidR="009F1E07" w:rsidRPr="00E6338F">
        <w:rPr>
          <w:rFonts w:eastAsia="Times New Roman"/>
          <w:shd w:val="clear" w:color="auto" w:fill="FFFFFF"/>
        </w:rPr>
        <w:t>4th International Seminar on "Migrations, Agriculture and Food Sustainability" at the Spanish National Research Council (CSIC) in Madrid (Spain) and at the</w:t>
      </w:r>
      <w:r w:rsidR="009F1E07" w:rsidRPr="00E6338F">
        <w:rPr>
          <w:rFonts w:eastAsia="Times New Roman"/>
        </w:rPr>
        <w:t xml:space="preserve"> </w:t>
      </w:r>
      <w:r w:rsidR="001907E6" w:rsidRPr="00E6338F">
        <w:rPr>
          <w:rFonts w:eastAsia="Times New Roman"/>
          <w:shd w:val="clear" w:color="auto" w:fill="FFFFFF"/>
        </w:rPr>
        <w:t>XXVII European Society for Rural Sociology Congress in Krakow</w:t>
      </w:r>
      <w:r w:rsidR="009F1E07" w:rsidRPr="00E6338F">
        <w:rPr>
          <w:rFonts w:eastAsia="Times New Roman"/>
          <w:shd w:val="clear" w:color="auto" w:fill="FFFFFF"/>
        </w:rPr>
        <w:t xml:space="preserve"> (</w:t>
      </w:r>
      <w:r w:rsidR="001907E6" w:rsidRPr="00E6338F">
        <w:rPr>
          <w:rFonts w:eastAsia="Times New Roman"/>
          <w:shd w:val="clear" w:color="auto" w:fill="FFFFFF"/>
        </w:rPr>
        <w:t>Poland</w:t>
      </w:r>
      <w:r w:rsidR="009F1E07" w:rsidRPr="00E6338F">
        <w:rPr>
          <w:rFonts w:eastAsia="Times New Roman"/>
          <w:shd w:val="clear" w:color="auto" w:fill="FFFFFF"/>
        </w:rPr>
        <w:t>)</w:t>
      </w:r>
      <w:r w:rsidR="001907E6" w:rsidRPr="00E6338F">
        <w:rPr>
          <w:rFonts w:eastAsia="Times New Roman"/>
          <w:shd w:val="clear" w:color="auto" w:fill="FFFFFF"/>
        </w:rPr>
        <w:t xml:space="preserve">. </w:t>
      </w:r>
      <w:r w:rsidR="006F2C70" w:rsidRPr="00E6338F">
        <w:rPr>
          <w:rFonts w:eastAsia="Times New Roman"/>
          <w:shd w:val="clear" w:color="auto" w:fill="FFFFFF"/>
        </w:rPr>
        <w:t xml:space="preserve">We are grateful for comments received at/ from these presentations. </w:t>
      </w:r>
      <w:r w:rsidRPr="00E6338F">
        <w:t>The Norwegian Research Council's research grant no 261854/F10 has contributed to the research</w:t>
      </w:r>
      <w:r w:rsidR="009F1E07" w:rsidRPr="00E6338F">
        <w:t xml:space="preserve"> as has the University of Gloucestershire’s </w:t>
      </w:r>
      <w:r w:rsidR="00FA4C5B" w:rsidRPr="00E6338F">
        <w:t>Environmental</w:t>
      </w:r>
      <w:r w:rsidR="009F1E07" w:rsidRPr="00E6338F">
        <w:t xml:space="preserve"> Dynamics and Governance research fund</w:t>
      </w:r>
      <w:r w:rsidRPr="00E6338F">
        <w:t xml:space="preserve">. </w:t>
      </w:r>
    </w:p>
    <w:p w14:paraId="12255487" w14:textId="77777777" w:rsidR="00EB6C25" w:rsidRPr="00E6338F" w:rsidRDefault="00EB6C25" w:rsidP="00476C98">
      <w:pPr>
        <w:jc w:val="both"/>
        <w:rPr>
          <w:b/>
        </w:rPr>
      </w:pPr>
    </w:p>
    <w:p w14:paraId="7806D669" w14:textId="655758DB" w:rsidR="007054A0" w:rsidRPr="00E6338F" w:rsidRDefault="007054A0" w:rsidP="00476C98">
      <w:pPr>
        <w:ind w:left="180" w:hanging="180"/>
        <w:jc w:val="both"/>
        <w:rPr>
          <w:b/>
        </w:rPr>
      </w:pPr>
      <w:r w:rsidRPr="00E6338F">
        <w:rPr>
          <w:b/>
        </w:rPr>
        <w:t>Endnotes</w:t>
      </w:r>
    </w:p>
    <w:p w14:paraId="10C4B4C3" w14:textId="43730EC1" w:rsidR="007054A0" w:rsidRPr="00E6338F" w:rsidRDefault="007054A0" w:rsidP="00476C98">
      <w:pPr>
        <w:ind w:left="180" w:hanging="180"/>
        <w:jc w:val="both"/>
        <w:rPr>
          <w:lang w:val="en-US"/>
        </w:rPr>
      </w:pPr>
      <w:r w:rsidRPr="00E6338F">
        <w:t xml:space="preserve">Equal authorship, in </w:t>
      </w:r>
      <w:r w:rsidRPr="00E6338F">
        <w:rPr>
          <w:lang w:val="en-US"/>
        </w:rPr>
        <w:t>alphabetic order</w:t>
      </w:r>
    </w:p>
    <w:p w14:paraId="6A23AC28" w14:textId="6EF696D9" w:rsidR="007054A0" w:rsidRDefault="000214DC" w:rsidP="00476C98">
      <w:pPr>
        <w:ind w:left="284" w:hanging="284"/>
        <w:jc w:val="both"/>
        <w:rPr>
          <w:lang w:val="en-US"/>
        </w:rPr>
      </w:pPr>
      <w:r w:rsidRPr="00E6338F">
        <w:rPr>
          <w:lang w:val="en-US"/>
        </w:rPr>
        <w:t>1</w:t>
      </w:r>
      <w:r w:rsidR="007054A0" w:rsidRPr="00E6338F">
        <w:rPr>
          <w:lang w:val="en-US"/>
        </w:rPr>
        <w:t xml:space="preserve">: </w:t>
      </w:r>
      <w:r w:rsidR="00CC0A28" w:rsidRPr="00E6338F">
        <w:rPr>
          <w:lang w:val="en-US"/>
        </w:rPr>
        <w:tab/>
      </w:r>
      <w:r w:rsidR="007054A0" w:rsidRPr="00E6338F">
        <w:rPr>
          <w:lang w:val="en-US"/>
        </w:rPr>
        <w:t>More specifically, the paper cover</w:t>
      </w:r>
      <w:r w:rsidR="009068E8" w:rsidRPr="00E6338F">
        <w:rPr>
          <w:lang w:val="en-US"/>
        </w:rPr>
        <w:t>s</w:t>
      </w:r>
      <w:r w:rsidR="007054A0" w:rsidRPr="00E6338F">
        <w:rPr>
          <w:lang w:val="en-US"/>
        </w:rPr>
        <w:t xml:space="preserve"> the EU member</w:t>
      </w:r>
      <w:r w:rsidR="009068E8" w:rsidRPr="00E6338F">
        <w:rPr>
          <w:lang w:val="en-US"/>
        </w:rPr>
        <w:t xml:space="preserve"> </w:t>
      </w:r>
      <w:r w:rsidR="007054A0" w:rsidRPr="00E6338F">
        <w:rPr>
          <w:lang w:val="en-US"/>
        </w:rPr>
        <w:t xml:space="preserve">states, including the UK (set to exit the EU </w:t>
      </w:r>
      <w:r w:rsidR="009068E8" w:rsidRPr="00E6338F">
        <w:rPr>
          <w:lang w:val="en-US"/>
        </w:rPr>
        <w:t xml:space="preserve">in </w:t>
      </w:r>
      <w:r w:rsidR="007054A0" w:rsidRPr="00E6338F">
        <w:rPr>
          <w:lang w:val="en-US"/>
        </w:rPr>
        <w:t>March 2019</w:t>
      </w:r>
      <w:r w:rsidR="009068E8" w:rsidRPr="00E6338F">
        <w:rPr>
          <w:lang w:val="en-US"/>
        </w:rPr>
        <w:t>)</w:t>
      </w:r>
      <w:r w:rsidR="007054A0" w:rsidRPr="00E6338F">
        <w:rPr>
          <w:lang w:val="en-US"/>
        </w:rPr>
        <w:t xml:space="preserve"> and the </w:t>
      </w:r>
      <w:r w:rsidR="009068E8" w:rsidRPr="00E6338F">
        <w:rPr>
          <w:lang w:val="en-US"/>
        </w:rPr>
        <w:t>European Free Trade Association (EFTA) members (Norway, Iceland, Lichtenstein and Switzerland).</w:t>
      </w:r>
    </w:p>
    <w:p w14:paraId="754965D6" w14:textId="559095C1" w:rsidR="000F67FE" w:rsidRDefault="00EF2D48" w:rsidP="00476C98">
      <w:pPr>
        <w:ind w:left="284" w:hanging="284"/>
        <w:jc w:val="both"/>
        <w:rPr>
          <w:lang w:val="en-US"/>
        </w:rPr>
      </w:pPr>
      <w:r>
        <w:rPr>
          <w:lang w:val="en-US"/>
        </w:rPr>
        <w:t>2:</w:t>
      </w:r>
      <w:r>
        <w:rPr>
          <w:lang w:val="en-US"/>
        </w:rPr>
        <w:tab/>
        <w:t>For a number of reasons migration populations</w:t>
      </w:r>
      <w:r w:rsidR="000F67FE">
        <w:rPr>
          <w:lang w:val="en-US"/>
        </w:rPr>
        <w:t>, often employed in the informal economy,</w:t>
      </w:r>
      <w:r>
        <w:rPr>
          <w:lang w:val="en-US"/>
        </w:rPr>
        <w:t xml:space="preserve"> are difficult to survey. The authorities are generally more eager to survey </w:t>
      </w:r>
      <w:r w:rsidR="000F67FE">
        <w:rPr>
          <w:lang w:val="en-US"/>
        </w:rPr>
        <w:t xml:space="preserve">their permanent populations, while the migrants have fewer reasons to report their presence, some even having strong reasons </w:t>
      </w:r>
      <w:r w:rsidR="000F67FE" w:rsidRPr="000F67FE">
        <w:rPr>
          <w:i/>
          <w:lang w:val="en-US"/>
        </w:rPr>
        <w:t>not</w:t>
      </w:r>
      <w:r w:rsidR="000F67FE">
        <w:rPr>
          <w:lang w:val="en-US"/>
        </w:rPr>
        <w:t xml:space="preserve"> to be registered (e.g., migrants without legal papers). </w:t>
      </w:r>
    </w:p>
    <w:p w14:paraId="43A243FA" w14:textId="0ECF35BB" w:rsidR="00377955" w:rsidRPr="00E6338F" w:rsidRDefault="00EF2D48" w:rsidP="00476C98">
      <w:pPr>
        <w:ind w:left="284" w:hanging="284"/>
        <w:jc w:val="both"/>
        <w:rPr>
          <w:b/>
        </w:rPr>
      </w:pPr>
      <w:r>
        <w:rPr>
          <w:lang w:val="en-US"/>
        </w:rPr>
        <w:t>3</w:t>
      </w:r>
      <w:r w:rsidR="00377955" w:rsidRPr="00E6338F">
        <w:rPr>
          <w:lang w:val="en-US"/>
        </w:rPr>
        <w:t xml:space="preserve">: </w:t>
      </w:r>
      <w:r w:rsidR="00377955" w:rsidRPr="00E6338F">
        <w:t>Depending upon one’s political and philosophical position, for instance, it could be argued (e.g. by Marxists) that all secondary labour is exploited to some degree given the way in which it provides surplus value and supports primary employment. Nevertheless, and whilst closely aligned, segmentation and exploitation are not the same thing. The former is a strategy used by capital to maximise returns on investment in labour. The latter is the damage that tends to arise when this strategy is used too intensively.</w:t>
      </w:r>
    </w:p>
    <w:p w14:paraId="05F753D2" w14:textId="1D3C9EFC" w:rsidR="00CC0A28" w:rsidRPr="00E6338F" w:rsidRDefault="00EF2D48" w:rsidP="00476C98">
      <w:pPr>
        <w:ind w:left="284" w:hanging="284"/>
        <w:jc w:val="both"/>
      </w:pPr>
      <w:r>
        <w:t>4</w:t>
      </w:r>
      <w:r w:rsidR="00CC0A28" w:rsidRPr="00E6338F">
        <w:t xml:space="preserve">: We focus here on international migrants' integration into rural society through their position </w:t>
      </w:r>
      <w:r w:rsidR="000945D1" w:rsidRPr="00E6338F">
        <w:t xml:space="preserve">within </w:t>
      </w:r>
      <w:r w:rsidR="00CC0A28" w:rsidRPr="00E6338F">
        <w:t>the labour market</w:t>
      </w:r>
      <w:r w:rsidR="000945D1" w:rsidRPr="00E6338F">
        <w:t>. I</w:t>
      </w:r>
      <w:r w:rsidR="00CC0A28" w:rsidRPr="00E6338F">
        <w:t>ntegration processes i</w:t>
      </w:r>
      <w:r w:rsidR="00321B5D" w:rsidRPr="00E6338F">
        <w:t xml:space="preserve">n other </w:t>
      </w:r>
      <w:r w:rsidR="00CC0A28" w:rsidRPr="00E6338F">
        <w:t xml:space="preserve">spheres of rural society (neighborhoods, civil society, </w:t>
      </w:r>
      <w:r w:rsidR="000945D1" w:rsidRPr="00E6338F">
        <w:t>etc.</w:t>
      </w:r>
      <w:r w:rsidR="00321B5D" w:rsidRPr="00E6338F">
        <w:t xml:space="preserve">) </w:t>
      </w:r>
      <w:r w:rsidR="000945D1" w:rsidRPr="00E6338F">
        <w:t xml:space="preserve">are </w:t>
      </w:r>
      <w:r w:rsidR="00321B5D" w:rsidRPr="00E6338F">
        <w:t>acknowledge</w:t>
      </w:r>
      <w:r w:rsidR="000945D1" w:rsidRPr="00E6338F">
        <w:t>d,</w:t>
      </w:r>
      <w:r w:rsidR="00321B5D" w:rsidRPr="00E6338F">
        <w:t xml:space="preserve"> though </w:t>
      </w:r>
      <w:r w:rsidR="000945D1" w:rsidRPr="00E6338F">
        <w:t xml:space="preserve">they are </w:t>
      </w:r>
      <w:r w:rsidR="00321B5D" w:rsidRPr="00E6338F">
        <w:t xml:space="preserve">outside the </w:t>
      </w:r>
      <w:r w:rsidR="000945D1" w:rsidRPr="00E6338F">
        <w:t>remit</w:t>
      </w:r>
      <w:r w:rsidR="00321B5D" w:rsidRPr="00E6338F">
        <w:t xml:space="preserve"> of the paper.</w:t>
      </w:r>
    </w:p>
    <w:p w14:paraId="2908DC64" w14:textId="77777777" w:rsidR="00CC0A28" w:rsidRPr="00E6338F" w:rsidRDefault="00CC0A28" w:rsidP="00476C98">
      <w:pPr>
        <w:jc w:val="both"/>
        <w:rPr>
          <w:b/>
        </w:rPr>
      </w:pPr>
    </w:p>
    <w:p w14:paraId="3C44563F" w14:textId="77777777" w:rsidR="003652D4" w:rsidRPr="00E6338F" w:rsidRDefault="00F46D0B" w:rsidP="00476C98">
      <w:pPr>
        <w:pStyle w:val="EndNoteBibliography"/>
        <w:spacing w:after="0"/>
        <w:ind w:left="720" w:hanging="720"/>
        <w:rPr>
          <w:rFonts w:ascii="Times New Roman" w:hAnsi="Times New Roman" w:cs="Times New Roman"/>
          <w:sz w:val="24"/>
          <w:szCs w:val="24"/>
        </w:rPr>
      </w:pPr>
      <w:r w:rsidRPr="00E6338F">
        <w:rPr>
          <w:rFonts w:ascii="Times New Roman" w:hAnsi="Times New Roman" w:cs="Times New Roman"/>
          <w:b/>
          <w:sz w:val="24"/>
          <w:szCs w:val="24"/>
        </w:rPr>
        <w:lastRenderedPageBreak/>
        <w:t>References</w:t>
      </w:r>
      <w:r w:rsidR="003652D4" w:rsidRPr="00E6338F">
        <w:rPr>
          <w:rFonts w:ascii="Times New Roman" w:hAnsi="Times New Roman" w:cs="Times New Roman"/>
          <w:sz w:val="24"/>
          <w:szCs w:val="24"/>
        </w:rPr>
        <w:t xml:space="preserve"> </w:t>
      </w:r>
    </w:p>
    <w:p w14:paraId="045CB190" w14:textId="2A5D4BE8" w:rsidR="00605450" w:rsidRPr="009C0DF2" w:rsidRDefault="003652D4" w:rsidP="00476C98">
      <w:pPr>
        <w:pStyle w:val="EndNoteBibliography"/>
        <w:spacing w:after="0"/>
        <w:ind w:left="720" w:hanging="720"/>
        <w:rPr>
          <w:rFonts w:ascii="Times New Roman" w:hAnsi="Times New Roman" w:cs="Times New Roman"/>
          <w:sz w:val="24"/>
          <w:szCs w:val="24"/>
        </w:rPr>
      </w:pPr>
      <w:r w:rsidRPr="00E6338F">
        <w:rPr>
          <w:rFonts w:ascii="Times New Roman" w:hAnsi="Times New Roman" w:cs="Times New Roman"/>
          <w:sz w:val="24"/>
          <w:szCs w:val="24"/>
        </w:rPr>
        <w:t xml:space="preserve">Anderson, B. (2010) Migration, immigration controls and the fashioning of precarious workers. </w:t>
      </w:r>
      <w:r w:rsidRPr="009C0DF2">
        <w:rPr>
          <w:rFonts w:ascii="Times New Roman" w:hAnsi="Times New Roman" w:cs="Times New Roman"/>
          <w:i/>
          <w:sz w:val="24"/>
          <w:szCs w:val="24"/>
        </w:rPr>
        <w:t>Work, Employment &amp; Society</w:t>
      </w:r>
      <w:r w:rsidRPr="009C0DF2">
        <w:rPr>
          <w:rFonts w:ascii="Times New Roman" w:hAnsi="Times New Roman" w:cs="Times New Roman"/>
          <w:sz w:val="24"/>
          <w:szCs w:val="24"/>
        </w:rPr>
        <w:t xml:space="preserve"> 23 pp. 300-317</w:t>
      </w:r>
    </w:p>
    <w:p w14:paraId="5173FEBE" w14:textId="024EA1BC" w:rsidR="00605450" w:rsidRPr="009C0DF2" w:rsidRDefault="00605450" w:rsidP="00476C98">
      <w:pPr>
        <w:pStyle w:val="EndNoteBibliography"/>
        <w:spacing w:after="0"/>
        <w:ind w:left="720" w:hanging="720"/>
        <w:rPr>
          <w:rFonts w:ascii="Times New Roman" w:hAnsi="Times New Roman" w:cs="Times New Roman"/>
          <w:sz w:val="24"/>
          <w:szCs w:val="24"/>
          <w:lang w:val="nb-NO"/>
        </w:rPr>
      </w:pPr>
      <w:r w:rsidRPr="009C0DF2">
        <w:rPr>
          <w:rFonts w:ascii="Times New Roman" w:hAnsi="Times New Roman" w:cs="Times New Roman"/>
          <w:sz w:val="24"/>
          <w:szCs w:val="24"/>
        </w:rPr>
        <w:t xml:space="preserve">Andrzejewska, J. and </w:t>
      </w:r>
      <w:r w:rsidR="00BD175A" w:rsidRPr="009C0DF2">
        <w:rPr>
          <w:rFonts w:ascii="Times New Roman" w:hAnsi="Times New Roman" w:cs="Times New Roman"/>
          <w:sz w:val="24"/>
          <w:szCs w:val="24"/>
        </w:rPr>
        <w:t xml:space="preserve">J.F. </w:t>
      </w:r>
      <w:r w:rsidRPr="009C0DF2">
        <w:rPr>
          <w:rFonts w:ascii="Times New Roman" w:hAnsi="Times New Roman" w:cs="Times New Roman"/>
          <w:sz w:val="24"/>
          <w:szCs w:val="24"/>
        </w:rPr>
        <w:t>Rye</w:t>
      </w:r>
      <w:r w:rsidR="008D1D4D" w:rsidRPr="009C0DF2">
        <w:rPr>
          <w:rFonts w:ascii="Times New Roman" w:hAnsi="Times New Roman" w:cs="Times New Roman"/>
          <w:sz w:val="24"/>
          <w:szCs w:val="24"/>
        </w:rPr>
        <w:t xml:space="preserve"> (2012)</w:t>
      </w:r>
      <w:r w:rsidRPr="009C0DF2">
        <w:rPr>
          <w:rFonts w:ascii="Times New Roman" w:hAnsi="Times New Roman" w:cs="Times New Roman"/>
          <w:sz w:val="24"/>
          <w:szCs w:val="24"/>
        </w:rPr>
        <w:t xml:space="preserve"> Lost in </w:t>
      </w:r>
      <w:r w:rsidR="0086682E" w:rsidRPr="009C0DF2">
        <w:rPr>
          <w:rFonts w:ascii="Times New Roman" w:hAnsi="Times New Roman" w:cs="Times New Roman"/>
          <w:sz w:val="24"/>
          <w:szCs w:val="24"/>
        </w:rPr>
        <w:t>t</w:t>
      </w:r>
      <w:r w:rsidRPr="009C0DF2">
        <w:rPr>
          <w:rFonts w:ascii="Times New Roman" w:hAnsi="Times New Roman" w:cs="Times New Roman"/>
          <w:sz w:val="24"/>
          <w:szCs w:val="24"/>
        </w:rPr>
        <w:t xml:space="preserve">ransnational </w:t>
      </w:r>
      <w:r w:rsidR="0086682E" w:rsidRPr="009C0DF2">
        <w:rPr>
          <w:rFonts w:ascii="Times New Roman" w:hAnsi="Times New Roman" w:cs="Times New Roman"/>
          <w:sz w:val="24"/>
          <w:szCs w:val="24"/>
        </w:rPr>
        <w:t>s</w:t>
      </w:r>
      <w:r w:rsidRPr="009C0DF2">
        <w:rPr>
          <w:rFonts w:ascii="Times New Roman" w:hAnsi="Times New Roman" w:cs="Times New Roman"/>
          <w:sz w:val="24"/>
          <w:szCs w:val="24"/>
        </w:rPr>
        <w:t xml:space="preserve">pace? </w:t>
      </w:r>
      <w:r w:rsidRPr="009C0DF2">
        <w:rPr>
          <w:rFonts w:ascii="Times New Roman" w:hAnsi="Times New Roman" w:cs="Times New Roman"/>
          <w:sz w:val="24"/>
          <w:szCs w:val="24"/>
          <w:lang w:val="nb-NO"/>
        </w:rPr>
        <w:t xml:space="preserve">Migrant </w:t>
      </w:r>
      <w:r w:rsidR="0086682E" w:rsidRPr="009C0DF2">
        <w:rPr>
          <w:rFonts w:ascii="Times New Roman" w:hAnsi="Times New Roman" w:cs="Times New Roman"/>
          <w:sz w:val="24"/>
          <w:szCs w:val="24"/>
          <w:lang w:val="nb-NO"/>
        </w:rPr>
        <w:t>f</w:t>
      </w:r>
      <w:r w:rsidRPr="009C0DF2">
        <w:rPr>
          <w:rFonts w:ascii="Times New Roman" w:hAnsi="Times New Roman" w:cs="Times New Roman"/>
          <w:sz w:val="24"/>
          <w:szCs w:val="24"/>
          <w:lang w:val="nb-NO"/>
        </w:rPr>
        <w:t xml:space="preserve">arm </w:t>
      </w:r>
      <w:r w:rsidR="0086682E" w:rsidRPr="009C0DF2">
        <w:rPr>
          <w:rFonts w:ascii="Times New Roman" w:hAnsi="Times New Roman" w:cs="Times New Roman"/>
          <w:sz w:val="24"/>
          <w:szCs w:val="24"/>
          <w:lang w:val="nb-NO"/>
        </w:rPr>
        <w:t>w</w:t>
      </w:r>
      <w:r w:rsidRPr="009C0DF2">
        <w:rPr>
          <w:rFonts w:ascii="Times New Roman" w:hAnsi="Times New Roman" w:cs="Times New Roman"/>
          <w:sz w:val="24"/>
          <w:szCs w:val="24"/>
          <w:lang w:val="nb-NO"/>
        </w:rPr>
        <w:t xml:space="preserve">orkers in </w:t>
      </w:r>
      <w:r w:rsidR="0086682E" w:rsidRPr="009C0DF2">
        <w:rPr>
          <w:rFonts w:ascii="Times New Roman" w:hAnsi="Times New Roman" w:cs="Times New Roman"/>
          <w:sz w:val="24"/>
          <w:szCs w:val="24"/>
          <w:lang w:val="nb-NO"/>
        </w:rPr>
        <w:t>r</w:t>
      </w:r>
      <w:r w:rsidRPr="009C0DF2">
        <w:rPr>
          <w:rFonts w:ascii="Times New Roman" w:hAnsi="Times New Roman" w:cs="Times New Roman"/>
          <w:sz w:val="24"/>
          <w:szCs w:val="24"/>
          <w:lang w:val="nb-NO"/>
        </w:rPr>
        <w:t xml:space="preserve">ural </w:t>
      </w:r>
      <w:r w:rsidR="0086682E" w:rsidRPr="009C0DF2">
        <w:rPr>
          <w:rFonts w:ascii="Times New Roman" w:hAnsi="Times New Roman" w:cs="Times New Roman"/>
          <w:sz w:val="24"/>
          <w:szCs w:val="24"/>
          <w:lang w:val="nb-NO"/>
        </w:rPr>
        <w:t>d</w:t>
      </w:r>
      <w:r w:rsidRPr="009C0DF2">
        <w:rPr>
          <w:rFonts w:ascii="Times New Roman" w:hAnsi="Times New Roman" w:cs="Times New Roman"/>
          <w:sz w:val="24"/>
          <w:szCs w:val="24"/>
          <w:lang w:val="nb-NO"/>
        </w:rPr>
        <w:t xml:space="preserve">istricts. </w:t>
      </w:r>
      <w:r w:rsidRPr="009C0DF2">
        <w:rPr>
          <w:rFonts w:ascii="Times New Roman" w:hAnsi="Times New Roman" w:cs="Times New Roman"/>
          <w:i/>
          <w:sz w:val="24"/>
          <w:szCs w:val="24"/>
          <w:lang w:val="nb-NO"/>
        </w:rPr>
        <w:t>Mobilities</w:t>
      </w:r>
      <w:r w:rsidRPr="009C0DF2">
        <w:rPr>
          <w:rFonts w:ascii="Times New Roman" w:hAnsi="Times New Roman" w:cs="Times New Roman"/>
          <w:sz w:val="24"/>
          <w:szCs w:val="24"/>
          <w:lang w:val="nb-NO"/>
        </w:rPr>
        <w:t xml:space="preserve"> 7, pp. 247-268</w:t>
      </w:r>
    </w:p>
    <w:p w14:paraId="3E14ADE6" w14:textId="71578EDA" w:rsidR="0030023D" w:rsidRPr="009C0DF2" w:rsidRDefault="0030023D" w:rsidP="00476C98">
      <w:pPr>
        <w:pStyle w:val="EndNoteBibliography"/>
        <w:spacing w:after="0"/>
        <w:ind w:left="720" w:hanging="720"/>
        <w:rPr>
          <w:rFonts w:ascii="Times New Roman" w:hAnsi="Times New Roman" w:cs="Times New Roman"/>
          <w:sz w:val="24"/>
          <w:szCs w:val="24"/>
          <w:lang w:val="nb-NO"/>
        </w:rPr>
      </w:pPr>
      <w:r w:rsidRPr="00E6338F">
        <w:rPr>
          <w:rFonts w:ascii="Times New Roman" w:hAnsi="Times New Roman" w:cs="Times New Roman"/>
          <w:sz w:val="24"/>
          <w:szCs w:val="24"/>
          <w:lang w:val="nb-NO"/>
        </w:rPr>
        <w:t xml:space="preserve">Aure, M. (2008) </w:t>
      </w:r>
      <w:r w:rsidRPr="00E6338F">
        <w:rPr>
          <w:rFonts w:ascii="Times New Roman" w:hAnsi="Times New Roman" w:cs="Times New Roman"/>
          <w:i/>
          <w:sz w:val="24"/>
          <w:szCs w:val="24"/>
          <w:lang w:val="nb-NO"/>
        </w:rPr>
        <w:t xml:space="preserve">Arbeidsmigrasjon fra </w:t>
      </w:r>
      <w:r w:rsidR="00BD175A" w:rsidRPr="00E6338F">
        <w:rPr>
          <w:rFonts w:ascii="Times New Roman" w:hAnsi="Times New Roman" w:cs="Times New Roman"/>
          <w:i/>
          <w:sz w:val="24"/>
          <w:szCs w:val="24"/>
          <w:lang w:val="nb-NO"/>
        </w:rPr>
        <w:t>T</w:t>
      </w:r>
      <w:r w:rsidRPr="00E6338F">
        <w:rPr>
          <w:rFonts w:ascii="Times New Roman" w:hAnsi="Times New Roman" w:cs="Times New Roman"/>
          <w:i/>
          <w:sz w:val="24"/>
          <w:szCs w:val="24"/>
          <w:lang w:val="nb-NO"/>
        </w:rPr>
        <w:t>eriberka til Båtsfjord 1999-2002.</w:t>
      </w:r>
      <w:r w:rsidRPr="00E6338F">
        <w:rPr>
          <w:rFonts w:ascii="Times New Roman" w:hAnsi="Times New Roman" w:cs="Times New Roman"/>
          <w:sz w:val="24"/>
          <w:szCs w:val="24"/>
          <w:lang w:val="nb-NO"/>
        </w:rPr>
        <w:t xml:space="preserve"> </w:t>
      </w:r>
      <w:r w:rsidRPr="009C0DF2">
        <w:rPr>
          <w:rFonts w:ascii="Times New Roman" w:hAnsi="Times New Roman" w:cs="Times New Roman"/>
          <w:sz w:val="24"/>
          <w:szCs w:val="24"/>
          <w:lang w:val="nb-NO"/>
        </w:rPr>
        <w:t>PhD, Universitetet i Tromsø</w:t>
      </w:r>
    </w:p>
    <w:p w14:paraId="560CD17F" w14:textId="5D656E8C" w:rsidR="003652D4" w:rsidRPr="00E6338F" w:rsidRDefault="003652D4" w:rsidP="00476C98">
      <w:pPr>
        <w:pStyle w:val="EndNoteBibliography"/>
        <w:spacing w:after="0"/>
        <w:ind w:left="720" w:hanging="720"/>
        <w:rPr>
          <w:rFonts w:ascii="Times New Roman" w:hAnsi="Times New Roman" w:cs="Times New Roman"/>
          <w:sz w:val="24"/>
          <w:szCs w:val="24"/>
        </w:rPr>
      </w:pPr>
      <w:r w:rsidRPr="00E6338F">
        <w:rPr>
          <w:rFonts w:ascii="Times New Roman" w:hAnsi="Times New Roman" w:cs="Times New Roman"/>
          <w:sz w:val="24"/>
          <w:szCs w:val="24"/>
          <w:lang w:val="es-ES"/>
        </w:rPr>
        <w:t xml:space="preserve">Avallone, G. (2014) Migraciones y agricultura en </w:t>
      </w:r>
      <w:r w:rsidR="004C0EB8" w:rsidRPr="00E6338F">
        <w:rPr>
          <w:rFonts w:ascii="Times New Roman" w:hAnsi="Times New Roman" w:cs="Times New Roman"/>
          <w:sz w:val="24"/>
          <w:szCs w:val="24"/>
          <w:lang w:val="es-ES"/>
        </w:rPr>
        <w:t>E</w:t>
      </w:r>
      <w:r w:rsidRPr="00E6338F">
        <w:rPr>
          <w:rFonts w:ascii="Times New Roman" w:hAnsi="Times New Roman" w:cs="Times New Roman"/>
          <w:sz w:val="24"/>
          <w:szCs w:val="24"/>
          <w:lang w:val="es-ES"/>
        </w:rPr>
        <w:t xml:space="preserve">uropa del sur: Emergencia de un nuevo proletariado internacional. </w:t>
      </w:r>
      <w:r w:rsidRPr="00E6338F">
        <w:rPr>
          <w:rFonts w:ascii="Times New Roman" w:hAnsi="Times New Roman" w:cs="Times New Roman"/>
          <w:i/>
          <w:sz w:val="24"/>
          <w:szCs w:val="24"/>
        </w:rPr>
        <w:t>Migraciones Internatcionales</w:t>
      </w:r>
      <w:r w:rsidRPr="00E6338F">
        <w:rPr>
          <w:rFonts w:ascii="Times New Roman" w:hAnsi="Times New Roman" w:cs="Times New Roman"/>
          <w:sz w:val="24"/>
          <w:szCs w:val="24"/>
        </w:rPr>
        <w:t xml:space="preserve"> 7</w:t>
      </w:r>
      <w:r w:rsidR="00EC12FF" w:rsidRPr="00E6338F">
        <w:rPr>
          <w:rFonts w:ascii="Times New Roman" w:hAnsi="Times New Roman" w:cs="Times New Roman"/>
          <w:sz w:val="24"/>
          <w:szCs w:val="24"/>
        </w:rPr>
        <w:t xml:space="preserve"> </w:t>
      </w:r>
      <w:r w:rsidRPr="00E6338F">
        <w:rPr>
          <w:rFonts w:ascii="Times New Roman" w:hAnsi="Times New Roman" w:cs="Times New Roman"/>
          <w:sz w:val="24"/>
          <w:szCs w:val="24"/>
        </w:rPr>
        <w:t>(4) pp. 137-169</w:t>
      </w:r>
    </w:p>
    <w:p w14:paraId="44CDE6F4" w14:textId="7E0FA112" w:rsidR="003652D4" w:rsidRPr="00E6338F" w:rsidRDefault="003652D4" w:rsidP="00476C98">
      <w:pPr>
        <w:pStyle w:val="EndNoteBibliography"/>
        <w:spacing w:after="0"/>
        <w:ind w:left="720" w:hanging="720"/>
        <w:rPr>
          <w:rFonts w:ascii="Times New Roman" w:hAnsi="Times New Roman" w:cs="Times New Roman"/>
          <w:sz w:val="24"/>
          <w:szCs w:val="24"/>
        </w:rPr>
      </w:pPr>
      <w:r w:rsidRPr="00E6338F">
        <w:rPr>
          <w:rFonts w:ascii="Times New Roman" w:hAnsi="Times New Roman" w:cs="Times New Roman"/>
          <w:sz w:val="24"/>
          <w:szCs w:val="24"/>
        </w:rPr>
        <w:t xml:space="preserve">Avallone, G. (2017) The land of informal intermediation: The social regulation of migrant agricultural labour in the </w:t>
      </w:r>
      <w:r w:rsidR="004C0EB8" w:rsidRPr="00E6338F">
        <w:rPr>
          <w:rFonts w:ascii="Times New Roman" w:hAnsi="Times New Roman" w:cs="Times New Roman"/>
          <w:sz w:val="24"/>
          <w:szCs w:val="24"/>
        </w:rPr>
        <w:t>P</w:t>
      </w:r>
      <w:r w:rsidRPr="00E6338F">
        <w:rPr>
          <w:rFonts w:ascii="Times New Roman" w:hAnsi="Times New Roman" w:cs="Times New Roman"/>
          <w:sz w:val="24"/>
          <w:szCs w:val="24"/>
        </w:rPr>
        <w:t xml:space="preserve">iana del </w:t>
      </w:r>
      <w:r w:rsidR="004C0EB8" w:rsidRPr="00E6338F">
        <w:rPr>
          <w:rFonts w:ascii="Times New Roman" w:hAnsi="Times New Roman" w:cs="Times New Roman"/>
          <w:sz w:val="24"/>
          <w:szCs w:val="24"/>
        </w:rPr>
        <w:t>Sele, I</w:t>
      </w:r>
      <w:r w:rsidRPr="00E6338F">
        <w:rPr>
          <w:rFonts w:ascii="Times New Roman" w:hAnsi="Times New Roman" w:cs="Times New Roman"/>
          <w:sz w:val="24"/>
          <w:szCs w:val="24"/>
        </w:rPr>
        <w:t xml:space="preserve">taly. Pp. 2017-2230 in A. Corrado, C. De Castro and D. Perrotta eds., </w:t>
      </w:r>
      <w:r w:rsidRPr="00E6338F">
        <w:rPr>
          <w:rFonts w:ascii="Times New Roman" w:hAnsi="Times New Roman" w:cs="Times New Roman"/>
          <w:i/>
          <w:sz w:val="24"/>
          <w:szCs w:val="24"/>
        </w:rPr>
        <w:t xml:space="preserve">Migration and agriculture: Mobility and change in the </w:t>
      </w:r>
      <w:r w:rsidR="004C0EB8" w:rsidRPr="00E6338F">
        <w:rPr>
          <w:rFonts w:ascii="Times New Roman" w:hAnsi="Times New Roman" w:cs="Times New Roman"/>
          <w:i/>
          <w:sz w:val="24"/>
          <w:szCs w:val="24"/>
        </w:rPr>
        <w:t>M</w:t>
      </w:r>
      <w:r w:rsidRPr="00E6338F">
        <w:rPr>
          <w:rFonts w:ascii="Times New Roman" w:hAnsi="Times New Roman" w:cs="Times New Roman"/>
          <w:i/>
          <w:sz w:val="24"/>
          <w:szCs w:val="24"/>
        </w:rPr>
        <w:t>editerranean area</w:t>
      </w:r>
      <w:r w:rsidRPr="00E6338F">
        <w:rPr>
          <w:rFonts w:ascii="Times New Roman" w:hAnsi="Times New Roman" w:cs="Times New Roman"/>
          <w:sz w:val="24"/>
          <w:szCs w:val="24"/>
        </w:rPr>
        <w:t xml:space="preserve"> (Abingdon: Routledge)</w:t>
      </w:r>
    </w:p>
    <w:p w14:paraId="2A21F51C" w14:textId="174ED830" w:rsidR="003652D4" w:rsidRPr="00E6338F" w:rsidRDefault="003652D4" w:rsidP="00476C98">
      <w:pPr>
        <w:pStyle w:val="EndNoteBibliography"/>
        <w:spacing w:after="0"/>
        <w:ind w:left="720" w:hanging="720"/>
        <w:rPr>
          <w:rFonts w:ascii="Times New Roman" w:hAnsi="Times New Roman" w:cs="Times New Roman"/>
          <w:sz w:val="24"/>
          <w:szCs w:val="24"/>
        </w:rPr>
      </w:pPr>
      <w:r w:rsidRPr="00E6338F">
        <w:rPr>
          <w:rFonts w:ascii="Times New Roman" w:hAnsi="Times New Roman" w:cs="Times New Roman"/>
          <w:sz w:val="24"/>
          <w:szCs w:val="24"/>
        </w:rPr>
        <w:t>Aznar-Sánches,</w:t>
      </w:r>
      <w:r w:rsidR="00207E7B" w:rsidRPr="00E6338F">
        <w:rPr>
          <w:rFonts w:ascii="Times New Roman" w:hAnsi="Times New Roman" w:cs="Times New Roman"/>
          <w:sz w:val="24"/>
          <w:szCs w:val="24"/>
        </w:rPr>
        <w:t xml:space="preserve"> J.A.,</w:t>
      </w:r>
      <w:r w:rsidRPr="00E6338F">
        <w:rPr>
          <w:rFonts w:ascii="Times New Roman" w:hAnsi="Times New Roman" w:cs="Times New Roman"/>
          <w:sz w:val="24"/>
          <w:szCs w:val="24"/>
        </w:rPr>
        <w:t xml:space="preserve"> L.J. Belmonte-Ureña and J.J. Tapia-León (2014) The industrial agriculture. A "model for modernization" from </w:t>
      </w:r>
      <w:r w:rsidR="004C0EB8" w:rsidRPr="00E6338F">
        <w:rPr>
          <w:rFonts w:ascii="Times New Roman" w:hAnsi="Times New Roman" w:cs="Times New Roman"/>
          <w:sz w:val="24"/>
          <w:szCs w:val="24"/>
        </w:rPr>
        <w:t>A</w:t>
      </w:r>
      <w:r w:rsidRPr="00E6338F">
        <w:rPr>
          <w:rFonts w:ascii="Times New Roman" w:hAnsi="Times New Roman" w:cs="Times New Roman"/>
          <w:sz w:val="24"/>
          <w:szCs w:val="24"/>
        </w:rPr>
        <w:t xml:space="preserve">lmería? Pp. 112-120 in J. Gertel and S. R. Sippel eds., </w:t>
      </w:r>
      <w:r w:rsidRPr="00E6338F">
        <w:rPr>
          <w:rFonts w:ascii="Times New Roman" w:hAnsi="Times New Roman" w:cs="Times New Roman"/>
          <w:i/>
          <w:sz w:val="24"/>
          <w:szCs w:val="24"/>
        </w:rPr>
        <w:t xml:space="preserve">Seasonal workers in </w:t>
      </w:r>
      <w:r w:rsidR="004C0EB8" w:rsidRPr="00E6338F">
        <w:rPr>
          <w:rFonts w:ascii="Times New Roman" w:hAnsi="Times New Roman" w:cs="Times New Roman"/>
          <w:i/>
          <w:sz w:val="24"/>
          <w:szCs w:val="24"/>
        </w:rPr>
        <w:t>M</w:t>
      </w:r>
      <w:r w:rsidRPr="00E6338F">
        <w:rPr>
          <w:rFonts w:ascii="Times New Roman" w:hAnsi="Times New Roman" w:cs="Times New Roman"/>
          <w:i/>
          <w:sz w:val="24"/>
          <w:szCs w:val="24"/>
        </w:rPr>
        <w:t>editerranean agriculture</w:t>
      </w:r>
      <w:r w:rsidR="00153B9A" w:rsidRPr="00E6338F">
        <w:rPr>
          <w:rFonts w:ascii="Times New Roman" w:hAnsi="Times New Roman" w:cs="Times New Roman"/>
          <w:sz w:val="24"/>
          <w:szCs w:val="24"/>
        </w:rPr>
        <w:t>:</w:t>
      </w:r>
      <w:r w:rsidR="00793F87" w:rsidRPr="00E6338F">
        <w:rPr>
          <w:rFonts w:ascii="Times New Roman" w:hAnsi="Times New Roman" w:cs="Times New Roman"/>
          <w:i/>
          <w:sz w:val="24"/>
          <w:szCs w:val="24"/>
        </w:rPr>
        <w:t xml:space="preserve"> The social costs of eating fresh </w:t>
      </w:r>
      <w:r w:rsidRPr="00E6338F">
        <w:rPr>
          <w:rFonts w:ascii="Times New Roman" w:hAnsi="Times New Roman" w:cs="Times New Roman"/>
          <w:sz w:val="24"/>
          <w:szCs w:val="24"/>
        </w:rPr>
        <w:t xml:space="preserve">(London: </w:t>
      </w:r>
      <w:r w:rsidR="00693A87" w:rsidRPr="00E6338F">
        <w:rPr>
          <w:rFonts w:ascii="Times New Roman" w:hAnsi="Times New Roman" w:cs="Times New Roman"/>
          <w:sz w:val="24"/>
          <w:szCs w:val="24"/>
        </w:rPr>
        <w:t>Abingdon</w:t>
      </w:r>
      <w:r w:rsidRPr="00E6338F">
        <w:rPr>
          <w:rFonts w:ascii="Times New Roman" w:hAnsi="Times New Roman" w:cs="Times New Roman"/>
          <w:sz w:val="24"/>
          <w:szCs w:val="24"/>
        </w:rPr>
        <w:t>)</w:t>
      </w:r>
    </w:p>
    <w:p w14:paraId="59F915CD" w14:textId="46C86F6C" w:rsidR="00D105EE" w:rsidRPr="00E6338F" w:rsidRDefault="003652D4" w:rsidP="00476C98">
      <w:pPr>
        <w:pStyle w:val="EndNoteBibliography"/>
        <w:spacing w:after="0"/>
        <w:ind w:left="720" w:hanging="720"/>
        <w:rPr>
          <w:rFonts w:ascii="Times New Roman" w:hAnsi="Times New Roman" w:cs="Times New Roman"/>
          <w:sz w:val="24"/>
          <w:szCs w:val="24"/>
        </w:rPr>
      </w:pPr>
      <w:r w:rsidRPr="00E6338F">
        <w:rPr>
          <w:rFonts w:ascii="Times New Roman" w:hAnsi="Times New Roman" w:cs="Times New Roman"/>
          <w:sz w:val="24"/>
          <w:szCs w:val="24"/>
        </w:rPr>
        <w:t>Azzeruoli, V. (2017) The (sacred) cow business: Narratives and practices of the ‘ethnic niche’ o</w:t>
      </w:r>
      <w:r w:rsidR="004C0EB8" w:rsidRPr="00E6338F">
        <w:rPr>
          <w:rFonts w:ascii="Times New Roman" w:hAnsi="Times New Roman" w:cs="Times New Roman"/>
          <w:sz w:val="24"/>
          <w:szCs w:val="24"/>
        </w:rPr>
        <w:t>f Indian Punjab milkers in the P</w:t>
      </w:r>
      <w:r w:rsidRPr="00E6338F">
        <w:rPr>
          <w:rFonts w:ascii="Times New Roman" w:hAnsi="Times New Roman" w:cs="Times New Roman"/>
          <w:sz w:val="24"/>
          <w:szCs w:val="24"/>
        </w:rPr>
        <w:t xml:space="preserve">o valley. Pp. 27-41 in A. Corrado, C. De Castro and D. Perrotta eds., </w:t>
      </w:r>
      <w:r w:rsidRPr="00E6338F">
        <w:rPr>
          <w:rFonts w:ascii="Times New Roman" w:hAnsi="Times New Roman" w:cs="Times New Roman"/>
          <w:i/>
          <w:sz w:val="24"/>
          <w:szCs w:val="24"/>
        </w:rPr>
        <w:t xml:space="preserve">Migration and agriculture: Mobility and change in the </w:t>
      </w:r>
      <w:r w:rsidR="004C0EB8" w:rsidRPr="00E6338F">
        <w:rPr>
          <w:rFonts w:ascii="Times New Roman" w:hAnsi="Times New Roman" w:cs="Times New Roman"/>
          <w:i/>
          <w:sz w:val="24"/>
          <w:szCs w:val="24"/>
        </w:rPr>
        <w:t>M</w:t>
      </w:r>
      <w:r w:rsidRPr="00E6338F">
        <w:rPr>
          <w:rFonts w:ascii="Times New Roman" w:hAnsi="Times New Roman" w:cs="Times New Roman"/>
          <w:i/>
          <w:sz w:val="24"/>
          <w:szCs w:val="24"/>
        </w:rPr>
        <w:t>editerranean area</w:t>
      </w:r>
      <w:r w:rsidRPr="00E6338F">
        <w:rPr>
          <w:rFonts w:ascii="Times New Roman" w:hAnsi="Times New Roman" w:cs="Times New Roman"/>
          <w:sz w:val="24"/>
          <w:szCs w:val="24"/>
        </w:rPr>
        <w:t xml:space="preserve"> (Abington: Routledge)</w:t>
      </w:r>
    </w:p>
    <w:p w14:paraId="6757D75E" w14:textId="12674EBD" w:rsidR="003652D4" w:rsidRPr="00E6338F" w:rsidRDefault="003652D4" w:rsidP="00476C98">
      <w:pPr>
        <w:pStyle w:val="EndNoteBibliography"/>
        <w:spacing w:after="0"/>
        <w:ind w:left="720" w:hanging="720"/>
        <w:rPr>
          <w:rFonts w:ascii="Times New Roman" w:eastAsia="Times New Roman" w:hAnsi="Times New Roman" w:cs="Times New Roman"/>
          <w:sz w:val="24"/>
          <w:szCs w:val="24"/>
        </w:rPr>
      </w:pPr>
      <w:r w:rsidRPr="00E6338F">
        <w:rPr>
          <w:rFonts w:ascii="Times New Roman" w:hAnsi="Times New Roman" w:cs="Times New Roman"/>
          <w:sz w:val="24"/>
          <w:szCs w:val="24"/>
        </w:rPr>
        <w:t xml:space="preserve">Barrientos, S.W. (2013) ‘Labour chains’: Analysing the role of labour contractors in global production networks. </w:t>
      </w:r>
      <w:r w:rsidRPr="00E6338F">
        <w:rPr>
          <w:rFonts w:ascii="Times New Roman" w:hAnsi="Times New Roman" w:cs="Times New Roman"/>
          <w:i/>
          <w:sz w:val="24"/>
          <w:szCs w:val="24"/>
        </w:rPr>
        <w:t>The Journal of Development Studies</w:t>
      </w:r>
      <w:r w:rsidRPr="00E6338F">
        <w:rPr>
          <w:rFonts w:ascii="Times New Roman" w:hAnsi="Times New Roman" w:cs="Times New Roman"/>
          <w:sz w:val="24"/>
          <w:szCs w:val="24"/>
        </w:rPr>
        <w:t xml:space="preserve"> 49</w:t>
      </w:r>
      <w:r w:rsidR="00153B9A" w:rsidRPr="00E6338F">
        <w:rPr>
          <w:rFonts w:ascii="Times New Roman" w:hAnsi="Times New Roman" w:cs="Times New Roman"/>
          <w:sz w:val="24"/>
          <w:szCs w:val="24"/>
        </w:rPr>
        <w:t xml:space="preserve"> </w:t>
      </w:r>
      <w:r w:rsidRPr="00E6338F">
        <w:rPr>
          <w:rFonts w:ascii="Times New Roman" w:hAnsi="Times New Roman" w:cs="Times New Roman"/>
          <w:sz w:val="24"/>
          <w:szCs w:val="24"/>
        </w:rPr>
        <w:t xml:space="preserve">(8) </w:t>
      </w:r>
      <w:r w:rsidR="00D105EE" w:rsidRPr="00E6338F">
        <w:rPr>
          <w:rFonts w:ascii="Times New Roman" w:hAnsi="Times New Roman" w:cs="Times New Roman"/>
          <w:sz w:val="24"/>
          <w:szCs w:val="24"/>
        </w:rPr>
        <w:t xml:space="preserve">pp. </w:t>
      </w:r>
      <w:r w:rsidR="00D105EE" w:rsidRPr="00E6338F">
        <w:rPr>
          <w:rFonts w:ascii="Times New Roman" w:eastAsia="Times New Roman" w:hAnsi="Times New Roman" w:cs="Times New Roman"/>
          <w:sz w:val="24"/>
          <w:szCs w:val="24"/>
          <w:shd w:val="clear" w:color="auto" w:fill="FFFFFF"/>
        </w:rPr>
        <w:t>1058-1071</w:t>
      </w:r>
    </w:p>
    <w:p w14:paraId="2FEE14E1" w14:textId="20446D99" w:rsidR="003652D4" w:rsidRPr="00E6338F" w:rsidRDefault="003652D4" w:rsidP="00476C98">
      <w:pPr>
        <w:pStyle w:val="EndNoteBibliography"/>
        <w:spacing w:after="0"/>
        <w:ind w:left="720" w:hanging="720"/>
        <w:rPr>
          <w:rFonts w:ascii="Times New Roman" w:hAnsi="Times New Roman" w:cs="Times New Roman"/>
          <w:sz w:val="24"/>
          <w:szCs w:val="24"/>
        </w:rPr>
      </w:pPr>
      <w:r w:rsidRPr="00E6338F">
        <w:rPr>
          <w:rFonts w:ascii="Times New Roman" w:hAnsi="Times New Roman" w:cs="Times New Roman"/>
          <w:sz w:val="24"/>
          <w:szCs w:val="24"/>
        </w:rPr>
        <w:t>Basok, T. and A. Lopez-Sala (2016) Rights and restrictions: Temporary agricultural migrants</w:t>
      </w:r>
      <w:r w:rsidR="00772BA0" w:rsidRPr="00E6338F">
        <w:rPr>
          <w:rFonts w:ascii="Times New Roman" w:hAnsi="Times New Roman" w:cs="Times New Roman"/>
          <w:sz w:val="24"/>
          <w:szCs w:val="24"/>
        </w:rPr>
        <w:t xml:space="preserve"> and trade unions’ activism in Canada and S</w:t>
      </w:r>
      <w:r w:rsidRPr="00E6338F">
        <w:rPr>
          <w:rFonts w:ascii="Times New Roman" w:hAnsi="Times New Roman" w:cs="Times New Roman"/>
          <w:sz w:val="24"/>
          <w:szCs w:val="24"/>
        </w:rPr>
        <w:t xml:space="preserve">pain. </w:t>
      </w:r>
      <w:r w:rsidRPr="00E6338F">
        <w:rPr>
          <w:rFonts w:ascii="Times New Roman" w:hAnsi="Times New Roman" w:cs="Times New Roman"/>
          <w:i/>
          <w:sz w:val="24"/>
          <w:szCs w:val="24"/>
        </w:rPr>
        <w:t>Journal of International Migration and Integration</w:t>
      </w:r>
      <w:r w:rsidRPr="00E6338F">
        <w:rPr>
          <w:rFonts w:ascii="Times New Roman" w:hAnsi="Times New Roman" w:cs="Times New Roman"/>
          <w:sz w:val="24"/>
          <w:szCs w:val="24"/>
        </w:rPr>
        <w:t xml:space="preserve"> 17</w:t>
      </w:r>
      <w:r w:rsidR="00153B9A" w:rsidRPr="00E6338F">
        <w:rPr>
          <w:rFonts w:ascii="Times New Roman" w:hAnsi="Times New Roman" w:cs="Times New Roman"/>
          <w:sz w:val="24"/>
          <w:szCs w:val="24"/>
        </w:rPr>
        <w:t xml:space="preserve"> </w:t>
      </w:r>
      <w:r w:rsidRPr="00E6338F">
        <w:rPr>
          <w:rFonts w:ascii="Times New Roman" w:hAnsi="Times New Roman" w:cs="Times New Roman"/>
          <w:sz w:val="24"/>
          <w:szCs w:val="24"/>
        </w:rPr>
        <w:t>(4) pp. 1271-1287</w:t>
      </w:r>
    </w:p>
    <w:p w14:paraId="5BA3CC82" w14:textId="7C2D3E40" w:rsidR="003652D4" w:rsidRPr="00E6338F" w:rsidRDefault="003652D4" w:rsidP="00476C98">
      <w:pPr>
        <w:pStyle w:val="EndNoteBibliography"/>
        <w:spacing w:after="0"/>
        <w:ind w:left="720" w:hanging="720"/>
        <w:rPr>
          <w:rFonts w:ascii="Times New Roman" w:hAnsi="Times New Roman" w:cs="Times New Roman"/>
          <w:sz w:val="24"/>
          <w:szCs w:val="24"/>
        </w:rPr>
      </w:pPr>
      <w:r w:rsidRPr="00E6338F">
        <w:rPr>
          <w:rFonts w:ascii="Times New Roman" w:hAnsi="Times New Roman" w:cs="Times New Roman"/>
          <w:sz w:val="24"/>
          <w:szCs w:val="24"/>
        </w:rPr>
        <w:t xml:space="preserve">Bayona-i-Carrasco, J. and F. Gil-Alonso (2013) Is foreign immigration the solution to rural depopulation? The case of </w:t>
      </w:r>
      <w:r w:rsidR="004C0EB8" w:rsidRPr="00E6338F">
        <w:rPr>
          <w:rFonts w:ascii="Times New Roman" w:hAnsi="Times New Roman" w:cs="Times New Roman"/>
          <w:sz w:val="24"/>
          <w:szCs w:val="24"/>
        </w:rPr>
        <w:t>C</w:t>
      </w:r>
      <w:r w:rsidRPr="00E6338F">
        <w:rPr>
          <w:rFonts w:ascii="Times New Roman" w:hAnsi="Times New Roman" w:cs="Times New Roman"/>
          <w:sz w:val="24"/>
          <w:szCs w:val="24"/>
        </w:rPr>
        <w:t xml:space="preserve">atalonia (1996–2009). </w:t>
      </w:r>
      <w:r w:rsidRPr="00E6338F">
        <w:rPr>
          <w:rFonts w:ascii="Times New Roman" w:hAnsi="Times New Roman" w:cs="Times New Roman"/>
          <w:i/>
          <w:sz w:val="24"/>
          <w:szCs w:val="24"/>
        </w:rPr>
        <w:t>Sociologia Ruralis</w:t>
      </w:r>
      <w:r w:rsidRPr="00E6338F">
        <w:rPr>
          <w:rFonts w:ascii="Times New Roman" w:hAnsi="Times New Roman" w:cs="Times New Roman"/>
          <w:sz w:val="24"/>
          <w:szCs w:val="24"/>
        </w:rPr>
        <w:t xml:space="preserve"> 53(1) pp. 26-51</w:t>
      </w:r>
    </w:p>
    <w:p w14:paraId="019EFD35" w14:textId="14935532" w:rsidR="00F62A8B" w:rsidRPr="00E6338F" w:rsidRDefault="00F62A8B" w:rsidP="00476C98">
      <w:pPr>
        <w:pStyle w:val="EndNoteBibliography"/>
        <w:spacing w:after="0"/>
        <w:ind w:left="720" w:hanging="720"/>
        <w:rPr>
          <w:rFonts w:ascii="Times New Roman" w:hAnsi="Times New Roman" w:cs="Times New Roman"/>
          <w:sz w:val="24"/>
          <w:szCs w:val="24"/>
        </w:rPr>
      </w:pPr>
      <w:r w:rsidRPr="00E6338F">
        <w:rPr>
          <w:rFonts w:ascii="Times New Roman" w:hAnsi="Times New Roman" w:cs="Times New Roman"/>
          <w:sz w:val="24"/>
          <w:szCs w:val="24"/>
        </w:rPr>
        <w:t>Bell, M.M. and G. Osti (2010) Mobilities and ruralities</w:t>
      </w:r>
      <w:r w:rsidR="00153B9A" w:rsidRPr="00E6338F">
        <w:rPr>
          <w:rFonts w:ascii="Times New Roman" w:hAnsi="Times New Roman" w:cs="Times New Roman"/>
          <w:sz w:val="24"/>
          <w:szCs w:val="24"/>
        </w:rPr>
        <w:t xml:space="preserve">: </w:t>
      </w:r>
      <w:r w:rsidRPr="00E6338F">
        <w:rPr>
          <w:rFonts w:ascii="Times New Roman" w:hAnsi="Times New Roman" w:cs="Times New Roman"/>
          <w:sz w:val="24"/>
          <w:szCs w:val="24"/>
        </w:rPr>
        <w:t xml:space="preserve">An introduction. </w:t>
      </w:r>
      <w:r w:rsidRPr="00E6338F">
        <w:rPr>
          <w:rFonts w:ascii="Times New Roman" w:hAnsi="Times New Roman" w:cs="Times New Roman"/>
          <w:i/>
          <w:sz w:val="24"/>
          <w:szCs w:val="24"/>
        </w:rPr>
        <w:t>Sociologia Ruralis</w:t>
      </w:r>
      <w:r w:rsidRPr="00E6338F">
        <w:rPr>
          <w:rFonts w:ascii="Times New Roman" w:hAnsi="Times New Roman" w:cs="Times New Roman"/>
          <w:sz w:val="24"/>
          <w:szCs w:val="24"/>
        </w:rPr>
        <w:t xml:space="preserve"> 50</w:t>
      </w:r>
      <w:r w:rsidR="00153B9A" w:rsidRPr="00E6338F">
        <w:rPr>
          <w:rFonts w:ascii="Times New Roman" w:hAnsi="Times New Roman" w:cs="Times New Roman"/>
          <w:sz w:val="24"/>
          <w:szCs w:val="24"/>
        </w:rPr>
        <w:t xml:space="preserve"> </w:t>
      </w:r>
      <w:r w:rsidRPr="00E6338F">
        <w:rPr>
          <w:rFonts w:ascii="Times New Roman" w:hAnsi="Times New Roman" w:cs="Times New Roman"/>
          <w:sz w:val="24"/>
          <w:szCs w:val="24"/>
        </w:rPr>
        <w:t>(3) pp. 199-204</w:t>
      </w:r>
    </w:p>
    <w:p w14:paraId="4429F7ED" w14:textId="733812B6" w:rsidR="001F5861" w:rsidRPr="00E6338F" w:rsidRDefault="001F5861" w:rsidP="00476C98">
      <w:pPr>
        <w:pStyle w:val="EndNoteBibliography"/>
        <w:spacing w:after="0"/>
        <w:ind w:left="720" w:hanging="720"/>
        <w:rPr>
          <w:rFonts w:ascii="Times New Roman" w:hAnsi="Times New Roman" w:cs="Times New Roman"/>
          <w:sz w:val="24"/>
          <w:szCs w:val="24"/>
        </w:rPr>
      </w:pPr>
      <w:r w:rsidRPr="00E6338F">
        <w:rPr>
          <w:rFonts w:ascii="Times New Roman" w:hAnsi="Times New Roman" w:cs="Times New Roman"/>
          <w:sz w:val="24"/>
          <w:szCs w:val="24"/>
        </w:rPr>
        <w:t xml:space="preserve">Bock, B., G. Osti and F. Ventura (2016) Rural migration and new patterns of exclusion and integration in Europe. Pp. 71-84 in M. Shucksmith and D. Brown eds., </w:t>
      </w:r>
      <w:r w:rsidRPr="00E6338F">
        <w:rPr>
          <w:rFonts w:ascii="Times New Roman" w:hAnsi="Times New Roman" w:cs="Times New Roman"/>
          <w:i/>
          <w:sz w:val="24"/>
          <w:szCs w:val="24"/>
        </w:rPr>
        <w:t>The Routledge international handbook of rural studies</w:t>
      </w:r>
      <w:r w:rsidRPr="00E6338F">
        <w:rPr>
          <w:rFonts w:ascii="Times New Roman" w:hAnsi="Times New Roman" w:cs="Times New Roman"/>
          <w:sz w:val="24"/>
          <w:szCs w:val="24"/>
        </w:rPr>
        <w:t xml:space="preserve"> (New York: Routledge)</w:t>
      </w:r>
    </w:p>
    <w:p w14:paraId="5C49754E" w14:textId="5C5E91A7" w:rsidR="003652D4" w:rsidRPr="00E6338F" w:rsidRDefault="003652D4" w:rsidP="00476C98">
      <w:pPr>
        <w:pStyle w:val="EndNoteBibliography"/>
        <w:spacing w:after="0"/>
        <w:ind w:left="720" w:hanging="720"/>
        <w:rPr>
          <w:rFonts w:ascii="Times New Roman" w:hAnsi="Times New Roman" w:cs="Times New Roman"/>
          <w:sz w:val="24"/>
          <w:szCs w:val="24"/>
        </w:rPr>
      </w:pPr>
      <w:r w:rsidRPr="00E6338F">
        <w:rPr>
          <w:rFonts w:ascii="Times New Roman" w:hAnsi="Times New Roman" w:cs="Times New Roman"/>
          <w:sz w:val="24"/>
          <w:szCs w:val="24"/>
        </w:rPr>
        <w:t xml:space="preserve">Boeckler, M. and C. Berndt (2014) B/ordering the </w:t>
      </w:r>
      <w:r w:rsidR="004C0EB8" w:rsidRPr="00E6338F">
        <w:rPr>
          <w:rFonts w:ascii="Times New Roman" w:hAnsi="Times New Roman" w:cs="Times New Roman"/>
          <w:sz w:val="24"/>
          <w:szCs w:val="24"/>
        </w:rPr>
        <w:t>M</w:t>
      </w:r>
      <w:r w:rsidRPr="00E6338F">
        <w:rPr>
          <w:rFonts w:ascii="Times New Roman" w:hAnsi="Times New Roman" w:cs="Times New Roman"/>
          <w:sz w:val="24"/>
          <w:szCs w:val="24"/>
        </w:rPr>
        <w:t xml:space="preserve">editerranean. Fress trade, fresh fruits and fluid fixity. Pp. 23-33 in J. Gertel and S. R. Sippel eds., </w:t>
      </w:r>
      <w:r w:rsidRPr="00E6338F">
        <w:rPr>
          <w:rFonts w:ascii="Times New Roman" w:hAnsi="Times New Roman" w:cs="Times New Roman"/>
          <w:i/>
          <w:sz w:val="24"/>
          <w:szCs w:val="24"/>
        </w:rPr>
        <w:t xml:space="preserve">Seasonal workers in </w:t>
      </w:r>
      <w:r w:rsidR="004C0EB8" w:rsidRPr="00E6338F">
        <w:rPr>
          <w:rFonts w:ascii="Times New Roman" w:hAnsi="Times New Roman" w:cs="Times New Roman"/>
          <w:i/>
          <w:sz w:val="24"/>
          <w:szCs w:val="24"/>
        </w:rPr>
        <w:t>M</w:t>
      </w:r>
      <w:r w:rsidRPr="00E6338F">
        <w:rPr>
          <w:rFonts w:ascii="Times New Roman" w:hAnsi="Times New Roman" w:cs="Times New Roman"/>
          <w:i/>
          <w:sz w:val="24"/>
          <w:szCs w:val="24"/>
        </w:rPr>
        <w:t>edi</w:t>
      </w:r>
      <w:r w:rsidR="00793F87" w:rsidRPr="00E6338F">
        <w:rPr>
          <w:rFonts w:ascii="Times New Roman" w:hAnsi="Times New Roman" w:cs="Times New Roman"/>
          <w:i/>
          <w:sz w:val="24"/>
          <w:szCs w:val="24"/>
        </w:rPr>
        <w:t>terranean agriculture</w:t>
      </w:r>
      <w:r w:rsidR="00153B9A" w:rsidRPr="00E6338F">
        <w:rPr>
          <w:rFonts w:ascii="Times New Roman" w:hAnsi="Times New Roman" w:cs="Times New Roman"/>
          <w:i/>
          <w:sz w:val="24"/>
          <w:szCs w:val="24"/>
        </w:rPr>
        <w:t xml:space="preserve">: </w:t>
      </w:r>
      <w:r w:rsidR="00793F87" w:rsidRPr="00E6338F">
        <w:rPr>
          <w:rFonts w:ascii="Times New Roman" w:hAnsi="Times New Roman" w:cs="Times New Roman"/>
          <w:i/>
          <w:sz w:val="24"/>
          <w:szCs w:val="24"/>
        </w:rPr>
        <w:t>The soci</w:t>
      </w:r>
      <w:r w:rsidRPr="00E6338F">
        <w:rPr>
          <w:rFonts w:ascii="Times New Roman" w:hAnsi="Times New Roman" w:cs="Times New Roman"/>
          <w:i/>
          <w:sz w:val="24"/>
          <w:szCs w:val="24"/>
        </w:rPr>
        <w:t>al costs of eating fresh</w:t>
      </w:r>
      <w:r w:rsidRPr="00E6338F">
        <w:rPr>
          <w:rFonts w:ascii="Times New Roman" w:hAnsi="Times New Roman" w:cs="Times New Roman"/>
          <w:sz w:val="24"/>
          <w:szCs w:val="24"/>
        </w:rPr>
        <w:t xml:space="preserve"> (</w:t>
      </w:r>
      <w:r w:rsidR="00693A87" w:rsidRPr="00E6338F">
        <w:rPr>
          <w:rFonts w:ascii="Times New Roman" w:hAnsi="Times New Roman" w:cs="Times New Roman"/>
          <w:sz w:val="24"/>
          <w:szCs w:val="24"/>
        </w:rPr>
        <w:t>Abingdon</w:t>
      </w:r>
      <w:r w:rsidRPr="00E6338F">
        <w:rPr>
          <w:rFonts w:ascii="Times New Roman" w:hAnsi="Times New Roman" w:cs="Times New Roman"/>
          <w:sz w:val="24"/>
          <w:szCs w:val="24"/>
        </w:rPr>
        <w:t>: Routledge)</w:t>
      </w:r>
    </w:p>
    <w:p w14:paraId="09261EF6" w14:textId="3306AA95" w:rsidR="003652D4" w:rsidRPr="00E6338F" w:rsidRDefault="003652D4" w:rsidP="00476C98">
      <w:pPr>
        <w:pStyle w:val="EndNoteBibliography"/>
        <w:spacing w:after="0"/>
        <w:ind w:left="720" w:hanging="720"/>
        <w:rPr>
          <w:rFonts w:ascii="Times New Roman" w:hAnsi="Times New Roman" w:cs="Times New Roman"/>
          <w:sz w:val="24"/>
          <w:szCs w:val="24"/>
        </w:rPr>
      </w:pPr>
      <w:r w:rsidRPr="00E6338F">
        <w:rPr>
          <w:rFonts w:ascii="Times New Roman" w:hAnsi="Times New Roman" w:cs="Times New Roman"/>
          <w:sz w:val="24"/>
          <w:szCs w:val="24"/>
        </w:rPr>
        <w:t xml:space="preserve">Brass, T. (2004) Medieval working practices? British agriculture and the return of the gangmaster. </w:t>
      </w:r>
      <w:r w:rsidRPr="00E6338F">
        <w:rPr>
          <w:rFonts w:ascii="Times New Roman" w:hAnsi="Times New Roman" w:cs="Times New Roman"/>
          <w:i/>
          <w:sz w:val="24"/>
          <w:szCs w:val="24"/>
        </w:rPr>
        <w:t>The Journal of Peasant Studies</w:t>
      </w:r>
      <w:r w:rsidRPr="00E6338F">
        <w:rPr>
          <w:rFonts w:ascii="Times New Roman" w:hAnsi="Times New Roman" w:cs="Times New Roman"/>
          <w:sz w:val="24"/>
          <w:szCs w:val="24"/>
        </w:rPr>
        <w:t xml:space="preserve"> 31</w:t>
      </w:r>
      <w:r w:rsidR="00153B9A" w:rsidRPr="00E6338F">
        <w:rPr>
          <w:rFonts w:ascii="Times New Roman" w:hAnsi="Times New Roman" w:cs="Times New Roman"/>
          <w:sz w:val="24"/>
          <w:szCs w:val="24"/>
        </w:rPr>
        <w:t xml:space="preserve"> </w:t>
      </w:r>
      <w:r w:rsidRPr="00E6338F">
        <w:rPr>
          <w:rFonts w:ascii="Times New Roman" w:hAnsi="Times New Roman" w:cs="Times New Roman"/>
          <w:sz w:val="24"/>
          <w:szCs w:val="24"/>
        </w:rPr>
        <w:t>(2) pp. 313-340</w:t>
      </w:r>
    </w:p>
    <w:p w14:paraId="5C0CF165" w14:textId="7D291F85" w:rsidR="00F62A8B" w:rsidRPr="00E6338F" w:rsidRDefault="00F62A8B" w:rsidP="00476C98">
      <w:pPr>
        <w:pStyle w:val="EndNoteBibliography"/>
        <w:spacing w:after="0"/>
        <w:ind w:left="720" w:hanging="720"/>
        <w:rPr>
          <w:rFonts w:ascii="Times New Roman" w:hAnsi="Times New Roman" w:cs="Times New Roman"/>
          <w:sz w:val="24"/>
          <w:szCs w:val="24"/>
        </w:rPr>
      </w:pPr>
      <w:r w:rsidRPr="00E6338F">
        <w:rPr>
          <w:rFonts w:ascii="Times New Roman" w:hAnsi="Times New Roman" w:cs="Times New Roman"/>
          <w:sz w:val="24"/>
          <w:szCs w:val="24"/>
        </w:rPr>
        <w:t xml:space="preserve">Bressey, C. (2009) Cultural archaeology and historical geographies of the black presence in rural </w:t>
      </w:r>
      <w:r w:rsidR="004C0EB8" w:rsidRPr="00E6338F">
        <w:rPr>
          <w:rFonts w:ascii="Times New Roman" w:hAnsi="Times New Roman" w:cs="Times New Roman"/>
          <w:sz w:val="24"/>
          <w:szCs w:val="24"/>
        </w:rPr>
        <w:t>E</w:t>
      </w:r>
      <w:r w:rsidRPr="00E6338F">
        <w:rPr>
          <w:rFonts w:ascii="Times New Roman" w:hAnsi="Times New Roman" w:cs="Times New Roman"/>
          <w:sz w:val="24"/>
          <w:szCs w:val="24"/>
        </w:rPr>
        <w:t xml:space="preserve">ngland. </w:t>
      </w:r>
      <w:r w:rsidRPr="00E6338F">
        <w:rPr>
          <w:rFonts w:ascii="Times New Roman" w:hAnsi="Times New Roman" w:cs="Times New Roman"/>
          <w:i/>
          <w:sz w:val="24"/>
          <w:szCs w:val="24"/>
        </w:rPr>
        <w:t>Journal of Rural Studies</w:t>
      </w:r>
      <w:r w:rsidRPr="00E6338F">
        <w:rPr>
          <w:rFonts w:ascii="Times New Roman" w:hAnsi="Times New Roman" w:cs="Times New Roman"/>
          <w:sz w:val="24"/>
          <w:szCs w:val="24"/>
        </w:rPr>
        <w:t xml:space="preserve"> 25</w:t>
      </w:r>
      <w:r w:rsidR="00153B9A" w:rsidRPr="00E6338F">
        <w:rPr>
          <w:rFonts w:ascii="Times New Roman" w:hAnsi="Times New Roman" w:cs="Times New Roman"/>
          <w:sz w:val="24"/>
          <w:szCs w:val="24"/>
        </w:rPr>
        <w:t xml:space="preserve"> </w:t>
      </w:r>
      <w:r w:rsidRPr="00E6338F">
        <w:rPr>
          <w:rFonts w:ascii="Times New Roman" w:hAnsi="Times New Roman" w:cs="Times New Roman"/>
          <w:sz w:val="24"/>
          <w:szCs w:val="24"/>
        </w:rPr>
        <w:t>pp. 386–395</w:t>
      </w:r>
    </w:p>
    <w:p w14:paraId="77958B53" w14:textId="2DAB1DD0" w:rsidR="00F62A8B" w:rsidRPr="00E6338F" w:rsidRDefault="00F62A8B" w:rsidP="00476C98">
      <w:pPr>
        <w:pStyle w:val="EndNoteBibliography"/>
        <w:spacing w:after="0"/>
        <w:ind w:left="720" w:hanging="720"/>
        <w:rPr>
          <w:rFonts w:ascii="Times New Roman" w:hAnsi="Times New Roman" w:cs="Times New Roman"/>
          <w:sz w:val="24"/>
          <w:szCs w:val="24"/>
        </w:rPr>
      </w:pPr>
      <w:r w:rsidRPr="00E6338F">
        <w:rPr>
          <w:rFonts w:ascii="Times New Roman" w:hAnsi="Times New Roman" w:cs="Times New Roman"/>
          <w:sz w:val="24"/>
          <w:szCs w:val="24"/>
        </w:rPr>
        <w:t xml:space="preserve">Brisman, A., B. McClanahan and N. South (2014) Toward a green-cultural criminology of “the rural”. </w:t>
      </w:r>
      <w:r w:rsidRPr="00E6338F">
        <w:rPr>
          <w:rFonts w:ascii="Times New Roman" w:hAnsi="Times New Roman" w:cs="Times New Roman"/>
          <w:i/>
          <w:sz w:val="24"/>
          <w:szCs w:val="24"/>
        </w:rPr>
        <w:t>Critical Criminology</w:t>
      </w:r>
      <w:r w:rsidRPr="00E6338F">
        <w:rPr>
          <w:rFonts w:ascii="Times New Roman" w:hAnsi="Times New Roman" w:cs="Times New Roman"/>
          <w:sz w:val="24"/>
          <w:szCs w:val="24"/>
        </w:rPr>
        <w:t xml:space="preserve"> 22</w:t>
      </w:r>
      <w:r w:rsidR="00153B9A" w:rsidRPr="00E6338F">
        <w:rPr>
          <w:rFonts w:ascii="Times New Roman" w:hAnsi="Times New Roman" w:cs="Times New Roman"/>
          <w:sz w:val="24"/>
          <w:szCs w:val="24"/>
        </w:rPr>
        <w:t xml:space="preserve"> </w:t>
      </w:r>
      <w:r w:rsidRPr="00E6338F">
        <w:rPr>
          <w:rFonts w:ascii="Times New Roman" w:hAnsi="Times New Roman" w:cs="Times New Roman"/>
          <w:sz w:val="24"/>
          <w:szCs w:val="24"/>
        </w:rPr>
        <w:t>(4) pp. 479-494</w:t>
      </w:r>
    </w:p>
    <w:p w14:paraId="3F0EF4FA" w14:textId="41DC9452" w:rsidR="00F62A8B" w:rsidRPr="00E6338F" w:rsidRDefault="00F62A8B" w:rsidP="00476C98">
      <w:pPr>
        <w:pStyle w:val="EndNoteBibliography"/>
        <w:spacing w:after="0"/>
        <w:ind w:left="720" w:hanging="720"/>
        <w:rPr>
          <w:rFonts w:ascii="Times New Roman" w:hAnsi="Times New Roman" w:cs="Times New Roman"/>
          <w:sz w:val="24"/>
          <w:szCs w:val="24"/>
        </w:rPr>
      </w:pPr>
      <w:r w:rsidRPr="00E6338F">
        <w:rPr>
          <w:rFonts w:ascii="Times New Roman" w:hAnsi="Times New Roman" w:cs="Times New Roman"/>
          <w:sz w:val="24"/>
          <w:szCs w:val="24"/>
        </w:rPr>
        <w:lastRenderedPageBreak/>
        <w:t xml:space="preserve">Brisman, A., B. McClanahan and N. South (2016) Fractured earth, forced labour. Pp. 289-297 in J. F. Donnermeyer ed., </w:t>
      </w:r>
      <w:r w:rsidRPr="00E6338F">
        <w:rPr>
          <w:rFonts w:ascii="Times New Roman" w:hAnsi="Times New Roman" w:cs="Times New Roman"/>
          <w:i/>
          <w:sz w:val="24"/>
          <w:szCs w:val="24"/>
        </w:rPr>
        <w:t xml:space="preserve">The </w:t>
      </w:r>
      <w:r w:rsidR="004C0EB8" w:rsidRPr="00E6338F">
        <w:rPr>
          <w:rFonts w:ascii="Times New Roman" w:hAnsi="Times New Roman" w:cs="Times New Roman"/>
          <w:i/>
          <w:sz w:val="24"/>
          <w:szCs w:val="24"/>
        </w:rPr>
        <w:t>R</w:t>
      </w:r>
      <w:r w:rsidRPr="00E6338F">
        <w:rPr>
          <w:rFonts w:ascii="Times New Roman" w:hAnsi="Times New Roman" w:cs="Times New Roman"/>
          <w:i/>
          <w:sz w:val="24"/>
          <w:szCs w:val="24"/>
        </w:rPr>
        <w:t>outledge international handbook of rural criminology</w:t>
      </w:r>
      <w:r w:rsidRPr="00E6338F">
        <w:rPr>
          <w:rFonts w:ascii="Times New Roman" w:hAnsi="Times New Roman" w:cs="Times New Roman"/>
          <w:sz w:val="24"/>
          <w:szCs w:val="24"/>
        </w:rPr>
        <w:t xml:space="preserve"> (London: Routledge)</w:t>
      </w:r>
    </w:p>
    <w:p w14:paraId="0B23BF58" w14:textId="3265015B" w:rsidR="003652D4" w:rsidRPr="00E6338F" w:rsidRDefault="003652D4" w:rsidP="00476C98">
      <w:pPr>
        <w:pStyle w:val="EndNoteBibliography"/>
        <w:spacing w:after="0"/>
        <w:ind w:left="720" w:hanging="720"/>
        <w:rPr>
          <w:rFonts w:ascii="Times New Roman" w:hAnsi="Times New Roman" w:cs="Times New Roman"/>
          <w:sz w:val="24"/>
          <w:szCs w:val="24"/>
        </w:rPr>
      </w:pPr>
      <w:r w:rsidRPr="00E6338F">
        <w:rPr>
          <w:rFonts w:ascii="Times New Roman" w:hAnsi="Times New Roman" w:cs="Times New Roman"/>
          <w:sz w:val="24"/>
          <w:szCs w:val="24"/>
        </w:rPr>
        <w:t>Caruso, F.S. (2017) Unionism of migrant farm workers: The sindic</w:t>
      </w:r>
      <w:r w:rsidR="009553B8" w:rsidRPr="00E6338F">
        <w:rPr>
          <w:rFonts w:ascii="Times New Roman" w:hAnsi="Times New Roman" w:cs="Times New Roman"/>
          <w:sz w:val="24"/>
          <w:szCs w:val="24"/>
        </w:rPr>
        <w:t>ato obreros del campo (soc) in Andalusia, S</w:t>
      </w:r>
      <w:r w:rsidRPr="00E6338F">
        <w:rPr>
          <w:rFonts w:ascii="Times New Roman" w:hAnsi="Times New Roman" w:cs="Times New Roman"/>
          <w:sz w:val="24"/>
          <w:szCs w:val="24"/>
        </w:rPr>
        <w:t xml:space="preserve">pain. Pp. 277-308 in A. Corrado, C. De Castro and D. Perrotta eds., </w:t>
      </w:r>
      <w:r w:rsidRPr="00E6338F">
        <w:rPr>
          <w:rFonts w:ascii="Times New Roman" w:hAnsi="Times New Roman" w:cs="Times New Roman"/>
          <w:i/>
          <w:sz w:val="24"/>
          <w:szCs w:val="24"/>
        </w:rPr>
        <w:t xml:space="preserve">Migration and agriculture: Mobility and change in the </w:t>
      </w:r>
      <w:r w:rsidR="004C0EB8" w:rsidRPr="00E6338F">
        <w:rPr>
          <w:rFonts w:ascii="Times New Roman" w:hAnsi="Times New Roman" w:cs="Times New Roman"/>
          <w:i/>
          <w:sz w:val="24"/>
          <w:szCs w:val="24"/>
        </w:rPr>
        <w:t>M</w:t>
      </w:r>
      <w:r w:rsidRPr="00E6338F">
        <w:rPr>
          <w:rFonts w:ascii="Times New Roman" w:hAnsi="Times New Roman" w:cs="Times New Roman"/>
          <w:i/>
          <w:sz w:val="24"/>
          <w:szCs w:val="24"/>
        </w:rPr>
        <w:t>editerranean area</w:t>
      </w:r>
      <w:r w:rsidRPr="00E6338F">
        <w:rPr>
          <w:rFonts w:ascii="Times New Roman" w:hAnsi="Times New Roman" w:cs="Times New Roman"/>
          <w:sz w:val="24"/>
          <w:szCs w:val="24"/>
        </w:rPr>
        <w:t xml:space="preserve"> (Abingdon: Routledge)</w:t>
      </w:r>
    </w:p>
    <w:p w14:paraId="75705102" w14:textId="55B1D60E" w:rsidR="003652D4" w:rsidRPr="00E6338F" w:rsidRDefault="003652D4" w:rsidP="00476C98">
      <w:pPr>
        <w:pStyle w:val="EndNoteBibliography"/>
        <w:spacing w:after="0"/>
        <w:ind w:left="720" w:hanging="720"/>
        <w:rPr>
          <w:rFonts w:ascii="Times New Roman" w:hAnsi="Times New Roman" w:cs="Times New Roman"/>
          <w:sz w:val="24"/>
          <w:szCs w:val="24"/>
        </w:rPr>
      </w:pPr>
      <w:r w:rsidRPr="00E6338F">
        <w:rPr>
          <w:rFonts w:ascii="Times New Roman" w:hAnsi="Times New Roman" w:cs="Times New Roman"/>
          <w:sz w:val="24"/>
          <w:szCs w:val="24"/>
        </w:rPr>
        <w:t xml:space="preserve">Castles, S. (2006) Guestworkers in </w:t>
      </w:r>
      <w:r w:rsidR="004C0EB8" w:rsidRPr="00E6338F">
        <w:rPr>
          <w:rFonts w:ascii="Times New Roman" w:hAnsi="Times New Roman" w:cs="Times New Roman"/>
          <w:sz w:val="24"/>
          <w:szCs w:val="24"/>
        </w:rPr>
        <w:t>E</w:t>
      </w:r>
      <w:r w:rsidRPr="00E6338F">
        <w:rPr>
          <w:rFonts w:ascii="Times New Roman" w:hAnsi="Times New Roman" w:cs="Times New Roman"/>
          <w:sz w:val="24"/>
          <w:szCs w:val="24"/>
        </w:rPr>
        <w:t xml:space="preserve">urope: A resurrection? </w:t>
      </w:r>
      <w:r w:rsidRPr="00E6338F">
        <w:rPr>
          <w:rFonts w:ascii="Times New Roman" w:hAnsi="Times New Roman" w:cs="Times New Roman"/>
          <w:i/>
          <w:sz w:val="24"/>
          <w:szCs w:val="24"/>
        </w:rPr>
        <w:t>International Migration Review</w:t>
      </w:r>
      <w:r w:rsidRPr="00E6338F">
        <w:rPr>
          <w:rFonts w:ascii="Times New Roman" w:hAnsi="Times New Roman" w:cs="Times New Roman"/>
          <w:sz w:val="24"/>
          <w:szCs w:val="24"/>
        </w:rPr>
        <w:t xml:space="preserve"> 40</w:t>
      </w:r>
      <w:r w:rsidR="00153B9A" w:rsidRPr="00E6338F">
        <w:rPr>
          <w:rFonts w:ascii="Times New Roman" w:hAnsi="Times New Roman" w:cs="Times New Roman"/>
          <w:sz w:val="24"/>
          <w:szCs w:val="24"/>
        </w:rPr>
        <w:t xml:space="preserve"> </w:t>
      </w:r>
      <w:r w:rsidRPr="00E6338F">
        <w:rPr>
          <w:rFonts w:ascii="Times New Roman" w:hAnsi="Times New Roman" w:cs="Times New Roman"/>
          <w:sz w:val="24"/>
          <w:szCs w:val="24"/>
        </w:rPr>
        <w:t>(4) pp. 741-746</w:t>
      </w:r>
    </w:p>
    <w:p w14:paraId="70E0A2D9" w14:textId="226DB5DF" w:rsidR="003652D4" w:rsidRPr="00E6338F" w:rsidRDefault="003652D4" w:rsidP="00476C98">
      <w:pPr>
        <w:pStyle w:val="EndNoteBibliography"/>
        <w:spacing w:after="0"/>
        <w:ind w:left="720" w:hanging="720"/>
        <w:rPr>
          <w:rFonts w:ascii="Times New Roman" w:hAnsi="Times New Roman" w:cs="Times New Roman"/>
          <w:sz w:val="24"/>
          <w:szCs w:val="24"/>
        </w:rPr>
      </w:pPr>
      <w:r w:rsidRPr="00E6338F">
        <w:rPr>
          <w:rFonts w:ascii="Times New Roman" w:hAnsi="Times New Roman" w:cs="Times New Roman"/>
          <w:sz w:val="24"/>
          <w:szCs w:val="24"/>
        </w:rPr>
        <w:t xml:space="preserve">Castles, S., H.d. Haas and M.J. Miller (2014) </w:t>
      </w:r>
      <w:r w:rsidRPr="00E6338F">
        <w:rPr>
          <w:rFonts w:ascii="Times New Roman" w:hAnsi="Times New Roman" w:cs="Times New Roman"/>
          <w:i/>
          <w:sz w:val="24"/>
          <w:szCs w:val="24"/>
        </w:rPr>
        <w:t>The age of migration. International population movements in the modern world</w:t>
      </w:r>
      <w:r w:rsidRPr="00E6338F">
        <w:rPr>
          <w:rFonts w:ascii="Times New Roman" w:hAnsi="Times New Roman" w:cs="Times New Roman"/>
          <w:sz w:val="24"/>
          <w:szCs w:val="24"/>
        </w:rPr>
        <w:t xml:space="preserve"> (Basingstole: Palgrave Macmillan)</w:t>
      </w:r>
    </w:p>
    <w:p w14:paraId="5B7F3EB2" w14:textId="698DBCBD" w:rsidR="009F3E86" w:rsidRPr="00E6338F" w:rsidRDefault="009F3E86" w:rsidP="00476C98">
      <w:pPr>
        <w:pStyle w:val="EndNoteBibliography"/>
        <w:spacing w:after="0"/>
        <w:ind w:left="720" w:hanging="720"/>
        <w:rPr>
          <w:rFonts w:ascii="Times New Roman" w:hAnsi="Times New Roman" w:cs="Times New Roman"/>
          <w:sz w:val="24"/>
          <w:szCs w:val="24"/>
        </w:rPr>
      </w:pPr>
      <w:r w:rsidRPr="00E6338F">
        <w:rPr>
          <w:rFonts w:ascii="Times New Roman" w:hAnsi="Times New Roman" w:cs="Times New Roman"/>
          <w:sz w:val="24"/>
          <w:szCs w:val="24"/>
        </w:rPr>
        <w:t xml:space="preserve">Corrado, A., C. de Castro and D. Perrotta (2017a) </w:t>
      </w:r>
      <w:r w:rsidRPr="00E6338F">
        <w:rPr>
          <w:rFonts w:ascii="Times New Roman" w:hAnsi="Times New Roman" w:cs="Times New Roman"/>
          <w:i/>
          <w:sz w:val="24"/>
          <w:szCs w:val="24"/>
        </w:rPr>
        <w:t>Migration and agriculture</w:t>
      </w:r>
      <w:r w:rsidR="00153B9A" w:rsidRPr="00E6338F">
        <w:rPr>
          <w:rFonts w:ascii="Times New Roman" w:hAnsi="Times New Roman" w:cs="Times New Roman"/>
          <w:i/>
          <w:sz w:val="24"/>
          <w:szCs w:val="24"/>
        </w:rPr>
        <w:t>:</w:t>
      </w:r>
      <w:r w:rsidRPr="00E6338F">
        <w:rPr>
          <w:rFonts w:ascii="Times New Roman" w:hAnsi="Times New Roman" w:cs="Times New Roman"/>
          <w:i/>
          <w:sz w:val="24"/>
          <w:szCs w:val="24"/>
        </w:rPr>
        <w:t xml:space="preserve"> </w:t>
      </w:r>
      <w:r w:rsidR="00153B9A" w:rsidRPr="00E6338F">
        <w:rPr>
          <w:rFonts w:ascii="Times New Roman" w:hAnsi="Times New Roman" w:cs="Times New Roman"/>
          <w:i/>
          <w:sz w:val="24"/>
          <w:szCs w:val="24"/>
        </w:rPr>
        <w:t>M</w:t>
      </w:r>
      <w:r w:rsidRPr="00E6338F">
        <w:rPr>
          <w:rFonts w:ascii="Times New Roman" w:hAnsi="Times New Roman" w:cs="Times New Roman"/>
          <w:i/>
          <w:sz w:val="24"/>
          <w:szCs w:val="24"/>
        </w:rPr>
        <w:t xml:space="preserve">obility and change in the </w:t>
      </w:r>
      <w:r w:rsidR="004C0EB8" w:rsidRPr="00E6338F">
        <w:rPr>
          <w:rFonts w:ascii="Times New Roman" w:hAnsi="Times New Roman" w:cs="Times New Roman"/>
          <w:i/>
          <w:sz w:val="24"/>
          <w:szCs w:val="24"/>
        </w:rPr>
        <w:t>M</w:t>
      </w:r>
      <w:r w:rsidRPr="00E6338F">
        <w:rPr>
          <w:rFonts w:ascii="Times New Roman" w:hAnsi="Times New Roman" w:cs="Times New Roman"/>
          <w:i/>
          <w:sz w:val="24"/>
          <w:szCs w:val="24"/>
        </w:rPr>
        <w:t>editerranean area</w:t>
      </w:r>
      <w:r w:rsidRPr="00E6338F">
        <w:rPr>
          <w:rFonts w:ascii="Times New Roman" w:hAnsi="Times New Roman" w:cs="Times New Roman"/>
          <w:sz w:val="24"/>
          <w:szCs w:val="24"/>
        </w:rPr>
        <w:t xml:space="preserve"> (</w:t>
      </w:r>
      <w:r w:rsidR="004C0EB8" w:rsidRPr="00E6338F">
        <w:rPr>
          <w:rFonts w:ascii="Times New Roman" w:hAnsi="Times New Roman" w:cs="Times New Roman"/>
          <w:sz w:val="24"/>
          <w:szCs w:val="24"/>
        </w:rPr>
        <w:t>Abingdon</w:t>
      </w:r>
      <w:r w:rsidRPr="00E6338F">
        <w:rPr>
          <w:rFonts w:ascii="Times New Roman" w:hAnsi="Times New Roman" w:cs="Times New Roman"/>
          <w:sz w:val="24"/>
          <w:szCs w:val="24"/>
        </w:rPr>
        <w:t>: Routledge)</w:t>
      </w:r>
    </w:p>
    <w:p w14:paraId="1168B85E" w14:textId="7D8E859C" w:rsidR="003652D4" w:rsidRPr="00E6338F" w:rsidRDefault="003652D4" w:rsidP="00476C98">
      <w:pPr>
        <w:pStyle w:val="EndNoteBibliography"/>
        <w:spacing w:after="0"/>
        <w:ind w:left="720" w:hanging="720"/>
        <w:rPr>
          <w:rFonts w:ascii="Times New Roman" w:hAnsi="Times New Roman" w:cs="Times New Roman"/>
          <w:sz w:val="24"/>
          <w:szCs w:val="24"/>
        </w:rPr>
      </w:pPr>
      <w:r w:rsidRPr="00E6338F">
        <w:rPr>
          <w:rFonts w:ascii="Times New Roman" w:hAnsi="Times New Roman" w:cs="Times New Roman"/>
          <w:sz w:val="24"/>
          <w:szCs w:val="24"/>
        </w:rPr>
        <w:t xml:space="preserve">Corrado, A., C. </w:t>
      </w:r>
      <w:r w:rsidR="009F3E86" w:rsidRPr="00E6338F">
        <w:rPr>
          <w:rFonts w:ascii="Times New Roman" w:hAnsi="Times New Roman" w:cs="Times New Roman"/>
          <w:sz w:val="24"/>
          <w:szCs w:val="24"/>
        </w:rPr>
        <w:t>de Castro and D. Perrotta (2017b</w:t>
      </w:r>
      <w:r w:rsidRPr="00E6338F">
        <w:rPr>
          <w:rFonts w:ascii="Times New Roman" w:hAnsi="Times New Roman" w:cs="Times New Roman"/>
          <w:sz w:val="24"/>
          <w:szCs w:val="24"/>
        </w:rPr>
        <w:t>) Cheap food, cheap labour, high profits: Agriculture an</w:t>
      </w:r>
      <w:r w:rsidR="004C0EB8" w:rsidRPr="00E6338F">
        <w:rPr>
          <w:rFonts w:ascii="Times New Roman" w:hAnsi="Times New Roman" w:cs="Times New Roman"/>
          <w:sz w:val="24"/>
          <w:szCs w:val="24"/>
        </w:rPr>
        <w:t>d mobilit</w:t>
      </w:r>
      <w:r w:rsidRPr="00E6338F">
        <w:rPr>
          <w:rFonts w:ascii="Times New Roman" w:hAnsi="Times New Roman" w:cs="Times New Roman"/>
          <w:sz w:val="24"/>
          <w:szCs w:val="24"/>
        </w:rPr>
        <w:t xml:space="preserve">y in the </w:t>
      </w:r>
      <w:r w:rsidR="004C0EB8" w:rsidRPr="00E6338F">
        <w:rPr>
          <w:rFonts w:ascii="Times New Roman" w:hAnsi="Times New Roman" w:cs="Times New Roman"/>
          <w:sz w:val="24"/>
          <w:szCs w:val="24"/>
        </w:rPr>
        <w:t>M</w:t>
      </w:r>
      <w:r w:rsidRPr="00E6338F">
        <w:rPr>
          <w:rFonts w:ascii="Times New Roman" w:hAnsi="Times New Roman" w:cs="Times New Roman"/>
          <w:sz w:val="24"/>
          <w:szCs w:val="24"/>
        </w:rPr>
        <w:t xml:space="preserve">editerranean. Pp. 1-24 in A. Corrado, C. De Castro and D. Perrotta eds., </w:t>
      </w:r>
      <w:r w:rsidRPr="00E6338F">
        <w:rPr>
          <w:rFonts w:ascii="Times New Roman" w:hAnsi="Times New Roman" w:cs="Times New Roman"/>
          <w:i/>
          <w:sz w:val="24"/>
          <w:szCs w:val="24"/>
        </w:rPr>
        <w:t>Migration and agricutu</w:t>
      </w:r>
      <w:r w:rsidR="004C0EB8" w:rsidRPr="00E6338F">
        <w:rPr>
          <w:rFonts w:ascii="Times New Roman" w:hAnsi="Times New Roman" w:cs="Times New Roman"/>
          <w:i/>
          <w:sz w:val="24"/>
          <w:szCs w:val="24"/>
        </w:rPr>
        <w:t>re</w:t>
      </w:r>
      <w:r w:rsidR="00293E2C" w:rsidRPr="00E6338F">
        <w:rPr>
          <w:rFonts w:ascii="Times New Roman" w:hAnsi="Times New Roman" w:cs="Times New Roman"/>
          <w:i/>
          <w:sz w:val="24"/>
          <w:szCs w:val="24"/>
        </w:rPr>
        <w:t>:</w:t>
      </w:r>
      <w:r w:rsidR="004C0EB8" w:rsidRPr="00E6338F">
        <w:rPr>
          <w:rFonts w:ascii="Times New Roman" w:hAnsi="Times New Roman" w:cs="Times New Roman"/>
          <w:i/>
          <w:sz w:val="24"/>
          <w:szCs w:val="24"/>
        </w:rPr>
        <w:t xml:space="preserve"> Mobility and change in the M</w:t>
      </w:r>
      <w:r w:rsidRPr="00E6338F">
        <w:rPr>
          <w:rFonts w:ascii="Times New Roman" w:hAnsi="Times New Roman" w:cs="Times New Roman"/>
          <w:i/>
          <w:sz w:val="24"/>
          <w:szCs w:val="24"/>
        </w:rPr>
        <w:t>editerranean area</w:t>
      </w:r>
      <w:r w:rsidRPr="00E6338F">
        <w:rPr>
          <w:rFonts w:ascii="Times New Roman" w:hAnsi="Times New Roman" w:cs="Times New Roman"/>
          <w:sz w:val="24"/>
          <w:szCs w:val="24"/>
        </w:rPr>
        <w:t xml:space="preserve"> </w:t>
      </w:r>
      <w:r w:rsidR="004C0EB8" w:rsidRPr="00E6338F">
        <w:rPr>
          <w:rFonts w:ascii="Times New Roman" w:hAnsi="Times New Roman" w:cs="Times New Roman"/>
          <w:sz w:val="24"/>
          <w:szCs w:val="24"/>
        </w:rPr>
        <w:t xml:space="preserve">(Abingdon: </w:t>
      </w:r>
      <w:r w:rsidRPr="00E6338F">
        <w:rPr>
          <w:rFonts w:ascii="Times New Roman" w:hAnsi="Times New Roman" w:cs="Times New Roman"/>
          <w:sz w:val="24"/>
          <w:szCs w:val="24"/>
        </w:rPr>
        <w:t>Routledge)</w:t>
      </w:r>
    </w:p>
    <w:p w14:paraId="2F6D5851" w14:textId="77777777" w:rsidR="003652D4" w:rsidRPr="00E6338F" w:rsidRDefault="003652D4" w:rsidP="00476C98">
      <w:pPr>
        <w:pStyle w:val="EndNoteBibliography"/>
        <w:spacing w:after="0"/>
        <w:ind w:left="720" w:hanging="720"/>
        <w:rPr>
          <w:rFonts w:ascii="Times New Roman" w:hAnsi="Times New Roman" w:cs="Times New Roman"/>
          <w:sz w:val="24"/>
          <w:szCs w:val="24"/>
        </w:rPr>
      </w:pPr>
      <w:r w:rsidRPr="00E6338F">
        <w:rPr>
          <w:rFonts w:ascii="Times New Roman" w:hAnsi="Times New Roman" w:cs="Times New Roman"/>
          <w:sz w:val="24"/>
          <w:szCs w:val="24"/>
        </w:rPr>
        <w:t xml:space="preserve">Crenn, C. (2017) Wine heritage and ethnicization of labour: Arab workers in the bordeaux vineyards.  in A. Corrado, C. De Castro and D. Perrotta eds., </w:t>
      </w:r>
      <w:r w:rsidRPr="00E6338F">
        <w:rPr>
          <w:rFonts w:ascii="Times New Roman" w:hAnsi="Times New Roman" w:cs="Times New Roman"/>
          <w:i/>
          <w:sz w:val="24"/>
          <w:szCs w:val="24"/>
        </w:rPr>
        <w:t>Migration and agriculture: Mobility and change in the mediterranean area. Routledge</w:t>
      </w:r>
      <w:r w:rsidRPr="00E6338F">
        <w:rPr>
          <w:rFonts w:ascii="Times New Roman" w:hAnsi="Times New Roman" w:cs="Times New Roman"/>
          <w:sz w:val="24"/>
          <w:szCs w:val="24"/>
        </w:rPr>
        <w:t xml:space="preserve"> (Abingdon: Routledge)</w:t>
      </w:r>
    </w:p>
    <w:p w14:paraId="46DE8B22" w14:textId="5BE0A082" w:rsidR="003652D4" w:rsidRPr="00E6338F" w:rsidRDefault="003652D4" w:rsidP="00476C98">
      <w:pPr>
        <w:pStyle w:val="EndNoteBibliography"/>
        <w:spacing w:after="0"/>
        <w:ind w:left="720" w:hanging="720"/>
        <w:rPr>
          <w:rFonts w:ascii="Times New Roman" w:hAnsi="Times New Roman" w:cs="Times New Roman"/>
          <w:sz w:val="24"/>
          <w:szCs w:val="24"/>
        </w:rPr>
      </w:pPr>
      <w:r w:rsidRPr="00E6338F">
        <w:rPr>
          <w:rFonts w:ascii="Times New Roman" w:hAnsi="Times New Roman" w:cs="Times New Roman"/>
          <w:sz w:val="24"/>
          <w:szCs w:val="24"/>
        </w:rPr>
        <w:t>Decósse, F. (201</w:t>
      </w:r>
      <w:r w:rsidR="004C0EB8" w:rsidRPr="00E6338F">
        <w:rPr>
          <w:rFonts w:ascii="Times New Roman" w:hAnsi="Times New Roman" w:cs="Times New Roman"/>
          <w:sz w:val="24"/>
          <w:szCs w:val="24"/>
        </w:rPr>
        <w:t>7) Persistent unfree labour in F</w:t>
      </w:r>
      <w:r w:rsidRPr="00E6338F">
        <w:rPr>
          <w:rFonts w:ascii="Times New Roman" w:hAnsi="Times New Roman" w:cs="Times New Roman"/>
          <w:sz w:val="24"/>
          <w:szCs w:val="24"/>
        </w:rPr>
        <w:t xml:space="preserve">rench intensive agriculture: An historical overview of the ‘ofii’ temporary farmworkers programme. Pp. 183-197 in A. Corrado, C. De Castro and D. Perrotta eds., </w:t>
      </w:r>
      <w:r w:rsidRPr="00E6338F">
        <w:rPr>
          <w:rFonts w:ascii="Times New Roman" w:hAnsi="Times New Roman" w:cs="Times New Roman"/>
          <w:i/>
          <w:sz w:val="24"/>
          <w:szCs w:val="24"/>
        </w:rPr>
        <w:t xml:space="preserve">Migration and agriculture: Mobility and change in the </w:t>
      </w:r>
      <w:r w:rsidR="004C0EB8" w:rsidRPr="00E6338F">
        <w:rPr>
          <w:rFonts w:ascii="Times New Roman" w:hAnsi="Times New Roman" w:cs="Times New Roman"/>
          <w:i/>
          <w:sz w:val="24"/>
          <w:szCs w:val="24"/>
        </w:rPr>
        <w:t>M</w:t>
      </w:r>
      <w:r w:rsidRPr="00E6338F">
        <w:rPr>
          <w:rFonts w:ascii="Times New Roman" w:hAnsi="Times New Roman" w:cs="Times New Roman"/>
          <w:i/>
          <w:sz w:val="24"/>
          <w:szCs w:val="24"/>
        </w:rPr>
        <w:t>editerranean area</w:t>
      </w:r>
      <w:r w:rsidRPr="00E6338F">
        <w:rPr>
          <w:rFonts w:ascii="Times New Roman" w:hAnsi="Times New Roman" w:cs="Times New Roman"/>
          <w:sz w:val="24"/>
          <w:szCs w:val="24"/>
        </w:rPr>
        <w:t xml:space="preserve"> (Abingdon: Routledge)</w:t>
      </w:r>
    </w:p>
    <w:p w14:paraId="628C81D3" w14:textId="22F39056" w:rsidR="003652D4" w:rsidRPr="00E6338F" w:rsidRDefault="003652D4" w:rsidP="00476C98">
      <w:pPr>
        <w:pStyle w:val="EndNoteBibliography"/>
        <w:spacing w:after="0"/>
        <w:ind w:left="720" w:hanging="720"/>
        <w:rPr>
          <w:rFonts w:ascii="Times New Roman" w:hAnsi="Times New Roman" w:cs="Times New Roman"/>
          <w:sz w:val="24"/>
          <w:szCs w:val="24"/>
        </w:rPr>
      </w:pPr>
      <w:r w:rsidRPr="00E6338F">
        <w:rPr>
          <w:rFonts w:ascii="Times New Roman" w:hAnsi="Times New Roman" w:cs="Times New Roman"/>
          <w:sz w:val="24"/>
          <w:szCs w:val="24"/>
        </w:rPr>
        <w:t xml:space="preserve">Doeringer, P.B. and M. Piore (1971) </w:t>
      </w:r>
      <w:r w:rsidRPr="00E6338F">
        <w:rPr>
          <w:rFonts w:ascii="Times New Roman" w:hAnsi="Times New Roman" w:cs="Times New Roman"/>
          <w:i/>
          <w:sz w:val="24"/>
          <w:szCs w:val="24"/>
        </w:rPr>
        <w:t>Internal labor markets and manpower analysis</w:t>
      </w:r>
      <w:r w:rsidRPr="00E6338F">
        <w:rPr>
          <w:rFonts w:ascii="Times New Roman" w:hAnsi="Times New Roman" w:cs="Times New Roman"/>
          <w:sz w:val="24"/>
          <w:szCs w:val="24"/>
        </w:rPr>
        <w:t xml:space="preserve"> (Lexington</w:t>
      </w:r>
      <w:r w:rsidR="00153B9A" w:rsidRPr="00E6338F">
        <w:rPr>
          <w:rFonts w:ascii="Times New Roman" w:hAnsi="Times New Roman" w:cs="Times New Roman"/>
          <w:sz w:val="24"/>
          <w:szCs w:val="24"/>
        </w:rPr>
        <w:t>, MA</w:t>
      </w:r>
      <w:r w:rsidRPr="00E6338F">
        <w:rPr>
          <w:rFonts w:ascii="Times New Roman" w:hAnsi="Times New Roman" w:cs="Times New Roman"/>
          <w:sz w:val="24"/>
          <w:szCs w:val="24"/>
        </w:rPr>
        <w:t xml:space="preserve">: </w:t>
      </w:r>
      <w:r w:rsidR="00153B9A" w:rsidRPr="00E6338F">
        <w:rPr>
          <w:rFonts w:ascii="Times New Roman" w:hAnsi="Times New Roman" w:cs="Times New Roman"/>
          <w:sz w:val="24"/>
          <w:szCs w:val="24"/>
        </w:rPr>
        <w:t xml:space="preserve">DC </w:t>
      </w:r>
      <w:r w:rsidRPr="00E6338F">
        <w:rPr>
          <w:rFonts w:ascii="Times New Roman" w:hAnsi="Times New Roman" w:cs="Times New Roman"/>
          <w:sz w:val="24"/>
          <w:szCs w:val="24"/>
        </w:rPr>
        <w:t>Heath)</w:t>
      </w:r>
    </w:p>
    <w:p w14:paraId="435D59C3" w14:textId="74F4FF24" w:rsidR="003652D4" w:rsidRPr="00E6338F" w:rsidRDefault="003652D4" w:rsidP="00476C98">
      <w:pPr>
        <w:pStyle w:val="EndNoteBibliography"/>
        <w:spacing w:after="0"/>
        <w:ind w:left="720" w:hanging="720"/>
        <w:rPr>
          <w:rFonts w:ascii="Times New Roman" w:hAnsi="Times New Roman" w:cs="Times New Roman"/>
          <w:sz w:val="24"/>
          <w:szCs w:val="24"/>
        </w:rPr>
      </w:pPr>
      <w:r w:rsidRPr="00E6338F">
        <w:rPr>
          <w:rFonts w:ascii="Times New Roman" w:hAnsi="Times New Roman" w:cs="Times New Roman"/>
          <w:sz w:val="24"/>
          <w:szCs w:val="24"/>
        </w:rPr>
        <w:t xml:space="preserve">Dufty-Jones, R. (2014) Rural economies in the 'age of migration': Perspectives from </w:t>
      </w:r>
      <w:r w:rsidR="004C0EB8" w:rsidRPr="00E6338F">
        <w:rPr>
          <w:rFonts w:ascii="Times New Roman" w:hAnsi="Times New Roman" w:cs="Times New Roman"/>
          <w:sz w:val="24"/>
          <w:szCs w:val="24"/>
        </w:rPr>
        <w:t xml:space="preserve">OECD </w:t>
      </w:r>
      <w:r w:rsidRPr="00E6338F">
        <w:rPr>
          <w:rFonts w:ascii="Times New Roman" w:hAnsi="Times New Roman" w:cs="Times New Roman"/>
          <w:sz w:val="24"/>
          <w:szCs w:val="24"/>
        </w:rPr>
        <w:t xml:space="preserve">countries. </w:t>
      </w:r>
      <w:r w:rsidRPr="00E6338F">
        <w:rPr>
          <w:rFonts w:ascii="Times New Roman" w:hAnsi="Times New Roman" w:cs="Times New Roman"/>
          <w:i/>
          <w:sz w:val="24"/>
          <w:szCs w:val="24"/>
        </w:rPr>
        <w:t>Geography Compass</w:t>
      </w:r>
      <w:r w:rsidRPr="00E6338F">
        <w:rPr>
          <w:rFonts w:ascii="Times New Roman" w:hAnsi="Times New Roman" w:cs="Times New Roman"/>
          <w:sz w:val="24"/>
          <w:szCs w:val="24"/>
        </w:rPr>
        <w:t xml:space="preserve"> 8</w:t>
      </w:r>
      <w:r w:rsidR="00153B9A" w:rsidRPr="00E6338F">
        <w:rPr>
          <w:rFonts w:ascii="Times New Roman" w:hAnsi="Times New Roman" w:cs="Times New Roman"/>
          <w:sz w:val="24"/>
          <w:szCs w:val="24"/>
        </w:rPr>
        <w:t xml:space="preserve"> </w:t>
      </w:r>
      <w:r w:rsidRPr="00E6338F">
        <w:rPr>
          <w:rFonts w:ascii="Times New Roman" w:hAnsi="Times New Roman" w:cs="Times New Roman"/>
          <w:sz w:val="24"/>
          <w:szCs w:val="24"/>
        </w:rPr>
        <w:t>(6) pp. 368-380</w:t>
      </w:r>
    </w:p>
    <w:p w14:paraId="6EEA4692" w14:textId="700B9F5E" w:rsidR="003652D4" w:rsidRPr="00E6338F" w:rsidRDefault="003652D4" w:rsidP="00476C98">
      <w:pPr>
        <w:pStyle w:val="EndNoteBibliography"/>
        <w:spacing w:after="0"/>
        <w:ind w:left="720" w:hanging="720"/>
        <w:rPr>
          <w:rFonts w:ascii="Times New Roman" w:hAnsi="Times New Roman" w:cs="Times New Roman"/>
          <w:sz w:val="24"/>
          <w:szCs w:val="24"/>
        </w:rPr>
      </w:pPr>
      <w:r w:rsidRPr="00E6338F">
        <w:rPr>
          <w:rFonts w:ascii="Times New Roman" w:hAnsi="Times New Roman" w:cs="Times New Roman"/>
          <w:sz w:val="24"/>
          <w:szCs w:val="24"/>
        </w:rPr>
        <w:t xml:space="preserve">Eriksson, M. and A. Tollefsen (2013) Of berries and seasonal work. Pp. 185-206 in M. Geiger and A. Pécoud eds., </w:t>
      </w:r>
      <w:r w:rsidRPr="00E6338F">
        <w:rPr>
          <w:rFonts w:ascii="Times New Roman" w:hAnsi="Times New Roman" w:cs="Times New Roman"/>
          <w:i/>
          <w:sz w:val="24"/>
          <w:szCs w:val="24"/>
        </w:rPr>
        <w:t>Disciplining the transnational mobility of people</w:t>
      </w:r>
      <w:r w:rsidRPr="00E6338F">
        <w:rPr>
          <w:rFonts w:ascii="Times New Roman" w:hAnsi="Times New Roman" w:cs="Times New Roman"/>
          <w:sz w:val="24"/>
          <w:szCs w:val="24"/>
        </w:rPr>
        <w:t xml:space="preserve"> (London: Palgrave Macmillan)</w:t>
      </w:r>
    </w:p>
    <w:p w14:paraId="2CA232C5" w14:textId="03C4D3B3" w:rsidR="003652D4" w:rsidRPr="00E6338F" w:rsidRDefault="003652D4" w:rsidP="00476C98">
      <w:pPr>
        <w:pStyle w:val="EndNoteBibliography"/>
        <w:spacing w:after="0"/>
        <w:ind w:left="720" w:hanging="720"/>
        <w:rPr>
          <w:rFonts w:ascii="Times New Roman" w:hAnsi="Times New Roman" w:cs="Times New Roman"/>
          <w:sz w:val="24"/>
          <w:szCs w:val="24"/>
        </w:rPr>
      </w:pPr>
      <w:r w:rsidRPr="00E6338F">
        <w:rPr>
          <w:rFonts w:ascii="Times New Roman" w:hAnsi="Times New Roman" w:cs="Times New Roman"/>
          <w:sz w:val="24"/>
          <w:szCs w:val="24"/>
        </w:rPr>
        <w:t xml:space="preserve">Fialkowska, K. and M. Piechowska (2016) New way, old pattern. Seasonal migration from </w:t>
      </w:r>
      <w:r w:rsidR="004C0EB8" w:rsidRPr="00E6338F">
        <w:rPr>
          <w:rFonts w:ascii="Times New Roman" w:hAnsi="Times New Roman" w:cs="Times New Roman"/>
          <w:sz w:val="24"/>
          <w:szCs w:val="24"/>
        </w:rPr>
        <w:t>P</w:t>
      </w:r>
      <w:r w:rsidRPr="00E6338F">
        <w:rPr>
          <w:rFonts w:ascii="Times New Roman" w:hAnsi="Times New Roman" w:cs="Times New Roman"/>
          <w:sz w:val="24"/>
          <w:szCs w:val="24"/>
        </w:rPr>
        <w:t xml:space="preserve">oland to </w:t>
      </w:r>
      <w:r w:rsidR="004C0EB8" w:rsidRPr="00E6338F">
        <w:rPr>
          <w:rFonts w:ascii="Times New Roman" w:hAnsi="Times New Roman" w:cs="Times New Roman"/>
          <w:sz w:val="24"/>
          <w:szCs w:val="24"/>
        </w:rPr>
        <w:t>G</w:t>
      </w:r>
      <w:r w:rsidRPr="00E6338F">
        <w:rPr>
          <w:rFonts w:ascii="Times New Roman" w:hAnsi="Times New Roman" w:cs="Times New Roman"/>
          <w:sz w:val="24"/>
          <w:szCs w:val="24"/>
        </w:rPr>
        <w:t xml:space="preserve">ermany. </w:t>
      </w:r>
      <w:r w:rsidRPr="00E6338F">
        <w:rPr>
          <w:rFonts w:ascii="Times New Roman" w:hAnsi="Times New Roman" w:cs="Times New Roman"/>
          <w:i/>
          <w:sz w:val="24"/>
          <w:szCs w:val="24"/>
        </w:rPr>
        <w:t>Arbor</w:t>
      </w:r>
      <w:r w:rsidRPr="00E6338F">
        <w:rPr>
          <w:rFonts w:ascii="Times New Roman" w:hAnsi="Times New Roman" w:cs="Times New Roman"/>
          <w:sz w:val="24"/>
          <w:szCs w:val="24"/>
        </w:rPr>
        <w:t xml:space="preserve"> 1</w:t>
      </w:r>
      <w:r w:rsidR="00BD175A" w:rsidRPr="00E6338F">
        <w:rPr>
          <w:rFonts w:ascii="Times New Roman" w:hAnsi="Times New Roman" w:cs="Times New Roman"/>
          <w:sz w:val="24"/>
          <w:szCs w:val="24"/>
        </w:rPr>
        <w:t>92(</w:t>
      </w:r>
      <w:r w:rsidRPr="00E6338F">
        <w:rPr>
          <w:rFonts w:ascii="Times New Roman" w:hAnsi="Times New Roman" w:cs="Times New Roman"/>
          <w:sz w:val="24"/>
          <w:szCs w:val="24"/>
        </w:rPr>
        <w:t>777</w:t>
      </w:r>
      <w:r w:rsidR="00BD175A" w:rsidRPr="00E6338F">
        <w:rPr>
          <w:rFonts w:ascii="Times New Roman" w:hAnsi="Times New Roman" w:cs="Times New Roman"/>
          <w:sz w:val="24"/>
          <w:szCs w:val="24"/>
        </w:rPr>
        <w:t xml:space="preserve">) </w:t>
      </w:r>
      <w:r w:rsidRPr="00E6338F">
        <w:rPr>
          <w:rFonts w:ascii="Times New Roman" w:hAnsi="Times New Roman" w:cs="Times New Roman"/>
          <w:sz w:val="24"/>
          <w:szCs w:val="24"/>
        </w:rPr>
        <w:t>(</w:t>
      </w:r>
      <w:r w:rsidR="00BD175A" w:rsidRPr="00E6338F">
        <w:rPr>
          <w:rFonts w:ascii="Times New Roman" w:hAnsi="Times New Roman" w:cs="Times New Roman"/>
          <w:sz w:val="24"/>
          <w:szCs w:val="24"/>
        </w:rPr>
        <w:t>unpaginated)</w:t>
      </w:r>
    </w:p>
    <w:p w14:paraId="65828069" w14:textId="29CFAA99" w:rsidR="003652D4" w:rsidRPr="00E6338F" w:rsidRDefault="003652D4" w:rsidP="00476C98">
      <w:pPr>
        <w:pStyle w:val="EndNoteBibliography"/>
        <w:spacing w:after="0"/>
        <w:ind w:left="720" w:hanging="720"/>
        <w:rPr>
          <w:rFonts w:ascii="Times New Roman" w:hAnsi="Times New Roman" w:cs="Times New Roman"/>
          <w:sz w:val="24"/>
          <w:szCs w:val="24"/>
        </w:rPr>
      </w:pPr>
      <w:r w:rsidRPr="00E6338F">
        <w:rPr>
          <w:rFonts w:ascii="Times New Roman" w:hAnsi="Times New Roman" w:cs="Times New Roman"/>
          <w:sz w:val="24"/>
          <w:szCs w:val="24"/>
        </w:rPr>
        <w:t xml:space="preserve">Findlay, A. and L. Garrick (1990) Scottish emigration in the 1980s: A migration channels approach to the study of skilled international migration. </w:t>
      </w:r>
      <w:r w:rsidRPr="00E6338F">
        <w:rPr>
          <w:rFonts w:ascii="Times New Roman" w:hAnsi="Times New Roman" w:cs="Times New Roman"/>
          <w:i/>
          <w:sz w:val="24"/>
          <w:szCs w:val="24"/>
        </w:rPr>
        <w:t>Transactions of the Institute of British Geographers</w:t>
      </w:r>
      <w:r w:rsidRPr="00E6338F">
        <w:rPr>
          <w:rFonts w:ascii="Times New Roman" w:hAnsi="Times New Roman" w:cs="Times New Roman"/>
          <w:sz w:val="24"/>
          <w:szCs w:val="24"/>
        </w:rPr>
        <w:t xml:space="preserve"> 15</w:t>
      </w:r>
      <w:r w:rsidR="00153B9A" w:rsidRPr="00E6338F">
        <w:rPr>
          <w:rFonts w:ascii="Times New Roman" w:hAnsi="Times New Roman" w:cs="Times New Roman"/>
          <w:sz w:val="24"/>
          <w:szCs w:val="24"/>
        </w:rPr>
        <w:t xml:space="preserve"> </w:t>
      </w:r>
      <w:r w:rsidRPr="00E6338F">
        <w:rPr>
          <w:rFonts w:ascii="Times New Roman" w:hAnsi="Times New Roman" w:cs="Times New Roman"/>
          <w:sz w:val="24"/>
          <w:szCs w:val="24"/>
        </w:rPr>
        <w:t>(2) pp. 177-192</w:t>
      </w:r>
    </w:p>
    <w:p w14:paraId="12573B9C" w14:textId="525DC295" w:rsidR="006D0DAB" w:rsidRPr="00E6338F" w:rsidRDefault="003652D4" w:rsidP="00476C98">
      <w:pPr>
        <w:pStyle w:val="EndNoteBibliography"/>
        <w:spacing w:after="0"/>
        <w:ind w:left="720" w:hanging="720"/>
        <w:rPr>
          <w:rFonts w:ascii="Times New Roman" w:hAnsi="Times New Roman" w:cs="Times New Roman"/>
          <w:sz w:val="24"/>
          <w:szCs w:val="24"/>
        </w:rPr>
      </w:pPr>
      <w:r w:rsidRPr="00E6338F">
        <w:rPr>
          <w:rFonts w:ascii="Times New Roman" w:hAnsi="Times New Roman" w:cs="Times New Roman"/>
          <w:sz w:val="24"/>
          <w:szCs w:val="24"/>
        </w:rPr>
        <w:t xml:space="preserve">Findlay, A. and D. McCollum (2013) Recruitment and employment regimes: Migrant labour channels in the uk's rural agribusiness sector, from accession to recession. </w:t>
      </w:r>
      <w:r w:rsidRPr="00E6338F">
        <w:rPr>
          <w:rFonts w:ascii="Times New Roman" w:hAnsi="Times New Roman" w:cs="Times New Roman"/>
          <w:i/>
          <w:sz w:val="24"/>
          <w:szCs w:val="24"/>
        </w:rPr>
        <w:t>Journal of Rural Studies</w:t>
      </w:r>
      <w:r w:rsidRPr="00E6338F">
        <w:rPr>
          <w:rFonts w:ascii="Times New Roman" w:hAnsi="Times New Roman" w:cs="Times New Roman"/>
          <w:sz w:val="24"/>
          <w:szCs w:val="24"/>
        </w:rPr>
        <w:t xml:space="preserve"> 30</w:t>
      </w:r>
      <w:r w:rsidR="00207E7B" w:rsidRPr="00E6338F">
        <w:rPr>
          <w:rFonts w:ascii="Times New Roman" w:hAnsi="Times New Roman" w:cs="Times New Roman"/>
          <w:sz w:val="24"/>
          <w:szCs w:val="24"/>
        </w:rPr>
        <w:t xml:space="preserve"> </w:t>
      </w:r>
      <w:r w:rsidRPr="00E6338F">
        <w:rPr>
          <w:rFonts w:ascii="Times New Roman" w:hAnsi="Times New Roman" w:cs="Times New Roman"/>
          <w:sz w:val="24"/>
          <w:szCs w:val="24"/>
        </w:rPr>
        <w:t>pp. 10-19</w:t>
      </w:r>
    </w:p>
    <w:p w14:paraId="5CC25222" w14:textId="45B17247" w:rsidR="006D0DAB" w:rsidRPr="00E6338F" w:rsidRDefault="006D0DAB" w:rsidP="00476C98">
      <w:pPr>
        <w:pStyle w:val="EndNoteBibliography"/>
        <w:spacing w:after="0"/>
        <w:ind w:left="720" w:hanging="720"/>
        <w:jc w:val="both"/>
        <w:rPr>
          <w:rFonts w:ascii="Times New Roman" w:hAnsi="Times New Roman" w:cs="Times New Roman"/>
          <w:sz w:val="24"/>
          <w:szCs w:val="24"/>
        </w:rPr>
      </w:pPr>
      <w:r w:rsidRPr="00E6338F">
        <w:rPr>
          <w:rFonts w:ascii="Times New Roman" w:eastAsia="Times New Roman" w:hAnsi="Times New Roman" w:cs="Times New Roman"/>
          <w:sz w:val="24"/>
          <w:szCs w:val="24"/>
          <w:shd w:val="clear" w:color="auto" w:fill="FFFFFF"/>
        </w:rPr>
        <w:t>Flynn, M. and R. Kay (2017) Migrants' experiences of material and emotional security in rural Scotland: Implications for longer-term settlement. </w:t>
      </w:r>
      <w:r w:rsidRPr="00E6338F">
        <w:rPr>
          <w:rFonts w:ascii="Times New Roman" w:eastAsia="Times New Roman" w:hAnsi="Times New Roman" w:cs="Times New Roman"/>
          <w:i/>
          <w:iCs/>
          <w:sz w:val="24"/>
          <w:szCs w:val="24"/>
          <w:shd w:val="clear" w:color="auto" w:fill="FFFFFF"/>
        </w:rPr>
        <w:t>Journal of Rural Studies</w:t>
      </w:r>
      <w:r w:rsidRPr="00E6338F">
        <w:rPr>
          <w:rFonts w:ascii="Times New Roman" w:eastAsia="Times New Roman" w:hAnsi="Times New Roman" w:cs="Times New Roman"/>
          <w:sz w:val="24"/>
          <w:szCs w:val="24"/>
          <w:shd w:val="clear" w:color="auto" w:fill="FFFFFF"/>
        </w:rPr>
        <w:t> </w:t>
      </w:r>
      <w:r w:rsidRPr="00E6338F">
        <w:rPr>
          <w:rFonts w:ascii="Times New Roman" w:eastAsia="Times New Roman" w:hAnsi="Times New Roman" w:cs="Times New Roman"/>
          <w:i/>
          <w:iCs/>
          <w:sz w:val="24"/>
          <w:szCs w:val="24"/>
          <w:shd w:val="clear" w:color="auto" w:fill="FFFFFF"/>
        </w:rPr>
        <w:t>52</w:t>
      </w:r>
      <w:r w:rsidRPr="00E6338F">
        <w:rPr>
          <w:rFonts w:ascii="Times New Roman" w:eastAsia="Times New Roman" w:hAnsi="Times New Roman" w:cs="Times New Roman"/>
          <w:sz w:val="24"/>
          <w:szCs w:val="24"/>
          <w:shd w:val="clear" w:color="auto" w:fill="FFFFFF"/>
        </w:rPr>
        <w:t xml:space="preserve"> pp. 56-65</w:t>
      </w:r>
    </w:p>
    <w:p w14:paraId="6205924C" w14:textId="42DB7DB8" w:rsidR="003652D4" w:rsidRPr="00E6338F" w:rsidRDefault="003652D4" w:rsidP="00476C98">
      <w:pPr>
        <w:pStyle w:val="EndNoteBibliography"/>
        <w:spacing w:after="0"/>
        <w:ind w:left="720" w:hanging="720"/>
        <w:rPr>
          <w:rFonts w:ascii="Times New Roman" w:hAnsi="Times New Roman" w:cs="Times New Roman"/>
          <w:sz w:val="24"/>
          <w:szCs w:val="24"/>
        </w:rPr>
      </w:pPr>
      <w:r w:rsidRPr="00E6338F">
        <w:rPr>
          <w:rFonts w:ascii="Times New Roman" w:hAnsi="Times New Roman" w:cs="Times New Roman"/>
          <w:sz w:val="24"/>
          <w:szCs w:val="24"/>
        </w:rPr>
        <w:t xml:space="preserve">Fonseca, M.L. (2008) New waves of immigration to small towns and rural areas in </w:t>
      </w:r>
      <w:r w:rsidR="002F367F" w:rsidRPr="00E6338F">
        <w:rPr>
          <w:rFonts w:ascii="Times New Roman" w:hAnsi="Times New Roman" w:cs="Times New Roman"/>
          <w:sz w:val="24"/>
          <w:szCs w:val="24"/>
        </w:rPr>
        <w:t>P</w:t>
      </w:r>
      <w:r w:rsidRPr="00E6338F">
        <w:rPr>
          <w:rFonts w:ascii="Times New Roman" w:hAnsi="Times New Roman" w:cs="Times New Roman"/>
          <w:sz w:val="24"/>
          <w:szCs w:val="24"/>
        </w:rPr>
        <w:t xml:space="preserve">ortugal. </w:t>
      </w:r>
      <w:r w:rsidRPr="00E6338F">
        <w:rPr>
          <w:rFonts w:ascii="Times New Roman" w:hAnsi="Times New Roman" w:cs="Times New Roman"/>
          <w:i/>
          <w:sz w:val="24"/>
          <w:szCs w:val="24"/>
        </w:rPr>
        <w:t>Population, Space and Place</w:t>
      </w:r>
      <w:r w:rsidRPr="00E6338F">
        <w:rPr>
          <w:rFonts w:ascii="Times New Roman" w:hAnsi="Times New Roman" w:cs="Times New Roman"/>
          <w:sz w:val="24"/>
          <w:szCs w:val="24"/>
        </w:rPr>
        <w:t xml:space="preserve"> 14</w:t>
      </w:r>
      <w:r w:rsidR="00153B9A" w:rsidRPr="00E6338F">
        <w:rPr>
          <w:rFonts w:ascii="Times New Roman" w:hAnsi="Times New Roman" w:cs="Times New Roman"/>
          <w:sz w:val="24"/>
          <w:szCs w:val="24"/>
        </w:rPr>
        <w:t xml:space="preserve"> </w:t>
      </w:r>
      <w:r w:rsidRPr="00E6338F">
        <w:rPr>
          <w:rFonts w:ascii="Times New Roman" w:hAnsi="Times New Roman" w:cs="Times New Roman"/>
          <w:sz w:val="24"/>
          <w:szCs w:val="24"/>
        </w:rPr>
        <w:t>(6) pp. 525-535</w:t>
      </w:r>
    </w:p>
    <w:p w14:paraId="10DE2D84" w14:textId="7C4125B7" w:rsidR="003652D4" w:rsidRPr="00E6338F" w:rsidRDefault="003652D4" w:rsidP="00476C98">
      <w:pPr>
        <w:pStyle w:val="EndNoteBibliography"/>
        <w:spacing w:after="0"/>
        <w:ind w:left="720" w:hanging="720"/>
        <w:rPr>
          <w:rFonts w:ascii="Times New Roman" w:hAnsi="Times New Roman" w:cs="Times New Roman"/>
          <w:sz w:val="24"/>
          <w:szCs w:val="24"/>
        </w:rPr>
      </w:pPr>
      <w:r w:rsidRPr="00E6338F">
        <w:rPr>
          <w:rFonts w:ascii="Times New Roman" w:hAnsi="Times New Roman" w:cs="Times New Roman"/>
          <w:sz w:val="24"/>
          <w:szCs w:val="24"/>
        </w:rPr>
        <w:lastRenderedPageBreak/>
        <w:t xml:space="preserve">Fudge, J. and K. Strauss (2013) </w:t>
      </w:r>
      <w:r w:rsidRPr="00E6338F">
        <w:rPr>
          <w:rFonts w:ascii="Times New Roman" w:hAnsi="Times New Roman" w:cs="Times New Roman"/>
          <w:i/>
          <w:sz w:val="24"/>
          <w:szCs w:val="24"/>
        </w:rPr>
        <w:t>Temporary work, agencies and unfree labour</w:t>
      </w:r>
      <w:r w:rsidRPr="00E6338F">
        <w:rPr>
          <w:rFonts w:ascii="Times New Roman" w:hAnsi="Times New Roman" w:cs="Times New Roman"/>
          <w:sz w:val="24"/>
          <w:szCs w:val="24"/>
        </w:rPr>
        <w:t xml:space="preserve"> (London: Routledge)</w:t>
      </w:r>
    </w:p>
    <w:p w14:paraId="7CC96C89" w14:textId="6A50D9DC" w:rsidR="00F62A8B" w:rsidRPr="00E6338F" w:rsidRDefault="003652D4" w:rsidP="00476C98">
      <w:pPr>
        <w:pStyle w:val="EndNoteBibliography"/>
        <w:spacing w:after="0"/>
        <w:ind w:left="720" w:hanging="720"/>
        <w:rPr>
          <w:rFonts w:ascii="Times New Roman" w:hAnsi="Times New Roman" w:cs="Times New Roman"/>
          <w:sz w:val="24"/>
          <w:szCs w:val="24"/>
        </w:rPr>
      </w:pPr>
      <w:r w:rsidRPr="00E6338F">
        <w:rPr>
          <w:rFonts w:ascii="Times New Roman" w:hAnsi="Times New Roman" w:cs="Times New Roman"/>
          <w:sz w:val="24"/>
          <w:szCs w:val="24"/>
        </w:rPr>
        <w:t xml:space="preserve">Gadea, E., A. Pedreño and C. De Castro (2017) Producing and mobilizin vulnerable workers. The agribusiness of the region of </w:t>
      </w:r>
      <w:r w:rsidR="004C0EB8" w:rsidRPr="00E6338F">
        <w:rPr>
          <w:rFonts w:ascii="Times New Roman" w:hAnsi="Times New Roman" w:cs="Times New Roman"/>
          <w:sz w:val="24"/>
          <w:szCs w:val="24"/>
        </w:rPr>
        <w:t>M</w:t>
      </w:r>
      <w:r w:rsidRPr="00E6338F">
        <w:rPr>
          <w:rFonts w:ascii="Times New Roman" w:hAnsi="Times New Roman" w:cs="Times New Roman"/>
          <w:sz w:val="24"/>
          <w:szCs w:val="24"/>
        </w:rPr>
        <w:t>urcia (</w:t>
      </w:r>
      <w:r w:rsidR="004C0EB8" w:rsidRPr="00E6338F">
        <w:rPr>
          <w:rFonts w:ascii="Times New Roman" w:hAnsi="Times New Roman" w:cs="Times New Roman"/>
          <w:sz w:val="24"/>
          <w:szCs w:val="24"/>
        </w:rPr>
        <w:t>S</w:t>
      </w:r>
      <w:r w:rsidRPr="00E6338F">
        <w:rPr>
          <w:rFonts w:ascii="Times New Roman" w:hAnsi="Times New Roman" w:cs="Times New Roman"/>
          <w:sz w:val="24"/>
          <w:szCs w:val="24"/>
        </w:rPr>
        <w:t xml:space="preserve">pain). Pp. 79-94 in A. Corrado, C. De Castro and D. Perrotta eds., </w:t>
      </w:r>
      <w:r w:rsidRPr="00E6338F">
        <w:rPr>
          <w:rFonts w:ascii="Times New Roman" w:hAnsi="Times New Roman" w:cs="Times New Roman"/>
          <w:i/>
          <w:sz w:val="24"/>
          <w:szCs w:val="24"/>
        </w:rPr>
        <w:t>Migration and agricultu</w:t>
      </w:r>
      <w:r w:rsidR="004C0EB8" w:rsidRPr="00E6338F">
        <w:rPr>
          <w:rFonts w:ascii="Times New Roman" w:hAnsi="Times New Roman" w:cs="Times New Roman"/>
          <w:i/>
          <w:sz w:val="24"/>
          <w:szCs w:val="24"/>
        </w:rPr>
        <w:t>re</w:t>
      </w:r>
      <w:r w:rsidR="00153B9A" w:rsidRPr="00E6338F">
        <w:rPr>
          <w:rFonts w:ascii="Times New Roman" w:hAnsi="Times New Roman" w:cs="Times New Roman"/>
          <w:i/>
          <w:sz w:val="24"/>
          <w:szCs w:val="24"/>
        </w:rPr>
        <w:t xml:space="preserve">: </w:t>
      </w:r>
      <w:r w:rsidR="004C0EB8" w:rsidRPr="00E6338F">
        <w:rPr>
          <w:rFonts w:ascii="Times New Roman" w:hAnsi="Times New Roman" w:cs="Times New Roman"/>
          <w:i/>
          <w:sz w:val="24"/>
          <w:szCs w:val="24"/>
        </w:rPr>
        <w:t>Mobility and change in the M</w:t>
      </w:r>
      <w:r w:rsidRPr="00E6338F">
        <w:rPr>
          <w:rFonts w:ascii="Times New Roman" w:hAnsi="Times New Roman" w:cs="Times New Roman"/>
          <w:i/>
          <w:sz w:val="24"/>
          <w:szCs w:val="24"/>
        </w:rPr>
        <w:t>editerranean area</w:t>
      </w:r>
      <w:r w:rsidRPr="00E6338F">
        <w:rPr>
          <w:rFonts w:ascii="Times New Roman" w:hAnsi="Times New Roman" w:cs="Times New Roman"/>
          <w:sz w:val="24"/>
          <w:szCs w:val="24"/>
        </w:rPr>
        <w:t xml:space="preserve"> (Abingdon: Routledge)</w:t>
      </w:r>
    </w:p>
    <w:p w14:paraId="41091AE1" w14:textId="5B86B5DA" w:rsidR="00F62A8B" w:rsidRPr="00E6338F" w:rsidRDefault="00F62A8B" w:rsidP="00476C98">
      <w:pPr>
        <w:pStyle w:val="EndNoteBibliography"/>
        <w:spacing w:after="0"/>
        <w:ind w:left="720" w:hanging="720"/>
        <w:rPr>
          <w:rFonts w:ascii="Times New Roman" w:hAnsi="Times New Roman" w:cs="Times New Roman"/>
          <w:sz w:val="24"/>
          <w:szCs w:val="24"/>
        </w:rPr>
      </w:pPr>
      <w:r w:rsidRPr="009C0DF2">
        <w:rPr>
          <w:rFonts w:ascii="Times New Roman" w:hAnsi="Times New Roman" w:cs="Times New Roman"/>
          <w:sz w:val="24"/>
          <w:szCs w:val="24"/>
          <w:lang w:val="nb-NO"/>
        </w:rPr>
        <w:t xml:space="preserve">Gammeltoft-Hansen, T. and N.N. Sorensen (eds.) </w:t>
      </w:r>
      <w:r w:rsidRPr="00E6338F">
        <w:rPr>
          <w:rFonts w:ascii="Times New Roman" w:hAnsi="Times New Roman" w:cs="Times New Roman"/>
          <w:sz w:val="24"/>
          <w:szCs w:val="24"/>
        </w:rPr>
        <w:t xml:space="preserve">(2013) </w:t>
      </w:r>
      <w:r w:rsidRPr="00E6338F">
        <w:rPr>
          <w:rFonts w:ascii="Times New Roman" w:hAnsi="Times New Roman" w:cs="Times New Roman"/>
          <w:i/>
          <w:sz w:val="24"/>
          <w:szCs w:val="24"/>
        </w:rPr>
        <w:t>The migration industry and the commercialization of international migration</w:t>
      </w:r>
      <w:r w:rsidRPr="00E6338F">
        <w:rPr>
          <w:rFonts w:ascii="Times New Roman" w:hAnsi="Times New Roman" w:cs="Times New Roman"/>
          <w:sz w:val="24"/>
          <w:szCs w:val="24"/>
        </w:rPr>
        <w:t xml:space="preserve"> (Londo</w:t>
      </w:r>
      <w:r w:rsidR="00EB10B7" w:rsidRPr="00E6338F">
        <w:rPr>
          <w:rFonts w:ascii="Times New Roman" w:hAnsi="Times New Roman" w:cs="Times New Roman"/>
          <w:sz w:val="24"/>
          <w:szCs w:val="24"/>
        </w:rPr>
        <w:t>n:</w:t>
      </w:r>
      <w:r w:rsidRPr="00E6338F">
        <w:rPr>
          <w:rFonts w:ascii="Times New Roman" w:hAnsi="Times New Roman" w:cs="Times New Roman"/>
          <w:sz w:val="24"/>
          <w:szCs w:val="24"/>
        </w:rPr>
        <w:t xml:space="preserve"> Routledge)</w:t>
      </w:r>
    </w:p>
    <w:p w14:paraId="22B37C2B" w14:textId="59FB4DAD" w:rsidR="003652D4" w:rsidRPr="00E6338F" w:rsidRDefault="003652D4" w:rsidP="00476C98">
      <w:pPr>
        <w:pStyle w:val="EndNoteBibliography"/>
        <w:spacing w:after="0"/>
        <w:ind w:left="720" w:hanging="720"/>
        <w:rPr>
          <w:rFonts w:ascii="Times New Roman" w:hAnsi="Times New Roman" w:cs="Times New Roman"/>
          <w:sz w:val="24"/>
          <w:szCs w:val="24"/>
        </w:rPr>
      </w:pPr>
      <w:r w:rsidRPr="00E6338F">
        <w:rPr>
          <w:rFonts w:ascii="Times New Roman" w:hAnsi="Times New Roman" w:cs="Times New Roman"/>
          <w:sz w:val="24"/>
          <w:szCs w:val="24"/>
        </w:rPr>
        <w:t xml:space="preserve">Garrapa, A.M. (2017) The citrus fruit crisis. Value chains and "just in time" migrants in </w:t>
      </w:r>
      <w:r w:rsidR="004C0EB8" w:rsidRPr="00E6338F">
        <w:rPr>
          <w:rFonts w:ascii="Times New Roman" w:hAnsi="Times New Roman" w:cs="Times New Roman"/>
          <w:sz w:val="24"/>
          <w:szCs w:val="24"/>
        </w:rPr>
        <w:t>Rosarno (I</w:t>
      </w:r>
      <w:r w:rsidRPr="00E6338F">
        <w:rPr>
          <w:rFonts w:ascii="Times New Roman" w:hAnsi="Times New Roman" w:cs="Times New Roman"/>
          <w:sz w:val="24"/>
          <w:szCs w:val="24"/>
        </w:rPr>
        <w:t xml:space="preserve">taly) and </w:t>
      </w:r>
      <w:r w:rsidR="004C0EB8" w:rsidRPr="00E6338F">
        <w:rPr>
          <w:rFonts w:ascii="Times New Roman" w:hAnsi="Times New Roman" w:cs="Times New Roman"/>
          <w:sz w:val="24"/>
          <w:szCs w:val="24"/>
        </w:rPr>
        <w:t>V</w:t>
      </w:r>
      <w:r w:rsidRPr="00E6338F">
        <w:rPr>
          <w:rFonts w:ascii="Times New Roman" w:hAnsi="Times New Roman" w:cs="Times New Roman"/>
          <w:sz w:val="24"/>
          <w:szCs w:val="24"/>
        </w:rPr>
        <w:t>alencia (</w:t>
      </w:r>
      <w:r w:rsidR="004C0EB8" w:rsidRPr="00E6338F">
        <w:rPr>
          <w:rFonts w:ascii="Times New Roman" w:hAnsi="Times New Roman" w:cs="Times New Roman"/>
          <w:sz w:val="24"/>
          <w:szCs w:val="24"/>
        </w:rPr>
        <w:t>S</w:t>
      </w:r>
      <w:r w:rsidRPr="00E6338F">
        <w:rPr>
          <w:rFonts w:ascii="Times New Roman" w:hAnsi="Times New Roman" w:cs="Times New Roman"/>
          <w:sz w:val="24"/>
          <w:szCs w:val="24"/>
        </w:rPr>
        <w:t xml:space="preserve">pain). Pp. 111-127 in A. Corrado, C. De Castro and D. Perotta eds., </w:t>
      </w:r>
      <w:r w:rsidRPr="00E6338F">
        <w:rPr>
          <w:rFonts w:ascii="Times New Roman" w:hAnsi="Times New Roman" w:cs="Times New Roman"/>
          <w:i/>
          <w:sz w:val="24"/>
          <w:szCs w:val="24"/>
        </w:rPr>
        <w:t>Migration and agriculture</w:t>
      </w:r>
      <w:r w:rsidR="000575F8" w:rsidRPr="00E6338F">
        <w:rPr>
          <w:rFonts w:ascii="Times New Roman" w:hAnsi="Times New Roman" w:cs="Times New Roman"/>
          <w:i/>
          <w:sz w:val="24"/>
          <w:szCs w:val="24"/>
        </w:rPr>
        <w:t>:</w:t>
      </w:r>
      <w:r w:rsidRPr="00E6338F">
        <w:rPr>
          <w:rFonts w:ascii="Times New Roman" w:hAnsi="Times New Roman" w:cs="Times New Roman"/>
          <w:i/>
          <w:sz w:val="24"/>
          <w:szCs w:val="24"/>
        </w:rPr>
        <w:t xml:space="preserve"> Mobility and change in the mediterranean are</w:t>
      </w:r>
      <w:r w:rsidR="00BC624E" w:rsidRPr="00E6338F">
        <w:rPr>
          <w:rFonts w:ascii="Times New Roman" w:hAnsi="Times New Roman" w:cs="Times New Roman"/>
          <w:i/>
          <w:sz w:val="24"/>
          <w:szCs w:val="24"/>
        </w:rPr>
        <w:t>a</w:t>
      </w:r>
      <w:r w:rsidRPr="00E6338F">
        <w:rPr>
          <w:rFonts w:ascii="Times New Roman" w:hAnsi="Times New Roman" w:cs="Times New Roman"/>
          <w:sz w:val="24"/>
          <w:szCs w:val="24"/>
        </w:rPr>
        <w:t xml:space="preserve"> (London: Routledge)</w:t>
      </w:r>
    </w:p>
    <w:p w14:paraId="5AAF3717" w14:textId="18DFCBC1" w:rsidR="003652D4" w:rsidRPr="00E6338F" w:rsidRDefault="003652D4" w:rsidP="00476C98">
      <w:pPr>
        <w:pStyle w:val="EndNoteBibliography"/>
        <w:spacing w:after="0"/>
        <w:ind w:left="720" w:hanging="720"/>
        <w:rPr>
          <w:rFonts w:ascii="Times New Roman" w:hAnsi="Times New Roman" w:cs="Times New Roman"/>
          <w:sz w:val="24"/>
          <w:szCs w:val="24"/>
        </w:rPr>
      </w:pPr>
      <w:r w:rsidRPr="00E6338F">
        <w:rPr>
          <w:rFonts w:ascii="Times New Roman" w:hAnsi="Times New Roman" w:cs="Times New Roman"/>
          <w:sz w:val="24"/>
          <w:szCs w:val="24"/>
        </w:rPr>
        <w:t xml:space="preserve">Gerbeau, Y.M. and G. Avallone (2016) Producing cheap food and labour: Migrations and agriculture in the capitalistic world-ecology. </w:t>
      </w:r>
      <w:r w:rsidRPr="00E6338F">
        <w:rPr>
          <w:rFonts w:ascii="Times New Roman" w:hAnsi="Times New Roman" w:cs="Times New Roman"/>
          <w:i/>
          <w:sz w:val="24"/>
          <w:szCs w:val="24"/>
        </w:rPr>
        <w:t>Social Change Reveiw</w:t>
      </w:r>
      <w:r w:rsidRPr="00E6338F">
        <w:rPr>
          <w:rFonts w:ascii="Times New Roman" w:hAnsi="Times New Roman" w:cs="Times New Roman"/>
          <w:sz w:val="24"/>
          <w:szCs w:val="24"/>
        </w:rPr>
        <w:t xml:space="preserve"> 14</w:t>
      </w:r>
      <w:r w:rsidR="00BC624E" w:rsidRPr="00E6338F">
        <w:rPr>
          <w:rFonts w:ascii="Times New Roman" w:hAnsi="Times New Roman" w:cs="Times New Roman"/>
          <w:sz w:val="24"/>
          <w:szCs w:val="24"/>
        </w:rPr>
        <w:t xml:space="preserve"> </w:t>
      </w:r>
      <w:r w:rsidRPr="00E6338F">
        <w:rPr>
          <w:rFonts w:ascii="Times New Roman" w:hAnsi="Times New Roman" w:cs="Times New Roman"/>
          <w:sz w:val="24"/>
          <w:szCs w:val="24"/>
        </w:rPr>
        <w:t>(2) pp. 121-148</w:t>
      </w:r>
    </w:p>
    <w:p w14:paraId="0EE15369" w14:textId="5C9F9675" w:rsidR="003652D4" w:rsidRPr="00E6338F" w:rsidRDefault="003652D4" w:rsidP="00476C98">
      <w:pPr>
        <w:pStyle w:val="EndNoteBibliography"/>
        <w:spacing w:after="0"/>
        <w:ind w:left="720" w:hanging="720"/>
        <w:rPr>
          <w:rFonts w:ascii="Times New Roman" w:hAnsi="Times New Roman" w:cs="Times New Roman"/>
          <w:sz w:val="24"/>
          <w:szCs w:val="24"/>
        </w:rPr>
      </w:pPr>
      <w:r w:rsidRPr="00E6338F">
        <w:rPr>
          <w:rFonts w:ascii="Times New Roman" w:hAnsi="Times New Roman" w:cs="Times New Roman"/>
          <w:sz w:val="24"/>
          <w:szCs w:val="24"/>
        </w:rPr>
        <w:t>Ger</w:t>
      </w:r>
      <w:r w:rsidR="00207E7B" w:rsidRPr="00E6338F">
        <w:rPr>
          <w:rFonts w:ascii="Times New Roman" w:hAnsi="Times New Roman" w:cs="Times New Roman"/>
          <w:sz w:val="24"/>
          <w:szCs w:val="24"/>
        </w:rPr>
        <w:t>e</w:t>
      </w:r>
      <w:r w:rsidRPr="00E6338F">
        <w:rPr>
          <w:rFonts w:ascii="Times New Roman" w:hAnsi="Times New Roman" w:cs="Times New Roman"/>
          <w:sz w:val="24"/>
          <w:szCs w:val="24"/>
        </w:rPr>
        <w:t xml:space="preserve">ffi, G. and M. Korzeniewicz (1994) </w:t>
      </w:r>
      <w:r w:rsidRPr="00E6338F">
        <w:rPr>
          <w:rFonts w:ascii="Times New Roman" w:hAnsi="Times New Roman" w:cs="Times New Roman"/>
          <w:i/>
          <w:sz w:val="24"/>
          <w:szCs w:val="24"/>
        </w:rPr>
        <w:t>Commodity chains and global capitalism</w:t>
      </w:r>
      <w:r w:rsidRPr="00E6338F">
        <w:rPr>
          <w:rFonts w:ascii="Times New Roman" w:hAnsi="Times New Roman" w:cs="Times New Roman"/>
          <w:sz w:val="24"/>
          <w:szCs w:val="24"/>
        </w:rPr>
        <w:t xml:space="preserve"> (Westport, CT: Praeger)</w:t>
      </w:r>
    </w:p>
    <w:p w14:paraId="62D1C1E4" w14:textId="715BEAAE" w:rsidR="009F3E86" w:rsidRPr="00E6338F" w:rsidRDefault="009F3E86" w:rsidP="00476C98">
      <w:pPr>
        <w:pStyle w:val="EndNoteBibliography"/>
        <w:spacing w:after="0"/>
        <w:ind w:left="720" w:hanging="720"/>
        <w:rPr>
          <w:rFonts w:ascii="Times New Roman" w:hAnsi="Times New Roman" w:cs="Times New Roman"/>
          <w:sz w:val="24"/>
          <w:szCs w:val="24"/>
        </w:rPr>
      </w:pPr>
      <w:r w:rsidRPr="00E6338F">
        <w:rPr>
          <w:rFonts w:ascii="Times New Roman" w:hAnsi="Times New Roman" w:cs="Times New Roman"/>
          <w:sz w:val="24"/>
          <w:szCs w:val="24"/>
        </w:rPr>
        <w:t xml:space="preserve">Gertel, J. and S.R. Sippel (2014a) </w:t>
      </w:r>
      <w:r w:rsidRPr="00E6338F">
        <w:rPr>
          <w:rFonts w:ascii="Times New Roman" w:hAnsi="Times New Roman" w:cs="Times New Roman"/>
          <w:i/>
          <w:sz w:val="24"/>
          <w:szCs w:val="24"/>
        </w:rPr>
        <w:t>Seasonal worke</w:t>
      </w:r>
      <w:r w:rsidR="009D5398" w:rsidRPr="00E6338F">
        <w:rPr>
          <w:rFonts w:ascii="Times New Roman" w:hAnsi="Times New Roman" w:cs="Times New Roman"/>
          <w:i/>
          <w:sz w:val="24"/>
          <w:szCs w:val="24"/>
        </w:rPr>
        <w:t>r</w:t>
      </w:r>
      <w:r w:rsidRPr="00E6338F">
        <w:rPr>
          <w:rFonts w:ascii="Times New Roman" w:hAnsi="Times New Roman" w:cs="Times New Roman"/>
          <w:i/>
          <w:sz w:val="24"/>
          <w:szCs w:val="24"/>
        </w:rPr>
        <w:t xml:space="preserve">s in </w:t>
      </w:r>
      <w:r w:rsidR="004C0EB8" w:rsidRPr="00E6338F">
        <w:rPr>
          <w:rFonts w:ascii="Times New Roman" w:hAnsi="Times New Roman" w:cs="Times New Roman"/>
          <w:i/>
          <w:sz w:val="24"/>
          <w:szCs w:val="24"/>
        </w:rPr>
        <w:t>M</w:t>
      </w:r>
      <w:r w:rsidRPr="00E6338F">
        <w:rPr>
          <w:rFonts w:ascii="Times New Roman" w:hAnsi="Times New Roman" w:cs="Times New Roman"/>
          <w:i/>
          <w:sz w:val="24"/>
          <w:szCs w:val="24"/>
        </w:rPr>
        <w:t>editerranean agriculture</w:t>
      </w:r>
      <w:r w:rsidR="00BC624E" w:rsidRPr="00E6338F">
        <w:rPr>
          <w:rFonts w:ascii="Times New Roman" w:hAnsi="Times New Roman" w:cs="Times New Roman"/>
          <w:i/>
          <w:sz w:val="24"/>
          <w:szCs w:val="24"/>
        </w:rPr>
        <w:t>: The social cost of eating fresh</w:t>
      </w:r>
      <w:r w:rsidRPr="00E6338F">
        <w:rPr>
          <w:rFonts w:ascii="Times New Roman" w:hAnsi="Times New Roman" w:cs="Times New Roman"/>
          <w:sz w:val="24"/>
          <w:szCs w:val="24"/>
        </w:rPr>
        <w:t xml:space="preserve"> (Abingdon: Routledge)</w:t>
      </w:r>
    </w:p>
    <w:p w14:paraId="361C8F19" w14:textId="5D1265A6" w:rsidR="00501681" w:rsidRPr="00E6338F" w:rsidRDefault="00501681" w:rsidP="00476C98">
      <w:pPr>
        <w:pStyle w:val="EndNoteBibliography"/>
        <w:spacing w:after="0"/>
        <w:ind w:left="720" w:hanging="720"/>
        <w:rPr>
          <w:rFonts w:ascii="Times New Roman" w:hAnsi="Times New Roman" w:cs="Times New Roman"/>
          <w:sz w:val="24"/>
          <w:szCs w:val="24"/>
        </w:rPr>
      </w:pPr>
      <w:r w:rsidRPr="009C0DF2">
        <w:rPr>
          <w:rFonts w:ascii="Times New Roman" w:hAnsi="Times New Roman" w:cs="Times New Roman"/>
          <w:sz w:val="24"/>
          <w:szCs w:val="24"/>
          <w:lang w:val="nb-NO"/>
        </w:rPr>
        <w:t xml:space="preserve">Gertel, J. and S.R. Sippel (2014b) Super/markets. </w:t>
      </w:r>
      <w:r w:rsidRPr="00E6338F">
        <w:rPr>
          <w:rFonts w:ascii="Times New Roman" w:hAnsi="Times New Roman" w:cs="Times New Roman"/>
          <w:sz w:val="24"/>
          <w:szCs w:val="24"/>
        </w:rPr>
        <w:t xml:space="preserve">Beyond buyer-drivenness in southern france. Pp. 49-60 in J. Gertel and S. R. Sippel eds., </w:t>
      </w:r>
      <w:r w:rsidRPr="00E6338F">
        <w:rPr>
          <w:rFonts w:ascii="Times New Roman" w:hAnsi="Times New Roman" w:cs="Times New Roman"/>
          <w:i/>
          <w:sz w:val="24"/>
          <w:szCs w:val="24"/>
        </w:rPr>
        <w:t xml:space="preserve">Seasonal workers in Mediterranean agriculture: The social costs of eating fresh  </w:t>
      </w:r>
      <w:r w:rsidRPr="00E6338F">
        <w:rPr>
          <w:rFonts w:ascii="Times New Roman" w:hAnsi="Times New Roman" w:cs="Times New Roman"/>
          <w:sz w:val="24"/>
          <w:szCs w:val="24"/>
        </w:rPr>
        <w:t>(London: Routledge)</w:t>
      </w:r>
    </w:p>
    <w:p w14:paraId="7549A5C1" w14:textId="1B77371A" w:rsidR="003652D4" w:rsidRPr="00E6338F" w:rsidRDefault="003652D4" w:rsidP="00476C98">
      <w:pPr>
        <w:pStyle w:val="EndNoteBibliography"/>
        <w:spacing w:after="0"/>
        <w:ind w:left="720" w:hanging="720"/>
        <w:rPr>
          <w:rFonts w:ascii="Times New Roman" w:hAnsi="Times New Roman" w:cs="Times New Roman"/>
          <w:sz w:val="24"/>
          <w:szCs w:val="24"/>
        </w:rPr>
      </w:pPr>
      <w:r w:rsidRPr="00E6338F">
        <w:rPr>
          <w:rFonts w:ascii="Times New Roman" w:hAnsi="Times New Roman" w:cs="Times New Roman"/>
          <w:sz w:val="24"/>
          <w:szCs w:val="24"/>
        </w:rPr>
        <w:t>Gertel, J. and S.R. Sippel (2014</w:t>
      </w:r>
      <w:r w:rsidR="00501681" w:rsidRPr="00E6338F">
        <w:rPr>
          <w:rFonts w:ascii="Times New Roman" w:hAnsi="Times New Roman" w:cs="Times New Roman"/>
          <w:sz w:val="24"/>
          <w:szCs w:val="24"/>
        </w:rPr>
        <w:t>c</w:t>
      </w:r>
      <w:r w:rsidRPr="00E6338F">
        <w:rPr>
          <w:rFonts w:ascii="Times New Roman" w:hAnsi="Times New Roman" w:cs="Times New Roman"/>
          <w:sz w:val="24"/>
          <w:szCs w:val="24"/>
        </w:rPr>
        <w:t xml:space="preserve">) Epilogue. The social costs of eating fresh. Pp. 246-252 in J. Gertel and S. R. Sippel eds., </w:t>
      </w:r>
      <w:r w:rsidRPr="00E6338F">
        <w:rPr>
          <w:rFonts w:ascii="Times New Roman" w:hAnsi="Times New Roman" w:cs="Times New Roman"/>
          <w:i/>
          <w:sz w:val="24"/>
          <w:szCs w:val="24"/>
        </w:rPr>
        <w:t xml:space="preserve">Seasonal workers in </w:t>
      </w:r>
      <w:r w:rsidR="004C0EB8" w:rsidRPr="00E6338F">
        <w:rPr>
          <w:rFonts w:ascii="Times New Roman" w:hAnsi="Times New Roman" w:cs="Times New Roman"/>
          <w:i/>
          <w:sz w:val="24"/>
          <w:szCs w:val="24"/>
        </w:rPr>
        <w:t>M</w:t>
      </w:r>
      <w:r w:rsidRPr="00E6338F">
        <w:rPr>
          <w:rFonts w:ascii="Times New Roman" w:hAnsi="Times New Roman" w:cs="Times New Roman"/>
          <w:i/>
          <w:sz w:val="24"/>
          <w:szCs w:val="24"/>
        </w:rPr>
        <w:t>editerranean agriculture</w:t>
      </w:r>
      <w:r w:rsidR="00BC624E" w:rsidRPr="00E6338F">
        <w:rPr>
          <w:rFonts w:ascii="Times New Roman" w:hAnsi="Times New Roman" w:cs="Times New Roman"/>
          <w:i/>
          <w:sz w:val="24"/>
          <w:szCs w:val="24"/>
        </w:rPr>
        <w:t>:</w:t>
      </w:r>
      <w:r w:rsidR="00793F87" w:rsidRPr="00E6338F">
        <w:rPr>
          <w:rFonts w:ascii="Times New Roman" w:hAnsi="Times New Roman" w:cs="Times New Roman"/>
          <w:i/>
          <w:sz w:val="24"/>
          <w:szCs w:val="24"/>
        </w:rPr>
        <w:t xml:space="preserve"> The social cost of eating fresh </w:t>
      </w:r>
      <w:r w:rsidRPr="00E6338F">
        <w:rPr>
          <w:rFonts w:ascii="Times New Roman" w:hAnsi="Times New Roman" w:cs="Times New Roman"/>
          <w:sz w:val="24"/>
          <w:szCs w:val="24"/>
        </w:rPr>
        <w:t>(London: Routledge)</w:t>
      </w:r>
    </w:p>
    <w:p w14:paraId="6B2299B1" w14:textId="7B42A6D6" w:rsidR="008527DB" w:rsidRPr="00E6338F" w:rsidRDefault="008527DB" w:rsidP="00476C98">
      <w:pPr>
        <w:pStyle w:val="EndNoteBibliography"/>
        <w:spacing w:after="0"/>
        <w:ind w:left="720" w:hanging="720"/>
        <w:rPr>
          <w:rFonts w:ascii="Times New Roman" w:hAnsi="Times New Roman" w:cs="Times New Roman"/>
          <w:i/>
          <w:sz w:val="24"/>
          <w:szCs w:val="24"/>
        </w:rPr>
      </w:pPr>
      <w:r w:rsidRPr="00E6338F">
        <w:rPr>
          <w:rFonts w:ascii="Times New Roman" w:hAnsi="Times New Roman" w:cs="Times New Roman"/>
          <w:sz w:val="24"/>
          <w:szCs w:val="24"/>
        </w:rPr>
        <w:t>Górny, A. and P. Kaczmarczyk (2018)</w:t>
      </w:r>
      <w:r w:rsidRPr="00E6338F">
        <w:t xml:space="preserve"> </w:t>
      </w:r>
      <w:r w:rsidRPr="00E6338F">
        <w:rPr>
          <w:rFonts w:ascii="Times New Roman" w:hAnsi="Times New Roman" w:cs="Times New Roman"/>
          <w:sz w:val="24"/>
          <w:szCs w:val="24"/>
        </w:rPr>
        <w:t xml:space="preserve">A known but uncertain path: The role of foreign labour in Polish agriculture. </w:t>
      </w:r>
      <w:r w:rsidRPr="00E6338F">
        <w:rPr>
          <w:rFonts w:ascii="Times New Roman" w:hAnsi="Times New Roman" w:cs="Times New Roman"/>
          <w:i/>
          <w:sz w:val="24"/>
          <w:szCs w:val="24"/>
        </w:rPr>
        <w:t xml:space="preserve">Journal of Rural Studies </w:t>
      </w:r>
      <w:r w:rsidRPr="00E6338F">
        <w:rPr>
          <w:rFonts w:ascii="Times New Roman" w:hAnsi="Times New Roman" w:cs="Times New Roman"/>
          <w:sz w:val="24"/>
          <w:szCs w:val="24"/>
        </w:rPr>
        <w:t xml:space="preserve">Online first/ unpagimated </w:t>
      </w:r>
    </w:p>
    <w:p w14:paraId="518DADAA" w14:textId="23E89961" w:rsidR="003652D4" w:rsidRPr="00E6338F" w:rsidRDefault="003652D4" w:rsidP="00476C98">
      <w:pPr>
        <w:pStyle w:val="EndNoteBibliography"/>
        <w:spacing w:after="0"/>
        <w:ind w:left="720" w:hanging="720"/>
        <w:rPr>
          <w:rFonts w:ascii="Times New Roman" w:hAnsi="Times New Roman" w:cs="Times New Roman"/>
          <w:sz w:val="24"/>
          <w:szCs w:val="24"/>
        </w:rPr>
      </w:pPr>
      <w:r w:rsidRPr="00E6338F">
        <w:rPr>
          <w:rFonts w:ascii="Times New Roman" w:hAnsi="Times New Roman" w:cs="Times New Roman"/>
          <w:sz w:val="24"/>
          <w:szCs w:val="24"/>
        </w:rPr>
        <w:t xml:space="preserve">Hansen, E. and M. Donohoe (2003) Health issues of migrant and seasonal farmworkers. </w:t>
      </w:r>
      <w:r w:rsidRPr="00E6338F">
        <w:rPr>
          <w:rFonts w:ascii="Times New Roman" w:hAnsi="Times New Roman" w:cs="Times New Roman"/>
          <w:i/>
          <w:sz w:val="24"/>
          <w:szCs w:val="24"/>
        </w:rPr>
        <w:t>Journal of Health Care for the Poor and Underserved</w:t>
      </w:r>
      <w:r w:rsidRPr="00E6338F">
        <w:rPr>
          <w:rFonts w:ascii="Times New Roman" w:hAnsi="Times New Roman" w:cs="Times New Roman"/>
          <w:sz w:val="24"/>
          <w:szCs w:val="24"/>
        </w:rPr>
        <w:t xml:space="preserve"> 14</w:t>
      </w:r>
      <w:r w:rsidR="00BC624E" w:rsidRPr="00E6338F">
        <w:rPr>
          <w:rFonts w:ascii="Times New Roman" w:hAnsi="Times New Roman" w:cs="Times New Roman"/>
          <w:sz w:val="24"/>
          <w:szCs w:val="24"/>
        </w:rPr>
        <w:t xml:space="preserve"> </w:t>
      </w:r>
      <w:r w:rsidRPr="00E6338F">
        <w:rPr>
          <w:rFonts w:ascii="Times New Roman" w:hAnsi="Times New Roman" w:cs="Times New Roman"/>
          <w:sz w:val="24"/>
          <w:szCs w:val="24"/>
        </w:rPr>
        <w:t>(2) pp. 153-164</w:t>
      </w:r>
    </w:p>
    <w:p w14:paraId="434C300B" w14:textId="2D50D756" w:rsidR="003652D4" w:rsidRPr="00E6338F" w:rsidRDefault="003652D4" w:rsidP="00476C98">
      <w:pPr>
        <w:pStyle w:val="EndNoteBibliography"/>
        <w:spacing w:after="0"/>
        <w:ind w:left="720" w:hanging="720"/>
        <w:rPr>
          <w:rFonts w:ascii="Times New Roman" w:hAnsi="Times New Roman" w:cs="Times New Roman"/>
          <w:sz w:val="24"/>
          <w:szCs w:val="24"/>
        </w:rPr>
      </w:pPr>
      <w:r w:rsidRPr="00E6338F">
        <w:rPr>
          <w:rFonts w:ascii="Times New Roman" w:hAnsi="Times New Roman" w:cs="Times New Roman"/>
          <w:sz w:val="24"/>
          <w:szCs w:val="24"/>
        </w:rPr>
        <w:t xml:space="preserve">Harvey, D. (1981) The spatial fix: Hegel, von </w:t>
      </w:r>
      <w:r w:rsidR="004C0EB8" w:rsidRPr="00E6338F">
        <w:rPr>
          <w:rFonts w:ascii="Times New Roman" w:hAnsi="Times New Roman" w:cs="Times New Roman"/>
          <w:sz w:val="24"/>
          <w:szCs w:val="24"/>
        </w:rPr>
        <w:t>T</w:t>
      </w:r>
      <w:r w:rsidRPr="00E6338F">
        <w:rPr>
          <w:rFonts w:ascii="Times New Roman" w:hAnsi="Times New Roman" w:cs="Times New Roman"/>
          <w:sz w:val="24"/>
          <w:szCs w:val="24"/>
        </w:rPr>
        <w:t xml:space="preserve">hunen and </w:t>
      </w:r>
      <w:r w:rsidR="004C0EB8" w:rsidRPr="00E6338F">
        <w:rPr>
          <w:rFonts w:ascii="Times New Roman" w:hAnsi="Times New Roman" w:cs="Times New Roman"/>
          <w:sz w:val="24"/>
          <w:szCs w:val="24"/>
        </w:rPr>
        <w:t>M</w:t>
      </w:r>
      <w:r w:rsidRPr="00E6338F">
        <w:rPr>
          <w:rFonts w:ascii="Times New Roman" w:hAnsi="Times New Roman" w:cs="Times New Roman"/>
          <w:sz w:val="24"/>
          <w:szCs w:val="24"/>
        </w:rPr>
        <w:t xml:space="preserve">arx. </w:t>
      </w:r>
      <w:r w:rsidRPr="00E6338F">
        <w:rPr>
          <w:rFonts w:ascii="Times New Roman" w:hAnsi="Times New Roman" w:cs="Times New Roman"/>
          <w:i/>
          <w:sz w:val="24"/>
          <w:szCs w:val="24"/>
        </w:rPr>
        <w:t>Antipode</w:t>
      </w:r>
      <w:r w:rsidRPr="00E6338F">
        <w:rPr>
          <w:rFonts w:ascii="Times New Roman" w:hAnsi="Times New Roman" w:cs="Times New Roman"/>
          <w:sz w:val="24"/>
          <w:szCs w:val="24"/>
        </w:rPr>
        <w:t xml:space="preserve"> 13</w:t>
      </w:r>
      <w:r w:rsidR="00BC624E" w:rsidRPr="00E6338F">
        <w:rPr>
          <w:rFonts w:ascii="Times New Roman" w:hAnsi="Times New Roman" w:cs="Times New Roman"/>
          <w:sz w:val="24"/>
          <w:szCs w:val="24"/>
        </w:rPr>
        <w:t xml:space="preserve"> </w:t>
      </w:r>
      <w:r w:rsidRPr="00E6338F">
        <w:rPr>
          <w:rFonts w:ascii="Times New Roman" w:hAnsi="Times New Roman" w:cs="Times New Roman"/>
          <w:sz w:val="24"/>
          <w:szCs w:val="24"/>
        </w:rPr>
        <w:t>(3) pp. 1-12</w:t>
      </w:r>
    </w:p>
    <w:p w14:paraId="357C4F5A" w14:textId="74C8D0B8" w:rsidR="00BD175A" w:rsidRPr="00E6338F" w:rsidRDefault="00BD175A" w:rsidP="00476C98">
      <w:pPr>
        <w:pStyle w:val="EndNoteBibliography"/>
        <w:spacing w:after="0"/>
        <w:ind w:left="720" w:hanging="720"/>
        <w:rPr>
          <w:rFonts w:ascii="Times New Roman" w:hAnsi="Times New Roman" w:cs="Times New Roman"/>
          <w:sz w:val="24"/>
          <w:szCs w:val="24"/>
        </w:rPr>
      </w:pPr>
      <w:r w:rsidRPr="00E6338F">
        <w:rPr>
          <w:rFonts w:ascii="Times New Roman" w:hAnsi="Times New Roman" w:cs="Times New Roman"/>
          <w:sz w:val="24"/>
          <w:szCs w:val="24"/>
        </w:rPr>
        <w:t xml:space="preserve">Hedberg, C. and R. M. Do Carmo (eds.) (2012) </w:t>
      </w:r>
      <w:r w:rsidRPr="00E6338F">
        <w:rPr>
          <w:rFonts w:ascii="Times New Roman" w:hAnsi="Times New Roman" w:cs="Times New Roman"/>
          <w:i/>
          <w:sz w:val="24"/>
          <w:szCs w:val="24"/>
        </w:rPr>
        <w:t>Translocal ruralism. Mobility and connectivity in European rural spaces</w:t>
      </w:r>
      <w:r w:rsidRPr="00E6338F">
        <w:rPr>
          <w:rFonts w:ascii="Times New Roman" w:hAnsi="Times New Roman" w:cs="Times New Roman"/>
          <w:sz w:val="24"/>
          <w:szCs w:val="24"/>
        </w:rPr>
        <w:t xml:space="preserve"> (Dordrecht: Springer)</w:t>
      </w:r>
    </w:p>
    <w:p w14:paraId="5CDBF54E" w14:textId="4CA6837C" w:rsidR="003652D4" w:rsidRPr="00E6338F" w:rsidRDefault="003652D4" w:rsidP="00476C98">
      <w:pPr>
        <w:pStyle w:val="EndNoteBibliography"/>
        <w:spacing w:after="0"/>
        <w:ind w:left="720" w:hanging="720"/>
        <w:rPr>
          <w:rFonts w:ascii="Times New Roman" w:hAnsi="Times New Roman" w:cs="Times New Roman"/>
          <w:sz w:val="24"/>
          <w:szCs w:val="24"/>
        </w:rPr>
      </w:pPr>
      <w:r w:rsidRPr="00E6338F">
        <w:rPr>
          <w:rFonts w:ascii="Times New Roman" w:hAnsi="Times New Roman" w:cs="Times New Roman"/>
          <w:sz w:val="24"/>
          <w:szCs w:val="24"/>
        </w:rPr>
        <w:t xml:space="preserve">Hedberg, C. and K. Haandrikman (2014) Repopulation of the </w:t>
      </w:r>
      <w:r w:rsidR="004C0EB8" w:rsidRPr="00E6338F">
        <w:rPr>
          <w:rFonts w:ascii="Times New Roman" w:hAnsi="Times New Roman" w:cs="Times New Roman"/>
          <w:sz w:val="24"/>
          <w:szCs w:val="24"/>
        </w:rPr>
        <w:t>S</w:t>
      </w:r>
      <w:r w:rsidRPr="00E6338F">
        <w:rPr>
          <w:rFonts w:ascii="Times New Roman" w:hAnsi="Times New Roman" w:cs="Times New Roman"/>
          <w:sz w:val="24"/>
          <w:szCs w:val="24"/>
        </w:rPr>
        <w:t xml:space="preserve">wedish countryside: Globalisation by international migration. </w:t>
      </w:r>
      <w:r w:rsidRPr="00E6338F">
        <w:rPr>
          <w:rFonts w:ascii="Times New Roman" w:hAnsi="Times New Roman" w:cs="Times New Roman"/>
          <w:i/>
          <w:sz w:val="24"/>
          <w:szCs w:val="24"/>
        </w:rPr>
        <w:t>Journal of Rural Studies</w:t>
      </w:r>
      <w:r w:rsidRPr="00E6338F">
        <w:rPr>
          <w:rFonts w:ascii="Times New Roman" w:hAnsi="Times New Roman" w:cs="Times New Roman"/>
          <w:sz w:val="24"/>
          <w:szCs w:val="24"/>
        </w:rPr>
        <w:t xml:space="preserve"> 34</w:t>
      </w:r>
      <w:r w:rsidR="009D5398" w:rsidRPr="00E6338F">
        <w:rPr>
          <w:rFonts w:ascii="Times New Roman" w:hAnsi="Times New Roman" w:cs="Times New Roman"/>
          <w:sz w:val="24"/>
          <w:szCs w:val="24"/>
        </w:rPr>
        <w:t xml:space="preserve"> </w:t>
      </w:r>
      <w:r w:rsidRPr="00E6338F">
        <w:rPr>
          <w:rFonts w:ascii="Times New Roman" w:hAnsi="Times New Roman" w:cs="Times New Roman"/>
          <w:sz w:val="24"/>
          <w:szCs w:val="24"/>
        </w:rPr>
        <w:t>pp. 128-138</w:t>
      </w:r>
    </w:p>
    <w:p w14:paraId="7D5E8CF8" w14:textId="41C8CB62" w:rsidR="003652D4" w:rsidRPr="00E6338F" w:rsidRDefault="003652D4" w:rsidP="00476C98">
      <w:pPr>
        <w:pStyle w:val="EndNoteBibliography"/>
        <w:spacing w:after="0"/>
        <w:ind w:left="720" w:hanging="720"/>
        <w:rPr>
          <w:rFonts w:ascii="Times New Roman" w:hAnsi="Times New Roman" w:cs="Times New Roman"/>
          <w:sz w:val="24"/>
          <w:szCs w:val="24"/>
        </w:rPr>
      </w:pPr>
      <w:r w:rsidRPr="00E6338F">
        <w:rPr>
          <w:rFonts w:ascii="Times New Roman" w:hAnsi="Times New Roman" w:cs="Times New Roman"/>
          <w:sz w:val="24"/>
          <w:szCs w:val="24"/>
        </w:rPr>
        <w:t xml:space="preserve">Hellio, E. (2014) "We don't have women in boxes". Pp. 241-157 in J. Gertel and S. R. Sippel eds., </w:t>
      </w:r>
      <w:r w:rsidRPr="00E6338F">
        <w:rPr>
          <w:rFonts w:ascii="Times New Roman" w:hAnsi="Times New Roman" w:cs="Times New Roman"/>
          <w:i/>
          <w:sz w:val="24"/>
          <w:szCs w:val="24"/>
        </w:rPr>
        <w:t xml:space="preserve">Seasonal workers in </w:t>
      </w:r>
      <w:r w:rsidR="004C0EB8" w:rsidRPr="00E6338F">
        <w:rPr>
          <w:rFonts w:ascii="Times New Roman" w:hAnsi="Times New Roman" w:cs="Times New Roman"/>
          <w:i/>
          <w:sz w:val="24"/>
          <w:szCs w:val="24"/>
        </w:rPr>
        <w:t>M</w:t>
      </w:r>
      <w:r w:rsidRPr="00E6338F">
        <w:rPr>
          <w:rFonts w:ascii="Times New Roman" w:hAnsi="Times New Roman" w:cs="Times New Roman"/>
          <w:i/>
          <w:sz w:val="24"/>
          <w:szCs w:val="24"/>
        </w:rPr>
        <w:t>editerranean agriculture</w:t>
      </w:r>
      <w:r w:rsidR="00BC624E" w:rsidRPr="00E6338F">
        <w:rPr>
          <w:rFonts w:ascii="Times New Roman" w:hAnsi="Times New Roman" w:cs="Times New Roman"/>
          <w:i/>
          <w:sz w:val="24"/>
          <w:szCs w:val="24"/>
        </w:rPr>
        <w:t>:</w:t>
      </w:r>
      <w:r w:rsidR="00793F87" w:rsidRPr="00E6338F">
        <w:rPr>
          <w:rFonts w:ascii="Times New Roman" w:hAnsi="Times New Roman" w:cs="Times New Roman"/>
          <w:i/>
          <w:sz w:val="24"/>
          <w:szCs w:val="24"/>
        </w:rPr>
        <w:t xml:space="preserve"> The social cost of eating fresh.</w:t>
      </w:r>
      <w:r w:rsidRPr="00E6338F">
        <w:rPr>
          <w:rFonts w:ascii="Times New Roman" w:hAnsi="Times New Roman" w:cs="Times New Roman"/>
          <w:sz w:val="24"/>
          <w:szCs w:val="24"/>
        </w:rPr>
        <w:t xml:space="preserve"> (London: Routledge)</w:t>
      </w:r>
    </w:p>
    <w:p w14:paraId="2F530BEB" w14:textId="4F2F3ED9" w:rsidR="003652D4" w:rsidRPr="00E6338F" w:rsidRDefault="003652D4" w:rsidP="00476C98">
      <w:pPr>
        <w:pStyle w:val="EndNoteBibliography"/>
        <w:spacing w:after="0"/>
        <w:ind w:left="720" w:hanging="720"/>
        <w:rPr>
          <w:rFonts w:ascii="Times New Roman" w:hAnsi="Times New Roman" w:cs="Times New Roman"/>
          <w:sz w:val="24"/>
          <w:szCs w:val="24"/>
        </w:rPr>
      </w:pPr>
      <w:r w:rsidRPr="00E6338F">
        <w:rPr>
          <w:rFonts w:ascii="Times New Roman" w:hAnsi="Times New Roman" w:cs="Times New Roman"/>
          <w:sz w:val="24"/>
          <w:szCs w:val="24"/>
        </w:rPr>
        <w:t xml:space="preserve">Hellio, E. (2017) 'They know that you'll leave, like a dog moving onto the next bin'. Undocumented male and seasonal contracted female workers in the agricultural labour market of </w:t>
      </w:r>
      <w:r w:rsidR="004C0EB8" w:rsidRPr="00E6338F">
        <w:rPr>
          <w:rFonts w:ascii="Times New Roman" w:hAnsi="Times New Roman" w:cs="Times New Roman"/>
          <w:sz w:val="24"/>
          <w:szCs w:val="24"/>
        </w:rPr>
        <w:t>H</w:t>
      </w:r>
      <w:r w:rsidRPr="00E6338F">
        <w:rPr>
          <w:rFonts w:ascii="Times New Roman" w:hAnsi="Times New Roman" w:cs="Times New Roman"/>
          <w:sz w:val="24"/>
          <w:szCs w:val="24"/>
        </w:rPr>
        <w:t xml:space="preserve">uelva, </w:t>
      </w:r>
      <w:r w:rsidR="004C0EB8" w:rsidRPr="00E6338F">
        <w:rPr>
          <w:rFonts w:ascii="Times New Roman" w:hAnsi="Times New Roman" w:cs="Times New Roman"/>
          <w:sz w:val="24"/>
          <w:szCs w:val="24"/>
        </w:rPr>
        <w:t>S</w:t>
      </w:r>
      <w:r w:rsidRPr="00E6338F">
        <w:rPr>
          <w:rFonts w:ascii="Times New Roman" w:hAnsi="Times New Roman" w:cs="Times New Roman"/>
          <w:sz w:val="24"/>
          <w:szCs w:val="24"/>
        </w:rPr>
        <w:t xml:space="preserve">pain. Pp. 198-216 in A. Corrado, C. De Castro and D. Perrotta eds., </w:t>
      </w:r>
      <w:r w:rsidRPr="00E6338F">
        <w:rPr>
          <w:rFonts w:ascii="Times New Roman" w:hAnsi="Times New Roman" w:cs="Times New Roman"/>
          <w:i/>
          <w:sz w:val="24"/>
          <w:szCs w:val="24"/>
        </w:rPr>
        <w:t>Migration and agriculture</w:t>
      </w:r>
      <w:r w:rsidR="00BC624E" w:rsidRPr="00E6338F">
        <w:rPr>
          <w:rFonts w:ascii="Times New Roman" w:hAnsi="Times New Roman" w:cs="Times New Roman"/>
          <w:i/>
          <w:sz w:val="24"/>
          <w:szCs w:val="24"/>
        </w:rPr>
        <w:t>:</w:t>
      </w:r>
      <w:r w:rsidRPr="00E6338F">
        <w:rPr>
          <w:rFonts w:ascii="Times New Roman" w:hAnsi="Times New Roman" w:cs="Times New Roman"/>
          <w:i/>
          <w:sz w:val="24"/>
          <w:szCs w:val="24"/>
        </w:rPr>
        <w:t xml:space="preserve"> Mobility and change in the </w:t>
      </w:r>
      <w:r w:rsidR="004C0EB8" w:rsidRPr="00E6338F">
        <w:rPr>
          <w:rFonts w:ascii="Times New Roman" w:hAnsi="Times New Roman" w:cs="Times New Roman"/>
          <w:i/>
          <w:sz w:val="24"/>
          <w:szCs w:val="24"/>
        </w:rPr>
        <w:t>M</w:t>
      </w:r>
      <w:r w:rsidRPr="00E6338F">
        <w:rPr>
          <w:rFonts w:ascii="Times New Roman" w:hAnsi="Times New Roman" w:cs="Times New Roman"/>
          <w:i/>
          <w:sz w:val="24"/>
          <w:szCs w:val="24"/>
        </w:rPr>
        <w:t>editerranean area</w:t>
      </w:r>
      <w:r w:rsidRPr="00E6338F">
        <w:rPr>
          <w:rFonts w:ascii="Times New Roman" w:hAnsi="Times New Roman" w:cs="Times New Roman"/>
          <w:sz w:val="24"/>
          <w:szCs w:val="24"/>
        </w:rPr>
        <w:t xml:space="preserve"> (London: Routledge)</w:t>
      </w:r>
    </w:p>
    <w:p w14:paraId="1FFCF9BC" w14:textId="628AF946" w:rsidR="003652D4" w:rsidRPr="00E6338F" w:rsidRDefault="003652D4" w:rsidP="00476C98">
      <w:pPr>
        <w:pStyle w:val="EndNoteBibliography"/>
        <w:spacing w:after="0"/>
        <w:ind w:left="720" w:hanging="720"/>
        <w:rPr>
          <w:rFonts w:ascii="Times New Roman" w:hAnsi="Times New Roman" w:cs="Times New Roman"/>
          <w:sz w:val="24"/>
          <w:szCs w:val="24"/>
        </w:rPr>
      </w:pPr>
      <w:r w:rsidRPr="00E6338F">
        <w:rPr>
          <w:rFonts w:ascii="Times New Roman" w:hAnsi="Times New Roman" w:cs="Times New Roman"/>
          <w:sz w:val="24"/>
          <w:szCs w:val="24"/>
        </w:rPr>
        <w:t xml:space="preserve">Hoggart, K. and C. Mendoza (1999) African immigrant workers in </w:t>
      </w:r>
      <w:r w:rsidR="004C0EB8" w:rsidRPr="00E6338F">
        <w:rPr>
          <w:rFonts w:ascii="Times New Roman" w:hAnsi="Times New Roman" w:cs="Times New Roman"/>
          <w:sz w:val="24"/>
          <w:szCs w:val="24"/>
        </w:rPr>
        <w:t>S</w:t>
      </w:r>
      <w:r w:rsidRPr="00E6338F">
        <w:rPr>
          <w:rFonts w:ascii="Times New Roman" w:hAnsi="Times New Roman" w:cs="Times New Roman"/>
          <w:sz w:val="24"/>
          <w:szCs w:val="24"/>
        </w:rPr>
        <w:t xml:space="preserve">panish agriculture. </w:t>
      </w:r>
      <w:r w:rsidRPr="00E6338F">
        <w:rPr>
          <w:rFonts w:ascii="Times New Roman" w:hAnsi="Times New Roman" w:cs="Times New Roman"/>
          <w:i/>
          <w:sz w:val="24"/>
          <w:szCs w:val="24"/>
        </w:rPr>
        <w:t>Sociologia Ruralis</w:t>
      </w:r>
      <w:r w:rsidRPr="00E6338F">
        <w:rPr>
          <w:rFonts w:ascii="Times New Roman" w:hAnsi="Times New Roman" w:cs="Times New Roman"/>
          <w:sz w:val="24"/>
          <w:szCs w:val="24"/>
        </w:rPr>
        <w:t xml:space="preserve"> 39</w:t>
      </w:r>
      <w:r w:rsidR="00BC624E" w:rsidRPr="00E6338F">
        <w:rPr>
          <w:rFonts w:ascii="Times New Roman" w:hAnsi="Times New Roman" w:cs="Times New Roman"/>
          <w:sz w:val="24"/>
          <w:szCs w:val="24"/>
        </w:rPr>
        <w:t xml:space="preserve"> </w:t>
      </w:r>
      <w:r w:rsidRPr="00E6338F">
        <w:rPr>
          <w:rFonts w:ascii="Times New Roman" w:hAnsi="Times New Roman" w:cs="Times New Roman"/>
          <w:sz w:val="24"/>
          <w:szCs w:val="24"/>
        </w:rPr>
        <w:t>(4) pp. 538-562</w:t>
      </w:r>
    </w:p>
    <w:p w14:paraId="47056016" w14:textId="77777777" w:rsidR="003652D4" w:rsidRPr="00E6338F" w:rsidRDefault="003652D4" w:rsidP="00476C98">
      <w:pPr>
        <w:pStyle w:val="EndNoteBibliography"/>
        <w:spacing w:after="0"/>
        <w:ind w:left="720" w:hanging="720"/>
        <w:rPr>
          <w:rFonts w:ascii="Times New Roman" w:hAnsi="Times New Roman" w:cs="Times New Roman"/>
          <w:sz w:val="24"/>
          <w:szCs w:val="24"/>
        </w:rPr>
      </w:pPr>
      <w:r w:rsidRPr="00E6338F">
        <w:rPr>
          <w:rFonts w:ascii="Times New Roman" w:hAnsi="Times New Roman" w:cs="Times New Roman"/>
          <w:sz w:val="24"/>
          <w:szCs w:val="24"/>
        </w:rPr>
        <w:t xml:space="preserve">Holmes, S. (2013) </w:t>
      </w:r>
      <w:r w:rsidRPr="00E6338F">
        <w:rPr>
          <w:rFonts w:ascii="Times New Roman" w:hAnsi="Times New Roman" w:cs="Times New Roman"/>
          <w:i/>
          <w:sz w:val="24"/>
          <w:szCs w:val="24"/>
        </w:rPr>
        <w:t>Fresh fruit, broken bodies,</w:t>
      </w:r>
      <w:r w:rsidRPr="00E6338F">
        <w:rPr>
          <w:rFonts w:ascii="Times New Roman" w:hAnsi="Times New Roman" w:cs="Times New Roman"/>
          <w:sz w:val="24"/>
          <w:szCs w:val="24"/>
        </w:rPr>
        <w:t xml:space="preserve"> (Berkeley, CA: University of California Press)</w:t>
      </w:r>
    </w:p>
    <w:p w14:paraId="34440E13" w14:textId="0889E898" w:rsidR="003652D4" w:rsidRPr="00E6338F" w:rsidRDefault="003652D4" w:rsidP="00476C98">
      <w:pPr>
        <w:pStyle w:val="EndNoteBibliography"/>
        <w:spacing w:after="0"/>
        <w:ind w:left="720" w:hanging="720"/>
        <w:rPr>
          <w:rFonts w:ascii="Times New Roman" w:hAnsi="Times New Roman" w:cs="Times New Roman"/>
          <w:sz w:val="24"/>
          <w:szCs w:val="24"/>
        </w:rPr>
      </w:pPr>
      <w:r w:rsidRPr="00E6338F">
        <w:rPr>
          <w:rFonts w:ascii="Times New Roman" w:hAnsi="Times New Roman" w:cs="Times New Roman"/>
          <w:sz w:val="24"/>
          <w:szCs w:val="24"/>
        </w:rPr>
        <w:lastRenderedPageBreak/>
        <w:t xml:space="preserve">Hugo, G. and R. Morén-Alegret (2008) International migration to non-metropolitan areas of high income countries: Editorial introduction. </w:t>
      </w:r>
      <w:r w:rsidRPr="00E6338F">
        <w:rPr>
          <w:rFonts w:ascii="Times New Roman" w:hAnsi="Times New Roman" w:cs="Times New Roman"/>
          <w:i/>
          <w:sz w:val="24"/>
          <w:szCs w:val="24"/>
        </w:rPr>
        <w:t>Population, Space and Place</w:t>
      </w:r>
      <w:r w:rsidRPr="00E6338F">
        <w:rPr>
          <w:rFonts w:ascii="Times New Roman" w:hAnsi="Times New Roman" w:cs="Times New Roman"/>
          <w:sz w:val="24"/>
          <w:szCs w:val="24"/>
        </w:rPr>
        <w:t xml:space="preserve"> 14</w:t>
      </w:r>
      <w:r w:rsidR="00BC624E" w:rsidRPr="00E6338F">
        <w:rPr>
          <w:rFonts w:ascii="Times New Roman" w:hAnsi="Times New Roman" w:cs="Times New Roman"/>
          <w:sz w:val="24"/>
          <w:szCs w:val="24"/>
        </w:rPr>
        <w:t xml:space="preserve"> </w:t>
      </w:r>
      <w:r w:rsidRPr="00E6338F">
        <w:rPr>
          <w:rFonts w:ascii="Times New Roman" w:hAnsi="Times New Roman" w:cs="Times New Roman"/>
          <w:sz w:val="24"/>
          <w:szCs w:val="24"/>
        </w:rPr>
        <w:t>(6) pp. 473-477</w:t>
      </w:r>
    </w:p>
    <w:p w14:paraId="31DCBFD3" w14:textId="14DA91D0" w:rsidR="003652D4" w:rsidRPr="00E6338F" w:rsidRDefault="003652D4" w:rsidP="00476C98">
      <w:pPr>
        <w:pStyle w:val="EndNoteBibliography"/>
        <w:spacing w:after="0"/>
        <w:ind w:left="720" w:hanging="720"/>
        <w:rPr>
          <w:rFonts w:ascii="Times New Roman" w:hAnsi="Times New Roman" w:cs="Times New Roman"/>
          <w:sz w:val="24"/>
          <w:szCs w:val="24"/>
        </w:rPr>
      </w:pPr>
      <w:r w:rsidRPr="00E6338F">
        <w:rPr>
          <w:rFonts w:ascii="Times New Roman" w:hAnsi="Times New Roman" w:cs="Times New Roman"/>
          <w:sz w:val="24"/>
          <w:szCs w:val="24"/>
        </w:rPr>
        <w:t xml:space="preserve">James, S. and C. Lloyd (2008) Supply-chain pressures and migrant workers: Deteriorating job quality in the </w:t>
      </w:r>
      <w:r w:rsidR="00793F87" w:rsidRPr="00E6338F">
        <w:rPr>
          <w:rFonts w:ascii="Times New Roman" w:hAnsi="Times New Roman" w:cs="Times New Roman"/>
          <w:sz w:val="24"/>
          <w:szCs w:val="24"/>
        </w:rPr>
        <w:t>U</w:t>
      </w:r>
      <w:r w:rsidRPr="00E6338F">
        <w:rPr>
          <w:rFonts w:ascii="Times New Roman" w:hAnsi="Times New Roman" w:cs="Times New Roman"/>
          <w:sz w:val="24"/>
          <w:szCs w:val="24"/>
        </w:rPr>
        <w:t xml:space="preserve">nited </w:t>
      </w:r>
      <w:r w:rsidR="00793F87" w:rsidRPr="00E6338F">
        <w:rPr>
          <w:rFonts w:ascii="Times New Roman" w:hAnsi="Times New Roman" w:cs="Times New Roman"/>
          <w:sz w:val="24"/>
          <w:szCs w:val="24"/>
        </w:rPr>
        <w:t>K</w:t>
      </w:r>
      <w:r w:rsidRPr="00E6338F">
        <w:rPr>
          <w:rFonts w:ascii="Times New Roman" w:hAnsi="Times New Roman" w:cs="Times New Roman"/>
          <w:sz w:val="24"/>
          <w:szCs w:val="24"/>
        </w:rPr>
        <w:t xml:space="preserve">ingdom food processing industry. Pp. 211-246 in S. Lloyd, G. Mason and K. Mayhew eds., </w:t>
      </w:r>
      <w:r w:rsidR="00793F87" w:rsidRPr="00E6338F">
        <w:rPr>
          <w:rFonts w:ascii="Times New Roman" w:hAnsi="Times New Roman" w:cs="Times New Roman"/>
          <w:i/>
          <w:sz w:val="24"/>
          <w:szCs w:val="24"/>
        </w:rPr>
        <w:t>Low-wage work in the United K</w:t>
      </w:r>
      <w:r w:rsidRPr="00E6338F">
        <w:rPr>
          <w:rFonts w:ascii="Times New Roman" w:hAnsi="Times New Roman" w:cs="Times New Roman"/>
          <w:i/>
          <w:sz w:val="24"/>
          <w:szCs w:val="24"/>
        </w:rPr>
        <w:t>ingdom</w:t>
      </w:r>
      <w:r w:rsidRPr="00E6338F">
        <w:rPr>
          <w:rFonts w:ascii="Times New Roman" w:hAnsi="Times New Roman" w:cs="Times New Roman"/>
          <w:sz w:val="24"/>
          <w:szCs w:val="24"/>
        </w:rPr>
        <w:t xml:space="preserve"> (New York: Russell Sage Foundation)</w:t>
      </w:r>
    </w:p>
    <w:p w14:paraId="7CB7E215" w14:textId="2DACD3DB" w:rsidR="003652D4" w:rsidRPr="00E6338F" w:rsidRDefault="00793F87" w:rsidP="00476C98">
      <w:pPr>
        <w:pStyle w:val="EndNoteBibliography"/>
        <w:spacing w:after="0"/>
        <w:ind w:left="720" w:hanging="720"/>
        <w:rPr>
          <w:rFonts w:ascii="Times New Roman" w:hAnsi="Times New Roman" w:cs="Times New Roman"/>
          <w:sz w:val="24"/>
          <w:szCs w:val="24"/>
        </w:rPr>
      </w:pPr>
      <w:r w:rsidRPr="00E6338F">
        <w:rPr>
          <w:rFonts w:ascii="Times New Roman" w:hAnsi="Times New Roman" w:cs="Times New Roman"/>
          <w:sz w:val="24"/>
          <w:szCs w:val="24"/>
        </w:rPr>
        <w:t>Jentsch, B. and M. Simard (2009</w:t>
      </w:r>
      <w:r w:rsidR="003652D4" w:rsidRPr="00E6338F">
        <w:rPr>
          <w:rFonts w:ascii="Times New Roman" w:hAnsi="Times New Roman" w:cs="Times New Roman"/>
          <w:sz w:val="24"/>
          <w:szCs w:val="24"/>
        </w:rPr>
        <w:t xml:space="preserve">) </w:t>
      </w:r>
      <w:r w:rsidR="003652D4" w:rsidRPr="00E6338F">
        <w:rPr>
          <w:rFonts w:ascii="Times New Roman" w:hAnsi="Times New Roman" w:cs="Times New Roman"/>
          <w:i/>
          <w:sz w:val="24"/>
          <w:szCs w:val="24"/>
        </w:rPr>
        <w:t>Internat</w:t>
      </w:r>
      <w:r w:rsidRPr="00E6338F">
        <w:rPr>
          <w:rFonts w:ascii="Times New Roman" w:hAnsi="Times New Roman" w:cs="Times New Roman"/>
          <w:i/>
          <w:sz w:val="24"/>
          <w:szCs w:val="24"/>
        </w:rPr>
        <w:t>ional migration and rural areas</w:t>
      </w:r>
      <w:r w:rsidR="003652D4" w:rsidRPr="00E6338F">
        <w:rPr>
          <w:rFonts w:ascii="Times New Roman" w:hAnsi="Times New Roman" w:cs="Times New Roman"/>
          <w:i/>
          <w:sz w:val="24"/>
          <w:szCs w:val="24"/>
        </w:rPr>
        <w:t>: Cross-national comparative perspectives</w:t>
      </w:r>
      <w:r w:rsidR="003652D4" w:rsidRPr="00E6338F">
        <w:rPr>
          <w:rFonts w:ascii="Times New Roman" w:hAnsi="Times New Roman" w:cs="Times New Roman"/>
          <w:sz w:val="24"/>
          <w:szCs w:val="24"/>
        </w:rPr>
        <w:t xml:space="preserve"> (</w:t>
      </w:r>
      <w:r w:rsidRPr="00E6338F">
        <w:rPr>
          <w:rFonts w:ascii="Times New Roman" w:hAnsi="Times New Roman" w:cs="Times New Roman"/>
          <w:sz w:val="24"/>
          <w:szCs w:val="24"/>
        </w:rPr>
        <w:t>London</w:t>
      </w:r>
      <w:r w:rsidR="003652D4" w:rsidRPr="00E6338F">
        <w:rPr>
          <w:rFonts w:ascii="Times New Roman" w:hAnsi="Times New Roman" w:cs="Times New Roman"/>
          <w:sz w:val="24"/>
          <w:szCs w:val="24"/>
        </w:rPr>
        <w:t>: Routledge)</w:t>
      </w:r>
    </w:p>
    <w:p w14:paraId="20724F55" w14:textId="5A483AB8" w:rsidR="003652D4" w:rsidRPr="00E6338F" w:rsidRDefault="003652D4" w:rsidP="00476C98">
      <w:pPr>
        <w:pStyle w:val="EndNoteBibliography"/>
        <w:spacing w:after="0"/>
        <w:ind w:left="720" w:hanging="720"/>
        <w:rPr>
          <w:rFonts w:ascii="Times New Roman" w:hAnsi="Times New Roman" w:cs="Times New Roman"/>
          <w:sz w:val="24"/>
          <w:szCs w:val="24"/>
        </w:rPr>
      </w:pPr>
      <w:r w:rsidRPr="00E6338F">
        <w:rPr>
          <w:rFonts w:ascii="Times New Roman" w:hAnsi="Times New Roman" w:cs="Times New Roman"/>
          <w:sz w:val="24"/>
          <w:szCs w:val="24"/>
        </w:rPr>
        <w:t>Kasimis, C. (2008) Survi</w:t>
      </w:r>
      <w:r w:rsidR="00793F87" w:rsidRPr="00E6338F">
        <w:rPr>
          <w:rFonts w:ascii="Times New Roman" w:hAnsi="Times New Roman" w:cs="Times New Roman"/>
          <w:sz w:val="24"/>
          <w:szCs w:val="24"/>
        </w:rPr>
        <w:t>val and expansion: Migrants in G</w:t>
      </w:r>
      <w:r w:rsidRPr="00E6338F">
        <w:rPr>
          <w:rFonts w:ascii="Times New Roman" w:hAnsi="Times New Roman" w:cs="Times New Roman"/>
          <w:sz w:val="24"/>
          <w:szCs w:val="24"/>
        </w:rPr>
        <w:t xml:space="preserve">reek rural regions. </w:t>
      </w:r>
      <w:r w:rsidRPr="00E6338F">
        <w:rPr>
          <w:rFonts w:ascii="Times New Roman" w:hAnsi="Times New Roman" w:cs="Times New Roman"/>
          <w:i/>
          <w:sz w:val="24"/>
          <w:szCs w:val="24"/>
        </w:rPr>
        <w:t>Population, Space and Place</w:t>
      </w:r>
      <w:r w:rsidRPr="00E6338F">
        <w:rPr>
          <w:rFonts w:ascii="Times New Roman" w:hAnsi="Times New Roman" w:cs="Times New Roman"/>
          <w:sz w:val="24"/>
          <w:szCs w:val="24"/>
        </w:rPr>
        <w:t xml:space="preserve"> 14</w:t>
      </w:r>
      <w:r w:rsidR="00BC624E" w:rsidRPr="00E6338F">
        <w:rPr>
          <w:rFonts w:ascii="Times New Roman" w:hAnsi="Times New Roman" w:cs="Times New Roman"/>
          <w:sz w:val="24"/>
          <w:szCs w:val="24"/>
        </w:rPr>
        <w:t xml:space="preserve"> </w:t>
      </w:r>
      <w:r w:rsidRPr="00E6338F">
        <w:rPr>
          <w:rFonts w:ascii="Times New Roman" w:hAnsi="Times New Roman" w:cs="Times New Roman"/>
          <w:sz w:val="24"/>
          <w:szCs w:val="24"/>
        </w:rPr>
        <w:t>(6) pp. 511-524</w:t>
      </w:r>
    </w:p>
    <w:p w14:paraId="5C5A46A5" w14:textId="4082309C" w:rsidR="003652D4" w:rsidRPr="00E6338F" w:rsidRDefault="003652D4" w:rsidP="00476C98">
      <w:pPr>
        <w:pStyle w:val="EndNoteBibliography"/>
        <w:spacing w:after="0"/>
        <w:ind w:left="720" w:hanging="720"/>
        <w:rPr>
          <w:rFonts w:ascii="Times New Roman" w:hAnsi="Times New Roman" w:cs="Times New Roman"/>
          <w:sz w:val="24"/>
          <w:szCs w:val="24"/>
        </w:rPr>
      </w:pPr>
      <w:r w:rsidRPr="00E6338F">
        <w:rPr>
          <w:rFonts w:ascii="Times New Roman" w:hAnsi="Times New Roman" w:cs="Times New Roman"/>
          <w:sz w:val="24"/>
          <w:szCs w:val="24"/>
        </w:rPr>
        <w:t xml:space="preserve">Kasimis, C. (2009) From enthusiasm to perplexity and scepticism: International migrants in the rural regions of </w:t>
      </w:r>
      <w:r w:rsidR="00793F87" w:rsidRPr="00E6338F">
        <w:rPr>
          <w:rFonts w:ascii="Times New Roman" w:hAnsi="Times New Roman" w:cs="Times New Roman"/>
          <w:sz w:val="24"/>
          <w:szCs w:val="24"/>
        </w:rPr>
        <w:t>G</w:t>
      </w:r>
      <w:r w:rsidRPr="00E6338F">
        <w:rPr>
          <w:rFonts w:ascii="Times New Roman" w:hAnsi="Times New Roman" w:cs="Times New Roman"/>
          <w:sz w:val="24"/>
          <w:szCs w:val="24"/>
        </w:rPr>
        <w:t xml:space="preserve">reece and </w:t>
      </w:r>
      <w:r w:rsidR="00793F87" w:rsidRPr="00E6338F">
        <w:rPr>
          <w:rFonts w:ascii="Times New Roman" w:hAnsi="Times New Roman" w:cs="Times New Roman"/>
          <w:sz w:val="24"/>
          <w:szCs w:val="24"/>
        </w:rPr>
        <w:t>S</w:t>
      </w:r>
      <w:r w:rsidRPr="00E6338F">
        <w:rPr>
          <w:rFonts w:ascii="Times New Roman" w:hAnsi="Times New Roman" w:cs="Times New Roman"/>
          <w:sz w:val="24"/>
          <w:szCs w:val="24"/>
        </w:rPr>
        <w:t xml:space="preserve">outhern </w:t>
      </w:r>
      <w:r w:rsidR="00793F87" w:rsidRPr="00E6338F">
        <w:rPr>
          <w:rFonts w:ascii="Times New Roman" w:hAnsi="Times New Roman" w:cs="Times New Roman"/>
          <w:sz w:val="24"/>
          <w:szCs w:val="24"/>
        </w:rPr>
        <w:t>E</w:t>
      </w:r>
      <w:r w:rsidRPr="00E6338F">
        <w:rPr>
          <w:rFonts w:ascii="Times New Roman" w:hAnsi="Times New Roman" w:cs="Times New Roman"/>
          <w:sz w:val="24"/>
          <w:szCs w:val="24"/>
        </w:rPr>
        <w:t xml:space="preserve">urope. Pp. 75-98 in B. Jentsch and M. Simard eds., </w:t>
      </w:r>
      <w:r w:rsidRPr="00E6338F">
        <w:rPr>
          <w:rFonts w:ascii="Times New Roman" w:hAnsi="Times New Roman" w:cs="Times New Roman"/>
          <w:i/>
          <w:sz w:val="24"/>
          <w:szCs w:val="24"/>
        </w:rPr>
        <w:t>International migration and rural areas</w:t>
      </w:r>
      <w:r w:rsidRPr="00E6338F">
        <w:rPr>
          <w:rFonts w:ascii="Times New Roman" w:hAnsi="Times New Roman" w:cs="Times New Roman"/>
          <w:sz w:val="24"/>
          <w:szCs w:val="24"/>
        </w:rPr>
        <w:t xml:space="preserve"> (Farnham: Ashgate)</w:t>
      </w:r>
    </w:p>
    <w:p w14:paraId="0E550ED2" w14:textId="20018D99" w:rsidR="003652D4" w:rsidRPr="00E6338F" w:rsidRDefault="003652D4" w:rsidP="00476C98">
      <w:pPr>
        <w:pStyle w:val="EndNoteBibliography"/>
        <w:spacing w:after="0"/>
        <w:ind w:left="720" w:hanging="720"/>
        <w:rPr>
          <w:rFonts w:ascii="Times New Roman" w:hAnsi="Times New Roman" w:cs="Times New Roman"/>
          <w:sz w:val="24"/>
          <w:szCs w:val="24"/>
        </w:rPr>
      </w:pPr>
      <w:r w:rsidRPr="00E6338F">
        <w:rPr>
          <w:rFonts w:ascii="Times New Roman" w:hAnsi="Times New Roman" w:cs="Times New Roman"/>
          <w:sz w:val="24"/>
          <w:szCs w:val="24"/>
        </w:rPr>
        <w:t xml:space="preserve">Kasimis, C. and A.G. Papadopoulos (2005) The multifunctional role of migrants in the </w:t>
      </w:r>
      <w:r w:rsidR="00793F87" w:rsidRPr="00E6338F">
        <w:rPr>
          <w:rFonts w:ascii="Times New Roman" w:hAnsi="Times New Roman" w:cs="Times New Roman"/>
          <w:sz w:val="24"/>
          <w:szCs w:val="24"/>
        </w:rPr>
        <w:t>G</w:t>
      </w:r>
      <w:r w:rsidRPr="00E6338F">
        <w:rPr>
          <w:rFonts w:ascii="Times New Roman" w:hAnsi="Times New Roman" w:cs="Times New Roman"/>
          <w:sz w:val="24"/>
          <w:szCs w:val="24"/>
        </w:rPr>
        <w:t xml:space="preserve">reek countryside: Implications for the rural economy and society. </w:t>
      </w:r>
      <w:r w:rsidRPr="00E6338F">
        <w:rPr>
          <w:rFonts w:ascii="Times New Roman" w:hAnsi="Times New Roman" w:cs="Times New Roman"/>
          <w:i/>
          <w:sz w:val="24"/>
          <w:szCs w:val="24"/>
        </w:rPr>
        <w:t>Journal of Ethnic and Migration Studies</w:t>
      </w:r>
      <w:r w:rsidRPr="00E6338F">
        <w:rPr>
          <w:rFonts w:ascii="Times New Roman" w:hAnsi="Times New Roman" w:cs="Times New Roman"/>
          <w:sz w:val="24"/>
          <w:szCs w:val="24"/>
        </w:rPr>
        <w:t xml:space="preserve"> 31</w:t>
      </w:r>
      <w:r w:rsidR="002567DE" w:rsidRPr="00E6338F">
        <w:rPr>
          <w:rFonts w:ascii="Times New Roman" w:hAnsi="Times New Roman" w:cs="Times New Roman"/>
          <w:sz w:val="24"/>
          <w:szCs w:val="24"/>
        </w:rPr>
        <w:t xml:space="preserve"> </w:t>
      </w:r>
      <w:r w:rsidRPr="00E6338F">
        <w:rPr>
          <w:rFonts w:ascii="Times New Roman" w:hAnsi="Times New Roman" w:cs="Times New Roman"/>
          <w:sz w:val="24"/>
          <w:szCs w:val="24"/>
        </w:rPr>
        <w:t>(1) pp. 99-127</w:t>
      </w:r>
    </w:p>
    <w:p w14:paraId="702650D3" w14:textId="76A1D782" w:rsidR="003652D4" w:rsidRPr="00E6338F" w:rsidRDefault="003652D4" w:rsidP="00476C98">
      <w:pPr>
        <w:pStyle w:val="EndNoteBibliography"/>
        <w:spacing w:after="0"/>
        <w:ind w:left="720" w:hanging="720"/>
        <w:rPr>
          <w:rFonts w:ascii="Times New Roman" w:hAnsi="Times New Roman" w:cs="Times New Roman"/>
          <w:sz w:val="24"/>
          <w:szCs w:val="24"/>
        </w:rPr>
      </w:pPr>
      <w:r w:rsidRPr="00E6338F">
        <w:rPr>
          <w:rFonts w:ascii="Times New Roman" w:hAnsi="Times New Roman" w:cs="Times New Roman"/>
          <w:sz w:val="24"/>
          <w:szCs w:val="24"/>
        </w:rPr>
        <w:t xml:space="preserve">Kasimis, C., A.G. Papadopoulos and C. Pappas (2010) Gaining from rural migrants: Migrant employment strategies and socioeconomic implications for rural labour markets. </w:t>
      </w:r>
      <w:r w:rsidRPr="00E6338F">
        <w:rPr>
          <w:rFonts w:ascii="Times New Roman" w:hAnsi="Times New Roman" w:cs="Times New Roman"/>
          <w:i/>
          <w:sz w:val="24"/>
          <w:szCs w:val="24"/>
        </w:rPr>
        <w:t>Sociologia Ruralis</w:t>
      </w:r>
      <w:r w:rsidRPr="00E6338F">
        <w:rPr>
          <w:rFonts w:ascii="Times New Roman" w:hAnsi="Times New Roman" w:cs="Times New Roman"/>
          <w:sz w:val="24"/>
          <w:szCs w:val="24"/>
        </w:rPr>
        <w:t xml:space="preserve"> 50</w:t>
      </w:r>
      <w:r w:rsidR="002567DE" w:rsidRPr="00E6338F">
        <w:rPr>
          <w:rFonts w:ascii="Times New Roman" w:hAnsi="Times New Roman" w:cs="Times New Roman"/>
          <w:sz w:val="24"/>
          <w:szCs w:val="24"/>
        </w:rPr>
        <w:t xml:space="preserve"> </w:t>
      </w:r>
      <w:r w:rsidRPr="00E6338F">
        <w:rPr>
          <w:rFonts w:ascii="Times New Roman" w:hAnsi="Times New Roman" w:cs="Times New Roman"/>
          <w:sz w:val="24"/>
          <w:szCs w:val="24"/>
        </w:rPr>
        <w:t>(3) pp. 258-276</w:t>
      </w:r>
    </w:p>
    <w:p w14:paraId="124DD6C8" w14:textId="4FBCC55E" w:rsidR="009F3141" w:rsidRPr="00E6338F" w:rsidRDefault="003652D4" w:rsidP="00476C98">
      <w:pPr>
        <w:pStyle w:val="EndNoteBibliography"/>
        <w:spacing w:after="0"/>
        <w:ind w:left="720" w:hanging="720"/>
        <w:rPr>
          <w:rFonts w:ascii="Times New Roman" w:hAnsi="Times New Roman" w:cs="Times New Roman"/>
          <w:sz w:val="24"/>
          <w:szCs w:val="24"/>
        </w:rPr>
      </w:pPr>
      <w:r w:rsidRPr="00E6338F">
        <w:rPr>
          <w:rFonts w:ascii="Times New Roman" w:hAnsi="Times New Roman" w:cs="Times New Roman"/>
          <w:sz w:val="24"/>
          <w:szCs w:val="24"/>
        </w:rPr>
        <w:t>Kasimis, C., A.G. Papadopoulos and E. Zacop</w:t>
      </w:r>
      <w:r w:rsidR="00793F87" w:rsidRPr="00E6338F">
        <w:rPr>
          <w:rFonts w:ascii="Times New Roman" w:hAnsi="Times New Roman" w:cs="Times New Roman"/>
          <w:sz w:val="24"/>
          <w:szCs w:val="24"/>
        </w:rPr>
        <w:t>oulou (2003) Migrants in rural G</w:t>
      </w:r>
      <w:r w:rsidRPr="00E6338F">
        <w:rPr>
          <w:rFonts w:ascii="Times New Roman" w:hAnsi="Times New Roman" w:cs="Times New Roman"/>
          <w:sz w:val="24"/>
          <w:szCs w:val="24"/>
        </w:rPr>
        <w:t xml:space="preserve">reece. </w:t>
      </w:r>
      <w:r w:rsidRPr="00E6338F">
        <w:rPr>
          <w:rFonts w:ascii="Times New Roman" w:hAnsi="Times New Roman" w:cs="Times New Roman"/>
          <w:i/>
          <w:sz w:val="24"/>
          <w:szCs w:val="24"/>
        </w:rPr>
        <w:t>Sociologia Ruralis</w:t>
      </w:r>
      <w:r w:rsidRPr="00E6338F">
        <w:rPr>
          <w:rFonts w:ascii="Times New Roman" w:hAnsi="Times New Roman" w:cs="Times New Roman"/>
          <w:sz w:val="24"/>
          <w:szCs w:val="24"/>
        </w:rPr>
        <w:t xml:space="preserve"> 43</w:t>
      </w:r>
      <w:r w:rsidR="002567DE" w:rsidRPr="00E6338F">
        <w:rPr>
          <w:rFonts w:ascii="Times New Roman" w:hAnsi="Times New Roman" w:cs="Times New Roman"/>
          <w:sz w:val="24"/>
          <w:szCs w:val="24"/>
        </w:rPr>
        <w:t xml:space="preserve"> </w:t>
      </w:r>
      <w:r w:rsidRPr="00E6338F">
        <w:rPr>
          <w:rFonts w:ascii="Times New Roman" w:hAnsi="Times New Roman" w:cs="Times New Roman"/>
          <w:sz w:val="24"/>
          <w:szCs w:val="24"/>
        </w:rPr>
        <w:t>(2) pp. 167-184</w:t>
      </w:r>
    </w:p>
    <w:p w14:paraId="1CF107DD" w14:textId="27D6FE76" w:rsidR="003652D4" w:rsidRPr="00E6338F" w:rsidRDefault="003652D4" w:rsidP="00476C98">
      <w:pPr>
        <w:pStyle w:val="EndNoteBibliography"/>
        <w:spacing w:after="0"/>
        <w:ind w:left="720" w:hanging="720"/>
        <w:rPr>
          <w:rFonts w:ascii="Times New Roman" w:eastAsia="Times New Roman" w:hAnsi="Times New Roman" w:cs="Times New Roman"/>
          <w:sz w:val="24"/>
          <w:szCs w:val="24"/>
        </w:rPr>
      </w:pPr>
      <w:r w:rsidRPr="00E6338F">
        <w:rPr>
          <w:rFonts w:ascii="Times New Roman" w:hAnsi="Times New Roman" w:cs="Times New Roman"/>
          <w:sz w:val="24"/>
          <w:szCs w:val="24"/>
        </w:rPr>
        <w:t xml:space="preserve">Kilkey, M. and D. Urzi (2017) Socialreproduction in </w:t>
      </w:r>
      <w:r w:rsidR="009D5398" w:rsidRPr="00E6338F">
        <w:rPr>
          <w:rFonts w:ascii="Times New Roman" w:hAnsi="Times New Roman" w:cs="Times New Roman"/>
          <w:sz w:val="24"/>
          <w:szCs w:val="24"/>
        </w:rPr>
        <w:t>S</w:t>
      </w:r>
      <w:r w:rsidRPr="00E6338F">
        <w:rPr>
          <w:rFonts w:ascii="Times New Roman" w:hAnsi="Times New Roman" w:cs="Times New Roman"/>
          <w:sz w:val="24"/>
          <w:szCs w:val="24"/>
        </w:rPr>
        <w:t xml:space="preserve">icily’s agriculturalsector: Migration status and context of reception. </w:t>
      </w:r>
      <w:r w:rsidRPr="00E6338F">
        <w:rPr>
          <w:rFonts w:ascii="Times New Roman" w:hAnsi="Times New Roman" w:cs="Times New Roman"/>
          <w:i/>
          <w:sz w:val="24"/>
          <w:szCs w:val="24"/>
        </w:rPr>
        <w:t>Journal of Ethnic and Migration Studies</w:t>
      </w:r>
      <w:r w:rsidR="009F3141" w:rsidRPr="00E6338F">
        <w:rPr>
          <w:rFonts w:ascii="Times New Roman" w:hAnsi="Times New Roman" w:cs="Times New Roman"/>
          <w:sz w:val="24"/>
          <w:szCs w:val="24"/>
        </w:rPr>
        <w:t xml:space="preserve"> 43</w:t>
      </w:r>
      <w:r w:rsidR="002567DE" w:rsidRPr="00E6338F">
        <w:rPr>
          <w:rFonts w:ascii="Times New Roman" w:hAnsi="Times New Roman" w:cs="Times New Roman"/>
          <w:sz w:val="24"/>
          <w:szCs w:val="24"/>
        </w:rPr>
        <w:t xml:space="preserve"> </w:t>
      </w:r>
      <w:r w:rsidR="009F3141" w:rsidRPr="00E6338F">
        <w:rPr>
          <w:rFonts w:ascii="Times New Roman" w:hAnsi="Times New Roman" w:cs="Times New Roman"/>
          <w:sz w:val="24"/>
          <w:szCs w:val="24"/>
        </w:rPr>
        <w:t xml:space="preserve">(15) pp. </w:t>
      </w:r>
      <w:r w:rsidR="009F3141" w:rsidRPr="00E6338F">
        <w:rPr>
          <w:rFonts w:ascii="Times New Roman" w:eastAsia="Times New Roman" w:hAnsi="Times New Roman" w:cs="Times New Roman"/>
          <w:sz w:val="24"/>
          <w:szCs w:val="24"/>
        </w:rPr>
        <w:t>2573-2590 </w:t>
      </w:r>
    </w:p>
    <w:p w14:paraId="65C77D0E" w14:textId="7DECBA52" w:rsidR="003652D4" w:rsidRPr="00E6338F" w:rsidRDefault="003652D4" w:rsidP="00476C98">
      <w:pPr>
        <w:pStyle w:val="EndNoteBibliography"/>
        <w:spacing w:after="0"/>
        <w:ind w:left="720" w:hanging="720"/>
        <w:rPr>
          <w:rFonts w:ascii="Times New Roman" w:hAnsi="Times New Roman" w:cs="Times New Roman"/>
          <w:sz w:val="24"/>
          <w:szCs w:val="24"/>
        </w:rPr>
      </w:pPr>
      <w:r w:rsidRPr="00E6338F">
        <w:rPr>
          <w:rFonts w:ascii="Times New Roman" w:hAnsi="Times New Roman" w:cs="Times New Roman"/>
          <w:sz w:val="24"/>
          <w:szCs w:val="24"/>
        </w:rPr>
        <w:t xml:space="preserve">Labrianidis, L. and T. Sykas (2009) Geographical proximity and immigrant labour in agriculture: Albanian immigrants in the </w:t>
      </w:r>
      <w:r w:rsidR="00793F87" w:rsidRPr="00E6338F">
        <w:rPr>
          <w:rFonts w:ascii="Times New Roman" w:hAnsi="Times New Roman" w:cs="Times New Roman"/>
          <w:sz w:val="24"/>
          <w:szCs w:val="24"/>
        </w:rPr>
        <w:t>G</w:t>
      </w:r>
      <w:r w:rsidRPr="00E6338F">
        <w:rPr>
          <w:rFonts w:ascii="Times New Roman" w:hAnsi="Times New Roman" w:cs="Times New Roman"/>
          <w:sz w:val="24"/>
          <w:szCs w:val="24"/>
        </w:rPr>
        <w:t xml:space="preserve">reek countryside. </w:t>
      </w:r>
      <w:r w:rsidRPr="00E6338F">
        <w:rPr>
          <w:rFonts w:ascii="Times New Roman" w:hAnsi="Times New Roman" w:cs="Times New Roman"/>
          <w:i/>
          <w:sz w:val="24"/>
          <w:szCs w:val="24"/>
        </w:rPr>
        <w:t>Sociologia Ruralis</w:t>
      </w:r>
      <w:r w:rsidRPr="00E6338F">
        <w:rPr>
          <w:rFonts w:ascii="Times New Roman" w:hAnsi="Times New Roman" w:cs="Times New Roman"/>
          <w:sz w:val="24"/>
          <w:szCs w:val="24"/>
        </w:rPr>
        <w:t xml:space="preserve"> 49</w:t>
      </w:r>
      <w:r w:rsidR="002567DE" w:rsidRPr="00E6338F">
        <w:rPr>
          <w:rFonts w:ascii="Times New Roman" w:hAnsi="Times New Roman" w:cs="Times New Roman"/>
          <w:sz w:val="24"/>
          <w:szCs w:val="24"/>
        </w:rPr>
        <w:t xml:space="preserve"> </w:t>
      </w:r>
      <w:r w:rsidRPr="00E6338F">
        <w:rPr>
          <w:rFonts w:ascii="Times New Roman" w:hAnsi="Times New Roman" w:cs="Times New Roman"/>
          <w:sz w:val="24"/>
          <w:szCs w:val="24"/>
        </w:rPr>
        <w:t>(4) pp. 394-414</w:t>
      </w:r>
    </w:p>
    <w:p w14:paraId="31155EC6" w14:textId="7DB4EA99" w:rsidR="003652D4" w:rsidRPr="00E6338F" w:rsidRDefault="003652D4" w:rsidP="00476C98">
      <w:pPr>
        <w:pStyle w:val="EndNoteBibliography"/>
        <w:spacing w:after="0"/>
        <w:ind w:left="720" w:hanging="720"/>
        <w:rPr>
          <w:rFonts w:ascii="Times New Roman" w:hAnsi="Times New Roman" w:cs="Times New Roman"/>
          <w:sz w:val="24"/>
          <w:szCs w:val="24"/>
        </w:rPr>
      </w:pPr>
      <w:r w:rsidRPr="00E6338F">
        <w:rPr>
          <w:rFonts w:ascii="Times New Roman" w:hAnsi="Times New Roman" w:cs="Times New Roman"/>
          <w:sz w:val="24"/>
          <w:szCs w:val="24"/>
        </w:rPr>
        <w:t xml:space="preserve">Lang, T. and M. Heasman (2004) </w:t>
      </w:r>
      <w:r w:rsidRPr="00E6338F">
        <w:rPr>
          <w:rFonts w:ascii="Times New Roman" w:hAnsi="Times New Roman" w:cs="Times New Roman"/>
          <w:i/>
          <w:sz w:val="24"/>
          <w:szCs w:val="24"/>
        </w:rPr>
        <w:t>Food wars: The global battle for mouths, minds and markets,</w:t>
      </w:r>
      <w:r w:rsidRPr="00E6338F">
        <w:rPr>
          <w:rFonts w:ascii="Times New Roman" w:hAnsi="Times New Roman" w:cs="Times New Roman"/>
          <w:sz w:val="24"/>
          <w:szCs w:val="24"/>
        </w:rPr>
        <w:t xml:space="preserve"> (London: Earthscan)</w:t>
      </w:r>
    </w:p>
    <w:p w14:paraId="1BE19FDC" w14:textId="276A35CD" w:rsidR="003652D4" w:rsidRPr="00E6338F" w:rsidRDefault="003652D4" w:rsidP="00476C98">
      <w:pPr>
        <w:pStyle w:val="EndNoteBibliography"/>
        <w:spacing w:after="0"/>
        <w:ind w:left="720" w:hanging="720"/>
        <w:rPr>
          <w:rFonts w:ascii="Times New Roman" w:hAnsi="Times New Roman" w:cs="Times New Roman"/>
          <w:sz w:val="24"/>
          <w:szCs w:val="24"/>
        </w:rPr>
      </w:pPr>
      <w:r w:rsidRPr="00E6338F">
        <w:rPr>
          <w:rFonts w:ascii="Times New Roman" w:hAnsi="Times New Roman" w:cs="Times New Roman"/>
          <w:sz w:val="24"/>
          <w:szCs w:val="24"/>
        </w:rPr>
        <w:t>Lever, J. and P. Milbourne (201</w:t>
      </w:r>
      <w:r w:rsidR="009C1A7F" w:rsidRPr="00E6338F">
        <w:rPr>
          <w:rFonts w:ascii="Times New Roman" w:hAnsi="Times New Roman" w:cs="Times New Roman"/>
          <w:sz w:val="24"/>
          <w:szCs w:val="24"/>
        </w:rPr>
        <w:t>7</w:t>
      </w:r>
      <w:r w:rsidRPr="00E6338F">
        <w:rPr>
          <w:rFonts w:ascii="Times New Roman" w:hAnsi="Times New Roman" w:cs="Times New Roman"/>
          <w:sz w:val="24"/>
          <w:szCs w:val="24"/>
        </w:rPr>
        <w:t>) The structural invisibility of outsiders: The role of migrant labour in the meat-processing industr</w:t>
      </w:r>
      <w:r w:rsidR="002F367F" w:rsidRPr="00E6338F">
        <w:rPr>
          <w:rFonts w:ascii="Times New Roman" w:hAnsi="Times New Roman" w:cs="Times New Roman"/>
          <w:sz w:val="24"/>
          <w:szCs w:val="24"/>
        </w:rPr>
        <w:t>y</w:t>
      </w:r>
      <w:r w:rsidRPr="00E6338F">
        <w:rPr>
          <w:rFonts w:ascii="Times New Roman" w:hAnsi="Times New Roman" w:cs="Times New Roman"/>
          <w:sz w:val="24"/>
          <w:szCs w:val="24"/>
        </w:rPr>
        <w:t xml:space="preserve">. </w:t>
      </w:r>
      <w:r w:rsidRPr="00E6338F">
        <w:rPr>
          <w:rFonts w:ascii="Times New Roman" w:hAnsi="Times New Roman" w:cs="Times New Roman"/>
          <w:i/>
          <w:sz w:val="24"/>
          <w:szCs w:val="24"/>
        </w:rPr>
        <w:t>Sociology</w:t>
      </w:r>
      <w:r w:rsidRPr="00E6338F">
        <w:rPr>
          <w:rFonts w:ascii="Times New Roman" w:hAnsi="Times New Roman" w:cs="Times New Roman"/>
          <w:sz w:val="24"/>
          <w:szCs w:val="24"/>
        </w:rPr>
        <w:t xml:space="preserve"> 51</w:t>
      </w:r>
      <w:r w:rsidR="002567DE" w:rsidRPr="00E6338F">
        <w:rPr>
          <w:rFonts w:ascii="Times New Roman" w:hAnsi="Times New Roman" w:cs="Times New Roman"/>
          <w:sz w:val="24"/>
          <w:szCs w:val="24"/>
        </w:rPr>
        <w:t xml:space="preserve"> </w:t>
      </w:r>
      <w:r w:rsidRPr="00E6338F">
        <w:rPr>
          <w:rFonts w:ascii="Times New Roman" w:hAnsi="Times New Roman" w:cs="Times New Roman"/>
          <w:sz w:val="24"/>
          <w:szCs w:val="24"/>
        </w:rPr>
        <w:t>(2) pp. 306-322</w:t>
      </w:r>
    </w:p>
    <w:p w14:paraId="39BE6ACD" w14:textId="309EC2C1" w:rsidR="003652D4" w:rsidRPr="00E6338F" w:rsidRDefault="003652D4" w:rsidP="00476C98">
      <w:pPr>
        <w:pStyle w:val="EndNoteBibliography"/>
        <w:spacing w:after="0"/>
        <w:ind w:left="720" w:hanging="720"/>
        <w:rPr>
          <w:rFonts w:ascii="Times New Roman" w:hAnsi="Times New Roman" w:cs="Times New Roman"/>
          <w:sz w:val="24"/>
          <w:szCs w:val="24"/>
        </w:rPr>
      </w:pPr>
      <w:r w:rsidRPr="00E6338F">
        <w:rPr>
          <w:rFonts w:ascii="Times New Roman" w:hAnsi="Times New Roman" w:cs="Times New Roman"/>
          <w:sz w:val="24"/>
          <w:szCs w:val="24"/>
        </w:rPr>
        <w:t xml:space="preserve">Lindner, K. and T. Kathmann (2014) Mobility partnershops and circular migration. Pp. 121-129 in J. Gertel and S. R. Sippel eds., </w:t>
      </w:r>
      <w:r w:rsidRPr="00E6338F">
        <w:rPr>
          <w:rFonts w:ascii="Times New Roman" w:hAnsi="Times New Roman" w:cs="Times New Roman"/>
          <w:i/>
          <w:sz w:val="24"/>
          <w:szCs w:val="24"/>
        </w:rPr>
        <w:t xml:space="preserve">Seasonal workers in </w:t>
      </w:r>
      <w:r w:rsidR="00793F87" w:rsidRPr="00E6338F">
        <w:rPr>
          <w:rFonts w:ascii="Times New Roman" w:hAnsi="Times New Roman" w:cs="Times New Roman"/>
          <w:i/>
          <w:sz w:val="24"/>
          <w:szCs w:val="24"/>
        </w:rPr>
        <w:t>M</w:t>
      </w:r>
      <w:r w:rsidRPr="00E6338F">
        <w:rPr>
          <w:rFonts w:ascii="Times New Roman" w:hAnsi="Times New Roman" w:cs="Times New Roman"/>
          <w:i/>
          <w:sz w:val="24"/>
          <w:szCs w:val="24"/>
        </w:rPr>
        <w:t>editerranean agriculture</w:t>
      </w:r>
      <w:r w:rsidR="002567DE" w:rsidRPr="00E6338F">
        <w:rPr>
          <w:rFonts w:ascii="Times New Roman" w:hAnsi="Times New Roman" w:cs="Times New Roman"/>
          <w:i/>
          <w:sz w:val="24"/>
          <w:szCs w:val="24"/>
        </w:rPr>
        <w:t>:</w:t>
      </w:r>
      <w:r w:rsidRPr="00E6338F">
        <w:rPr>
          <w:rFonts w:ascii="Times New Roman" w:hAnsi="Times New Roman" w:cs="Times New Roman"/>
          <w:i/>
          <w:sz w:val="24"/>
          <w:szCs w:val="24"/>
        </w:rPr>
        <w:t xml:space="preserve"> The social costs of eating fresh</w:t>
      </w:r>
      <w:r w:rsidRPr="00E6338F">
        <w:rPr>
          <w:rFonts w:ascii="Times New Roman" w:hAnsi="Times New Roman" w:cs="Times New Roman"/>
          <w:sz w:val="24"/>
          <w:szCs w:val="24"/>
        </w:rPr>
        <w:t xml:space="preserve"> (London: </w:t>
      </w:r>
      <w:r w:rsidR="00793F87" w:rsidRPr="00E6338F">
        <w:rPr>
          <w:rFonts w:ascii="Times New Roman" w:hAnsi="Times New Roman" w:cs="Times New Roman"/>
          <w:sz w:val="24"/>
          <w:szCs w:val="24"/>
        </w:rPr>
        <w:t>Abingdon</w:t>
      </w:r>
      <w:r w:rsidRPr="00E6338F">
        <w:rPr>
          <w:rFonts w:ascii="Times New Roman" w:hAnsi="Times New Roman" w:cs="Times New Roman"/>
          <w:sz w:val="24"/>
          <w:szCs w:val="24"/>
        </w:rPr>
        <w:t>)</w:t>
      </w:r>
    </w:p>
    <w:p w14:paraId="591416EF" w14:textId="55A23250" w:rsidR="003652D4" w:rsidRPr="00E6338F" w:rsidRDefault="003652D4" w:rsidP="00476C98">
      <w:pPr>
        <w:pStyle w:val="EndNoteBibliography"/>
        <w:spacing w:after="0"/>
        <w:ind w:left="720" w:hanging="720"/>
        <w:rPr>
          <w:rFonts w:ascii="Times New Roman" w:hAnsi="Times New Roman" w:cs="Times New Roman"/>
          <w:sz w:val="24"/>
          <w:szCs w:val="24"/>
        </w:rPr>
      </w:pPr>
      <w:r w:rsidRPr="00E6338F">
        <w:rPr>
          <w:rFonts w:ascii="Times New Roman" w:hAnsi="Times New Roman" w:cs="Times New Roman"/>
          <w:sz w:val="24"/>
          <w:szCs w:val="24"/>
        </w:rPr>
        <w:t xml:space="preserve">Lloyd, C. and S. James (2008) Too much pressure? Retailer power and occupational health and safety in the food processing industry. </w:t>
      </w:r>
      <w:r w:rsidRPr="00E6338F">
        <w:rPr>
          <w:rFonts w:ascii="Times New Roman" w:hAnsi="Times New Roman" w:cs="Times New Roman"/>
          <w:i/>
          <w:sz w:val="24"/>
          <w:szCs w:val="24"/>
        </w:rPr>
        <w:t>Work, Employment &amp; Society</w:t>
      </w:r>
      <w:r w:rsidRPr="00E6338F">
        <w:rPr>
          <w:rFonts w:ascii="Times New Roman" w:hAnsi="Times New Roman" w:cs="Times New Roman"/>
          <w:sz w:val="24"/>
          <w:szCs w:val="24"/>
        </w:rPr>
        <w:t xml:space="preserve"> 22</w:t>
      </w:r>
      <w:r w:rsidR="002567DE" w:rsidRPr="00E6338F">
        <w:rPr>
          <w:rFonts w:ascii="Times New Roman" w:hAnsi="Times New Roman" w:cs="Times New Roman"/>
          <w:sz w:val="24"/>
          <w:szCs w:val="24"/>
        </w:rPr>
        <w:t xml:space="preserve"> </w:t>
      </w:r>
      <w:r w:rsidRPr="00E6338F">
        <w:rPr>
          <w:rFonts w:ascii="Times New Roman" w:hAnsi="Times New Roman" w:cs="Times New Roman"/>
          <w:sz w:val="24"/>
          <w:szCs w:val="24"/>
        </w:rPr>
        <w:t>(4) pp. 717-730</w:t>
      </w:r>
    </w:p>
    <w:p w14:paraId="64E809DC" w14:textId="73AC93E4" w:rsidR="003652D4" w:rsidRPr="00E6338F" w:rsidRDefault="003652D4" w:rsidP="00476C98">
      <w:pPr>
        <w:pStyle w:val="EndNoteBibliography"/>
        <w:spacing w:after="0"/>
        <w:ind w:left="720" w:hanging="720"/>
        <w:rPr>
          <w:rFonts w:ascii="Times New Roman" w:hAnsi="Times New Roman" w:cs="Times New Roman"/>
          <w:sz w:val="24"/>
          <w:szCs w:val="24"/>
        </w:rPr>
      </w:pPr>
      <w:r w:rsidRPr="00E6338F">
        <w:rPr>
          <w:rFonts w:ascii="Times New Roman" w:hAnsi="Times New Roman" w:cs="Times New Roman"/>
          <w:sz w:val="24"/>
          <w:szCs w:val="24"/>
        </w:rPr>
        <w:t xml:space="preserve">Maher, G. and M. Cawley (2016) Short-term labour migration: Brazilian migrants in </w:t>
      </w:r>
      <w:r w:rsidR="00693A87" w:rsidRPr="00E6338F">
        <w:rPr>
          <w:rFonts w:ascii="Times New Roman" w:hAnsi="Times New Roman" w:cs="Times New Roman"/>
          <w:sz w:val="24"/>
          <w:szCs w:val="24"/>
        </w:rPr>
        <w:t>I</w:t>
      </w:r>
      <w:r w:rsidRPr="00E6338F">
        <w:rPr>
          <w:rFonts w:ascii="Times New Roman" w:hAnsi="Times New Roman" w:cs="Times New Roman"/>
          <w:sz w:val="24"/>
          <w:szCs w:val="24"/>
        </w:rPr>
        <w:t xml:space="preserve">reland. </w:t>
      </w:r>
      <w:r w:rsidRPr="00E6338F">
        <w:rPr>
          <w:rFonts w:ascii="Times New Roman" w:hAnsi="Times New Roman" w:cs="Times New Roman"/>
          <w:i/>
          <w:sz w:val="24"/>
          <w:szCs w:val="24"/>
        </w:rPr>
        <w:t>Population, Space and Place</w:t>
      </w:r>
      <w:r w:rsidRPr="00E6338F">
        <w:rPr>
          <w:rFonts w:ascii="Times New Roman" w:hAnsi="Times New Roman" w:cs="Times New Roman"/>
          <w:sz w:val="24"/>
          <w:szCs w:val="24"/>
        </w:rPr>
        <w:t xml:space="preserve"> 22</w:t>
      </w:r>
      <w:r w:rsidR="002567DE" w:rsidRPr="00E6338F">
        <w:rPr>
          <w:rFonts w:ascii="Times New Roman" w:hAnsi="Times New Roman" w:cs="Times New Roman"/>
          <w:sz w:val="24"/>
          <w:szCs w:val="24"/>
        </w:rPr>
        <w:t xml:space="preserve"> </w:t>
      </w:r>
      <w:r w:rsidRPr="00E6338F">
        <w:rPr>
          <w:rFonts w:ascii="Times New Roman" w:hAnsi="Times New Roman" w:cs="Times New Roman"/>
          <w:sz w:val="24"/>
          <w:szCs w:val="24"/>
        </w:rPr>
        <w:t>(1) pp. 23-35</w:t>
      </w:r>
    </w:p>
    <w:p w14:paraId="34CF1843" w14:textId="6231BEE4" w:rsidR="003652D4" w:rsidRPr="00E6338F" w:rsidRDefault="003652D4" w:rsidP="00476C98">
      <w:pPr>
        <w:pStyle w:val="EndNoteBibliography"/>
        <w:spacing w:after="0"/>
        <w:ind w:left="720" w:hanging="720"/>
        <w:rPr>
          <w:rFonts w:ascii="Times New Roman" w:hAnsi="Times New Roman" w:cs="Times New Roman"/>
          <w:sz w:val="24"/>
          <w:szCs w:val="24"/>
        </w:rPr>
      </w:pPr>
      <w:r w:rsidRPr="00E6338F">
        <w:rPr>
          <w:rFonts w:ascii="Times New Roman" w:hAnsi="Times New Roman" w:cs="Times New Roman"/>
          <w:sz w:val="24"/>
          <w:szCs w:val="24"/>
        </w:rPr>
        <w:t xml:space="preserve">Mannon, S.E., P. Petrzelka, C.M. Glass and C. Radel (2012) Keeping them in their place: Migrant women workers in </w:t>
      </w:r>
      <w:r w:rsidR="00693A87" w:rsidRPr="00E6338F">
        <w:rPr>
          <w:rFonts w:ascii="Times New Roman" w:hAnsi="Times New Roman" w:cs="Times New Roman"/>
          <w:sz w:val="24"/>
          <w:szCs w:val="24"/>
        </w:rPr>
        <w:t>S</w:t>
      </w:r>
      <w:r w:rsidRPr="00E6338F">
        <w:rPr>
          <w:rFonts w:ascii="Times New Roman" w:hAnsi="Times New Roman" w:cs="Times New Roman"/>
          <w:sz w:val="24"/>
          <w:szCs w:val="24"/>
        </w:rPr>
        <w:t xml:space="preserve">pain’s strawberry industry. </w:t>
      </w:r>
      <w:r w:rsidRPr="00E6338F">
        <w:rPr>
          <w:rFonts w:ascii="Times New Roman" w:hAnsi="Times New Roman" w:cs="Times New Roman"/>
          <w:i/>
          <w:sz w:val="24"/>
          <w:szCs w:val="24"/>
        </w:rPr>
        <w:t>International Journal of the Sociology of Agriculture and Food</w:t>
      </w:r>
      <w:r w:rsidRPr="00E6338F">
        <w:rPr>
          <w:rFonts w:ascii="Times New Roman" w:hAnsi="Times New Roman" w:cs="Times New Roman"/>
          <w:sz w:val="24"/>
          <w:szCs w:val="24"/>
        </w:rPr>
        <w:t xml:space="preserve"> 19</w:t>
      </w:r>
      <w:r w:rsidR="002F1584" w:rsidRPr="00E6338F">
        <w:rPr>
          <w:rFonts w:ascii="Times New Roman" w:hAnsi="Times New Roman" w:cs="Times New Roman"/>
          <w:sz w:val="24"/>
          <w:szCs w:val="24"/>
        </w:rPr>
        <w:t xml:space="preserve"> </w:t>
      </w:r>
      <w:r w:rsidRPr="00E6338F">
        <w:rPr>
          <w:rFonts w:ascii="Times New Roman" w:hAnsi="Times New Roman" w:cs="Times New Roman"/>
          <w:sz w:val="24"/>
          <w:szCs w:val="24"/>
        </w:rPr>
        <w:t>pp. 83-110</w:t>
      </w:r>
    </w:p>
    <w:p w14:paraId="59CB1A9A" w14:textId="29752891" w:rsidR="00F62A8B" w:rsidRPr="00E6338F" w:rsidRDefault="00F62A8B" w:rsidP="00476C98">
      <w:pPr>
        <w:pStyle w:val="EndNoteBibliography"/>
        <w:spacing w:after="0"/>
        <w:ind w:left="720" w:hanging="720"/>
        <w:rPr>
          <w:rFonts w:ascii="Times New Roman" w:hAnsi="Times New Roman" w:cs="Times New Roman"/>
          <w:sz w:val="24"/>
          <w:szCs w:val="24"/>
        </w:rPr>
      </w:pPr>
      <w:r w:rsidRPr="00E6338F">
        <w:rPr>
          <w:rFonts w:ascii="Times New Roman" w:hAnsi="Times New Roman" w:cs="Times New Roman"/>
          <w:sz w:val="24"/>
          <w:szCs w:val="24"/>
        </w:rPr>
        <w:t xml:space="preserve">Massey, D.S., J. Arango, G. Hugo, A. Kouaouci, A. Pellegrino and J.E. Taylor (1993) Theories of international migration: A review and appraisal. </w:t>
      </w:r>
      <w:r w:rsidRPr="00E6338F">
        <w:rPr>
          <w:rFonts w:ascii="Times New Roman" w:hAnsi="Times New Roman" w:cs="Times New Roman"/>
          <w:i/>
          <w:sz w:val="24"/>
          <w:szCs w:val="24"/>
        </w:rPr>
        <w:t>Population and Development Review</w:t>
      </w:r>
      <w:r w:rsidRPr="00E6338F">
        <w:rPr>
          <w:rFonts w:ascii="Times New Roman" w:hAnsi="Times New Roman" w:cs="Times New Roman"/>
          <w:sz w:val="24"/>
          <w:szCs w:val="24"/>
        </w:rPr>
        <w:t xml:space="preserve"> 19</w:t>
      </w:r>
      <w:r w:rsidR="002567DE" w:rsidRPr="00E6338F">
        <w:rPr>
          <w:rFonts w:ascii="Times New Roman" w:hAnsi="Times New Roman" w:cs="Times New Roman"/>
          <w:sz w:val="24"/>
          <w:szCs w:val="24"/>
        </w:rPr>
        <w:t xml:space="preserve"> </w:t>
      </w:r>
      <w:r w:rsidRPr="00E6338F">
        <w:rPr>
          <w:rFonts w:ascii="Times New Roman" w:hAnsi="Times New Roman" w:cs="Times New Roman"/>
          <w:sz w:val="24"/>
          <w:szCs w:val="24"/>
        </w:rPr>
        <w:t>(3) pp. 431-466</w:t>
      </w:r>
    </w:p>
    <w:p w14:paraId="07E285EE" w14:textId="0EA20032" w:rsidR="003652D4" w:rsidRPr="00E6338F" w:rsidRDefault="003652D4" w:rsidP="00476C98">
      <w:pPr>
        <w:pStyle w:val="EndNoteBibliography"/>
        <w:spacing w:after="0"/>
        <w:ind w:left="720" w:hanging="720"/>
        <w:rPr>
          <w:rFonts w:ascii="Times New Roman" w:hAnsi="Times New Roman" w:cs="Times New Roman"/>
          <w:sz w:val="24"/>
          <w:szCs w:val="24"/>
        </w:rPr>
      </w:pPr>
      <w:r w:rsidRPr="00E6338F">
        <w:rPr>
          <w:rFonts w:ascii="Times New Roman" w:hAnsi="Times New Roman" w:cs="Times New Roman"/>
          <w:sz w:val="24"/>
          <w:szCs w:val="24"/>
        </w:rPr>
        <w:lastRenderedPageBreak/>
        <w:t xml:space="preserve">McAreavey, R. (2012) Resistance or resilience? Tracking the pathway of recent arrivals to a ‘new’ rural destination. </w:t>
      </w:r>
      <w:r w:rsidRPr="00E6338F">
        <w:rPr>
          <w:rFonts w:ascii="Times New Roman" w:hAnsi="Times New Roman" w:cs="Times New Roman"/>
          <w:i/>
          <w:sz w:val="24"/>
          <w:szCs w:val="24"/>
        </w:rPr>
        <w:t>Sociologia Ruralis</w:t>
      </w:r>
      <w:r w:rsidRPr="00E6338F">
        <w:rPr>
          <w:rFonts w:ascii="Times New Roman" w:hAnsi="Times New Roman" w:cs="Times New Roman"/>
          <w:sz w:val="24"/>
          <w:szCs w:val="24"/>
        </w:rPr>
        <w:t xml:space="preserve"> 52</w:t>
      </w:r>
      <w:r w:rsidR="002567DE" w:rsidRPr="00E6338F">
        <w:rPr>
          <w:rFonts w:ascii="Times New Roman" w:hAnsi="Times New Roman" w:cs="Times New Roman"/>
          <w:sz w:val="24"/>
          <w:szCs w:val="24"/>
        </w:rPr>
        <w:t xml:space="preserve"> </w:t>
      </w:r>
      <w:r w:rsidRPr="00E6338F">
        <w:rPr>
          <w:rFonts w:ascii="Times New Roman" w:hAnsi="Times New Roman" w:cs="Times New Roman"/>
          <w:sz w:val="24"/>
          <w:szCs w:val="24"/>
        </w:rPr>
        <w:t>(4) pp. 488-507</w:t>
      </w:r>
    </w:p>
    <w:p w14:paraId="357AC482" w14:textId="77EE3682" w:rsidR="005F1056" w:rsidRPr="00E6338F" w:rsidRDefault="005F1056" w:rsidP="00476C98">
      <w:pPr>
        <w:pStyle w:val="EndNoteBibliography"/>
        <w:spacing w:after="0"/>
        <w:ind w:left="720" w:hanging="720"/>
        <w:rPr>
          <w:rFonts w:ascii="Times New Roman" w:hAnsi="Times New Roman" w:cs="Times New Roman"/>
          <w:sz w:val="24"/>
          <w:szCs w:val="24"/>
        </w:rPr>
      </w:pPr>
      <w:r w:rsidRPr="00E6338F">
        <w:rPr>
          <w:rFonts w:ascii="Times New Roman" w:hAnsi="Times New Roman" w:cs="Times New Roman"/>
          <w:sz w:val="24"/>
          <w:szCs w:val="24"/>
        </w:rPr>
        <w:t xml:space="preserve">McAreavey, R. (2017) Migrant identities in a new immigration destination: Revealing the limitations of the ‘hard working’ migrant identity. </w:t>
      </w:r>
      <w:r w:rsidRPr="00E6338F">
        <w:rPr>
          <w:rFonts w:ascii="Times New Roman" w:hAnsi="Times New Roman" w:cs="Times New Roman"/>
          <w:i/>
          <w:iCs/>
          <w:sz w:val="24"/>
          <w:szCs w:val="24"/>
        </w:rPr>
        <w:t>Population, Space and Place</w:t>
      </w:r>
      <w:r w:rsidRPr="00E6338F">
        <w:rPr>
          <w:rFonts w:ascii="Times New Roman" w:hAnsi="Times New Roman" w:cs="Times New Roman"/>
          <w:sz w:val="24"/>
          <w:szCs w:val="24"/>
        </w:rPr>
        <w:t xml:space="preserve"> 23</w:t>
      </w:r>
      <w:r w:rsidR="007D7C34" w:rsidRPr="00E6338F">
        <w:rPr>
          <w:rFonts w:ascii="Times New Roman" w:hAnsi="Times New Roman" w:cs="Times New Roman"/>
          <w:sz w:val="24"/>
          <w:szCs w:val="24"/>
        </w:rPr>
        <w:t xml:space="preserve"> </w:t>
      </w:r>
      <w:r w:rsidRPr="00E6338F">
        <w:rPr>
          <w:rFonts w:ascii="Times New Roman" w:hAnsi="Times New Roman" w:cs="Times New Roman"/>
          <w:sz w:val="24"/>
          <w:szCs w:val="24"/>
        </w:rPr>
        <w:t xml:space="preserve">(6) </w:t>
      </w:r>
    </w:p>
    <w:p w14:paraId="3A123136" w14:textId="3DDACDD2" w:rsidR="00D8462C" w:rsidRPr="00E6338F" w:rsidRDefault="00122C4F" w:rsidP="00476C98">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McAreavey, R. (2017</w:t>
      </w:r>
      <w:r w:rsidR="00F62A8B" w:rsidRPr="00E6338F">
        <w:rPr>
          <w:rFonts w:ascii="Times New Roman" w:hAnsi="Times New Roman" w:cs="Times New Roman"/>
          <w:sz w:val="24"/>
          <w:szCs w:val="24"/>
        </w:rPr>
        <w:t xml:space="preserve">) </w:t>
      </w:r>
      <w:r w:rsidR="00F62A8B" w:rsidRPr="00E6338F">
        <w:rPr>
          <w:rFonts w:ascii="Times New Roman" w:hAnsi="Times New Roman" w:cs="Times New Roman"/>
          <w:i/>
          <w:sz w:val="24"/>
          <w:szCs w:val="24"/>
        </w:rPr>
        <w:t>New immigration destinations: Migrating to rural and peripheral areas</w:t>
      </w:r>
      <w:r w:rsidR="00F62A8B" w:rsidRPr="00E6338F">
        <w:rPr>
          <w:rFonts w:ascii="Times New Roman" w:hAnsi="Times New Roman" w:cs="Times New Roman"/>
          <w:sz w:val="24"/>
          <w:szCs w:val="24"/>
        </w:rPr>
        <w:t xml:space="preserve"> (London: Routledge)</w:t>
      </w:r>
    </w:p>
    <w:p w14:paraId="535252B6" w14:textId="7C49625A" w:rsidR="00D8462C" w:rsidRPr="00E6338F" w:rsidRDefault="00D8462C" w:rsidP="00476C98">
      <w:pPr>
        <w:pStyle w:val="EndNoteBibliography"/>
        <w:spacing w:after="0"/>
        <w:ind w:left="720" w:hanging="720"/>
        <w:jc w:val="both"/>
        <w:rPr>
          <w:rFonts w:ascii="Times New Roman" w:hAnsi="Times New Roman" w:cs="Times New Roman"/>
          <w:sz w:val="24"/>
          <w:szCs w:val="24"/>
        </w:rPr>
      </w:pPr>
      <w:r w:rsidRPr="00E6338F">
        <w:rPr>
          <w:rFonts w:ascii="Times New Roman" w:eastAsia="Times New Roman" w:hAnsi="Times New Roman" w:cs="Times New Roman"/>
          <w:sz w:val="24"/>
          <w:szCs w:val="24"/>
          <w:shd w:val="clear" w:color="auto" w:fill="FFFFFF"/>
        </w:rPr>
        <w:t>McCollum, D. and A. Findlay (2017). Oiling the wheels? Flexible labour markets and the migration industry. </w:t>
      </w:r>
      <w:r w:rsidRPr="00E6338F">
        <w:rPr>
          <w:rFonts w:ascii="Times New Roman" w:eastAsia="Times New Roman" w:hAnsi="Times New Roman" w:cs="Times New Roman"/>
          <w:i/>
          <w:iCs/>
          <w:sz w:val="24"/>
          <w:szCs w:val="24"/>
          <w:shd w:val="clear" w:color="auto" w:fill="FFFFFF"/>
        </w:rPr>
        <w:t>Journal of Ethnic and Migration Studies</w:t>
      </w:r>
      <w:r w:rsidRPr="00E6338F">
        <w:rPr>
          <w:rFonts w:ascii="Times New Roman" w:eastAsia="Times New Roman" w:hAnsi="Times New Roman" w:cs="Times New Roman"/>
          <w:sz w:val="24"/>
          <w:szCs w:val="24"/>
          <w:shd w:val="clear" w:color="auto" w:fill="FFFFFF"/>
        </w:rPr>
        <w:t>, 1-17.</w:t>
      </w:r>
    </w:p>
    <w:p w14:paraId="2BD09878" w14:textId="17BC7D9C" w:rsidR="00F62A8B" w:rsidRPr="00E6338F" w:rsidRDefault="00F62A8B" w:rsidP="00476C98">
      <w:pPr>
        <w:pStyle w:val="EndNoteBibliography"/>
        <w:spacing w:after="0"/>
        <w:ind w:left="720" w:hanging="720"/>
        <w:rPr>
          <w:rFonts w:ascii="Times New Roman" w:hAnsi="Times New Roman" w:cs="Times New Roman"/>
          <w:sz w:val="24"/>
          <w:szCs w:val="24"/>
        </w:rPr>
      </w:pPr>
      <w:r w:rsidRPr="00E6338F">
        <w:rPr>
          <w:rFonts w:ascii="Times New Roman" w:hAnsi="Times New Roman" w:cs="Times New Roman"/>
          <w:sz w:val="24"/>
          <w:szCs w:val="24"/>
        </w:rPr>
        <w:t>McConnell, E.D. and F. Mi</w:t>
      </w:r>
      <w:r w:rsidR="00693A87" w:rsidRPr="00E6338F">
        <w:rPr>
          <w:rFonts w:ascii="Times New Roman" w:hAnsi="Times New Roman" w:cs="Times New Roman"/>
          <w:sz w:val="24"/>
          <w:szCs w:val="24"/>
        </w:rPr>
        <w:t>raftab (2009) Sundown town to “L</w:t>
      </w:r>
      <w:r w:rsidRPr="00E6338F">
        <w:rPr>
          <w:rFonts w:ascii="Times New Roman" w:hAnsi="Times New Roman" w:cs="Times New Roman"/>
          <w:sz w:val="24"/>
          <w:szCs w:val="24"/>
        </w:rPr>
        <w:t xml:space="preserve">ittle </w:t>
      </w:r>
      <w:r w:rsidR="00693A87" w:rsidRPr="00E6338F">
        <w:rPr>
          <w:rFonts w:ascii="Times New Roman" w:hAnsi="Times New Roman" w:cs="Times New Roman"/>
          <w:sz w:val="24"/>
          <w:szCs w:val="24"/>
        </w:rPr>
        <w:t>M</w:t>
      </w:r>
      <w:r w:rsidRPr="00E6338F">
        <w:rPr>
          <w:rFonts w:ascii="Times New Roman" w:hAnsi="Times New Roman" w:cs="Times New Roman"/>
          <w:sz w:val="24"/>
          <w:szCs w:val="24"/>
        </w:rPr>
        <w:t xml:space="preserve">exico”: Old‐timers and newcomers in an </w:t>
      </w:r>
      <w:r w:rsidR="00693A87" w:rsidRPr="00E6338F">
        <w:rPr>
          <w:rFonts w:ascii="Times New Roman" w:hAnsi="Times New Roman" w:cs="Times New Roman"/>
          <w:sz w:val="24"/>
          <w:szCs w:val="24"/>
        </w:rPr>
        <w:t>A</w:t>
      </w:r>
      <w:r w:rsidRPr="00E6338F">
        <w:rPr>
          <w:rFonts w:ascii="Times New Roman" w:hAnsi="Times New Roman" w:cs="Times New Roman"/>
          <w:sz w:val="24"/>
          <w:szCs w:val="24"/>
        </w:rPr>
        <w:t xml:space="preserve">merican small town. </w:t>
      </w:r>
      <w:r w:rsidRPr="00E6338F">
        <w:rPr>
          <w:rFonts w:ascii="Times New Roman" w:hAnsi="Times New Roman" w:cs="Times New Roman"/>
          <w:i/>
          <w:sz w:val="24"/>
          <w:szCs w:val="24"/>
        </w:rPr>
        <w:t>Rural Sociology</w:t>
      </w:r>
      <w:r w:rsidRPr="00E6338F">
        <w:rPr>
          <w:rFonts w:ascii="Times New Roman" w:hAnsi="Times New Roman" w:cs="Times New Roman"/>
          <w:sz w:val="24"/>
          <w:szCs w:val="24"/>
        </w:rPr>
        <w:t xml:space="preserve"> 74</w:t>
      </w:r>
      <w:r w:rsidR="00CA4930" w:rsidRPr="00E6338F">
        <w:rPr>
          <w:rFonts w:ascii="Times New Roman" w:hAnsi="Times New Roman" w:cs="Times New Roman"/>
          <w:sz w:val="24"/>
          <w:szCs w:val="24"/>
        </w:rPr>
        <w:t xml:space="preserve"> </w:t>
      </w:r>
      <w:r w:rsidRPr="00E6338F">
        <w:rPr>
          <w:rFonts w:ascii="Times New Roman" w:hAnsi="Times New Roman" w:cs="Times New Roman"/>
          <w:sz w:val="24"/>
          <w:szCs w:val="24"/>
        </w:rPr>
        <w:t>(4) pp. 605-629</w:t>
      </w:r>
    </w:p>
    <w:p w14:paraId="1838A8CC" w14:textId="352B90DB" w:rsidR="003652D4" w:rsidRPr="00E6338F" w:rsidRDefault="003652D4" w:rsidP="00476C98">
      <w:pPr>
        <w:pStyle w:val="EndNoteBibliography"/>
        <w:spacing w:after="0"/>
        <w:ind w:left="720" w:hanging="720"/>
        <w:rPr>
          <w:rFonts w:ascii="Times New Roman" w:hAnsi="Times New Roman" w:cs="Times New Roman"/>
          <w:sz w:val="24"/>
          <w:szCs w:val="24"/>
        </w:rPr>
      </w:pPr>
      <w:r w:rsidRPr="00E6338F">
        <w:rPr>
          <w:rFonts w:ascii="Times New Roman" w:hAnsi="Times New Roman" w:cs="Times New Roman"/>
          <w:sz w:val="24"/>
          <w:szCs w:val="24"/>
        </w:rPr>
        <w:t xml:space="preserve">Mešić, N. (2016) Paradoxes of </w:t>
      </w:r>
      <w:r w:rsidR="00693A87" w:rsidRPr="00E6338F">
        <w:rPr>
          <w:rFonts w:ascii="Times New Roman" w:hAnsi="Times New Roman" w:cs="Times New Roman"/>
          <w:sz w:val="24"/>
          <w:szCs w:val="24"/>
        </w:rPr>
        <w:t>E</w:t>
      </w:r>
      <w:r w:rsidRPr="00E6338F">
        <w:rPr>
          <w:rFonts w:ascii="Times New Roman" w:hAnsi="Times New Roman" w:cs="Times New Roman"/>
          <w:sz w:val="24"/>
          <w:szCs w:val="24"/>
        </w:rPr>
        <w:t xml:space="preserve">uropean free movement in times of austerity: The role of social movement actors in framing the plight of </w:t>
      </w:r>
      <w:r w:rsidR="00693A87" w:rsidRPr="00E6338F">
        <w:rPr>
          <w:rFonts w:ascii="Times New Roman" w:hAnsi="Times New Roman" w:cs="Times New Roman"/>
          <w:sz w:val="24"/>
          <w:szCs w:val="24"/>
        </w:rPr>
        <w:t>R</w:t>
      </w:r>
      <w:r w:rsidRPr="00E6338F">
        <w:rPr>
          <w:rFonts w:ascii="Times New Roman" w:hAnsi="Times New Roman" w:cs="Times New Roman"/>
          <w:sz w:val="24"/>
          <w:szCs w:val="24"/>
        </w:rPr>
        <w:t xml:space="preserve">oma berry pickers in </w:t>
      </w:r>
      <w:r w:rsidR="00693A87" w:rsidRPr="00E6338F">
        <w:rPr>
          <w:rFonts w:ascii="Times New Roman" w:hAnsi="Times New Roman" w:cs="Times New Roman"/>
          <w:sz w:val="24"/>
          <w:szCs w:val="24"/>
        </w:rPr>
        <w:t>S</w:t>
      </w:r>
      <w:r w:rsidRPr="00E6338F">
        <w:rPr>
          <w:rFonts w:ascii="Times New Roman" w:hAnsi="Times New Roman" w:cs="Times New Roman"/>
          <w:sz w:val="24"/>
          <w:szCs w:val="24"/>
        </w:rPr>
        <w:t xml:space="preserve">weden. </w:t>
      </w:r>
      <w:r w:rsidRPr="00E6338F">
        <w:rPr>
          <w:rFonts w:ascii="Times New Roman" w:hAnsi="Times New Roman" w:cs="Times New Roman"/>
          <w:i/>
          <w:sz w:val="24"/>
          <w:szCs w:val="24"/>
        </w:rPr>
        <w:t>International Journal of Sociology and Social Policy</w:t>
      </w:r>
      <w:r w:rsidRPr="00E6338F">
        <w:rPr>
          <w:rFonts w:ascii="Times New Roman" w:hAnsi="Times New Roman" w:cs="Times New Roman"/>
          <w:sz w:val="24"/>
          <w:szCs w:val="24"/>
        </w:rPr>
        <w:t xml:space="preserve"> 36</w:t>
      </w:r>
      <w:r w:rsidR="00CA4930" w:rsidRPr="00E6338F">
        <w:rPr>
          <w:rFonts w:ascii="Times New Roman" w:hAnsi="Times New Roman" w:cs="Times New Roman"/>
          <w:sz w:val="24"/>
          <w:szCs w:val="24"/>
        </w:rPr>
        <w:t xml:space="preserve"> </w:t>
      </w:r>
      <w:r w:rsidRPr="00E6338F">
        <w:rPr>
          <w:rFonts w:ascii="Times New Roman" w:hAnsi="Times New Roman" w:cs="Times New Roman"/>
          <w:sz w:val="24"/>
          <w:szCs w:val="24"/>
        </w:rPr>
        <w:t>(5/6) pp. 289-303</w:t>
      </w:r>
    </w:p>
    <w:p w14:paraId="50B04977" w14:textId="6360EA76" w:rsidR="003652D4" w:rsidRPr="00E6338F" w:rsidRDefault="003652D4" w:rsidP="00476C98">
      <w:pPr>
        <w:pStyle w:val="EndNoteBibliography"/>
        <w:spacing w:after="0"/>
        <w:ind w:left="720" w:hanging="720"/>
        <w:rPr>
          <w:rFonts w:ascii="Times New Roman" w:hAnsi="Times New Roman" w:cs="Times New Roman"/>
          <w:sz w:val="24"/>
          <w:szCs w:val="24"/>
        </w:rPr>
      </w:pPr>
      <w:r w:rsidRPr="00E6338F">
        <w:rPr>
          <w:rFonts w:ascii="Times New Roman" w:hAnsi="Times New Roman" w:cs="Times New Roman"/>
          <w:sz w:val="24"/>
          <w:szCs w:val="24"/>
        </w:rPr>
        <w:t xml:space="preserve">Mešić, N. and C. Woolfson (2015) Roma berry pickers in </w:t>
      </w:r>
      <w:r w:rsidR="00693A87" w:rsidRPr="00E6338F">
        <w:rPr>
          <w:rFonts w:ascii="Times New Roman" w:hAnsi="Times New Roman" w:cs="Times New Roman"/>
          <w:sz w:val="24"/>
          <w:szCs w:val="24"/>
        </w:rPr>
        <w:t>S</w:t>
      </w:r>
      <w:r w:rsidRPr="00E6338F">
        <w:rPr>
          <w:rFonts w:ascii="Times New Roman" w:hAnsi="Times New Roman" w:cs="Times New Roman"/>
          <w:sz w:val="24"/>
          <w:szCs w:val="24"/>
        </w:rPr>
        <w:t xml:space="preserve">weden: Economic crisis and new contingents of the austeriat. </w:t>
      </w:r>
      <w:r w:rsidRPr="00E6338F">
        <w:rPr>
          <w:rFonts w:ascii="Times New Roman" w:hAnsi="Times New Roman" w:cs="Times New Roman"/>
          <w:i/>
          <w:sz w:val="24"/>
          <w:szCs w:val="24"/>
        </w:rPr>
        <w:t>Transfer: European Review of Labour and Research</w:t>
      </w:r>
      <w:r w:rsidRPr="00E6338F">
        <w:rPr>
          <w:rFonts w:ascii="Times New Roman" w:hAnsi="Times New Roman" w:cs="Times New Roman"/>
          <w:sz w:val="24"/>
          <w:szCs w:val="24"/>
        </w:rPr>
        <w:t xml:space="preserve"> 21</w:t>
      </w:r>
      <w:r w:rsidR="00CA4930" w:rsidRPr="00E6338F">
        <w:rPr>
          <w:rFonts w:ascii="Times New Roman" w:hAnsi="Times New Roman" w:cs="Times New Roman"/>
          <w:sz w:val="24"/>
          <w:szCs w:val="24"/>
        </w:rPr>
        <w:t xml:space="preserve"> </w:t>
      </w:r>
      <w:r w:rsidRPr="00E6338F">
        <w:rPr>
          <w:rFonts w:ascii="Times New Roman" w:hAnsi="Times New Roman" w:cs="Times New Roman"/>
          <w:sz w:val="24"/>
          <w:szCs w:val="24"/>
        </w:rPr>
        <w:t>(1) pp. 37-50</w:t>
      </w:r>
    </w:p>
    <w:p w14:paraId="15FF2C48" w14:textId="180FA6F5" w:rsidR="003652D4" w:rsidRPr="00E6338F" w:rsidRDefault="003652D4" w:rsidP="00476C98">
      <w:pPr>
        <w:pStyle w:val="EndNoteBibliography"/>
        <w:spacing w:after="0"/>
        <w:ind w:left="720" w:hanging="720"/>
        <w:rPr>
          <w:rFonts w:ascii="Times New Roman" w:hAnsi="Times New Roman" w:cs="Times New Roman"/>
          <w:sz w:val="24"/>
          <w:szCs w:val="24"/>
        </w:rPr>
      </w:pPr>
      <w:r w:rsidRPr="00E6338F">
        <w:rPr>
          <w:rFonts w:ascii="Times New Roman" w:hAnsi="Times New Roman" w:cs="Times New Roman"/>
          <w:sz w:val="24"/>
          <w:szCs w:val="24"/>
        </w:rPr>
        <w:t xml:space="preserve">Mésini, B. (2014) The transnational recruitment of temporary </w:t>
      </w:r>
      <w:r w:rsidR="00693A87" w:rsidRPr="00E6338F">
        <w:rPr>
          <w:rFonts w:ascii="Times New Roman" w:hAnsi="Times New Roman" w:cs="Times New Roman"/>
          <w:sz w:val="24"/>
          <w:szCs w:val="24"/>
        </w:rPr>
        <w:t>L</w:t>
      </w:r>
      <w:r w:rsidRPr="00E6338F">
        <w:rPr>
          <w:rFonts w:ascii="Times New Roman" w:hAnsi="Times New Roman" w:cs="Times New Roman"/>
          <w:sz w:val="24"/>
          <w:szCs w:val="24"/>
        </w:rPr>
        <w:t xml:space="preserve">atino workers in </w:t>
      </w:r>
      <w:r w:rsidR="00693A87" w:rsidRPr="00E6338F">
        <w:rPr>
          <w:rFonts w:ascii="Times New Roman" w:hAnsi="Times New Roman" w:cs="Times New Roman"/>
          <w:sz w:val="24"/>
          <w:szCs w:val="24"/>
        </w:rPr>
        <w:t>E</w:t>
      </w:r>
      <w:r w:rsidRPr="00E6338F">
        <w:rPr>
          <w:rFonts w:ascii="Times New Roman" w:hAnsi="Times New Roman" w:cs="Times New Roman"/>
          <w:sz w:val="24"/>
          <w:szCs w:val="24"/>
        </w:rPr>
        <w:t xml:space="preserve">uropean agriculture. Pp. 71-82 in J. Gertel and S. R. Sippel eds., </w:t>
      </w:r>
      <w:r w:rsidRPr="00E6338F">
        <w:rPr>
          <w:rFonts w:ascii="Times New Roman" w:hAnsi="Times New Roman" w:cs="Times New Roman"/>
          <w:i/>
          <w:sz w:val="24"/>
          <w:szCs w:val="24"/>
        </w:rPr>
        <w:t xml:space="preserve">Seasonal workers in </w:t>
      </w:r>
      <w:r w:rsidR="00693A87" w:rsidRPr="00E6338F">
        <w:rPr>
          <w:rFonts w:ascii="Times New Roman" w:hAnsi="Times New Roman" w:cs="Times New Roman"/>
          <w:i/>
          <w:sz w:val="24"/>
          <w:szCs w:val="24"/>
        </w:rPr>
        <w:t>M</w:t>
      </w:r>
      <w:r w:rsidRPr="00E6338F">
        <w:rPr>
          <w:rFonts w:ascii="Times New Roman" w:hAnsi="Times New Roman" w:cs="Times New Roman"/>
          <w:i/>
          <w:sz w:val="24"/>
          <w:szCs w:val="24"/>
        </w:rPr>
        <w:t>editerranean agriculture</w:t>
      </w:r>
      <w:r w:rsidR="00CA4930" w:rsidRPr="00E6338F">
        <w:rPr>
          <w:rFonts w:ascii="Times New Roman" w:hAnsi="Times New Roman" w:cs="Times New Roman"/>
          <w:i/>
          <w:sz w:val="24"/>
          <w:szCs w:val="24"/>
        </w:rPr>
        <w:t>:</w:t>
      </w:r>
      <w:r w:rsidRPr="00E6338F">
        <w:rPr>
          <w:rFonts w:ascii="Times New Roman" w:hAnsi="Times New Roman" w:cs="Times New Roman"/>
          <w:i/>
          <w:sz w:val="24"/>
          <w:szCs w:val="24"/>
        </w:rPr>
        <w:t xml:space="preserve"> The social costs of eating fresh</w:t>
      </w:r>
      <w:r w:rsidRPr="00E6338F">
        <w:rPr>
          <w:rFonts w:ascii="Times New Roman" w:hAnsi="Times New Roman" w:cs="Times New Roman"/>
          <w:sz w:val="24"/>
          <w:szCs w:val="24"/>
        </w:rPr>
        <w:t xml:space="preserve"> (London: </w:t>
      </w:r>
      <w:r w:rsidR="00693A87" w:rsidRPr="00E6338F">
        <w:rPr>
          <w:rFonts w:ascii="Times New Roman" w:hAnsi="Times New Roman" w:cs="Times New Roman"/>
          <w:sz w:val="24"/>
          <w:szCs w:val="24"/>
        </w:rPr>
        <w:t>Abingdon</w:t>
      </w:r>
      <w:r w:rsidRPr="00E6338F">
        <w:rPr>
          <w:rFonts w:ascii="Times New Roman" w:hAnsi="Times New Roman" w:cs="Times New Roman"/>
          <w:sz w:val="24"/>
          <w:szCs w:val="24"/>
        </w:rPr>
        <w:t>)</w:t>
      </w:r>
    </w:p>
    <w:p w14:paraId="6B78B460" w14:textId="2B84C2AC" w:rsidR="003652D4" w:rsidRPr="00E6338F" w:rsidRDefault="003652D4" w:rsidP="00476C98">
      <w:pPr>
        <w:pStyle w:val="EndNoteBibliography"/>
        <w:spacing w:after="0"/>
        <w:ind w:left="720" w:hanging="720"/>
        <w:rPr>
          <w:rFonts w:ascii="Times New Roman" w:hAnsi="Times New Roman" w:cs="Times New Roman"/>
          <w:sz w:val="24"/>
          <w:szCs w:val="24"/>
        </w:rPr>
      </w:pPr>
      <w:r w:rsidRPr="00E6338F">
        <w:rPr>
          <w:rFonts w:ascii="Times New Roman" w:hAnsi="Times New Roman" w:cs="Times New Roman"/>
          <w:sz w:val="24"/>
          <w:szCs w:val="24"/>
        </w:rPr>
        <w:t xml:space="preserve">Milbourne, P. (2007) Re-populating rural studies: Migrations, movements and mobilities. </w:t>
      </w:r>
      <w:r w:rsidRPr="00E6338F">
        <w:rPr>
          <w:rFonts w:ascii="Times New Roman" w:hAnsi="Times New Roman" w:cs="Times New Roman"/>
          <w:i/>
          <w:sz w:val="24"/>
          <w:szCs w:val="24"/>
        </w:rPr>
        <w:t>Journal of Rural Studies</w:t>
      </w:r>
      <w:r w:rsidRPr="00E6338F">
        <w:rPr>
          <w:rFonts w:ascii="Times New Roman" w:hAnsi="Times New Roman" w:cs="Times New Roman"/>
          <w:sz w:val="24"/>
          <w:szCs w:val="24"/>
        </w:rPr>
        <w:t xml:space="preserve"> 23</w:t>
      </w:r>
      <w:r w:rsidR="00CA4930" w:rsidRPr="00E6338F">
        <w:rPr>
          <w:rFonts w:ascii="Times New Roman" w:hAnsi="Times New Roman" w:cs="Times New Roman"/>
          <w:sz w:val="24"/>
          <w:szCs w:val="24"/>
        </w:rPr>
        <w:t xml:space="preserve"> </w:t>
      </w:r>
      <w:r w:rsidRPr="00E6338F">
        <w:rPr>
          <w:rFonts w:ascii="Times New Roman" w:hAnsi="Times New Roman" w:cs="Times New Roman"/>
          <w:sz w:val="24"/>
          <w:szCs w:val="24"/>
        </w:rPr>
        <w:t>(3) pp. 381-386</w:t>
      </w:r>
    </w:p>
    <w:p w14:paraId="417DF42A" w14:textId="1F2D06C5" w:rsidR="00F62A8B" w:rsidRPr="00E6338F" w:rsidRDefault="00F62A8B" w:rsidP="00476C98">
      <w:pPr>
        <w:pStyle w:val="EndNoteBibliography"/>
        <w:spacing w:after="0"/>
        <w:ind w:left="720" w:hanging="720"/>
        <w:rPr>
          <w:rFonts w:ascii="Times New Roman" w:hAnsi="Times New Roman" w:cs="Times New Roman"/>
          <w:sz w:val="24"/>
          <w:szCs w:val="24"/>
        </w:rPr>
      </w:pPr>
      <w:r w:rsidRPr="00E6338F">
        <w:rPr>
          <w:rFonts w:ascii="Times New Roman" w:hAnsi="Times New Roman" w:cs="Times New Roman"/>
          <w:sz w:val="24"/>
          <w:szCs w:val="24"/>
        </w:rPr>
        <w:t xml:space="preserve">Milbourne, P. and L. Kitchen (2014) Rural mobilities: Connecting movement and fixity in rural places. </w:t>
      </w:r>
      <w:r w:rsidRPr="00E6338F">
        <w:rPr>
          <w:rFonts w:ascii="Times New Roman" w:hAnsi="Times New Roman" w:cs="Times New Roman"/>
          <w:i/>
          <w:sz w:val="24"/>
          <w:szCs w:val="24"/>
        </w:rPr>
        <w:t>Journal of Rural Studies</w:t>
      </w:r>
      <w:r w:rsidRPr="00E6338F">
        <w:rPr>
          <w:rFonts w:ascii="Times New Roman" w:hAnsi="Times New Roman" w:cs="Times New Roman"/>
          <w:sz w:val="24"/>
          <w:szCs w:val="24"/>
        </w:rPr>
        <w:t xml:space="preserve"> 34 pp. 326-336</w:t>
      </w:r>
    </w:p>
    <w:p w14:paraId="10ACBAF1" w14:textId="1D697595" w:rsidR="003652D4" w:rsidRPr="00E6338F" w:rsidRDefault="003652D4" w:rsidP="00476C98">
      <w:pPr>
        <w:pStyle w:val="EndNoteBibliography"/>
        <w:spacing w:after="0"/>
        <w:ind w:left="720" w:hanging="720"/>
        <w:rPr>
          <w:rFonts w:ascii="Times New Roman" w:hAnsi="Times New Roman" w:cs="Times New Roman"/>
          <w:sz w:val="24"/>
          <w:szCs w:val="24"/>
          <w:lang w:val="fr-FR"/>
        </w:rPr>
      </w:pPr>
      <w:r w:rsidRPr="00E6338F">
        <w:rPr>
          <w:rFonts w:ascii="Times New Roman" w:hAnsi="Times New Roman" w:cs="Times New Roman"/>
          <w:sz w:val="24"/>
          <w:szCs w:val="24"/>
        </w:rPr>
        <w:t>Mitchell, D. (2011) Labor's geography: Capital, violen</w:t>
      </w:r>
      <w:r w:rsidR="00693A87" w:rsidRPr="00E6338F">
        <w:rPr>
          <w:rFonts w:ascii="Times New Roman" w:hAnsi="Times New Roman" w:cs="Times New Roman"/>
          <w:sz w:val="24"/>
          <w:szCs w:val="24"/>
        </w:rPr>
        <w:t>ce, guest workers and the post-W</w:t>
      </w:r>
      <w:r w:rsidRPr="00E6338F">
        <w:rPr>
          <w:rFonts w:ascii="Times New Roman" w:hAnsi="Times New Roman" w:cs="Times New Roman"/>
          <w:sz w:val="24"/>
          <w:szCs w:val="24"/>
        </w:rPr>
        <w:t xml:space="preserve">orld </w:t>
      </w:r>
      <w:r w:rsidR="00693A87" w:rsidRPr="00E6338F">
        <w:rPr>
          <w:rFonts w:ascii="Times New Roman" w:hAnsi="Times New Roman" w:cs="Times New Roman"/>
          <w:sz w:val="24"/>
          <w:szCs w:val="24"/>
        </w:rPr>
        <w:t>W</w:t>
      </w:r>
      <w:r w:rsidRPr="00E6338F">
        <w:rPr>
          <w:rFonts w:ascii="Times New Roman" w:hAnsi="Times New Roman" w:cs="Times New Roman"/>
          <w:sz w:val="24"/>
          <w:szCs w:val="24"/>
        </w:rPr>
        <w:t xml:space="preserve">ar </w:t>
      </w:r>
      <w:r w:rsidR="00693A87" w:rsidRPr="00E6338F">
        <w:rPr>
          <w:rFonts w:ascii="Times New Roman" w:hAnsi="Times New Roman" w:cs="Times New Roman"/>
          <w:sz w:val="24"/>
          <w:szCs w:val="24"/>
        </w:rPr>
        <w:t xml:space="preserve">II </w:t>
      </w:r>
      <w:r w:rsidRPr="00E6338F">
        <w:rPr>
          <w:rFonts w:ascii="Times New Roman" w:hAnsi="Times New Roman" w:cs="Times New Roman"/>
          <w:sz w:val="24"/>
          <w:szCs w:val="24"/>
        </w:rPr>
        <w:t xml:space="preserve">landscape. </w:t>
      </w:r>
      <w:r w:rsidRPr="00E6338F">
        <w:rPr>
          <w:rFonts w:ascii="Times New Roman" w:hAnsi="Times New Roman" w:cs="Times New Roman"/>
          <w:i/>
          <w:sz w:val="24"/>
          <w:szCs w:val="24"/>
          <w:lang w:val="fr-FR"/>
        </w:rPr>
        <w:t>Antipode</w:t>
      </w:r>
      <w:r w:rsidRPr="00E6338F">
        <w:rPr>
          <w:rFonts w:ascii="Times New Roman" w:hAnsi="Times New Roman" w:cs="Times New Roman"/>
          <w:sz w:val="24"/>
          <w:szCs w:val="24"/>
          <w:lang w:val="fr-FR"/>
        </w:rPr>
        <w:t xml:space="preserve"> 43</w:t>
      </w:r>
      <w:r w:rsidR="00CA4930" w:rsidRPr="00E6338F">
        <w:rPr>
          <w:rFonts w:ascii="Times New Roman" w:hAnsi="Times New Roman" w:cs="Times New Roman"/>
          <w:sz w:val="24"/>
          <w:szCs w:val="24"/>
          <w:lang w:val="fr-FR"/>
        </w:rPr>
        <w:t xml:space="preserve"> </w:t>
      </w:r>
      <w:r w:rsidRPr="00E6338F">
        <w:rPr>
          <w:rFonts w:ascii="Times New Roman" w:hAnsi="Times New Roman" w:cs="Times New Roman"/>
          <w:sz w:val="24"/>
          <w:szCs w:val="24"/>
          <w:lang w:val="fr-FR"/>
        </w:rPr>
        <w:t>(2) pp. 563-595</w:t>
      </w:r>
    </w:p>
    <w:p w14:paraId="4D8C70F6" w14:textId="71D08993" w:rsidR="003652D4" w:rsidRPr="00E6338F" w:rsidRDefault="003652D4" w:rsidP="00476C98">
      <w:pPr>
        <w:pStyle w:val="EndNoteBibliography"/>
        <w:spacing w:after="0"/>
        <w:ind w:left="720" w:hanging="720"/>
        <w:rPr>
          <w:rFonts w:ascii="Times New Roman" w:hAnsi="Times New Roman" w:cs="Times New Roman"/>
          <w:sz w:val="24"/>
          <w:szCs w:val="24"/>
        </w:rPr>
      </w:pPr>
      <w:r w:rsidRPr="00E6338F">
        <w:rPr>
          <w:rFonts w:ascii="Times New Roman" w:hAnsi="Times New Roman" w:cs="Times New Roman"/>
          <w:sz w:val="24"/>
          <w:szCs w:val="24"/>
          <w:lang w:val="fr-FR"/>
        </w:rPr>
        <w:t xml:space="preserve">Morice, A. (2006) Pas de séjour sans travail, ou les pièges du contrat saisonnier. </w:t>
      </w:r>
      <w:r w:rsidRPr="00E6338F">
        <w:rPr>
          <w:rFonts w:ascii="Times New Roman" w:hAnsi="Times New Roman" w:cs="Times New Roman"/>
          <w:i/>
          <w:sz w:val="24"/>
          <w:szCs w:val="24"/>
        </w:rPr>
        <w:t>Migrations Société</w:t>
      </w:r>
      <w:r w:rsidRPr="00E6338F">
        <w:rPr>
          <w:rFonts w:ascii="Times New Roman" w:hAnsi="Times New Roman" w:cs="Times New Roman"/>
          <w:sz w:val="24"/>
          <w:szCs w:val="24"/>
        </w:rPr>
        <w:t xml:space="preserve"> 18</w:t>
      </w:r>
      <w:r w:rsidR="00CA4930" w:rsidRPr="00E6338F">
        <w:rPr>
          <w:rFonts w:ascii="Times New Roman" w:hAnsi="Times New Roman" w:cs="Times New Roman"/>
          <w:sz w:val="24"/>
          <w:szCs w:val="24"/>
        </w:rPr>
        <w:t xml:space="preserve"> </w:t>
      </w:r>
      <w:r w:rsidRPr="00E6338F">
        <w:rPr>
          <w:rFonts w:ascii="Times New Roman" w:hAnsi="Times New Roman" w:cs="Times New Roman"/>
          <w:sz w:val="24"/>
          <w:szCs w:val="24"/>
        </w:rPr>
        <w:t>(107) pp. 211-231</w:t>
      </w:r>
    </w:p>
    <w:p w14:paraId="5F7FE873" w14:textId="009CF123" w:rsidR="003652D4" w:rsidRPr="00E6338F" w:rsidRDefault="003652D4" w:rsidP="00476C98">
      <w:pPr>
        <w:pStyle w:val="EndNoteBibliography"/>
        <w:spacing w:after="0"/>
        <w:ind w:left="720" w:hanging="720"/>
        <w:rPr>
          <w:rFonts w:ascii="Times New Roman" w:hAnsi="Times New Roman" w:cs="Times New Roman"/>
          <w:sz w:val="24"/>
          <w:szCs w:val="24"/>
        </w:rPr>
      </w:pPr>
      <w:r w:rsidRPr="00E6338F">
        <w:rPr>
          <w:rFonts w:ascii="Times New Roman" w:hAnsi="Times New Roman" w:cs="Times New Roman"/>
          <w:sz w:val="24"/>
          <w:szCs w:val="24"/>
        </w:rPr>
        <w:t>Oliva, J. (2010) Rural melting-pots, mobilities and f</w:t>
      </w:r>
      <w:r w:rsidR="00693A87" w:rsidRPr="00E6338F">
        <w:rPr>
          <w:rFonts w:ascii="Times New Roman" w:hAnsi="Times New Roman" w:cs="Times New Roman"/>
          <w:sz w:val="24"/>
          <w:szCs w:val="24"/>
        </w:rPr>
        <w:t>ragilities: Reflections on the S</w:t>
      </w:r>
      <w:r w:rsidRPr="00E6338F">
        <w:rPr>
          <w:rFonts w:ascii="Times New Roman" w:hAnsi="Times New Roman" w:cs="Times New Roman"/>
          <w:sz w:val="24"/>
          <w:szCs w:val="24"/>
        </w:rPr>
        <w:t xml:space="preserve">panish case. </w:t>
      </w:r>
      <w:r w:rsidRPr="00E6338F">
        <w:rPr>
          <w:rFonts w:ascii="Times New Roman" w:hAnsi="Times New Roman" w:cs="Times New Roman"/>
          <w:i/>
          <w:sz w:val="24"/>
          <w:szCs w:val="24"/>
        </w:rPr>
        <w:t>Sociologia Rurali</w:t>
      </w:r>
      <w:r w:rsidR="002C1304" w:rsidRPr="00E6338F">
        <w:rPr>
          <w:rFonts w:ascii="Times New Roman" w:hAnsi="Times New Roman" w:cs="Times New Roman"/>
          <w:i/>
          <w:sz w:val="24"/>
          <w:szCs w:val="24"/>
        </w:rPr>
        <w:t>s</w:t>
      </w:r>
      <w:r w:rsidRPr="00E6338F">
        <w:rPr>
          <w:rFonts w:ascii="Times New Roman" w:hAnsi="Times New Roman" w:cs="Times New Roman"/>
          <w:sz w:val="24"/>
          <w:szCs w:val="24"/>
        </w:rPr>
        <w:t xml:space="preserve"> 50</w:t>
      </w:r>
      <w:r w:rsidR="00CA4930" w:rsidRPr="00E6338F">
        <w:rPr>
          <w:rFonts w:ascii="Times New Roman" w:hAnsi="Times New Roman" w:cs="Times New Roman"/>
          <w:sz w:val="24"/>
          <w:szCs w:val="24"/>
        </w:rPr>
        <w:t xml:space="preserve"> </w:t>
      </w:r>
      <w:r w:rsidRPr="00E6338F">
        <w:rPr>
          <w:rFonts w:ascii="Times New Roman" w:hAnsi="Times New Roman" w:cs="Times New Roman"/>
          <w:sz w:val="24"/>
          <w:szCs w:val="24"/>
        </w:rPr>
        <w:t>(3) pp. 277-295</w:t>
      </w:r>
    </w:p>
    <w:p w14:paraId="4905730C" w14:textId="1FDB8BEE" w:rsidR="003652D4" w:rsidRPr="00E6338F" w:rsidRDefault="003652D4" w:rsidP="00476C98">
      <w:pPr>
        <w:pStyle w:val="EndNoteBibliography"/>
        <w:spacing w:after="0"/>
        <w:ind w:left="720" w:hanging="720"/>
        <w:rPr>
          <w:rFonts w:ascii="Times New Roman" w:hAnsi="Times New Roman" w:cs="Times New Roman"/>
          <w:sz w:val="24"/>
          <w:szCs w:val="24"/>
        </w:rPr>
      </w:pPr>
      <w:r w:rsidRPr="00E6338F">
        <w:rPr>
          <w:rFonts w:ascii="Times New Roman" w:hAnsi="Times New Roman" w:cs="Times New Roman"/>
          <w:sz w:val="24"/>
          <w:szCs w:val="24"/>
        </w:rPr>
        <w:t xml:space="preserve">Ortiz, S. (2002) Laboring in the factories and in the fields. </w:t>
      </w:r>
      <w:r w:rsidRPr="00E6338F">
        <w:rPr>
          <w:rFonts w:ascii="Times New Roman" w:hAnsi="Times New Roman" w:cs="Times New Roman"/>
          <w:i/>
          <w:sz w:val="24"/>
          <w:szCs w:val="24"/>
        </w:rPr>
        <w:t>Annual Review of Anthropology</w:t>
      </w:r>
      <w:r w:rsidRPr="00E6338F">
        <w:rPr>
          <w:rFonts w:ascii="Times New Roman" w:hAnsi="Times New Roman" w:cs="Times New Roman"/>
          <w:sz w:val="24"/>
          <w:szCs w:val="24"/>
        </w:rPr>
        <w:t xml:space="preserve"> 31</w:t>
      </w:r>
      <w:r w:rsidR="00CA4930" w:rsidRPr="00E6338F">
        <w:rPr>
          <w:rFonts w:ascii="Times New Roman" w:hAnsi="Times New Roman" w:cs="Times New Roman"/>
          <w:sz w:val="24"/>
          <w:szCs w:val="24"/>
        </w:rPr>
        <w:t xml:space="preserve"> </w:t>
      </w:r>
      <w:r w:rsidRPr="00E6338F">
        <w:rPr>
          <w:rFonts w:ascii="Times New Roman" w:hAnsi="Times New Roman" w:cs="Times New Roman"/>
          <w:sz w:val="24"/>
          <w:szCs w:val="24"/>
        </w:rPr>
        <w:t>(1) pp. 395-417</w:t>
      </w:r>
    </w:p>
    <w:p w14:paraId="711B7A15" w14:textId="4493F67D" w:rsidR="003652D4" w:rsidRPr="00E6338F" w:rsidRDefault="003652D4" w:rsidP="00476C98">
      <w:pPr>
        <w:pStyle w:val="EndNoteBibliography"/>
        <w:spacing w:after="0"/>
        <w:ind w:left="709" w:hanging="720"/>
        <w:rPr>
          <w:rFonts w:ascii="Times New Roman" w:hAnsi="Times New Roman" w:cs="Times New Roman"/>
          <w:sz w:val="24"/>
          <w:szCs w:val="24"/>
        </w:rPr>
      </w:pPr>
      <w:r w:rsidRPr="00E6338F">
        <w:rPr>
          <w:rFonts w:ascii="Times New Roman" w:hAnsi="Times New Roman" w:cs="Times New Roman"/>
          <w:sz w:val="24"/>
          <w:szCs w:val="24"/>
        </w:rPr>
        <w:t xml:space="preserve">Papadopoulos, A.G. and L.-M. Fratsea (2017) Migrant labour and intensive agricultural production in </w:t>
      </w:r>
      <w:r w:rsidR="00693A87" w:rsidRPr="00E6338F">
        <w:rPr>
          <w:rFonts w:ascii="Times New Roman" w:hAnsi="Times New Roman" w:cs="Times New Roman"/>
          <w:sz w:val="24"/>
          <w:szCs w:val="24"/>
        </w:rPr>
        <w:t>G</w:t>
      </w:r>
      <w:r w:rsidRPr="00E6338F">
        <w:rPr>
          <w:rFonts w:ascii="Times New Roman" w:hAnsi="Times New Roman" w:cs="Times New Roman"/>
          <w:sz w:val="24"/>
          <w:szCs w:val="24"/>
        </w:rPr>
        <w:t xml:space="preserve">reece. The case of the </w:t>
      </w:r>
      <w:r w:rsidR="00693A87" w:rsidRPr="00E6338F">
        <w:rPr>
          <w:rFonts w:ascii="Times New Roman" w:hAnsi="Times New Roman" w:cs="Times New Roman"/>
          <w:sz w:val="24"/>
          <w:szCs w:val="24"/>
        </w:rPr>
        <w:t>M</w:t>
      </w:r>
      <w:r w:rsidRPr="00E6338F">
        <w:rPr>
          <w:rFonts w:ascii="Times New Roman" w:hAnsi="Times New Roman" w:cs="Times New Roman"/>
          <w:sz w:val="24"/>
          <w:szCs w:val="24"/>
        </w:rPr>
        <w:t xml:space="preserve">anolada strawberry industry. Pp. 128-144 in A. Corrado, C. De Castro and D. Perotta eds., </w:t>
      </w:r>
      <w:r w:rsidRPr="00E6338F">
        <w:rPr>
          <w:rFonts w:ascii="Times New Roman" w:hAnsi="Times New Roman" w:cs="Times New Roman"/>
          <w:i/>
          <w:sz w:val="24"/>
          <w:szCs w:val="24"/>
        </w:rPr>
        <w:t>Migration and agriculture</w:t>
      </w:r>
      <w:r w:rsidR="00CA4930" w:rsidRPr="00E6338F">
        <w:rPr>
          <w:rFonts w:ascii="Times New Roman" w:hAnsi="Times New Roman" w:cs="Times New Roman"/>
          <w:i/>
          <w:sz w:val="24"/>
          <w:szCs w:val="24"/>
        </w:rPr>
        <w:t>:</w:t>
      </w:r>
      <w:r w:rsidRPr="00E6338F">
        <w:rPr>
          <w:rFonts w:ascii="Times New Roman" w:hAnsi="Times New Roman" w:cs="Times New Roman"/>
          <w:i/>
          <w:sz w:val="24"/>
          <w:szCs w:val="24"/>
        </w:rPr>
        <w:t xml:space="preserve"> Mobility and change in the </w:t>
      </w:r>
      <w:r w:rsidR="00693A87" w:rsidRPr="00E6338F">
        <w:rPr>
          <w:rFonts w:ascii="Times New Roman" w:hAnsi="Times New Roman" w:cs="Times New Roman"/>
          <w:i/>
          <w:sz w:val="24"/>
          <w:szCs w:val="24"/>
        </w:rPr>
        <w:t>M</w:t>
      </w:r>
      <w:r w:rsidRPr="00E6338F">
        <w:rPr>
          <w:rFonts w:ascii="Times New Roman" w:hAnsi="Times New Roman" w:cs="Times New Roman"/>
          <w:i/>
          <w:sz w:val="24"/>
          <w:szCs w:val="24"/>
        </w:rPr>
        <w:t>editerranean area</w:t>
      </w:r>
      <w:r w:rsidRPr="00E6338F">
        <w:rPr>
          <w:rFonts w:ascii="Times New Roman" w:hAnsi="Times New Roman" w:cs="Times New Roman"/>
          <w:sz w:val="24"/>
          <w:szCs w:val="24"/>
        </w:rPr>
        <w:t xml:space="preserve"> (London: Routledge)</w:t>
      </w:r>
    </w:p>
    <w:p w14:paraId="61E7EED1" w14:textId="7B63F442" w:rsidR="003F76BF" w:rsidRPr="00E6338F" w:rsidRDefault="003F76BF" w:rsidP="00476C98">
      <w:pPr>
        <w:ind w:left="709" w:hanging="720"/>
      </w:pPr>
      <w:r w:rsidRPr="00E6338F">
        <w:t xml:space="preserve">Peck J. and N. Theodore (2007) Variegated capitalism. </w:t>
      </w:r>
      <w:r w:rsidRPr="00E6338F">
        <w:rPr>
          <w:i/>
        </w:rPr>
        <w:t>Progress in Human Geography</w:t>
      </w:r>
      <w:r w:rsidRPr="00E6338F">
        <w:t xml:space="preserve"> 33</w:t>
      </w:r>
      <w:r w:rsidR="00CA4930" w:rsidRPr="00E6338F">
        <w:t xml:space="preserve"> </w:t>
      </w:r>
      <w:r w:rsidRPr="00E6338F">
        <w:t>(6)</w:t>
      </w:r>
      <w:r w:rsidRPr="00E6338F">
        <w:rPr>
          <w:b/>
        </w:rPr>
        <w:t xml:space="preserve"> </w:t>
      </w:r>
      <w:r w:rsidRPr="00E6338F">
        <w:t>pp.</w:t>
      </w:r>
      <w:r w:rsidRPr="00E6338F">
        <w:rPr>
          <w:b/>
        </w:rPr>
        <w:t xml:space="preserve"> </w:t>
      </w:r>
      <w:r w:rsidRPr="00E6338F">
        <w:t>731-772.</w:t>
      </w:r>
    </w:p>
    <w:p w14:paraId="462778F5" w14:textId="0F5CCFBC" w:rsidR="003652D4" w:rsidRPr="00E6338F" w:rsidRDefault="003652D4" w:rsidP="00476C98">
      <w:pPr>
        <w:pStyle w:val="EndNoteBibliography"/>
        <w:spacing w:after="0"/>
        <w:ind w:left="720" w:hanging="720"/>
        <w:rPr>
          <w:rFonts w:ascii="Times New Roman" w:hAnsi="Times New Roman" w:cs="Times New Roman"/>
          <w:sz w:val="24"/>
          <w:szCs w:val="24"/>
        </w:rPr>
      </w:pPr>
      <w:r w:rsidRPr="00E6338F">
        <w:rPr>
          <w:rFonts w:ascii="Times New Roman" w:hAnsi="Times New Roman" w:cs="Times New Roman"/>
          <w:sz w:val="24"/>
          <w:szCs w:val="24"/>
        </w:rPr>
        <w:t xml:space="preserve">Perrotta, D. (2015) Agricultural day laborers in </w:t>
      </w:r>
      <w:r w:rsidR="00693A87" w:rsidRPr="00E6338F">
        <w:rPr>
          <w:rFonts w:ascii="Times New Roman" w:hAnsi="Times New Roman" w:cs="Times New Roman"/>
          <w:sz w:val="24"/>
          <w:szCs w:val="24"/>
        </w:rPr>
        <w:t>S</w:t>
      </w:r>
      <w:r w:rsidRPr="00E6338F">
        <w:rPr>
          <w:rFonts w:ascii="Times New Roman" w:hAnsi="Times New Roman" w:cs="Times New Roman"/>
          <w:sz w:val="24"/>
          <w:szCs w:val="24"/>
        </w:rPr>
        <w:t xml:space="preserve">outhern </w:t>
      </w:r>
      <w:r w:rsidR="00693A87" w:rsidRPr="00E6338F">
        <w:rPr>
          <w:rFonts w:ascii="Times New Roman" w:hAnsi="Times New Roman" w:cs="Times New Roman"/>
          <w:sz w:val="24"/>
          <w:szCs w:val="24"/>
        </w:rPr>
        <w:t>I</w:t>
      </w:r>
      <w:r w:rsidRPr="00E6338F">
        <w:rPr>
          <w:rFonts w:ascii="Times New Roman" w:hAnsi="Times New Roman" w:cs="Times New Roman"/>
          <w:sz w:val="24"/>
          <w:szCs w:val="24"/>
        </w:rPr>
        <w:t xml:space="preserve">taly: Forms of mobility and resistance. </w:t>
      </w:r>
      <w:r w:rsidRPr="00E6338F">
        <w:rPr>
          <w:rFonts w:ascii="Times New Roman" w:hAnsi="Times New Roman" w:cs="Times New Roman"/>
          <w:i/>
          <w:sz w:val="24"/>
          <w:szCs w:val="24"/>
        </w:rPr>
        <w:t>South Atlantic Quarterly</w:t>
      </w:r>
      <w:r w:rsidRPr="00E6338F">
        <w:rPr>
          <w:rFonts w:ascii="Times New Roman" w:hAnsi="Times New Roman" w:cs="Times New Roman"/>
          <w:sz w:val="24"/>
          <w:szCs w:val="24"/>
        </w:rPr>
        <w:t xml:space="preserve"> 114 (1) pp. 195-203</w:t>
      </w:r>
    </w:p>
    <w:p w14:paraId="73581642" w14:textId="769A2B45" w:rsidR="003652D4" w:rsidRPr="00E6338F" w:rsidRDefault="003652D4" w:rsidP="00476C98">
      <w:pPr>
        <w:pStyle w:val="EndNoteBibliography"/>
        <w:spacing w:after="0"/>
        <w:ind w:left="720" w:hanging="720"/>
        <w:rPr>
          <w:rFonts w:ascii="Times New Roman" w:hAnsi="Times New Roman" w:cs="Times New Roman"/>
          <w:sz w:val="24"/>
          <w:szCs w:val="24"/>
        </w:rPr>
      </w:pPr>
      <w:r w:rsidRPr="00E6338F">
        <w:rPr>
          <w:rFonts w:ascii="Times New Roman" w:hAnsi="Times New Roman" w:cs="Times New Roman"/>
          <w:sz w:val="24"/>
          <w:szCs w:val="24"/>
        </w:rPr>
        <w:t xml:space="preserve">Perrotta, D. (2017) Processing tomatoes in the era of the retailing revolution. Mechanization and migrant labour in </w:t>
      </w:r>
      <w:r w:rsidR="00693A87" w:rsidRPr="00E6338F">
        <w:rPr>
          <w:rFonts w:ascii="Times New Roman" w:hAnsi="Times New Roman" w:cs="Times New Roman"/>
          <w:sz w:val="24"/>
          <w:szCs w:val="24"/>
        </w:rPr>
        <w:t>N</w:t>
      </w:r>
      <w:r w:rsidRPr="00E6338F">
        <w:rPr>
          <w:rFonts w:ascii="Times New Roman" w:hAnsi="Times New Roman" w:cs="Times New Roman"/>
          <w:sz w:val="24"/>
          <w:szCs w:val="24"/>
        </w:rPr>
        <w:t xml:space="preserve">orthern and </w:t>
      </w:r>
      <w:r w:rsidR="00693A87" w:rsidRPr="00E6338F">
        <w:rPr>
          <w:rFonts w:ascii="Times New Roman" w:hAnsi="Times New Roman" w:cs="Times New Roman"/>
          <w:sz w:val="24"/>
          <w:szCs w:val="24"/>
        </w:rPr>
        <w:t>S</w:t>
      </w:r>
      <w:r w:rsidRPr="00E6338F">
        <w:rPr>
          <w:rFonts w:ascii="Times New Roman" w:hAnsi="Times New Roman" w:cs="Times New Roman"/>
          <w:sz w:val="24"/>
          <w:szCs w:val="24"/>
        </w:rPr>
        <w:t xml:space="preserve">outhern </w:t>
      </w:r>
      <w:r w:rsidR="00693A87" w:rsidRPr="00E6338F">
        <w:rPr>
          <w:rFonts w:ascii="Times New Roman" w:hAnsi="Times New Roman" w:cs="Times New Roman"/>
          <w:sz w:val="24"/>
          <w:szCs w:val="24"/>
        </w:rPr>
        <w:t>I</w:t>
      </w:r>
      <w:r w:rsidRPr="00E6338F">
        <w:rPr>
          <w:rFonts w:ascii="Times New Roman" w:hAnsi="Times New Roman" w:cs="Times New Roman"/>
          <w:sz w:val="24"/>
          <w:szCs w:val="24"/>
        </w:rPr>
        <w:t xml:space="preserve">taly. Pp. 58-75 in A. Corrado, C. De Castro and D. Perrotta eds., </w:t>
      </w:r>
      <w:r w:rsidRPr="00E6338F">
        <w:rPr>
          <w:rFonts w:ascii="Times New Roman" w:hAnsi="Times New Roman" w:cs="Times New Roman"/>
          <w:i/>
          <w:sz w:val="24"/>
          <w:szCs w:val="24"/>
        </w:rPr>
        <w:lastRenderedPageBreak/>
        <w:t>Migration and agriculture</w:t>
      </w:r>
      <w:r w:rsidR="002C1304" w:rsidRPr="00E6338F">
        <w:rPr>
          <w:rFonts w:ascii="Times New Roman" w:hAnsi="Times New Roman" w:cs="Times New Roman"/>
          <w:i/>
          <w:sz w:val="24"/>
          <w:szCs w:val="24"/>
        </w:rPr>
        <w:t>:</w:t>
      </w:r>
      <w:r w:rsidRPr="00E6338F">
        <w:rPr>
          <w:rFonts w:ascii="Times New Roman" w:hAnsi="Times New Roman" w:cs="Times New Roman"/>
          <w:i/>
          <w:sz w:val="24"/>
          <w:szCs w:val="24"/>
        </w:rPr>
        <w:t xml:space="preserve"> Mobility and change in the </w:t>
      </w:r>
      <w:r w:rsidR="00693A87" w:rsidRPr="00E6338F">
        <w:rPr>
          <w:rFonts w:ascii="Times New Roman" w:hAnsi="Times New Roman" w:cs="Times New Roman"/>
          <w:i/>
          <w:sz w:val="24"/>
          <w:szCs w:val="24"/>
        </w:rPr>
        <w:t>M</w:t>
      </w:r>
      <w:r w:rsidRPr="00E6338F">
        <w:rPr>
          <w:rFonts w:ascii="Times New Roman" w:hAnsi="Times New Roman" w:cs="Times New Roman"/>
          <w:i/>
          <w:sz w:val="24"/>
          <w:szCs w:val="24"/>
        </w:rPr>
        <w:t>editerranean area</w:t>
      </w:r>
      <w:r w:rsidRPr="00E6338F">
        <w:rPr>
          <w:rFonts w:ascii="Times New Roman" w:hAnsi="Times New Roman" w:cs="Times New Roman"/>
          <w:sz w:val="24"/>
          <w:szCs w:val="24"/>
        </w:rPr>
        <w:t xml:space="preserve"> (Abingdon: Routledge)</w:t>
      </w:r>
    </w:p>
    <w:p w14:paraId="155AD837" w14:textId="2324CFE7" w:rsidR="003652D4" w:rsidRPr="00E6338F" w:rsidRDefault="003652D4" w:rsidP="00476C98">
      <w:pPr>
        <w:pStyle w:val="EndNoteBibliography"/>
        <w:spacing w:after="0"/>
        <w:ind w:left="720" w:hanging="720"/>
        <w:rPr>
          <w:rFonts w:ascii="Times New Roman" w:hAnsi="Times New Roman" w:cs="Times New Roman"/>
          <w:sz w:val="24"/>
          <w:szCs w:val="24"/>
        </w:rPr>
      </w:pPr>
      <w:r w:rsidRPr="00E6338F">
        <w:rPr>
          <w:rFonts w:ascii="Times New Roman" w:hAnsi="Times New Roman" w:cs="Times New Roman"/>
          <w:sz w:val="24"/>
          <w:szCs w:val="24"/>
        </w:rPr>
        <w:t xml:space="preserve">Piore, M. (1979) </w:t>
      </w:r>
      <w:r w:rsidRPr="00E6338F">
        <w:rPr>
          <w:rFonts w:ascii="Times New Roman" w:hAnsi="Times New Roman" w:cs="Times New Roman"/>
          <w:i/>
          <w:sz w:val="24"/>
          <w:szCs w:val="24"/>
        </w:rPr>
        <w:t>Birds of passage</w:t>
      </w:r>
      <w:r w:rsidR="002C1304" w:rsidRPr="00E6338F">
        <w:rPr>
          <w:rFonts w:ascii="Times New Roman" w:hAnsi="Times New Roman" w:cs="Times New Roman"/>
          <w:i/>
          <w:sz w:val="24"/>
          <w:szCs w:val="24"/>
        </w:rPr>
        <w:t xml:space="preserve">: </w:t>
      </w:r>
      <w:r w:rsidRPr="00E6338F">
        <w:rPr>
          <w:rFonts w:ascii="Times New Roman" w:hAnsi="Times New Roman" w:cs="Times New Roman"/>
          <w:i/>
          <w:sz w:val="24"/>
          <w:szCs w:val="24"/>
        </w:rPr>
        <w:t>Migrant labour in industrialised societies</w:t>
      </w:r>
      <w:r w:rsidR="002C1304" w:rsidRPr="00E6338F">
        <w:rPr>
          <w:rFonts w:ascii="Times New Roman" w:hAnsi="Times New Roman" w:cs="Times New Roman"/>
          <w:sz w:val="24"/>
          <w:szCs w:val="24"/>
        </w:rPr>
        <w:t xml:space="preserve"> </w:t>
      </w:r>
      <w:r w:rsidRPr="00E6338F">
        <w:rPr>
          <w:rFonts w:ascii="Times New Roman" w:hAnsi="Times New Roman" w:cs="Times New Roman"/>
          <w:sz w:val="24"/>
          <w:szCs w:val="24"/>
        </w:rPr>
        <w:t xml:space="preserve">(Cambridge: </w:t>
      </w:r>
      <w:r w:rsidR="002F1584" w:rsidRPr="00E6338F">
        <w:rPr>
          <w:rFonts w:ascii="Times New Roman" w:hAnsi="Times New Roman" w:cs="Times New Roman"/>
          <w:sz w:val="24"/>
          <w:szCs w:val="24"/>
        </w:rPr>
        <w:t>C</w:t>
      </w:r>
      <w:r w:rsidRPr="00E6338F">
        <w:rPr>
          <w:rFonts w:ascii="Times New Roman" w:hAnsi="Times New Roman" w:cs="Times New Roman"/>
          <w:sz w:val="24"/>
          <w:szCs w:val="24"/>
        </w:rPr>
        <w:t>ambridge University Press)</w:t>
      </w:r>
    </w:p>
    <w:p w14:paraId="5BDB43C0" w14:textId="665F6E53" w:rsidR="008C7C51" w:rsidRPr="00E6338F" w:rsidRDefault="008C7C51" w:rsidP="00476C98">
      <w:pPr>
        <w:pStyle w:val="EndNoteBibliography"/>
        <w:spacing w:after="0"/>
        <w:ind w:left="720" w:hanging="720"/>
        <w:rPr>
          <w:rStyle w:val="nlmlpage"/>
          <w:rFonts w:ascii="Times New Roman" w:hAnsi="Times New Roman" w:cs="Times New Roman"/>
          <w:sz w:val="24"/>
          <w:szCs w:val="24"/>
        </w:rPr>
      </w:pPr>
      <w:r w:rsidRPr="00E6338F">
        <w:rPr>
          <w:rStyle w:val="hlfld-contribauthor"/>
          <w:rFonts w:ascii="Times New Roman" w:hAnsi="Times New Roman" w:cs="Times New Roman"/>
          <w:sz w:val="24"/>
          <w:szCs w:val="24"/>
        </w:rPr>
        <w:t xml:space="preserve">Popke, </w:t>
      </w:r>
      <w:r w:rsidRPr="00E6338F">
        <w:rPr>
          <w:rStyle w:val="nlmgiven-names"/>
          <w:rFonts w:ascii="Times New Roman" w:hAnsi="Times New Roman" w:cs="Times New Roman"/>
          <w:sz w:val="24"/>
          <w:szCs w:val="24"/>
        </w:rPr>
        <w:t>J. (</w:t>
      </w:r>
      <w:r w:rsidRPr="00E6338F">
        <w:rPr>
          <w:rStyle w:val="nlmyear"/>
          <w:rFonts w:ascii="Times New Roman" w:hAnsi="Times New Roman" w:cs="Times New Roman"/>
          <w:sz w:val="24"/>
          <w:szCs w:val="24"/>
        </w:rPr>
        <w:t xml:space="preserve">2011) </w:t>
      </w:r>
      <w:r w:rsidRPr="00E6338F">
        <w:rPr>
          <w:rStyle w:val="nlmarticle-title"/>
          <w:rFonts w:ascii="Times New Roman" w:hAnsi="Times New Roman" w:cs="Times New Roman"/>
          <w:sz w:val="24"/>
          <w:szCs w:val="24"/>
        </w:rPr>
        <w:t xml:space="preserve">Latino </w:t>
      </w:r>
      <w:r w:rsidR="002C1304" w:rsidRPr="00E6338F">
        <w:rPr>
          <w:rStyle w:val="nlmarticle-title"/>
          <w:rFonts w:ascii="Times New Roman" w:hAnsi="Times New Roman" w:cs="Times New Roman"/>
          <w:sz w:val="24"/>
          <w:szCs w:val="24"/>
        </w:rPr>
        <w:t>m</w:t>
      </w:r>
      <w:r w:rsidRPr="00E6338F">
        <w:rPr>
          <w:rStyle w:val="nlmarticle-title"/>
          <w:rFonts w:ascii="Times New Roman" w:hAnsi="Times New Roman" w:cs="Times New Roman"/>
          <w:sz w:val="24"/>
          <w:szCs w:val="24"/>
        </w:rPr>
        <w:t xml:space="preserve">igration and </w:t>
      </w:r>
      <w:r w:rsidR="002C1304" w:rsidRPr="00E6338F">
        <w:rPr>
          <w:rStyle w:val="nlmarticle-title"/>
          <w:rFonts w:ascii="Times New Roman" w:hAnsi="Times New Roman" w:cs="Times New Roman"/>
          <w:sz w:val="24"/>
          <w:szCs w:val="24"/>
        </w:rPr>
        <w:t>n</w:t>
      </w:r>
      <w:r w:rsidRPr="00E6338F">
        <w:rPr>
          <w:rStyle w:val="nlmarticle-title"/>
          <w:rFonts w:ascii="Times New Roman" w:hAnsi="Times New Roman" w:cs="Times New Roman"/>
          <w:sz w:val="24"/>
          <w:szCs w:val="24"/>
        </w:rPr>
        <w:t xml:space="preserve">eoliberalism in the US </w:t>
      </w:r>
      <w:r w:rsidR="002C1304" w:rsidRPr="00E6338F">
        <w:rPr>
          <w:rStyle w:val="nlmarticle-title"/>
          <w:rFonts w:ascii="Times New Roman" w:hAnsi="Times New Roman" w:cs="Times New Roman"/>
          <w:sz w:val="24"/>
          <w:szCs w:val="24"/>
        </w:rPr>
        <w:t>s</w:t>
      </w:r>
      <w:r w:rsidRPr="00E6338F">
        <w:rPr>
          <w:rStyle w:val="nlmarticle-title"/>
          <w:rFonts w:ascii="Times New Roman" w:hAnsi="Times New Roman" w:cs="Times New Roman"/>
          <w:sz w:val="24"/>
          <w:szCs w:val="24"/>
        </w:rPr>
        <w:t xml:space="preserve">outh: Note </w:t>
      </w:r>
      <w:r w:rsidR="002C1304" w:rsidRPr="00E6338F">
        <w:rPr>
          <w:rStyle w:val="nlmarticle-title"/>
          <w:rFonts w:ascii="Times New Roman" w:hAnsi="Times New Roman" w:cs="Times New Roman"/>
          <w:sz w:val="24"/>
          <w:szCs w:val="24"/>
        </w:rPr>
        <w:t>t</w:t>
      </w:r>
      <w:r w:rsidRPr="00E6338F">
        <w:rPr>
          <w:rStyle w:val="nlmarticle-title"/>
          <w:rFonts w:ascii="Times New Roman" w:hAnsi="Times New Roman" w:cs="Times New Roman"/>
          <w:sz w:val="24"/>
          <w:szCs w:val="24"/>
        </w:rPr>
        <w:t xml:space="preserve">owards a </w:t>
      </w:r>
      <w:r w:rsidR="002C1304" w:rsidRPr="00E6338F">
        <w:rPr>
          <w:rStyle w:val="nlmarticle-title"/>
          <w:rFonts w:ascii="Times New Roman" w:hAnsi="Times New Roman" w:cs="Times New Roman"/>
          <w:sz w:val="24"/>
          <w:szCs w:val="24"/>
        </w:rPr>
        <w:t>r</w:t>
      </w:r>
      <w:r w:rsidRPr="00E6338F">
        <w:rPr>
          <w:rStyle w:val="nlmarticle-title"/>
          <w:rFonts w:ascii="Times New Roman" w:hAnsi="Times New Roman" w:cs="Times New Roman"/>
          <w:sz w:val="24"/>
          <w:szCs w:val="24"/>
        </w:rPr>
        <w:t xml:space="preserve">ural </w:t>
      </w:r>
      <w:r w:rsidR="002C1304" w:rsidRPr="00E6338F">
        <w:rPr>
          <w:rStyle w:val="nlmarticle-title"/>
          <w:rFonts w:ascii="Times New Roman" w:hAnsi="Times New Roman" w:cs="Times New Roman"/>
          <w:sz w:val="24"/>
          <w:szCs w:val="24"/>
        </w:rPr>
        <w:t>c</w:t>
      </w:r>
      <w:r w:rsidRPr="00E6338F">
        <w:rPr>
          <w:rStyle w:val="nlmarticle-title"/>
          <w:rFonts w:ascii="Times New Roman" w:hAnsi="Times New Roman" w:cs="Times New Roman"/>
          <w:sz w:val="24"/>
          <w:szCs w:val="24"/>
        </w:rPr>
        <w:t>osmopolitanism</w:t>
      </w:r>
      <w:r w:rsidRPr="00E6338F">
        <w:rPr>
          <w:rFonts w:ascii="Times New Roman" w:hAnsi="Times New Roman" w:cs="Times New Roman"/>
          <w:sz w:val="24"/>
          <w:szCs w:val="24"/>
        </w:rPr>
        <w:t xml:space="preserve">. </w:t>
      </w:r>
      <w:r w:rsidRPr="00E6338F">
        <w:rPr>
          <w:rFonts w:ascii="Times New Roman" w:hAnsi="Times New Roman" w:cs="Times New Roman"/>
          <w:i/>
          <w:iCs/>
          <w:sz w:val="24"/>
          <w:szCs w:val="24"/>
        </w:rPr>
        <w:t>Southeastern Geographer</w:t>
      </w:r>
      <w:r w:rsidRPr="00E6338F">
        <w:rPr>
          <w:rFonts w:ascii="Times New Roman" w:hAnsi="Times New Roman" w:cs="Times New Roman"/>
          <w:sz w:val="24"/>
          <w:szCs w:val="24"/>
        </w:rPr>
        <w:t xml:space="preserve"> 51</w:t>
      </w:r>
      <w:r w:rsidR="002C1304" w:rsidRPr="00E6338F">
        <w:rPr>
          <w:rFonts w:ascii="Times New Roman" w:hAnsi="Times New Roman" w:cs="Times New Roman"/>
          <w:sz w:val="24"/>
          <w:szCs w:val="24"/>
        </w:rPr>
        <w:t xml:space="preserve"> </w:t>
      </w:r>
      <w:r w:rsidRPr="00E6338F">
        <w:rPr>
          <w:rFonts w:ascii="Times New Roman" w:hAnsi="Times New Roman" w:cs="Times New Roman"/>
          <w:sz w:val="24"/>
          <w:szCs w:val="24"/>
        </w:rPr>
        <w:t xml:space="preserve">(2) pp </w:t>
      </w:r>
      <w:r w:rsidRPr="00E6338F">
        <w:rPr>
          <w:rStyle w:val="nlmfpage"/>
          <w:rFonts w:ascii="Times New Roman" w:hAnsi="Times New Roman" w:cs="Times New Roman"/>
          <w:sz w:val="24"/>
          <w:szCs w:val="24"/>
        </w:rPr>
        <w:t>242</w:t>
      </w:r>
      <w:r w:rsidRPr="00E6338F">
        <w:rPr>
          <w:rFonts w:ascii="Times New Roman" w:hAnsi="Times New Roman" w:cs="Times New Roman"/>
          <w:sz w:val="24"/>
          <w:szCs w:val="24"/>
        </w:rPr>
        <w:t>–</w:t>
      </w:r>
      <w:r w:rsidRPr="00E6338F">
        <w:rPr>
          <w:rStyle w:val="nlmlpage"/>
          <w:rFonts w:ascii="Times New Roman" w:hAnsi="Times New Roman" w:cs="Times New Roman"/>
          <w:sz w:val="24"/>
          <w:szCs w:val="24"/>
        </w:rPr>
        <w:t>259</w:t>
      </w:r>
    </w:p>
    <w:p w14:paraId="592581BB" w14:textId="761855CB" w:rsidR="003652D4" w:rsidRPr="00E6338F" w:rsidRDefault="003652D4" w:rsidP="00476C98">
      <w:pPr>
        <w:pStyle w:val="EndNoteBibliography"/>
        <w:spacing w:after="0"/>
        <w:ind w:left="720" w:hanging="720"/>
        <w:rPr>
          <w:rFonts w:ascii="Times New Roman" w:hAnsi="Times New Roman" w:cs="Times New Roman"/>
          <w:sz w:val="24"/>
          <w:szCs w:val="24"/>
        </w:rPr>
      </w:pPr>
      <w:r w:rsidRPr="00E6338F">
        <w:rPr>
          <w:rFonts w:ascii="Times New Roman" w:hAnsi="Times New Roman" w:cs="Times New Roman"/>
          <w:sz w:val="24"/>
          <w:szCs w:val="24"/>
        </w:rPr>
        <w:t xml:space="preserve">Potter, M. and J. Hamilton (2014) Picking on vulnerable migrants: Precarity and the mushroom industry in </w:t>
      </w:r>
      <w:r w:rsidR="00693A87" w:rsidRPr="00E6338F">
        <w:rPr>
          <w:rFonts w:ascii="Times New Roman" w:hAnsi="Times New Roman" w:cs="Times New Roman"/>
          <w:sz w:val="24"/>
          <w:szCs w:val="24"/>
        </w:rPr>
        <w:t>N</w:t>
      </w:r>
      <w:r w:rsidRPr="00E6338F">
        <w:rPr>
          <w:rFonts w:ascii="Times New Roman" w:hAnsi="Times New Roman" w:cs="Times New Roman"/>
          <w:sz w:val="24"/>
          <w:szCs w:val="24"/>
        </w:rPr>
        <w:t xml:space="preserve">orthern </w:t>
      </w:r>
      <w:r w:rsidR="00693A87" w:rsidRPr="00E6338F">
        <w:rPr>
          <w:rFonts w:ascii="Times New Roman" w:hAnsi="Times New Roman" w:cs="Times New Roman"/>
          <w:sz w:val="24"/>
          <w:szCs w:val="24"/>
        </w:rPr>
        <w:t>I</w:t>
      </w:r>
      <w:r w:rsidRPr="00E6338F">
        <w:rPr>
          <w:rFonts w:ascii="Times New Roman" w:hAnsi="Times New Roman" w:cs="Times New Roman"/>
          <w:sz w:val="24"/>
          <w:szCs w:val="24"/>
        </w:rPr>
        <w:t xml:space="preserve">reland. </w:t>
      </w:r>
      <w:r w:rsidRPr="00E6338F">
        <w:rPr>
          <w:rFonts w:ascii="Times New Roman" w:hAnsi="Times New Roman" w:cs="Times New Roman"/>
          <w:i/>
          <w:sz w:val="24"/>
          <w:szCs w:val="24"/>
        </w:rPr>
        <w:t>Work, Employment &amp; Society</w:t>
      </w:r>
      <w:r w:rsidRPr="00E6338F">
        <w:rPr>
          <w:rFonts w:ascii="Times New Roman" w:hAnsi="Times New Roman" w:cs="Times New Roman"/>
          <w:sz w:val="24"/>
          <w:szCs w:val="24"/>
        </w:rPr>
        <w:t xml:space="preserve"> 28</w:t>
      </w:r>
      <w:r w:rsidR="002C1304" w:rsidRPr="00E6338F">
        <w:rPr>
          <w:rFonts w:ascii="Times New Roman" w:hAnsi="Times New Roman" w:cs="Times New Roman"/>
          <w:sz w:val="24"/>
          <w:szCs w:val="24"/>
        </w:rPr>
        <w:t xml:space="preserve"> </w:t>
      </w:r>
      <w:r w:rsidRPr="00E6338F">
        <w:rPr>
          <w:rFonts w:ascii="Times New Roman" w:hAnsi="Times New Roman" w:cs="Times New Roman"/>
          <w:sz w:val="24"/>
          <w:szCs w:val="24"/>
        </w:rPr>
        <w:t>(3) pp. 390-406</w:t>
      </w:r>
    </w:p>
    <w:p w14:paraId="7B78BF4F" w14:textId="1EA03F50" w:rsidR="003652D4" w:rsidRPr="00E6338F" w:rsidRDefault="003652D4" w:rsidP="00476C98">
      <w:pPr>
        <w:pStyle w:val="EndNoteBibliography"/>
        <w:spacing w:after="0"/>
        <w:ind w:left="720" w:hanging="720"/>
        <w:rPr>
          <w:rFonts w:ascii="Times New Roman" w:hAnsi="Times New Roman" w:cs="Times New Roman"/>
          <w:sz w:val="24"/>
          <w:szCs w:val="24"/>
        </w:rPr>
      </w:pPr>
      <w:r w:rsidRPr="00E6338F">
        <w:rPr>
          <w:rFonts w:ascii="Times New Roman" w:hAnsi="Times New Roman" w:cs="Times New Roman"/>
          <w:sz w:val="24"/>
          <w:szCs w:val="24"/>
        </w:rPr>
        <w:t xml:space="preserve">Pumares, P. and D. Jolivet (2014) "Origin matters". Working conditions of </w:t>
      </w:r>
      <w:r w:rsidR="00693A87" w:rsidRPr="00E6338F">
        <w:rPr>
          <w:rFonts w:ascii="Times New Roman" w:hAnsi="Times New Roman" w:cs="Times New Roman"/>
          <w:sz w:val="24"/>
          <w:szCs w:val="24"/>
        </w:rPr>
        <w:t>M</w:t>
      </w:r>
      <w:r w:rsidRPr="00E6338F">
        <w:rPr>
          <w:rFonts w:ascii="Times New Roman" w:hAnsi="Times New Roman" w:cs="Times New Roman"/>
          <w:sz w:val="24"/>
          <w:szCs w:val="24"/>
        </w:rPr>
        <w:t xml:space="preserve">oroccans and </w:t>
      </w:r>
      <w:r w:rsidR="00693A87" w:rsidRPr="00E6338F">
        <w:rPr>
          <w:rFonts w:ascii="Times New Roman" w:hAnsi="Times New Roman" w:cs="Times New Roman"/>
          <w:sz w:val="24"/>
          <w:szCs w:val="24"/>
        </w:rPr>
        <w:t>R</w:t>
      </w:r>
      <w:r w:rsidRPr="00E6338F">
        <w:rPr>
          <w:rFonts w:ascii="Times New Roman" w:hAnsi="Times New Roman" w:cs="Times New Roman"/>
          <w:sz w:val="24"/>
          <w:szCs w:val="24"/>
        </w:rPr>
        <w:t xml:space="preserve">omanians in the greenhouses of </w:t>
      </w:r>
      <w:r w:rsidR="00693A87" w:rsidRPr="00E6338F">
        <w:rPr>
          <w:rFonts w:ascii="Times New Roman" w:hAnsi="Times New Roman" w:cs="Times New Roman"/>
          <w:sz w:val="24"/>
          <w:szCs w:val="24"/>
        </w:rPr>
        <w:t>A</w:t>
      </w:r>
      <w:r w:rsidRPr="00E6338F">
        <w:rPr>
          <w:rFonts w:ascii="Times New Roman" w:hAnsi="Times New Roman" w:cs="Times New Roman"/>
          <w:sz w:val="24"/>
          <w:szCs w:val="24"/>
        </w:rPr>
        <w:t xml:space="preserve">lmería. Pp. 130-140 in J. Gertel and S. R. Sippel eds., </w:t>
      </w:r>
      <w:r w:rsidRPr="00E6338F">
        <w:rPr>
          <w:rFonts w:ascii="Times New Roman" w:hAnsi="Times New Roman" w:cs="Times New Roman"/>
          <w:i/>
          <w:sz w:val="24"/>
          <w:szCs w:val="24"/>
        </w:rPr>
        <w:t xml:space="preserve">Seasonal workers in </w:t>
      </w:r>
      <w:r w:rsidR="00693A87" w:rsidRPr="00E6338F">
        <w:rPr>
          <w:rFonts w:ascii="Times New Roman" w:hAnsi="Times New Roman" w:cs="Times New Roman"/>
          <w:i/>
          <w:sz w:val="24"/>
          <w:szCs w:val="24"/>
        </w:rPr>
        <w:t>M</w:t>
      </w:r>
      <w:r w:rsidRPr="00E6338F">
        <w:rPr>
          <w:rFonts w:ascii="Times New Roman" w:hAnsi="Times New Roman" w:cs="Times New Roman"/>
          <w:i/>
          <w:sz w:val="24"/>
          <w:szCs w:val="24"/>
        </w:rPr>
        <w:t>editerranean agriculture</w:t>
      </w:r>
      <w:r w:rsidR="002C1304" w:rsidRPr="00E6338F">
        <w:rPr>
          <w:rFonts w:ascii="Times New Roman" w:hAnsi="Times New Roman" w:cs="Times New Roman"/>
          <w:i/>
          <w:sz w:val="24"/>
          <w:szCs w:val="24"/>
        </w:rPr>
        <w:t>:</w:t>
      </w:r>
      <w:r w:rsidRPr="00E6338F">
        <w:rPr>
          <w:rFonts w:ascii="Times New Roman" w:hAnsi="Times New Roman" w:cs="Times New Roman"/>
          <w:i/>
          <w:sz w:val="24"/>
          <w:szCs w:val="24"/>
        </w:rPr>
        <w:t xml:space="preserve"> </w:t>
      </w:r>
      <w:r w:rsidR="00693A87" w:rsidRPr="00E6338F">
        <w:rPr>
          <w:rFonts w:ascii="Times New Roman" w:hAnsi="Times New Roman" w:cs="Times New Roman"/>
          <w:i/>
          <w:sz w:val="24"/>
          <w:szCs w:val="24"/>
        </w:rPr>
        <w:t>The social costs of eating fresh (London: Abingdon)</w:t>
      </w:r>
    </w:p>
    <w:p w14:paraId="62503494" w14:textId="7EB2D90C" w:rsidR="003652D4" w:rsidRPr="00E6338F" w:rsidRDefault="003652D4" w:rsidP="00476C98">
      <w:pPr>
        <w:pStyle w:val="EndNoteBibliography"/>
        <w:spacing w:after="0"/>
        <w:ind w:left="720" w:hanging="720"/>
        <w:rPr>
          <w:rFonts w:ascii="Times New Roman" w:hAnsi="Times New Roman" w:cs="Times New Roman"/>
          <w:sz w:val="24"/>
          <w:szCs w:val="24"/>
        </w:rPr>
      </w:pPr>
      <w:r w:rsidRPr="00E6338F">
        <w:rPr>
          <w:rFonts w:ascii="Times New Roman" w:hAnsi="Times New Roman" w:cs="Times New Roman"/>
          <w:sz w:val="24"/>
          <w:szCs w:val="24"/>
        </w:rPr>
        <w:t xml:space="preserve">Refslund, B. (2016) Intra-european labour migration and deteriorating employment relations in </w:t>
      </w:r>
      <w:r w:rsidR="00693A87" w:rsidRPr="00E6338F">
        <w:rPr>
          <w:rFonts w:ascii="Times New Roman" w:hAnsi="Times New Roman" w:cs="Times New Roman"/>
          <w:sz w:val="24"/>
          <w:szCs w:val="24"/>
        </w:rPr>
        <w:t>D</w:t>
      </w:r>
      <w:r w:rsidRPr="00E6338F">
        <w:rPr>
          <w:rFonts w:ascii="Times New Roman" w:hAnsi="Times New Roman" w:cs="Times New Roman"/>
          <w:sz w:val="24"/>
          <w:szCs w:val="24"/>
        </w:rPr>
        <w:t xml:space="preserve">anish cleaning and agriculture: Industrial </w:t>
      </w:r>
      <w:r w:rsidR="00693A87" w:rsidRPr="00E6338F">
        <w:rPr>
          <w:rFonts w:ascii="Times New Roman" w:hAnsi="Times New Roman" w:cs="Times New Roman"/>
          <w:sz w:val="24"/>
          <w:szCs w:val="24"/>
        </w:rPr>
        <w:t>relations under pressure from EU</w:t>
      </w:r>
      <w:r w:rsidRPr="00E6338F">
        <w:rPr>
          <w:rFonts w:ascii="Times New Roman" w:hAnsi="Times New Roman" w:cs="Times New Roman"/>
          <w:sz w:val="24"/>
          <w:szCs w:val="24"/>
        </w:rPr>
        <w:t xml:space="preserve">8/2 labour inflows? . </w:t>
      </w:r>
      <w:r w:rsidRPr="00E6338F">
        <w:rPr>
          <w:rFonts w:ascii="Times New Roman" w:hAnsi="Times New Roman" w:cs="Times New Roman"/>
          <w:i/>
          <w:sz w:val="24"/>
          <w:szCs w:val="24"/>
        </w:rPr>
        <w:t>Economic and Industrial Democracy,</w:t>
      </w:r>
      <w:r w:rsidRPr="00E6338F">
        <w:rPr>
          <w:rFonts w:ascii="Times New Roman" w:hAnsi="Times New Roman" w:cs="Times New Roman"/>
          <w:sz w:val="24"/>
          <w:szCs w:val="24"/>
        </w:rPr>
        <w:t xml:space="preserve"> 37</w:t>
      </w:r>
      <w:r w:rsidR="002C1304" w:rsidRPr="00E6338F">
        <w:rPr>
          <w:rFonts w:ascii="Times New Roman" w:hAnsi="Times New Roman" w:cs="Times New Roman"/>
          <w:sz w:val="24"/>
          <w:szCs w:val="24"/>
        </w:rPr>
        <w:t xml:space="preserve"> </w:t>
      </w:r>
      <w:r w:rsidRPr="00E6338F">
        <w:rPr>
          <w:rFonts w:ascii="Times New Roman" w:hAnsi="Times New Roman" w:cs="Times New Roman"/>
          <w:sz w:val="24"/>
          <w:szCs w:val="24"/>
        </w:rPr>
        <w:t>(4) pp. 597-621</w:t>
      </w:r>
    </w:p>
    <w:p w14:paraId="39FE0DC6" w14:textId="04A9AF91" w:rsidR="003652D4" w:rsidRPr="00E6338F" w:rsidRDefault="003652D4" w:rsidP="00476C98">
      <w:pPr>
        <w:pStyle w:val="EndNoteBibliography"/>
        <w:spacing w:after="0"/>
        <w:ind w:left="720" w:hanging="720"/>
        <w:rPr>
          <w:rFonts w:ascii="Times New Roman" w:hAnsi="Times New Roman" w:cs="Times New Roman"/>
          <w:sz w:val="24"/>
          <w:szCs w:val="24"/>
        </w:rPr>
      </w:pPr>
      <w:r w:rsidRPr="00E6338F">
        <w:rPr>
          <w:rFonts w:ascii="Times New Roman" w:hAnsi="Times New Roman" w:cs="Times New Roman"/>
          <w:sz w:val="24"/>
          <w:szCs w:val="24"/>
        </w:rPr>
        <w:t xml:space="preserve">Reigada, A. (2017) Family farms, migrant labourers and regional imblance in global agri-food systems. Pp. 95-110 in A. Corrado, C. De Castro and D. Perotta eds., </w:t>
      </w:r>
      <w:r w:rsidRPr="00E6338F">
        <w:rPr>
          <w:rFonts w:ascii="Times New Roman" w:hAnsi="Times New Roman" w:cs="Times New Roman"/>
          <w:i/>
          <w:sz w:val="24"/>
          <w:szCs w:val="24"/>
        </w:rPr>
        <w:t>Migration and agriculture</w:t>
      </w:r>
      <w:r w:rsidR="002C1304" w:rsidRPr="00E6338F">
        <w:rPr>
          <w:rFonts w:ascii="Times New Roman" w:hAnsi="Times New Roman" w:cs="Times New Roman"/>
          <w:i/>
          <w:sz w:val="24"/>
          <w:szCs w:val="24"/>
        </w:rPr>
        <w:t>:</w:t>
      </w:r>
      <w:r w:rsidRPr="00E6338F">
        <w:rPr>
          <w:rFonts w:ascii="Times New Roman" w:hAnsi="Times New Roman" w:cs="Times New Roman"/>
          <w:i/>
          <w:sz w:val="24"/>
          <w:szCs w:val="24"/>
        </w:rPr>
        <w:t xml:space="preserve"> Mobility and change in the </w:t>
      </w:r>
      <w:r w:rsidR="00693A87" w:rsidRPr="00E6338F">
        <w:rPr>
          <w:rFonts w:ascii="Times New Roman" w:hAnsi="Times New Roman" w:cs="Times New Roman"/>
          <w:i/>
          <w:sz w:val="24"/>
          <w:szCs w:val="24"/>
        </w:rPr>
        <w:t>M</w:t>
      </w:r>
      <w:r w:rsidRPr="00E6338F">
        <w:rPr>
          <w:rFonts w:ascii="Times New Roman" w:hAnsi="Times New Roman" w:cs="Times New Roman"/>
          <w:i/>
          <w:sz w:val="24"/>
          <w:szCs w:val="24"/>
        </w:rPr>
        <w:t>editerranean area</w:t>
      </w:r>
      <w:r w:rsidRPr="00E6338F">
        <w:rPr>
          <w:rFonts w:ascii="Times New Roman" w:hAnsi="Times New Roman" w:cs="Times New Roman"/>
          <w:sz w:val="24"/>
          <w:szCs w:val="24"/>
        </w:rPr>
        <w:t xml:space="preserve"> (London: Routledge)</w:t>
      </w:r>
    </w:p>
    <w:p w14:paraId="62633002" w14:textId="11BAF956" w:rsidR="003652D4" w:rsidRPr="00E6338F" w:rsidRDefault="003652D4" w:rsidP="00476C98">
      <w:pPr>
        <w:pStyle w:val="EndNoteBibliography"/>
        <w:spacing w:after="0"/>
        <w:ind w:left="720" w:hanging="720"/>
        <w:rPr>
          <w:rFonts w:ascii="Times New Roman" w:hAnsi="Times New Roman" w:cs="Times New Roman"/>
          <w:sz w:val="24"/>
          <w:szCs w:val="24"/>
        </w:rPr>
      </w:pPr>
      <w:r w:rsidRPr="00E6338F">
        <w:rPr>
          <w:rFonts w:ascii="Times New Roman" w:hAnsi="Times New Roman" w:cs="Times New Roman"/>
          <w:sz w:val="24"/>
          <w:szCs w:val="24"/>
        </w:rPr>
        <w:t xml:space="preserve">Repič, J. (2010) Migration, informal economy and social exclusion in </w:t>
      </w:r>
      <w:r w:rsidR="00693A87" w:rsidRPr="00E6338F">
        <w:rPr>
          <w:rFonts w:ascii="Times New Roman" w:hAnsi="Times New Roman" w:cs="Times New Roman"/>
          <w:sz w:val="24"/>
          <w:szCs w:val="24"/>
        </w:rPr>
        <w:t>S</w:t>
      </w:r>
      <w:r w:rsidRPr="00E6338F">
        <w:rPr>
          <w:rFonts w:ascii="Times New Roman" w:hAnsi="Times New Roman" w:cs="Times New Roman"/>
          <w:sz w:val="24"/>
          <w:szCs w:val="24"/>
        </w:rPr>
        <w:t xml:space="preserve">pain. </w:t>
      </w:r>
      <w:r w:rsidRPr="00E6338F">
        <w:rPr>
          <w:rFonts w:ascii="Times New Roman" w:hAnsi="Times New Roman" w:cs="Times New Roman"/>
          <w:i/>
          <w:sz w:val="24"/>
          <w:szCs w:val="24"/>
        </w:rPr>
        <w:t xml:space="preserve">Studia </w:t>
      </w:r>
      <w:r w:rsidR="002F1584" w:rsidRPr="00E6338F">
        <w:rPr>
          <w:rFonts w:ascii="Times New Roman" w:hAnsi="Times New Roman" w:cs="Times New Roman"/>
          <w:i/>
          <w:sz w:val="24"/>
          <w:szCs w:val="24"/>
        </w:rPr>
        <w:t>E</w:t>
      </w:r>
      <w:r w:rsidRPr="00E6338F">
        <w:rPr>
          <w:rFonts w:ascii="Times New Roman" w:hAnsi="Times New Roman" w:cs="Times New Roman"/>
          <w:i/>
          <w:sz w:val="24"/>
          <w:szCs w:val="24"/>
        </w:rPr>
        <w:t>thnologica Croatica</w:t>
      </w:r>
      <w:r w:rsidRPr="00E6338F">
        <w:rPr>
          <w:rFonts w:ascii="Times New Roman" w:hAnsi="Times New Roman" w:cs="Times New Roman"/>
          <w:sz w:val="24"/>
          <w:szCs w:val="24"/>
        </w:rPr>
        <w:t xml:space="preserve"> 22</w:t>
      </w:r>
      <w:r w:rsidR="002C1304" w:rsidRPr="00E6338F">
        <w:rPr>
          <w:rFonts w:ascii="Times New Roman" w:hAnsi="Times New Roman" w:cs="Times New Roman"/>
          <w:sz w:val="24"/>
          <w:szCs w:val="24"/>
        </w:rPr>
        <w:t xml:space="preserve"> </w:t>
      </w:r>
      <w:r w:rsidRPr="00E6338F">
        <w:rPr>
          <w:rFonts w:ascii="Times New Roman" w:hAnsi="Times New Roman" w:cs="Times New Roman"/>
          <w:sz w:val="24"/>
          <w:szCs w:val="24"/>
        </w:rPr>
        <w:t>(1) pp. 165-185</w:t>
      </w:r>
    </w:p>
    <w:p w14:paraId="123596B8" w14:textId="4CFC1934" w:rsidR="003652D4" w:rsidRPr="00E6338F" w:rsidRDefault="003652D4" w:rsidP="00476C98">
      <w:pPr>
        <w:pStyle w:val="EndNoteBibliography"/>
        <w:spacing w:after="0"/>
        <w:ind w:left="720" w:hanging="720"/>
        <w:rPr>
          <w:rFonts w:ascii="Times New Roman" w:hAnsi="Times New Roman" w:cs="Times New Roman"/>
          <w:sz w:val="24"/>
          <w:szCs w:val="24"/>
        </w:rPr>
      </w:pPr>
      <w:r w:rsidRPr="00E6338F">
        <w:rPr>
          <w:rFonts w:ascii="Times New Roman" w:hAnsi="Times New Roman" w:cs="Times New Roman"/>
          <w:sz w:val="24"/>
          <w:szCs w:val="24"/>
        </w:rPr>
        <w:t xml:space="preserve">Reyneri, E. (2003) Immigration and the underground economy in new receiving </w:t>
      </w:r>
      <w:r w:rsidR="00693A87" w:rsidRPr="00E6338F">
        <w:rPr>
          <w:rFonts w:ascii="Times New Roman" w:hAnsi="Times New Roman" w:cs="Times New Roman"/>
          <w:sz w:val="24"/>
          <w:szCs w:val="24"/>
        </w:rPr>
        <w:t>S</w:t>
      </w:r>
      <w:r w:rsidRPr="00E6338F">
        <w:rPr>
          <w:rFonts w:ascii="Times New Roman" w:hAnsi="Times New Roman" w:cs="Times New Roman"/>
          <w:sz w:val="24"/>
          <w:szCs w:val="24"/>
        </w:rPr>
        <w:t xml:space="preserve">outh </w:t>
      </w:r>
      <w:r w:rsidR="00693A87" w:rsidRPr="00E6338F">
        <w:rPr>
          <w:rFonts w:ascii="Times New Roman" w:hAnsi="Times New Roman" w:cs="Times New Roman"/>
          <w:sz w:val="24"/>
          <w:szCs w:val="24"/>
        </w:rPr>
        <w:t>E</w:t>
      </w:r>
      <w:r w:rsidRPr="00E6338F">
        <w:rPr>
          <w:rFonts w:ascii="Times New Roman" w:hAnsi="Times New Roman" w:cs="Times New Roman"/>
          <w:sz w:val="24"/>
          <w:szCs w:val="24"/>
        </w:rPr>
        <w:t xml:space="preserve">uropean countries: Manifold negative effects, manifold deep-rooted causes. </w:t>
      </w:r>
      <w:r w:rsidRPr="00E6338F">
        <w:rPr>
          <w:rFonts w:ascii="Times New Roman" w:hAnsi="Times New Roman" w:cs="Times New Roman"/>
          <w:i/>
          <w:sz w:val="24"/>
          <w:szCs w:val="24"/>
        </w:rPr>
        <w:t>International Review of Sociology</w:t>
      </w:r>
      <w:r w:rsidRPr="00E6338F">
        <w:rPr>
          <w:rFonts w:ascii="Times New Roman" w:hAnsi="Times New Roman" w:cs="Times New Roman"/>
          <w:sz w:val="24"/>
          <w:szCs w:val="24"/>
        </w:rPr>
        <w:t xml:space="preserve"> 13</w:t>
      </w:r>
      <w:r w:rsidR="002C1304" w:rsidRPr="00E6338F">
        <w:rPr>
          <w:rFonts w:ascii="Times New Roman" w:hAnsi="Times New Roman" w:cs="Times New Roman"/>
          <w:sz w:val="24"/>
          <w:szCs w:val="24"/>
        </w:rPr>
        <w:t xml:space="preserve"> </w:t>
      </w:r>
      <w:r w:rsidRPr="00E6338F">
        <w:rPr>
          <w:rFonts w:ascii="Times New Roman" w:hAnsi="Times New Roman" w:cs="Times New Roman"/>
          <w:sz w:val="24"/>
          <w:szCs w:val="24"/>
        </w:rPr>
        <w:t>(1) pp. 117-143</w:t>
      </w:r>
    </w:p>
    <w:p w14:paraId="2CE3CA17" w14:textId="7E5FCC3C" w:rsidR="003652D4" w:rsidRPr="00E6338F" w:rsidRDefault="003652D4" w:rsidP="00476C98">
      <w:pPr>
        <w:pStyle w:val="EndNoteBibliography"/>
        <w:spacing w:after="0"/>
        <w:ind w:left="720" w:hanging="720"/>
        <w:rPr>
          <w:rFonts w:ascii="Times New Roman" w:hAnsi="Times New Roman" w:cs="Times New Roman"/>
          <w:sz w:val="24"/>
          <w:szCs w:val="24"/>
        </w:rPr>
      </w:pPr>
      <w:r w:rsidRPr="00E6338F">
        <w:rPr>
          <w:rFonts w:ascii="Times New Roman" w:hAnsi="Times New Roman" w:cs="Times New Roman"/>
          <w:sz w:val="24"/>
          <w:szCs w:val="24"/>
        </w:rPr>
        <w:t xml:space="preserve">Rogaly, B. (2008) Intensification of workplace regimes in </w:t>
      </w:r>
      <w:r w:rsidR="00693A87" w:rsidRPr="00E6338F">
        <w:rPr>
          <w:rFonts w:ascii="Times New Roman" w:hAnsi="Times New Roman" w:cs="Times New Roman"/>
          <w:sz w:val="24"/>
          <w:szCs w:val="24"/>
        </w:rPr>
        <w:t>B</w:t>
      </w:r>
      <w:r w:rsidRPr="00E6338F">
        <w:rPr>
          <w:rFonts w:ascii="Times New Roman" w:hAnsi="Times New Roman" w:cs="Times New Roman"/>
          <w:sz w:val="24"/>
          <w:szCs w:val="24"/>
        </w:rPr>
        <w:t xml:space="preserve">ritish horticulture: The role of migrant workers. </w:t>
      </w:r>
      <w:r w:rsidRPr="00E6338F">
        <w:rPr>
          <w:rFonts w:ascii="Times New Roman" w:hAnsi="Times New Roman" w:cs="Times New Roman"/>
          <w:i/>
          <w:sz w:val="24"/>
          <w:szCs w:val="24"/>
        </w:rPr>
        <w:t>Population, Space and Place</w:t>
      </w:r>
      <w:r w:rsidRPr="00E6338F">
        <w:rPr>
          <w:rFonts w:ascii="Times New Roman" w:hAnsi="Times New Roman" w:cs="Times New Roman"/>
          <w:sz w:val="24"/>
          <w:szCs w:val="24"/>
        </w:rPr>
        <w:t xml:space="preserve"> 14</w:t>
      </w:r>
      <w:r w:rsidR="002C1304" w:rsidRPr="00E6338F">
        <w:rPr>
          <w:rFonts w:ascii="Times New Roman" w:hAnsi="Times New Roman" w:cs="Times New Roman"/>
          <w:sz w:val="24"/>
          <w:szCs w:val="24"/>
        </w:rPr>
        <w:t xml:space="preserve"> </w:t>
      </w:r>
      <w:r w:rsidRPr="00E6338F">
        <w:rPr>
          <w:rFonts w:ascii="Times New Roman" w:hAnsi="Times New Roman" w:cs="Times New Roman"/>
          <w:sz w:val="24"/>
          <w:szCs w:val="24"/>
        </w:rPr>
        <w:t>(6) pp. 497-510</w:t>
      </w:r>
    </w:p>
    <w:p w14:paraId="39CCA581" w14:textId="3C2B0CAA" w:rsidR="003652D4" w:rsidRPr="00E6338F" w:rsidRDefault="003652D4" w:rsidP="00476C98">
      <w:pPr>
        <w:pStyle w:val="EndNoteBibliography"/>
        <w:spacing w:after="0"/>
        <w:ind w:left="720" w:hanging="720"/>
        <w:rPr>
          <w:rFonts w:ascii="Times New Roman" w:hAnsi="Times New Roman" w:cs="Times New Roman"/>
          <w:sz w:val="24"/>
          <w:szCs w:val="24"/>
        </w:rPr>
      </w:pPr>
      <w:r w:rsidRPr="00E6338F">
        <w:rPr>
          <w:rFonts w:ascii="Times New Roman" w:hAnsi="Times New Roman" w:cs="Times New Roman"/>
          <w:sz w:val="24"/>
          <w:szCs w:val="24"/>
        </w:rPr>
        <w:t xml:space="preserve">Rogaly, B. (2009) Spaces of work and everyday life: Labour geographies and the agency of unorganised temporary migrant workers. </w:t>
      </w:r>
      <w:r w:rsidRPr="00E6338F">
        <w:rPr>
          <w:rFonts w:ascii="Times New Roman" w:hAnsi="Times New Roman" w:cs="Times New Roman"/>
          <w:i/>
          <w:sz w:val="24"/>
          <w:szCs w:val="24"/>
        </w:rPr>
        <w:t>Geography Compass</w:t>
      </w:r>
      <w:r w:rsidRPr="00E6338F">
        <w:rPr>
          <w:rFonts w:ascii="Times New Roman" w:hAnsi="Times New Roman" w:cs="Times New Roman"/>
          <w:sz w:val="24"/>
          <w:szCs w:val="24"/>
        </w:rPr>
        <w:t xml:space="preserve"> 3</w:t>
      </w:r>
      <w:r w:rsidR="002C1304" w:rsidRPr="00E6338F">
        <w:rPr>
          <w:rFonts w:ascii="Times New Roman" w:hAnsi="Times New Roman" w:cs="Times New Roman"/>
          <w:sz w:val="24"/>
          <w:szCs w:val="24"/>
        </w:rPr>
        <w:t xml:space="preserve"> </w:t>
      </w:r>
      <w:r w:rsidRPr="00E6338F">
        <w:rPr>
          <w:rFonts w:ascii="Times New Roman" w:hAnsi="Times New Roman" w:cs="Times New Roman"/>
          <w:sz w:val="24"/>
          <w:szCs w:val="24"/>
        </w:rPr>
        <w:t>(6) pp. 1975-1987</w:t>
      </w:r>
    </w:p>
    <w:p w14:paraId="7AF614D6" w14:textId="44B449E8" w:rsidR="003652D4" w:rsidRPr="009C0DF2" w:rsidRDefault="003652D4" w:rsidP="00476C98">
      <w:pPr>
        <w:pStyle w:val="EndNoteBibliography"/>
        <w:spacing w:after="0"/>
        <w:ind w:left="720" w:hanging="720"/>
        <w:rPr>
          <w:rFonts w:ascii="Times New Roman" w:hAnsi="Times New Roman" w:cs="Times New Roman"/>
          <w:sz w:val="24"/>
          <w:szCs w:val="24"/>
          <w:lang w:val="nb-NO"/>
        </w:rPr>
      </w:pPr>
      <w:r w:rsidRPr="00E6338F">
        <w:rPr>
          <w:rFonts w:ascii="Times New Roman" w:hAnsi="Times New Roman" w:cs="Times New Roman"/>
          <w:sz w:val="24"/>
          <w:szCs w:val="24"/>
        </w:rPr>
        <w:t xml:space="preserve">Rogaly, B. and K. Qureshi (2017) ‘That’s where my perception of it all was shattered’: Oral histories and moral geographies of food sector workers in an </w:t>
      </w:r>
      <w:r w:rsidR="00693A87" w:rsidRPr="00E6338F">
        <w:rPr>
          <w:rFonts w:ascii="Times New Roman" w:hAnsi="Times New Roman" w:cs="Times New Roman"/>
          <w:sz w:val="24"/>
          <w:szCs w:val="24"/>
        </w:rPr>
        <w:t>E</w:t>
      </w:r>
      <w:r w:rsidRPr="00E6338F">
        <w:rPr>
          <w:rFonts w:ascii="Times New Roman" w:hAnsi="Times New Roman" w:cs="Times New Roman"/>
          <w:sz w:val="24"/>
          <w:szCs w:val="24"/>
        </w:rPr>
        <w:t xml:space="preserve">nglish city region. </w:t>
      </w:r>
      <w:r w:rsidRPr="009C0DF2">
        <w:rPr>
          <w:rFonts w:ascii="Times New Roman" w:hAnsi="Times New Roman" w:cs="Times New Roman"/>
          <w:i/>
          <w:sz w:val="24"/>
          <w:szCs w:val="24"/>
          <w:lang w:val="nb-NO"/>
        </w:rPr>
        <w:t>Geoforum,</w:t>
      </w:r>
      <w:r w:rsidR="00003DFC" w:rsidRPr="009C0DF2">
        <w:rPr>
          <w:rFonts w:ascii="Times New Roman" w:hAnsi="Times New Roman" w:cs="Times New Roman"/>
          <w:sz w:val="24"/>
          <w:szCs w:val="24"/>
          <w:lang w:val="nb-NO"/>
        </w:rPr>
        <w:t xml:space="preserve"> 78 </w:t>
      </w:r>
      <w:r w:rsidRPr="009C0DF2">
        <w:rPr>
          <w:rFonts w:ascii="Times New Roman" w:hAnsi="Times New Roman" w:cs="Times New Roman"/>
          <w:sz w:val="24"/>
          <w:szCs w:val="24"/>
          <w:lang w:val="nb-NO"/>
        </w:rPr>
        <w:t>pp. 189-198</w:t>
      </w:r>
    </w:p>
    <w:p w14:paraId="473E45B1" w14:textId="05E330D9" w:rsidR="00605450" w:rsidRPr="009C0DF2" w:rsidRDefault="00605450" w:rsidP="00476C98">
      <w:pPr>
        <w:pStyle w:val="EndNoteBibliography"/>
        <w:ind w:left="720" w:hanging="720"/>
        <w:rPr>
          <w:rFonts w:ascii="Times New Roman" w:hAnsi="Times New Roman" w:cs="Times New Roman"/>
          <w:sz w:val="24"/>
          <w:szCs w:val="24"/>
          <w:lang w:val="nb-NO"/>
        </w:rPr>
      </w:pPr>
      <w:r w:rsidRPr="009C0DF2">
        <w:rPr>
          <w:rFonts w:ascii="Times New Roman" w:hAnsi="Times New Roman" w:cs="Times New Roman"/>
          <w:sz w:val="24"/>
          <w:szCs w:val="24"/>
          <w:lang w:val="nb-NO"/>
        </w:rPr>
        <w:t xml:space="preserve">Rye, J.F. (2007) Nyetablering av sekundære arbeidsmarkeder. </w:t>
      </w:r>
      <w:r w:rsidRPr="009C0DF2">
        <w:rPr>
          <w:rFonts w:ascii="Times New Roman" w:hAnsi="Times New Roman" w:cs="Times New Roman"/>
          <w:i/>
          <w:sz w:val="24"/>
          <w:szCs w:val="24"/>
          <w:lang w:val="nb-NO"/>
        </w:rPr>
        <w:t>Søkelys på arbeidslivet</w:t>
      </w:r>
      <w:r w:rsidRPr="009C0DF2">
        <w:rPr>
          <w:rFonts w:ascii="Times New Roman" w:hAnsi="Times New Roman" w:cs="Times New Roman"/>
          <w:sz w:val="24"/>
          <w:szCs w:val="24"/>
          <w:lang w:val="nb-NO"/>
        </w:rPr>
        <w:t xml:space="preserve"> 24 pp. 39-54</w:t>
      </w:r>
    </w:p>
    <w:p w14:paraId="3B0481D9" w14:textId="5A919AC4" w:rsidR="00605450" w:rsidRPr="009C0DF2" w:rsidRDefault="00C72269" w:rsidP="00476C98">
      <w:pPr>
        <w:pStyle w:val="EndNoteBibliography"/>
        <w:ind w:left="720" w:hanging="720"/>
        <w:rPr>
          <w:rFonts w:ascii="Times New Roman" w:hAnsi="Times New Roman" w:cs="Times New Roman"/>
          <w:sz w:val="24"/>
          <w:szCs w:val="24"/>
          <w:lang w:val="nb-NO"/>
        </w:rPr>
      </w:pPr>
      <w:r w:rsidRPr="00E6338F">
        <w:rPr>
          <w:rFonts w:ascii="Times New Roman" w:hAnsi="Times New Roman" w:cs="Times New Roman"/>
          <w:sz w:val="24"/>
          <w:szCs w:val="24"/>
        </w:rPr>
        <w:t>Rye, J.F. (2014)</w:t>
      </w:r>
      <w:r w:rsidR="00605450" w:rsidRPr="00E6338F">
        <w:rPr>
          <w:rFonts w:ascii="Times New Roman" w:hAnsi="Times New Roman" w:cs="Times New Roman"/>
          <w:sz w:val="24"/>
          <w:szCs w:val="24"/>
        </w:rPr>
        <w:t xml:space="preserve"> The Western European countryside from an Eastern European perspective: Case of migrant workers in Norwegian agriculture. </w:t>
      </w:r>
      <w:r w:rsidR="00605450" w:rsidRPr="009C0DF2">
        <w:rPr>
          <w:rFonts w:ascii="Times New Roman" w:hAnsi="Times New Roman" w:cs="Times New Roman"/>
          <w:i/>
          <w:sz w:val="24"/>
          <w:szCs w:val="24"/>
          <w:lang w:val="nb-NO"/>
        </w:rPr>
        <w:t>European Countryside</w:t>
      </w:r>
      <w:r w:rsidRPr="009C0DF2">
        <w:rPr>
          <w:rFonts w:ascii="Times New Roman" w:hAnsi="Times New Roman" w:cs="Times New Roman"/>
          <w:sz w:val="24"/>
          <w:szCs w:val="24"/>
          <w:lang w:val="nb-NO"/>
        </w:rPr>
        <w:t xml:space="preserve"> 6 (4) pp. 327-346</w:t>
      </w:r>
    </w:p>
    <w:p w14:paraId="770EC1AA" w14:textId="21E0AA76" w:rsidR="00BD175A" w:rsidRPr="00E6338F" w:rsidRDefault="008D1D4D" w:rsidP="00476C98">
      <w:pPr>
        <w:pStyle w:val="EndNoteBibliography"/>
        <w:ind w:left="720" w:hanging="720"/>
        <w:rPr>
          <w:rFonts w:ascii="Times New Roman" w:hAnsi="Times New Roman" w:cs="Times New Roman"/>
          <w:sz w:val="24"/>
          <w:szCs w:val="24"/>
        </w:rPr>
      </w:pPr>
      <w:r w:rsidRPr="009C0DF2">
        <w:rPr>
          <w:rFonts w:ascii="Times New Roman" w:hAnsi="Times New Roman" w:cs="Times New Roman"/>
          <w:sz w:val="24"/>
          <w:szCs w:val="24"/>
          <w:lang w:val="nb-NO"/>
        </w:rPr>
        <w:t xml:space="preserve">Rye, J.F. (2016) </w:t>
      </w:r>
      <w:r w:rsidR="00605450" w:rsidRPr="009C0DF2">
        <w:rPr>
          <w:rFonts w:ascii="Times New Roman" w:hAnsi="Times New Roman" w:cs="Times New Roman"/>
          <w:sz w:val="24"/>
          <w:szCs w:val="24"/>
          <w:lang w:val="nb-NO"/>
        </w:rPr>
        <w:t>Transnasjonale hverdagsliv: Østeuropeisk innvandrerungdom i distrikts-N</w:t>
      </w:r>
      <w:r w:rsidR="00BD175A" w:rsidRPr="009C0DF2">
        <w:rPr>
          <w:rFonts w:ascii="Times New Roman" w:hAnsi="Times New Roman" w:cs="Times New Roman"/>
          <w:sz w:val="24"/>
          <w:szCs w:val="24"/>
          <w:lang w:val="nb-NO"/>
        </w:rPr>
        <w:t xml:space="preserve">orge. </w:t>
      </w:r>
      <w:r w:rsidR="00BD175A" w:rsidRPr="00E6338F">
        <w:rPr>
          <w:rFonts w:ascii="Times New Roman" w:hAnsi="Times New Roman" w:cs="Times New Roman"/>
          <w:i/>
          <w:sz w:val="24"/>
          <w:szCs w:val="24"/>
        </w:rPr>
        <w:t>Tidsskrift for ungdomsforskning</w:t>
      </w:r>
      <w:r w:rsidR="00BD175A" w:rsidRPr="00E6338F">
        <w:rPr>
          <w:rFonts w:ascii="Times New Roman" w:hAnsi="Times New Roman" w:cs="Times New Roman"/>
          <w:sz w:val="24"/>
          <w:szCs w:val="24"/>
        </w:rPr>
        <w:t xml:space="preserve"> 16 pp. 3-39</w:t>
      </w:r>
    </w:p>
    <w:p w14:paraId="36F646E9" w14:textId="783834CB" w:rsidR="00BD175A" w:rsidRPr="00E6338F" w:rsidRDefault="00BD175A" w:rsidP="00476C98">
      <w:pPr>
        <w:pStyle w:val="EndNoteBibliography"/>
        <w:ind w:left="720" w:hanging="720"/>
        <w:rPr>
          <w:rFonts w:ascii="Times New Roman" w:hAnsi="Times New Roman" w:cs="Times New Roman"/>
          <w:sz w:val="24"/>
          <w:szCs w:val="24"/>
        </w:rPr>
      </w:pPr>
    </w:p>
    <w:p w14:paraId="210B33C2" w14:textId="1B0AB228" w:rsidR="00605450" w:rsidRPr="00E6338F" w:rsidRDefault="00EB10B7" w:rsidP="00476C98">
      <w:pPr>
        <w:pStyle w:val="EndNoteBibliography"/>
        <w:ind w:left="720" w:hanging="720"/>
        <w:rPr>
          <w:rFonts w:ascii="Times New Roman" w:hAnsi="Times New Roman" w:cs="Times New Roman"/>
          <w:sz w:val="24"/>
          <w:szCs w:val="24"/>
        </w:rPr>
      </w:pPr>
      <w:r w:rsidRPr="00E6338F">
        <w:rPr>
          <w:rFonts w:ascii="Times New Roman" w:hAnsi="Times New Roman" w:cs="Times New Roman"/>
          <w:sz w:val="24"/>
          <w:szCs w:val="24"/>
        </w:rPr>
        <w:t>Rye, J.F. (2017</w:t>
      </w:r>
      <w:r w:rsidR="00BD175A" w:rsidRPr="00E6338F">
        <w:rPr>
          <w:rFonts w:ascii="Times New Roman" w:hAnsi="Times New Roman" w:cs="Times New Roman"/>
          <w:sz w:val="24"/>
          <w:szCs w:val="24"/>
        </w:rPr>
        <w:t>a</w:t>
      </w:r>
      <w:r w:rsidRPr="00E6338F">
        <w:rPr>
          <w:rFonts w:ascii="Times New Roman" w:hAnsi="Times New Roman" w:cs="Times New Roman"/>
          <w:sz w:val="24"/>
          <w:szCs w:val="24"/>
        </w:rPr>
        <w:t>)</w:t>
      </w:r>
      <w:r w:rsidR="00605450" w:rsidRPr="00E6338F">
        <w:rPr>
          <w:rFonts w:ascii="Times New Roman" w:hAnsi="Times New Roman" w:cs="Times New Roman"/>
          <w:sz w:val="24"/>
          <w:szCs w:val="24"/>
        </w:rPr>
        <w:t xml:space="preserve">. Negotiating </w:t>
      </w:r>
      <w:r w:rsidR="002C1304" w:rsidRPr="00E6338F">
        <w:rPr>
          <w:rFonts w:ascii="Times New Roman" w:hAnsi="Times New Roman" w:cs="Times New Roman"/>
          <w:sz w:val="24"/>
          <w:szCs w:val="24"/>
        </w:rPr>
        <w:t>n</w:t>
      </w:r>
      <w:r w:rsidR="00605450" w:rsidRPr="00E6338F">
        <w:rPr>
          <w:rFonts w:ascii="Times New Roman" w:hAnsi="Times New Roman" w:cs="Times New Roman"/>
          <w:sz w:val="24"/>
          <w:szCs w:val="24"/>
        </w:rPr>
        <w:t xml:space="preserve">eoliberalism: Informalisation and </w:t>
      </w:r>
      <w:r w:rsidR="002C1304" w:rsidRPr="00E6338F">
        <w:rPr>
          <w:rFonts w:ascii="Times New Roman" w:hAnsi="Times New Roman" w:cs="Times New Roman"/>
          <w:sz w:val="24"/>
          <w:szCs w:val="24"/>
        </w:rPr>
        <w:t>r</w:t>
      </w:r>
      <w:r w:rsidR="00605450" w:rsidRPr="00E6338F">
        <w:rPr>
          <w:rFonts w:ascii="Times New Roman" w:hAnsi="Times New Roman" w:cs="Times New Roman"/>
          <w:sz w:val="24"/>
          <w:szCs w:val="24"/>
        </w:rPr>
        <w:t xml:space="preserve">eformalisation of </w:t>
      </w:r>
      <w:r w:rsidR="002C1304" w:rsidRPr="00E6338F">
        <w:rPr>
          <w:rFonts w:ascii="Times New Roman" w:hAnsi="Times New Roman" w:cs="Times New Roman"/>
          <w:sz w:val="24"/>
          <w:szCs w:val="24"/>
        </w:rPr>
        <w:t>i</w:t>
      </w:r>
      <w:r w:rsidR="00605450" w:rsidRPr="00E6338F">
        <w:rPr>
          <w:rFonts w:ascii="Times New Roman" w:hAnsi="Times New Roman" w:cs="Times New Roman"/>
          <w:sz w:val="24"/>
          <w:szCs w:val="24"/>
        </w:rPr>
        <w:t xml:space="preserve">ndustrial </w:t>
      </w:r>
      <w:r w:rsidR="002C1304" w:rsidRPr="00E6338F">
        <w:rPr>
          <w:rFonts w:ascii="Times New Roman" w:hAnsi="Times New Roman" w:cs="Times New Roman"/>
          <w:sz w:val="24"/>
          <w:szCs w:val="24"/>
        </w:rPr>
        <w:t>r</w:t>
      </w:r>
      <w:r w:rsidR="00605450" w:rsidRPr="00E6338F">
        <w:rPr>
          <w:rFonts w:ascii="Times New Roman" w:hAnsi="Times New Roman" w:cs="Times New Roman"/>
          <w:sz w:val="24"/>
          <w:szCs w:val="24"/>
        </w:rPr>
        <w:t xml:space="preserve">elations in Norway’s </w:t>
      </w:r>
      <w:r w:rsidR="002C1304" w:rsidRPr="00E6338F">
        <w:rPr>
          <w:rFonts w:ascii="Times New Roman" w:hAnsi="Times New Roman" w:cs="Times New Roman"/>
          <w:sz w:val="24"/>
          <w:szCs w:val="24"/>
        </w:rPr>
        <w:t>a</w:t>
      </w:r>
      <w:r w:rsidR="00605450" w:rsidRPr="00E6338F">
        <w:rPr>
          <w:rFonts w:ascii="Times New Roman" w:hAnsi="Times New Roman" w:cs="Times New Roman"/>
          <w:sz w:val="24"/>
          <w:szCs w:val="24"/>
        </w:rPr>
        <w:t xml:space="preserve">gricultural </w:t>
      </w:r>
      <w:r w:rsidR="002C1304" w:rsidRPr="00E6338F">
        <w:rPr>
          <w:rFonts w:ascii="Times New Roman" w:hAnsi="Times New Roman" w:cs="Times New Roman"/>
          <w:sz w:val="24"/>
          <w:szCs w:val="24"/>
        </w:rPr>
        <w:t>i</w:t>
      </w:r>
      <w:r w:rsidR="00605450" w:rsidRPr="00E6338F">
        <w:rPr>
          <w:rFonts w:ascii="Times New Roman" w:hAnsi="Times New Roman" w:cs="Times New Roman"/>
          <w:sz w:val="24"/>
          <w:szCs w:val="24"/>
        </w:rPr>
        <w:t xml:space="preserve">ndustry in the 21st </w:t>
      </w:r>
      <w:r w:rsidR="002C1304" w:rsidRPr="00E6338F">
        <w:rPr>
          <w:rFonts w:ascii="Times New Roman" w:hAnsi="Times New Roman" w:cs="Times New Roman"/>
          <w:sz w:val="24"/>
          <w:szCs w:val="24"/>
        </w:rPr>
        <w:t>c</w:t>
      </w:r>
      <w:r w:rsidR="00605450" w:rsidRPr="00E6338F">
        <w:rPr>
          <w:rFonts w:ascii="Times New Roman" w:hAnsi="Times New Roman" w:cs="Times New Roman"/>
          <w:sz w:val="24"/>
          <w:szCs w:val="24"/>
        </w:rPr>
        <w:t xml:space="preserve">entury. </w:t>
      </w:r>
      <w:r w:rsidR="00605450" w:rsidRPr="00E6338F">
        <w:rPr>
          <w:rFonts w:ascii="Times New Roman" w:hAnsi="Times New Roman" w:cs="Times New Roman"/>
          <w:i/>
          <w:sz w:val="24"/>
          <w:szCs w:val="24"/>
        </w:rPr>
        <w:t>Population, Space and Place</w:t>
      </w:r>
      <w:r w:rsidR="00605450" w:rsidRPr="00E6338F">
        <w:rPr>
          <w:rFonts w:ascii="Times New Roman" w:hAnsi="Times New Roman" w:cs="Times New Roman"/>
          <w:sz w:val="24"/>
          <w:szCs w:val="24"/>
        </w:rPr>
        <w:t>.</w:t>
      </w:r>
      <w:r w:rsidR="00C72269" w:rsidRPr="00E6338F">
        <w:rPr>
          <w:rFonts w:ascii="Times New Roman" w:hAnsi="Times New Roman" w:cs="Times New Roman"/>
          <w:sz w:val="24"/>
          <w:szCs w:val="24"/>
        </w:rPr>
        <w:t xml:space="preserve"> DOI: 10.1002/psp.2042</w:t>
      </w:r>
    </w:p>
    <w:p w14:paraId="18A9739D" w14:textId="77777777" w:rsidR="00BD175A" w:rsidRPr="00E6338F" w:rsidRDefault="00BD175A" w:rsidP="00476C98">
      <w:pPr>
        <w:pStyle w:val="EndNoteBibliography"/>
        <w:ind w:left="720" w:hanging="720"/>
        <w:rPr>
          <w:rFonts w:ascii="Times New Roman" w:hAnsi="Times New Roman" w:cs="Times New Roman"/>
          <w:sz w:val="24"/>
          <w:szCs w:val="24"/>
        </w:rPr>
      </w:pPr>
      <w:r w:rsidRPr="00E6338F">
        <w:rPr>
          <w:rFonts w:ascii="Times New Roman" w:hAnsi="Times New Roman" w:cs="Times New Roman"/>
          <w:sz w:val="24"/>
          <w:szCs w:val="24"/>
        </w:rPr>
        <w:t xml:space="preserve">Rye, J.F. (2017b). Labour migrants and rural change: The “mobility transformation” of Hitra/Frøya, Norway, 2005–20. </w:t>
      </w:r>
      <w:r w:rsidRPr="00E6338F">
        <w:rPr>
          <w:rFonts w:ascii="Times New Roman" w:hAnsi="Times New Roman" w:cs="Times New Roman"/>
          <w:i/>
          <w:sz w:val="24"/>
          <w:szCs w:val="24"/>
        </w:rPr>
        <w:t>Journal of Rural Studies</w:t>
      </w:r>
      <w:r w:rsidRPr="00E6338F">
        <w:rPr>
          <w:rFonts w:ascii="Times New Roman" w:hAnsi="Times New Roman" w:cs="Times New Roman"/>
          <w:sz w:val="24"/>
          <w:szCs w:val="24"/>
        </w:rPr>
        <w:t>. DOI: 10.1016/j.jrurstud.2017.12.003</w:t>
      </w:r>
    </w:p>
    <w:p w14:paraId="45CD6E85" w14:textId="20CB54D6" w:rsidR="00605450" w:rsidRPr="009C0DF2" w:rsidRDefault="008D1D4D" w:rsidP="00476C98">
      <w:pPr>
        <w:pStyle w:val="EndNoteBibliography"/>
        <w:ind w:left="720" w:hanging="720"/>
        <w:rPr>
          <w:rFonts w:ascii="Times New Roman" w:hAnsi="Times New Roman" w:cs="Times New Roman"/>
          <w:sz w:val="24"/>
          <w:szCs w:val="24"/>
          <w:lang w:val="nb-NO"/>
        </w:rPr>
      </w:pPr>
      <w:r w:rsidRPr="00E6338F">
        <w:rPr>
          <w:rFonts w:ascii="Times New Roman" w:hAnsi="Times New Roman" w:cs="Times New Roman"/>
          <w:sz w:val="24"/>
          <w:szCs w:val="24"/>
        </w:rPr>
        <w:lastRenderedPageBreak/>
        <w:t>Rye, J.F.</w:t>
      </w:r>
      <w:r w:rsidR="002F367F" w:rsidRPr="00E6338F">
        <w:rPr>
          <w:rFonts w:ascii="Times New Roman" w:hAnsi="Times New Roman" w:cs="Times New Roman"/>
          <w:sz w:val="24"/>
          <w:szCs w:val="24"/>
        </w:rPr>
        <w:t xml:space="preserve"> and</w:t>
      </w:r>
      <w:r w:rsidRPr="00E6338F">
        <w:rPr>
          <w:rFonts w:ascii="Times New Roman" w:hAnsi="Times New Roman" w:cs="Times New Roman"/>
          <w:sz w:val="24"/>
          <w:szCs w:val="24"/>
        </w:rPr>
        <w:t xml:space="preserve"> </w:t>
      </w:r>
      <w:r w:rsidR="00BD175A" w:rsidRPr="00E6338F">
        <w:rPr>
          <w:rFonts w:ascii="Times New Roman" w:hAnsi="Times New Roman" w:cs="Times New Roman"/>
          <w:sz w:val="24"/>
          <w:szCs w:val="24"/>
        </w:rPr>
        <w:t>J. Andrzejewska</w:t>
      </w:r>
      <w:r w:rsidRPr="00E6338F">
        <w:rPr>
          <w:rFonts w:ascii="Times New Roman" w:hAnsi="Times New Roman" w:cs="Times New Roman"/>
          <w:sz w:val="24"/>
          <w:szCs w:val="24"/>
        </w:rPr>
        <w:t xml:space="preserve"> (</w:t>
      </w:r>
      <w:r w:rsidR="00605450" w:rsidRPr="00E6338F">
        <w:rPr>
          <w:rFonts w:ascii="Times New Roman" w:hAnsi="Times New Roman" w:cs="Times New Roman"/>
          <w:sz w:val="24"/>
          <w:szCs w:val="24"/>
        </w:rPr>
        <w:t>2010</w:t>
      </w:r>
      <w:r w:rsidRPr="00E6338F">
        <w:rPr>
          <w:rFonts w:ascii="Times New Roman" w:hAnsi="Times New Roman" w:cs="Times New Roman"/>
          <w:sz w:val="24"/>
          <w:szCs w:val="24"/>
        </w:rPr>
        <w:t>)</w:t>
      </w:r>
      <w:r w:rsidR="00605450" w:rsidRPr="00E6338F">
        <w:rPr>
          <w:rFonts w:ascii="Times New Roman" w:hAnsi="Times New Roman" w:cs="Times New Roman"/>
          <w:sz w:val="24"/>
          <w:szCs w:val="24"/>
        </w:rPr>
        <w:t xml:space="preserve"> The structural disempowerment of Eastern European migrant farm workers in Norwegian agriculture. </w:t>
      </w:r>
      <w:r w:rsidR="00605450" w:rsidRPr="009C0DF2">
        <w:rPr>
          <w:rFonts w:ascii="Times New Roman" w:hAnsi="Times New Roman" w:cs="Times New Roman"/>
          <w:i/>
          <w:sz w:val="24"/>
          <w:szCs w:val="24"/>
          <w:lang w:val="nb-NO"/>
        </w:rPr>
        <w:t>Journal of Rural Studies</w:t>
      </w:r>
      <w:r w:rsidRPr="009C0DF2">
        <w:rPr>
          <w:rFonts w:ascii="Times New Roman" w:hAnsi="Times New Roman" w:cs="Times New Roman"/>
          <w:sz w:val="24"/>
          <w:szCs w:val="24"/>
          <w:lang w:val="nb-NO"/>
        </w:rPr>
        <w:t xml:space="preserve"> 26 pp. 41-51</w:t>
      </w:r>
    </w:p>
    <w:p w14:paraId="7F15222B" w14:textId="015E3144" w:rsidR="00605450" w:rsidRPr="009C0DF2" w:rsidRDefault="008D1D4D" w:rsidP="00476C98">
      <w:pPr>
        <w:pStyle w:val="EndNoteBibliography"/>
        <w:spacing w:after="0"/>
        <w:ind w:left="720" w:hanging="720"/>
        <w:rPr>
          <w:rFonts w:ascii="Times New Roman" w:hAnsi="Times New Roman" w:cs="Times New Roman"/>
          <w:sz w:val="24"/>
          <w:szCs w:val="24"/>
          <w:lang w:val="nb-NO"/>
        </w:rPr>
      </w:pPr>
      <w:r w:rsidRPr="009C0DF2">
        <w:rPr>
          <w:rFonts w:ascii="Times New Roman" w:hAnsi="Times New Roman" w:cs="Times New Roman"/>
          <w:sz w:val="24"/>
          <w:szCs w:val="24"/>
          <w:lang w:val="nb-NO"/>
        </w:rPr>
        <w:t>Rye, J.F. and Holm, F.E. (2013)</w:t>
      </w:r>
      <w:r w:rsidR="00605450" w:rsidRPr="009C0DF2">
        <w:rPr>
          <w:rFonts w:ascii="Times New Roman" w:hAnsi="Times New Roman" w:cs="Times New Roman"/>
          <w:sz w:val="24"/>
          <w:szCs w:val="24"/>
          <w:lang w:val="nb-NO"/>
        </w:rPr>
        <w:t xml:space="preserve"> Utenlandsk arbeidskraft som avviklings- eller opptrappingsstrategi? </w:t>
      </w:r>
      <w:r w:rsidR="00605450" w:rsidRPr="009C0DF2">
        <w:rPr>
          <w:rFonts w:ascii="Times New Roman" w:hAnsi="Times New Roman" w:cs="Times New Roman"/>
          <w:i/>
          <w:sz w:val="24"/>
          <w:szCs w:val="24"/>
          <w:lang w:val="nb-NO"/>
        </w:rPr>
        <w:t>Søkelys på arbeidslivet</w:t>
      </w:r>
      <w:r w:rsidRPr="009C0DF2">
        <w:rPr>
          <w:rFonts w:ascii="Times New Roman" w:hAnsi="Times New Roman" w:cs="Times New Roman"/>
          <w:sz w:val="24"/>
          <w:szCs w:val="24"/>
          <w:lang w:val="nb-NO"/>
        </w:rPr>
        <w:t xml:space="preserve"> 30 pp. 251-271</w:t>
      </w:r>
    </w:p>
    <w:p w14:paraId="297A034F" w14:textId="652259C2" w:rsidR="00316D7A" w:rsidRPr="00E6338F" w:rsidRDefault="00605450" w:rsidP="00476C98">
      <w:pPr>
        <w:pStyle w:val="EndNoteBibliography"/>
        <w:spacing w:after="0"/>
        <w:ind w:left="720" w:hanging="720"/>
        <w:rPr>
          <w:rFonts w:ascii="Times New Roman" w:hAnsi="Times New Roman" w:cs="Times New Roman"/>
          <w:sz w:val="24"/>
          <w:szCs w:val="24"/>
        </w:rPr>
      </w:pPr>
      <w:r w:rsidRPr="009C0DF2">
        <w:rPr>
          <w:rFonts w:ascii="Times New Roman" w:hAnsi="Times New Roman" w:cs="Times New Roman"/>
          <w:sz w:val="24"/>
          <w:szCs w:val="24"/>
          <w:lang w:val="nb-NO"/>
        </w:rPr>
        <w:t xml:space="preserve">Schech, S. (2014) Silent bargain or rural cosmopolitanism? </w:t>
      </w:r>
      <w:r w:rsidRPr="00E6338F">
        <w:rPr>
          <w:rFonts w:ascii="Times New Roman" w:hAnsi="Times New Roman" w:cs="Times New Roman"/>
          <w:sz w:val="24"/>
          <w:szCs w:val="24"/>
        </w:rPr>
        <w:t xml:space="preserve">Refugee settlement in regional Australia. </w:t>
      </w:r>
      <w:r w:rsidRPr="00E6338F">
        <w:rPr>
          <w:rFonts w:ascii="Times New Roman" w:hAnsi="Times New Roman" w:cs="Times New Roman"/>
          <w:i/>
          <w:sz w:val="24"/>
          <w:szCs w:val="24"/>
        </w:rPr>
        <w:t>Journal of Ethnic and Migration Studies</w:t>
      </w:r>
      <w:r w:rsidRPr="00E6338F">
        <w:rPr>
          <w:rFonts w:ascii="Times New Roman" w:hAnsi="Times New Roman" w:cs="Times New Roman"/>
          <w:sz w:val="24"/>
          <w:szCs w:val="24"/>
        </w:rPr>
        <w:t xml:space="preserve"> 40</w:t>
      </w:r>
      <w:r w:rsidR="002C1304" w:rsidRPr="00E6338F">
        <w:rPr>
          <w:rFonts w:ascii="Times New Roman" w:hAnsi="Times New Roman" w:cs="Times New Roman"/>
          <w:sz w:val="24"/>
          <w:szCs w:val="24"/>
        </w:rPr>
        <w:t xml:space="preserve"> </w:t>
      </w:r>
      <w:r w:rsidRPr="00E6338F">
        <w:rPr>
          <w:rFonts w:ascii="Times New Roman" w:hAnsi="Times New Roman" w:cs="Times New Roman"/>
          <w:sz w:val="24"/>
          <w:szCs w:val="24"/>
        </w:rPr>
        <w:t>(4) pp. 601-618</w:t>
      </w:r>
    </w:p>
    <w:p w14:paraId="42AC6686" w14:textId="6880D87E" w:rsidR="00316D7A" w:rsidRPr="00E6338F" w:rsidRDefault="00316D7A" w:rsidP="00476C98">
      <w:pPr>
        <w:pStyle w:val="EndNoteBibliography"/>
        <w:spacing w:after="0"/>
        <w:ind w:left="720" w:hanging="720"/>
        <w:rPr>
          <w:rFonts w:ascii="Times New Roman" w:hAnsi="Times New Roman" w:cs="Times New Roman"/>
          <w:sz w:val="24"/>
          <w:szCs w:val="24"/>
        </w:rPr>
      </w:pPr>
      <w:r w:rsidRPr="00E6338F">
        <w:rPr>
          <w:rFonts w:ascii="Times New Roman" w:hAnsi="Times New Roman" w:cs="Times New Roman"/>
          <w:sz w:val="24"/>
          <w:szCs w:val="24"/>
          <w:shd w:val="clear" w:color="auto" w:fill="FFFFFF"/>
        </w:rPr>
        <w:t xml:space="preserve">Scott, J. C. (1985). Weapons of the weak: everyday forms of peasant resistance </w:t>
      </w:r>
      <w:r w:rsidR="00A27690" w:rsidRPr="00E6338F">
        <w:rPr>
          <w:rFonts w:ascii="Times New Roman" w:hAnsi="Times New Roman" w:cs="Times New Roman"/>
          <w:sz w:val="24"/>
          <w:szCs w:val="24"/>
          <w:shd w:val="clear" w:color="auto" w:fill="FFFFFF"/>
        </w:rPr>
        <w:t>(</w:t>
      </w:r>
      <w:r w:rsidR="000E1EB2" w:rsidRPr="00E6338F">
        <w:rPr>
          <w:rFonts w:ascii="Times New Roman" w:hAnsi="Times New Roman" w:cs="Times New Roman"/>
          <w:iCs/>
          <w:sz w:val="24"/>
          <w:szCs w:val="24"/>
          <w:shd w:val="clear" w:color="auto" w:fill="FFFFFF"/>
        </w:rPr>
        <w:t>New Haven</w:t>
      </w:r>
      <w:r w:rsidR="000E1EB2" w:rsidRPr="00E6338F">
        <w:rPr>
          <w:rFonts w:ascii="Times New Roman" w:hAnsi="Times New Roman" w:cs="Times New Roman"/>
          <w:sz w:val="24"/>
          <w:szCs w:val="24"/>
          <w:shd w:val="clear" w:color="auto" w:fill="FFFFFF"/>
        </w:rPr>
        <w:t>: Yale University Press</w:t>
      </w:r>
      <w:r w:rsidR="00A27690" w:rsidRPr="00E6338F">
        <w:rPr>
          <w:rFonts w:ascii="Times New Roman" w:hAnsi="Times New Roman" w:cs="Times New Roman"/>
          <w:sz w:val="24"/>
          <w:szCs w:val="24"/>
          <w:shd w:val="clear" w:color="auto" w:fill="FFFFFF"/>
        </w:rPr>
        <w:t>)</w:t>
      </w:r>
      <w:r w:rsidRPr="00E6338F">
        <w:rPr>
          <w:rFonts w:ascii="Times New Roman" w:hAnsi="Times New Roman" w:cs="Times New Roman"/>
          <w:sz w:val="24"/>
          <w:szCs w:val="24"/>
          <w:shd w:val="clear" w:color="auto" w:fill="FFFFFF"/>
        </w:rPr>
        <w:t>.</w:t>
      </w:r>
    </w:p>
    <w:p w14:paraId="47E7DA8A" w14:textId="71DA44FC" w:rsidR="00605450" w:rsidRPr="00E6338F" w:rsidRDefault="00605450" w:rsidP="00476C98">
      <w:pPr>
        <w:pStyle w:val="EndNoteBibliography"/>
        <w:ind w:left="720" w:hanging="720"/>
        <w:rPr>
          <w:rFonts w:ascii="Times New Roman" w:hAnsi="Times New Roman" w:cs="Times New Roman"/>
          <w:sz w:val="24"/>
          <w:szCs w:val="24"/>
        </w:rPr>
      </w:pPr>
      <w:r w:rsidRPr="00E6338F">
        <w:rPr>
          <w:rFonts w:ascii="Times New Roman" w:hAnsi="Times New Roman" w:cs="Times New Roman"/>
          <w:sz w:val="24"/>
          <w:szCs w:val="24"/>
        </w:rPr>
        <w:t>Scott S. (2013a) Migrant-local hiring queues in the UK food industry</w:t>
      </w:r>
      <w:r w:rsidR="002C1304" w:rsidRPr="00E6338F">
        <w:rPr>
          <w:rFonts w:ascii="Times New Roman" w:hAnsi="Times New Roman" w:cs="Times New Roman"/>
          <w:sz w:val="24"/>
          <w:szCs w:val="24"/>
        </w:rPr>
        <w:t>.</w:t>
      </w:r>
      <w:r w:rsidRPr="00E6338F">
        <w:rPr>
          <w:rFonts w:ascii="Times New Roman" w:hAnsi="Times New Roman" w:cs="Times New Roman"/>
          <w:sz w:val="24"/>
          <w:szCs w:val="24"/>
        </w:rPr>
        <w:t xml:space="preserve"> Population, Space and Place 19 (5), pp</w:t>
      </w:r>
      <w:r w:rsidR="002C1304" w:rsidRPr="00E6338F">
        <w:rPr>
          <w:rFonts w:ascii="Times New Roman" w:hAnsi="Times New Roman" w:cs="Times New Roman"/>
          <w:sz w:val="24"/>
          <w:szCs w:val="24"/>
        </w:rPr>
        <w:t>.</w:t>
      </w:r>
      <w:r w:rsidRPr="00E6338F">
        <w:rPr>
          <w:rFonts w:ascii="Times New Roman" w:hAnsi="Times New Roman" w:cs="Times New Roman"/>
          <w:sz w:val="24"/>
          <w:szCs w:val="24"/>
        </w:rPr>
        <w:t xml:space="preserve"> 459–471</w:t>
      </w:r>
    </w:p>
    <w:p w14:paraId="783D2188" w14:textId="5D956BC2" w:rsidR="00605450" w:rsidRPr="00E6338F" w:rsidRDefault="00605450" w:rsidP="00476C98">
      <w:pPr>
        <w:pStyle w:val="EndNoteBibliography"/>
        <w:ind w:left="720" w:hanging="720"/>
        <w:rPr>
          <w:rFonts w:ascii="Times New Roman" w:hAnsi="Times New Roman" w:cs="Times New Roman"/>
          <w:sz w:val="24"/>
          <w:szCs w:val="24"/>
        </w:rPr>
      </w:pPr>
      <w:r w:rsidRPr="00E6338F">
        <w:rPr>
          <w:rFonts w:ascii="Times New Roman" w:hAnsi="Times New Roman" w:cs="Times New Roman"/>
          <w:sz w:val="24"/>
          <w:szCs w:val="24"/>
        </w:rPr>
        <w:t xml:space="preserve">Scott, S. (2013a) Labour, migration and the spatial fix: evidence from the UK food industry. </w:t>
      </w:r>
      <w:r w:rsidRPr="00E6338F">
        <w:rPr>
          <w:rFonts w:ascii="Times New Roman" w:hAnsi="Times New Roman" w:cs="Times New Roman"/>
          <w:i/>
          <w:sz w:val="24"/>
          <w:szCs w:val="24"/>
        </w:rPr>
        <w:t>Antipode</w:t>
      </w:r>
      <w:r w:rsidRPr="00E6338F">
        <w:rPr>
          <w:rFonts w:ascii="Times New Roman" w:hAnsi="Times New Roman" w:cs="Times New Roman"/>
          <w:sz w:val="24"/>
          <w:szCs w:val="24"/>
        </w:rPr>
        <w:t xml:space="preserve"> 45 (5) pp. 1090-1109</w:t>
      </w:r>
    </w:p>
    <w:p w14:paraId="117C8A37" w14:textId="55D903FD" w:rsidR="00605450" w:rsidRPr="00E6338F" w:rsidRDefault="00EB10B7" w:rsidP="00476C98">
      <w:pPr>
        <w:pStyle w:val="EndNoteBibliography"/>
        <w:ind w:left="720" w:hanging="720"/>
        <w:rPr>
          <w:rFonts w:ascii="Times New Roman" w:hAnsi="Times New Roman" w:cs="Times New Roman"/>
          <w:sz w:val="24"/>
          <w:szCs w:val="24"/>
        </w:rPr>
      </w:pPr>
      <w:r w:rsidRPr="00E6338F">
        <w:rPr>
          <w:rFonts w:ascii="Times New Roman" w:hAnsi="Times New Roman" w:cs="Times New Roman"/>
          <w:sz w:val="24"/>
          <w:szCs w:val="24"/>
        </w:rPr>
        <w:t>Scott, S. (2015)</w:t>
      </w:r>
      <w:r w:rsidR="00605450" w:rsidRPr="00E6338F">
        <w:rPr>
          <w:rFonts w:ascii="Times New Roman" w:hAnsi="Times New Roman" w:cs="Times New Roman"/>
          <w:sz w:val="24"/>
          <w:szCs w:val="24"/>
        </w:rPr>
        <w:t xml:space="preserve"> Making the case for temporary migrant worker programmes: evidence from the UK’s rural guestworker (‘SAWS’) scheme. </w:t>
      </w:r>
      <w:r w:rsidR="00605450" w:rsidRPr="00E6338F">
        <w:rPr>
          <w:rFonts w:ascii="Times New Roman" w:hAnsi="Times New Roman" w:cs="Times New Roman"/>
          <w:i/>
          <w:sz w:val="24"/>
          <w:szCs w:val="24"/>
        </w:rPr>
        <w:t>Journal o</w:t>
      </w:r>
      <w:r w:rsidR="00984000" w:rsidRPr="00E6338F">
        <w:rPr>
          <w:rFonts w:ascii="Times New Roman" w:hAnsi="Times New Roman" w:cs="Times New Roman"/>
          <w:i/>
          <w:sz w:val="24"/>
          <w:szCs w:val="24"/>
        </w:rPr>
        <w:t>f</w:t>
      </w:r>
      <w:r w:rsidR="00605450" w:rsidRPr="00E6338F">
        <w:rPr>
          <w:rFonts w:ascii="Times New Roman" w:hAnsi="Times New Roman" w:cs="Times New Roman"/>
          <w:i/>
          <w:sz w:val="24"/>
          <w:szCs w:val="24"/>
        </w:rPr>
        <w:t xml:space="preserve"> Rural Studies</w:t>
      </w:r>
      <w:r w:rsidRPr="00E6338F">
        <w:rPr>
          <w:rFonts w:ascii="Times New Roman" w:hAnsi="Times New Roman" w:cs="Times New Roman"/>
          <w:sz w:val="24"/>
          <w:szCs w:val="24"/>
        </w:rPr>
        <w:t xml:space="preserve"> 40 pp. 1-11</w:t>
      </w:r>
    </w:p>
    <w:p w14:paraId="71CF1613" w14:textId="2FE3D818" w:rsidR="00605450" w:rsidRPr="00E6338F" w:rsidRDefault="00EB10B7" w:rsidP="00476C98">
      <w:pPr>
        <w:pStyle w:val="EndNoteBibliography"/>
        <w:ind w:left="720" w:hanging="720"/>
        <w:rPr>
          <w:rFonts w:ascii="Times New Roman" w:hAnsi="Times New Roman" w:cs="Times New Roman"/>
          <w:sz w:val="24"/>
          <w:szCs w:val="24"/>
        </w:rPr>
      </w:pPr>
      <w:r w:rsidRPr="00E6338F">
        <w:rPr>
          <w:rFonts w:ascii="Times New Roman" w:hAnsi="Times New Roman" w:cs="Times New Roman"/>
          <w:sz w:val="24"/>
          <w:szCs w:val="24"/>
        </w:rPr>
        <w:t>Scott, S. (</w:t>
      </w:r>
      <w:r w:rsidR="00605450" w:rsidRPr="00E6338F">
        <w:rPr>
          <w:rFonts w:ascii="Times New Roman" w:hAnsi="Times New Roman" w:cs="Times New Roman"/>
          <w:sz w:val="24"/>
          <w:szCs w:val="24"/>
        </w:rPr>
        <w:t>2017</w:t>
      </w:r>
      <w:r w:rsidRPr="00E6338F">
        <w:rPr>
          <w:rFonts w:ascii="Times New Roman" w:hAnsi="Times New Roman" w:cs="Times New Roman"/>
          <w:sz w:val="24"/>
          <w:szCs w:val="24"/>
        </w:rPr>
        <w:t>a)</w:t>
      </w:r>
      <w:r w:rsidR="00605450" w:rsidRPr="00E6338F">
        <w:rPr>
          <w:rFonts w:ascii="Times New Roman" w:hAnsi="Times New Roman" w:cs="Times New Roman"/>
          <w:sz w:val="24"/>
          <w:szCs w:val="24"/>
        </w:rPr>
        <w:t xml:space="preserve"> </w:t>
      </w:r>
      <w:r w:rsidR="00605450" w:rsidRPr="00E6338F">
        <w:rPr>
          <w:rFonts w:ascii="Times New Roman" w:hAnsi="Times New Roman" w:cs="Times New Roman"/>
          <w:i/>
          <w:sz w:val="24"/>
          <w:szCs w:val="24"/>
        </w:rPr>
        <w:t>Labour exploitation and work-based harm</w:t>
      </w:r>
      <w:r w:rsidR="00605450" w:rsidRPr="00E6338F">
        <w:rPr>
          <w:rFonts w:ascii="Times New Roman" w:hAnsi="Times New Roman" w:cs="Times New Roman"/>
          <w:sz w:val="24"/>
          <w:szCs w:val="24"/>
        </w:rPr>
        <w:t xml:space="preserve"> </w:t>
      </w:r>
      <w:r w:rsidRPr="00E6338F">
        <w:rPr>
          <w:rFonts w:ascii="Times New Roman" w:hAnsi="Times New Roman" w:cs="Times New Roman"/>
          <w:sz w:val="24"/>
          <w:szCs w:val="24"/>
        </w:rPr>
        <w:t>(</w:t>
      </w:r>
      <w:r w:rsidR="00605450" w:rsidRPr="00E6338F">
        <w:rPr>
          <w:rFonts w:ascii="Times New Roman" w:hAnsi="Times New Roman" w:cs="Times New Roman"/>
          <w:sz w:val="24"/>
          <w:szCs w:val="24"/>
        </w:rPr>
        <w:t>Bristol</w:t>
      </w:r>
      <w:r w:rsidR="000E1EB2" w:rsidRPr="00E6338F">
        <w:rPr>
          <w:rFonts w:ascii="Times New Roman" w:hAnsi="Times New Roman" w:cs="Times New Roman"/>
          <w:sz w:val="24"/>
          <w:szCs w:val="24"/>
        </w:rPr>
        <w:t>: Policy Press</w:t>
      </w:r>
      <w:r w:rsidRPr="00E6338F">
        <w:rPr>
          <w:rFonts w:ascii="Times New Roman" w:hAnsi="Times New Roman" w:cs="Times New Roman"/>
          <w:sz w:val="24"/>
          <w:szCs w:val="24"/>
        </w:rPr>
        <w:t>)</w:t>
      </w:r>
      <w:r w:rsidR="00605450" w:rsidRPr="00E6338F">
        <w:rPr>
          <w:rFonts w:ascii="Times New Roman" w:hAnsi="Times New Roman" w:cs="Times New Roman"/>
          <w:sz w:val="24"/>
          <w:szCs w:val="24"/>
        </w:rPr>
        <w:t xml:space="preserve">. </w:t>
      </w:r>
    </w:p>
    <w:p w14:paraId="3EF2A387" w14:textId="52E5EFA7" w:rsidR="001F5861" w:rsidRPr="00E6338F" w:rsidRDefault="00C72269" w:rsidP="00476C98">
      <w:pPr>
        <w:pStyle w:val="EndNoteBibliography"/>
        <w:spacing w:after="0"/>
        <w:ind w:left="720" w:hanging="720"/>
        <w:rPr>
          <w:rFonts w:ascii="Times New Roman" w:hAnsi="Times New Roman" w:cs="Times New Roman"/>
          <w:sz w:val="24"/>
          <w:szCs w:val="24"/>
        </w:rPr>
      </w:pPr>
      <w:r w:rsidRPr="00E6338F">
        <w:rPr>
          <w:rFonts w:ascii="Times New Roman" w:hAnsi="Times New Roman" w:cs="Times New Roman"/>
          <w:sz w:val="24"/>
          <w:szCs w:val="24"/>
        </w:rPr>
        <w:t>Scott, S. (2017b)</w:t>
      </w:r>
      <w:r w:rsidR="00605450" w:rsidRPr="00E6338F">
        <w:rPr>
          <w:rFonts w:ascii="Times New Roman" w:hAnsi="Times New Roman" w:cs="Times New Roman"/>
          <w:sz w:val="24"/>
          <w:szCs w:val="24"/>
        </w:rPr>
        <w:t xml:space="preserve">.  Informalization in low-Wage labour markets: A case-study of the UK food industry. </w:t>
      </w:r>
      <w:r w:rsidR="00605450" w:rsidRPr="00E6338F">
        <w:rPr>
          <w:rFonts w:ascii="Times New Roman" w:hAnsi="Times New Roman" w:cs="Times New Roman"/>
          <w:i/>
          <w:sz w:val="24"/>
          <w:szCs w:val="24"/>
        </w:rPr>
        <w:t>Population, Space and Place</w:t>
      </w:r>
      <w:r w:rsidR="00605450" w:rsidRPr="00E6338F">
        <w:rPr>
          <w:rFonts w:ascii="Times New Roman" w:hAnsi="Times New Roman" w:cs="Times New Roman"/>
          <w:sz w:val="24"/>
          <w:szCs w:val="24"/>
        </w:rPr>
        <w:t>.</w:t>
      </w:r>
      <w:r w:rsidRPr="00E6338F">
        <w:rPr>
          <w:rFonts w:ascii="Times New Roman" w:hAnsi="Times New Roman" w:cs="Times New Roman"/>
          <w:sz w:val="24"/>
          <w:szCs w:val="24"/>
        </w:rPr>
        <w:t xml:space="preserve"> DOI: 10.1002/psp.2043</w:t>
      </w:r>
    </w:p>
    <w:p w14:paraId="580AEB47" w14:textId="7C0CD62E" w:rsidR="001F5861" w:rsidRPr="00E6338F" w:rsidRDefault="001F5861" w:rsidP="00476C98">
      <w:pPr>
        <w:pStyle w:val="EndNoteBibliography"/>
        <w:ind w:left="720" w:hanging="720"/>
        <w:rPr>
          <w:rFonts w:ascii="Times New Roman" w:hAnsi="Times New Roman" w:cs="Times New Roman"/>
          <w:sz w:val="24"/>
          <w:szCs w:val="24"/>
        </w:rPr>
      </w:pPr>
      <w:r w:rsidRPr="00E6338F">
        <w:rPr>
          <w:rFonts w:ascii="Times New Roman" w:hAnsi="Times New Roman" w:cs="Times New Roman"/>
          <w:sz w:val="24"/>
          <w:szCs w:val="24"/>
        </w:rPr>
        <w:t xml:space="preserve">Scott, S., Craig, G. and Geddes, A. (2012) </w:t>
      </w:r>
      <w:r w:rsidRPr="00E6338F">
        <w:rPr>
          <w:rFonts w:ascii="Times New Roman" w:hAnsi="Times New Roman" w:cs="Times New Roman"/>
          <w:i/>
          <w:sz w:val="24"/>
          <w:szCs w:val="24"/>
        </w:rPr>
        <w:t>Experiences of forced labour in the UK food industry</w:t>
      </w:r>
      <w:r w:rsidRPr="00E6338F">
        <w:rPr>
          <w:rFonts w:ascii="Times New Roman" w:hAnsi="Times New Roman" w:cs="Times New Roman"/>
          <w:sz w:val="24"/>
          <w:szCs w:val="24"/>
        </w:rPr>
        <w:t xml:space="preserve"> (</w:t>
      </w:r>
      <w:r w:rsidR="000E1EB2" w:rsidRPr="00E6338F">
        <w:rPr>
          <w:rFonts w:ascii="Times New Roman" w:hAnsi="Times New Roman" w:cs="Times New Roman"/>
          <w:sz w:val="24"/>
          <w:szCs w:val="24"/>
        </w:rPr>
        <w:t xml:space="preserve">York: </w:t>
      </w:r>
      <w:r w:rsidRPr="00E6338F">
        <w:rPr>
          <w:rFonts w:ascii="Times New Roman" w:hAnsi="Times New Roman" w:cs="Times New Roman"/>
          <w:sz w:val="24"/>
          <w:szCs w:val="24"/>
        </w:rPr>
        <w:t>Joseph Rowntree Foundation).</w:t>
      </w:r>
    </w:p>
    <w:p w14:paraId="101006CC" w14:textId="67420A8D" w:rsidR="003652D4" w:rsidRPr="00E6338F" w:rsidRDefault="003652D4" w:rsidP="00476C98">
      <w:pPr>
        <w:pStyle w:val="EndNoteBibliography"/>
        <w:spacing w:after="0"/>
        <w:ind w:left="720" w:hanging="720"/>
        <w:rPr>
          <w:rFonts w:ascii="Times New Roman" w:hAnsi="Times New Roman" w:cs="Times New Roman"/>
          <w:sz w:val="24"/>
          <w:szCs w:val="24"/>
        </w:rPr>
      </w:pPr>
      <w:r w:rsidRPr="00E6338F">
        <w:rPr>
          <w:rFonts w:ascii="Times New Roman" w:hAnsi="Times New Roman" w:cs="Times New Roman"/>
          <w:sz w:val="24"/>
          <w:szCs w:val="24"/>
        </w:rPr>
        <w:t xml:space="preserve">Simard, M. and B. Jentsch (2009) Introduction: Key issues in contemporary rural immigration. Pp. 1-16 in B. Jentsch and M. Simard eds., </w:t>
      </w:r>
      <w:r w:rsidRPr="00E6338F">
        <w:rPr>
          <w:rFonts w:ascii="Times New Roman" w:hAnsi="Times New Roman" w:cs="Times New Roman"/>
          <w:i/>
          <w:sz w:val="24"/>
          <w:szCs w:val="24"/>
        </w:rPr>
        <w:t>International migration and rural areas</w:t>
      </w:r>
      <w:r w:rsidRPr="00E6338F">
        <w:rPr>
          <w:rFonts w:ascii="Times New Roman" w:hAnsi="Times New Roman" w:cs="Times New Roman"/>
          <w:sz w:val="24"/>
          <w:szCs w:val="24"/>
        </w:rPr>
        <w:t xml:space="preserve"> (</w:t>
      </w:r>
      <w:r w:rsidR="002567DE" w:rsidRPr="00E6338F">
        <w:rPr>
          <w:rFonts w:ascii="Times New Roman" w:hAnsi="Times New Roman" w:cs="Times New Roman"/>
          <w:sz w:val="24"/>
          <w:szCs w:val="24"/>
        </w:rPr>
        <w:t>Farnham</w:t>
      </w:r>
      <w:r w:rsidRPr="00E6338F">
        <w:rPr>
          <w:rFonts w:ascii="Times New Roman" w:hAnsi="Times New Roman" w:cs="Times New Roman"/>
          <w:sz w:val="24"/>
          <w:szCs w:val="24"/>
        </w:rPr>
        <w:t>: Ashgate)</w:t>
      </w:r>
    </w:p>
    <w:p w14:paraId="51E16FB0" w14:textId="6B9BBFFA" w:rsidR="003652D4" w:rsidRPr="00E6338F" w:rsidRDefault="003652D4" w:rsidP="00476C98">
      <w:pPr>
        <w:pStyle w:val="EndNoteBibliography"/>
        <w:spacing w:after="0"/>
        <w:ind w:left="720" w:hanging="720"/>
        <w:rPr>
          <w:rFonts w:ascii="Times New Roman" w:hAnsi="Times New Roman" w:cs="Times New Roman"/>
          <w:sz w:val="24"/>
          <w:szCs w:val="24"/>
        </w:rPr>
      </w:pPr>
      <w:r w:rsidRPr="00E6338F">
        <w:rPr>
          <w:rFonts w:ascii="Times New Roman" w:hAnsi="Times New Roman" w:cs="Times New Roman"/>
          <w:sz w:val="24"/>
          <w:szCs w:val="24"/>
        </w:rPr>
        <w:t xml:space="preserve">Sippel, S.R. (2017) Contested red gold. The tomato in the context of </w:t>
      </w:r>
      <w:r w:rsidR="00693A87" w:rsidRPr="00E6338F">
        <w:rPr>
          <w:rFonts w:ascii="Times New Roman" w:hAnsi="Times New Roman" w:cs="Times New Roman"/>
          <w:sz w:val="24"/>
          <w:szCs w:val="24"/>
        </w:rPr>
        <w:t>E</w:t>
      </w:r>
      <w:r w:rsidRPr="00E6338F">
        <w:rPr>
          <w:rFonts w:ascii="Times New Roman" w:hAnsi="Times New Roman" w:cs="Times New Roman"/>
          <w:sz w:val="24"/>
          <w:szCs w:val="24"/>
        </w:rPr>
        <w:t>uropean-</w:t>
      </w:r>
      <w:r w:rsidR="00693A87" w:rsidRPr="00E6338F">
        <w:rPr>
          <w:rFonts w:ascii="Times New Roman" w:hAnsi="Times New Roman" w:cs="Times New Roman"/>
          <w:sz w:val="24"/>
          <w:szCs w:val="24"/>
        </w:rPr>
        <w:t>M</w:t>
      </w:r>
      <w:r w:rsidRPr="00E6338F">
        <w:rPr>
          <w:rFonts w:ascii="Times New Roman" w:hAnsi="Times New Roman" w:cs="Times New Roman"/>
          <w:sz w:val="24"/>
          <w:szCs w:val="24"/>
        </w:rPr>
        <w:t xml:space="preserve">oroccan relations. Pp. 147-167 in A. Corrado, C. De Castro and D. Perrotta eds., </w:t>
      </w:r>
      <w:r w:rsidR="0093372B" w:rsidRPr="00E6338F">
        <w:rPr>
          <w:rFonts w:ascii="Times New Roman" w:hAnsi="Times New Roman" w:cs="Times New Roman"/>
          <w:i/>
          <w:sz w:val="24"/>
          <w:szCs w:val="24"/>
        </w:rPr>
        <w:t>Mi</w:t>
      </w:r>
      <w:r w:rsidRPr="00E6338F">
        <w:rPr>
          <w:rFonts w:ascii="Times New Roman" w:hAnsi="Times New Roman" w:cs="Times New Roman"/>
          <w:i/>
          <w:sz w:val="24"/>
          <w:szCs w:val="24"/>
        </w:rPr>
        <w:t>gration and agriculture</w:t>
      </w:r>
      <w:r w:rsidR="00D03EB9" w:rsidRPr="00E6338F">
        <w:rPr>
          <w:rFonts w:ascii="Times New Roman" w:hAnsi="Times New Roman" w:cs="Times New Roman"/>
          <w:i/>
          <w:sz w:val="24"/>
          <w:szCs w:val="24"/>
        </w:rPr>
        <w:t>:</w:t>
      </w:r>
      <w:r w:rsidRPr="00E6338F">
        <w:rPr>
          <w:rFonts w:ascii="Times New Roman" w:hAnsi="Times New Roman" w:cs="Times New Roman"/>
          <w:i/>
          <w:sz w:val="24"/>
          <w:szCs w:val="24"/>
        </w:rPr>
        <w:t xml:space="preserve"> Mobility and change in the </w:t>
      </w:r>
      <w:r w:rsidR="00693A87" w:rsidRPr="00E6338F">
        <w:rPr>
          <w:rFonts w:ascii="Times New Roman" w:hAnsi="Times New Roman" w:cs="Times New Roman"/>
          <w:i/>
          <w:sz w:val="24"/>
          <w:szCs w:val="24"/>
        </w:rPr>
        <w:t>M</w:t>
      </w:r>
      <w:r w:rsidRPr="00E6338F">
        <w:rPr>
          <w:rFonts w:ascii="Times New Roman" w:hAnsi="Times New Roman" w:cs="Times New Roman"/>
          <w:i/>
          <w:sz w:val="24"/>
          <w:szCs w:val="24"/>
        </w:rPr>
        <w:t>editerranean area</w:t>
      </w:r>
      <w:r w:rsidRPr="00E6338F">
        <w:rPr>
          <w:rFonts w:ascii="Times New Roman" w:hAnsi="Times New Roman" w:cs="Times New Roman"/>
          <w:sz w:val="24"/>
          <w:szCs w:val="24"/>
        </w:rPr>
        <w:t xml:space="preserve"> (London: Routledge)</w:t>
      </w:r>
    </w:p>
    <w:p w14:paraId="508699E3" w14:textId="6A385B29" w:rsidR="003652D4" w:rsidRPr="00E6338F" w:rsidRDefault="003652D4" w:rsidP="00476C98">
      <w:pPr>
        <w:pStyle w:val="EndNoteBibliography"/>
        <w:spacing w:after="0"/>
        <w:ind w:left="720" w:hanging="720"/>
        <w:rPr>
          <w:rFonts w:ascii="Times New Roman" w:hAnsi="Times New Roman" w:cs="Times New Roman"/>
          <w:sz w:val="24"/>
          <w:szCs w:val="24"/>
        </w:rPr>
      </w:pPr>
      <w:r w:rsidRPr="00E6338F">
        <w:rPr>
          <w:rFonts w:ascii="Times New Roman" w:hAnsi="Times New Roman" w:cs="Times New Roman"/>
          <w:sz w:val="24"/>
          <w:szCs w:val="24"/>
        </w:rPr>
        <w:t xml:space="preserve">Sippel, S.R. and J. Gertel (2014) Shared insecurities. Farmers and workers in </w:t>
      </w:r>
      <w:r w:rsidR="00693A87" w:rsidRPr="00E6338F">
        <w:rPr>
          <w:rFonts w:ascii="Times New Roman" w:hAnsi="Times New Roman" w:cs="Times New Roman"/>
          <w:sz w:val="24"/>
          <w:szCs w:val="24"/>
        </w:rPr>
        <w:t>B</w:t>
      </w:r>
      <w:r w:rsidRPr="00E6338F">
        <w:rPr>
          <w:rFonts w:ascii="Times New Roman" w:hAnsi="Times New Roman" w:cs="Times New Roman"/>
          <w:sz w:val="24"/>
          <w:szCs w:val="24"/>
        </w:rPr>
        <w:t>ouches-du-</w:t>
      </w:r>
      <w:r w:rsidR="00693A87" w:rsidRPr="00E6338F">
        <w:rPr>
          <w:rFonts w:ascii="Times New Roman" w:hAnsi="Times New Roman" w:cs="Times New Roman"/>
          <w:sz w:val="24"/>
          <w:szCs w:val="24"/>
        </w:rPr>
        <w:t>R</w:t>
      </w:r>
      <w:r w:rsidRPr="00E6338F">
        <w:rPr>
          <w:rFonts w:ascii="Times New Roman" w:hAnsi="Times New Roman" w:cs="Times New Roman"/>
          <w:sz w:val="24"/>
          <w:szCs w:val="24"/>
        </w:rPr>
        <w:t xml:space="preserve">hône. Pp. 37-48 in, </w:t>
      </w:r>
      <w:r w:rsidRPr="00E6338F">
        <w:rPr>
          <w:rFonts w:ascii="Times New Roman" w:hAnsi="Times New Roman" w:cs="Times New Roman"/>
          <w:i/>
          <w:sz w:val="24"/>
          <w:szCs w:val="24"/>
        </w:rPr>
        <w:t xml:space="preserve">Seasonal workers in mediterranen agriculture: </w:t>
      </w:r>
      <w:r w:rsidR="00693A87" w:rsidRPr="00E6338F">
        <w:rPr>
          <w:rFonts w:ascii="Times New Roman" w:hAnsi="Times New Roman" w:cs="Times New Roman"/>
          <w:i/>
          <w:sz w:val="24"/>
          <w:szCs w:val="24"/>
        </w:rPr>
        <w:t>The social costs of eating fresh (London: Abingdon)</w:t>
      </w:r>
    </w:p>
    <w:p w14:paraId="47EF7331" w14:textId="5120C438" w:rsidR="005F1056" w:rsidRPr="00E6338F" w:rsidRDefault="005F1056" w:rsidP="00476C98">
      <w:pPr>
        <w:pStyle w:val="EndNoteBibliography"/>
        <w:spacing w:after="0"/>
        <w:ind w:left="720" w:hanging="720"/>
        <w:rPr>
          <w:rFonts w:ascii="Times New Roman" w:hAnsi="Times New Roman" w:cs="Times New Roman"/>
          <w:sz w:val="36"/>
          <w:szCs w:val="24"/>
        </w:rPr>
      </w:pPr>
      <w:r w:rsidRPr="00E6338F">
        <w:rPr>
          <w:rFonts w:ascii="Times New Roman" w:hAnsi="Times New Roman" w:cs="Times New Roman"/>
          <w:sz w:val="24"/>
          <w:szCs w:val="18"/>
        </w:rPr>
        <w:t xml:space="preserve">Skaptadóttir, U.D. and A. Wojtynska (2008) Labour migrants negotiating places and engagements. Pp. 115-126 in J. O. Bærenhold and B. Granås eds., </w:t>
      </w:r>
      <w:r w:rsidRPr="00E6338F">
        <w:rPr>
          <w:rFonts w:ascii="Times New Roman" w:hAnsi="Times New Roman" w:cs="Times New Roman"/>
          <w:i/>
          <w:iCs/>
          <w:sz w:val="24"/>
          <w:szCs w:val="18"/>
        </w:rPr>
        <w:t xml:space="preserve">Mobility and place. Enacting northern </w:t>
      </w:r>
      <w:r w:rsidR="000657F7" w:rsidRPr="00E6338F">
        <w:rPr>
          <w:rFonts w:ascii="Times New Roman" w:hAnsi="Times New Roman" w:cs="Times New Roman"/>
          <w:i/>
          <w:iCs/>
          <w:sz w:val="24"/>
          <w:szCs w:val="18"/>
        </w:rPr>
        <w:t>E</w:t>
      </w:r>
      <w:r w:rsidRPr="00E6338F">
        <w:rPr>
          <w:rFonts w:ascii="Times New Roman" w:hAnsi="Times New Roman" w:cs="Times New Roman"/>
          <w:i/>
          <w:iCs/>
          <w:sz w:val="24"/>
          <w:szCs w:val="18"/>
        </w:rPr>
        <w:t>uropean peripheries</w:t>
      </w:r>
      <w:r w:rsidRPr="00E6338F">
        <w:rPr>
          <w:rFonts w:ascii="Times New Roman" w:hAnsi="Times New Roman" w:cs="Times New Roman"/>
          <w:sz w:val="24"/>
          <w:szCs w:val="18"/>
        </w:rPr>
        <w:t xml:space="preserve"> (Aldershot: Ashgate)</w:t>
      </w:r>
      <w:r w:rsidRPr="00E6338F">
        <w:rPr>
          <w:rFonts w:ascii="Times New Roman" w:hAnsi="Times New Roman" w:cs="Times New Roman"/>
          <w:sz w:val="36"/>
          <w:szCs w:val="24"/>
        </w:rPr>
        <w:t xml:space="preserve"> </w:t>
      </w:r>
    </w:p>
    <w:p w14:paraId="50E46664" w14:textId="515902DD" w:rsidR="00F15251" w:rsidRPr="00E6338F" w:rsidRDefault="003652D4" w:rsidP="00476C98">
      <w:pPr>
        <w:pStyle w:val="EndNoteBibliography"/>
        <w:spacing w:after="0"/>
        <w:ind w:left="720" w:hanging="720"/>
        <w:rPr>
          <w:rFonts w:ascii="Times New Roman" w:hAnsi="Times New Roman" w:cs="Times New Roman"/>
          <w:sz w:val="24"/>
          <w:szCs w:val="24"/>
        </w:rPr>
      </w:pPr>
      <w:r w:rsidRPr="00E6338F">
        <w:rPr>
          <w:rFonts w:ascii="Times New Roman" w:hAnsi="Times New Roman" w:cs="Times New Roman"/>
          <w:sz w:val="24"/>
          <w:szCs w:val="24"/>
        </w:rPr>
        <w:t xml:space="preserve">Strauss, K. (2012) Unfree again: Social reproduction, flexible labor markets and the resurgence of gang labor in the </w:t>
      </w:r>
      <w:r w:rsidR="00693A87" w:rsidRPr="00E6338F">
        <w:rPr>
          <w:rFonts w:ascii="Times New Roman" w:hAnsi="Times New Roman" w:cs="Times New Roman"/>
          <w:sz w:val="24"/>
          <w:szCs w:val="24"/>
        </w:rPr>
        <w:t>U</w:t>
      </w:r>
      <w:r w:rsidR="00A04113" w:rsidRPr="00E6338F">
        <w:rPr>
          <w:rFonts w:ascii="Times New Roman" w:hAnsi="Times New Roman" w:cs="Times New Roman"/>
          <w:sz w:val="24"/>
          <w:szCs w:val="24"/>
        </w:rPr>
        <w:t>S</w:t>
      </w:r>
      <w:r w:rsidRPr="00E6338F">
        <w:rPr>
          <w:rFonts w:ascii="Times New Roman" w:hAnsi="Times New Roman" w:cs="Times New Roman"/>
          <w:sz w:val="24"/>
          <w:szCs w:val="24"/>
        </w:rPr>
        <w:t xml:space="preserve">. </w:t>
      </w:r>
      <w:r w:rsidRPr="00E6338F">
        <w:rPr>
          <w:rFonts w:ascii="Times New Roman" w:hAnsi="Times New Roman" w:cs="Times New Roman"/>
          <w:i/>
          <w:sz w:val="24"/>
          <w:szCs w:val="24"/>
        </w:rPr>
        <w:t>Antipode</w:t>
      </w:r>
      <w:r w:rsidRPr="00E6338F">
        <w:rPr>
          <w:rFonts w:ascii="Times New Roman" w:hAnsi="Times New Roman" w:cs="Times New Roman"/>
          <w:sz w:val="24"/>
          <w:szCs w:val="24"/>
        </w:rPr>
        <w:t xml:space="preserve"> 45</w:t>
      </w:r>
      <w:r w:rsidR="004E7C49" w:rsidRPr="00E6338F">
        <w:rPr>
          <w:rFonts w:ascii="Times New Roman" w:hAnsi="Times New Roman" w:cs="Times New Roman"/>
          <w:sz w:val="24"/>
          <w:szCs w:val="24"/>
        </w:rPr>
        <w:t xml:space="preserve"> </w:t>
      </w:r>
      <w:r w:rsidRPr="00E6338F">
        <w:rPr>
          <w:rFonts w:ascii="Times New Roman" w:hAnsi="Times New Roman" w:cs="Times New Roman"/>
          <w:sz w:val="24"/>
          <w:szCs w:val="24"/>
        </w:rPr>
        <w:t>(1) pp. 180-197</w:t>
      </w:r>
    </w:p>
    <w:p w14:paraId="330362FD" w14:textId="3C4A8BE9" w:rsidR="003652D4" w:rsidRPr="00E6338F" w:rsidRDefault="003652D4" w:rsidP="00476C98">
      <w:pPr>
        <w:pStyle w:val="EndNoteBibliography"/>
        <w:spacing w:after="0"/>
        <w:ind w:left="720" w:hanging="720"/>
        <w:rPr>
          <w:rFonts w:ascii="Times New Roman" w:eastAsia="Times New Roman" w:hAnsi="Times New Roman" w:cs="Times New Roman"/>
          <w:sz w:val="24"/>
          <w:szCs w:val="24"/>
        </w:rPr>
      </w:pPr>
      <w:r w:rsidRPr="00E6338F">
        <w:rPr>
          <w:rFonts w:ascii="Times New Roman" w:hAnsi="Times New Roman" w:cs="Times New Roman"/>
          <w:sz w:val="24"/>
          <w:szCs w:val="24"/>
        </w:rPr>
        <w:t>Svensson, M., R. Urinboyev, A. Wigerfelt Svensson, P. Lundqvist, M. Littorin and M. Albin (2013) Migrant agricultural workers and their socio-economic, occupational and health conditions</w:t>
      </w:r>
      <w:r w:rsidR="00693A87" w:rsidRPr="00E6338F">
        <w:rPr>
          <w:rFonts w:ascii="Times New Roman" w:hAnsi="Times New Roman" w:cs="Times New Roman"/>
          <w:sz w:val="24"/>
          <w:szCs w:val="24"/>
        </w:rPr>
        <w:t xml:space="preserve"> </w:t>
      </w:r>
      <w:r w:rsidRPr="00E6338F">
        <w:rPr>
          <w:rFonts w:ascii="Times New Roman" w:hAnsi="Times New Roman" w:cs="Times New Roman"/>
          <w:sz w:val="24"/>
          <w:szCs w:val="24"/>
        </w:rPr>
        <w:t xml:space="preserve">– a literature review. </w:t>
      </w:r>
      <w:r w:rsidRPr="00E6338F">
        <w:rPr>
          <w:rFonts w:ascii="Times New Roman" w:hAnsi="Times New Roman" w:cs="Times New Roman"/>
          <w:i/>
          <w:sz w:val="24"/>
          <w:szCs w:val="24"/>
        </w:rPr>
        <w:t xml:space="preserve">SSRN Working Papers </w:t>
      </w:r>
      <w:r w:rsidR="00A04113" w:rsidRPr="00E6338F">
        <w:rPr>
          <w:rFonts w:ascii="Times New Roman" w:hAnsi="Times New Roman" w:cs="Times New Roman"/>
          <w:i/>
          <w:sz w:val="24"/>
          <w:szCs w:val="24"/>
        </w:rPr>
        <w:t>S</w:t>
      </w:r>
      <w:r w:rsidRPr="00E6338F">
        <w:rPr>
          <w:rFonts w:ascii="Times New Roman" w:hAnsi="Times New Roman" w:cs="Times New Roman"/>
          <w:i/>
          <w:sz w:val="24"/>
          <w:szCs w:val="24"/>
        </w:rPr>
        <w:t>eries</w:t>
      </w:r>
      <w:r w:rsidR="00BD175A" w:rsidRPr="00E6338F">
        <w:rPr>
          <w:rFonts w:ascii="Times New Roman" w:hAnsi="Times New Roman" w:cs="Times New Roman"/>
          <w:i/>
          <w:sz w:val="24"/>
          <w:szCs w:val="24"/>
        </w:rPr>
        <w:t xml:space="preserve">. </w:t>
      </w:r>
      <w:r w:rsidR="00BD175A" w:rsidRPr="00E6338F">
        <w:rPr>
          <w:rFonts w:ascii="Times New Roman" w:hAnsi="Times New Roman" w:cs="Times New Roman"/>
          <w:sz w:val="24"/>
          <w:szCs w:val="24"/>
        </w:rPr>
        <w:t>DOI:</w:t>
      </w:r>
      <w:r w:rsidR="00BD175A" w:rsidRPr="00E6338F">
        <w:rPr>
          <w:rFonts w:ascii="Times New Roman" w:hAnsi="Times New Roman" w:cs="Times New Roman"/>
          <w:i/>
          <w:sz w:val="24"/>
          <w:szCs w:val="24"/>
        </w:rPr>
        <w:t xml:space="preserve"> </w:t>
      </w:r>
      <w:r w:rsidR="00BD175A" w:rsidRPr="00E6338F">
        <w:rPr>
          <w:rFonts w:ascii="Times New Roman" w:hAnsi="Times New Roman" w:cs="Times New Roman"/>
          <w:sz w:val="24"/>
          <w:szCs w:val="24"/>
        </w:rPr>
        <w:t>10.2139/ssrn.2297559</w:t>
      </w:r>
    </w:p>
    <w:p w14:paraId="23F946F9" w14:textId="585A0803" w:rsidR="003652D4" w:rsidRPr="00E6338F" w:rsidRDefault="003652D4" w:rsidP="00476C98">
      <w:pPr>
        <w:pStyle w:val="EndNoteBibliography"/>
        <w:spacing w:after="0"/>
        <w:ind w:left="720" w:hanging="720"/>
        <w:rPr>
          <w:rFonts w:ascii="Times New Roman" w:hAnsi="Times New Roman" w:cs="Times New Roman"/>
          <w:sz w:val="24"/>
          <w:szCs w:val="24"/>
        </w:rPr>
      </w:pPr>
      <w:r w:rsidRPr="00E6338F">
        <w:rPr>
          <w:rFonts w:ascii="Times New Roman" w:hAnsi="Times New Roman" w:cs="Times New Roman"/>
          <w:sz w:val="24"/>
          <w:szCs w:val="24"/>
        </w:rPr>
        <w:t xml:space="preserve">Tannock, S. (2015) Bad attitude? Migrant workers, meat processing work and the local unemployed in a peripheral region of the </w:t>
      </w:r>
      <w:r w:rsidR="00693A87" w:rsidRPr="00E6338F">
        <w:rPr>
          <w:rFonts w:ascii="Times New Roman" w:hAnsi="Times New Roman" w:cs="Times New Roman"/>
          <w:sz w:val="24"/>
          <w:szCs w:val="24"/>
        </w:rPr>
        <w:t>UK</w:t>
      </w:r>
      <w:r w:rsidRPr="00E6338F">
        <w:rPr>
          <w:rFonts w:ascii="Times New Roman" w:hAnsi="Times New Roman" w:cs="Times New Roman"/>
          <w:sz w:val="24"/>
          <w:szCs w:val="24"/>
        </w:rPr>
        <w:t xml:space="preserve">. </w:t>
      </w:r>
      <w:r w:rsidRPr="00E6338F">
        <w:rPr>
          <w:rFonts w:ascii="Times New Roman" w:hAnsi="Times New Roman" w:cs="Times New Roman"/>
          <w:i/>
          <w:sz w:val="24"/>
          <w:szCs w:val="24"/>
        </w:rPr>
        <w:t>European Urban and Regional Studies</w:t>
      </w:r>
      <w:r w:rsidRPr="00E6338F">
        <w:rPr>
          <w:rFonts w:ascii="Times New Roman" w:hAnsi="Times New Roman" w:cs="Times New Roman"/>
          <w:sz w:val="24"/>
          <w:szCs w:val="24"/>
        </w:rPr>
        <w:t xml:space="preserve"> 22</w:t>
      </w:r>
      <w:r w:rsidR="004E7C49" w:rsidRPr="00E6338F">
        <w:rPr>
          <w:rFonts w:ascii="Times New Roman" w:hAnsi="Times New Roman" w:cs="Times New Roman"/>
          <w:sz w:val="24"/>
          <w:szCs w:val="24"/>
        </w:rPr>
        <w:t xml:space="preserve"> </w:t>
      </w:r>
      <w:r w:rsidRPr="00E6338F">
        <w:rPr>
          <w:rFonts w:ascii="Times New Roman" w:hAnsi="Times New Roman" w:cs="Times New Roman"/>
          <w:sz w:val="24"/>
          <w:szCs w:val="24"/>
        </w:rPr>
        <w:t>(4) pp. 416-430</w:t>
      </w:r>
    </w:p>
    <w:p w14:paraId="3079362E" w14:textId="3C1E54B1" w:rsidR="00F62A8B" w:rsidRPr="00E6338F" w:rsidRDefault="00F62A8B" w:rsidP="00476C98">
      <w:pPr>
        <w:pStyle w:val="EndNoteBibliography"/>
        <w:spacing w:after="0"/>
        <w:ind w:left="720" w:hanging="720"/>
        <w:rPr>
          <w:rFonts w:ascii="Times New Roman" w:hAnsi="Times New Roman" w:cs="Times New Roman"/>
          <w:sz w:val="24"/>
          <w:szCs w:val="24"/>
        </w:rPr>
      </w:pPr>
      <w:r w:rsidRPr="00E6338F">
        <w:rPr>
          <w:rFonts w:ascii="Times New Roman" w:hAnsi="Times New Roman" w:cs="Times New Roman"/>
          <w:sz w:val="24"/>
          <w:szCs w:val="24"/>
        </w:rPr>
        <w:lastRenderedPageBreak/>
        <w:t xml:space="preserve">Torres, R.M., E.J. Popke and H.M. Hapke (2006). The </w:t>
      </w:r>
      <w:r w:rsidR="00693A87" w:rsidRPr="00E6338F">
        <w:rPr>
          <w:rFonts w:ascii="Times New Roman" w:hAnsi="Times New Roman" w:cs="Times New Roman"/>
          <w:sz w:val="24"/>
          <w:szCs w:val="24"/>
        </w:rPr>
        <w:t>S</w:t>
      </w:r>
      <w:r w:rsidRPr="00E6338F">
        <w:rPr>
          <w:rFonts w:ascii="Times New Roman" w:hAnsi="Times New Roman" w:cs="Times New Roman"/>
          <w:sz w:val="24"/>
          <w:szCs w:val="24"/>
        </w:rPr>
        <w:t xml:space="preserve">outh’s silent bargain: Rural restructuring, </w:t>
      </w:r>
      <w:r w:rsidR="00693A87" w:rsidRPr="00E6338F">
        <w:rPr>
          <w:rFonts w:ascii="Times New Roman" w:hAnsi="Times New Roman" w:cs="Times New Roman"/>
          <w:sz w:val="24"/>
          <w:szCs w:val="24"/>
        </w:rPr>
        <w:t>L</w:t>
      </w:r>
      <w:r w:rsidRPr="00E6338F">
        <w:rPr>
          <w:rFonts w:ascii="Times New Roman" w:hAnsi="Times New Roman" w:cs="Times New Roman"/>
          <w:sz w:val="24"/>
          <w:szCs w:val="24"/>
        </w:rPr>
        <w:t xml:space="preserve">atino labor and the ambiguities of migrant experience. Pp. 37-67 in O. Furuseth and H. Smith eds., </w:t>
      </w:r>
      <w:r w:rsidRPr="00E6338F">
        <w:rPr>
          <w:rFonts w:ascii="Times New Roman" w:hAnsi="Times New Roman" w:cs="Times New Roman"/>
          <w:i/>
          <w:sz w:val="24"/>
          <w:szCs w:val="24"/>
        </w:rPr>
        <w:t xml:space="preserve">The new </w:t>
      </w:r>
      <w:r w:rsidR="00693A87" w:rsidRPr="00E6338F">
        <w:rPr>
          <w:rFonts w:ascii="Times New Roman" w:hAnsi="Times New Roman" w:cs="Times New Roman"/>
          <w:i/>
          <w:sz w:val="24"/>
          <w:szCs w:val="24"/>
        </w:rPr>
        <w:t>S</w:t>
      </w:r>
      <w:r w:rsidRPr="00E6338F">
        <w:rPr>
          <w:rFonts w:ascii="Times New Roman" w:hAnsi="Times New Roman" w:cs="Times New Roman"/>
          <w:i/>
          <w:sz w:val="24"/>
          <w:szCs w:val="24"/>
        </w:rPr>
        <w:t>outh: Latinos and the transformation of place</w:t>
      </w:r>
      <w:r w:rsidRPr="00E6338F">
        <w:rPr>
          <w:rFonts w:ascii="Times New Roman" w:hAnsi="Times New Roman" w:cs="Times New Roman"/>
          <w:sz w:val="24"/>
          <w:szCs w:val="24"/>
        </w:rPr>
        <w:t xml:space="preserve"> (Burlington: Ashgate Press)</w:t>
      </w:r>
    </w:p>
    <w:p w14:paraId="6D7829DC" w14:textId="76841969" w:rsidR="003652D4" w:rsidRPr="00E6338F" w:rsidRDefault="003652D4" w:rsidP="00476C98">
      <w:pPr>
        <w:pStyle w:val="EndNoteBibliography"/>
        <w:spacing w:after="0"/>
        <w:ind w:left="720" w:hanging="720"/>
        <w:rPr>
          <w:rFonts w:ascii="Times New Roman" w:hAnsi="Times New Roman" w:cs="Times New Roman"/>
          <w:sz w:val="24"/>
          <w:szCs w:val="24"/>
        </w:rPr>
      </w:pPr>
      <w:r w:rsidRPr="00E6338F">
        <w:rPr>
          <w:rFonts w:ascii="Times New Roman" w:hAnsi="Times New Roman" w:cs="Times New Roman"/>
          <w:sz w:val="24"/>
          <w:szCs w:val="24"/>
        </w:rPr>
        <w:t xml:space="preserve">Valkonen, J. and P. Rantanen (2007) The question of seasonal migration and the practice of wild berry picking in </w:t>
      </w:r>
      <w:r w:rsidR="00693A87" w:rsidRPr="00E6338F">
        <w:rPr>
          <w:rFonts w:ascii="Times New Roman" w:hAnsi="Times New Roman" w:cs="Times New Roman"/>
          <w:sz w:val="24"/>
          <w:szCs w:val="24"/>
        </w:rPr>
        <w:t>L</w:t>
      </w:r>
      <w:r w:rsidRPr="00E6338F">
        <w:rPr>
          <w:rFonts w:ascii="Times New Roman" w:hAnsi="Times New Roman" w:cs="Times New Roman"/>
          <w:sz w:val="24"/>
          <w:szCs w:val="24"/>
        </w:rPr>
        <w:t xml:space="preserve">apland. Pp. 121-138 in Ö. Wahlbeck ed., </w:t>
      </w:r>
      <w:r w:rsidRPr="00E6338F">
        <w:rPr>
          <w:rFonts w:ascii="Times New Roman" w:hAnsi="Times New Roman" w:cs="Times New Roman"/>
          <w:i/>
          <w:sz w:val="24"/>
          <w:szCs w:val="24"/>
        </w:rPr>
        <w:t xml:space="preserve">Ny migration och etnicitet i </w:t>
      </w:r>
      <w:r w:rsidR="00693A87" w:rsidRPr="00E6338F">
        <w:rPr>
          <w:rFonts w:ascii="Times New Roman" w:hAnsi="Times New Roman" w:cs="Times New Roman"/>
          <w:i/>
          <w:sz w:val="24"/>
          <w:szCs w:val="24"/>
        </w:rPr>
        <w:t>N</w:t>
      </w:r>
      <w:r w:rsidRPr="00E6338F">
        <w:rPr>
          <w:rFonts w:ascii="Times New Roman" w:hAnsi="Times New Roman" w:cs="Times New Roman"/>
          <w:i/>
          <w:sz w:val="24"/>
          <w:szCs w:val="24"/>
        </w:rPr>
        <w:t>orden</w:t>
      </w:r>
      <w:r w:rsidRPr="00E6338F">
        <w:rPr>
          <w:rFonts w:ascii="Times New Roman" w:hAnsi="Times New Roman" w:cs="Times New Roman"/>
          <w:sz w:val="24"/>
          <w:szCs w:val="24"/>
        </w:rPr>
        <w:t xml:space="preserve"> (Åbo: ÅBO AKADEMI)</w:t>
      </w:r>
    </w:p>
    <w:p w14:paraId="35EAD2B6" w14:textId="14238E60" w:rsidR="003652D4" w:rsidRPr="009C0DF2" w:rsidRDefault="003652D4" w:rsidP="00476C98">
      <w:pPr>
        <w:pStyle w:val="EndNoteBibliography"/>
        <w:spacing w:after="0"/>
        <w:ind w:left="720" w:hanging="720"/>
        <w:rPr>
          <w:rFonts w:ascii="Times New Roman" w:hAnsi="Times New Roman" w:cs="Times New Roman"/>
          <w:sz w:val="24"/>
          <w:szCs w:val="24"/>
        </w:rPr>
      </w:pPr>
      <w:r w:rsidRPr="00E6338F">
        <w:rPr>
          <w:rFonts w:ascii="Times New Roman" w:hAnsi="Times New Roman" w:cs="Times New Roman"/>
          <w:sz w:val="24"/>
          <w:szCs w:val="24"/>
        </w:rPr>
        <w:t xml:space="preserve">Veiga, U.M. (2014) The political economy of </w:t>
      </w:r>
      <w:r w:rsidR="00693A87" w:rsidRPr="00E6338F">
        <w:rPr>
          <w:rFonts w:ascii="Times New Roman" w:hAnsi="Times New Roman" w:cs="Times New Roman"/>
          <w:sz w:val="24"/>
          <w:szCs w:val="24"/>
        </w:rPr>
        <w:t>E</w:t>
      </w:r>
      <w:r w:rsidRPr="00E6338F">
        <w:rPr>
          <w:rFonts w:ascii="Times New Roman" w:hAnsi="Times New Roman" w:cs="Times New Roman"/>
          <w:sz w:val="24"/>
          <w:szCs w:val="24"/>
        </w:rPr>
        <w:t xml:space="preserve">l </w:t>
      </w:r>
      <w:r w:rsidR="00693A87" w:rsidRPr="00E6338F">
        <w:rPr>
          <w:rFonts w:ascii="Times New Roman" w:hAnsi="Times New Roman" w:cs="Times New Roman"/>
          <w:sz w:val="24"/>
          <w:szCs w:val="24"/>
        </w:rPr>
        <w:t>E</w:t>
      </w:r>
      <w:r w:rsidRPr="00E6338F">
        <w:rPr>
          <w:rFonts w:ascii="Times New Roman" w:hAnsi="Times New Roman" w:cs="Times New Roman"/>
          <w:sz w:val="24"/>
          <w:szCs w:val="24"/>
        </w:rPr>
        <w:t xml:space="preserve">jido. Genealogy of the 2000 conflict. Pp. 103-111 in J. Gertel and S. R. Sippel eds., </w:t>
      </w:r>
      <w:r w:rsidRPr="00E6338F">
        <w:rPr>
          <w:rFonts w:ascii="Times New Roman" w:hAnsi="Times New Roman" w:cs="Times New Roman"/>
          <w:i/>
          <w:sz w:val="24"/>
          <w:szCs w:val="24"/>
        </w:rPr>
        <w:t xml:space="preserve">Seasonal workers in </w:t>
      </w:r>
      <w:r w:rsidR="00693A87" w:rsidRPr="00E6338F">
        <w:rPr>
          <w:rFonts w:ascii="Times New Roman" w:hAnsi="Times New Roman" w:cs="Times New Roman"/>
          <w:i/>
          <w:sz w:val="24"/>
          <w:szCs w:val="24"/>
        </w:rPr>
        <w:t>M</w:t>
      </w:r>
      <w:r w:rsidRPr="00E6338F">
        <w:rPr>
          <w:rFonts w:ascii="Times New Roman" w:hAnsi="Times New Roman" w:cs="Times New Roman"/>
          <w:i/>
          <w:sz w:val="24"/>
          <w:szCs w:val="24"/>
        </w:rPr>
        <w:t>editerranean agriculture</w:t>
      </w:r>
      <w:r w:rsidR="007E1FDC" w:rsidRPr="00E6338F">
        <w:rPr>
          <w:rFonts w:ascii="Times New Roman" w:hAnsi="Times New Roman" w:cs="Times New Roman"/>
          <w:i/>
          <w:sz w:val="24"/>
          <w:szCs w:val="24"/>
        </w:rPr>
        <w:t>:</w:t>
      </w:r>
      <w:r w:rsidR="00693A87" w:rsidRPr="00E6338F">
        <w:rPr>
          <w:rFonts w:ascii="Times New Roman" w:hAnsi="Times New Roman" w:cs="Times New Roman"/>
          <w:i/>
          <w:sz w:val="24"/>
          <w:szCs w:val="24"/>
        </w:rPr>
        <w:t xml:space="preserve"> </w:t>
      </w:r>
      <w:r w:rsidR="00693A87" w:rsidRPr="009C0DF2">
        <w:rPr>
          <w:rFonts w:ascii="Times New Roman" w:hAnsi="Times New Roman" w:cs="Times New Roman"/>
          <w:i/>
          <w:sz w:val="24"/>
          <w:szCs w:val="24"/>
        </w:rPr>
        <w:t>The social cost of eating fresh</w:t>
      </w:r>
      <w:r w:rsidRPr="009C0DF2">
        <w:rPr>
          <w:rFonts w:ascii="Times New Roman" w:hAnsi="Times New Roman" w:cs="Times New Roman"/>
          <w:sz w:val="24"/>
          <w:szCs w:val="24"/>
        </w:rPr>
        <w:t xml:space="preserve"> (London: </w:t>
      </w:r>
      <w:r w:rsidR="00693A87" w:rsidRPr="009C0DF2">
        <w:rPr>
          <w:rFonts w:ascii="Times New Roman" w:hAnsi="Times New Roman" w:cs="Times New Roman"/>
          <w:sz w:val="24"/>
          <w:szCs w:val="24"/>
        </w:rPr>
        <w:t>Abingdon</w:t>
      </w:r>
      <w:r w:rsidRPr="009C0DF2">
        <w:rPr>
          <w:rFonts w:ascii="Times New Roman" w:hAnsi="Times New Roman" w:cs="Times New Roman"/>
          <w:sz w:val="24"/>
          <w:szCs w:val="24"/>
        </w:rPr>
        <w:t>)</w:t>
      </w:r>
    </w:p>
    <w:p w14:paraId="4B214C32" w14:textId="3319AC5A" w:rsidR="003652D4" w:rsidRPr="00E6338F" w:rsidRDefault="003652D4" w:rsidP="00476C98">
      <w:pPr>
        <w:pStyle w:val="EndNoteBibliography"/>
        <w:spacing w:after="0"/>
        <w:ind w:left="720" w:hanging="720"/>
        <w:rPr>
          <w:rFonts w:ascii="Times New Roman" w:hAnsi="Times New Roman" w:cs="Times New Roman"/>
          <w:sz w:val="24"/>
          <w:szCs w:val="24"/>
        </w:rPr>
      </w:pPr>
      <w:r w:rsidRPr="00E6338F">
        <w:rPr>
          <w:rFonts w:ascii="Times New Roman" w:hAnsi="Times New Roman" w:cs="Times New Roman"/>
          <w:sz w:val="24"/>
          <w:szCs w:val="24"/>
        </w:rPr>
        <w:t xml:space="preserve">Waldinger, R. and M.I. Lichter (2003) </w:t>
      </w:r>
      <w:r w:rsidRPr="00E6338F">
        <w:rPr>
          <w:rFonts w:ascii="Times New Roman" w:hAnsi="Times New Roman" w:cs="Times New Roman"/>
          <w:i/>
          <w:sz w:val="24"/>
          <w:szCs w:val="24"/>
        </w:rPr>
        <w:t>How the other half work: Immigration and the social organisation of labour</w:t>
      </w:r>
      <w:r w:rsidRPr="00E6338F">
        <w:rPr>
          <w:rFonts w:ascii="Times New Roman" w:hAnsi="Times New Roman" w:cs="Times New Roman"/>
          <w:sz w:val="24"/>
          <w:szCs w:val="24"/>
        </w:rPr>
        <w:t xml:space="preserve"> (Berkeley, CA: University of California Press)</w:t>
      </w:r>
    </w:p>
    <w:p w14:paraId="5775010A" w14:textId="4261518A" w:rsidR="003652D4" w:rsidRPr="00E6338F" w:rsidRDefault="003652D4" w:rsidP="00476C98">
      <w:pPr>
        <w:pStyle w:val="EndNoteBibliography"/>
        <w:spacing w:after="0"/>
        <w:ind w:left="720" w:hanging="720"/>
        <w:rPr>
          <w:rFonts w:ascii="Times New Roman" w:hAnsi="Times New Roman" w:cs="Times New Roman"/>
          <w:sz w:val="24"/>
          <w:szCs w:val="24"/>
        </w:rPr>
      </w:pPr>
      <w:r w:rsidRPr="00E6338F">
        <w:rPr>
          <w:rFonts w:ascii="Times New Roman" w:hAnsi="Times New Roman" w:cs="Times New Roman"/>
          <w:sz w:val="24"/>
          <w:szCs w:val="24"/>
        </w:rPr>
        <w:t xml:space="preserve">Woods, M. (2007) Engaging the global countryside: Globalization, hybridity and the reconstitution of rural place. </w:t>
      </w:r>
      <w:r w:rsidRPr="00E6338F">
        <w:rPr>
          <w:rFonts w:ascii="Times New Roman" w:hAnsi="Times New Roman" w:cs="Times New Roman"/>
          <w:i/>
          <w:sz w:val="24"/>
          <w:szCs w:val="24"/>
        </w:rPr>
        <w:t xml:space="preserve">Progress </w:t>
      </w:r>
      <w:r w:rsidR="00F15251" w:rsidRPr="00E6338F">
        <w:rPr>
          <w:rFonts w:ascii="Times New Roman" w:hAnsi="Times New Roman" w:cs="Times New Roman"/>
          <w:i/>
          <w:sz w:val="24"/>
          <w:szCs w:val="24"/>
        </w:rPr>
        <w:t>in</w:t>
      </w:r>
      <w:r w:rsidRPr="00E6338F">
        <w:rPr>
          <w:rFonts w:ascii="Times New Roman" w:hAnsi="Times New Roman" w:cs="Times New Roman"/>
          <w:i/>
          <w:sz w:val="24"/>
          <w:szCs w:val="24"/>
        </w:rPr>
        <w:t xml:space="preserve"> Human Geography</w:t>
      </w:r>
      <w:r w:rsidRPr="00E6338F">
        <w:rPr>
          <w:rFonts w:ascii="Times New Roman" w:hAnsi="Times New Roman" w:cs="Times New Roman"/>
          <w:sz w:val="24"/>
          <w:szCs w:val="24"/>
        </w:rPr>
        <w:t xml:space="preserve"> 31</w:t>
      </w:r>
      <w:r w:rsidR="007E1FDC" w:rsidRPr="00E6338F">
        <w:rPr>
          <w:rFonts w:ascii="Times New Roman" w:hAnsi="Times New Roman" w:cs="Times New Roman"/>
          <w:sz w:val="24"/>
          <w:szCs w:val="24"/>
        </w:rPr>
        <w:t xml:space="preserve"> </w:t>
      </w:r>
      <w:r w:rsidRPr="00E6338F">
        <w:rPr>
          <w:rFonts w:ascii="Times New Roman" w:hAnsi="Times New Roman" w:cs="Times New Roman"/>
          <w:sz w:val="24"/>
          <w:szCs w:val="24"/>
        </w:rPr>
        <w:t>(4) pp. 485-507</w:t>
      </w:r>
    </w:p>
    <w:p w14:paraId="3EB5C588" w14:textId="2A81E96F" w:rsidR="003652D4" w:rsidRPr="00E6338F" w:rsidRDefault="003652D4" w:rsidP="00476C98">
      <w:pPr>
        <w:pStyle w:val="EndNoteBibliography"/>
        <w:spacing w:after="0"/>
        <w:ind w:left="720" w:hanging="720"/>
        <w:rPr>
          <w:rFonts w:ascii="Times New Roman" w:hAnsi="Times New Roman" w:cs="Times New Roman"/>
          <w:sz w:val="24"/>
          <w:szCs w:val="24"/>
        </w:rPr>
      </w:pPr>
      <w:r w:rsidRPr="00E6338F">
        <w:rPr>
          <w:rFonts w:ascii="Times New Roman" w:hAnsi="Times New Roman" w:cs="Times New Roman"/>
          <w:sz w:val="24"/>
          <w:szCs w:val="24"/>
        </w:rPr>
        <w:t xml:space="preserve">Woods, M. (2012) New directions in rural studies? </w:t>
      </w:r>
      <w:r w:rsidRPr="00E6338F">
        <w:rPr>
          <w:rFonts w:ascii="Times New Roman" w:hAnsi="Times New Roman" w:cs="Times New Roman"/>
          <w:i/>
          <w:sz w:val="24"/>
          <w:szCs w:val="24"/>
        </w:rPr>
        <w:t>Journal of Rural Studies</w:t>
      </w:r>
      <w:r w:rsidRPr="00E6338F">
        <w:rPr>
          <w:rFonts w:ascii="Times New Roman" w:hAnsi="Times New Roman" w:cs="Times New Roman"/>
          <w:sz w:val="24"/>
          <w:szCs w:val="24"/>
        </w:rPr>
        <w:t xml:space="preserve"> 28</w:t>
      </w:r>
      <w:r w:rsidR="007E1FDC" w:rsidRPr="00E6338F">
        <w:rPr>
          <w:rFonts w:ascii="Times New Roman" w:hAnsi="Times New Roman" w:cs="Times New Roman"/>
          <w:sz w:val="24"/>
          <w:szCs w:val="24"/>
        </w:rPr>
        <w:t xml:space="preserve"> </w:t>
      </w:r>
      <w:r w:rsidRPr="00E6338F">
        <w:rPr>
          <w:rFonts w:ascii="Times New Roman" w:hAnsi="Times New Roman" w:cs="Times New Roman"/>
          <w:sz w:val="24"/>
          <w:szCs w:val="24"/>
        </w:rPr>
        <w:t>(1) pp. 1-4</w:t>
      </w:r>
    </w:p>
    <w:p w14:paraId="08911368" w14:textId="0C098D3C" w:rsidR="00F62A8B" w:rsidRPr="00E6338F" w:rsidRDefault="00F62A8B" w:rsidP="00476C98">
      <w:pPr>
        <w:pStyle w:val="EndNoteBibliography"/>
        <w:spacing w:after="0"/>
        <w:ind w:left="720" w:hanging="720"/>
        <w:rPr>
          <w:rFonts w:ascii="Times New Roman" w:hAnsi="Times New Roman" w:cs="Times New Roman"/>
          <w:sz w:val="24"/>
          <w:szCs w:val="24"/>
        </w:rPr>
      </w:pPr>
      <w:r w:rsidRPr="00E6338F">
        <w:rPr>
          <w:rFonts w:ascii="Times New Roman" w:hAnsi="Times New Roman" w:cs="Times New Roman"/>
          <w:sz w:val="24"/>
          <w:szCs w:val="24"/>
        </w:rPr>
        <w:t xml:space="preserve">Woods, M. (2017) Rural cosmopolitanism at the frontier? Chinese farmers and community relations in </w:t>
      </w:r>
      <w:r w:rsidR="00693A87" w:rsidRPr="00E6338F">
        <w:rPr>
          <w:rFonts w:ascii="Times New Roman" w:hAnsi="Times New Roman" w:cs="Times New Roman"/>
          <w:sz w:val="24"/>
          <w:szCs w:val="24"/>
        </w:rPr>
        <w:t>N</w:t>
      </w:r>
      <w:r w:rsidRPr="00E6338F">
        <w:rPr>
          <w:rFonts w:ascii="Times New Roman" w:hAnsi="Times New Roman" w:cs="Times New Roman"/>
          <w:sz w:val="24"/>
          <w:szCs w:val="24"/>
        </w:rPr>
        <w:t xml:space="preserve">orthern </w:t>
      </w:r>
      <w:r w:rsidR="00693A87" w:rsidRPr="00E6338F">
        <w:rPr>
          <w:rFonts w:ascii="Times New Roman" w:hAnsi="Times New Roman" w:cs="Times New Roman"/>
          <w:sz w:val="24"/>
          <w:szCs w:val="24"/>
        </w:rPr>
        <w:t>Q</w:t>
      </w:r>
      <w:r w:rsidRPr="00E6338F">
        <w:rPr>
          <w:rFonts w:ascii="Times New Roman" w:hAnsi="Times New Roman" w:cs="Times New Roman"/>
          <w:sz w:val="24"/>
          <w:szCs w:val="24"/>
        </w:rPr>
        <w:t xml:space="preserve">ueensland, c. 1890–1920. </w:t>
      </w:r>
      <w:r w:rsidRPr="00E6338F">
        <w:rPr>
          <w:rFonts w:ascii="Times New Roman" w:hAnsi="Times New Roman" w:cs="Times New Roman"/>
          <w:i/>
          <w:sz w:val="24"/>
          <w:szCs w:val="24"/>
        </w:rPr>
        <w:t>Australian Geographer,</w:t>
      </w:r>
      <w:r w:rsidRPr="00E6338F">
        <w:rPr>
          <w:rFonts w:ascii="Times New Roman" w:hAnsi="Times New Roman" w:cs="Times New Roman"/>
          <w:sz w:val="24"/>
          <w:szCs w:val="24"/>
        </w:rPr>
        <w:t xml:space="preserve">  pp. 1-25</w:t>
      </w:r>
    </w:p>
    <w:p w14:paraId="54D4AA8B" w14:textId="54E51A0B" w:rsidR="00F46D0B" w:rsidRPr="00E6338F" w:rsidRDefault="003652D4" w:rsidP="00476C98">
      <w:pPr>
        <w:pStyle w:val="EndNoteBibliography"/>
        <w:spacing w:after="0"/>
        <w:ind w:left="720" w:hanging="720"/>
        <w:rPr>
          <w:rFonts w:ascii="Times New Roman" w:hAnsi="Times New Roman" w:cs="Times New Roman"/>
          <w:sz w:val="24"/>
          <w:szCs w:val="24"/>
        </w:rPr>
      </w:pPr>
      <w:r w:rsidRPr="00E6338F">
        <w:rPr>
          <w:rFonts w:ascii="Times New Roman" w:hAnsi="Times New Roman" w:cs="Times New Roman"/>
          <w:sz w:val="24"/>
          <w:szCs w:val="24"/>
        </w:rPr>
        <w:t>Woolfson, C., P.H. Olsson and C. Thörnqvist (2012) Forced labo</w:t>
      </w:r>
      <w:r w:rsidR="00752D1E" w:rsidRPr="00E6338F">
        <w:rPr>
          <w:rFonts w:ascii="Times New Roman" w:hAnsi="Times New Roman" w:cs="Times New Roman"/>
          <w:sz w:val="24"/>
          <w:szCs w:val="24"/>
        </w:rPr>
        <w:t>ur and migrant berry pickers in S</w:t>
      </w:r>
      <w:r w:rsidR="002A3A31" w:rsidRPr="00E6338F">
        <w:rPr>
          <w:rFonts w:ascii="Times New Roman" w:hAnsi="Times New Roman" w:cs="Times New Roman"/>
          <w:sz w:val="24"/>
          <w:szCs w:val="24"/>
        </w:rPr>
        <w:t>wed</w:t>
      </w:r>
      <w:r w:rsidRPr="00E6338F">
        <w:rPr>
          <w:rFonts w:ascii="Times New Roman" w:hAnsi="Times New Roman" w:cs="Times New Roman"/>
          <w:sz w:val="24"/>
          <w:szCs w:val="24"/>
        </w:rPr>
        <w:t xml:space="preserve">en. </w:t>
      </w:r>
      <w:r w:rsidRPr="00E6338F">
        <w:rPr>
          <w:rFonts w:ascii="Times New Roman" w:hAnsi="Times New Roman" w:cs="Times New Roman"/>
          <w:i/>
          <w:sz w:val="24"/>
          <w:szCs w:val="24"/>
        </w:rPr>
        <w:t>International Journal of Comparative Labour Law and Industrial Relations</w:t>
      </w:r>
      <w:r w:rsidRPr="00E6338F">
        <w:rPr>
          <w:rFonts w:ascii="Times New Roman" w:hAnsi="Times New Roman" w:cs="Times New Roman"/>
          <w:sz w:val="24"/>
          <w:szCs w:val="24"/>
        </w:rPr>
        <w:t xml:space="preserve"> 28</w:t>
      </w:r>
      <w:r w:rsidR="007E1FDC" w:rsidRPr="00E6338F">
        <w:rPr>
          <w:rFonts w:ascii="Times New Roman" w:hAnsi="Times New Roman" w:cs="Times New Roman"/>
          <w:sz w:val="24"/>
          <w:szCs w:val="24"/>
        </w:rPr>
        <w:t xml:space="preserve"> </w:t>
      </w:r>
      <w:r w:rsidRPr="00E6338F">
        <w:rPr>
          <w:rFonts w:ascii="Times New Roman" w:hAnsi="Times New Roman" w:cs="Times New Roman"/>
          <w:sz w:val="24"/>
          <w:szCs w:val="24"/>
        </w:rPr>
        <w:t>(2) pp. 147-176</w:t>
      </w:r>
    </w:p>
    <w:sectPr w:rsidR="00F46D0B" w:rsidRPr="00E6338F" w:rsidSect="004D047A">
      <w:footerReference w:type="default" r:id="rId8"/>
      <w:pgSz w:w="11900" w:h="16840" w:code="9"/>
      <w:pgMar w:top="1134" w:right="1701" w:bottom="1134" w:left="1701"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1DD4B" w14:textId="77777777" w:rsidR="00B31CE7" w:rsidRDefault="00B31CE7" w:rsidP="00A40B92">
      <w:r>
        <w:separator/>
      </w:r>
    </w:p>
  </w:endnote>
  <w:endnote w:type="continuationSeparator" w:id="0">
    <w:p w14:paraId="142D04CC" w14:textId="77777777" w:rsidR="00B31CE7" w:rsidRDefault="00B31CE7" w:rsidP="00A40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4063491"/>
      <w:docPartObj>
        <w:docPartGallery w:val="Page Numbers (Bottom of Page)"/>
        <w:docPartUnique/>
      </w:docPartObj>
    </w:sdtPr>
    <w:sdtEndPr/>
    <w:sdtContent>
      <w:p w14:paraId="6656841E" w14:textId="480992E9" w:rsidR="00377955" w:rsidRDefault="00377955">
        <w:pPr>
          <w:pStyle w:val="Bunntekst"/>
          <w:jc w:val="center"/>
        </w:pPr>
        <w:r>
          <w:fldChar w:fldCharType="begin"/>
        </w:r>
        <w:r>
          <w:instrText>PAGE   \* MERGEFORMAT</w:instrText>
        </w:r>
        <w:r>
          <w:fldChar w:fldCharType="separate"/>
        </w:r>
        <w:r w:rsidR="001109CE" w:rsidRPr="001109CE">
          <w:rPr>
            <w:noProof/>
            <w:lang w:val="nb-NO"/>
          </w:rPr>
          <w:t>1</w:t>
        </w:r>
        <w:r>
          <w:fldChar w:fldCharType="end"/>
        </w:r>
      </w:p>
    </w:sdtContent>
  </w:sdt>
  <w:p w14:paraId="45A3F4B6" w14:textId="77777777" w:rsidR="00377955" w:rsidRDefault="0037795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585B7" w14:textId="77777777" w:rsidR="00B31CE7" w:rsidRDefault="00B31CE7" w:rsidP="00A40B92">
      <w:r>
        <w:separator/>
      </w:r>
    </w:p>
  </w:footnote>
  <w:footnote w:type="continuationSeparator" w:id="0">
    <w:p w14:paraId="23506124" w14:textId="77777777" w:rsidR="00B31CE7" w:rsidRDefault="00B31CE7" w:rsidP="00A40B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A4464"/>
    <w:multiLevelType w:val="hybridMultilevel"/>
    <w:tmpl w:val="D4BCDE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59B5E9C"/>
    <w:multiLevelType w:val="hybridMultilevel"/>
    <w:tmpl w:val="B1E05980"/>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1DA2E0C"/>
    <w:multiLevelType w:val="hybridMultilevel"/>
    <w:tmpl w:val="1A907CF6"/>
    <w:lvl w:ilvl="0" w:tplc="120A8F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0C4A20"/>
    <w:multiLevelType w:val="hybridMultilevel"/>
    <w:tmpl w:val="FDA06C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33F406F"/>
    <w:multiLevelType w:val="hybridMultilevel"/>
    <w:tmpl w:val="6652D8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7AE3F44"/>
    <w:multiLevelType w:val="hybridMultilevel"/>
    <w:tmpl w:val="BDAE47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E721D35"/>
    <w:multiLevelType w:val="hybridMultilevel"/>
    <w:tmpl w:val="67B058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0"/>
  </w:num>
  <w:num w:numId="3">
    <w:abstractNumId w:val="6"/>
  </w:num>
  <w:num w:numId="4">
    <w:abstractNumId w:val="2"/>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198"/>
    <w:rsid w:val="00003DFC"/>
    <w:rsid w:val="00007EB8"/>
    <w:rsid w:val="00012983"/>
    <w:rsid w:val="00013170"/>
    <w:rsid w:val="00017354"/>
    <w:rsid w:val="000214DC"/>
    <w:rsid w:val="00027113"/>
    <w:rsid w:val="000324B7"/>
    <w:rsid w:val="0003359D"/>
    <w:rsid w:val="00034505"/>
    <w:rsid w:val="00035F64"/>
    <w:rsid w:val="00040D8A"/>
    <w:rsid w:val="00040FFD"/>
    <w:rsid w:val="000465CD"/>
    <w:rsid w:val="000575F8"/>
    <w:rsid w:val="000657F7"/>
    <w:rsid w:val="00074235"/>
    <w:rsid w:val="0007454A"/>
    <w:rsid w:val="00074EBB"/>
    <w:rsid w:val="00075FC2"/>
    <w:rsid w:val="000760F7"/>
    <w:rsid w:val="000768CC"/>
    <w:rsid w:val="00087042"/>
    <w:rsid w:val="00087AC6"/>
    <w:rsid w:val="00092587"/>
    <w:rsid w:val="00093A5B"/>
    <w:rsid w:val="000945D1"/>
    <w:rsid w:val="000947D3"/>
    <w:rsid w:val="000A0917"/>
    <w:rsid w:val="000A471D"/>
    <w:rsid w:val="000A5882"/>
    <w:rsid w:val="000C0562"/>
    <w:rsid w:val="000C272D"/>
    <w:rsid w:val="000C39AA"/>
    <w:rsid w:val="000C489D"/>
    <w:rsid w:val="000C538B"/>
    <w:rsid w:val="000C698C"/>
    <w:rsid w:val="000C7679"/>
    <w:rsid w:val="000D4A8D"/>
    <w:rsid w:val="000D7C31"/>
    <w:rsid w:val="000E1EB2"/>
    <w:rsid w:val="000E4353"/>
    <w:rsid w:val="000E5FFF"/>
    <w:rsid w:val="000F18FA"/>
    <w:rsid w:val="000F25AE"/>
    <w:rsid w:val="000F4164"/>
    <w:rsid w:val="000F52ED"/>
    <w:rsid w:val="000F67FE"/>
    <w:rsid w:val="00100ADA"/>
    <w:rsid w:val="0010145D"/>
    <w:rsid w:val="001018E4"/>
    <w:rsid w:val="00103245"/>
    <w:rsid w:val="00104383"/>
    <w:rsid w:val="001044E1"/>
    <w:rsid w:val="00105A63"/>
    <w:rsid w:val="001109CE"/>
    <w:rsid w:val="001131C9"/>
    <w:rsid w:val="00113923"/>
    <w:rsid w:val="00117C13"/>
    <w:rsid w:val="00122C4F"/>
    <w:rsid w:val="001243F5"/>
    <w:rsid w:val="00124F87"/>
    <w:rsid w:val="001266F2"/>
    <w:rsid w:val="00126987"/>
    <w:rsid w:val="001366BA"/>
    <w:rsid w:val="001434C5"/>
    <w:rsid w:val="00144FB7"/>
    <w:rsid w:val="00145136"/>
    <w:rsid w:val="001467EA"/>
    <w:rsid w:val="00151CE4"/>
    <w:rsid w:val="001535E4"/>
    <w:rsid w:val="00153AFC"/>
    <w:rsid w:val="00153B9A"/>
    <w:rsid w:val="00157236"/>
    <w:rsid w:val="001602FE"/>
    <w:rsid w:val="00161725"/>
    <w:rsid w:val="001635D5"/>
    <w:rsid w:val="00167002"/>
    <w:rsid w:val="00167F7C"/>
    <w:rsid w:val="00171009"/>
    <w:rsid w:val="00171B8A"/>
    <w:rsid w:val="00174713"/>
    <w:rsid w:val="001768CB"/>
    <w:rsid w:val="00176E34"/>
    <w:rsid w:val="00184A6D"/>
    <w:rsid w:val="001852CE"/>
    <w:rsid w:val="00187C3F"/>
    <w:rsid w:val="001907E6"/>
    <w:rsid w:val="00193E36"/>
    <w:rsid w:val="00196F88"/>
    <w:rsid w:val="00197802"/>
    <w:rsid w:val="001A07D1"/>
    <w:rsid w:val="001A20B9"/>
    <w:rsid w:val="001A2470"/>
    <w:rsid w:val="001A2802"/>
    <w:rsid w:val="001C0227"/>
    <w:rsid w:val="001C3297"/>
    <w:rsid w:val="001C4F4F"/>
    <w:rsid w:val="001C59E0"/>
    <w:rsid w:val="001C5B92"/>
    <w:rsid w:val="001D2072"/>
    <w:rsid w:val="001D23BB"/>
    <w:rsid w:val="001D3EF9"/>
    <w:rsid w:val="001D6215"/>
    <w:rsid w:val="001D7B17"/>
    <w:rsid w:val="001E1754"/>
    <w:rsid w:val="001E1D3C"/>
    <w:rsid w:val="001E524B"/>
    <w:rsid w:val="001F1FA7"/>
    <w:rsid w:val="001F22F6"/>
    <w:rsid w:val="001F402D"/>
    <w:rsid w:val="001F43DE"/>
    <w:rsid w:val="001F5861"/>
    <w:rsid w:val="001F5D71"/>
    <w:rsid w:val="001F7CEE"/>
    <w:rsid w:val="00200B73"/>
    <w:rsid w:val="00207E7B"/>
    <w:rsid w:val="002118D6"/>
    <w:rsid w:val="00215AA5"/>
    <w:rsid w:val="00215E4B"/>
    <w:rsid w:val="002274B3"/>
    <w:rsid w:val="002365B7"/>
    <w:rsid w:val="00237D52"/>
    <w:rsid w:val="00241D63"/>
    <w:rsid w:val="002549C5"/>
    <w:rsid w:val="0025628F"/>
    <w:rsid w:val="002567DE"/>
    <w:rsid w:val="00257E38"/>
    <w:rsid w:val="002613C1"/>
    <w:rsid w:val="0026278B"/>
    <w:rsid w:val="002662C6"/>
    <w:rsid w:val="00267C56"/>
    <w:rsid w:val="002701B3"/>
    <w:rsid w:val="002749E0"/>
    <w:rsid w:val="002816A9"/>
    <w:rsid w:val="00281F40"/>
    <w:rsid w:val="0028652F"/>
    <w:rsid w:val="00291640"/>
    <w:rsid w:val="00291CCB"/>
    <w:rsid w:val="00292176"/>
    <w:rsid w:val="00292572"/>
    <w:rsid w:val="0029300A"/>
    <w:rsid w:val="00293E2C"/>
    <w:rsid w:val="00296400"/>
    <w:rsid w:val="00297792"/>
    <w:rsid w:val="00297BD1"/>
    <w:rsid w:val="00297C41"/>
    <w:rsid w:val="002A16E2"/>
    <w:rsid w:val="002A2EAC"/>
    <w:rsid w:val="002A3A31"/>
    <w:rsid w:val="002A3E62"/>
    <w:rsid w:val="002A63BA"/>
    <w:rsid w:val="002A7378"/>
    <w:rsid w:val="002A7B64"/>
    <w:rsid w:val="002B1CA9"/>
    <w:rsid w:val="002C0154"/>
    <w:rsid w:val="002C1304"/>
    <w:rsid w:val="002C396F"/>
    <w:rsid w:val="002C7C23"/>
    <w:rsid w:val="002C7C39"/>
    <w:rsid w:val="002D45B4"/>
    <w:rsid w:val="002D4626"/>
    <w:rsid w:val="002D6A7F"/>
    <w:rsid w:val="002E5E35"/>
    <w:rsid w:val="002E7322"/>
    <w:rsid w:val="002E7E45"/>
    <w:rsid w:val="002E7FCC"/>
    <w:rsid w:val="002E7FDF"/>
    <w:rsid w:val="002F0E57"/>
    <w:rsid w:val="002F1584"/>
    <w:rsid w:val="002F2CB8"/>
    <w:rsid w:val="002F367F"/>
    <w:rsid w:val="002F4ED2"/>
    <w:rsid w:val="0030023D"/>
    <w:rsid w:val="00302F61"/>
    <w:rsid w:val="003133CA"/>
    <w:rsid w:val="00314619"/>
    <w:rsid w:val="00315C80"/>
    <w:rsid w:val="003168A9"/>
    <w:rsid w:val="00316D7A"/>
    <w:rsid w:val="00321B5D"/>
    <w:rsid w:val="00323335"/>
    <w:rsid w:val="0033140F"/>
    <w:rsid w:val="00332A4F"/>
    <w:rsid w:val="00332D4B"/>
    <w:rsid w:val="00336698"/>
    <w:rsid w:val="00340028"/>
    <w:rsid w:val="003416FE"/>
    <w:rsid w:val="003432F5"/>
    <w:rsid w:val="003446D0"/>
    <w:rsid w:val="00345688"/>
    <w:rsid w:val="00345CBA"/>
    <w:rsid w:val="00350435"/>
    <w:rsid w:val="00354182"/>
    <w:rsid w:val="003652D4"/>
    <w:rsid w:val="00366867"/>
    <w:rsid w:val="00367198"/>
    <w:rsid w:val="003679EF"/>
    <w:rsid w:val="00374F4F"/>
    <w:rsid w:val="00375DC0"/>
    <w:rsid w:val="00376544"/>
    <w:rsid w:val="00377955"/>
    <w:rsid w:val="00377DD8"/>
    <w:rsid w:val="003809E8"/>
    <w:rsid w:val="00381388"/>
    <w:rsid w:val="00382083"/>
    <w:rsid w:val="003825EA"/>
    <w:rsid w:val="00382BA9"/>
    <w:rsid w:val="00390BBF"/>
    <w:rsid w:val="0039201F"/>
    <w:rsid w:val="00395E3E"/>
    <w:rsid w:val="003A19C9"/>
    <w:rsid w:val="003A23D1"/>
    <w:rsid w:val="003A4340"/>
    <w:rsid w:val="003A4DF4"/>
    <w:rsid w:val="003A6895"/>
    <w:rsid w:val="003B4C3D"/>
    <w:rsid w:val="003C307E"/>
    <w:rsid w:val="003C3ADF"/>
    <w:rsid w:val="003C541B"/>
    <w:rsid w:val="003C5DE5"/>
    <w:rsid w:val="003D4BA8"/>
    <w:rsid w:val="003D5080"/>
    <w:rsid w:val="003D732E"/>
    <w:rsid w:val="003E07E8"/>
    <w:rsid w:val="003E3284"/>
    <w:rsid w:val="003E482E"/>
    <w:rsid w:val="003E54E4"/>
    <w:rsid w:val="003E55DB"/>
    <w:rsid w:val="003F0A10"/>
    <w:rsid w:val="003F2930"/>
    <w:rsid w:val="003F5FE1"/>
    <w:rsid w:val="003F76BF"/>
    <w:rsid w:val="003F779B"/>
    <w:rsid w:val="00412C67"/>
    <w:rsid w:val="00413133"/>
    <w:rsid w:val="00413A8C"/>
    <w:rsid w:val="0041416B"/>
    <w:rsid w:val="00414E4A"/>
    <w:rsid w:val="00422163"/>
    <w:rsid w:val="00432671"/>
    <w:rsid w:val="004360B3"/>
    <w:rsid w:val="00436554"/>
    <w:rsid w:val="004375AC"/>
    <w:rsid w:val="00437EAB"/>
    <w:rsid w:val="00442C1D"/>
    <w:rsid w:val="004510BE"/>
    <w:rsid w:val="00454923"/>
    <w:rsid w:val="00455F58"/>
    <w:rsid w:val="00461C71"/>
    <w:rsid w:val="00462343"/>
    <w:rsid w:val="00465890"/>
    <w:rsid w:val="00466631"/>
    <w:rsid w:val="0046680D"/>
    <w:rsid w:val="00467150"/>
    <w:rsid w:val="004700C1"/>
    <w:rsid w:val="00470F20"/>
    <w:rsid w:val="00471CB6"/>
    <w:rsid w:val="00472D19"/>
    <w:rsid w:val="00473345"/>
    <w:rsid w:val="00475AFA"/>
    <w:rsid w:val="00476C98"/>
    <w:rsid w:val="004814EB"/>
    <w:rsid w:val="00481CB5"/>
    <w:rsid w:val="00491C45"/>
    <w:rsid w:val="004A3E79"/>
    <w:rsid w:val="004A4C87"/>
    <w:rsid w:val="004A5829"/>
    <w:rsid w:val="004A74F3"/>
    <w:rsid w:val="004B48B2"/>
    <w:rsid w:val="004C0EB8"/>
    <w:rsid w:val="004C15A4"/>
    <w:rsid w:val="004C44A7"/>
    <w:rsid w:val="004C50C4"/>
    <w:rsid w:val="004D0008"/>
    <w:rsid w:val="004D047A"/>
    <w:rsid w:val="004D54F9"/>
    <w:rsid w:val="004D5D82"/>
    <w:rsid w:val="004D657B"/>
    <w:rsid w:val="004D71FD"/>
    <w:rsid w:val="004E0B6C"/>
    <w:rsid w:val="004E35B2"/>
    <w:rsid w:val="004E78D5"/>
    <w:rsid w:val="004E7C49"/>
    <w:rsid w:val="004E7C75"/>
    <w:rsid w:val="004F265F"/>
    <w:rsid w:val="004F2CE3"/>
    <w:rsid w:val="004F39A6"/>
    <w:rsid w:val="004F604D"/>
    <w:rsid w:val="00500AE0"/>
    <w:rsid w:val="00501681"/>
    <w:rsid w:val="0051351C"/>
    <w:rsid w:val="00513EEA"/>
    <w:rsid w:val="00514AE9"/>
    <w:rsid w:val="00515808"/>
    <w:rsid w:val="00515DE5"/>
    <w:rsid w:val="00526920"/>
    <w:rsid w:val="005338DD"/>
    <w:rsid w:val="0054030B"/>
    <w:rsid w:val="00546857"/>
    <w:rsid w:val="00550F1F"/>
    <w:rsid w:val="00551D4B"/>
    <w:rsid w:val="0055324F"/>
    <w:rsid w:val="00555FC0"/>
    <w:rsid w:val="005612AF"/>
    <w:rsid w:val="00565053"/>
    <w:rsid w:val="00565767"/>
    <w:rsid w:val="0057268D"/>
    <w:rsid w:val="00572B37"/>
    <w:rsid w:val="0057426D"/>
    <w:rsid w:val="00575C1A"/>
    <w:rsid w:val="005761C4"/>
    <w:rsid w:val="00581F08"/>
    <w:rsid w:val="0058463F"/>
    <w:rsid w:val="0058651C"/>
    <w:rsid w:val="00591E21"/>
    <w:rsid w:val="005936AF"/>
    <w:rsid w:val="005946E2"/>
    <w:rsid w:val="005958F4"/>
    <w:rsid w:val="00595F6C"/>
    <w:rsid w:val="0059624A"/>
    <w:rsid w:val="005A530B"/>
    <w:rsid w:val="005B19E1"/>
    <w:rsid w:val="005B6A6B"/>
    <w:rsid w:val="005B6C20"/>
    <w:rsid w:val="005B6FF9"/>
    <w:rsid w:val="005B7A23"/>
    <w:rsid w:val="005C1BAF"/>
    <w:rsid w:val="005C461C"/>
    <w:rsid w:val="005C7846"/>
    <w:rsid w:val="005D0983"/>
    <w:rsid w:val="005D7191"/>
    <w:rsid w:val="005E1227"/>
    <w:rsid w:val="005E54F8"/>
    <w:rsid w:val="005F1056"/>
    <w:rsid w:val="005F300C"/>
    <w:rsid w:val="005F4948"/>
    <w:rsid w:val="005F788F"/>
    <w:rsid w:val="00601242"/>
    <w:rsid w:val="00604DA1"/>
    <w:rsid w:val="00605450"/>
    <w:rsid w:val="00606161"/>
    <w:rsid w:val="00611954"/>
    <w:rsid w:val="00616B5C"/>
    <w:rsid w:val="00616C8A"/>
    <w:rsid w:val="0062096E"/>
    <w:rsid w:val="00621F05"/>
    <w:rsid w:val="00625895"/>
    <w:rsid w:val="00625E36"/>
    <w:rsid w:val="006271B8"/>
    <w:rsid w:val="00630EFA"/>
    <w:rsid w:val="0063111D"/>
    <w:rsid w:val="006345D3"/>
    <w:rsid w:val="00634E94"/>
    <w:rsid w:val="00635801"/>
    <w:rsid w:val="00640959"/>
    <w:rsid w:val="00643D3B"/>
    <w:rsid w:val="00643FBD"/>
    <w:rsid w:val="006448C3"/>
    <w:rsid w:val="006459E3"/>
    <w:rsid w:val="006472DC"/>
    <w:rsid w:val="006478DF"/>
    <w:rsid w:val="006510E2"/>
    <w:rsid w:val="006515AB"/>
    <w:rsid w:val="006517CD"/>
    <w:rsid w:val="006534B3"/>
    <w:rsid w:val="0065487F"/>
    <w:rsid w:val="00655BC5"/>
    <w:rsid w:val="00660D87"/>
    <w:rsid w:val="0066107B"/>
    <w:rsid w:val="00661DC3"/>
    <w:rsid w:val="00673A44"/>
    <w:rsid w:val="006806B6"/>
    <w:rsid w:val="00680D44"/>
    <w:rsid w:val="00693327"/>
    <w:rsid w:val="00693A87"/>
    <w:rsid w:val="006A0B59"/>
    <w:rsid w:val="006A2E81"/>
    <w:rsid w:val="006A4340"/>
    <w:rsid w:val="006A68BC"/>
    <w:rsid w:val="006B1F22"/>
    <w:rsid w:val="006B57E9"/>
    <w:rsid w:val="006B684C"/>
    <w:rsid w:val="006C1C3D"/>
    <w:rsid w:val="006C7530"/>
    <w:rsid w:val="006D0DAB"/>
    <w:rsid w:val="006E0F44"/>
    <w:rsid w:val="006E542D"/>
    <w:rsid w:val="006E6059"/>
    <w:rsid w:val="006F2C70"/>
    <w:rsid w:val="006F784F"/>
    <w:rsid w:val="00700936"/>
    <w:rsid w:val="00701B80"/>
    <w:rsid w:val="00703FE7"/>
    <w:rsid w:val="007054A0"/>
    <w:rsid w:val="00715DB0"/>
    <w:rsid w:val="00717B9B"/>
    <w:rsid w:val="00722055"/>
    <w:rsid w:val="00722EA3"/>
    <w:rsid w:val="00733BBC"/>
    <w:rsid w:val="00733EE8"/>
    <w:rsid w:val="00735F48"/>
    <w:rsid w:val="007420F6"/>
    <w:rsid w:val="00742392"/>
    <w:rsid w:val="00743753"/>
    <w:rsid w:val="00744095"/>
    <w:rsid w:val="007440F7"/>
    <w:rsid w:val="0074540E"/>
    <w:rsid w:val="00746100"/>
    <w:rsid w:val="00750600"/>
    <w:rsid w:val="00752D1E"/>
    <w:rsid w:val="00753EE7"/>
    <w:rsid w:val="00755659"/>
    <w:rsid w:val="007570B5"/>
    <w:rsid w:val="00772BA0"/>
    <w:rsid w:val="007759FA"/>
    <w:rsid w:val="00777041"/>
    <w:rsid w:val="0078136C"/>
    <w:rsid w:val="007828E0"/>
    <w:rsid w:val="007843F8"/>
    <w:rsid w:val="00787B1F"/>
    <w:rsid w:val="00787E7B"/>
    <w:rsid w:val="00790BED"/>
    <w:rsid w:val="00793F87"/>
    <w:rsid w:val="00795EE4"/>
    <w:rsid w:val="007A2580"/>
    <w:rsid w:val="007B11A7"/>
    <w:rsid w:val="007B6272"/>
    <w:rsid w:val="007C1465"/>
    <w:rsid w:val="007C2BE9"/>
    <w:rsid w:val="007C5117"/>
    <w:rsid w:val="007C6818"/>
    <w:rsid w:val="007D3042"/>
    <w:rsid w:val="007D6E97"/>
    <w:rsid w:val="007D7B5F"/>
    <w:rsid w:val="007D7C34"/>
    <w:rsid w:val="007E1FDC"/>
    <w:rsid w:val="007E5BC7"/>
    <w:rsid w:val="007E5BF1"/>
    <w:rsid w:val="007E5C18"/>
    <w:rsid w:val="007F0454"/>
    <w:rsid w:val="007F353E"/>
    <w:rsid w:val="007F3B5D"/>
    <w:rsid w:val="007F5E99"/>
    <w:rsid w:val="007F6958"/>
    <w:rsid w:val="007F787A"/>
    <w:rsid w:val="00800A40"/>
    <w:rsid w:val="00802DAC"/>
    <w:rsid w:val="008047BF"/>
    <w:rsid w:val="00804CAE"/>
    <w:rsid w:val="00806221"/>
    <w:rsid w:val="00814692"/>
    <w:rsid w:val="008156C5"/>
    <w:rsid w:val="00821B71"/>
    <w:rsid w:val="00825372"/>
    <w:rsid w:val="008355EF"/>
    <w:rsid w:val="0083621E"/>
    <w:rsid w:val="00840B1F"/>
    <w:rsid w:val="00842FCF"/>
    <w:rsid w:val="00844303"/>
    <w:rsid w:val="00847616"/>
    <w:rsid w:val="008522B6"/>
    <w:rsid w:val="008527DB"/>
    <w:rsid w:val="00853B99"/>
    <w:rsid w:val="0085545F"/>
    <w:rsid w:val="00856BF9"/>
    <w:rsid w:val="00857583"/>
    <w:rsid w:val="00861EFC"/>
    <w:rsid w:val="00864AE8"/>
    <w:rsid w:val="0086682E"/>
    <w:rsid w:val="0087538F"/>
    <w:rsid w:val="00881FCA"/>
    <w:rsid w:val="00882EE0"/>
    <w:rsid w:val="00882FBC"/>
    <w:rsid w:val="00883FD3"/>
    <w:rsid w:val="008843F0"/>
    <w:rsid w:val="00890049"/>
    <w:rsid w:val="00893C2B"/>
    <w:rsid w:val="00893D50"/>
    <w:rsid w:val="008A002F"/>
    <w:rsid w:val="008A25DE"/>
    <w:rsid w:val="008A473F"/>
    <w:rsid w:val="008B03D1"/>
    <w:rsid w:val="008B05DB"/>
    <w:rsid w:val="008B07BC"/>
    <w:rsid w:val="008B0F01"/>
    <w:rsid w:val="008B16CA"/>
    <w:rsid w:val="008B56A5"/>
    <w:rsid w:val="008C3024"/>
    <w:rsid w:val="008C5403"/>
    <w:rsid w:val="008C7C51"/>
    <w:rsid w:val="008D182C"/>
    <w:rsid w:val="008D1D4D"/>
    <w:rsid w:val="008D21A2"/>
    <w:rsid w:val="008D402E"/>
    <w:rsid w:val="008D7086"/>
    <w:rsid w:val="008E3CF9"/>
    <w:rsid w:val="008E4320"/>
    <w:rsid w:val="008F2C27"/>
    <w:rsid w:val="008F7DDA"/>
    <w:rsid w:val="009035D1"/>
    <w:rsid w:val="00904A14"/>
    <w:rsid w:val="00904D97"/>
    <w:rsid w:val="0090518F"/>
    <w:rsid w:val="009068E8"/>
    <w:rsid w:val="00907C48"/>
    <w:rsid w:val="0091014A"/>
    <w:rsid w:val="00910878"/>
    <w:rsid w:val="00913542"/>
    <w:rsid w:val="009140F9"/>
    <w:rsid w:val="009216D9"/>
    <w:rsid w:val="0093044E"/>
    <w:rsid w:val="0093372B"/>
    <w:rsid w:val="009345CD"/>
    <w:rsid w:val="00936111"/>
    <w:rsid w:val="0094069C"/>
    <w:rsid w:val="00947117"/>
    <w:rsid w:val="0094767F"/>
    <w:rsid w:val="00953C5E"/>
    <w:rsid w:val="00954455"/>
    <w:rsid w:val="009553B8"/>
    <w:rsid w:val="009625E7"/>
    <w:rsid w:val="00972AAC"/>
    <w:rsid w:val="009779B3"/>
    <w:rsid w:val="00980B48"/>
    <w:rsid w:val="00983374"/>
    <w:rsid w:val="009835CB"/>
    <w:rsid w:val="00984000"/>
    <w:rsid w:val="00990267"/>
    <w:rsid w:val="009935C0"/>
    <w:rsid w:val="009952D9"/>
    <w:rsid w:val="0099587E"/>
    <w:rsid w:val="009A2EA2"/>
    <w:rsid w:val="009A6FA2"/>
    <w:rsid w:val="009B1139"/>
    <w:rsid w:val="009B4A86"/>
    <w:rsid w:val="009B7980"/>
    <w:rsid w:val="009C0DF2"/>
    <w:rsid w:val="009C1A7F"/>
    <w:rsid w:val="009D1DDB"/>
    <w:rsid w:val="009D5398"/>
    <w:rsid w:val="009D74D6"/>
    <w:rsid w:val="009E0DA6"/>
    <w:rsid w:val="009E7AC7"/>
    <w:rsid w:val="009F1E07"/>
    <w:rsid w:val="009F3141"/>
    <w:rsid w:val="009F3E86"/>
    <w:rsid w:val="00A02CD6"/>
    <w:rsid w:val="00A04113"/>
    <w:rsid w:val="00A05E23"/>
    <w:rsid w:val="00A07A75"/>
    <w:rsid w:val="00A07B23"/>
    <w:rsid w:val="00A126FA"/>
    <w:rsid w:val="00A15214"/>
    <w:rsid w:val="00A15C53"/>
    <w:rsid w:val="00A15D42"/>
    <w:rsid w:val="00A17A92"/>
    <w:rsid w:val="00A26AD3"/>
    <w:rsid w:val="00A27690"/>
    <w:rsid w:val="00A34D83"/>
    <w:rsid w:val="00A35ADA"/>
    <w:rsid w:val="00A35CB8"/>
    <w:rsid w:val="00A40B92"/>
    <w:rsid w:val="00A41A59"/>
    <w:rsid w:val="00A42CC0"/>
    <w:rsid w:val="00A4675F"/>
    <w:rsid w:val="00A5004F"/>
    <w:rsid w:val="00A50585"/>
    <w:rsid w:val="00A5524E"/>
    <w:rsid w:val="00A66207"/>
    <w:rsid w:val="00A668FA"/>
    <w:rsid w:val="00A7165E"/>
    <w:rsid w:val="00A75483"/>
    <w:rsid w:val="00A81A43"/>
    <w:rsid w:val="00A82D78"/>
    <w:rsid w:val="00A84D60"/>
    <w:rsid w:val="00A8534C"/>
    <w:rsid w:val="00A865BC"/>
    <w:rsid w:val="00A907BC"/>
    <w:rsid w:val="00A92605"/>
    <w:rsid w:val="00A94807"/>
    <w:rsid w:val="00A95069"/>
    <w:rsid w:val="00A95BF1"/>
    <w:rsid w:val="00A9629B"/>
    <w:rsid w:val="00A96433"/>
    <w:rsid w:val="00A9715F"/>
    <w:rsid w:val="00AA48D7"/>
    <w:rsid w:val="00AB4CDB"/>
    <w:rsid w:val="00AB5A32"/>
    <w:rsid w:val="00AB66C3"/>
    <w:rsid w:val="00AB7253"/>
    <w:rsid w:val="00AC2039"/>
    <w:rsid w:val="00AD0EA9"/>
    <w:rsid w:val="00AD7F4F"/>
    <w:rsid w:val="00AE19C7"/>
    <w:rsid w:val="00AE2C33"/>
    <w:rsid w:val="00AE374A"/>
    <w:rsid w:val="00AE3FDC"/>
    <w:rsid w:val="00AE6F4B"/>
    <w:rsid w:val="00AF1446"/>
    <w:rsid w:val="00AF26DC"/>
    <w:rsid w:val="00AF5FFF"/>
    <w:rsid w:val="00AF6640"/>
    <w:rsid w:val="00B00966"/>
    <w:rsid w:val="00B03EBA"/>
    <w:rsid w:val="00B1084D"/>
    <w:rsid w:val="00B1107C"/>
    <w:rsid w:val="00B11EED"/>
    <w:rsid w:val="00B15A86"/>
    <w:rsid w:val="00B16680"/>
    <w:rsid w:val="00B23F40"/>
    <w:rsid w:val="00B2686D"/>
    <w:rsid w:val="00B31CE7"/>
    <w:rsid w:val="00B338E9"/>
    <w:rsid w:val="00B42C40"/>
    <w:rsid w:val="00B43769"/>
    <w:rsid w:val="00B46E91"/>
    <w:rsid w:val="00B500DA"/>
    <w:rsid w:val="00B5422E"/>
    <w:rsid w:val="00B61C11"/>
    <w:rsid w:val="00B62BC2"/>
    <w:rsid w:val="00B67852"/>
    <w:rsid w:val="00B67B68"/>
    <w:rsid w:val="00B7216F"/>
    <w:rsid w:val="00B7473E"/>
    <w:rsid w:val="00B75C39"/>
    <w:rsid w:val="00B82CEB"/>
    <w:rsid w:val="00B83E4B"/>
    <w:rsid w:val="00B844A1"/>
    <w:rsid w:val="00B86813"/>
    <w:rsid w:val="00B87EC5"/>
    <w:rsid w:val="00B91E54"/>
    <w:rsid w:val="00B9661C"/>
    <w:rsid w:val="00B96A3F"/>
    <w:rsid w:val="00B96ADE"/>
    <w:rsid w:val="00BA04FC"/>
    <w:rsid w:val="00BA62B4"/>
    <w:rsid w:val="00BB29A2"/>
    <w:rsid w:val="00BB766C"/>
    <w:rsid w:val="00BB781B"/>
    <w:rsid w:val="00BC06CB"/>
    <w:rsid w:val="00BC21B9"/>
    <w:rsid w:val="00BC5B44"/>
    <w:rsid w:val="00BC624E"/>
    <w:rsid w:val="00BD175A"/>
    <w:rsid w:val="00BD3696"/>
    <w:rsid w:val="00BD64B1"/>
    <w:rsid w:val="00BE0FAC"/>
    <w:rsid w:val="00BF2285"/>
    <w:rsid w:val="00BF2A46"/>
    <w:rsid w:val="00BF478D"/>
    <w:rsid w:val="00BF5DE2"/>
    <w:rsid w:val="00BF7068"/>
    <w:rsid w:val="00BF769E"/>
    <w:rsid w:val="00C00201"/>
    <w:rsid w:val="00C005D7"/>
    <w:rsid w:val="00C0288D"/>
    <w:rsid w:val="00C14125"/>
    <w:rsid w:val="00C14B1A"/>
    <w:rsid w:val="00C2113C"/>
    <w:rsid w:val="00C22031"/>
    <w:rsid w:val="00C24F74"/>
    <w:rsid w:val="00C26E3A"/>
    <w:rsid w:val="00C27CD1"/>
    <w:rsid w:val="00C31105"/>
    <w:rsid w:val="00C3157B"/>
    <w:rsid w:val="00C332A2"/>
    <w:rsid w:val="00C33E6E"/>
    <w:rsid w:val="00C34F1E"/>
    <w:rsid w:val="00C35E53"/>
    <w:rsid w:val="00C364A2"/>
    <w:rsid w:val="00C377D3"/>
    <w:rsid w:val="00C4288E"/>
    <w:rsid w:val="00C42F74"/>
    <w:rsid w:val="00C433E4"/>
    <w:rsid w:val="00C52613"/>
    <w:rsid w:val="00C54E90"/>
    <w:rsid w:val="00C60BE8"/>
    <w:rsid w:val="00C61B72"/>
    <w:rsid w:val="00C626C4"/>
    <w:rsid w:val="00C6586B"/>
    <w:rsid w:val="00C708C0"/>
    <w:rsid w:val="00C70D1C"/>
    <w:rsid w:val="00C70F51"/>
    <w:rsid w:val="00C7171F"/>
    <w:rsid w:val="00C72269"/>
    <w:rsid w:val="00C729E5"/>
    <w:rsid w:val="00C74961"/>
    <w:rsid w:val="00C82603"/>
    <w:rsid w:val="00C92947"/>
    <w:rsid w:val="00CA241E"/>
    <w:rsid w:val="00CA4930"/>
    <w:rsid w:val="00CA51C8"/>
    <w:rsid w:val="00CA55CB"/>
    <w:rsid w:val="00CA61FC"/>
    <w:rsid w:val="00CB484F"/>
    <w:rsid w:val="00CB64F6"/>
    <w:rsid w:val="00CC06BE"/>
    <w:rsid w:val="00CC0A28"/>
    <w:rsid w:val="00CC5EAB"/>
    <w:rsid w:val="00CD45BE"/>
    <w:rsid w:val="00CD48BF"/>
    <w:rsid w:val="00CD5120"/>
    <w:rsid w:val="00CD725E"/>
    <w:rsid w:val="00CE34B5"/>
    <w:rsid w:val="00CE446C"/>
    <w:rsid w:val="00CE4F30"/>
    <w:rsid w:val="00CE5F57"/>
    <w:rsid w:val="00CE797B"/>
    <w:rsid w:val="00CF26C5"/>
    <w:rsid w:val="00CF699B"/>
    <w:rsid w:val="00CF760F"/>
    <w:rsid w:val="00D011EC"/>
    <w:rsid w:val="00D03EB9"/>
    <w:rsid w:val="00D045EB"/>
    <w:rsid w:val="00D07BDF"/>
    <w:rsid w:val="00D105EE"/>
    <w:rsid w:val="00D106FF"/>
    <w:rsid w:val="00D10E76"/>
    <w:rsid w:val="00D119FB"/>
    <w:rsid w:val="00D12263"/>
    <w:rsid w:val="00D13EDE"/>
    <w:rsid w:val="00D14D0E"/>
    <w:rsid w:val="00D15EC2"/>
    <w:rsid w:val="00D25372"/>
    <w:rsid w:val="00D32CB3"/>
    <w:rsid w:val="00D32E7C"/>
    <w:rsid w:val="00D373DF"/>
    <w:rsid w:val="00D404CE"/>
    <w:rsid w:val="00D5297E"/>
    <w:rsid w:val="00D540D7"/>
    <w:rsid w:val="00D6267D"/>
    <w:rsid w:val="00D6280D"/>
    <w:rsid w:val="00D70823"/>
    <w:rsid w:val="00D70F43"/>
    <w:rsid w:val="00D742C4"/>
    <w:rsid w:val="00D76382"/>
    <w:rsid w:val="00D76E5A"/>
    <w:rsid w:val="00D77757"/>
    <w:rsid w:val="00D81776"/>
    <w:rsid w:val="00D817B0"/>
    <w:rsid w:val="00D82CE7"/>
    <w:rsid w:val="00D8462C"/>
    <w:rsid w:val="00D858E9"/>
    <w:rsid w:val="00D94339"/>
    <w:rsid w:val="00D94960"/>
    <w:rsid w:val="00DA1139"/>
    <w:rsid w:val="00DA2CAF"/>
    <w:rsid w:val="00DA3A36"/>
    <w:rsid w:val="00DB28B8"/>
    <w:rsid w:val="00DB45D9"/>
    <w:rsid w:val="00DC0B0A"/>
    <w:rsid w:val="00DC30FA"/>
    <w:rsid w:val="00DD1677"/>
    <w:rsid w:val="00DD4576"/>
    <w:rsid w:val="00DD6B2B"/>
    <w:rsid w:val="00DD70A5"/>
    <w:rsid w:val="00DE5052"/>
    <w:rsid w:val="00DE6720"/>
    <w:rsid w:val="00DF2917"/>
    <w:rsid w:val="00DF471D"/>
    <w:rsid w:val="00DF51A4"/>
    <w:rsid w:val="00DF5FE3"/>
    <w:rsid w:val="00E0222D"/>
    <w:rsid w:val="00E04907"/>
    <w:rsid w:val="00E06304"/>
    <w:rsid w:val="00E06D7E"/>
    <w:rsid w:val="00E1562C"/>
    <w:rsid w:val="00E210DB"/>
    <w:rsid w:val="00E26DBC"/>
    <w:rsid w:val="00E30324"/>
    <w:rsid w:val="00E420EA"/>
    <w:rsid w:val="00E45C09"/>
    <w:rsid w:val="00E45C73"/>
    <w:rsid w:val="00E4718F"/>
    <w:rsid w:val="00E531C9"/>
    <w:rsid w:val="00E53D7C"/>
    <w:rsid w:val="00E5710E"/>
    <w:rsid w:val="00E60EBB"/>
    <w:rsid w:val="00E6338F"/>
    <w:rsid w:val="00E6541B"/>
    <w:rsid w:val="00E6558D"/>
    <w:rsid w:val="00E677C5"/>
    <w:rsid w:val="00E74E00"/>
    <w:rsid w:val="00E81469"/>
    <w:rsid w:val="00E82839"/>
    <w:rsid w:val="00E832D1"/>
    <w:rsid w:val="00E83493"/>
    <w:rsid w:val="00E92340"/>
    <w:rsid w:val="00E92B51"/>
    <w:rsid w:val="00E947E0"/>
    <w:rsid w:val="00E964C1"/>
    <w:rsid w:val="00E96D4C"/>
    <w:rsid w:val="00EA2BEE"/>
    <w:rsid w:val="00EA2F48"/>
    <w:rsid w:val="00EA2FEC"/>
    <w:rsid w:val="00EA3364"/>
    <w:rsid w:val="00EB03C0"/>
    <w:rsid w:val="00EB10B7"/>
    <w:rsid w:val="00EB1D6D"/>
    <w:rsid w:val="00EB6C25"/>
    <w:rsid w:val="00EC12FF"/>
    <w:rsid w:val="00EC2F0D"/>
    <w:rsid w:val="00EC5812"/>
    <w:rsid w:val="00EC77E7"/>
    <w:rsid w:val="00ED0E95"/>
    <w:rsid w:val="00ED1356"/>
    <w:rsid w:val="00ED23D4"/>
    <w:rsid w:val="00ED2954"/>
    <w:rsid w:val="00ED3A49"/>
    <w:rsid w:val="00ED706E"/>
    <w:rsid w:val="00EE05E5"/>
    <w:rsid w:val="00EE4615"/>
    <w:rsid w:val="00EE61EE"/>
    <w:rsid w:val="00EF089E"/>
    <w:rsid w:val="00EF2D48"/>
    <w:rsid w:val="00EF2EF9"/>
    <w:rsid w:val="00EF42A4"/>
    <w:rsid w:val="00EF74D0"/>
    <w:rsid w:val="00F043E0"/>
    <w:rsid w:val="00F04AAD"/>
    <w:rsid w:val="00F05B6D"/>
    <w:rsid w:val="00F05EDB"/>
    <w:rsid w:val="00F06CCC"/>
    <w:rsid w:val="00F11CD5"/>
    <w:rsid w:val="00F15251"/>
    <w:rsid w:val="00F157D9"/>
    <w:rsid w:val="00F15EEA"/>
    <w:rsid w:val="00F21B33"/>
    <w:rsid w:val="00F3260D"/>
    <w:rsid w:val="00F32933"/>
    <w:rsid w:val="00F345CC"/>
    <w:rsid w:val="00F34E4D"/>
    <w:rsid w:val="00F35D9E"/>
    <w:rsid w:val="00F36A1E"/>
    <w:rsid w:val="00F40645"/>
    <w:rsid w:val="00F40BF8"/>
    <w:rsid w:val="00F44C2D"/>
    <w:rsid w:val="00F46D0B"/>
    <w:rsid w:val="00F47CA2"/>
    <w:rsid w:val="00F510E8"/>
    <w:rsid w:val="00F5183D"/>
    <w:rsid w:val="00F62A8B"/>
    <w:rsid w:val="00F65490"/>
    <w:rsid w:val="00F6756B"/>
    <w:rsid w:val="00F67939"/>
    <w:rsid w:val="00F7739B"/>
    <w:rsid w:val="00F8108B"/>
    <w:rsid w:val="00F823DB"/>
    <w:rsid w:val="00F82EFA"/>
    <w:rsid w:val="00F833FC"/>
    <w:rsid w:val="00F85142"/>
    <w:rsid w:val="00F85234"/>
    <w:rsid w:val="00F86A2C"/>
    <w:rsid w:val="00F86CB6"/>
    <w:rsid w:val="00F93344"/>
    <w:rsid w:val="00F97DE1"/>
    <w:rsid w:val="00FA175C"/>
    <w:rsid w:val="00FA303F"/>
    <w:rsid w:val="00FA4C5B"/>
    <w:rsid w:val="00FA70AD"/>
    <w:rsid w:val="00FB0C54"/>
    <w:rsid w:val="00FB1370"/>
    <w:rsid w:val="00FB48CF"/>
    <w:rsid w:val="00FB53D1"/>
    <w:rsid w:val="00FC2111"/>
    <w:rsid w:val="00FC3241"/>
    <w:rsid w:val="00FC4680"/>
    <w:rsid w:val="00FD3E87"/>
    <w:rsid w:val="00FD459A"/>
    <w:rsid w:val="00FD4ACE"/>
    <w:rsid w:val="00FE0269"/>
    <w:rsid w:val="00FE3ECB"/>
    <w:rsid w:val="00FF0C44"/>
    <w:rsid w:val="00FF62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1BCF5"/>
  <w14:defaultImageDpi w14:val="330"/>
  <w15:docId w15:val="{04F631BB-5556-4FEE-9527-323788085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62C"/>
    <w:rPr>
      <w:rFonts w:ascii="Times New Roman" w:hAnsi="Times New Roman" w:cs="Times New Roman"/>
      <w:lang w:eastAsia="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apple-converted-space">
    <w:name w:val="apple-converted-space"/>
    <w:basedOn w:val="Standardskriftforavsnitt"/>
    <w:rsid w:val="00F46D0B"/>
  </w:style>
  <w:style w:type="character" w:customStyle="1" w:styleId="author">
    <w:name w:val="author"/>
    <w:basedOn w:val="Standardskriftforavsnitt"/>
    <w:rsid w:val="00F46D0B"/>
  </w:style>
  <w:style w:type="character" w:customStyle="1" w:styleId="year">
    <w:name w:val="year"/>
    <w:basedOn w:val="Standardskriftforavsnitt"/>
    <w:rsid w:val="00F46D0B"/>
  </w:style>
  <w:style w:type="character" w:customStyle="1" w:styleId="work-title">
    <w:name w:val="work-title"/>
    <w:basedOn w:val="Standardskriftforavsnitt"/>
    <w:rsid w:val="00F46D0B"/>
  </w:style>
  <w:style w:type="character" w:customStyle="1" w:styleId="source-title">
    <w:name w:val="source-title"/>
    <w:basedOn w:val="Standardskriftforavsnitt"/>
    <w:rsid w:val="00F46D0B"/>
  </w:style>
  <w:style w:type="character" w:customStyle="1" w:styleId="description">
    <w:name w:val="description"/>
    <w:basedOn w:val="Standardskriftforavsnitt"/>
    <w:rsid w:val="00F46D0B"/>
  </w:style>
  <w:style w:type="character" w:styleId="Utheving">
    <w:name w:val="Emphasis"/>
    <w:basedOn w:val="Standardskriftforavsnitt"/>
    <w:uiPriority w:val="20"/>
    <w:qFormat/>
    <w:rsid w:val="00A40B92"/>
    <w:rPr>
      <w:i/>
      <w:iCs/>
    </w:rPr>
  </w:style>
  <w:style w:type="paragraph" w:styleId="Listeavsnitt">
    <w:name w:val="List Paragraph"/>
    <w:basedOn w:val="Normal"/>
    <w:uiPriority w:val="34"/>
    <w:qFormat/>
    <w:rsid w:val="00A40B92"/>
    <w:pPr>
      <w:spacing w:after="200" w:line="276" w:lineRule="auto"/>
      <w:ind w:left="720"/>
      <w:contextualSpacing/>
    </w:pPr>
    <w:rPr>
      <w:rFonts w:asciiTheme="minorHAnsi" w:hAnsiTheme="minorHAnsi" w:cstheme="minorBidi"/>
      <w:sz w:val="22"/>
      <w:szCs w:val="22"/>
      <w:lang w:eastAsia="en-US"/>
    </w:rPr>
  </w:style>
  <w:style w:type="paragraph" w:styleId="Fotnotetekst">
    <w:name w:val="footnote text"/>
    <w:basedOn w:val="Normal"/>
    <w:link w:val="FotnotetekstTegn"/>
    <w:uiPriority w:val="99"/>
    <w:unhideWhenUsed/>
    <w:rsid w:val="00A40B92"/>
    <w:rPr>
      <w:rFonts w:asciiTheme="minorHAnsi" w:hAnsiTheme="minorHAnsi" w:cstheme="minorBidi"/>
      <w:lang w:eastAsia="en-US"/>
    </w:rPr>
  </w:style>
  <w:style w:type="character" w:customStyle="1" w:styleId="FotnotetekstTegn">
    <w:name w:val="Fotnotetekst Tegn"/>
    <w:basedOn w:val="Standardskriftforavsnitt"/>
    <w:link w:val="Fotnotetekst"/>
    <w:uiPriority w:val="99"/>
    <w:rsid w:val="00A40B92"/>
  </w:style>
  <w:style w:type="character" w:styleId="Fotnotereferanse">
    <w:name w:val="footnote reference"/>
    <w:basedOn w:val="Standardskriftforavsnitt"/>
    <w:uiPriority w:val="99"/>
    <w:unhideWhenUsed/>
    <w:rsid w:val="00A40B92"/>
    <w:rPr>
      <w:vertAlign w:val="superscript"/>
    </w:rPr>
  </w:style>
  <w:style w:type="paragraph" w:styleId="Bobletekst">
    <w:name w:val="Balloon Text"/>
    <w:basedOn w:val="Normal"/>
    <w:link w:val="BobletekstTegn"/>
    <w:uiPriority w:val="99"/>
    <w:semiHidden/>
    <w:unhideWhenUsed/>
    <w:rsid w:val="001E1D3C"/>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E1D3C"/>
    <w:rPr>
      <w:rFonts w:ascii="Segoe UI" w:hAnsi="Segoe UI" w:cs="Segoe UI"/>
      <w:sz w:val="18"/>
      <w:szCs w:val="18"/>
      <w:lang w:eastAsia="en-GB"/>
    </w:rPr>
  </w:style>
  <w:style w:type="paragraph" w:styleId="Topptekst">
    <w:name w:val="header"/>
    <w:basedOn w:val="Normal"/>
    <w:link w:val="TopptekstTegn"/>
    <w:uiPriority w:val="99"/>
    <w:unhideWhenUsed/>
    <w:rsid w:val="002749E0"/>
    <w:pPr>
      <w:tabs>
        <w:tab w:val="center" w:pos="4513"/>
        <w:tab w:val="right" w:pos="9026"/>
      </w:tabs>
    </w:pPr>
  </w:style>
  <w:style w:type="character" w:customStyle="1" w:styleId="TopptekstTegn">
    <w:name w:val="Topptekst Tegn"/>
    <w:basedOn w:val="Standardskriftforavsnitt"/>
    <w:link w:val="Topptekst"/>
    <w:uiPriority w:val="99"/>
    <w:rsid w:val="002749E0"/>
    <w:rPr>
      <w:rFonts w:ascii="Times New Roman" w:hAnsi="Times New Roman" w:cs="Times New Roman"/>
      <w:lang w:eastAsia="en-GB"/>
    </w:rPr>
  </w:style>
  <w:style w:type="paragraph" w:styleId="Bunntekst">
    <w:name w:val="footer"/>
    <w:basedOn w:val="Normal"/>
    <w:link w:val="BunntekstTegn"/>
    <w:uiPriority w:val="99"/>
    <w:unhideWhenUsed/>
    <w:rsid w:val="002749E0"/>
    <w:pPr>
      <w:tabs>
        <w:tab w:val="center" w:pos="4513"/>
        <w:tab w:val="right" w:pos="9026"/>
      </w:tabs>
    </w:pPr>
  </w:style>
  <w:style w:type="character" w:customStyle="1" w:styleId="BunntekstTegn">
    <w:name w:val="Bunntekst Tegn"/>
    <w:basedOn w:val="Standardskriftforavsnitt"/>
    <w:link w:val="Bunntekst"/>
    <w:uiPriority w:val="99"/>
    <w:rsid w:val="002749E0"/>
    <w:rPr>
      <w:rFonts w:ascii="Times New Roman" w:hAnsi="Times New Roman" w:cs="Times New Roman"/>
      <w:lang w:eastAsia="en-GB"/>
    </w:rPr>
  </w:style>
  <w:style w:type="character" w:styleId="Merknadsreferanse">
    <w:name w:val="annotation reference"/>
    <w:basedOn w:val="Standardskriftforavsnitt"/>
    <w:uiPriority w:val="99"/>
    <w:semiHidden/>
    <w:unhideWhenUsed/>
    <w:rsid w:val="001D2072"/>
    <w:rPr>
      <w:sz w:val="16"/>
      <w:szCs w:val="16"/>
    </w:rPr>
  </w:style>
  <w:style w:type="paragraph" w:styleId="Merknadstekst">
    <w:name w:val="annotation text"/>
    <w:basedOn w:val="Normal"/>
    <w:link w:val="MerknadstekstTegn"/>
    <w:uiPriority w:val="99"/>
    <w:semiHidden/>
    <w:unhideWhenUsed/>
    <w:rsid w:val="001D2072"/>
    <w:rPr>
      <w:sz w:val="20"/>
      <w:szCs w:val="20"/>
    </w:rPr>
  </w:style>
  <w:style w:type="character" w:customStyle="1" w:styleId="MerknadstekstTegn">
    <w:name w:val="Merknadstekst Tegn"/>
    <w:basedOn w:val="Standardskriftforavsnitt"/>
    <w:link w:val="Merknadstekst"/>
    <w:uiPriority w:val="99"/>
    <w:semiHidden/>
    <w:rsid w:val="001D2072"/>
    <w:rPr>
      <w:rFonts w:ascii="Times New Roman" w:hAnsi="Times New Roman" w:cs="Times New Roman"/>
      <w:sz w:val="20"/>
      <w:szCs w:val="20"/>
      <w:lang w:eastAsia="en-GB"/>
    </w:rPr>
  </w:style>
  <w:style w:type="paragraph" w:styleId="Kommentaremne">
    <w:name w:val="annotation subject"/>
    <w:basedOn w:val="Merknadstekst"/>
    <w:next w:val="Merknadstekst"/>
    <w:link w:val="KommentaremneTegn"/>
    <w:uiPriority w:val="99"/>
    <w:semiHidden/>
    <w:unhideWhenUsed/>
    <w:rsid w:val="001D2072"/>
    <w:rPr>
      <w:b/>
      <w:bCs/>
    </w:rPr>
  </w:style>
  <w:style w:type="character" w:customStyle="1" w:styleId="KommentaremneTegn">
    <w:name w:val="Kommentaremne Tegn"/>
    <w:basedOn w:val="MerknadstekstTegn"/>
    <w:link w:val="Kommentaremne"/>
    <w:uiPriority w:val="99"/>
    <w:semiHidden/>
    <w:rsid w:val="001D2072"/>
    <w:rPr>
      <w:rFonts w:ascii="Times New Roman" w:hAnsi="Times New Roman" w:cs="Times New Roman"/>
      <w:b/>
      <w:bCs/>
      <w:sz w:val="20"/>
      <w:szCs w:val="20"/>
      <w:lang w:eastAsia="en-GB"/>
    </w:rPr>
  </w:style>
  <w:style w:type="paragraph" w:styleId="Revisjon">
    <w:name w:val="Revision"/>
    <w:hidden/>
    <w:uiPriority w:val="99"/>
    <w:semiHidden/>
    <w:rsid w:val="008A25DE"/>
    <w:rPr>
      <w:rFonts w:ascii="Times New Roman" w:hAnsi="Times New Roman" w:cs="Times New Roman"/>
      <w:lang w:eastAsia="en-GB"/>
    </w:rPr>
  </w:style>
  <w:style w:type="paragraph" w:customStyle="1" w:styleId="p1">
    <w:name w:val="p1"/>
    <w:basedOn w:val="Normal"/>
    <w:rsid w:val="008B05DB"/>
    <w:rPr>
      <w:rFonts w:ascii="Times" w:hAnsi="Times"/>
      <w:sz w:val="17"/>
      <w:szCs w:val="17"/>
    </w:rPr>
  </w:style>
  <w:style w:type="character" w:styleId="Hyperkobling">
    <w:name w:val="Hyperlink"/>
    <w:basedOn w:val="Standardskriftforavsnitt"/>
    <w:uiPriority w:val="99"/>
    <w:unhideWhenUsed/>
    <w:rsid w:val="001A2470"/>
    <w:rPr>
      <w:color w:val="0563C1" w:themeColor="hyperlink"/>
      <w:u w:val="single"/>
    </w:rPr>
  </w:style>
  <w:style w:type="character" w:styleId="Linjenummer">
    <w:name w:val="line number"/>
    <w:basedOn w:val="Standardskriftforavsnitt"/>
    <w:uiPriority w:val="99"/>
    <w:semiHidden/>
    <w:unhideWhenUsed/>
    <w:rsid w:val="006A2E81"/>
  </w:style>
  <w:style w:type="paragraph" w:customStyle="1" w:styleId="EndNoteBibliography">
    <w:name w:val="EndNote Bibliography"/>
    <w:basedOn w:val="Normal"/>
    <w:link w:val="EndNoteBibliographyTegn"/>
    <w:rsid w:val="003652D4"/>
    <w:pPr>
      <w:spacing w:after="160"/>
    </w:pPr>
    <w:rPr>
      <w:rFonts w:ascii="Calibri" w:hAnsi="Calibri" w:cstheme="minorBidi"/>
      <w:noProof/>
      <w:sz w:val="22"/>
      <w:szCs w:val="22"/>
      <w:lang w:val="en-US" w:eastAsia="en-US"/>
    </w:rPr>
  </w:style>
  <w:style w:type="character" w:customStyle="1" w:styleId="EndNoteBibliographyTegn">
    <w:name w:val="EndNote Bibliography Tegn"/>
    <w:basedOn w:val="Standardskriftforavsnitt"/>
    <w:link w:val="EndNoteBibliography"/>
    <w:rsid w:val="003652D4"/>
    <w:rPr>
      <w:rFonts w:ascii="Calibri" w:hAnsi="Calibri"/>
      <w:noProof/>
      <w:sz w:val="22"/>
      <w:szCs w:val="22"/>
      <w:lang w:val="en-US"/>
    </w:rPr>
  </w:style>
  <w:style w:type="paragraph" w:customStyle="1" w:styleId="p2">
    <w:name w:val="p2"/>
    <w:basedOn w:val="Normal"/>
    <w:rsid w:val="00CE4F30"/>
    <w:rPr>
      <w:sz w:val="17"/>
      <w:szCs w:val="17"/>
    </w:rPr>
  </w:style>
  <w:style w:type="character" w:customStyle="1" w:styleId="s1">
    <w:name w:val="s1"/>
    <w:basedOn w:val="Standardskriftforavsnitt"/>
    <w:rsid w:val="008C3024"/>
    <w:rPr>
      <w:color w:val="011A97"/>
    </w:rPr>
  </w:style>
  <w:style w:type="character" w:customStyle="1" w:styleId="s2">
    <w:name w:val="s2"/>
    <w:basedOn w:val="Standardskriftforavsnitt"/>
    <w:rsid w:val="008C3024"/>
    <w:rPr>
      <w:rFonts w:ascii="Helvetica" w:hAnsi="Helvetica" w:hint="default"/>
      <w:sz w:val="14"/>
      <w:szCs w:val="14"/>
    </w:rPr>
  </w:style>
  <w:style w:type="character" w:customStyle="1" w:styleId="hlfld-contribauthor">
    <w:name w:val="hlfld-contribauthor"/>
    <w:basedOn w:val="Standardskriftforavsnitt"/>
    <w:rsid w:val="008C7C51"/>
  </w:style>
  <w:style w:type="character" w:customStyle="1" w:styleId="nlmgiven-names">
    <w:name w:val="nlm_given-names"/>
    <w:basedOn w:val="Standardskriftforavsnitt"/>
    <w:rsid w:val="008C7C51"/>
  </w:style>
  <w:style w:type="character" w:customStyle="1" w:styleId="nlmyear">
    <w:name w:val="nlm_year"/>
    <w:basedOn w:val="Standardskriftforavsnitt"/>
    <w:rsid w:val="008C7C51"/>
  </w:style>
  <w:style w:type="character" w:customStyle="1" w:styleId="nlmarticle-title">
    <w:name w:val="nlm_article-title"/>
    <w:basedOn w:val="Standardskriftforavsnitt"/>
    <w:rsid w:val="008C7C51"/>
  </w:style>
  <w:style w:type="character" w:customStyle="1" w:styleId="nlmfpage">
    <w:name w:val="nlm_fpage"/>
    <w:basedOn w:val="Standardskriftforavsnitt"/>
    <w:rsid w:val="008C7C51"/>
  </w:style>
  <w:style w:type="character" w:customStyle="1" w:styleId="nlmlpage">
    <w:name w:val="nlm_lpage"/>
    <w:basedOn w:val="Standardskriftforavsnitt"/>
    <w:rsid w:val="008C7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28185">
      <w:bodyDiv w:val="1"/>
      <w:marLeft w:val="0"/>
      <w:marRight w:val="0"/>
      <w:marTop w:val="0"/>
      <w:marBottom w:val="0"/>
      <w:divBdr>
        <w:top w:val="none" w:sz="0" w:space="0" w:color="auto"/>
        <w:left w:val="none" w:sz="0" w:space="0" w:color="auto"/>
        <w:bottom w:val="none" w:sz="0" w:space="0" w:color="auto"/>
        <w:right w:val="none" w:sz="0" w:space="0" w:color="auto"/>
      </w:divBdr>
    </w:div>
    <w:div w:id="316568940">
      <w:bodyDiv w:val="1"/>
      <w:marLeft w:val="0"/>
      <w:marRight w:val="0"/>
      <w:marTop w:val="0"/>
      <w:marBottom w:val="0"/>
      <w:divBdr>
        <w:top w:val="none" w:sz="0" w:space="0" w:color="auto"/>
        <w:left w:val="none" w:sz="0" w:space="0" w:color="auto"/>
        <w:bottom w:val="none" w:sz="0" w:space="0" w:color="auto"/>
        <w:right w:val="none" w:sz="0" w:space="0" w:color="auto"/>
      </w:divBdr>
    </w:div>
    <w:div w:id="317150959">
      <w:bodyDiv w:val="1"/>
      <w:marLeft w:val="0"/>
      <w:marRight w:val="0"/>
      <w:marTop w:val="0"/>
      <w:marBottom w:val="0"/>
      <w:divBdr>
        <w:top w:val="none" w:sz="0" w:space="0" w:color="auto"/>
        <w:left w:val="none" w:sz="0" w:space="0" w:color="auto"/>
        <w:bottom w:val="none" w:sz="0" w:space="0" w:color="auto"/>
        <w:right w:val="none" w:sz="0" w:space="0" w:color="auto"/>
      </w:divBdr>
    </w:div>
    <w:div w:id="354186416">
      <w:bodyDiv w:val="1"/>
      <w:marLeft w:val="0"/>
      <w:marRight w:val="0"/>
      <w:marTop w:val="0"/>
      <w:marBottom w:val="0"/>
      <w:divBdr>
        <w:top w:val="none" w:sz="0" w:space="0" w:color="auto"/>
        <w:left w:val="none" w:sz="0" w:space="0" w:color="auto"/>
        <w:bottom w:val="none" w:sz="0" w:space="0" w:color="auto"/>
        <w:right w:val="none" w:sz="0" w:space="0" w:color="auto"/>
      </w:divBdr>
    </w:div>
    <w:div w:id="430978815">
      <w:bodyDiv w:val="1"/>
      <w:marLeft w:val="0"/>
      <w:marRight w:val="0"/>
      <w:marTop w:val="0"/>
      <w:marBottom w:val="0"/>
      <w:divBdr>
        <w:top w:val="none" w:sz="0" w:space="0" w:color="auto"/>
        <w:left w:val="none" w:sz="0" w:space="0" w:color="auto"/>
        <w:bottom w:val="none" w:sz="0" w:space="0" w:color="auto"/>
        <w:right w:val="none" w:sz="0" w:space="0" w:color="auto"/>
      </w:divBdr>
    </w:div>
    <w:div w:id="463038054">
      <w:bodyDiv w:val="1"/>
      <w:marLeft w:val="0"/>
      <w:marRight w:val="0"/>
      <w:marTop w:val="0"/>
      <w:marBottom w:val="0"/>
      <w:divBdr>
        <w:top w:val="none" w:sz="0" w:space="0" w:color="auto"/>
        <w:left w:val="none" w:sz="0" w:space="0" w:color="auto"/>
        <w:bottom w:val="none" w:sz="0" w:space="0" w:color="auto"/>
        <w:right w:val="none" w:sz="0" w:space="0" w:color="auto"/>
      </w:divBdr>
    </w:div>
    <w:div w:id="516776666">
      <w:bodyDiv w:val="1"/>
      <w:marLeft w:val="0"/>
      <w:marRight w:val="0"/>
      <w:marTop w:val="0"/>
      <w:marBottom w:val="0"/>
      <w:divBdr>
        <w:top w:val="none" w:sz="0" w:space="0" w:color="auto"/>
        <w:left w:val="none" w:sz="0" w:space="0" w:color="auto"/>
        <w:bottom w:val="none" w:sz="0" w:space="0" w:color="auto"/>
        <w:right w:val="none" w:sz="0" w:space="0" w:color="auto"/>
      </w:divBdr>
    </w:div>
    <w:div w:id="528839740">
      <w:bodyDiv w:val="1"/>
      <w:marLeft w:val="0"/>
      <w:marRight w:val="0"/>
      <w:marTop w:val="0"/>
      <w:marBottom w:val="0"/>
      <w:divBdr>
        <w:top w:val="none" w:sz="0" w:space="0" w:color="auto"/>
        <w:left w:val="none" w:sz="0" w:space="0" w:color="auto"/>
        <w:bottom w:val="none" w:sz="0" w:space="0" w:color="auto"/>
        <w:right w:val="none" w:sz="0" w:space="0" w:color="auto"/>
      </w:divBdr>
    </w:div>
    <w:div w:id="571701135">
      <w:bodyDiv w:val="1"/>
      <w:marLeft w:val="0"/>
      <w:marRight w:val="0"/>
      <w:marTop w:val="0"/>
      <w:marBottom w:val="0"/>
      <w:divBdr>
        <w:top w:val="none" w:sz="0" w:space="0" w:color="auto"/>
        <w:left w:val="none" w:sz="0" w:space="0" w:color="auto"/>
        <w:bottom w:val="none" w:sz="0" w:space="0" w:color="auto"/>
        <w:right w:val="none" w:sz="0" w:space="0" w:color="auto"/>
      </w:divBdr>
    </w:div>
    <w:div w:id="836308633">
      <w:bodyDiv w:val="1"/>
      <w:marLeft w:val="0"/>
      <w:marRight w:val="0"/>
      <w:marTop w:val="0"/>
      <w:marBottom w:val="0"/>
      <w:divBdr>
        <w:top w:val="none" w:sz="0" w:space="0" w:color="auto"/>
        <w:left w:val="none" w:sz="0" w:space="0" w:color="auto"/>
        <w:bottom w:val="none" w:sz="0" w:space="0" w:color="auto"/>
        <w:right w:val="none" w:sz="0" w:space="0" w:color="auto"/>
      </w:divBdr>
      <w:divsChild>
        <w:div w:id="2029403460">
          <w:marLeft w:val="0"/>
          <w:marRight w:val="0"/>
          <w:marTop w:val="0"/>
          <w:marBottom w:val="0"/>
          <w:divBdr>
            <w:top w:val="none" w:sz="0" w:space="0" w:color="auto"/>
            <w:left w:val="none" w:sz="0" w:space="0" w:color="auto"/>
            <w:bottom w:val="none" w:sz="0" w:space="0" w:color="auto"/>
            <w:right w:val="none" w:sz="0" w:space="0" w:color="auto"/>
          </w:divBdr>
        </w:div>
        <w:div w:id="1950433943">
          <w:marLeft w:val="0"/>
          <w:marRight w:val="0"/>
          <w:marTop w:val="0"/>
          <w:marBottom w:val="0"/>
          <w:divBdr>
            <w:top w:val="none" w:sz="0" w:space="0" w:color="auto"/>
            <w:left w:val="none" w:sz="0" w:space="0" w:color="auto"/>
            <w:bottom w:val="none" w:sz="0" w:space="0" w:color="auto"/>
            <w:right w:val="none" w:sz="0" w:space="0" w:color="auto"/>
          </w:divBdr>
        </w:div>
      </w:divsChild>
    </w:div>
    <w:div w:id="876624618">
      <w:bodyDiv w:val="1"/>
      <w:marLeft w:val="0"/>
      <w:marRight w:val="0"/>
      <w:marTop w:val="0"/>
      <w:marBottom w:val="0"/>
      <w:divBdr>
        <w:top w:val="none" w:sz="0" w:space="0" w:color="auto"/>
        <w:left w:val="none" w:sz="0" w:space="0" w:color="auto"/>
        <w:bottom w:val="none" w:sz="0" w:space="0" w:color="auto"/>
        <w:right w:val="none" w:sz="0" w:space="0" w:color="auto"/>
      </w:divBdr>
    </w:div>
    <w:div w:id="976687612">
      <w:bodyDiv w:val="1"/>
      <w:marLeft w:val="0"/>
      <w:marRight w:val="0"/>
      <w:marTop w:val="0"/>
      <w:marBottom w:val="0"/>
      <w:divBdr>
        <w:top w:val="none" w:sz="0" w:space="0" w:color="auto"/>
        <w:left w:val="none" w:sz="0" w:space="0" w:color="auto"/>
        <w:bottom w:val="none" w:sz="0" w:space="0" w:color="auto"/>
        <w:right w:val="none" w:sz="0" w:space="0" w:color="auto"/>
      </w:divBdr>
      <w:divsChild>
        <w:div w:id="493835693">
          <w:marLeft w:val="0"/>
          <w:marRight w:val="0"/>
          <w:marTop w:val="0"/>
          <w:marBottom w:val="0"/>
          <w:divBdr>
            <w:top w:val="none" w:sz="0" w:space="0" w:color="auto"/>
            <w:left w:val="none" w:sz="0" w:space="0" w:color="auto"/>
            <w:bottom w:val="none" w:sz="0" w:space="0" w:color="auto"/>
            <w:right w:val="none" w:sz="0" w:space="0" w:color="auto"/>
          </w:divBdr>
        </w:div>
        <w:div w:id="1838417265">
          <w:marLeft w:val="0"/>
          <w:marRight w:val="0"/>
          <w:marTop w:val="0"/>
          <w:marBottom w:val="0"/>
          <w:divBdr>
            <w:top w:val="none" w:sz="0" w:space="0" w:color="auto"/>
            <w:left w:val="none" w:sz="0" w:space="0" w:color="auto"/>
            <w:bottom w:val="none" w:sz="0" w:space="0" w:color="auto"/>
            <w:right w:val="none" w:sz="0" w:space="0" w:color="auto"/>
          </w:divBdr>
        </w:div>
      </w:divsChild>
    </w:div>
    <w:div w:id="1095054105">
      <w:bodyDiv w:val="1"/>
      <w:marLeft w:val="0"/>
      <w:marRight w:val="0"/>
      <w:marTop w:val="0"/>
      <w:marBottom w:val="0"/>
      <w:divBdr>
        <w:top w:val="none" w:sz="0" w:space="0" w:color="auto"/>
        <w:left w:val="none" w:sz="0" w:space="0" w:color="auto"/>
        <w:bottom w:val="none" w:sz="0" w:space="0" w:color="auto"/>
        <w:right w:val="none" w:sz="0" w:space="0" w:color="auto"/>
      </w:divBdr>
    </w:div>
    <w:div w:id="1222867349">
      <w:bodyDiv w:val="1"/>
      <w:marLeft w:val="0"/>
      <w:marRight w:val="0"/>
      <w:marTop w:val="0"/>
      <w:marBottom w:val="0"/>
      <w:divBdr>
        <w:top w:val="none" w:sz="0" w:space="0" w:color="auto"/>
        <w:left w:val="none" w:sz="0" w:space="0" w:color="auto"/>
        <w:bottom w:val="none" w:sz="0" w:space="0" w:color="auto"/>
        <w:right w:val="none" w:sz="0" w:space="0" w:color="auto"/>
      </w:divBdr>
    </w:div>
    <w:div w:id="1225605722">
      <w:bodyDiv w:val="1"/>
      <w:marLeft w:val="0"/>
      <w:marRight w:val="0"/>
      <w:marTop w:val="0"/>
      <w:marBottom w:val="0"/>
      <w:divBdr>
        <w:top w:val="none" w:sz="0" w:space="0" w:color="auto"/>
        <w:left w:val="none" w:sz="0" w:space="0" w:color="auto"/>
        <w:bottom w:val="none" w:sz="0" w:space="0" w:color="auto"/>
        <w:right w:val="none" w:sz="0" w:space="0" w:color="auto"/>
      </w:divBdr>
    </w:div>
    <w:div w:id="1247038138">
      <w:bodyDiv w:val="1"/>
      <w:marLeft w:val="0"/>
      <w:marRight w:val="0"/>
      <w:marTop w:val="0"/>
      <w:marBottom w:val="0"/>
      <w:divBdr>
        <w:top w:val="none" w:sz="0" w:space="0" w:color="auto"/>
        <w:left w:val="none" w:sz="0" w:space="0" w:color="auto"/>
        <w:bottom w:val="none" w:sz="0" w:space="0" w:color="auto"/>
        <w:right w:val="none" w:sz="0" w:space="0" w:color="auto"/>
      </w:divBdr>
    </w:div>
    <w:div w:id="1255892903">
      <w:bodyDiv w:val="1"/>
      <w:marLeft w:val="0"/>
      <w:marRight w:val="0"/>
      <w:marTop w:val="0"/>
      <w:marBottom w:val="0"/>
      <w:divBdr>
        <w:top w:val="none" w:sz="0" w:space="0" w:color="auto"/>
        <w:left w:val="none" w:sz="0" w:space="0" w:color="auto"/>
        <w:bottom w:val="none" w:sz="0" w:space="0" w:color="auto"/>
        <w:right w:val="none" w:sz="0" w:space="0" w:color="auto"/>
      </w:divBdr>
    </w:div>
    <w:div w:id="1275165430">
      <w:bodyDiv w:val="1"/>
      <w:marLeft w:val="0"/>
      <w:marRight w:val="0"/>
      <w:marTop w:val="0"/>
      <w:marBottom w:val="0"/>
      <w:divBdr>
        <w:top w:val="none" w:sz="0" w:space="0" w:color="auto"/>
        <w:left w:val="none" w:sz="0" w:space="0" w:color="auto"/>
        <w:bottom w:val="none" w:sz="0" w:space="0" w:color="auto"/>
        <w:right w:val="none" w:sz="0" w:space="0" w:color="auto"/>
      </w:divBdr>
    </w:div>
    <w:div w:id="1524442580">
      <w:bodyDiv w:val="1"/>
      <w:marLeft w:val="0"/>
      <w:marRight w:val="0"/>
      <w:marTop w:val="0"/>
      <w:marBottom w:val="0"/>
      <w:divBdr>
        <w:top w:val="none" w:sz="0" w:space="0" w:color="auto"/>
        <w:left w:val="none" w:sz="0" w:space="0" w:color="auto"/>
        <w:bottom w:val="none" w:sz="0" w:space="0" w:color="auto"/>
        <w:right w:val="none" w:sz="0" w:space="0" w:color="auto"/>
      </w:divBdr>
    </w:div>
    <w:div w:id="1528979060">
      <w:bodyDiv w:val="1"/>
      <w:marLeft w:val="0"/>
      <w:marRight w:val="0"/>
      <w:marTop w:val="0"/>
      <w:marBottom w:val="0"/>
      <w:divBdr>
        <w:top w:val="none" w:sz="0" w:space="0" w:color="auto"/>
        <w:left w:val="none" w:sz="0" w:space="0" w:color="auto"/>
        <w:bottom w:val="none" w:sz="0" w:space="0" w:color="auto"/>
        <w:right w:val="none" w:sz="0" w:space="0" w:color="auto"/>
      </w:divBdr>
    </w:div>
    <w:div w:id="1536846908">
      <w:bodyDiv w:val="1"/>
      <w:marLeft w:val="0"/>
      <w:marRight w:val="0"/>
      <w:marTop w:val="0"/>
      <w:marBottom w:val="0"/>
      <w:divBdr>
        <w:top w:val="none" w:sz="0" w:space="0" w:color="auto"/>
        <w:left w:val="none" w:sz="0" w:space="0" w:color="auto"/>
        <w:bottom w:val="none" w:sz="0" w:space="0" w:color="auto"/>
        <w:right w:val="none" w:sz="0" w:space="0" w:color="auto"/>
      </w:divBdr>
    </w:div>
    <w:div w:id="1630361816">
      <w:bodyDiv w:val="1"/>
      <w:marLeft w:val="0"/>
      <w:marRight w:val="0"/>
      <w:marTop w:val="0"/>
      <w:marBottom w:val="0"/>
      <w:divBdr>
        <w:top w:val="none" w:sz="0" w:space="0" w:color="auto"/>
        <w:left w:val="none" w:sz="0" w:space="0" w:color="auto"/>
        <w:bottom w:val="none" w:sz="0" w:space="0" w:color="auto"/>
        <w:right w:val="none" w:sz="0" w:space="0" w:color="auto"/>
      </w:divBdr>
      <w:divsChild>
        <w:div w:id="1146629873">
          <w:marLeft w:val="0"/>
          <w:marRight w:val="0"/>
          <w:marTop w:val="0"/>
          <w:marBottom w:val="0"/>
          <w:divBdr>
            <w:top w:val="none" w:sz="0" w:space="0" w:color="auto"/>
            <w:left w:val="none" w:sz="0" w:space="0" w:color="auto"/>
            <w:bottom w:val="none" w:sz="0" w:space="0" w:color="auto"/>
            <w:right w:val="none" w:sz="0" w:space="0" w:color="auto"/>
          </w:divBdr>
        </w:div>
        <w:div w:id="1902520766">
          <w:marLeft w:val="0"/>
          <w:marRight w:val="0"/>
          <w:marTop w:val="0"/>
          <w:marBottom w:val="0"/>
          <w:divBdr>
            <w:top w:val="none" w:sz="0" w:space="0" w:color="auto"/>
            <w:left w:val="none" w:sz="0" w:space="0" w:color="auto"/>
            <w:bottom w:val="none" w:sz="0" w:space="0" w:color="auto"/>
            <w:right w:val="none" w:sz="0" w:space="0" w:color="auto"/>
          </w:divBdr>
        </w:div>
      </w:divsChild>
    </w:div>
    <w:div w:id="1639146128">
      <w:bodyDiv w:val="1"/>
      <w:marLeft w:val="0"/>
      <w:marRight w:val="0"/>
      <w:marTop w:val="0"/>
      <w:marBottom w:val="0"/>
      <w:divBdr>
        <w:top w:val="none" w:sz="0" w:space="0" w:color="auto"/>
        <w:left w:val="none" w:sz="0" w:space="0" w:color="auto"/>
        <w:bottom w:val="none" w:sz="0" w:space="0" w:color="auto"/>
        <w:right w:val="none" w:sz="0" w:space="0" w:color="auto"/>
      </w:divBdr>
    </w:div>
    <w:div w:id="1695575066">
      <w:bodyDiv w:val="1"/>
      <w:marLeft w:val="0"/>
      <w:marRight w:val="0"/>
      <w:marTop w:val="0"/>
      <w:marBottom w:val="0"/>
      <w:divBdr>
        <w:top w:val="none" w:sz="0" w:space="0" w:color="auto"/>
        <w:left w:val="none" w:sz="0" w:space="0" w:color="auto"/>
        <w:bottom w:val="none" w:sz="0" w:space="0" w:color="auto"/>
        <w:right w:val="none" w:sz="0" w:space="0" w:color="auto"/>
      </w:divBdr>
    </w:div>
    <w:div w:id="1711146953">
      <w:bodyDiv w:val="1"/>
      <w:marLeft w:val="0"/>
      <w:marRight w:val="0"/>
      <w:marTop w:val="0"/>
      <w:marBottom w:val="0"/>
      <w:divBdr>
        <w:top w:val="none" w:sz="0" w:space="0" w:color="auto"/>
        <w:left w:val="none" w:sz="0" w:space="0" w:color="auto"/>
        <w:bottom w:val="none" w:sz="0" w:space="0" w:color="auto"/>
        <w:right w:val="none" w:sz="0" w:space="0" w:color="auto"/>
      </w:divBdr>
    </w:div>
    <w:div w:id="1726375371">
      <w:bodyDiv w:val="1"/>
      <w:marLeft w:val="0"/>
      <w:marRight w:val="0"/>
      <w:marTop w:val="0"/>
      <w:marBottom w:val="0"/>
      <w:divBdr>
        <w:top w:val="none" w:sz="0" w:space="0" w:color="auto"/>
        <w:left w:val="none" w:sz="0" w:space="0" w:color="auto"/>
        <w:bottom w:val="none" w:sz="0" w:space="0" w:color="auto"/>
        <w:right w:val="none" w:sz="0" w:space="0" w:color="auto"/>
      </w:divBdr>
    </w:div>
    <w:div w:id="1786346246">
      <w:bodyDiv w:val="1"/>
      <w:marLeft w:val="0"/>
      <w:marRight w:val="0"/>
      <w:marTop w:val="0"/>
      <w:marBottom w:val="0"/>
      <w:divBdr>
        <w:top w:val="none" w:sz="0" w:space="0" w:color="auto"/>
        <w:left w:val="none" w:sz="0" w:space="0" w:color="auto"/>
        <w:bottom w:val="none" w:sz="0" w:space="0" w:color="auto"/>
        <w:right w:val="none" w:sz="0" w:space="0" w:color="auto"/>
      </w:divBdr>
    </w:div>
    <w:div w:id="1833989682">
      <w:bodyDiv w:val="1"/>
      <w:marLeft w:val="0"/>
      <w:marRight w:val="0"/>
      <w:marTop w:val="0"/>
      <w:marBottom w:val="0"/>
      <w:divBdr>
        <w:top w:val="none" w:sz="0" w:space="0" w:color="auto"/>
        <w:left w:val="none" w:sz="0" w:space="0" w:color="auto"/>
        <w:bottom w:val="none" w:sz="0" w:space="0" w:color="auto"/>
        <w:right w:val="none" w:sz="0" w:space="0" w:color="auto"/>
      </w:divBdr>
    </w:div>
    <w:div w:id="1853182241">
      <w:bodyDiv w:val="1"/>
      <w:marLeft w:val="0"/>
      <w:marRight w:val="0"/>
      <w:marTop w:val="0"/>
      <w:marBottom w:val="0"/>
      <w:divBdr>
        <w:top w:val="none" w:sz="0" w:space="0" w:color="auto"/>
        <w:left w:val="none" w:sz="0" w:space="0" w:color="auto"/>
        <w:bottom w:val="none" w:sz="0" w:space="0" w:color="auto"/>
        <w:right w:val="none" w:sz="0" w:space="0" w:color="auto"/>
      </w:divBdr>
    </w:div>
    <w:div w:id="1892962883">
      <w:bodyDiv w:val="1"/>
      <w:marLeft w:val="0"/>
      <w:marRight w:val="0"/>
      <w:marTop w:val="0"/>
      <w:marBottom w:val="0"/>
      <w:divBdr>
        <w:top w:val="none" w:sz="0" w:space="0" w:color="auto"/>
        <w:left w:val="none" w:sz="0" w:space="0" w:color="auto"/>
        <w:bottom w:val="none" w:sz="0" w:space="0" w:color="auto"/>
        <w:right w:val="none" w:sz="0" w:space="0" w:color="auto"/>
      </w:divBdr>
      <w:divsChild>
        <w:div w:id="1439719470">
          <w:marLeft w:val="0"/>
          <w:marRight w:val="0"/>
          <w:marTop w:val="0"/>
          <w:marBottom w:val="0"/>
          <w:divBdr>
            <w:top w:val="none" w:sz="0" w:space="0" w:color="auto"/>
            <w:left w:val="none" w:sz="0" w:space="0" w:color="auto"/>
            <w:bottom w:val="none" w:sz="0" w:space="0" w:color="auto"/>
            <w:right w:val="none" w:sz="0" w:space="0" w:color="auto"/>
          </w:divBdr>
        </w:div>
        <w:div w:id="1925456482">
          <w:marLeft w:val="0"/>
          <w:marRight w:val="0"/>
          <w:marTop w:val="0"/>
          <w:marBottom w:val="0"/>
          <w:divBdr>
            <w:top w:val="none" w:sz="0" w:space="0" w:color="auto"/>
            <w:left w:val="none" w:sz="0" w:space="0" w:color="auto"/>
            <w:bottom w:val="none" w:sz="0" w:space="0" w:color="auto"/>
            <w:right w:val="none" w:sz="0" w:space="0" w:color="auto"/>
          </w:divBdr>
        </w:div>
        <w:div w:id="277370998">
          <w:marLeft w:val="0"/>
          <w:marRight w:val="0"/>
          <w:marTop w:val="0"/>
          <w:marBottom w:val="0"/>
          <w:divBdr>
            <w:top w:val="none" w:sz="0" w:space="0" w:color="auto"/>
            <w:left w:val="none" w:sz="0" w:space="0" w:color="auto"/>
            <w:bottom w:val="none" w:sz="0" w:space="0" w:color="auto"/>
            <w:right w:val="none" w:sz="0" w:space="0" w:color="auto"/>
          </w:divBdr>
        </w:div>
        <w:div w:id="1057432301">
          <w:marLeft w:val="0"/>
          <w:marRight w:val="0"/>
          <w:marTop w:val="0"/>
          <w:marBottom w:val="0"/>
          <w:divBdr>
            <w:top w:val="none" w:sz="0" w:space="0" w:color="auto"/>
            <w:left w:val="none" w:sz="0" w:space="0" w:color="auto"/>
            <w:bottom w:val="none" w:sz="0" w:space="0" w:color="auto"/>
            <w:right w:val="none" w:sz="0" w:space="0" w:color="auto"/>
          </w:divBdr>
        </w:div>
        <w:div w:id="1874612595">
          <w:marLeft w:val="0"/>
          <w:marRight w:val="0"/>
          <w:marTop w:val="0"/>
          <w:marBottom w:val="0"/>
          <w:divBdr>
            <w:top w:val="none" w:sz="0" w:space="0" w:color="auto"/>
            <w:left w:val="none" w:sz="0" w:space="0" w:color="auto"/>
            <w:bottom w:val="none" w:sz="0" w:space="0" w:color="auto"/>
            <w:right w:val="none" w:sz="0" w:space="0" w:color="auto"/>
          </w:divBdr>
        </w:div>
        <w:div w:id="1480611719">
          <w:marLeft w:val="0"/>
          <w:marRight w:val="0"/>
          <w:marTop w:val="0"/>
          <w:marBottom w:val="0"/>
          <w:divBdr>
            <w:top w:val="none" w:sz="0" w:space="0" w:color="auto"/>
            <w:left w:val="none" w:sz="0" w:space="0" w:color="auto"/>
            <w:bottom w:val="none" w:sz="0" w:space="0" w:color="auto"/>
            <w:right w:val="none" w:sz="0" w:space="0" w:color="auto"/>
          </w:divBdr>
        </w:div>
        <w:div w:id="119686405">
          <w:marLeft w:val="0"/>
          <w:marRight w:val="0"/>
          <w:marTop w:val="0"/>
          <w:marBottom w:val="0"/>
          <w:divBdr>
            <w:top w:val="none" w:sz="0" w:space="0" w:color="auto"/>
            <w:left w:val="none" w:sz="0" w:space="0" w:color="auto"/>
            <w:bottom w:val="none" w:sz="0" w:space="0" w:color="auto"/>
            <w:right w:val="none" w:sz="0" w:space="0" w:color="auto"/>
          </w:divBdr>
        </w:div>
        <w:div w:id="2131126499">
          <w:marLeft w:val="0"/>
          <w:marRight w:val="0"/>
          <w:marTop w:val="0"/>
          <w:marBottom w:val="0"/>
          <w:divBdr>
            <w:top w:val="none" w:sz="0" w:space="0" w:color="auto"/>
            <w:left w:val="none" w:sz="0" w:space="0" w:color="auto"/>
            <w:bottom w:val="none" w:sz="0" w:space="0" w:color="auto"/>
            <w:right w:val="none" w:sz="0" w:space="0" w:color="auto"/>
          </w:divBdr>
        </w:div>
      </w:divsChild>
    </w:div>
    <w:div w:id="1904098410">
      <w:bodyDiv w:val="1"/>
      <w:marLeft w:val="0"/>
      <w:marRight w:val="0"/>
      <w:marTop w:val="0"/>
      <w:marBottom w:val="0"/>
      <w:divBdr>
        <w:top w:val="none" w:sz="0" w:space="0" w:color="auto"/>
        <w:left w:val="none" w:sz="0" w:space="0" w:color="auto"/>
        <w:bottom w:val="none" w:sz="0" w:space="0" w:color="auto"/>
        <w:right w:val="none" w:sz="0" w:space="0" w:color="auto"/>
      </w:divBdr>
    </w:div>
    <w:div w:id="1928225029">
      <w:bodyDiv w:val="1"/>
      <w:marLeft w:val="0"/>
      <w:marRight w:val="0"/>
      <w:marTop w:val="0"/>
      <w:marBottom w:val="0"/>
      <w:divBdr>
        <w:top w:val="none" w:sz="0" w:space="0" w:color="auto"/>
        <w:left w:val="none" w:sz="0" w:space="0" w:color="auto"/>
        <w:bottom w:val="none" w:sz="0" w:space="0" w:color="auto"/>
        <w:right w:val="none" w:sz="0" w:space="0" w:color="auto"/>
      </w:divBdr>
    </w:div>
    <w:div w:id="1940218251">
      <w:bodyDiv w:val="1"/>
      <w:marLeft w:val="0"/>
      <w:marRight w:val="0"/>
      <w:marTop w:val="0"/>
      <w:marBottom w:val="0"/>
      <w:divBdr>
        <w:top w:val="none" w:sz="0" w:space="0" w:color="auto"/>
        <w:left w:val="none" w:sz="0" w:space="0" w:color="auto"/>
        <w:bottom w:val="none" w:sz="0" w:space="0" w:color="auto"/>
        <w:right w:val="none" w:sz="0" w:space="0" w:color="auto"/>
      </w:divBdr>
    </w:div>
    <w:div w:id="1990208874">
      <w:bodyDiv w:val="1"/>
      <w:marLeft w:val="0"/>
      <w:marRight w:val="0"/>
      <w:marTop w:val="0"/>
      <w:marBottom w:val="0"/>
      <w:divBdr>
        <w:top w:val="none" w:sz="0" w:space="0" w:color="auto"/>
        <w:left w:val="none" w:sz="0" w:space="0" w:color="auto"/>
        <w:bottom w:val="none" w:sz="0" w:space="0" w:color="auto"/>
        <w:right w:val="none" w:sz="0" w:space="0" w:color="auto"/>
      </w:divBdr>
      <w:divsChild>
        <w:div w:id="1438477721">
          <w:marLeft w:val="0"/>
          <w:marRight w:val="0"/>
          <w:marTop w:val="0"/>
          <w:marBottom w:val="0"/>
          <w:divBdr>
            <w:top w:val="none" w:sz="0" w:space="0" w:color="auto"/>
            <w:left w:val="none" w:sz="0" w:space="0" w:color="auto"/>
            <w:bottom w:val="none" w:sz="0" w:space="0" w:color="auto"/>
            <w:right w:val="none" w:sz="0" w:space="0" w:color="auto"/>
          </w:divBdr>
        </w:div>
        <w:div w:id="481502269">
          <w:marLeft w:val="0"/>
          <w:marRight w:val="0"/>
          <w:marTop w:val="0"/>
          <w:marBottom w:val="0"/>
          <w:divBdr>
            <w:top w:val="none" w:sz="0" w:space="0" w:color="auto"/>
            <w:left w:val="none" w:sz="0" w:space="0" w:color="auto"/>
            <w:bottom w:val="none" w:sz="0" w:space="0" w:color="auto"/>
            <w:right w:val="none" w:sz="0" w:space="0" w:color="auto"/>
          </w:divBdr>
        </w:div>
        <w:div w:id="1452675770">
          <w:marLeft w:val="0"/>
          <w:marRight w:val="0"/>
          <w:marTop w:val="0"/>
          <w:marBottom w:val="0"/>
          <w:divBdr>
            <w:top w:val="none" w:sz="0" w:space="0" w:color="auto"/>
            <w:left w:val="none" w:sz="0" w:space="0" w:color="auto"/>
            <w:bottom w:val="none" w:sz="0" w:space="0" w:color="auto"/>
            <w:right w:val="none" w:sz="0" w:space="0" w:color="auto"/>
          </w:divBdr>
        </w:div>
      </w:divsChild>
    </w:div>
    <w:div w:id="2026980889">
      <w:bodyDiv w:val="1"/>
      <w:marLeft w:val="0"/>
      <w:marRight w:val="0"/>
      <w:marTop w:val="0"/>
      <w:marBottom w:val="0"/>
      <w:divBdr>
        <w:top w:val="none" w:sz="0" w:space="0" w:color="auto"/>
        <w:left w:val="none" w:sz="0" w:space="0" w:color="auto"/>
        <w:bottom w:val="none" w:sz="0" w:space="0" w:color="auto"/>
        <w:right w:val="none" w:sz="0" w:space="0" w:color="auto"/>
      </w:divBdr>
    </w:div>
    <w:div w:id="2065788856">
      <w:bodyDiv w:val="1"/>
      <w:marLeft w:val="0"/>
      <w:marRight w:val="0"/>
      <w:marTop w:val="0"/>
      <w:marBottom w:val="0"/>
      <w:divBdr>
        <w:top w:val="none" w:sz="0" w:space="0" w:color="auto"/>
        <w:left w:val="none" w:sz="0" w:space="0" w:color="auto"/>
        <w:bottom w:val="none" w:sz="0" w:space="0" w:color="auto"/>
        <w:right w:val="none" w:sz="0" w:space="0" w:color="auto"/>
      </w:divBdr>
    </w:div>
    <w:div w:id="2073648908">
      <w:bodyDiv w:val="1"/>
      <w:marLeft w:val="0"/>
      <w:marRight w:val="0"/>
      <w:marTop w:val="0"/>
      <w:marBottom w:val="0"/>
      <w:divBdr>
        <w:top w:val="none" w:sz="0" w:space="0" w:color="auto"/>
        <w:left w:val="none" w:sz="0" w:space="0" w:color="auto"/>
        <w:bottom w:val="none" w:sz="0" w:space="0" w:color="auto"/>
        <w:right w:val="none" w:sz="0" w:space="0" w:color="auto"/>
      </w:divBdr>
    </w:div>
    <w:div w:id="2124686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B37F3-A006-4C86-BF82-D04E31630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13294</Words>
  <Characters>70463</Characters>
  <Application>Microsoft Office Word</Application>
  <DocSecurity>0</DocSecurity>
  <Lines>587</Lines>
  <Paragraphs>167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NTNU</Company>
  <LinksUpToDate>false</LinksUpToDate>
  <CharactersWithSpaces>83590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Johan Fredrik Rye</cp:lastModifiedBy>
  <cp:revision>3</cp:revision>
  <cp:lastPrinted>2018-01-02T11:57:00Z</cp:lastPrinted>
  <dcterms:created xsi:type="dcterms:W3CDTF">2018-11-08T07:53:00Z</dcterms:created>
  <dcterms:modified xsi:type="dcterms:W3CDTF">2018-11-08T07:53:00Z</dcterms:modified>
</cp:coreProperties>
</file>