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040CE" w14:textId="278D0E17" w:rsidR="009765AE" w:rsidRPr="00E45083" w:rsidRDefault="00A67742" w:rsidP="00D60B7B">
      <w:pPr>
        <w:spacing w:line="480" w:lineRule="auto"/>
        <w:rPr>
          <w:rFonts w:ascii="Times New Roman" w:hAnsi="Times New Roman" w:cs="Times New Roman"/>
          <w:b/>
          <w:lang w:val="en-GB"/>
        </w:rPr>
      </w:pPr>
      <w:r w:rsidRPr="00E45083">
        <w:rPr>
          <w:rFonts w:ascii="Times New Roman" w:hAnsi="Times New Roman" w:cs="Times New Roman"/>
          <w:b/>
          <w:lang w:val="en-GB"/>
        </w:rPr>
        <w:t>T</w:t>
      </w:r>
      <w:r w:rsidR="00637D80" w:rsidRPr="00E45083">
        <w:rPr>
          <w:rFonts w:ascii="Times New Roman" w:hAnsi="Times New Roman" w:cs="Times New Roman"/>
          <w:b/>
          <w:lang w:val="en-GB"/>
        </w:rPr>
        <w:t>he</w:t>
      </w:r>
      <w:r w:rsidR="00CC41B3" w:rsidRPr="00E45083">
        <w:rPr>
          <w:rFonts w:ascii="Times New Roman" w:hAnsi="Times New Roman" w:cs="Times New Roman"/>
          <w:b/>
          <w:lang w:val="en-GB"/>
        </w:rPr>
        <w:t xml:space="preserve"> Discursive (Re</w:t>
      </w:r>
      <w:proofErr w:type="gramStart"/>
      <w:r w:rsidR="00016969" w:rsidRPr="00E45083">
        <w:rPr>
          <w:rFonts w:ascii="Times New Roman" w:hAnsi="Times New Roman" w:cs="Times New Roman"/>
          <w:b/>
          <w:lang w:val="en-GB"/>
        </w:rPr>
        <w:noBreakHyphen/>
      </w:r>
      <w:r w:rsidR="00CC41B3" w:rsidRPr="00E45083">
        <w:rPr>
          <w:rFonts w:ascii="Times New Roman" w:hAnsi="Times New Roman" w:cs="Times New Roman"/>
          <w:b/>
          <w:lang w:val="en-GB"/>
        </w:rPr>
        <w:t>)construction</w:t>
      </w:r>
      <w:proofErr w:type="gramEnd"/>
      <w:r w:rsidR="00CC41B3" w:rsidRPr="00E45083">
        <w:rPr>
          <w:rFonts w:ascii="Times New Roman" w:hAnsi="Times New Roman" w:cs="Times New Roman"/>
          <w:b/>
          <w:lang w:val="en-GB"/>
        </w:rPr>
        <w:t xml:space="preserve"> of T</w:t>
      </w:r>
      <w:r w:rsidR="00304981" w:rsidRPr="00E45083">
        <w:rPr>
          <w:rFonts w:ascii="Times New Roman" w:hAnsi="Times New Roman" w:cs="Times New Roman"/>
          <w:b/>
          <w:lang w:val="en-GB"/>
        </w:rPr>
        <w:t>ranslation</w:t>
      </w:r>
      <w:r w:rsidR="00CC5FED" w:rsidRPr="00E45083">
        <w:rPr>
          <w:rFonts w:ascii="Times New Roman" w:hAnsi="Times New Roman" w:cs="Times New Roman"/>
          <w:b/>
          <w:lang w:val="en-GB"/>
        </w:rPr>
        <w:t>al</w:t>
      </w:r>
      <w:r w:rsidR="00CC41B3" w:rsidRPr="00E45083">
        <w:rPr>
          <w:rFonts w:ascii="Times New Roman" w:hAnsi="Times New Roman" w:cs="Times New Roman"/>
          <w:b/>
          <w:lang w:val="en-GB"/>
        </w:rPr>
        <w:t xml:space="preserve"> E</w:t>
      </w:r>
      <w:r w:rsidR="00304981" w:rsidRPr="00E45083">
        <w:rPr>
          <w:rFonts w:ascii="Times New Roman" w:hAnsi="Times New Roman" w:cs="Times New Roman"/>
          <w:b/>
          <w:lang w:val="en-GB"/>
        </w:rPr>
        <w:t>thics</w:t>
      </w:r>
    </w:p>
    <w:p w14:paraId="6D9E5DF7" w14:textId="77777777" w:rsidR="00304981" w:rsidRDefault="00304981" w:rsidP="00D60B7B">
      <w:pPr>
        <w:spacing w:line="480" w:lineRule="auto"/>
        <w:rPr>
          <w:rFonts w:ascii="Times New Roman" w:hAnsi="Times New Roman" w:cs="Times New Roman"/>
          <w:lang w:val="en-GB"/>
        </w:rPr>
      </w:pPr>
    </w:p>
    <w:p w14:paraId="2901584E" w14:textId="33A56614" w:rsidR="00993696" w:rsidRDefault="00993696" w:rsidP="00D60B7B">
      <w:pPr>
        <w:spacing w:line="480" w:lineRule="auto"/>
        <w:rPr>
          <w:rFonts w:ascii="Times New Roman" w:hAnsi="Times New Roman" w:cs="Times New Roman"/>
          <w:lang w:val="en-GB"/>
        </w:rPr>
      </w:pPr>
      <w:r>
        <w:rPr>
          <w:rFonts w:ascii="Times New Roman" w:hAnsi="Times New Roman" w:cs="Times New Roman"/>
          <w:lang w:val="en-GB"/>
        </w:rPr>
        <w:t>Annjo K. Greenall</w:t>
      </w:r>
    </w:p>
    <w:p w14:paraId="5153FD62" w14:textId="0B50DE36" w:rsidR="00993696" w:rsidRDefault="00993696" w:rsidP="00D60B7B">
      <w:pPr>
        <w:spacing w:line="480" w:lineRule="auto"/>
        <w:rPr>
          <w:rFonts w:ascii="Times New Roman" w:hAnsi="Times New Roman" w:cs="Times New Roman"/>
          <w:lang w:val="en-GB"/>
        </w:rPr>
      </w:pPr>
      <w:r>
        <w:rPr>
          <w:rFonts w:ascii="Times New Roman" w:hAnsi="Times New Roman" w:cs="Times New Roman"/>
          <w:lang w:val="en-GB"/>
        </w:rPr>
        <w:t>Department of Language and Literature</w:t>
      </w:r>
    </w:p>
    <w:p w14:paraId="6B49DA84" w14:textId="6955751F" w:rsidR="00993696" w:rsidRDefault="00993696" w:rsidP="00D60B7B">
      <w:pPr>
        <w:spacing w:line="480" w:lineRule="auto"/>
        <w:rPr>
          <w:rFonts w:ascii="Times New Roman" w:hAnsi="Times New Roman" w:cs="Times New Roman"/>
          <w:lang w:val="en-GB"/>
        </w:rPr>
      </w:pPr>
      <w:r>
        <w:rPr>
          <w:rFonts w:ascii="Times New Roman" w:hAnsi="Times New Roman" w:cs="Times New Roman"/>
          <w:lang w:val="en-GB"/>
        </w:rPr>
        <w:t>Norwegian University of Science and Technology</w:t>
      </w:r>
    </w:p>
    <w:p w14:paraId="6F855687" w14:textId="26B104F0" w:rsidR="00993696" w:rsidRDefault="00993696" w:rsidP="00D60B7B">
      <w:pPr>
        <w:spacing w:line="480" w:lineRule="auto"/>
        <w:rPr>
          <w:rFonts w:ascii="Times New Roman" w:hAnsi="Times New Roman" w:cs="Times New Roman"/>
          <w:lang w:val="en-GB"/>
        </w:rPr>
      </w:pPr>
      <w:r>
        <w:rPr>
          <w:rFonts w:ascii="Times New Roman" w:hAnsi="Times New Roman" w:cs="Times New Roman"/>
          <w:lang w:val="en-GB"/>
        </w:rPr>
        <w:t>annjo.k.greenall@ntnu.no</w:t>
      </w:r>
    </w:p>
    <w:p w14:paraId="1E2C6A93" w14:textId="77777777" w:rsidR="00993696" w:rsidRPr="00E45083" w:rsidRDefault="00993696" w:rsidP="00D60B7B">
      <w:pPr>
        <w:spacing w:line="480" w:lineRule="auto"/>
        <w:rPr>
          <w:rFonts w:ascii="Times New Roman" w:hAnsi="Times New Roman" w:cs="Times New Roman"/>
          <w:lang w:val="en-GB"/>
        </w:rPr>
      </w:pPr>
    </w:p>
    <w:p w14:paraId="5FCAF982" w14:textId="07C265AF" w:rsidR="00620379" w:rsidRPr="00E45083" w:rsidRDefault="00620379" w:rsidP="00D60B7B">
      <w:pPr>
        <w:spacing w:line="480" w:lineRule="auto"/>
        <w:rPr>
          <w:rFonts w:ascii="Times New Roman" w:hAnsi="Times New Roman" w:cs="Times New Roman"/>
          <w:i/>
          <w:lang w:val="en-GB"/>
        </w:rPr>
      </w:pPr>
      <w:r w:rsidRPr="00E45083">
        <w:rPr>
          <w:rFonts w:ascii="Times New Roman" w:hAnsi="Times New Roman" w:cs="Times New Roman"/>
          <w:i/>
          <w:lang w:val="en-GB"/>
        </w:rPr>
        <w:t>Abstract</w:t>
      </w:r>
    </w:p>
    <w:p w14:paraId="2EAE4CA9" w14:textId="77777777" w:rsidR="003E63DF" w:rsidRPr="00E45083" w:rsidRDefault="003E63DF" w:rsidP="00D60B7B">
      <w:pPr>
        <w:spacing w:line="480" w:lineRule="auto"/>
        <w:rPr>
          <w:rFonts w:ascii="Times New Roman" w:hAnsi="Times New Roman" w:cs="Times New Roman"/>
          <w:lang w:val="en-GB"/>
        </w:rPr>
      </w:pPr>
    </w:p>
    <w:p w14:paraId="189EA043" w14:textId="72F0388F" w:rsidR="00F813D2" w:rsidRPr="00E45083" w:rsidRDefault="00114F1A" w:rsidP="00D60B7B">
      <w:pPr>
        <w:spacing w:line="480" w:lineRule="auto"/>
        <w:rPr>
          <w:rFonts w:ascii="Times New Roman" w:hAnsi="Times New Roman" w:cs="Times New Roman"/>
          <w:lang w:val="en-GB"/>
        </w:rPr>
      </w:pPr>
      <w:bookmarkStart w:id="0" w:name="_GoBack"/>
      <w:r w:rsidRPr="00E45083">
        <w:rPr>
          <w:rFonts w:ascii="Times New Roman" w:hAnsi="Times New Roman" w:cs="Times New Roman"/>
          <w:lang w:val="en-GB"/>
        </w:rPr>
        <w:t>This article proposes a descriptive approach to translational ethics</w:t>
      </w:r>
      <w:r w:rsidR="003E63DF" w:rsidRPr="00E45083">
        <w:rPr>
          <w:rFonts w:ascii="Times New Roman" w:hAnsi="Times New Roman" w:cs="Times New Roman"/>
          <w:lang w:val="en-GB"/>
        </w:rPr>
        <w:t>, one tha</w:t>
      </w:r>
      <w:r w:rsidR="00636614" w:rsidRPr="00E45083">
        <w:rPr>
          <w:rFonts w:ascii="Times New Roman" w:hAnsi="Times New Roman" w:cs="Times New Roman"/>
          <w:lang w:val="en-GB"/>
        </w:rPr>
        <w:t xml:space="preserve">t takes a </w:t>
      </w:r>
      <w:r w:rsidRPr="00E45083">
        <w:rPr>
          <w:rFonts w:ascii="Times New Roman" w:hAnsi="Times New Roman" w:cs="Times New Roman"/>
          <w:lang w:val="en-GB"/>
        </w:rPr>
        <w:t xml:space="preserve">bird’s-eye </w:t>
      </w:r>
      <w:r w:rsidR="00636614" w:rsidRPr="00E45083">
        <w:rPr>
          <w:rFonts w:ascii="Times New Roman" w:hAnsi="Times New Roman" w:cs="Times New Roman"/>
          <w:lang w:val="en-GB"/>
        </w:rPr>
        <w:t>view of</w:t>
      </w:r>
      <w:r w:rsidR="003E63DF" w:rsidRPr="00E45083">
        <w:rPr>
          <w:rFonts w:ascii="Times New Roman" w:hAnsi="Times New Roman" w:cs="Times New Roman"/>
          <w:lang w:val="en-GB"/>
        </w:rPr>
        <w:t xml:space="preserve"> the participants, processes and contents of the </w:t>
      </w:r>
      <w:r w:rsidR="00636614" w:rsidRPr="00E45083">
        <w:rPr>
          <w:rFonts w:ascii="Times New Roman" w:hAnsi="Times New Roman" w:cs="Times New Roman"/>
          <w:lang w:val="en-GB"/>
        </w:rPr>
        <w:t xml:space="preserve">many </w:t>
      </w:r>
      <w:r w:rsidR="003E63DF" w:rsidRPr="00E45083">
        <w:rPr>
          <w:rFonts w:ascii="Times New Roman" w:hAnsi="Times New Roman" w:cs="Times New Roman"/>
          <w:lang w:val="en-GB"/>
        </w:rPr>
        <w:t>discourses that influen</w:t>
      </w:r>
      <w:r w:rsidR="00A772B6" w:rsidRPr="00E45083">
        <w:rPr>
          <w:rFonts w:ascii="Times New Roman" w:hAnsi="Times New Roman" w:cs="Times New Roman"/>
          <w:lang w:val="en-GB"/>
        </w:rPr>
        <w:t>ce</w:t>
      </w:r>
      <w:r w:rsidR="003E63DF" w:rsidRPr="00E45083">
        <w:rPr>
          <w:rFonts w:ascii="Times New Roman" w:hAnsi="Times New Roman" w:cs="Times New Roman"/>
          <w:lang w:val="en-GB"/>
        </w:rPr>
        <w:t xml:space="preserve"> how translational agents think and act. </w:t>
      </w:r>
      <w:r w:rsidRPr="00E45083">
        <w:rPr>
          <w:rFonts w:ascii="Times New Roman" w:hAnsi="Times New Roman" w:cs="Times New Roman"/>
          <w:lang w:val="en-GB"/>
        </w:rPr>
        <w:t xml:space="preserve">It sketches a model that </w:t>
      </w:r>
      <w:r w:rsidR="00F813D2" w:rsidRPr="00E45083">
        <w:rPr>
          <w:rFonts w:ascii="Times New Roman" w:hAnsi="Times New Roman" w:cs="Times New Roman"/>
          <w:lang w:val="en-GB"/>
        </w:rPr>
        <w:t>takes into account</w:t>
      </w:r>
      <w:r w:rsidR="00341C37" w:rsidRPr="00E45083">
        <w:rPr>
          <w:rFonts w:ascii="Times New Roman" w:hAnsi="Times New Roman" w:cs="Times New Roman"/>
          <w:lang w:val="en-GB"/>
        </w:rPr>
        <w:t xml:space="preserve"> the various voices that take part in the</w:t>
      </w:r>
      <w:r w:rsidR="002A066F" w:rsidRPr="00E45083">
        <w:rPr>
          <w:rFonts w:ascii="Times New Roman" w:hAnsi="Times New Roman" w:cs="Times New Roman"/>
          <w:lang w:val="en-GB"/>
        </w:rPr>
        <w:t xml:space="preserve"> discursive (re</w:t>
      </w:r>
      <w:proofErr w:type="gramStart"/>
      <w:r w:rsidR="00016969" w:rsidRPr="00E45083">
        <w:rPr>
          <w:rFonts w:ascii="Times New Roman" w:hAnsi="Times New Roman" w:cs="Times New Roman"/>
          <w:lang w:val="en-GB"/>
        </w:rPr>
        <w:noBreakHyphen/>
      </w:r>
      <w:r w:rsidR="002A066F" w:rsidRPr="00E45083">
        <w:rPr>
          <w:rFonts w:ascii="Times New Roman" w:hAnsi="Times New Roman" w:cs="Times New Roman"/>
          <w:lang w:val="en-GB"/>
        </w:rPr>
        <w:t>)construction</w:t>
      </w:r>
      <w:proofErr w:type="gramEnd"/>
      <w:r w:rsidR="002A066F" w:rsidRPr="00E45083">
        <w:rPr>
          <w:rFonts w:ascii="Times New Roman" w:hAnsi="Times New Roman" w:cs="Times New Roman"/>
          <w:lang w:val="en-GB"/>
        </w:rPr>
        <w:t xml:space="preserve"> of ideas about translational ethics, the communicative spaces they inhabit, and </w:t>
      </w:r>
      <w:r w:rsidR="00F813D2" w:rsidRPr="00E45083">
        <w:rPr>
          <w:rFonts w:ascii="Times New Roman" w:hAnsi="Times New Roman" w:cs="Times New Roman"/>
          <w:lang w:val="en-GB"/>
        </w:rPr>
        <w:t>some of the</w:t>
      </w:r>
      <w:r w:rsidR="00A772B6" w:rsidRPr="00E45083">
        <w:rPr>
          <w:rFonts w:ascii="Times New Roman" w:hAnsi="Times New Roman" w:cs="Times New Roman"/>
          <w:lang w:val="en-GB"/>
        </w:rPr>
        <w:t xml:space="preserve"> ideas currently in circulation</w:t>
      </w:r>
      <w:r w:rsidR="000130A1" w:rsidRPr="00E45083">
        <w:rPr>
          <w:rFonts w:ascii="Times New Roman" w:hAnsi="Times New Roman" w:cs="Times New Roman"/>
          <w:lang w:val="en-GB"/>
        </w:rPr>
        <w:t xml:space="preserve"> </w:t>
      </w:r>
      <w:r w:rsidRPr="00E45083">
        <w:rPr>
          <w:rFonts w:ascii="Times New Roman" w:hAnsi="Times New Roman" w:cs="Times New Roman"/>
          <w:lang w:val="en-GB"/>
        </w:rPr>
        <w:t xml:space="preserve">among </w:t>
      </w:r>
      <w:r w:rsidR="000130A1" w:rsidRPr="00E45083">
        <w:rPr>
          <w:rFonts w:ascii="Times New Roman" w:hAnsi="Times New Roman" w:cs="Times New Roman"/>
          <w:lang w:val="en-GB"/>
        </w:rPr>
        <w:t xml:space="preserve">institutions, scholars, source-text authors, translators, journalists, and </w:t>
      </w:r>
      <w:r w:rsidR="00D60B7B" w:rsidRPr="00E45083">
        <w:rPr>
          <w:rFonts w:ascii="Times New Roman" w:hAnsi="Times New Roman" w:cs="Times New Roman"/>
          <w:lang w:val="en-GB"/>
        </w:rPr>
        <w:t>‘</w:t>
      </w:r>
      <w:r w:rsidR="000130A1" w:rsidRPr="00E45083">
        <w:rPr>
          <w:rFonts w:ascii="Times New Roman" w:hAnsi="Times New Roman" w:cs="Times New Roman"/>
          <w:lang w:val="en-GB"/>
        </w:rPr>
        <w:t>regular</w:t>
      </w:r>
      <w:r w:rsidR="00D60B7B" w:rsidRPr="00E45083">
        <w:rPr>
          <w:rFonts w:ascii="Times New Roman" w:hAnsi="Times New Roman" w:cs="Times New Roman"/>
          <w:lang w:val="en-GB"/>
        </w:rPr>
        <w:t>’</w:t>
      </w:r>
      <w:r w:rsidR="000130A1" w:rsidRPr="00E45083">
        <w:rPr>
          <w:rFonts w:ascii="Times New Roman" w:hAnsi="Times New Roman" w:cs="Times New Roman"/>
          <w:lang w:val="en-GB"/>
        </w:rPr>
        <w:t xml:space="preserve"> recipients</w:t>
      </w:r>
      <w:r w:rsidR="002A066F" w:rsidRPr="00E45083">
        <w:rPr>
          <w:rFonts w:ascii="Times New Roman" w:hAnsi="Times New Roman" w:cs="Times New Roman"/>
          <w:lang w:val="en-GB"/>
        </w:rPr>
        <w:t xml:space="preserve">. </w:t>
      </w:r>
      <w:r w:rsidRPr="00E45083">
        <w:rPr>
          <w:rFonts w:ascii="Times New Roman" w:hAnsi="Times New Roman" w:cs="Times New Roman"/>
          <w:lang w:val="en-GB"/>
        </w:rPr>
        <w:t xml:space="preserve">Bakhtinian discourse theory helps us see </w:t>
      </w:r>
      <w:r w:rsidR="00636614" w:rsidRPr="00E45083">
        <w:rPr>
          <w:rFonts w:ascii="Times New Roman" w:hAnsi="Times New Roman" w:cs="Times New Roman"/>
          <w:lang w:val="en-GB"/>
        </w:rPr>
        <w:t>how</w:t>
      </w:r>
      <w:r w:rsidR="002A066F" w:rsidRPr="00E45083">
        <w:rPr>
          <w:rFonts w:ascii="Times New Roman" w:hAnsi="Times New Roman" w:cs="Times New Roman"/>
          <w:lang w:val="en-GB"/>
        </w:rPr>
        <w:t xml:space="preserve"> these</w:t>
      </w:r>
      <w:r w:rsidR="00636614" w:rsidRPr="00E45083">
        <w:rPr>
          <w:rFonts w:ascii="Times New Roman" w:hAnsi="Times New Roman" w:cs="Times New Roman"/>
          <w:lang w:val="en-GB"/>
        </w:rPr>
        <w:t xml:space="preserve"> ideas on ethics</w:t>
      </w:r>
      <w:r w:rsidR="00A772B6" w:rsidRPr="00E45083">
        <w:rPr>
          <w:rFonts w:ascii="Times New Roman" w:hAnsi="Times New Roman" w:cs="Times New Roman"/>
          <w:lang w:val="en-GB"/>
        </w:rPr>
        <w:t xml:space="preserve"> intersect, diverge,</w:t>
      </w:r>
      <w:r w:rsidR="00F813D2" w:rsidRPr="00E45083">
        <w:rPr>
          <w:rFonts w:ascii="Times New Roman" w:hAnsi="Times New Roman" w:cs="Times New Roman"/>
          <w:lang w:val="en-GB"/>
        </w:rPr>
        <w:t xml:space="preserve"> emerge</w:t>
      </w:r>
      <w:r w:rsidR="003F049C" w:rsidRPr="00E45083">
        <w:rPr>
          <w:rFonts w:ascii="Times New Roman" w:hAnsi="Times New Roman" w:cs="Times New Roman"/>
          <w:lang w:val="en-GB"/>
        </w:rPr>
        <w:t>,</w:t>
      </w:r>
      <w:r w:rsidR="00F813D2" w:rsidRPr="00E45083">
        <w:rPr>
          <w:rFonts w:ascii="Times New Roman" w:hAnsi="Times New Roman" w:cs="Times New Roman"/>
          <w:lang w:val="en-GB"/>
        </w:rPr>
        <w:t xml:space="preserve"> and re-emerge slightly altered in different contexts. </w:t>
      </w:r>
      <w:r w:rsidR="00922DF9" w:rsidRPr="00E45083">
        <w:rPr>
          <w:rFonts w:ascii="Times New Roman" w:hAnsi="Times New Roman" w:cs="Times New Roman"/>
          <w:lang w:val="en-GB"/>
        </w:rPr>
        <w:t xml:space="preserve">Looking at </w:t>
      </w:r>
      <w:r w:rsidR="001F6AF0" w:rsidRPr="00E45083">
        <w:rPr>
          <w:rFonts w:ascii="Times New Roman" w:hAnsi="Times New Roman" w:cs="Times New Roman"/>
          <w:lang w:val="en-GB"/>
        </w:rPr>
        <w:t>the complexity of the discursive edifice</w:t>
      </w:r>
      <w:r w:rsidR="00341C37" w:rsidRPr="00E45083">
        <w:rPr>
          <w:rFonts w:ascii="Times New Roman" w:hAnsi="Times New Roman" w:cs="Times New Roman"/>
          <w:lang w:val="en-GB"/>
        </w:rPr>
        <w:t xml:space="preserve"> </w:t>
      </w:r>
      <w:r w:rsidR="00F813D2" w:rsidRPr="00E45083">
        <w:rPr>
          <w:rFonts w:ascii="Times New Roman" w:hAnsi="Times New Roman" w:cs="Times New Roman"/>
          <w:lang w:val="en-GB"/>
        </w:rPr>
        <w:t>that is erected through</w:t>
      </w:r>
      <w:r w:rsidR="000130A1" w:rsidRPr="00E45083">
        <w:rPr>
          <w:rFonts w:ascii="Times New Roman" w:hAnsi="Times New Roman" w:cs="Times New Roman"/>
          <w:lang w:val="en-GB"/>
        </w:rPr>
        <w:t xml:space="preserve"> the constant negotiations of the </w:t>
      </w:r>
      <w:r w:rsidR="00F813D2" w:rsidRPr="00E45083">
        <w:rPr>
          <w:rFonts w:ascii="Times New Roman" w:hAnsi="Times New Roman" w:cs="Times New Roman"/>
          <w:lang w:val="en-GB"/>
        </w:rPr>
        <w:t xml:space="preserve">different </w:t>
      </w:r>
      <w:r w:rsidR="000130A1" w:rsidRPr="00E45083">
        <w:rPr>
          <w:rFonts w:ascii="Times New Roman" w:hAnsi="Times New Roman" w:cs="Times New Roman"/>
          <w:lang w:val="en-GB"/>
        </w:rPr>
        <w:t>participants in the discourse</w:t>
      </w:r>
      <w:r w:rsidR="00F813D2" w:rsidRPr="00E45083">
        <w:rPr>
          <w:rFonts w:ascii="Times New Roman" w:hAnsi="Times New Roman" w:cs="Times New Roman"/>
          <w:lang w:val="en-GB"/>
        </w:rPr>
        <w:t xml:space="preserve">, </w:t>
      </w:r>
      <w:r w:rsidR="003F049C" w:rsidRPr="00E45083">
        <w:rPr>
          <w:rFonts w:ascii="Times New Roman" w:hAnsi="Times New Roman" w:cs="Times New Roman"/>
          <w:lang w:val="en-GB"/>
        </w:rPr>
        <w:t>the article suggests</w:t>
      </w:r>
      <w:r w:rsidR="00922DF9" w:rsidRPr="00E45083">
        <w:rPr>
          <w:rFonts w:ascii="Times New Roman" w:hAnsi="Times New Roman" w:cs="Times New Roman"/>
          <w:lang w:val="en-GB"/>
        </w:rPr>
        <w:t xml:space="preserve"> that</w:t>
      </w:r>
      <w:r w:rsidR="000130A1" w:rsidRPr="00E45083">
        <w:rPr>
          <w:rFonts w:ascii="Times New Roman" w:hAnsi="Times New Roman" w:cs="Times New Roman"/>
          <w:lang w:val="en-GB"/>
        </w:rPr>
        <w:t xml:space="preserve"> it is not obvious who</w:t>
      </w:r>
      <w:r w:rsidR="00922DF9" w:rsidRPr="00E45083">
        <w:rPr>
          <w:rFonts w:ascii="Times New Roman" w:hAnsi="Times New Roman" w:cs="Times New Roman"/>
          <w:lang w:val="en-GB"/>
        </w:rPr>
        <w:t xml:space="preserve"> translational agents are most likely to </w:t>
      </w:r>
      <w:r w:rsidR="00A772B6" w:rsidRPr="00E45083">
        <w:rPr>
          <w:rFonts w:ascii="Times New Roman" w:hAnsi="Times New Roman" w:cs="Times New Roman"/>
          <w:lang w:val="en-GB"/>
        </w:rPr>
        <w:t>listen to</w:t>
      </w:r>
      <w:r w:rsidR="00922DF9" w:rsidRPr="00E45083">
        <w:rPr>
          <w:rFonts w:ascii="Times New Roman" w:hAnsi="Times New Roman" w:cs="Times New Roman"/>
          <w:lang w:val="en-GB"/>
        </w:rPr>
        <w:t xml:space="preserve">. </w:t>
      </w:r>
      <w:r w:rsidR="00F813D2" w:rsidRPr="00E45083">
        <w:rPr>
          <w:rFonts w:ascii="Times New Roman" w:hAnsi="Times New Roman" w:cs="Times New Roman"/>
          <w:lang w:val="en-GB"/>
        </w:rPr>
        <w:t>On the other hand,</w:t>
      </w:r>
      <w:r w:rsidR="00555A75" w:rsidRPr="00E45083">
        <w:rPr>
          <w:rFonts w:ascii="Times New Roman" w:hAnsi="Times New Roman" w:cs="Times New Roman"/>
          <w:lang w:val="en-GB"/>
        </w:rPr>
        <w:t xml:space="preserve"> it is not obvious that translational agents </w:t>
      </w:r>
      <w:r w:rsidR="003A6A52" w:rsidRPr="00E45083">
        <w:rPr>
          <w:rFonts w:ascii="Times New Roman" w:hAnsi="Times New Roman" w:cs="Times New Roman"/>
          <w:lang w:val="en-GB"/>
        </w:rPr>
        <w:t>should be expected to</w:t>
      </w:r>
      <w:r w:rsidR="00555A75" w:rsidRPr="00E45083">
        <w:rPr>
          <w:rFonts w:ascii="Times New Roman" w:hAnsi="Times New Roman" w:cs="Times New Roman"/>
          <w:lang w:val="en-GB"/>
        </w:rPr>
        <w:t xml:space="preserve"> bow to </w:t>
      </w:r>
      <w:r w:rsidR="00555A75" w:rsidRPr="004135A3">
        <w:rPr>
          <w:rFonts w:ascii="Times New Roman" w:hAnsi="Times New Roman" w:cs="Times New Roman"/>
          <w:i/>
          <w:lang w:val="en-GB"/>
        </w:rPr>
        <w:t>any</w:t>
      </w:r>
      <w:r w:rsidR="00555A75" w:rsidRPr="00E45083">
        <w:rPr>
          <w:rFonts w:ascii="Times New Roman" w:hAnsi="Times New Roman" w:cs="Times New Roman"/>
          <w:lang w:val="en-GB"/>
        </w:rPr>
        <w:t xml:space="preserve"> one authority in the matter: the inevitably conflicting pressures from various corners of this edifice suggest that critical awareness of the differing opinions should be fostered, allowing translational agents to develop their </w:t>
      </w:r>
      <w:r w:rsidR="00555A75" w:rsidRPr="00E45083">
        <w:rPr>
          <w:rFonts w:ascii="Times New Roman" w:hAnsi="Times New Roman" w:cs="Times New Roman"/>
          <w:i/>
          <w:lang w:val="en-GB"/>
        </w:rPr>
        <w:t>own</w:t>
      </w:r>
      <w:r w:rsidR="00555A75" w:rsidRPr="00E45083">
        <w:rPr>
          <w:rFonts w:ascii="Times New Roman" w:hAnsi="Times New Roman" w:cs="Times New Roman"/>
          <w:lang w:val="en-GB"/>
        </w:rPr>
        <w:t xml:space="preserve"> voice.</w:t>
      </w:r>
    </w:p>
    <w:bookmarkEnd w:id="0"/>
    <w:p w14:paraId="6FBFC0EA" w14:textId="77777777" w:rsidR="003E63DF" w:rsidRPr="00E45083" w:rsidRDefault="003E63DF" w:rsidP="00D60B7B">
      <w:pPr>
        <w:spacing w:line="480" w:lineRule="auto"/>
        <w:rPr>
          <w:rFonts w:ascii="Times New Roman" w:hAnsi="Times New Roman" w:cs="Times New Roman"/>
          <w:lang w:val="en-GB"/>
        </w:rPr>
      </w:pPr>
    </w:p>
    <w:p w14:paraId="13BDC16A" w14:textId="34BC06C0" w:rsidR="00620379" w:rsidRPr="00E45083" w:rsidRDefault="00620379" w:rsidP="00D60B7B">
      <w:pPr>
        <w:spacing w:line="480" w:lineRule="auto"/>
        <w:rPr>
          <w:rFonts w:ascii="Times New Roman" w:hAnsi="Times New Roman" w:cs="Times New Roman"/>
          <w:lang w:val="en-GB"/>
        </w:rPr>
      </w:pPr>
      <w:r w:rsidRPr="00E45083">
        <w:rPr>
          <w:rFonts w:ascii="Times New Roman" w:hAnsi="Times New Roman" w:cs="Times New Roman"/>
          <w:i/>
          <w:lang w:val="en-GB"/>
        </w:rPr>
        <w:t>Keywords</w:t>
      </w:r>
      <w:r w:rsidR="00D9662D" w:rsidRPr="00E45083">
        <w:rPr>
          <w:rFonts w:ascii="Times New Roman" w:hAnsi="Times New Roman" w:cs="Times New Roman"/>
          <w:lang w:val="en-GB"/>
        </w:rPr>
        <w:t xml:space="preserve">: </w:t>
      </w:r>
      <w:r w:rsidR="00DD54E9">
        <w:rPr>
          <w:rFonts w:ascii="Times New Roman" w:hAnsi="Times New Roman" w:cs="Times New Roman"/>
          <w:lang w:val="en-GB"/>
        </w:rPr>
        <w:t>Translation</w:t>
      </w:r>
      <w:r w:rsidR="00E44544">
        <w:rPr>
          <w:rFonts w:ascii="Times New Roman" w:hAnsi="Times New Roman" w:cs="Times New Roman"/>
          <w:lang w:val="en-GB"/>
        </w:rPr>
        <w:t>al</w:t>
      </w:r>
      <w:r w:rsidR="00DD54E9">
        <w:rPr>
          <w:rFonts w:ascii="Times New Roman" w:hAnsi="Times New Roman" w:cs="Times New Roman"/>
          <w:lang w:val="en-GB"/>
        </w:rPr>
        <w:t xml:space="preserve"> ethics</w:t>
      </w:r>
      <w:r w:rsidRPr="00E45083">
        <w:rPr>
          <w:rFonts w:ascii="Times New Roman" w:hAnsi="Times New Roman" w:cs="Times New Roman"/>
          <w:lang w:val="en-GB"/>
        </w:rPr>
        <w:t>, Bakhtin, discourse, dialog</w:t>
      </w:r>
      <w:r w:rsidR="00DD54E9">
        <w:rPr>
          <w:rFonts w:ascii="Times New Roman" w:hAnsi="Times New Roman" w:cs="Times New Roman"/>
          <w:lang w:val="en-GB"/>
        </w:rPr>
        <w:t>ism</w:t>
      </w:r>
      <w:r w:rsidRPr="00E45083">
        <w:rPr>
          <w:rFonts w:ascii="Times New Roman" w:hAnsi="Times New Roman" w:cs="Times New Roman"/>
          <w:lang w:val="en-GB"/>
        </w:rPr>
        <w:t>, voice</w:t>
      </w:r>
    </w:p>
    <w:p w14:paraId="08D2E15F" w14:textId="4B3DB2E6" w:rsidR="00D60B7B" w:rsidRPr="00E45083" w:rsidRDefault="00D60B7B">
      <w:pPr>
        <w:rPr>
          <w:rFonts w:ascii="Times New Roman" w:hAnsi="Times New Roman" w:cs="Times New Roman"/>
          <w:lang w:val="en-GB"/>
        </w:rPr>
      </w:pPr>
      <w:r w:rsidRPr="00E45083">
        <w:rPr>
          <w:rFonts w:ascii="Times New Roman" w:hAnsi="Times New Roman" w:cs="Times New Roman"/>
          <w:lang w:val="en-GB"/>
        </w:rPr>
        <w:lastRenderedPageBreak/>
        <w:br w:type="page"/>
      </w:r>
    </w:p>
    <w:p w14:paraId="6CC897CB" w14:textId="77777777" w:rsidR="008B397E" w:rsidRPr="00E45083" w:rsidRDefault="008B397E" w:rsidP="00D60B7B">
      <w:pPr>
        <w:spacing w:line="480" w:lineRule="auto"/>
        <w:rPr>
          <w:rFonts w:ascii="Times New Roman" w:hAnsi="Times New Roman" w:cs="Times New Roman"/>
          <w:lang w:val="en-GB"/>
        </w:rPr>
      </w:pPr>
    </w:p>
    <w:p w14:paraId="4E9F364B" w14:textId="4C5875A5" w:rsidR="007713CE" w:rsidRPr="00E45083" w:rsidRDefault="005030AD"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Who are the contributors</w:t>
      </w:r>
      <w:r w:rsidR="00923BF2" w:rsidRPr="00E45083">
        <w:rPr>
          <w:rFonts w:ascii="Times New Roman" w:hAnsi="Times New Roman" w:cs="Times New Roman"/>
          <w:bCs/>
          <w:color w:val="191919"/>
          <w:lang w:val="en-GB"/>
        </w:rPr>
        <w:t xml:space="preserve"> </w:t>
      </w:r>
      <w:r w:rsidR="00126F4E" w:rsidRPr="00E45083">
        <w:rPr>
          <w:rFonts w:ascii="Times New Roman" w:hAnsi="Times New Roman" w:cs="Times New Roman"/>
          <w:bCs/>
          <w:color w:val="191919"/>
          <w:lang w:val="en-GB"/>
        </w:rPr>
        <w:t xml:space="preserve">to </w:t>
      </w:r>
      <w:r w:rsidR="00923BF2" w:rsidRPr="00E45083">
        <w:rPr>
          <w:rFonts w:ascii="Times New Roman" w:hAnsi="Times New Roman" w:cs="Times New Roman"/>
          <w:bCs/>
          <w:color w:val="191919"/>
          <w:lang w:val="en-GB"/>
        </w:rPr>
        <w:t>ideas about translational ethics</w:t>
      </w:r>
      <w:r w:rsidRPr="00E45083">
        <w:rPr>
          <w:rFonts w:ascii="Times New Roman" w:hAnsi="Times New Roman" w:cs="Times New Roman"/>
          <w:bCs/>
          <w:color w:val="191919"/>
          <w:lang w:val="en-GB"/>
        </w:rPr>
        <w:t>,</w:t>
      </w:r>
      <w:r w:rsidR="00992483" w:rsidRPr="00E45083">
        <w:rPr>
          <w:rFonts w:ascii="Times New Roman" w:hAnsi="Times New Roman" w:cs="Times New Roman"/>
          <w:bCs/>
          <w:color w:val="191919"/>
          <w:lang w:val="en-GB"/>
        </w:rPr>
        <w:t xml:space="preserve"> and</w:t>
      </w:r>
      <w:r w:rsidRPr="00E45083">
        <w:rPr>
          <w:rFonts w:ascii="Times New Roman" w:hAnsi="Times New Roman" w:cs="Times New Roman"/>
          <w:bCs/>
          <w:color w:val="191919"/>
          <w:lang w:val="en-GB"/>
        </w:rPr>
        <w:t xml:space="preserve"> how and</w:t>
      </w:r>
      <w:r w:rsidR="00992483" w:rsidRPr="00E45083">
        <w:rPr>
          <w:rFonts w:ascii="Times New Roman" w:hAnsi="Times New Roman" w:cs="Times New Roman"/>
          <w:bCs/>
          <w:color w:val="191919"/>
          <w:lang w:val="en-GB"/>
        </w:rPr>
        <w:t xml:space="preserve"> where</w:t>
      </w:r>
      <w:r w:rsidR="00F4254A" w:rsidRPr="00E45083">
        <w:rPr>
          <w:rFonts w:ascii="Times New Roman" w:hAnsi="Times New Roman" w:cs="Times New Roman"/>
          <w:bCs/>
          <w:color w:val="191919"/>
          <w:lang w:val="en-GB"/>
        </w:rPr>
        <w:t xml:space="preserve"> do </w:t>
      </w:r>
      <w:r w:rsidR="00923BF2" w:rsidRPr="00E45083">
        <w:rPr>
          <w:rFonts w:ascii="Times New Roman" w:hAnsi="Times New Roman" w:cs="Times New Roman"/>
          <w:bCs/>
          <w:color w:val="191919"/>
          <w:lang w:val="en-GB"/>
        </w:rPr>
        <w:t>these ideas</w:t>
      </w:r>
      <w:r w:rsidR="008E3962" w:rsidRPr="00E45083">
        <w:rPr>
          <w:rFonts w:ascii="Times New Roman" w:hAnsi="Times New Roman" w:cs="Times New Roman"/>
          <w:bCs/>
          <w:color w:val="191919"/>
          <w:lang w:val="en-GB"/>
        </w:rPr>
        <w:t xml:space="preserve"> arise?</w:t>
      </w:r>
      <w:r w:rsidR="00C00818" w:rsidRPr="00E45083">
        <w:rPr>
          <w:rFonts w:ascii="Times New Roman" w:hAnsi="Times New Roman" w:cs="Times New Roman"/>
          <w:bCs/>
          <w:color w:val="191919"/>
          <w:lang w:val="en-GB"/>
        </w:rPr>
        <w:t xml:space="preserve"> And who</w:t>
      </w:r>
      <w:r w:rsidR="006C3AF6" w:rsidRPr="00E45083">
        <w:rPr>
          <w:rFonts w:ascii="Times New Roman" w:hAnsi="Times New Roman" w:cs="Times New Roman"/>
          <w:bCs/>
          <w:color w:val="191919"/>
          <w:lang w:val="en-GB"/>
        </w:rPr>
        <w:t xml:space="preserve"> and what</w:t>
      </w:r>
      <w:r w:rsidR="00C00818" w:rsidRPr="00E45083">
        <w:rPr>
          <w:rFonts w:ascii="Times New Roman" w:hAnsi="Times New Roman" w:cs="Times New Roman"/>
          <w:bCs/>
          <w:color w:val="191919"/>
          <w:lang w:val="en-GB"/>
        </w:rPr>
        <w:t xml:space="preserve"> </w:t>
      </w:r>
      <w:r w:rsidR="00E71485" w:rsidRPr="00E45083">
        <w:rPr>
          <w:rFonts w:ascii="Times New Roman" w:hAnsi="Times New Roman" w:cs="Times New Roman"/>
          <w:bCs/>
          <w:color w:val="191919"/>
          <w:lang w:val="en-GB"/>
        </w:rPr>
        <w:t>are</w:t>
      </w:r>
      <w:r w:rsidR="00C00818" w:rsidRPr="00E45083">
        <w:rPr>
          <w:rFonts w:ascii="Times New Roman" w:hAnsi="Times New Roman" w:cs="Times New Roman"/>
          <w:bCs/>
          <w:color w:val="191919"/>
          <w:lang w:val="en-GB"/>
        </w:rPr>
        <w:t xml:space="preserve"> translational agents listen</w:t>
      </w:r>
      <w:r w:rsidR="00E71485" w:rsidRPr="00E45083">
        <w:rPr>
          <w:rFonts w:ascii="Times New Roman" w:hAnsi="Times New Roman" w:cs="Times New Roman"/>
          <w:bCs/>
          <w:color w:val="191919"/>
          <w:lang w:val="en-GB"/>
        </w:rPr>
        <w:t>ing</w:t>
      </w:r>
      <w:r w:rsidR="00C00818" w:rsidRPr="00E45083">
        <w:rPr>
          <w:rFonts w:ascii="Times New Roman" w:hAnsi="Times New Roman" w:cs="Times New Roman"/>
          <w:bCs/>
          <w:color w:val="191919"/>
          <w:lang w:val="en-GB"/>
        </w:rPr>
        <w:t xml:space="preserve"> most closely to?</w:t>
      </w:r>
      <w:r w:rsidRPr="00E45083">
        <w:rPr>
          <w:rFonts w:ascii="Times New Roman" w:hAnsi="Times New Roman" w:cs="Times New Roman"/>
          <w:bCs/>
          <w:color w:val="191919"/>
          <w:lang w:val="en-GB"/>
        </w:rPr>
        <w:t xml:space="preserve"> </w:t>
      </w:r>
      <w:r w:rsidR="00CE02C5" w:rsidRPr="00E45083">
        <w:rPr>
          <w:rFonts w:ascii="Times New Roman" w:hAnsi="Times New Roman" w:cs="Times New Roman"/>
          <w:bCs/>
          <w:color w:val="191919"/>
          <w:lang w:val="en-GB"/>
        </w:rPr>
        <w:t>Questions such as these</w:t>
      </w:r>
      <w:r w:rsidRPr="00E45083">
        <w:rPr>
          <w:rFonts w:ascii="Times New Roman" w:hAnsi="Times New Roman" w:cs="Times New Roman"/>
          <w:bCs/>
          <w:color w:val="191919"/>
          <w:lang w:val="en-GB"/>
        </w:rPr>
        <w:t xml:space="preserve"> invite a</w:t>
      </w:r>
      <w:r w:rsidR="00B31406" w:rsidRPr="00E45083">
        <w:rPr>
          <w:rFonts w:ascii="Times New Roman" w:hAnsi="Times New Roman" w:cs="Times New Roman"/>
          <w:bCs/>
          <w:color w:val="191919"/>
          <w:lang w:val="en-GB"/>
        </w:rPr>
        <w:t>n unambiguously</w:t>
      </w:r>
      <w:r w:rsidRPr="00E45083">
        <w:rPr>
          <w:rFonts w:ascii="Times New Roman" w:hAnsi="Times New Roman" w:cs="Times New Roman"/>
          <w:bCs/>
          <w:color w:val="191919"/>
          <w:lang w:val="en-GB"/>
        </w:rPr>
        <w:t xml:space="preserve"> descriptive perspective </w:t>
      </w:r>
      <w:r w:rsidR="006416CB" w:rsidRPr="00E45083">
        <w:rPr>
          <w:rFonts w:ascii="Times New Roman" w:hAnsi="Times New Roman" w:cs="Times New Roman"/>
          <w:bCs/>
          <w:color w:val="191919"/>
          <w:lang w:val="en-GB"/>
        </w:rPr>
        <w:t>with</w:t>
      </w:r>
      <w:r w:rsidRPr="00E45083">
        <w:rPr>
          <w:rFonts w:ascii="Times New Roman" w:hAnsi="Times New Roman" w:cs="Times New Roman"/>
          <w:bCs/>
          <w:color w:val="191919"/>
          <w:lang w:val="en-GB"/>
        </w:rPr>
        <w:t xml:space="preserve">in </w:t>
      </w:r>
      <w:r w:rsidR="00E50BC2" w:rsidRPr="00E45083">
        <w:rPr>
          <w:rFonts w:ascii="Times New Roman" w:hAnsi="Times New Roman" w:cs="Times New Roman"/>
          <w:bCs/>
          <w:color w:val="191919"/>
          <w:lang w:val="en-GB"/>
        </w:rPr>
        <w:t xml:space="preserve">the academic sub-field of translation and ethics, which until recently has been </w:t>
      </w:r>
      <w:r w:rsidR="00136E27" w:rsidRPr="00E45083">
        <w:rPr>
          <w:rFonts w:ascii="Times New Roman" w:hAnsi="Times New Roman" w:cs="Times New Roman"/>
          <w:bCs/>
          <w:color w:val="191919"/>
          <w:lang w:val="en-GB"/>
        </w:rPr>
        <w:t>dominated by an</w:t>
      </w:r>
      <w:r w:rsidR="006C4146" w:rsidRPr="00E45083">
        <w:rPr>
          <w:rFonts w:ascii="Times New Roman" w:hAnsi="Times New Roman" w:cs="Times New Roman"/>
          <w:bCs/>
          <w:color w:val="191919"/>
          <w:lang w:val="en-GB"/>
        </w:rPr>
        <w:t xml:space="preserve"> </w:t>
      </w:r>
      <w:r w:rsidR="00136E27" w:rsidRPr="00E45083">
        <w:rPr>
          <w:rFonts w:ascii="Times New Roman" w:hAnsi="Times New Roman" w:cs="Times New Roman"/>
          <w:bCs/>
          <w:color w:val="191919"/>
          <w:lang w:val="en-GB"/>
        </w:rPr>
        <w:t>unabashed</w:t>
      </w:r>
      <w:r w:rsidR="00E50BC2" w:rsidRPr="00E45083">
        <w:rPr>
          <w:rFonts w:ascii="Times New Roman" w:hAnsi="Times New Roman" w:cs="Times New Roman"/>
          <w:bCs/>
          <w:color w:val="191919"/>
          <w:lang w:val="en-GB"/>
        </w:rPr>
        <w:t>ly</w:t>
      </w:r>
      <w:r w:rsidR="00136E27" w:rsidRPr="00E45083">
        <w:rPr>
          <w:rFonts w:ascii="Times New Roman" w:hAnsi="Times New Roman" w:cs="Times New Roman"/>
          <w:bCs/>
          <w:color w:val="191919"/>
          <w:lang w:val="en-GB"/>
        </w:rPr>
        <w:t xml:space="preserve"> top-down </w:t>
      </w:r>
      <w:r w:rsidRPr="00E45083">
        <w:rPr>
          <w:rFonts w:ascii="Times New Roman" w:hAnsi="Times New Roman" w:cs="Times New Roman"/>
          <w:bCs/>
          <w:color w:val="191919"/>
          <w:lang w:val="en-GB"/>
        </w:rPr>
        <w:t xml:space="preserve">promotion of </w:t>
      </w:r>
      <w:r w:rsidR="00B31406" w:rsidRPr="00E45083">
        <w:rPr>
          <w:rFonts w:ascii="Times New Roman" w:hAnsi="Times New Roman" w:cs="Times New Roman"/>
          <w:bCs/>
          <w:color w:val="191919"/>
          <w:lang w:val="en-GB"/>
        </w:rPr>
        <w:t>specific</w:t>
      </w:r>
      <w:r w:rsidR="00126F4E" w:rsidRPr="00E45083">
        <w:rPr>
          <w:rFonts w:ascii="Times New Roman" w:hAnsi="Times New Roman" w:cs="Times New Roman"/>
          <w:bCs/>
          <w:color w:val="191919"/>
          <w:lang w:val="en-GB"/>
        </w:rPr>
        <w:t xml:space="preserve"> ethical principles</w:t>
      </w:r>
      <w:r w:rsidR="00136E27" w:rsidRPr="00E45083">
        <w:rPr>
          <w:rFonts w:ascii="Times New Roman" w:hAnsi="Times New Roman" w:cs="Times New Roman"/>
          <w:bCs/>
          <w:color w:val="191919"/>
          <w:lang w:val="en-GB"/>
        </w:rPr>
        <w:t xml:space="preserve"> vis-à-vis</w:t>
      </w:r>
      <w:r w:rsidRPr="00E45083">
        <w:rPr>
          <w:rFonts w:ascii="Times New Roman" w:hAnsi="Times New Roman" w:cs="Times New Roman"/>
          <w:bCs/>
          <w:color w:val="191919"/>
          <w:lang w:val="en-GB"/>
        </w:rPr>
        <w:t xml:space="preserve"> </w:t>
      </w:r>
      <w:r w:rsidR="006416CB" w:rsidRPr="00E45083">
        <w:rPr>
          <w:rFonts w:ascii="Times New Roman" w:hAnsi="Times New Roman" w:cs="Times New Roman"/>
          <w:bCs/>
          <w:color w:val="191919"/>
          <w:lang w:val="en-GB"/>
        </w:rPr>
        <w:t>translators</w:t>
      </w:r>
      <w:r w:rsidR="00B31406" w:rsidRPr="00E45083">
        <w:rPr>
          <w:rFonts w:ascii="Times New Roman" w:hAnsi="Times New Roman" w:cs="Times New Roman"/>
          <w:bCs/>
          <w:color w:val="191919"/>
          <w:lang w:val="en-GB"/>
        </w:rPr>
        <w:t xml:space="preserve">. </w:t>
      </w:r>
      <w:r w:rsidR="00E4063B" w:rsidRPr="00E45083">
        <w:rPr>
          <w:rFonts w:ascii="Times New Roman" w:hAnsi="Times New Roman" w:cs="Times New Roman"/>
          <w:bCs/>
          <w:color w:val="191919"/>
          <w:lang w:val="en-GB"/>
        </w:rPr>
        <w:t>A</w:t>
      </w:r>
      <w:r w:rsidR="00FD479C" w:rsidRPr="00E45083">
        <w:rPr>
          <w:rFonts w:ascii="Times New Roman" w:hAnsi="Times New Roman" w:cs="Times New Roman"/>
          <w:bCs/>
          <w:color w:val="191919"/>
          <w:lang w:val="en-GB"/>
        </w:rPr>
        <w:t xml:space="preserve"> descriptive perspective </w:t>
      </w:r>
      <w:r w:rsidR="00E4063B" w:rsidRPr="00E45083">
        <w:rPr>
          <w:rFonts w:ascii="Times New Roman" w:hAnsi="Times New Roman" w:cs="Times New Roman"/>
          <w:bCs/>
          <w:color w:val="191919"/>
          <w:lang w:val="en-GB"/>
        </w:rPr>
        <w:t xml:space="preserve">on </w:t>
      </w:r>
      <w:r w:rsidR="00136E27" w:rsidRPr="00E45083">
        <w:rPr>
          <w:rFonts w:ascii="Times New Roman" w:hAnsi="Times New Roman" w:cs="Times New Roman"/>
          <w:bCs/>
          <w:color w:val="191919"/>
          <w:lang w:val="en-GB"/>
        </w:rPr>
        <w:t xml:space="preserve">translational </w:t>
      </w:r>
      <w:r w:rsidR="00E4063B" w:rsidRPr="00E45083">
        <w:rPr>
          <w:rFonts w:ascii="Times New Roman" w:hAnsi="Times New Roman" w:cs="Times New Roman"/>
          <w:bCs/>
          <w:color w:val="191919"/>
          <w:lang w:val="en-GB"/>
        </w:rPr>
        <w:t>ethics</w:t>
      </w:r>
      <w:r w:rsidR="001C4704" w:rsidRPr="00E45083">
        <w:rPr>
          <w:rFonts w:ascii="Times New Roman" w:hAnsi="Times New Roman" w:cs="Times New Roman"/>
          <w:bCs/>
          <w:color w:val="191919"/>
          <w:lang w:val="en-GB"/>
        </w:rPr>
        <w:t xml:space="preserve"> </w:t>
      </w:r>
      <w:r w:rsidR="00000A99" w:rsidRPr="00E45083">
        <w:rPr>
          <w:rFonts w:ascii="Times New Roman" w:hAnsi="Times New Roman" w:cs="Times New Roman"/>
          <w:bCs/>
          <w:color w:val="191919"/>
          <w:lang w:val="en-GB"/>
        </w:rPr>
        <w:t xml:space="preserve">is </w:t>
      </w:r>
      <w:r w:rsidR="00463EBF" w:rsidRPr="00E45083">
        <w:rPr>
          <w:rFonts w:ascii="Times New Roman" w:hAnsi="Times New Roman" w:cs="Times New Roman"/>
          <w:bCs/>
          <w:color w:val="191919"/>
          <w:lang w:val="en-GB"/>
        </w:rPr>
        <w:t>critical</w:t>
      </w:r>
      <w:r w:rsidR="00000A99" w:rsidRPr="00E45083">
        <w:rPr>
          <w:rFonts w:ascii="Times New Roman" w:hAnsi="Times New Roman" w:cs="Times New Roman"/>
          <w:bCs/>
          <w:color w:val="191919"/>
          <w:lang w:val="en-GB"/>
        </w:rPr>
        <w:t xml:space="preserve"> because the</w:t>
      </w:r>
      <w:r w:rsidR="00380D5A" w:rsidRPr="00E45083">
        <w:rPr>
          <w:rFonts w:ascii="Times New Roman" w:hAnsi="Times New Roman" w:cs="Times New Roman"/>
          <w:bCs/>
          <w:color w:val="191919"/>
          <w:lang w:val="en-GB"/>
        </w:rPr>
        <w:t xml:space="preserve"> </w:t>
      </w:r>
      <w:r w:rsidR="00E4063B" w:rsidRPr="00E45083">
        <w:rPr>
          <w:rFonts w:ascii="Times New Roman" w:hAnsi="Times New Roman" w:cs="Times New Roman"/>
          <w:bCs/>
          <w:color w:val="191919"/>
          <w:lang w:val="en-GB"/>
        </w:rPr>
        <w:t xml:space="preserve">non-involved </w:t>
      </w:r>
      <w:r w:rsidR="00380D5A" w:rsidRPr="00E45083">
        <w:rPr>
          <w:rFonts w:ascii="Times New Roman" w:hAnsi="Times New Roman" w:cs="Times New Roman"/>
          <w:bCs/>
          <w:color w:val="191919"/>
          <w:lang w:val="en-GB"/>
        </w:rPr>
        <w:t>outlook it brings</w:t>
      </w:r>
      <w:r w:rsidR="00000A99" w:rsidRPr="00E45083">
        <w:rPr>
          <w:rFonts w:ascii="Times New Roman" w:hAnsi="Times New Roman" w:cs="Times New Roman"/>
          <w:bCs/>
          <w:color w:val="191919"/>
          <w:lang w:val="en-GB"/>
        </w:rPr>
        <w:t xml:space="preserve"> can help make sense of a </w:t>
      </w:r>
      <w:r w:rsidR="00E50BC2" w:rsidRPr="00E45083">
        <w:rPr>
          <w:rFonts w:ascii="Times New Roman" w:hAnsi="Times New Roman" w:cs="Times New Roman"/>
          <w:bCs/>
          <w:color w:val="191919"/>
          <w:lang w:val="en-GB"/>
        </w:rPr>
        <w:t xml:space="preserve">highly </w:t>
      </w:r>
      <w:r w:rsidR="00000A99" w:rsidRPr="00E45083">
        <w:rPr>
          <w:rFonts w:ascii="Times New Roman" w:hAnsi="Times New Roman" w:cs="Times New Roman"/>
          <w:bCs/>
          <w:color w:val="191919"/>
          <w:lang w:val="en-GB"/>
        </w:rPr>
        <w:t xml:space="preserve">complex picture. First of all, it allows us to see more clearly </w:t>
      </w:r>
      <w:r w:rsidR="006416CB" w:rsidRPr="00E45083">
        <w:rPr>
          <w:rFonts w:ascii="Times New Roman" w:hAnsi="Times New Roman" w:cs="Times New Roman"/>
          <w:bCs/>
          <w:color w:val="191919"/>
          <w:lang w:val="en-GB"/>
        </w:rPr>
        <w:t>that</w:t>
      </w:r>
      <w:r w:rsidR="00000A99" w:rsidRPr="00E45083">
        <w:rPr>
          <w:rFonts w:ascii="Times New Roman" w:hAnsi="Times New Roman" w:cs="Times New Roman"/>
          <w:bCs/>
          <w:color w:val="191919"/>
          <w:lang w:val="en-GB"/>
        </w:rPr>
        <w:t xml:space="preserve"> translational associations</w:t>
      </w:r>
      <w:r w:rsidR="00463EBF" w:rsidRPr="00E45083">
        <w:rPr>
          <w:rFonts w:ascii="Times New Roman" w:hAnsi="Times New Roman" w:cs="Times New Roman"/>
          <w:bCs/>
          <w:color w:val="191919"/>
          <w:lang w:val="en-GB"/>
        </w:rPr>
        <w:t>,</w:t>
      </w:r>
      <w:r w:rsidR="00000A99" w:rsidRPr="00E45083">
        <w:rPr>
          <w:rFonts w:ascii="Times New Roman" w:hAnsi="Times New Roman" w:cs="Times New Roman"/>
          <w:bCs/>
          <w:color w:val="191919"/>
          <w:lang w:val="en-GB"/>
        </w:rPr>
        <w:t xml:space="preserve"> networks, commissioners</w:t>
      </w:r>
      <w:r w:rsidR="00463EBF" w:rsidRPr="00E45083">
        <w:rPr>
          <w:rFonts w:ascii="Times New Roman" w:hAnsi="Times New Roman" w:cs="Times New Roman"/>
          <w:bCs/>
          <w:color w:val="191919"/>
          <w:lang w:val="en-GB"/>
        </w:rPr>
        <w:t>,</w:t>
      </w:r>
      <w:r w:rsidR="00000A99" w:rsidRPr="00E45083">
        <w:rPr>
          <w:rFonts w:ascii="Times New Roman" w:hAnsi="Times New Roman" w:cs="Times New Roman"/>
          <w:bCs/>
          <w:color w:val="191919"/>
          <w:lang w:val="en-GB"/>
        </w:rPr>
        <w:t xml:space="preserve"> and scholars are not the only </w:t>
      </w:r>
      <w:r w:rsidR="00136E27" w:rsidRPr="00E45083">
        <w:rPr>
          <w:rFonts w:ascii="Times New Roman" w:hAnsi="Times New Roman" w:cs="Times New Roman"/>
          <w:bCs/>
          <w:color w:val="191919"/>
          <w:lang w:val="en-GB"/>
        </w:rPr>
        <w:t>producers or promoters</w:t>
      </w:r>
      <w:r w:rsidR="00000A99" w:rsidRPr="00E45083">
        <w:rPr>
          <w:rFonts w:ascii="Times New Roman" w:hAnsi="Times New Roman" w:cs="Times New Roman"/>
          <w:bCs/>
          <w:color w:val="191919"/>
          <w:lang w:val="en-GB"/>
        </w:rPr>
        <w:t xml:space="preserve"> of </w:t>
      </w:r>
      <w:r w:rsidR="00136E27" w:rsidRPr="00E45083">
        <w:rPr>
          <w:rFonts w:ascii="Times New Roman" w:hAnsi="Times New Roman" w:cs="Times New Roman"/>
          <w:bCs/>
          <w:color w:val="191919"/>
          <w:lang w:val="en-GB"/>
        </w:rPr>
        <w:t xml:space="preserve">ideas about </w:t>
      </w:r>
      <w:r w:rsidR="00000A99" w:rsidRPr="00E45083">
        <w:rPr>
          <w:rFonts w:ascii="Times New Roman" w:hAnsi="Times New Roman" w:cs="Times New Roman"/>
          <w:bCs/>
          <w:color w:val="191919"/>
          <w:lang w:val="en-GB"/>
        </w:rPr>
        <w:t>ethics</w:t>
      </w:r>
      <w:r w:rsidR="00463EBF" w:rsidRPr="00E45083">
        <w:rPr>
          <w:rFonts w:ascii="Times New Roman" w:hAnsi="Times New Roman" w:cs="Times New Roman"/>
          <w:bCs/>
          <w:color w:val="191919"/>
          <w:lang w:val="en-GB"/>
        </w:rPr>
        <w:t>:</w:t>
      </w:r>
      <w:r w:rsidR="00000A99" w:rsidRPr="00E45083">
        <w:rPr>
          <w:rFonts w:ascii="Times New Roman" w:hAnsi="Times New Roman" w:cs="Times New Roman"/>
          <w:bCs/>
          <w:color w:val="191919"/>
          <w:lang w:val="en-GB"/>
        </w:rPr>
        <w:t xml:space="preserve"> translational agents themselves also take part in this process, as well as those at the receiving end of translations, and all of these </w:t>
      </w:r>
      <w:r w:rsidR="00463EBF" w:rsidRPr="00E45083">
        <w:rPr>
          <w:rFonts w:ascii="Times New Roman" w:hAnsi="Times New Roman" w:cs="Times New Roman"/>
          <w:bCs/>
          <w:color w:val="191919"/>
          <w:lang w:val="en-GB"/>
        </w:rPr>
        <w:t xml:space="preserve">may </w:t>
      </w:r>
      <w:r w:rsidR="00000A99" w:rsidRPr="00E45083">
        <w:rPr>
          <w:rFonts w:ascii="Times New Roman" w:hAnsi="Times New Roman" w:cs="Times New Roman"/>
          <w:bCs/>
          <w:color w:val="191919"/>
          <w:lang w:val="en-GB"/>
        </w:rPr>
        <w:t>have different agendas, which</w:t>
      </w:r>
      <w:r w:rsidR="001E06FE" w:rsidRPr="00E45083">
        <w:rPr>
          <w:rFonts w:ascii="Times New Roman" w:hAnsi="Times New Roman" w:cs="Times New Roman"/>
          <w:bCs/>
          <w:color w:val="191919"/>
          <w:lang w:val="en-GB"/>
        </w:rPr>
        <w:t xml:space="preserve"> </w:t>
      </w:r>
      <w:r w:rsidR="00E71485" w:rsidRPr="00E45083">
        <w:rPr>
          <w:rFonts w:ascii="Times New Roman" w:hAnsi="Times New Roman" w:cs="Times New Roman"/>
          <w:bCs/>
          <w:color w:val="191919"/>
          <w:lang w:val="en-GB"/>
        </w:rPr>
        <w:t xml:space="preserve">sometimes </w:t>
      </w:r>
      <w:r w:rsidR="001E06FE" w:rsidRPr="00E45083">
        <w:rPr>
          <w:rFonts w:ascii="Times New Roman" w:hAnsi="Times New Roman" w:cs="Times New Roman"/>
          <w:bCs/>
          <w:color w:val="191919"/>
          <w:lang w:val="en-GB"/>
        </w:rPr>
        <w:t xml:space="preserve">creates conflicting ideas </w:t>
      </w:r>
      <w:r w:rsidR="00E71485" w:rsidRPr="00E45083">
        <w:rPr>
          <w:rFonts w:ascii="Times New Roman" w:hAnsi="Times New Roman" w:cs="Times New Roman"/>
          <w:bCs/>
          <w:color w:val="191919"/>
          <w:lang w:val="en-GB"/>
        </w:rPr>
        <w:t>and demands</w:t>
      </w:r>
      <w:r w:rsidR="00000A99" w:rsidRPr="00E45083">
        <w:rPr>
          <w:rFonts w:ascii="Times New Roman" w:hAnsi="Times New Roman" w:cs="Times New Roman"/>
          <w:bCs/>
          <w:color w:val="191919"/>
          <w:lang w:val="en-GB"/>
        </w:rPr>
        <w:t xml:space="preserve">. It also allows us to see more clearly </w:t>
      </w:r>
      <w:r w:rsidR="006416CB" w:rsidRPr="00E45083">
        <w:rPr>
          <w:rFonts w:ascii="Times New Roman" w:hAnsi="Times New Roman" w:cs="Times New Roman"/>
          <w:bCs/>
          <w:color w:val="191919"/>
          <w:lang w:val="en-GB"/>
        </w:rPr>
        <w:t>that</w:t>
      </w:r>
      <w:r w:rsidR="00380D5A" w:rsidRPr="00E45083">
        <w:rPr>
          <w:rFonts w:ascii="Times New Roman" w:hAnsi="Times New Roman" w:cs="Times New Roman"/>
          <w:bCs/>
          <w:color w:val="191919"/>
          <w:lang w:val="en-GB"/>
        </w:rPr>
        <w:t xml:space="preserve"> ethics is a discursive phenomenon where ideas </w:t>
      </w:r>
      <w:r w:rsidR="00943E0F" w:rsidRPr="00E45083">
        <w:rPr>
          <w:rFonts w:ascii="Times New Roman" w:hAnsi="Times New Roman" w:cs="Times New Roman"/>
          <w:bCs/>
          <w:color w:val="191919"/>
          <w:lang w:val="en-GB"/>
        </w:rPr>
        <w:t>overlap yet diverge and always evolve</w:t>
      </w:r>
      <w:r w:rsidR="001E06FE" w:rsidRPr="00E45083">
        <w:rPr>
          <w:rFonts w:ascii="Times New Roman" w:hAnsi="Times New Roman" w:cs="Times New Roman"/>
          <w:bCs/>
          <w:color w:val="191919"/>
          <w:lang w:val="en-GB"/>
        </w:rPr>
        <w:t xml:space="preserve"> </w:t>
      </w:r>
      <w:r w:rsidR="00380D5A" w:rsidRPr="00E45083">
        <w:rPr>
          <w:rFonts w:ascii="Times New Roman" w:hAnsi="Times New Roman" w:cs="Times New Roman"/>
          <w:bCs/>
          <w:color w:val="191919"/>
          <w:lang w:val="en-GB"/>
        </w:rPr>
        <w:t>in response to chang</w:t>
      </w:r>
      <w:r w:rsidR="00B50B16" w:rsidRPr="00E45083">
        <w:rPr>
          <w:rFonts w:ascii="Times New Roman" w:hAnsi="Times New Roman" w:cs="Times New Roman"/>
          <w:bCs/>
          <w:color w:val="191919"/>
          <w:lang w:val="en-GB"/>
        </w:rPr>
        <w:t>ing historical, cultural, and societal</w:t>
      </w:r>
      <w:r w:rsidR="001E06FE" w:rsidRPr="00E45083">
        <w:rPr>
          <w:rFonts w:ascii="Times New Roman" w:hAnsi="Times New Roman" w:cs="Times New Roman"/>
          <w:bCs/>
          <w:color w:val="191919"/>
          <w:lang w:val="en-GB"/>
        </w:rPr>
        <w:t xml:space="preserve"> circumstances.</w:t>
      </w:r>
      <w:r w:rsidR="00E71485" w:rsidRPr="00E45083">
        <w:rPr>
          <w:rFonts w:ascii="Times New Roman" w:hAnsi="Times New Roman" w:cs="Times New Roman"/>
          <w:bCs/>
          <w:color w:val="191919"/>
          <w:lang w:val="en-GB"/>
        </w:rPr>
        <w:t xml:space="preserve"> Applying a bird</w:t>
      </w:r>
      <w:r w:rsidR="00114F1A" w:rsidRPr="00E45083">
        <w:rPr>
          <w:rFonts w:ascii="Times New Roman" w:hAnsi="Times New Roman" w:cs="Times New Roman"/>
          <w:bCs/>
          <w:color w:val="191919"/>
          <w:lang w:val="en-GB"/>
        </w:rPr>
        <w:t>’</w:t>
      </w:r>
      <w:r w:rsidR="00E71485" w:rsidRPr="00E45083">
        <w:rPr>
          <w:rFonts w:ascii="Times New Roman" w:hAnsi="Times New Roman" w:cs="Times New Roman"/>
          <w:bCs/>
          <w:color w:val="191919"/>
          <w:lang w:val="en-GB"/>
        </w:rPr>
        <w:t>s-eye perspective to the agents involved and their discursive (re</w:t>
      </w:r>
      <w:r w:rsidR="00016969" w:rsidRPr="00E45083">
        <w:rPr>
          <w:rFonts w:ascii="Times New Roman" w:hAnsi="Times New Roman" w:cs="Times New Roman"/>
          <w:bCs/>
          <w:color w:val="191919"/>
          <w:lang w:val="en-GB"/>
        </w:rPr>
        <w:noBreakHyphen/>
      </w:r>
      <w:r w:rsidR="00E71485" w:rsidRPr="00E45083">
        <w:rPr>
          <w:rFonts w:ascii="Times New Roman" w:hAnsi="Times New Roman" w:cs="Times New Roman"/>
          <w:bCs/>
          <w:color w:val="191919"/>
          <w:lang w:val="en-GB"/>
        </w:rPr>
        <w:t xml:space="preserve">)construction of ideas about ethics </w:t>
      </w:r>
      <w:r w:rsidR="00016969" w:rsidRPr="00E45083">
        <w:rPr>
          <w:rFonts w:ascii="Times New Roman" w:hAnsi="Times New Roman" w:cs="Times New Roman"/>
          <w:bCs/>
          <w:color w:val="191919"/>
          <w:lang w:val="en-GB"/>
        </w:rPr>
        <w:t>supports</w:t>
      </w:r>
      <w:r w:rsidR="00E71485" w:rsidRPr="00E45083">
        <w:rPr>
          <w:rFonts w:ascii="Times New Roman" w:hAnsi="Times New Roman" w:cs="Times New Roman"/>
          <w:bCs/>
          <w:color w:val="191919"/>
          <w:lang w:val="en-GB"/>
        </w:rPr>
        <w:t>, as I hop</w:t>
      </w:r>
      <w:r w:rsidR="009E1157" w:rsidRPr="00E45083">
        <w:rPr>
          <w:rFonts w:ascii="Times New Roman" w:hAnsi="Times New Roman" w:cs="Times New Roman"/>
          <w:bCs/>
          <w:color w:val="191919"/>
          <w:lang w:val="en-GB"/>
        </w:rPr>
        <w:t>e to show, the</w:t>
      </w:r>
      <w:r w:rsidR="00E71485" w:rsidRPr="00E45083">
        <w:rPr>
          <w:rFonts w:ascii="Times New Roman" w:hAnsi="Times New Roman" w:cs="Times New Roman"/>
          <w:bCs/>
          <w:color w:val="191919"/>
          <w:lang w:val="en-GB"/>
        </w:rPr>
        <w:t xml:space="preserve"> emerging view</w:t>
      </w:r>
      <w:r w:rsidR="003405FE" w:rsidRPr="00E45083">
        <w:rPr>
          <w:rFonts w:ascii="Times New Roman" w:hAnsi="Times New Roman" w:cs="Times New Roman"/>
          <w:bCs/>
          <w:color w:val="191919"/>
          <w:lang w:val="en-GB"/>
        </w:rPr>
        <w:t xml:space="preserve"> </w:t>
      </w:r>
      <w:r w:rsidR="00E71485" w:rsidRPr="00E45083">
        <w:rPr>
          <w:rFonts w:ascii="Times New Roman" w:hAnsi="Times New Roman" w:cs="Times New Roman"/>
          <w:bCs/>
          <w:color w:val="191919"/>
          <w:lang w:val="en-GB"/>
        </w:rPr>
        <w:t xml:space="preserve">that </w:t>
      </w:r>
      <w:r w:rsidR="00E4063B" w:rsidRPr="00E45083">
        <w:rPr>
          <w:rFonts w:ascii="Times New Roman" w:hAnsi="Times New Roman" w:cs="Times New Roman"/>
          <w:bCs/>
          <w:color w:val="191919"/>
          <w:lang w:val="en-GB"/>
        </w:rPr>
        <w:t>rather than</w:t>
      </w:r>
      <w:r w:rsidR="004F5591" w:rsidRPr="00E45083">
        <w:rPr>
          <w:rFonts w:ascii="Times New Roman" w:hAnsi="Times New Roman" w:cs="Times New Roman"/>
          <w:bCs/>
          <w:color w:val="191919"/>
          <w:lang w:val="en-GB"/>
        </w:rPr>
        <w:t xml:space="preserve"> </w:t>
      </w:r>
      <w:r w:rsidR="00016969" w:rsidRPr="00E45083">
        <w:rPr>
          <w:rFonts w:ascii="Times New Roman" w:hAnsi="Times New Roman" w:cs="Times New Roman"/>
          <w:bCs/>
          <w:color w:val="191919"/>
          <w:lang w:val="en-GB"/>
        </w:rPr>
        <w:t>merely adopting</w:t>
      </w:r>
      <w:r w:rsidR="00E4063B" w:rsidRPr="00E45083">
        <w:rPr>
          <w:rFonts w:ascii="Times New Roman" w:hAnsi="Times New Roman" w:cs="Times New Roman"/>
          <w:bCs/>
          <w:color w:val="191919"/>
          <w:lang w:val="en-GB"/>
        </w:rPr>
        <w:t xml:space="preserve"> a predetermined set of principles advocated by</w:t>
      </w:r>
      <w:r w:rsidR="00016969" w:rsidRPr="00E45083">
        <w:rPr>
          <w:rFonts w:ascii="Times New Roman" w:hAnsi="Times New Roman" w:cs="Times New Roman"/>
          <w:bCs/>
          <w:color w:val="191919"/>
          <w:lang w:val="en-GB"/>
        </w:rPr>
        <w:t xml:space="preserve"> some authority or another</w:t>
      </w:r>
      <w:r w:rsidR="00E4063B" w:rsidRPr="00E45083">
        <w:rPr>
          <w:rFonts w:ascii="Times New Roman" w:hAnsi="Times New Roman" w:cs="Times New Roman"/>
          <w:bCs/>
          <w:color w:val="191919"/>
          <w:lang w:val="en-GB"/>
        </w:rPr>
        <w:t>,</w:t>
      </w:r>
      <w:r w:rsidR="004F5591" w:rsidRPr="00E45083">
        <w:rPr>
          <w:rFonts w:ascii="Times New Roman" w:hAnsi="Times New Roman" w:cs="Times New Roman"/>
          <w:bCs/>
          <w:color w:val="191919"/>
          <w:lang w:val="en-GB"/>
        </w:rPr>
        <w:t xml:space="preserve"> translational agents</w:t>
      </w:r>
      <w:r w:rsidR="00FE0545" w:rsidRPr="00E45083">
        <w:rPr>
          <w:rFonts w:ascii="Times New Roman" w:hAnsi="Times New Roman" w:cs="Times New Roman"/>
          <w:bCs/>
          <w:color w:val="191919"/>
          <w:lang w:val="en-GB"/>
        </w:rPr>
        <w:t xml:space="preserve"> should </w:t>
      </w:r>
      <w:r w:rsidR="00016969" w:rsidRPr="00E45083">
        <w:rPr>
          <w:rFonts w:ascii="Times New Roman" w:hAnsi="Times New Roman" w:cs="Times New Roman"/>
          <w:bCs/>
          <w:color w:val="191919"/>
          <w:lang w:val="en-GB"/>
        </w:rPr>
        <w:t>strive to develop</w:t>
      </w:r>
      <w:r w:rsidRPr="00E45083">
        <w:rPr>
          <w:rFonts w:ascii="Times New Roman" w:hAnsi="Times New Roman" w:cs="Times New Roman"/>
          <w:bCs/>
          <w:color w:val="191919"/>
          <w:lang w:val="en-GB"/>
        </w:rPr>
        <w:t xml:space="preserve"> </w:t>
      </w:r>
      <w:r w:rsidR="00943E0F" w:rsidRPr="00E45083">
        <w:rPr>
          <w:rFonts w:ascii="Times New Roman" w:hAnsi="Times New Roman" w:cs="Times New Roman"/>
          <w:bCs/>
          <w:color w:val="191919"/>
          <w:lang w:val="en-GB"/>
        </w:rPr>
        <w:t xml:space="preserve">a </w:t>
      </w:r>
      <w:r w:rsidR="007713CE" w:rsidRPr="00E45083">
        <w:rPr>
          <w:rFonts w:ascii="Times New Roman" w:hAnsi="Times New Roman" w:cs="Times New Roman"/>
          <w:bCs/>
          <w:color w:val="191919"/>
          <w:lang w:val="en-GB"/>
        </w:rPr>
        <w:t>critical awareness</w:t>
      </w:r>
      <w:r w:rsidR="00E4063B" w:rsidRPr="00E45083">
        <w:rPr>
          <w:rFonts w:ascii="Times New Roman" w:hAnsi="Times New Roman" w:cs="Times New Roman"/>
          <w:bCs/>
          <w:color w:val="191919"/>
          <w:lang w:val="en-GB"/>
        </w:rPr>
        <w:t xml:space="preserve"> of ethical issues</w:t>
      </w:r>
      <w:r w:rsidR="00C62C00" w:rsidRPr="00E45083">
        <w:rPr>
          <w:rFonts w:ascii="Times New Roman" w:hAnsi="Times New Roman" w:cs="Times New Roman"/>
          <w:bCs/>
          <w:color w:val="191919"/>
          <w:lang w:val="en-GB"/>
        </w:rPr>
        <w:t xml:space="preserve"> </w:t>
      </w:r>
      <w:r w:rsidR="00016969" w:rsidRPr="00E45083">
        <w:rPr>
          <w:rFonts w:ascii="Times New Roman" w:hAnsi="Times New Roman" w:cs="Times New Roman"/>
          <w:bCs/>
          <w:color w:val="191919"/>
          <w:lang w:val="en-GB"/>
        </w:rPr>
        <w:t>in order</w:t>
      </w:r>
      <w:r w:rsidR="00E71485" w:rsidRPr="00E45083">
        <w:rPr>
          <w:rFonts w:ascii="Times New Roman" w:hAnsi="Times New Roman" w:cs="Times New Roman"/>
          <w:bCs/>
          <w:color w:val="191919"/>
          <w:lang w:val="en-GB"/>
        </w:rPr>
        <w:t xml:space="preserve"> to make enlightened decisions </w:t>
      </w:r>
      <w:r w:rsidR="00943E0F" w:rsidRPr="00E45083">
        <w:rPr>
          <w:rFonts w:ascii="Times New Roman" w:hAnsi="Times New Roman" w:cs="Times New Roman"/>
          <w:bCs/>
          <w:color w:val="191919"/>
          <w:lang w:val="en-GB"/>
        </w:rPr>
        <w:t xml:space="preserve">within each of the great variety of situations they </w:t>
      </w:r>
      <w:r w:rsidR="00136E27" w:rsidRPr="00E45083">
        <w:rPr>
          <w:rFonts w:ascii="Times New Roman" w:hAnsi="Times New Roman" w:cs="Times New Roman"/>
          <w:bCs/>
          <w:color w:val="191919"/>
          <w:lang w:val="en-GB"/>
        </w:rPr>
        <w:t>will</w:t>
      </w:r>
      <w:r w:rsidR="00943E0F" w:rsidRPr="00E45083">
        <w:rPr>
          <w:rFonts w:ascii="Times New Roman" w:hAnsi="Times New Roman" w:cs="Times New Roman"/>
          <w:bCs/>
          <w:color w:val="191919"/>
          <w:lang w:val="en-GB"/>
        </w:rPr>
        <w:t xml:space="preserve"> find themselves in</w:t>
      </w:r>
      <w:r w:rsidR="00302AFE" w:rsidRPr="00E45083">
        <w:rPr>
          <w:rFonts w:ascii="Times New Roman" w:hAnsi="Times New Roman" w:cs="Times New Roman"/>
          <w:bCs/>
          <w:color w:val="191919"/>
          <w:lang w:val="en-GB"/>
        </w:rPr>
        <w:t xml:space="preserve"> (see, e.g., Abdallah, 201</w:t>
      </w:r>
      <w:r w:rsidR="0098048B">
        <w:rPr>
          <w:rFonts w:ascii="Times New Roman" w:hAnsi="Times New Roman" w:cs="Times New Roman"/>
          <w:bCs/>
          <w:color w:val="191919"/>
          <w:lang w:val="en-GB"/>
        </w:rPr>
        <w:t>1</w:t>
      </w:r>
      <w:r w:rsidR="00302AFE" w:rsidRPr="00E45083">
        <w:rPr>
          <w:rFonts w:ascii="Times New Roman" w:hAnsi="Times New Roman" w:cs="Times New Roman"/>
          <w:bCs/>
          <w:color w:val="191919"/>
          <w:lang w:val="en-GB"/>
        </w:rPr>
        <w:t>; Baker &amp; Maier, 2011; Drugan &amp; Tipton, 2017</w:t>
      </w:r>
      <w:r w:rsidR="00CC2A8F">
        <w:rPr>
          <w:rFonts w:ascii="Times New Roman" w:hAnsi="Times New Roman" w:cs="Times New Roman"/>
          <w:bCs/>
          <w:color w:val="191919"/>
          <w:lang w:val="en-GB"/>
        </w:rPr>
        <w:t>b</w:t>
      </w:r>
      <w:r w:rsidR="00302AFE" w:rsidRPr="00E45083">
        <w:rPr>
          <w:rFonts w:ascii="Times New Roman" w:hAnsi="Times New Roman" w:cs="Times New Roman"/>
          <w:bCs/>
          <w:color w:val="191919"/>
          <w:lang w:val="en-GB"/>
        </w:rPr>
        <w:t>; Inghilleri, 2008)</w:t>
      </w:r>
      <w:r w:rsidR="00E73C43" w:rsidRPr="00E45083">
        <w:rPr>
          <w:rFonts w:ascii="Times New Roman" w:hAnsi="Times New Roman" w:cs="Times New Roman"/>
          <w:bCs/>
          <w:color w:val="191919"/>
          <w:lang w:val="en-GB"/>
        </w:rPr>
        <w:t>.</w:t>
      </w:r>
    </w:p>
    <w:p w14:paraId="38E1217C" w14:textId="35F5FCDE" w:rsidR="003405FE" w:rsidRPr="00E45083" w:rsidRDefault="003405FE"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5E68C1" w:rsidRPr="00E45083">
        <w:rPr>
          <w:rFonts w:ascii="Times New Roman" w:hAnsi="Times New Roman" w:cs="Times New Roman"/>
          <w:bCs/>
          <w:color w:val="191919"/>
          <w:lang w:val="en-GB"/>
        </w:rPr>
        <w:t>Taking the dialogical discourse theory of Mikhail Bakht</w:t>
      </w:r>
      <w:r w:rsidR="008C2E52" w:rsidRPr="00E45083">
        <w:rPr>
          <w:rFonts w:ascii="Times New Roman" w:hAnsi="Times New Roman" w:cs="Times New Roman"/>
          <w:bCs/>
          <w:color w:val="191919"/>
          <w:lang w:val="en-GB"/>
        </w:rPr>
        <w:t>in</w:t>
      </w:r>
      <w:r w:rsidR="00845CD0" w:rsidRPr="00E45083">
        <w:rPr>
          <w:rFonts w:ascii="Times New Roman" w:hAnsi="Times New Roman" w:cs="Times New Roman"/>
          <w:bCs/>
          <w:color w:val="191919"/>
          <w:lang w:val="en-GB"/>
        </w:rPr>
        <w:t xml:space="preserve"> (</w:t>
      </w:r>
      <w:r w:rsidR="009702AC" w:rsidRPr="00E45083">
        <w:rPr>
          <w:rFonts w:ascii="Times New Roman" w:hAnsi="Times New Roman" w:cs="Times New Roman"/>
          <w:bCs/>
          <w:color w:val="191919"/>
          <w:lang w:val="en-GB"/>
        </w:rPr>
        <w:t>1981, 1986</w:t>
      </w:r>
      <w:r w:rsidR="00845CD0" w:rsidRPr="00E45083">
        <w:rPr>
          <w:rFonts w:ascii="Times New Roman" w:hAnsi="Times New Roman" w:cs="Times New Roman"/>
          <w:bCs/>
          <w:color w:val="191919"/>
          <w:lang w:val="en-GB"/>
        </w:rPr>
        <w:t>)</w:t>
      </w:r>
      <w:r w:rsidR="00136E27" w:rsidRPr="00E45083">
        <w:rPr>
          <w:rFonts w:ascii="Times New Roman" w:hAnsi="Times New Roman" w:cs="Times New Roman"/>
          <w:bCs/>
          <w:color w:val="191919"/>
          <w:lang w:val="en-GB"/>
        </w:rPr>
        <w:t xml:space="preserve"> as my</w:t>
      </w:r>
      <w:r w:rsidR="008C2E52" w:rsidRPr="00E45083">
        <w:rPr>
          <w:rFonts w:ascii="Times New Roman" w:hAnsi="Times New Roman" w:cs="Times New Roman"/>
          <w:bCs/>
          <w:color w:val="191919"/>
          <w:lang w:val="en-GB"/>
        </w:rPr>
        <w:t xml:space="preserve"> point of departure</w:t>
      </w:r>
      <w:r w:rsidR="00845CD0" w:rsidRPr="00E45083">
        <w:rPr>
          <w:rFonts w:ascii="Times New Roman" w:hAnsi="Times New Roman" w:cs="Times New Roman"/>
          <w:bCs/>
          <w:color w:val="191919"/>
          <w:lang w:val="en-GB"/>
        </w:rPr>
        <w:t>,</w:t>
      </w:r>
      <w:r w:rsidR="008C2E52" w:rsidRPr="00E45083">
        <w:rPr>
          <w:rFonts w:ascii="Times New Roman" w:hAnsi="Times New Roman" w:cs="Times New Roman"/>
          <w:bCs/>
          <w:color w:val="191919"/>
          <w:lang w:val="en-GB"/>
        </w:rPr>
        <w:t xml:space="preserve"> my aim</w:t>
      </w:r>
      <w:r w:rsidR="00B04AE9" w:rsidRPr="00E45083">
        <w:rPr>
          <w:rFonts w:ascii="Times New Roman" w:hAnsi="Times New Roman" w:cs="Times New Roman"/>
          <w:bCs/>
          <w:color w:val="191919"/>
          <w:lang w:val="en-GB"/>
        </w:rPr>
        <w:t xml:space="preserve"> here</w:t>
      </w:r>
      <w:r w:rsidR="008C2E52" w:rsidRPr="00E45083">
        <w:rPr>
          <w:rFonts w:ascii="Times New Roman" w:hAnsi="Times New Roman" w:cs="Times New Roman"/>
          <w:bCs/>
          <w:color w:val="191919"/>
          <w:lang w:val="en-GB"/>
        </w:rPr>
        <w:t xml:space="preserve"> is</w:t>
      </w:r>
      <w:r w:rsidR="005E68C1" w:rsidRPr="00E45083">
        <w:rPr>
          <w:rFonts w:ascii="Times New Roman" w:hAnsi="Times New Roman" w:cs="Times New Roman"/>
          <w:bCs/>
          <w:color w:val="191919"/>
          <w:lang w:val="en-GB"/>
        </w:rPr>
        <w:t xml:space="preserve"> to </w:t>
      </w:r>
      <w:r w:rsidR="00016969" w:rsidRPr="00E45083">
        <w:rPr>
          <w:rFonts w:ascii="Times New Roman" w:hAnsi="Times New Roman" w:cs="Times New Roman"/>
          <w:bCs/>
          <w:color w:val="191919"/>
          <w:lang w:val="en-GB"/>
        </w:rPr>
        <w:t xml:space="preserve">outline </w:t>
      </w:r>
      <w:r w:rsidR="00E4063B" w:rsidRPr="00E45083">
        <w:rPr>
          <w:rFonts w:ascii="Times New Roman" w:hAnsi="Times New Roman" w:cs="Times New Roman"/>
          <w:bCs/>
          <w:color w:val="191919"/>
          <w:lang w:val="en-GB"/>
        </w:rPr>
        <w:t xml:space="preserve">a model of </w:t>
      </w:r>
      <w:r w:rsidR="009A5992" w:rsidRPr="00E45083">
        <w:rPr>
          <w:rFonts w:ascii="Times New Roman" w:hAnsi="Times New Roman" w:cs="Times New Roman"/>
          <w:bCs/>
          <w:color w:val="191919"/>
          <w:lang w:val="en-GB"/>
        </w:rPr>
        <w:t>the elements involved</w:t>
      </w:r>
      <w:r w:rsidR="0024620D" w:rsidRPr="00E45083">
        <w:rPr>
          <w:rFonts w:ascii="Times New Roman" w:hAnsi="Times New Roman" w:cs="Times New Roman"/>
          <w:bCs/>
          <w:color w:val="191919"/>
          <w:lang w:val="en-GB"/>
        </w:rPr>
        <w:t xml:space="preserve"> in the</w:t>
      </w:r>
      <w:r w:rsidR="00E4063B" w:rsidRPr="00E45083">
        <w:rPr>
          <w:rFonts w:ascii="Times New Roman" w:hAnsi="Times New Roman" w:cs="Times New Roman"/>
          <w:bCs/>
          <w:color w:val="191919"/>
          <w:lang w:val="en-GB"/>
        </w:rPr>
        <w:t xml:space="preserve"> discursive (re</w:t>
      </w:r>
      <w:proofErr w:type="gramStart"/>
      <w:r w:rsidR="00016969" w:rsidRPr="00E45083">
        <w:rPr>
          <w:rFonts w:ascii="Times New Roman" w:hAnsi="Times New Roman" w:cs="Times New Roman"/>
          <w:bCs/>
          <w:color w:val="191919"/>
          <w:lang w:val="en-GB"/>
        </w:rPr>
        <w:noBreakHyphen/>
      </w:r>
      <w:r w:rsidR="00E4063B" w:rsidRPr="00E45083">
        <w:rPr>
          <w:rFonts w:ascii="Times New Roman" w:hAnsi="Times New Roman" w:cs="Times New Roman"/>
          <w:bCs/>
          <w:color w:val="191919"/>
          <w:lang w:val="en-GB"/>
        </w:rPr>
        <w:t>)construction</w:t>
      </w:r>
      <w:proofErr w:type="gramEnd"/>
      <w:r w:rsidR="00E4063B" w:rsidRPr="00E45083">
        <w:rPr>
          <w:rFonts w:ascii="Times New Roman" w:hAnsi="Times New Roman" w:cs="Times New Roman"/>
          <w:bCs/>
          <w:color w:val="191919"/>
          <w:lang w:val="en-GB"/>
        </w:rPr>
        <w:t xml:space="preserve"> of translational ethics</w:t>
      </w:r>
      <w:r w:rsidR="00016969" w:rsidRPr="00E45083">
        <w:rPr>
          <w:rFonts w:ascii="Times New Roman" w:hAnsi="Times New Roman" w:cs="Times New Roman"/>
          <w:bCs/>
          <w:color w:val="191919"/>
          <w:lang w:val="en-GB"/>
        </w:rPr>
        <w:t>.</w:t>
      </w:r>
      <w:r w:rsidR="009A5992" w:rsidRPr="00E45083">
        <w:rPr>
          <w:rFonts w:ascii="Times New Roman" w:hAnsi="Times New Roman" w:cs="Times New Roman"/>
          <w:bCs/>
          <w:color w:val="191919"/>
          <w:lang w:val="en-GB"/>
        </w:rPr>
        <w:t xml:space="preserve"> I </w:t>
      </w:r>
      <w:r w:rsidR="00016969" w:rsidRPr="00E45083">
        <w:rPr>
          <w:rFonts w:ascii="Times New Roman" w:hAnsi="Times New Roman" w:cs="Times New Roman"/>
          <w:bCs/>
          <w:color w:val="191919"/>
          <w:lang w:val="en-GB"/>
        </w:rPr>
        <w:t xml:space="preserve">will </w:t>
      </w:r>
      <w:r w:rsidR="009A5992" w:rsidRPr="00E45083">
        <w:rPr>
          <w:rFonts w:ascii="Times New Roman" w:hAnsi="Times New Roman" w:cs="Times New Roman"/>
          <w:bCs/>
          <w:color w:val="191919"/>
          <w:lang w:val="en-GB"/>
        </w:rPr>
        <w:t xml:space="preserve">chart </w:t>
      </w:r>
      <w:r w:rsidR="00845CD0" w:rsidRPr="00E45083">
        <w:rPr>
          <w:rFonts w:ascii="Times New Roman" w:hAnsi="Times New Roman" w:cs="Times New Roman"/>
          <w:bCs/>
          <w:color w:val="191919"/>
          <w:lang w:val="en-GB"/>
        </w:rPr>
        <w:t>the various voices that take part in re</w:t>
      </w:r>
      <w:r w:rsidR="00016969" w:rsidRPr="00E45083">
        <w:rPr>
          <w:rFonts w:ascii="Times New Roman" w:hAnsi="Times New Roman" w:cs="Times New Roman"/>
          <w:bCs/>
          <w:color w:val="191919"/>
          <w:lang w:val="en-GB"/>
        </w:rPr>
        <w:noBreakHyphen/>
      </w:r>
      <w:r w:rsidR="00845CD0" w:rsidRPr="00E45083">
        <w:rPr>
          <w:rFonts w:ascii="Times New Roman" w:hAnsi="Times New Roman" w:cs="Times New Roman"/>
          <w:bCs/>
          <w:color w:val="191919"/>
          <w:lang w:val="en-GB"/>
        </w:rPr>
        <w:t>cycling ideas about ethics, locate them in terms of the communicative spaces they inhabit</w:t>
      </w:r>
      <w:r w:rsidR="00390B8F" w:rsidRPr="00E45083">
        <w:rPr>
          <w:rFonts w:ascii="Times New Roman" w:hAnsi="Times New Roman" w:cs="Times New Roman"/>
          <w:bCs/>
          <w:color w:val="191919"/>
          <w:lang w:val="en-GB"/>
        </w:rPr>
        <w:t xml:space="preserve"> (books and articles, translators</w:t>
      </w:r>
      <w:r w:rsidR="00D60B7B" w:rsidRPr="00E45083">
        <w:rPr>
          <w:rFonts w:ascii="Times New Roman" w:hAnsi="Times New Roman" w:cs="Times New Roman"/>
          <w:bCs/>
          <w:color w:val="191919"/>
          <w:lang w:val="en-GB"/>
        </w:rPr>
        <w:t>’</w:t>
      </w:r>
      <w:r w:rsidR="00390B8F" w:rsidRPr="00E45083">
        <w:rPr>
          <w:rFonts w:ascii="Times New Roman" w:hAnsi="Times New Roman" w:cs="Times New Roman"/>
          <w:bCs/>
          <w:color w:val="191919"/>
          <w:lang w:val="en-GB"/>
        </w:rPr>
        <w:t xml:space="preserve"> prefaces, printed newspapers, online chat forums, and more)</w:t>
      </w:r>
      <w:r w:rsidR="00845CD0" w:rsidRPr="00E45083">
        <w:rPr>
          <w:rFonts w:ascii="Times New Roman" w:hAnsi="Times New Roman" w:cs="Times New Roman"/>
          <w:bCs/>
          <w:color w:val="191919"/>
          <w:lang w:val="en-GB"/>
        </w:rPr>
        <w:t xml:space="preserve">, </w:t>
      </w:r>
      <w:r w:rsidR="00845CD0" w:rsidRPr="00E45083">
        <w:rPr>
          <w:rFonts w:ascii="Times New Roman" w:hAnsi="Times New Roman" w:cs="Times New Roman"/>
          <w:bCs/>
          <w:color w:val="191919"/>
          <w:lang w:val="en-GB"/>
        </w:rPr>
        <w:lastRenderedPageBreak/>
        <w:t xml:space="preserve">and sketch </w:t>
      </w:r>
      <w:r w:rsidR="00390B8F" w:rsidRPr="00E45083">
        <w:rPr>
          <w:rFonts w:ascii="Times New Roman" w:hAnsi="Times New Roman" w:cs="Times New Roman"/>
          <w:bCs/>
          <w:color w:val="191919"/>
          <w:lang w:val="en-GB"/>
        </w:rPr>
        <w:t xml:space="preserve">some </w:t>
      </w:r>
      <w:r w:rsidR="004132CD" w:rsidRPr="00E45083">
        <w:rPr>
          <w:rFonts w:ascii="Times New Roman" w:hAnsi="Times New Roman" w:cs="Times New Roman"/>
          <w:bCs/>
          <w:color w:val="191919"/>
          <w:lang w:val="en-GB"/>
        </w:rPr>
        <w:t>of their</w:t>
      </w:r>
      <w:r w:rsidR="00845CD0" w:rsidRPr="00E45083">
        <w:rPr>
          <w:rFonts w:ascii="Times New Roman" w:hAnsi="Times New Roman" w:cs="Times New Roman"/>
          <w:bCs/>
          <w:color w:val="191919"/>
          <w:lang w:val="en-GB"/>
        </w:rPr>
        <w:t xml:space="preserve"> proposals and views</w:t>
      </w:r>
      <w:r w:rsidR="00390B8F" w:rsidRPr="00E45083">
        <w:rPr>
          <w:rFonts w:ascii="Times New Roman" w:hAnsi="Times New Roman" w:cs="Times New Roman"/>
          <w:bCs/>
          <w:color w:val="191919"/>
          <w:lang w:val="en-GB"/>
        </w:rPr>
        <w:t xml:space="preserve"> on ethics</w:t>
      </w:r>
      <w:r w:rsidR="00845CD0" w:rsidRPr="00E45083">
        <w:rPr>
          <w:rFonts w:ascii="Times New Roman" w:hAnsi="Times New Roman" w:cs="Times New Roman"/>
          <w:bCs/>
          <w:color w:val="191919"/>
          <w:lang w:val="en-GB"/>
        </w:rPr>
        <w:t xml:space="preserve">, </w:t>
      </w:r>
      <w:r w:rsidR="004132CD" w:rsidRPr="00E45083">
        <w:rPr>
          <w:rFonts w:ascii="Times New Roman" w:hAnsi="Times New Roman" w:cs="Times New Roman"/>
          <w:bCs/>
          <w:color w:val="191919"/>
          <w:lang w:val="en-GB"/>
        </w:rPr>
        <w:t xml:space="preserve">thus </w:t>
      </w:r>
      <w:r w:rsidR="00390B8F" w:rsidRPr="00E45083">
        <w:rPr>
          <w:rFonts w:ascii="Times New Roman" w:hAnsi="Times New Roman" w:cs="Times New Roman"/>
          <w:bCs/>
          <w:color w:val="191919"/>
          <w:lang w:val="en-GB"/>
        </w:rPr>
        <w:t xml:space="preserve">illustrating </w:t>
      </w:r>
      <w:r w:rsidR="00845CD0" w:rsidRPr="00E45083">
        <w:rPr>
          <w:rFonts w:ascii="Times New Roman" w:hAnsi="Times New Roman" w:cs="Times New Roman"/>
          <w:bCs/>
          <w:color w:val="191919"/>
          <w:lang w:val="en-GB"/>
        </w:rPr>
        <w:t xml:space="preserve">how ideas </w:t>
      </w:r>
      <w:r w:rsidR="00390B8F" w:rsidRPr="00E45083">
        <w:rPr>
          <w:rFonts w:ascii="Times New Roman" w:hAnsi="Times New Roman" w:cs="Times New Roman"/>
          <w:bCs/>
          <w:color w:val="191919"/>
          <w:lang w:val="en-GB"/>
        </w:rPr>
        <w:t>re-emerge</w:t>
      </w:r>
      <w:r w:rsidR="00302AFE" w:rsidRPr="00E45083">
        <w:rPr>
          <w:rFonts w:ascii="Times New Roman" w:hAnsi="Times New Roman" w:cs="Times New Roman"/>
          <w:bCs/>
          <w:color w:val="191919"/>
          <w:lang w:val="en-GB"/>
        </w:rPr>
        <w:t xml:space="preserve"> in various communicative spaces</w:t>
      </w:r>
      <w:r w:rsidR="00390B8F" w:rsidRPr="00E45083">
        <w:rPr>
          <w:rFonts w:ascii="Times New Roman" w:hAnsi="Times New Roman" w:cs="Times New Roman"/>
          <w:bCs/>
          <w:color w:val="191919"/>
          <w:lang w:val="en-GB"/>
        </w:rPr>
        <w:t xml:space="preserve"> and are modified and altered as they enter new contexts.</w:t>
      </w:r>
      <w:r w:rsidR="009A5992" w:rsidRPr="00E45083">
        <w:rPr>
          <w:rFonts w:ascii="Times New Roman" w:hAnsi="Times New Roman" w:cs="Times New Roman"/>
          <w:bCs/>
          <w:color w:val="191919"/>
          <w:lang w:val="en-GB"/>
        </w:rPr>
        <w:t xml:space="preserve"> In doing this, I wish to advocate a descriptive meta-perspective on ethical thinking within the translational field at large </w:t>
      </w:r>
      <w:r w:rsidR="00016969" w:rsidRPr="00E45083">
        <w:rPr>
          <w:rFonts w:ascii="Times New Roman" w:hAnsi="Times New Roman" w:cs="Times New Roman"/>
          <w:bCs/>
          <w:color w:val="191919"/>
          <w:lang w:val="en-GB"/>
        </w:rPr>
        <w:t xml:space="preserve">– </w:t>
      </w:r>
      <w:r w:rsidR="009A5992" w:rsidRPr="00E45083">
        <w:rPr>
          <w:rFonts w:ascii="Times New Roman" w:hAnsi="Times New Roman" w:cs="Times New Roman"/>
          <w:bCs/>
          <w:color w:val="191919"/>
          <w:lang w:val="en-GB"/>
        </w:rPr>
        <w:t>a form of meta-ethics</w:t>
      </w:r>
      <w:r w:rsidR="00016969" w:rsidRPr="00E45083">
        <w:rPr>
          <w:rFonts w:ascii="Times New Roman" w:hAnsi="Times New Roman" w:cs="Times New Roman"/>
          <w:bCs/>
          <w:color w:val="191919"/>
          <w:lang w:val="en-GB"/>
        </w:rPr>
        <w:t>, if you will</w:t>
      </w:r>
      <w:r w:rsidR="009A5992" w:rsidRPr="00E45083">
        <w:rPr>
          <w:rFonts w:ascii="Times New Roman" w:hAnsi="Times New Roman" w:cs="Times New Roman"/>
          <w:bCs/>
          <w:color w:val="191919"/>
          <w:lang w:val="en-GB"/>
        </w:rPr>
        <w:t xml:space="preserve"> (Koskinen, 2000,</w:t>
      </w:r>
      <w:r w:rsidR="00E45083">
        <w:rPr>
          <w:rFonts w:ascii="Times New Roman" w:hAnsi="Times New Roman" w:cs="Times New Roman"/>
          <w:bCs/>
          <w:color w:val="191919"/>
          <w:lang w:val="en-GB"/>
        </w:rPr>
        <w:t xml:space="preserve"> p. </w:t>
      </w:r>
      <w:r w:rsidR="009A5992" w:rsidRPr="00E45083">
        <w:rPr>
          <w:rFonts w:ascii="Times New Roman" w:hAnsi="Times New Roman" w:cs="Times New Roman"/>
          <w:bCs/>
          <w:color w:val="191919"/>
          <w:lang w:val="en-GB"/>
        </w:rPr>
        <w:t>11)</w:t>
      </w:r>
      <w:r w:rsidR="00016969" w:rsidRPr="00E45083">
        <w:rPr>
          <w:rFonts w:ascii="Times New Roman" w:hAnsi="Times New Roman" w:cs="Times New Roman"/>
          <w:bCs/>
          <w:color w:val="191919"/>
          <w:lang w:val="en-GB"/>
        </w:rPr>
        <w:t xml:space="preserve"> –</w:t>
      </w:r>
      <w:r w:rsidR="009A5992" w:rsidRPr="00E45083">
        <w:rPr>
          <w:rFonts w:ascii="Times New Roman" w:hAnsi="Times New Roman" w:cs="Times New Roman"/>
          <w:bCs/>
          <w:color w:val="191919"/>
          <w:lang w:val="en-GB"/>
        </w:rPr>
        <w:t xml:space="preserve"> as well as suggest a possible starting</w:t>
      </w:r>
      <w:r w:rsidR="00016969" w:rsidRPr="00E45083">
        <w:rPr>
          <w:rFonts w:ascii="Times New Roman" w:hAnsi="Times New Roman" w:cs="Times New Roman"/>
          <w:bCs/>
          <w:color w:val="191919"/>
          <w:lang w:val="en-GB"/>
        </w:rPr>
        <w:t xml:space="preserve"> </w:t>
      </w:r>
      <w:r w:rsidR="009A5992" w:rsidRPr="00E45083">
        <w:rPr>
          <w:rFonts w:ascii="Times New Roman" w:hAnsi="Times New Roman" w:cs="Times New Roman"/>
          <w:bCs/>
          <w:color w:val="191919"/>
          <w:lang w:val="en-GB"/>
        </w:rPr>
        <w:t>point for further studies of the formation and spread of ideas about translational ethics.</w:t>
      </w:r>
    </w:p>
    <w:p w14:paraId="0A8AFE84" w14:textId="6F0BB2FF" w:rsidR="0027564A" w:rsidRPr="00E45083" w:rsidRDefault="003405FE"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7972A1" w:rsidRPr="00E45083">
        <w:rPr>
          <w:rFonts w:ascii="Times New Roman" w:hAnsi="Times New Roman" w:cs="Times New Roman"/>
          <w:bCs/>
          <w:color w:val="191919"/>
          <w:lang w:val="en-GB"/>
        </w:rPr>
        <w:t xml:space="preserve">Although my aim is </w:t>
      </w:r>
      <w:r w:rsidR="000D455E" w:rsidRPr="00E45083">
        <w:rPr>
          <w:rFonts w:ascii="Times New Roman" w:hAnsi="Times New Roman" w:cs="Times New Roman"/>
          <w:bCs/>
          <w:color w:val="191919"/>
          <w:lang w:val="en-GB"/>
        </w:rPr>
        <w:t xml:space="preserve">to present </w:t>
      </w:r>
      <w:r w:rsidR="007972A1" w:rsidRPr="00E45083">
        <w:rPr>
          <w:rFonts w:ascii="Times New Roman" w:hAnsi="Times New Roman" w:cs="Times New Roman"/>
          <w:bCs/>
          <w:color w:val="191919"/>
          <w:lang w:val="en-GB"/>
        </w:rPr>
        <w:t>a general overview</w:t>
      </w:r>
      <w:r w:rsidR="00390B8F" w:rsidRPr="00E45083">
        <w:rPr>
          <w:rFonts w:ascii="Times New Roman" w:hAnsi="Times New Roman" w:cs="Times New Roman"/>
          <w:bCs/>
          <w:color w:val="191919"/>
          <w:lang w:val="en-GB"/>
        </w:rPr>
        <w:t xml:space="preserve"> of contributors and contributions to the discourse on translational ethics</w:t>
      </w:r>
      <w:r w:rsidR="007972A1" w:rsidRPr="00E45083">
        <w:rPr>
          <w:rFonts w:ascii="Times New Roman" w:hAnsi="Times New Roman" w:cs="Times New Roman"/>
          <w:bCs/>
          <w:color w:val="191919"/>
          <w:lang w:val="en-GB"/>
        </w:rPr>
        <w:t>,</w:t>
      </w:r>
      <w:r w:rsidR="000D455E" w:rsidRPr="00E45083">
        <w:rPr>
          <w:rFonts w:ascii="Times New Roman" w:hAnsi="Times New Roman" w:cs="Times New Roman"/>
          <w:bCs/>
          <w:color w:val="191919"/>
          <w:lang w:val="en-GB"/>
        </w:rPr>
        <w:t xml:space="preserve"> I will emphasize the voices of journalists, readers, and other agents who have been neglected or given little attention so far in this context, as illustrated by recent </w:t>
      </w:r>
      <w:r w:rsidR="0002446C">
        <w:rPr>
          <w:rFonts w:ascii="Times New Roman" w:hAnsi="Times New Roman" w:cs="Times New Roman"/>
          <w:bCs/>
          <w:color w:val="191919"/>
          <w:lang w:val="en-GB"/>
        </w:rPr>
        <w:t xml:space="preserve">Norwegian </w:t>
      </w:r>
      <w:r w:rsidR="000D455E" w:rsidRPr="00E45083">
        <w:rPr>
          <w:rFonts w:ascii="Times New Roman" w:hAnsi="Times New Roman" w:cs="Times New Roman"/>
          <w:bCs/>
          <w:color w:val="191919"/>
          <w:lang w:val="en-GB"/>
        </w:rPr>
        <w:t>examples</w:t>
      </w:r>
      <w:r w:rsidR="003D528C" w:rsidRPr="00E45083">
        <w:rPr>
          <w:rFonts w:ascii="Times New Roman" w:hAnsi="Times New Roman" w:cs="Times New Roman"/>
          <w:bCs/>
          <w:color w:val="191919"/>
          <w:lang w:val="en-GB"/>
        </w:rPr>
        <w:t>.</w:t>
      </w:r>
      <w:r w:rsidR="009A7D13" w:rsidRPr="00E45083">
        <w:rPr>
          <w:rFonts w:ascii="Times New Roman" w:hAnsi="Times New Roman" w:cs="Times New Roman"/>
          <w:bCs/>
          <w:color w:val="191919"/>
          <w:lang w:val="en-GB"/>
        </w:rPr>
        <w:t xml:space="preserve"> </w:t>
      </w:r>
      <w:r w:rsidR="004E5695" w:rsidRPr="00E45083">
        <w:rPr>
          <w:rFonts w:ascii="Times New Roman" w:hAnsi="Times New Roman" w:cs="Times New Roman"/>
          <w:bCs/>
          <w:color w:val="191919"/>
          <w:lang w:val="en-GB"/>
        </w:rPr>
        <w:t>The article e</w:t>
      </w:r>
      <w:r w:rsidR="007F33A9" w:rsidRPr="00E45083">
        <w:rPr>
          <w:rFonts w:ascii="Times New Roman" w:hAnsi="Times New Roman" w:cs="Times New Roman"/>
          <w:bCs/>
          <w:color w:val="191919"/>
          <w:lang w:val="en-GB"/>
        </w:rPr>
        <w:t xml:space="preserve">nds with </w:t>
      </w:r>
      <w:r w:rsidR="00390B8F" w:rsidRPr="00E45083">
        <w:rPr>
          <w:rFonts w:ascii="Times New Roman" w:hAnsi="Times New Roman" w:cs="Times New Roman"/>
          <w:bCs/>
          <w:color w:val="191919"/>
          <w:lang w:val="en-GB"/>
        </w:rPr>
        <w:t>some brief thoughts on</w:t>
      </w:r>
      <w:r w:rsidR="007F33A9" w:rsidRPr="00E45083">
        <w:rPr>
          <w:rFonts w:ascii="Times New Roman" w:hAnsi="Times New Roman" w:cs="Times New Roman"/>
          <w:bCs/>
          <w:color w:val="191919"/>
          <w:lang w:val="en-GB"/>
        </w:rPr>
        <w:t xml:space="preserve"> who pr</w:t>
      </w:r>
      <w:r w:rsidR="007A2B9B" w:rsidRPr="00E45083">
        <w:rPr>
          <w:rFonts w:ascii="Times New Roman" w:hAnsi="Times New Roman" w:cs="Times New Roman"/>
          <w:bCs/>
          <w:color w:val="191919"/>
          <w:lang w:val="en-GB"/>
        </w:rPr>
        <w:t>actiti</w:t>
      </w:r>
      <w:r w:rsidR="007F33A9" w:rsidRPr="00E45083">
        <w:rPr>
          <w:rFonts w:ascii="Times New Roman" w:hAnsi="Times New Roman" w:cs="Times New Roman"/>
          <w:bCs/>
          <w:color w:val="191919"/>
          <w:lang w:val="en-GB"/>
        </w:rPr>
        <w:t>oners are most likely to listen to</w:t>
      </w:r>
      <w:r w:rsidR="000D455E" w:rsidRPr="00E45083">
        <w:rPr>
          <w:rFonts w:ascii="Times New Roman" w:hAnsi="Times New Roman" w:cs="Times New Roman"/>
          <w:bCs/>
          <w:color w:val="191919"/>
          <w:lang w:val="en-GB"/>
        </w:rPr>
        <w:t xml:space="preserve">, </w:t>
      </w:r>
      <w:r w:rsidR="009A5992" w:rsidRPr="00E45083">
        <w:rPr>
          <w:rFonts w:ascii="Times New Roman" w:hAnsi="Times New Roman" w:cs="Times New Roman"/>
          <w:bCs/>
          <w:color w:val="191919"/>
          <w:lang w:val="en-GB"/>
        </w:rPr>
        <w:t xml:space="preserve">and whether they </w:t>
      </w:r>
      <w:r w:rsidR="000D455E" w:rsidRPr="00E45083">
        <w:rPr>
          <w:rFonts w:ascii="Times New Roman" w:hAnsi="Times New Roman" w:cs="Times New Roman"/>
          <w:bCs/>
          <w:color w:val="191919"/>
          <w:lang w:val="en-GB"/>
        </w:rPr>
        <w:t xml:space="preserve">in any case </w:t>
      </w:r>
      <w:r w:rsidR="009A5992" w:rsidRPr="00E45083">
        <w:rPr>
          <w:rFonts w:ascii="Times New Roman" w:hAnsi="Times New Roman" w:cs="Times New Roman"/>
          <w:bCs/>
          <w:color w:val="191919"/>
          <w:lang w:val="en-GB"/>
        </w:rPr>
        <w:t>ought to listen to anyone in particular</w:t>
      </w:r>
      <w:r w:rsidR="007F33A9" w:rsidRPr="00E45083">
        <w:rPr>
          <w:rFonts w:ascii="Times New Roman" w:hAnsi="Times New Roman" w:cs="Times New Roman"/>
          <w:bCs/>
          <w:color w:val="191919"/>
          <w:lang w:val="en-GB"/>
        </w:rPr>
        <w:t>.</w:t>
      </w:r>
    </w:p>
    <w:p w14:paraId="3776BAE7" w14:textId="77777777" w:rsidR="0027564A" w:rsidRPr="00E45083" w:rsidRDefault="0027564A" w:rsidP="00D60B7B">
      <w:pPr>
        <w:spacing w:line="480" w:lineRule="auto"/>
        <w:rPr>
          <w:rFonts w:ascii="Times New Roman" w:hAnsi="Times New Roman" w:cs="Times New Roman"/>
          <w:b/>
          <w:bCs/>
          <w:color w:val="191919"/>
          <w:lang w:val="en-GB"/>
        </w:rPr>
      </w:pPr>
    </w:p>
    <w:p w14:paraId="7DC383C1" w14:textId="3F6A5882" w:rsidR="0027564A" w:rsidRPr="00E45083" w:rsidRDefault="0027564A" w:rsidP="000D455E">
      <w:pPr>
        <w:pStyle w:val="ListParagraph"/>
        <w:keepNext/>
        <w:numPr>
          <w:ilvl w:val="0"/>
          <w:numId w:val="3"/>
        </w:numPr>
        <w:spacing w:line="480" w:lineRule="auto"/>
        <w:rPr>
          <w:rFonts w:ascii="Times New Roman" w:hAnsi="Times New Roman" w:cs="Times New Roman"/>
          <w:b/>
          <w:bCs/>
          <w:color w:val="191919"/>
          <w:lang w:val="en-GB"/>
        </w:rPr>
      </w:pPr>
      <w:r w:rsidRPr="00E45083">
        <w:rPr>
          <w:rFonts w:ascii="Times New Roman" w:hAnsi="Times New Roman" w:cs="Times New Roman"/>
          <w:b/>
          <w:bCs/>
          <w:color w:val="191919"/>
          <w:lang w:val="en-GB"/>
        </w:rPr>
        <w:t>Bakhtin</w:t>
      </w:r>
      <w:r w:rsidR="008C2E52" w:rsidRPr="00E45083">
        <w:rPr>
          <w:rFonts w:ascii="Times New Roman" w:hAnsi="Times New Roman" w:cs="Times New Roman"/>
          <w:b/>
          <w:bCs/>
          <w:color w:val="191919"/>
          <w:lang w:val="en-GB"/>
        </w:rPr>
        <w:t xml:space="preserve">, </w:t>
      </w:r>
      <w:r w:rsidR="006D4995" w:rsidRPr="00E45083">
        <w:rPr>
          <w:rFonts w:ascii="Times New Roman" w:hAnsi="Times New Roman" w:cs="Times New Roman"/>
          <w:b/>
          <w:bCs/>
          <w:color w:val="191919"/>
          <w:lang w:val="en-GB"/>
        </w:rPr>
        <w:t>D</w:t>
      </w:r>
      <w:r w:rsidR="00705A06" w:rsidRPr="00E45083">
        <w:rPr>
          <w:rFonts w:ascii="Times New Roman" w:hAnsi="Times New Roman" w:cs="Times New Roman"/>
          <w:b/>
          <w:bCs/>
          <w:color w:val="191919"/>
          <w:lang w:val="en-GB"/>
        </w:rPr>
        <w:t>ialogue</w:t>
      </w:r>
      <w:r w:rsidR="006D4995" w:rsidRPr="00E45083">
        <w:rPr>
          <w:rFonts w:ascii="Times New Roman" w:hAnsi="Times New Roman" w:cs="Times New Roman"/>
          <w:b/>
          <w:bCs/>
          <w:color w:val="191919"/>
          <w:lang w:val="en-GB"/>
        </w:rPr>
        <w:t>, V</w:t>
      </w:r>
      <w:r w:rsidR="008C2E52" w:rsidRPr="00E45083">
        <w:rPr>
          <w:rFonts w:ascii="Times New Roman" w:hAnsi="Times New Roman" w:cs="Times New Roman"/>
          <w:b/>
          <w:bCs/>
          <w:color w:val="191919"/>
          <w:lang w:val="en-GB"/>
        </w:rPr>
        <w:t>oices</w:t>
      </w:r>
      <w:r w:rsidR="00705A06" w:rsidRPr="00E45083">
        <w:rPr>
          <w:rFonts w:ascii="Times New Roman" w:hAnsi="Times New Roman" w:cs="Times New Roman"/>
          <w:b/>
          <w:bCs/>
          <w:color w:val="191919"/>
          <w:lang w:val="en-GB"/>
        </w:rPr>
        <w:t xml:space="preserve"> and</w:t>
      </w:r>
      <w:r w:rsidR="00952071" w:rsidRPr="00E45083">
        <w:rPr>
          <w:rFonts w:ascii="Times New Roman" w:hAnsi="Times New Roman" w:cs="Times New Roman"/>
          <w:b/>
          <w:bCs/>
          <w:color w:val="191919"/>
          <w:lang w:val="en-GB"/>
        </w:rPr>
        <w:t xml:space="preserve"> </w:t>
      </w:r>
      <w:r w:rsidR="006D4995" w:rsidRPr="00E45083">
        <w:rPr>
          <w:rFonts w:ascii="Times New Roman" w:hAnsi="Times New Roman" w:cs="Times New Roman"/>
          <w:b/>
          <w:bCs/>
          <w:color w:val="191919"/>
          <w:lang w:val="en-GB"/>
        </w:rPr>
        <w:t>P</w:t>
      </w:r>
      <w:r w:rsidRPr="00E45083">
        <w:rPr>
          <w:rFonts w:ascii="Times New Roman" w:hAnsi="Times New Roman" w:cs="Times New Roman"/>
          <w:b/>
          <w:bCs/>
          <w:color w:val="191919"/>
          <w:lang w:val="en-GB"/>
        </w:rPr>
        <w:t>olyphony</w:t>
      </w:r>
    </w:p>
    <w:p w14:paraId="69770C85" w14:textId="77777777" w:rsidR="00637D80" w:rsidRPr="00E45083" w:rsidRDefault="00637D80" w:rsidP="000D455E">
      <w:pPr>
        <w:keepNext/>
        <w:spacing w:line="480" w:lineRule="auto"/>
        <w:rPr>
          <w:rFonts w:ascii="Times New Roman" w:hAnsi="Times New Roman" w:cs="Times New Roman"/>
          <w:bCs/>
          <w:color w:val="191919"/>
          <w:lang w:val="en-GB"/>
        </w:rPr>
      </w:pPr>
    </w:p>
    <w:p w14:paraId="604DFB3A" w14:textId="78A61228" w:rsidR="00637D80" w:rsidRPr="00E45083" w:rsidRDefault="00B41A3B" w:rsidP="00D60B7B">
      <w:pPr>
        <w:spacing w:line="480" w:lineRule="auto"/>
        <w:rPr>
          <w:rFonts w:ascii="Times New Roman" w:hAnsi="Times New Roman" w:cs="Times New Roman"/>
          <w:lang w:val="en-GB"/>
        </w:rPr>
      </w:pPr>
      <w:r w:rsidRPr="00E45083">
        <w:rPr>
          <w:rFonts w:ascii="Times New Roman" w:hAnsi="Times New Roman" w:cs="Times New Roman"/>
          <w:bCs/>
          <w:color w:val="191919"/>
          <w:lang w:val="en-GB"/>
        </w:rPr>
        <w:t>For the purposes of this article, I define ethics</w:t>
      </w:r>
      <w:r w:rsidR="001A1695" w:rsidRPr="00E45083">
        <w:rPr>
          <w:rFonts w:ascii="Times New Roman" w:hAnsi="Times New Roman" w:cs="Times New Roman"/>
          <w:bCs/>
          <w:color w:val="191919"/>
          <w:lang w:val="en-GB"/>
        </w:rPr>
        <w:t xml:space="preserve"> quite widely</w:t>
      </w:r>
      <w:r w:rsidRPr="00E45083">
        <w:rPr>
          <w:rFonts w:ascii="Times New Roman" w:hAnsi="Times New Roman" w:cs="Times New Roman"/>
          <w:bCs/>
          <w:color w:val="191919"/>
          <w:lang w:val="en-GB"/>
        </w:rPr>
        <w:t xml:space="preserve"> as </w:t>
      </w:r>
      <w:r w:rsidR="005424B2" w:rsidRPr="00E45083">
        <w:rPr>
          <w:rFonts w:ascii="Times New Roman" w:hAnsi="Times New Roman" w:cs="Times New Roman"/>
          <w:bCs/>
          <w:color w:val="191919"/>
          <w:lang w:val="en-GB"/>
        </w:rPr>
        <w:t>discursively</w:t>
      </w:r>
      <w:r w:rsidRPr="00E45083">
        <w:rPr>
          <w:rFonts w:ascii="Times New Roman" w:hAnsi="Times New Roman" w:cs="Times New Roman"/>
          <w:bCs/>
          <w:color w:val="191919"/>
          <w:lang w:val="en-GB"/>
        </w:rPr>
        <w:t xml:space="preserve"> (re</w:t>
      </w:r>
      <w:proofErr w:type="gramStart"/>
      <w:r w:rsidR="00016969" w:rsidRPr="00E45083">
        <w:rPr>
          <w:rFonts w:ascii="Times New Roman" w:hAnsi="Times New Roman" w:cs="Times New Roman"/>
          <w:bCs/>
          <w:color w:val="191919"/>
          <w:lang w:val="en-GB"/>
        </w:rPr>
        <w:noBreakHyphen/>
      </w:r>
      <w:r w:rsidRPr="00E45083">
        <w:rPr>
          <w:rFonts w:ascii="Times New Roman" w:hAnsi="Times New Roman" w:cs="Times New Roman"/>
          <w:bCs/>
          <w:color w:val="191919"/>
          <w:lang w:val="en-GB"/>
        </w:rPr>
        <w:t>)constructed</w:t>
      </w:r>
      <w:proofErr w:type="gramEnd"/>
      <w:r w:rsidRPr="00E45083">
        <w:rPr>
          <w:rFonts w:ascii="Times New Roman" w:hAnsi="Times New Roman" w:cs="Times New Roman"/>
          <w:bCs/>
          <w:color w:val="191919"/>
          <w:lang w:val="en-GB"/>
        </w:rPr>
        <w:t xml:space="preserve"> </w:t>
      </w:r>
      <w:r w:rsidR="00980B9F" w:rsidRPr="00E45083">
        <w:rPr>
          <w:rFonts w:ascii="Times New Roman" w:hAnsi="Times New Roman" w:cs="Times New Roman"/>
          <w:bCs/>
          <w:color w:val="191919"/>
          <w:lang w:val="en-GB"/>
        </w:rPr>
        <w:t>global or</w:t>
      </w:r>
      <w:r w:rsidR="00654809" w:rsidRPr="00E45083">
        <w:rPr>
          <w:rFonts w:ascii="Times New Roman" w:hAnsi="Times New Roman" w:cs="Times New Roman"/>
          <w:bCs/>
          <w:color w:val="191919"/>
          <w:lang w:val="en-GB"/>
        </w:rPr>
        <w:t xml:space="preserve"> </w:t>
      </w:r>
      <w:r w:rsidR="00980B9F" w:rsidRPr="00E45083">
        <w:rPr>
          <w:rFonts w:ascii="Times New Roman" w:hAnsi="Times New Roman" w:cs="Times New Roman"/>
          <w:bCs/>
          <w:color w:val="191919"/>
          <w:lang w:val="en-GB"/>
        </w:rPr>
        <w:t xml:space="preserve">local </w:t>
      </w:r>
      <w:r w:rsidRPr="00E45083">
        <w:rPr>
          <w:rFonts w:ascii="Times New Roman" w:hAnsi="Times New Roman" w:cs="Times New Roman"/>
          <w:bCs/>
          <w:color w:val="191919"/>
          <w:lang w:val="en-GB"/>
        </w:rPr>
        <w:t xml:space="preserve">ideas </w:t>
      </w:r>
      <w:r w:rsidR="001A1695" w:rsidRPr="00E45083">
        <w:rPr>
          <w:rFonts w:ascii="Times New Roman" w:hAnsi="Times New Roman" w:cs="Times New Roman"/>
          <w:bCs/>
          <w:color w:val="191919"/>
          <w:lang w:val="en-GB"/>
        </w:rPr>
        <w:t>regarding</w:t>
      </w:r>
      <w:r w:rsidRPr="00E45083">
        <w:rPr>
          <w:rFonts w:ascii="Times New Roman" w:hAnsi="Times New Roman" w:cs="Times New Roman"/>
          <w:bCs/>
          <w:color w:val="191919"/>
          <w:lang w:val="en-GB"/>
        </w:rPr>
        <w:t xml:space="preserve"> </w:t>
      </w:r>
      <w:r w:rsidR="005424B2" w:rsidRPr="00E45083">
        <w:rPr>
          <w:rFonts w:ascii="Times New Roman" w:hAnsi="Times New Roman" w:cs="Times New Roman"/>
          <w:lang w:val="en-GB"/>
        </w:rPr>
        <w:t xml:space="preserve">good, </w:t>
      </w:r>
      <w:r w:rsidR="00637D80" w:rsidRPr="00E45083">
        <w:rPr>
          <w:rFonts w:ascii="Times New Roman" w:hAnsi="Times New Roman" w:cs="Times New Roman"/>
          <w:lang w:val="en-GB"/>
        </w:rPr>
        <w:t>correct</w:t>
      </w:r>
      <w:r w:rsidR="005424B2" w:rsidRPr="00E45083">
        <w:rPr>
          <w:rFonts w:ascii="Times New Roman" w:hAnsi="Times New Roman" w:cs="Times New Roman"/>
          <w:lang w:val="en-GB"/>
        </w:rPr>
        <w:t>, or appropriate</w:t>
      </w:r>
      <w:r w:rsidR="00637D80" w:rsidRPr="00E45083">
        <w:rPr>
          <w:rFonts w:ascii="Times New Roman" w:hAnsi="Times New Roman" w:cs="Times New Roman"/>
          <w:lang w:val="en-GB"/>
        </w:rPr>
        <w:t xml:space="preserve"> translational </w:t>
      </w:r>
      <w:r w:rsidRPr="00E45083">
        <w:rPr>
          <w:rFonts w:ascii="Times New Roman" w:hAnsi="Times New Roman" w:cs="Times New Roman"/>
          <w:lang w:val="en-GB"/>
        </w:rPr>
        <w:t>behaviour</w:t>
      </w:r>
      <w:r w:rsidR="001A1695" w:rsidRPr="00E45083">
        <w:rPr>
          <w:rFonts w:ascii="Times New Roman" w:hAnsi="Times New Roman" w:cs="Times New Roman"/>
          <w:lang w:val="en-GB"/>
        </w:rPr>
        <w:t xml:space="preserve"> </w:t>
      </w:r>
      <w:r w:rsidR="002815EB" w:rsidRPr="00E45083">
        <w:rPr>
          <w:rFonts w:ascii="Times New Roman" w:hAnsi="Times New Roman" w:cs="Times New Roman"/>
          <w:lang w:val="en-GB"/>
        </w:rPr>
        <w:t xml:space="preserve">that </w:t>
      </w:r>
      <w:r w:rsidR="001A1695" w:rsidRPr="00E45083">
        <w:rPr>
          <w:rFonts w:ascii="Times New Roman" w:hAnsi="Times New Roman" w:cs="Times New Roman"/>
          <w:lang w:val="en-GB"/>
        </w:rPr>
        <w:t xml:space="preserve">translators </w:t>
      </w:r>
      <w:r w:rsidR="002815EB" w:rsidRPr="00E45083">
        <w:rPr>
          <w:rFonts w:ascii="Times New Roman" w:hAnsi="Times New Roman" w:cs="Times New Roman"/>
          <w:lang w:val="en-GB"/>
        </w:rPr>
        <w:t>and</w:t>
      </w:r>
      <w:r w:rsidR="001A1695" w:rsidRPr="00E45083">
        <w:rPr>
          <w:rFonts w:ascii="Times New Roman" w:hAnsi="Times New Roman" w:cs="Times New Roman"/>
          <w:lang w:val="en-GB"/>
        </w:rPr>
        <w:t xml:space="preserve"> other translational agents should abide by</w:t>
      </w:r>
      <w:r w:rsidR="00F961EF" w:rsidRPr="00E45083">
        <w:rPr>
          <w:rFonts w:ascii="Times New Roman" w:hAnsi="Times New Roman" w:cs="Times New Roman"/>
          <w:lang w:val="en-GB"/>
        </w:rPr>
        <w:t>.</w:t>
      </w:r>
      <w:r w:rsidR="001A1695" w:rsidRPr="00E45083">
        <w:rPr>
          <w:rFonts w:ascii="Times New Roman" w:hAnsi="Times New Roman" w:cs="Times New Roman"/>
          <w:lang w:val="en-GB"/>
        </w:rPr>
        <w:t xml:space="preserve"> </w:t>
      </w:r>
      <w:r w:rsidR="003A6A52" w:rsidRPr="00E45083">
        <w:rPr>
          <w:rFonts w:ascii="Times New Roman" w:hAnsi="Times New Roman" w:cs="Times New Roman"/>
          <w:lang w:val="en-GB"/>
        </w:rPr>
        <w:t>Note that while some scholarly work</w:t>
      </w:r>
      <w:r w:rsidR="00980B9F" w:rsidRPr="00E45083">
        <w:rPr>
          <w:rFonts w:ascii="Times New Roman" w:hAnsi="Times New Roman" w:cs="Times New Roman"/>
          <w:lang w:val="en-GB"/>
        </w:rPr>
        <w:t xml:space="preserve"> focus</w:t>
      </w:r>
      <w:r w:rsidR="003A6A52" w:rsidRPr="00E45083">
        <w:rPr>
          <w:rFonts w:ascii="Times New Roman" w:hAnsi="Times New Roman" w:cs="Times New Roman"/>
          <w:lang w:val="en-GB"/>
        </w:rPr>
        <w:t>es</w:t>
      </w:r>
      <w:r w:rsidR="00980B9F" w:rsidRPr="00E45083">
        <w:rPr>
          <w:rFonts w:ascii="Times New Roman" w:hAnsi="Times New Roman" w:cs="Times New Roman"/>
          <w:lang w:val="en-GB"/>
        </w:rPr>
        <w:t xml:space="preserve"> </w:t>
      </w:r>
      <w:r w:rsidR="00F961EF" w:rsidRPr="00E45083">
        <w:rPr>
          <w:rFonts w:ascii="Times New Roman" w:hAnsi="Times New Roman" w:cs="Times New Roman"/>
          <w:lang w:val="en-GB"/>
        </w:rPr>
        <w:t>more narrowly</w:t>
      </w:r>
      <w:r w:rsidR="00980B9F" w:rsidRPr="00E45083">
        <w:rPr>
          <w:rFonts w:ascii="Times New Roman" w:hAnsi="Times New Roman" w:cs="Times New Roman"/>
          <w:lang w:val="en-GB"/>
        </w:rPr>
        <w:t xml:space="preserve"> on </w:t>
      </w:r>
      <w:r w:rsidR="00980B9F" w:rsidRPr="00E45083">
        <w:rPr>
          <w:rFonts w:ascii="Times New Roman" w:hAnsi="Times New Roman" w:cs="Times New Roman"/>
          <w:i/>
          <w:lang w:val="en-GB"/>
        </w:rPr>
        <w:t>translators</w:t>
      </w:r>
      <w:r w:rsidR="00D60B7B" w:rsidRPr="00E45083">
        <w:rPr>
          <w:rFonts w:ascii="Times New Roman" w:hAnsi="Times New Roman" w:cs="Times New Roman"/>
          <w:i/>
          <w:lang w:val="en-GB"/>
        </w:rPr>
        <w:t>’</w:t>
      </w:r>
      <w:r w:rsidR="00980B9F" w:rsidRPr="00E45083">
        <w:rPr>
          <w:rFonts w:ascii="Times New Roman" w:hAnsi="Times New Roman" w:cs="Times New Roman"/>
          <w:lang w:val="en-GB"/>
        </w:rPr>
        <w:t xml:space="preserve"> behaviour</w:t>
      </w:r>
      <w:r w:rsidR="00337F53" w:rsidRPr="00E45083">
        <w:rPr>
          <w:rFonts w:ascii="Times New Roman" w:hAnsi="Times New Roman" w:cs="Times New Roman"/>
          <w:lang w:val="en-GB"/>
        </w:rPr>
        <w:t xml:space="preserve"> (e.g. Pym</w:t>
      </w:r>
      <w:r w:rsidR="00845170" w:rsidRPr="00E45083">
        <w:rPr>
          <w:rFonts w:ascii="Times New Roman" w:hAnsi="Times New Roman" w:cs="Times New Roman"/>
          <w:lang w:val="en-GB"/>
        </w:rPr>
        <w:t>,</w:t>
      </w:r>
      <w:r w:rsidR="00337F53" w:rsidRPr="00E45083">
        <w:rPr>
          <w:rFonts w:ascii="Times New Roman" w:hAnsi="Times New Roman" w:cs="Times New Roman"/>
          <w:lang w:val="en-GB"/>
        </w:rPr>
        <w:t xml:space="preserve"> </w:t>
      </w:r>
      <w:r w:rsidR="00E32762" w:rsidRPr="00E45083">
        <w:rPr>
          <w:rFonts w:ascii="Times New Roman" w:hAnsi="Times New Roman" w:cs="Times New Roman"/>
          <w:lang w:val="en-GB"/>
        </w:rPr>
        <w:t>2012</w:t>
      </w:r>
      <w:r w:rsidR="00337F53" w:rsidRPr="00E45083">
        <w:rPr>
          <w:rFonts w:ascii="Times New Roman" w:hAnsi="Times New Roman" w:cs="Times New Roman"/>
          <w:lang w:val="en-GB"/>
        </w:rPr>
        <w:t>)</w:t>
      </w:r>
      <w:r w:rsidR="00980B9F" w:rsidRPr="00E45083">
        <w:rPr>
          <w:rFonts w:ascii="Times New Roman" w:hAnsi="Times New Roman" w:cs="Times New Roman"/>
          <w:lang w:val="en-GB"/>
        </w:rPr>
        <w:t xml:space="preserve">, I </w:t>
      </w:r>
      <w:r w:rsidR="002815EB" w:rsidRPr="00E45083">
        <w:rPr>
          <w:rFonts w:ascii="Times New Roman" w:hAnsi="Times New Roman" w:cs="Times New Roman"/>
          <w:lang w:val="en-GB"/>
        </w:rPr>
        <w:t>specifically speak of</w:t>
      </w:r>
      <w:r w:rsidR="00980B9F" w:rsidRPr="00E45083">
        <w:rPr>
          <w:rFonts w:ascii="Times New Roman" w:hAnsi="Times New Roman" w:cs="Times New Roman"/>
          <w:lang w:val="en-GB"/>
        </w:rPr>
        <w:t xml:space="preserve"> </w:t>
      </w:r>
      <w:r w:rsidR="00980B9F" w:rsidRPr="00E45083">
        <w:rPr>
          <w:rFonts w:ascii="Times New Roman" w:hAnsi="Times New Roman" w:cs="Times New Roman"/>
          <w:i/>
          <w:lang w:val="en-GB"/>
        </w:rPr>
        <w:t>translational</w:t>
      </w:r>
      <w:r w:rsidR="00980B9F" w:rsidRPr="00E45083">
        <w:rPr>
          <w:rFonts w:ascii="Times New Roman" w:hAnsi="Times New Roman" w:cs="Times New Roman"/>
          <w:lang w:val="en-GB"/>
        </w:rPr>
        <w:t xml:space="preserve"> behaviour</w:t>
      </w:r>
      <w:r w:rsidR="0070151B" w:rsidRPr="00E45083">
        <w:rPr>
          <w:rFonts w:ascii="Times New Roman" w:hAnsi="Times New Roman" w:cs="Times New Roman"/>
          <w:lang w:val="en-GB"/>
        </w:rPr>
        <w:t xml:space="preserve"> </w:t>
      </w:r>
      <w:r w:rsidR="00980B9F" w:rsidRPr="00E45083">
        <w:rPr>
          <w:rFonts w:ascii="Times New Roman" w:hAnsi="Times New Roman" w:cs="Times New Roman"/>
          <w:lang w:val="en-GB"/>
        </w:rPr>
        <w:t xml:space="preserve">in order to </w:t>
      </w:r>
      <w:r w:rsidR="001A1695" w:rsidRPr="00E45083">
        <w:rPr>
          <w:rFonts w:ascii="Times New Roman" w:hAnsi="Times New Roman" w:cs="Times New Roman"/>
          <w:lang w:val="en-GB"/>
        </w:rPr>
        <w:t xml:space="preserve">capture </w:t>
      </w:r>
      <w:r w:rsidR="00980B9F" w:rsidRPr="00E45083">
        <w:rPr>
          <w:rFonts w:ascii="Times New Roman" w:hAnsi="Times New Roman" w:cs="Times New Roman"/>
          <w:lang w:val="en-GB"/>
        </w:rPr>
        <w:t>the fact that many different agents are involved in the production of translations (</w:t>
      </w:r>
      <w:r w:rsidR="002815EB" w:rsidRPr="00E45083">
        <w:rPr>
          <w:rFonts w:ascii="Times New Roman" w:hAnsi="Times New Roman" w:cs="Times New Roman"/>
          <w:lang w:val="en-GB"/>
        </w:rPr>
        <w:t xml:space="preserve">see </w:t>
      </w:r>
      <w:r w:rsidR="009E1157" w:rsidRPr="00E45083">
        <w:rPr>
          <w:rFonts w:ascii="Times New Roman" w:hAnsi="Times New Roman" w:cs="Times New Roman"/>
          <w:lang w:val="en-GB"/>
        </w:rPr>
        <w:t xml:space="preserve">e.g. </w:t>
      </w:r>
      <w:r w:rsidR="00300C79" w:rsidRPr="00E45083">
        <w:rPr>
          <w:rFonts w:ascii="Times New Roman" w:hAnsi="Times New Roman" w:cs="Times New Roman"/>
          <w:lang w:val="en-GB"/>
        </w:rPr>
        <w:t xml:space="preserve">Alvstad, Greenall, Jansen, &amp; Taivalkoski-Shilov, </w:t>
      </w:r>
      <w:r w:rsidR="000E24AC" w:rsidRPr="00E45083">
        <w:rPr>
          <w:rFonts w:ascii="Times New Roman" w:hAnsi="Times New Roman" w:cs="Times New Roman"/>
          <w:lang w:val="en-GB"/>
        </w:rPr>
        <w:t>2017b</w:t>
      </w:r>
      <w:r w:rsidR="007A2B9B" w:rsidRPr="00E45083">
        <w:rPr>
          <w:rFonts w:ascii="Times New Roman" w:hAnsi="Times New Roman" w:cs="Times New Roman"/>
          <w:lang w:val="en-GB"/>
        </w:rPr>
        <w:t>), and tha</w:t>
      </w:r>
      <w:r w:rsidR="001A1695" w:rsidRPr="00E45083">
        <w:rPr>
          <w:rFonts w:ascii="Times New Roman" w:hAnsi="Times New Roman" w:cs="Times New Roman"/>
          <w:lang w:val="en-GB"/>
        </w:rPr>
        <w:t xml:space="preserve">t discourses on ethics </w:t>
      </w:r>
      <w:r w:rsidR="009E1157" w:rsidRPr="00E45083">
        <w:rPr>
          <w:rFonts w:ascii="Times New Roman" w:hAnsi="Times New Roman" w:cs="Times New Roman"/>
          <w:lang w:val="en-GB"/>
        </w:rPr>
        <w:t>increasingly</w:t>
      </w:r>
      <w:r w:rsidR="001A1695" w:rsidRPr="00E45083">
        <w:rPr>
          <w:rFonts w:ascii="Times New Roman" w:hAnsi="Times New Roman" w:cs="Times New Roman"/>
          <w:lang w:val="en-GB"/>
        </w:rPr>
        <w:t xml:space="preserve"> take into consideration the fact that ethics should be a concern for all of these participants</w:t>
      </w:r>
      <w:r w:rsidR="0086779E" w:rsidRPr="00E45083">
        <w:rPr>
          <w:rFonts w:ascii="Times New Roman" w:hAnsi="Times New Roman" w:cs="Times New Roman"/>
          <w:lang w:val="en-GB"/>
        </w:rPr>
        <w:t xml:space="preserve"> (</w:t>
      </w:r>
      <w:r w:rsidR="0030345A" w:rsidRPr="00E45083">
        <w:rPr>
          <w:rFonts w:ascii="Times New Roman" w:hAnsi="Times New Roman" w:cs="Times New Roman"/>
          <w:lang w:val="en-GB"/>
        </w:rPr>
        <w:t>Abdallah, 201</w:t>
      </w:r>
      <w:r w:rsidR="0098048B">
        <w:rPr>
          <w:rFonts w:ascii="Times New Roman" w:hAnsi="Times New Roman" w:cs="Times New Roman"/>
          <w:lang w:val="en-GB"/>
        </w:rPr>
        <w:t>1</w:t>
      </w:r>
      <w:r w:rsidR="009E1157" w:rsidRPr="00E45083">
        <w:rPr>
          <w:rFonts w:ascii="Times New Roman" w:hAnsi="Times New Roman" w:cs="Times New Roman"/>
          <w:lang w:val="en-GB"/>
        </w:rPr>
        <w:t>;</w:t>
      </w:r>
      <w:r w:rsidR="0030345A" w:rsidRPr="00E45083">
        <w:rPr>
          <w:rFonts w:ascii="Times New Roman" w:hAnsi="Times New Roman" w:cs="Times New Roman"/>
          <w:lang w:val="en-GB"/>
        </w:rPr>
        <w:t xml:space="preserve"> </w:t>
      </w:r>
      <w:r w:rsidR="0086779E" w:rsidRPr="00E45083">
        <w:rPr>
          <w:rFonts w:ascii="Times New Roman" w:hAnsi="Times New Roman" w:cs="Times New Roman"/>
          <w:lang w:val="en-GB"/>
        </w:rPr>
        <w:t>Alvstad</w:t>
      </w:r>
      <w:r w:rsidR="00F961EF" w:rsidRPr="00E45083">
        <w:rPr>
          <w:rFonts w:ascii="Times New Roman" w:hAnsi="Times New Roman" w:cs="Times New Roman"/>
          <w:lang w:val="en-GB"/>
        </w:rPr>
        <w:t>,</w:t>
      </w:r>
      <w:r w:rsidR="0086779E" w:rsidRPr="00E45083">
        <w:rPr>
          <w:rFonts w:ascii="Times New Roman" w:hAnsi="Times New Roman" w:cs="Times New Roman"/>
          <w:lang w:val="en-GB"/>
        </w:rPr>
        <w:t xml:space="preserve"> </w:t>
      </w:r>
      <w:r w:rsidR="00300C79" w:rsidRPr="00E45083">
        <w:rPr>
          <w:rFonts w:ascii="Times New Roman" w:hAnsi="Times New Roman" w:cs="Times New Roman"/>
          <w:lang w:val="en-GB"/>
        </w:rPr>
        <w:t xml:space="preserve">Greenall, Jansen, &amp; Taivalkoski-Shilov, </w:t>
      </w:r>
      <w:r w:rsidR="0086779E" w:rsidRPr="00E45083">
        <w:rPr>
          <w:rFonts w:ascii="Times New Roman" w:hAnsi="Times New Roman" w:cs="Times New Roman"/>
          <w:lang w:val="en-GB"/>
        </w:rPr>
        <w:t>2017</w:t>
      </w:r>
      <w:r w:rsidR="000E24AC" w:rsidRPr="00E45083">
        <w:rPr>
          <w:rFonts w:ascii="Times New Roman" w:hAnsi="Times New Roman" w:cs="Times New Roman"/>
          <w:lang w:val="en-GB"/>
        </w:rPr>
        <w:t>a</w:t>
      </w:r>
      <w:r w:rsidR="00300C79" w:rsidRPr="00E45083">
        <w:rPr>
          <w:rFonts w:ascii="Times New Roman" w:hAnsi="Times New Roman" w:cs="Times New Roman"/>
          <w:lang w:val="en-GB"/>
        </w:rPr>
        <w:t>,</w:t>
      </w:r>
      <w:r w:rsidR="00E45083">
        <w:rPr>
          <w:rFonts w:ascii="Times New Roman" w:hAnsi="Times New Roman" w:cs="Times New Roman"/>
          <w:lang w:val="en-GB"/>
        </w:rPr>
        <w:t xml:space="preserve"> p. </w:t>
      </w:r>
      <w:r w:rsidR="00E4191F" w:rsidRPr="00E45083">
        <w:rPr>
          <w:rFonts w:ascii="Times New Roman" w:hAnsi="Times New Roman" w:cs="Times New Roman"/>
          <w:lang w:val="en-GB"/>
        </w:rPr>
        <w:t>4</w:t>
      </w:r>
      <w:r w:rsidR="009E1157" w:rsidRPr="00E45083">
        <w:rPr>
          <w:rFonts w:ascii="Times New Roman" w:hAnsi="Times New Roman" w:cs="Times New Roman"/>
          <w:lang w:val="en-GB"/>
        </w:rPr>
        <w:t>; Drugan &amp; Tipton, 2017</w:t>
      </w:r>
      <w:r w:rsidR="00CC2A8F">
        <w:rPr>
          <w:rFonts w:ascii="Times New Roman" w:hAnsi="Times New Roman" w:cs="Times New Roman"/>
          <w:lang w:val="en-GB"/>
        </w:rPr>
        <w:t>b</w:t>
      </w:r>
      <w:r w:rsidR="009E1157" w:rsidRPr="00E45083">
        <w:rPr>
          <w:rFonts w:ascii="Times New Roman" w:hAnsi="Times New Roman" w:cs="Times New Roman"/>
          <w:lang w:val="en-GB"/>
        </w:rPr>
        <w:t>,</w:t>
      </w:r>
      <w:r w:rsidR="00E45083">
        <w:rPr>
          <w:rFonts w:ascii="Times New Roman" w:hAnsi="Times New Roman" w:cs="Times New Roman"/>
          <w:lang w:val="en-GB"/>
        </w:rPr>
        <w:t xml:space="preserve"> p. </w:t>
      </w:r>
      <w:r w:rsidR="009E1157" w:rsidRPr="00E45083">
        <w:rPr>
          <w:rFonts w:ascii="Times New Roman" w:hAnsi="Times New Roman" w:cs="Times New Roman"/>
          <w:lang w:val="en-GB"/>
        </w:rPr>
        <w:t>122;</w:t>
      </w:r>
      <w:r w:rsidR="0030345A" w:rsidRPr="00E45083">
        <w:rPr>
          <w:rFonts w:ascii="Times New Roman" w:hAnsi="Times New Roman" w:cs="Times New Roman"/>
          <w:lang w:val="en-GB"/>
        </w:rPr>
        <w:t xml:space="preserve"> </w:t>
      </w:r>
      <w:r w:rsidR="009E1157" w:rsidRPr="00E45083">
        <w:rPr>
          <w:rFonts w:ascii="Times New Roman" w:hAnsi="Times New Roman" w:cs="Times New Roman"/>
          <w:lang w:val="en-GB"/>
        </w:rPr>
        <w:t>Koskinen</w:t>
      </w:r>
      <w:r w:rsidR="00BE76AC">
        <w:rPr>
          <w:rFonts w:ascii="Times New Roman" w:hAnsi="Times New Roman" w:cs="Times New Roman"/>
          <w:lang w:val="en-GB"/>
        </w:rPr>
        <w:t>,</w:t>
      </w:r>
      <w:r w:rsidR="009E1157" w:rsidRPr="00E45083">
        <w:rPr>
          <w:rFonts w:ascii="Times New Roman" w:hAnsi="Times New Roman" w:cs="Times New Roman"/>
          <w:lang w:val="en-GB"/>
        </w:rPr>
        <w:t xml:space="preserve"> 2000;</w:t>
      </w:r>
      <w:r w:rsidR="00300C79" w:rsidRPr="00E45083">
        <w:rPr>
          <w:rFonts w:ascii="Times New Roman" w:hAnsi="Times New Roman" w:cs="Times New Roman"/>
          <w:lang w:val="en-GB"/>
        </w:rPr>
        <w:t xml:space="preserve"> Pym, 2003</w:t>
      </w:r>
      <w:r w:rsidR="0086779E" w:rsidRPr="00E45083">
        <w:rPr>
          <w:rFonts w:ascii="Times New Roman" w:hAnsi="Times New Roman" w:cs="Times New Roman"/>
          <w:lang w:val="en-GB"/>
        </w:rPr>
        <w:t>)</w:t>
      </w:r>
      <w:r w:rsidR="00337F53" w:rsidRPr="00E45083">
        <w:rPr>
          <w:rFonts w:ascii="Times New Roman" w:hAnsi="Times New Roman" w:cs="Times New Roman"/>
          <w:lang w:val="en-GB"/>
        </w:rPr>
        <w:t>.</w:t>
      </w:r>
      <w:r w:rsidR="00AB2E8A" w:rsidRPr="00E45083">
        <w:rPr>
          <w:rFonts w:ascii="Times New Roman" w:hAnsi="Times New Roman" w:cs="Times New Roman"/>
          <w:lang w:val="en-GB"/>
        </w:rPr>
        <w:t xml:space="preserve"> </w:t>
      </w:r>
    </w:p>
    <w:p w14:paraId="1D3D1A32" w14:textId="6D4E475E" w:rsidR="00644FC8" w:rsidRPr="00E45083" w:rsidRDefault="003405FE" w:rsidP="00D60B7B">
      <w:pPr>
        <w:spacing w:line="480" w:lineRule="auto"/>
        <w:rPr>
          <w:rFonts w:ascii="Times New Roman" w:hAnsi="Times New Roman" w:cs="Times New Roman"/>
          <w:lang w:val="en-GB"/>
        </w:rPr>
      </w:pPr>
      <w:r w:rsidRPr="00E45083">
        <w:rPr>
          <w:rFonts w:ascii="Times New Roman" w:hAnsi="Times New Roman" w:cs="Times New Roman"/>
          <w:lang w:val="en-GB"/>
        </w:rPr>
        <w:lastRenderedPageBreak/>
        <w:tab/>
      </w:r>
      <w:r w:rsidR="00FE51F9" w:rsidRPr="00E45083">
        <w:rPr>
          <w:rFonts w:ascii="Times New Roman" w:hAnsi="Times New Roman" w:cs="Times New Roman"/>
          <w:lang w:val="en-GB"/>
        </w:rPr>
        <w:t xml:space="preserve">Branded </w:t>
      </w:r>
      <w:r w:rsidR="00D60B7B" w:rsidRPr="00E45083">
        <w:rPr>
          <w:rFonts w:ascii="Times New Roman" w:hAnsi="Times New Roman" w:cs="Times New Roman"/>
          <w:lang w:val="en-GB"/>
        </w:rPr>
        <w:t>‘</w:t>
      </w:r>
      <w:r w:rsidR="00FE51F9" w:rsidRPr="00E45083">
        <w:rPr>
          <w:rFonts w:ascii="Times New Roman" w:hAnsi="Times New Roman" w:cs="Times New Roman"/>
          <w:lang w:val="en-GB"/>
        </w:rPr>
        <w:t>o</w:t>
      </w:r>
      <w:r w:rsidR="00936F7E" w:rsidRPr="00E45083">
        <w:rPr>
          <w:rFonts w:ascii="Times New Roman" w:hAnsi="Times New Roman" w:cs="Times New Roman"/>
          <w:lang w:val="en-GB"/>
        </w:rPr>
        <w:t>ne of the most important theorists of dis</w:t>
      </w:r>
      <w:r w:rsidR="00C136E5" w:rsidRPr="00E45083">
        <w:rPr>
          <w:rFonts w:ascii="Times New Roman" w:hAnsi="Times New Roman" w:cs="Times New Roman"/>
          <w:lang w:val="en-GB"/>
        </w:rPr>
        <w:t>course in the twentieth century</w:t>
      </w:r>
      <w:r w:rsidR="00D60B7B" w:rsidRPr="00E45083">
        <w:rPr>
          <w:rFonts w:ascii="Times New Roman" w:hAnsi="Times New Roman" w:cs="Times New Roman"/>
          <w:lang w:val="en-GB"/>
        </w:rPr>
        <w:t>’</w:t>
      </w:r>
      <w:r w:rsidR="00936F7E" w:rsidRPr="00E45083">
        <w:rPr>
          <w:rFonts w:ascii="Times New Roman" w:hAnsi="Times New Roman" w:cs="Times New Roman"/>
          <w:lang w:val="en-GB"/>
        </w:rPr>
        <w:t xml:space="preserve"> </w:t>
      </w:r>
      <w:r w:rsidR="00FE51F9" w:rsidRPr="00E45083">
        <w:rPr>
          <w:rFonts w:ascii="Times New Roman" w:hAnsi="Times New Roman" w:cs="Times New Roman"/>
          <w:lang w:val="en-GB"/>
        </w:rPr>
        <w:t xml:space="preserve">by political theorist Andrew </w:t>
      </w:r>
      <w:r w:rsidR="00936F7E" w:rsidRPr="00E45083">
        <w:rPr>
          <w:rFonts w:ascii="Times New Roman" w:hAnsi="Times New Roman" w:cs="Times New Roman"/>
          <w:lang w:val="en-GB"/>
        </w:rPr>
        <w:t xml:space="preserve">Robinson </w:t>
      </w:r>
      <w:r w:rsidR="00FE51F9" w:rsidRPr="00E45083">
        <w:rPr>
          <w:rFonts w:ascii="Times New Roman" w:hAnsi="Times New Roman" w:cs="Times New Roman"/>
          <w:lang w:val="en-GB"/>
        </w:rPr>
        <w:t>(</w:t>
      </w:r>
      <w:r w:rsidR="00D06714" w:rsidRPr="00E45083">
        <w:rPr>
          <w:rFonts w:ascii="Times New Roman" w:hAnsi="Times New Roman" w:cs="Times New Roman"/>
          <w:lang w:val="en-GB"/>
        </w:rPr>
        <w:t xml:space="preserve">2011, </w:t>
      </w:r>
      <w:r w:rsidR="00936F7E" w:rsidRPr="00E45083">
        <w:rPr>
          <w:rFonts w:ascii="Times New Roman" w:hAnsi="Times New Roman" w:cs="Times New Roman"/>
          <w:lang w:val="en-GB"/>
        </w:rPr>
        <w:t>n.p.</w:t>
      </w:r>
      <w:r w:rsidR="00FE51F9" w:rsidRPr="00E45083">
        <w:rPr>
          <w:rFonts w:ascii="Times New Roman" w:hAnsi="Times New Roman" w:cs="Times New Roman"/>
          <w:lang w:val="en-GB"/>
        </w:rPr>
        <w:t>),</w:t>
      </w:r>
      <w:r w:rsidR="00936F7E" w:rsidRPr="00E45083">
        <w:rPr>
          <w:rFonts w:ascii="Times New Roman" w:hAnsi="Times New Roman" w:cs="Times New Roman"/>
          <w:lang w:val="en-GB"/>
        </w:rPr>
        <w:t xml:space="preserve"> Russian philosopher Mikhail </w:t>
      </w:r>
      <w:r w:rsidR="00FE51F9" w:rsidRPr="00E45083">
        <w:rPr>
          <w:rFonts w:ascii="Times New Roman" w:hAnsi="Times New Roman" w:cs="Times New Roman"/>
          <w:lang w:val="en-GB"/>
        </w:rPr>
        <w:t>Bakhtin</w:t>
      </w:r>
      <w:r w:rsidR="0030345A" w:rsidRPr="00E45083">
        <w:rPr>
          <w:rFonts w:ascii="Times New Roman" w:hAnsi="Times New Roman" w:cs="Times New Roman"/>
          <w:lang w:val="en-GB"/>
        </w:rPr>
        <w:t xml:space="preserve"> (1981, 1984, 1986)</w:t>
      </w:r>
      <w:r w:rsidR="00936F7E" w:rsidRPr="00E45083">
        <w:rPr>
          <w:rFonts w:ascii="Times New Roman" w:hAnsi="Times New Roman" w:cs="Times New Roman"/>
          <w:lang w:val="en-GB"/>
        </w:rPr>
        <w:t xml:space="preserve"> </w:t>
      </w:r>
      <w:r w:rsidR="008C2E52" w:rsidRPr="00E45083">
        <w:rPr>
          <w:rFonts w:ascii="Times New Roman" w:hAnsi="Times New Roman" w:cs="Times New Roman"/>
          <w:lang w:val="en-GB"/>
        </w:rPr>
        <w:t xml:space="preserve">is taken as </w:t>
      </w:r>
      <w:r w:rsidR="002815EB" w:rsidRPr="00E45083">
        <w:rPr>
          <w:rFonts w:ascii="Times New Roman" w:hAnsi="Times New Roman" w:cs="Times New Roman"/>
          <w:lang w:val="en-GB"/>
        </w:rPr>
        <w:t>the</w:t>
      </w:r>
      <w:r w:rsidR="008C2E52" w:rsidRPr="00E45083">
        <w:rPr>
          <w:rFonts w:ascii="Times New Roman" w:hAnsi="Times New Roman" w:cs="Times New Roman"/>
          <w:lang w:val="en-GB"/>
        </w:rPr>
        <w:t xml:space="preserve"> point of departure for the present model of </w:t>
      </w:r>
      <w:r w:rsidR="0097132D" w:rsidRPr="00E45083">
        <w:rPr>
          <w:rFonts w:ascii="Times New Roman" w:hAnsi="Times New Roman" w:cs="Times New Roman"/>
          <w:lang w:val="en-GB"/>
        </w:rPr>
        <w:t>the</w:t>
      </w:r>
      <w:r w:rsidR="008C2E52" w:rsidRPr="00E45083">
        <w:rPr>
          <w:rFonts w:ascii="Times New Roman" w:hAnsi="Times New Roman" w:cs="Times New Roman"/>
          <w:lang w:val="en-GB"/>
        </w:rPr>
        <w:t xml:space="preserve"> (re</w:t>
      </w:r>
      <w:proofErr w:type="gramStart"/>
      <w:r w:rsidR="00016969" w:rsidRPr="00E45083">
        <w:rPr>
          <w:rFonts w:ascii="Times New Roman" w:hAnsi="Times New Roman" w:cs="Times New Roman"/>
          <w:lang w:val="en-GB"/>
        </w:rPr>
        <w:noBreakHyphen/>
      </w:r>
      <w:r w:rsidR="008C2E52" w:rsidRPr="00E45083">
        <w:rPr>
          <w:rFonts w:ascii="Times New Roman" w:hAnsi="Times New Roman" w:cs="Times New Roman"/>
          <w:lang w:val="en-GB"/>
        </w:rPr>
        <w:t>)construction</w:t>
      </w:r>
      <w:proofErr w:type="gramEnd"/>
      <w:r w:rsidR="0097132D" w:rsidRPr="00E45083">
        <w:rPr>
          <w:rFonts w:ascii="Times New Roman" w:hAnsi="Times New Roman" w:cs="Times New Roman"/>
          <w:lang w:val="en-GB"/>
        </w:rPr>
        <w:t xml:space="preserve"> of ethics</w:t>
      </w:r>
      <w:r w:rsidR="008C2E52" w:rsidRPr="00E45083">
        <w:rPr>
          <w:rFonts w:ascii="Times New Roman" w:hAnsi="Times New Roman" w:cs="Times New Roman"/>
          <w:lang w:val="en-GB"/>
        </w:rPr>
        <w:t xml:space="preserve"> in d</w:t>
      </w:r>
      <w:r w:rsidR="000C2489" w:rsidRPr="00E45083">
        <w:rPr>
          <w:rFonts w:ascii="Times New Roman" w:hAnsi="Times New Roman" w:cs="Times New Roman"/>
          <w:lang w:val="en-GB"/>
        </w:rPr>
        <w:t>iscourse. In Bakhtinian thought,</w:t>
      </w:r>
      <w:r w:rsidR="001A1695" w:rsidRPr="00E45083">
        <w:rPr>
          <w:rFonts w:ascii="Times New Roman" w:hAnsi="Times New Roman" w:cs="Times New Roman"/>
          <w:lang w:val="en-GB"/>
        </w:rPr>
        <w:t xml:space="preserve"> </w:t>
      </w:r>
      <w:r w:rsidR="00EB7C2F" w:rsidRPr="00E45083">
        <w:rPr>
          <w:rFonts w:ascii="Times New Roman" w:hAnsi="Times New Roman" w:cs="Times New Roman"/>
          <w:lang w:val="en-GB"/>
        </w:rPr>
        <w:t xml:space="preserve">discourse is </w:t>
      </w:r>
      <w:r w:rsidR="000C2489" w:rsidRPr="00E45083">
        <w:rPr>
          <w:rFonts w:ascii="Times New Roman" w:hAnsi="Times New Roman" w:cs="Times New Roman"/>
          <w:lang w:val="en-GB"/>
        </w:rPr>
        <w:t>polyphonic in the sense that</w:t>
      </w:r>
      <w:r w:rsidR="00A41CF8" w:rsidRPr="00E45083">
        <w:rPr>
          <w:rFonts w:ascii="Times New Roman" w:hAnsi="Times New Roman" w:cs="Times New Roman"/>
          <w:lang w:val="en-GB"/>
        </w:rPr>
        <w:t xml:space="preserve"> all discursive elements, such as words, sentences, and entire texts, carry the voices of those who articulated them in previous contexts</w:t>
      </w:r>
      <w:r w:rsidR="000C2489" w:rsidRPr="00E45083">
        <w:rPr>
          <w:rFonts w:ascii="Times New Roman" w:hAnsi="Times New Roman" w:cs="Times New Roman"/>
          <w:lang w:val="en-GB"/>
        </w:rPr>
        <w:t>.</w:t>
      </w:r>
      <w:r w:rsidR="00A41CF8" w:rsidRPr="00E45083">
        <w:rPr>
          <w:rStyle w:val="FootnoteReference"/>
          <w:rFonts w:ascii="Times New Roman" w:hAnsi="Times New Roman" w:cs="Times New Roman"/>
          <w:lang w:val="en-GB"/>
        </w:rPr>
        <w:footnoteReference w:id="1"/>
      </w:r>
      <w:r w:rsidR="000C2489" w:rsidRPr="00E45083">
        <w:rPr>
          <w:rFonts w:ascii="Times New Roman" w:hAnsi="Times New Roman" w:cs="Times New Roman"/>
          <w:lang w:val="en-GB"/>
        </w:rPr>
        <w:t xml:space="preserve"> </w:t>
      </w:r>
      <w:r w:rsidR="001A1695" w:rsidRPr="00E45083">
        <w:rPr>
          <w:rFonts w:ascii="Times New Roman" w:hAnsi="Times New Roman" w:cs="Times New Roman"/>
          <w:lang w:val="en-GB"/>
        </w:rPr>
        <w:t xml:space="preserve">These voice-carrying elements, when deployed, are </w:t>
      </w:r>
      <w:r w:rsidR="0030345A" w:rsidRPr="00E45083">
        <w:rPr>
          <w:rFonts w:ascii="Times New Roman" w:hAnsi="Times New Roman" w:cs="Times New Roman"/>
          <w:lang w:val="en-GB"/>
        </w:rPr>
        <w:t xml:space="preserve">placed in a relationship with other </w:t>
      </w:r>
      <w:r w:rsidR="00541B9B" w:rsidRPr="00E45083">
        <w:rPr>
          <w:rFonts w:ascii="Times New Roman" w:hAnsi="Times New Roman" w:cs="Times New Roman"/>
          <w:lang w:val="en-GB"/>
        </w:rPr>
        <w:t>such</w:t>
      </w:r>
      <w:r w:rsidR="0030345A" w:rsidRPr="00E45083">
        <w:rPr>
          <w:rFonts w:ascii="Times New Roman" w:hAnsi="Times New Roman" w:cs="Times New Roman"/>
          <w:lang w:val="en-GB"/>
        </w:rPr>
        <w:t xml:space="preserve"> elements: they are </w:t>
      </w:r>
      <w:r w:rsidR="00D60B7B" w:rsidRPr="00E45083">
        <w:rPr>
          <w:rFonts w:ascii="Times New Roman" w:hAnsi="Times New Roman" w:cs="Times New Roman"/>
          <w:lang w:val="en-GB"/>
        </w:rPr>
        <w:t>‘</w:t>
      </w:r>
      <w:r w:rsidR="0030345A" w:rsidRPr="00E45083">
        <w:rPr>
          <w:rFonts w:ascii="Times New Roman" w:hAnsi="Times New Roman" w:cs="Times New Roman"/>
          <w:lang w:val="en-GB"/>
        </w:rPr>
        <w:t>dialogized</w:t>
      </w:r>
      <w:r w:rsidR="00D60B7B" w:rsidRPr="00E45083">
        <w:rPr>
          <w:rFonts w:ascii="Times New Roman" w:hAnsi="Times New Roman" w:cs="Times New Roman"/>
          <w:lang w:val="en-GB"/>
        </w:rPr>
        <w:t>’</w:t>
      </w:r>
      <w:r w:rsidR="0030345A" w:rsidRPr="00E45083">
        <w:rPr>
          <w:rFonts w:ascii="Times New Roman" w:hAnsi="Times New Roman" w:cs="Times New Roman"/>
          <w:lang w:val="en-GB"/>
        </w:rPr>
        <w:t>, and this is where meaning arises</w:t>
      </w:r>
      <w:r w:rsidR="0046101E">
        <w:rPr>
          <w:rFonts w:ascii="Times New Roman" w:hAnsi="Times New Roman" w:cs="Times New Roman"/>
          <w:lang w:val="en-GB"/>
        </w:rPr>
        <w:t xml:space="preserve"> (anew)</w:t>
      </w:r>
      <w:r w:rsidR="0030345A" w:rsidRPr="00E45083">
        <w:rPr>
          <w:rFonts w:ascii="Times New Roman" w:hAnsi="Times New Roman" w:cs="Times New Roman"/>
          <w:lang w:val="en-GB"/>
        </w:rPr>
        <w:t>.</w:t>
      </w:r>
      <w:r w:rsidRPr="00E45083">
        <w:rPr>
          <w:rFonts w:ascii="Times New Roman" w:hAnsi="Times New Roman" w:cs="Times New Roman"/>
          <w:lang w:val="en-GB"/>
        </w:rPr>
        <w:t xml:space="preserve"> </w:t>
      </w:r>
    </w:p>
    <w:p w14:paraId="75B73EE0" w14:textId="161372DB" w:rsidR="0097132D" w:rsidRPr="00E45083" w:rsidRDefault="003405FE" w:rsidP="00D60B7B">
      <w:pPr>
        <w:spacing w:line="480" w:lineRule="auto"/>
        <w:rPr>
          <w:rFonts w:ascii="Times New Roman" w:hAnsi="Times New Roman" w:cs="Times New Roman"/>
          <w:lang w:val="en-GB"/>
        </w:rPr>
      </w:pPr>
      <w:r w:rsidRPr="00E45083">
        <w:rPr>
          <w:rFonts w:ascii="Times New Roman" w:hAnsi="Times New Roman" w:cs="Times New Roman"/>
          <w:lang w:val="en-GB"/>
        </w:rPr>
        <w:tab/>
      </w:r>
      <w:r w:rsidR="007F5746" w:rsidRPr="00E45083">
        <w:rPr>
          <w:rFonts w:ascii="Times New Roman" w:hAnsi="Times New Roman" w:cs="Times New Roman"/>
          <w:lang w:val="en-GB"/>
        </w:rPr>
        <w:t>All texts and discourses are</w:t>
      </w:r>
      <w:r w:rsidR="00784622" w:rsidRPr="00E45083">
        <w:rPr>
          <w:rFonts w:ascii="Times New Roman" w:hAnsi="Times New Roman" w:cs="Times New Roman"/>
          <w:lang w:val="en-GB"/>
        </w:rPr>
        <w:t xml:space="preserve"> polyphonic</w:t>
      </w:r>
      <w:r w:rsidR="0030345A" w:rsidRPr="00E45083">
        <w:rPr>
          <w:rFonts w:ascii="Times New Roman" w:hAnsi="Times New Roman" w:cs="Times New Roman"/>
          <w:lang w:val="en-GB"/>
        </w:rPr>
        <w:t xml:space="preserve"> and dialogical</w:t>
      </w:r>
      <w:r w:rsidR="00784622" w:rsidRPr="00E45083">
        <w:rPr>
          <w:rFonts w:ascii="Times New Roman" w:hAnsi="Times New Roman" w:cs="Times New Roman"/>
          <w:lang w:val="en-GB"/>
        </w:rPr>
        <w:t xml:space="preserve"> in this sense,</w:t>
      </w:r>
      <w:r w:rsidR="000F0B7A" w:rsidRPr="00E45083">
        <w:rPr>
          <w:rFonts w:ascii="Times New Roman" w:hAnsi="Times New Roman" w:cs="Times New Roman"/>
          <w:lang w:val="en-GB"/>
        </w:rPr>
        <w:t xml:space="preserve"> </w:t>
      </w:r>
      <w:r w:rsidR="00784622" w:rsidRPr="00E45083">
        <w:rPr>
          <w:rFonts w:ascii="Times New Roman" w:hAnsi="Times New Roman" w:cs="Times New Roman"/>
          <w:lang w:val="en-GB"/>
        </w:rPr>
        <w:t>including</w:t>
      </w:r>
      <w:r w:rsidR="0030345A" w:rsidRPr="00E45083">
        <w:rPr>
          <w:rFonts w:ascii="Times New Roman" w:hAnsi="Times New Roman" w:cs="Times New Roman"/>
          <w:lang w:val="en-GB"/>
        </w:rPr>
        <w:t>, of course,</w:t>
      </w:r>
      <w:r w:rsidR="00784622" w:rsidRPr="00E45083">
        <w:rPr>
          <w:rFonts w:ascii="Times New Roman" w:hAnsi="Times New Roman" w:cs="Times New Roman"/>
          <w:lang w:val="en-GB"/>
        </w:rPr>
        <w:t xml:space="preserve"> </w:t>
      </w:r>
      <w:r w:rsidR="007F5746" w:rsidRPr="00E45083">
        <w:rPr>
          <w:rFonts w:ascii="Times New Roman" w:hAnsi="Times New Roman" w:cs="Times New Roman"/>
          <w:lang w:val="en-GB"/>
        </w:rPr>
        <w:t xml:space="preserve">those </w:t>
      </w:r>
      <w:r w:rsidR="00784622" w:rsidRPr="00E45083">
        <w:rPr>
          <w:rFonts w:ascii="Times New Roman" w:hAnsi="Times New Roman" w:cs="Times New Roman"/>
          <w:lang w:val="en-GB"/>
        </w:rPr>
        <w:t>on</w:t>
      </w:r>
      <w:r w:rsidR="00FE78E7" w:rsidRPr="00E45083">
        <w:rPr>
          <w:rFonts w:ascii="Times New Roman" w:hAnsi="Times New Roman" w:cs="Times New Roman"/>
          <w:lang w:val="en-GB"/>
        </w:rPr>
        <w:t xml:space="preserve"> translational ethics. </w:t>
      </w:r>
      <w:r w:rsidR="006D22C0" w:rsidRPr="00E45083">
        <w:rPr>
          <w:rFonts w:ascii="Times New Roman" w:hAnsi="Times New Roman" w:cs="Times New Roman"/>
          <w:lang w:val="en-GB"/>
        </w:rPr>
        <w:t xml:space="preserve">This </w:t>
      </w:r>
      <w:r w:rsidR="000F0B7A" w:rsidRPr="00E45083">
        <w:rPr>
          <w:rFonts w:ascii="Times New Roman" w:hAnsi="Times New Roman" w:cs="Times New Roman"/>
          <w:lang w:val="en-GB"/>
        </w:rPr>
        <w:t xml:space="preserve">is why the typically </w:t>
      </w:r>
      <w:r w:rsidR="006D22C0" w:rsidRPr="00E45083">
        <w:rPr>
          <w:rFonts w:ascii="Times New Roman" w:hAnsi="Times New Roman" w:cs="Times New Roman"/>
          <w:lang w:val="en-GB"/>
        </w:rPr>
        <w:t>unilateral</w:t>
      </w:r>
      <w:r w:rsidR="000F0B7A" w:rsidRPr="00E45083">
        <w:rPr>
          <w:rFonts w:ascii="Times New Roman" w:hAnsi="Times New Roman" w:cs="Times New Roman"/>
          <w:lang w:val="en-GB"/>
        </w:rPr>
        <w:t xml:space="preserve"> focus within translation studies on what </w:t>
      </w:r>
      <w:r w:rsidR="000F0B7A" w:rsidRPr="00E45083">
        <w:rPr>
          <w:rFonts w:ascii="Times New Roman" w:hAnsi="Times New Roman" w:cs="Times New Roman"/>
          <w:i/>
          <w:lang w:val="en-GB"/>
        </w:rPr>
        <w:t xml:space="preserve">other </w:t>
      </w:r>
      <w:r w:rsidR="00784622" w:rsidRPr="00E45083">
        <w:rPr>
          <w:rFonts w:ascii="Times New Roman" w:hAnsi="Times New Roman" w:cs="Times New Roman"/>
          <w:i/>
          <w:lang w:val="en-GB"/>
        </w:rPr>
        <w:t>scholars</w:t>
      </w:r>
      <w:r w:rsidR="000F0B7A" w:rsidRPr="00E45083">
        <w:rPr>
          <w:rFonts w:ascii="Times New Roman" w:hAnsi="Times New Roman" w:cs="Times New Roman"/>
          <w:lang w:val="en-GB"/>
        </w:rPr>
        <w:t xml:space="preserve"> have </w:t>
      </w:r>
      <w:r w:rsidR="00A04F5E">
        <w:rPr>
          <w:rFonts w:ascii="Times New Roman" w:hAnsi="Times New Roman" w:cs="Times New Roman"/>
          <w:lang w:val="en-GB"/>
        </w:rPr>
        <w:t>said</w:t>
      </w:r>
      <w:r w:rsidR="000F0B7A" w:rsidRPr="00E45083">
        <w:rPr>
          <w:rFonts w:ascii="Times New Roman" w:hAnsi="Times New Roman" w:cs="Times New Roman"/>
          <w:lang w:val="en-GB"/>
        </w:rPr>
        <w:t xml:space="preserve"> about ethical principles in translation is problematic</w:t>
      </w:r>
      <w:r w:rsidR="007F7225" w:rsidRPr="00E45083">
        <w:rPr>
          <w:rFonts w:ascii="Times New Roman" w:hAnsi="Times New Roman" w:cs="Times New Roman"/>
          <w:lang w:val="en-GB"/>
        </w:rPr>
        <w:t>: o</w:t>
      </w:r>
      <w:r w:rsidR="000F0B7A" w:rsidRPr="00E45083">
        <w:rPr>
          <w:rFonts w:ascii="Times New Roman" w:hAnsi="Times New Roman" w:cs="Times New Roman"/>
          <w:lang w:val="en-GB"/>
        </w:rPr>
        <w:t xml:space="preserve">ther agents </w:t>
      </w:r>
      <w:r w:rsidR="00B1473E" w:rsidRPr="00E45083">
        <w:rPr>
          <w:rFonts w:ascii="Times New Roman" w:hAnsi="Times New Roman" w:cs="Times New Roman"/>
          <w:lang w:val="en-GB"/>
        </w:rPr>
        <w:t xml:space="preserve">have </w:t>
      </w:r>
      <w:r w:rsidR="000F0B7A" w:rsidRPr="00E45083">
        <w:rPr>
          <w:rFonts w:ascii="Times New Roman" w:hAnsi="Times New Roman" w:cs="Times New Roman"/>
          <w:lang w:val="en-GB"/>
        </w:rPr>
        <w:t>influence</w:t>
      </w:r>
      <w:r w:rsidR="00B1473E" w:rsidRPr="00E45083">
        <w:rPr>
          <w:rFonts w:ascii="Times New Roman" w:hAnsi="Times New Roman" w:cs="Times New Roman"/>
          <w:lang w:val="en-GB"/>
        </w:rPr>
        <w:t xml:space="preserve">d </w:t>
      </w:r>
      <w:r w:rsidR="00035204" w:rsidRPr="00E45083">
        <w:rPr>
          <w:rFonts w:ascii="Times New Roman" w:hAnsi="Times New Roman" w:cs="Times New Roman"/>
          <w:lang w:val="en-GB"/>
        </w:rPr>
        <w:t>or currently</w:t>
      </w:r>
      <w:r w:rsidR="00B1473E" w:rsidRPr="00E45083">
        <w:rPr>
          <w:rFonts w:ascii="Times New Roman" w:hAnsi="Times New Roman" w:cs="Times New Roman"/>
          <w:lang w:val="en-GB"/>
        </w:rPr>
        <w:t xml:space="preserve"> influence</w:t>
      </w:r>
      <w:r w:rsidR="00784622" w:rsidRPr="00E45083">
        <w:rPr>
          <w:rFonts w:ascii="Times New Roman" w:hAnsi="Times New Roman" w:cs="Times New Roman"/>
          <w:lang w:val="en-GB"/>
        </w:rPr>
        <w:t xml:space="preserve"> the discourse on ethics, too.</w:t>
      </w:r>
      <w:r w:rsidR="00A22450" w:rsidRPr="00E45083">
        <w:rPr>
          <w:rFonts w:ascii="Times New Roman" w:hAnsi="Times New Roman" w:cs="Times New Roman"/>
          <w:lang w:val="en-GB"/>
        </w:rPr>
        <w:t xml:space="preserve"> </w:t>
      </w:r>
    </w:p>
    <w:p w14:paraId="6B1245B9" w14:textId="77777777" w:rsidR="001F0C22" w:rsidRPr="00E45083" w:rsidRDefault="001F0C22" w:rsidP="00D60B7B">
      <w:pPr>
        <w:pStyle w:val="ListParagraph"/>
        <w:spacing w:line="480" w:lineRule="auto"/>
        <w:rPr>
          <w:rFonts w:ascii="Times New Roman" w:hAnsi="Times New Roman" w:cs="Times New Roman"/>
          <w:bCs/>
          <w:color w:val="191919"/>
          <w:lang w:val="en-GB"/>
        </w:rPr>
      </w:pPr>
    </w:p>
    <w:p w14:paraId="34C40133" w14:textId="51AE76BD" w:rsidR="009A7D13" w:rsidRPr="002A7F12" w:rsidRDefault="0002591B" w:rsidP="00D60B7B">
      <w:pPr>
        <w:pStyle w:val="ListParagraph"/>
        <w:numPr>
          <w:ilvl w:val="0"/>
          <w:numId w:val="3"/>
        </w:numPr>
        <w:spacing w:line="480" w:lineRule="auto"/>
        <w:rPr>
          <w:rFonts w:ascii="Times New Roman" w:hAnsi="Times New Roman" w:cs="Times New Roman"/>
          <w:b/>
          <w:bCs/>
          <w:color w:val="191919"/>
          <w:lang w:val="fr-FR"/>
        </w:rPr>
      </w:pPr>
      <w:r w:rsidRPr="002A7F12">
        <w:rPr>
          <w:rFonts w:ascii="Times New Roman" w:hAnsi="Times New Roman" w:cs="Times New Roman"/>
          <w:b/>
          <w:bCs/>
          <w:color w:val="191919"/>
          <w:lang w:val="fr-FR"/>
        </w:rPr>
        <w:t xml:space="preserve">Participants in </w:t>
      </w:r>
      <w:r w:rsidR="006D4995" w:rsidRPr="002A7F12">
        <w:rPr>
          <w:rFonts w:ascii="Times New Roman" w:hAnsi="Times New Roman" w:cs="Times New Roman"/>
          <w:b/>
          <w:bCs/>
          <w:color w:val="191919"/>
          <w:lang w:val="fr-FR"/>
        </w:rPr>
        <w:t>D</w:t>
      </w:r>
      <w:r w:rsidR="009B5DE1" w:rsidRPr="002A7F12">
        <w:rPr>
          <w:rFonts w:ascii="Times New Roman" w:hAnsi="Times New Roman" w:cs="Times New Roman"/>
          <w:b/>
          <w:bCs/>
          <w:color w:val="191919"/>
          <w:lang w:val="fr-FR"/>
        </w:rPr>
        <w:t>ialogues on</w:t>
      </w:r>
      <w:r w:rsidR="006D4995" w:rsidRPr="002A7F12">
        <w:rPr>
          <w:rFonts w:ascii="Times New Roman" w:hAnsi="Times New Roman" w:cs="Times New Roman"/>
          <w:b/>
          <w:bCs/>
          <w:color w:val="191919"/>
          <w:lang w:val="fr-FR"/>
        </w:rPr>
        <w:t xml:space="preserve"> Translational E</w:t>
      </w:r>
      <w:r w:rsidRPr="002A7F12">
        <w:rPr>
          <w:rFonts w:ascii="Times New Roman" w:hAnsi="Times New Roman" w:cs="Times New Roman"/>
          <w:b/>
          <w:bCs/>
          <w:color w:val="191919"/>
          <w:lang w:val="fr-FR"/>
        </w:rPr>
        <w:t>thics</w:t>
      </w:r>
    </w:p>
    <w:p w14:paraId="69E7FFA2" w14:textId="77777777" w:rsidR="00A22450" w:rsidRPr="002A7F12" w:rsidRDefault="00A22450" w:rsidP="00D60B7B">
      <w:pPr>
        <w:spacing w:line="480" w:lineRule="auto"/>
        <w:rPr>
          <w:rFonts w:ascii="Times New Roman" w:hAnsi="Times New Roman" w:cs="Times New Roman"/>
          <w:bCs/>
          <w:color w:val="191919"/>
          <w:lang w:val="fr-FR"/>
        </w:rPr>
      </w:pPr>
    </w:p>
    <w:p w14:paraId="24790BCF" w14:textId="104069EC" w:rsidR="007F547B" w:rsidRDefault="0030345A"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Considering the complexity of the Bakhtinian view of discourse, w</w:t>
      </w:r>
      <w:r w:rsidR="00A57A75" w:rsidRPr="00E45083">
        <w:rPr>
          <w:rFonts w:ascii="Times New Roman" w:hAnsi="Times New Roman" w:cs="Times New Roman"/>
          <w:bCs/>
          <w:color w:val="191919"/>
          <w:lang w:val="en-GB"/>
        </w:rPr>
        <w:t xml:space="preserve">hen I talk about </w:t>
      </w:r>
      <w:r w:rsidR="00EB411C" w:rsidRPr="00E45083">
        <w:rPr>
          <w:rFonts w:ascii="Times New Roman" w:hAnsi="Times New Roman" w:cs="Times New Roman"/>
          <w:bCs/>
          <w:color w:val="191919"/>
          <w:lang w:val="en-GB"/>
        </w:rPr>
        <w:t>participants</w:t>
      </w:r>
      <w:r w:rsidR="00D60B7B" w:rsidRPr="00E45083">
        <w:rPr>
          <w:rFonts w:ascii="Times New Roman" w:hAnsi="Times New Roman" w:cs="Times New Roman"/>
          <w:bCs/>
          <w:color w:val="191919"/>
          <w:lang w:val="en-GB"/>
        </w:rPr>
        <w:t>’</w:t>
      </w:r>
      <w:r w:rsidR="00EB411C" w:rsidRPr="00E45083">
        <w:rPr>
          <w:rFonts w:ascii="Times New Roman" w:hAnsi="Times New Roman" w:cs="Times New Roman"/>
          <w:bCs/>
          <w:color w:val="191919"/>
          <w:lang w:val="en-GB"/>
        </w:rPr>
        <w:t xml:space="preserve"> voices</w:t>
      </w:r>
      <w:r w:rsidR="00A57A75" w:rsidRPr="00E45083">
        <w:rPr>
          <w:rFonts w:ascii="Times New Roman" w:hAnsi="Times New Roman" w:cs="Times New Roman"/>
          <w:bCs/>
          <w:color w:val="191919"/>
          <w:lang w:val="en-GB"/>
        </w:rPr>
        <w:t xml:space="preserve"> and dialogue in the following, </w:t>
      </w:r>
      <w:r w:rsidR="0038252F" w:rsidRPr="00E45083">
        <w:rPr>
          <w:rFonts w:ascii="Times New Roman" w:hAnsi="Times New Roman" w:cs="Times New Roman"/>
          <w:bCs/>
          <w:color w:val="191919"/>
          <w:lang w:val="en-GB"/>
        </w:rPr>
        <w:t xml:space="preserve">I </w:t>
      </w:r>
      <w:r w:rsidRPr="00E45083">
        <w:rPr>
          <w:rFonts w:ascii="Times New Roman" w:hAnsi="Times New Roman" w:cs="Times New Roman"/>
          <w:bCs/>
          <w:color w:val="191919"/>
          <w:lang w:val="en-GB"/>
        </w:rPr>
        <w:t xml:space="preserve">am </w:t>
      </w:r>
      <w:r w:rsidR="009A6385" w:rsidRPr="00E45083">
        <w:rPr>
          <w:rFonts w:ascii="Times New Roman" w:hAnsi="Times New Roman" w:cs="Times New Roman"/>
          <w:bCs/>
          <w:color w:val="191919"/>
          <w:lang w:val="en-GB"/>
        </w:rPr>
        <w:t>taking a huge, simplifying leap</w:t>
      </w:r>
      <w:r w:rsidRPr="00E45083">
        <w:rPr>
          <w:rFonts w:ascii="Times New Roman" w:hAnsi="Times New Roman" w:cs="Times New Roman"/>
          <w:bCs/>
          <w:color w:val="191919"/>
          <w:lang w:val="en-GB"/>
        </w:rPr>
        <w:t xml:space="preserve">, insofar as I </w:t>
      </w:r>
      <w:r w:rsidR="0038252F" w:rsidRPr="00E45083">
        <w:rPr>
          <w:rFonts w:ascii="Times New Roman" w:hAnsi="Times New Roman" w:cs="Times New Roman"/>
          <w:bCs/>
          <w:color w:val="191919"/>
          <w:lang w:val="en-GB"/>
        </w:rPr>
        <w:t>first and foremost focus</w:t>
      </w:r>
      <w:r w:rsidRPr="00E45083">
        <w:rPr>
          <w:rFonts w:ascii="Times New Roman" w:hAnsi="Times New Roman" w:cs="Times New Roman"/>
          <w:bCs/>
          <w:color w:val="191919"/>
          <w:lang w:val="en-GB"/>
        </w:rPr>
        <w:t xml:space="preserve"> </w:t>
      </w:r>
      <w:r w:rsidRPr="00A71078">
        <w:rPr>
          <w:rFonts w:ascii="Times New Roman" w:hAnsi="Times New Roman" w:cs="Times New Roman"/>
          <w:bCs/>
          <w:i/>
          <w:color w:val="191919"/>
          <w:lang w:val="en-GB"/>
        </w:rPr>
        <w:t xml:space="preserve">not </w:t>
      </w:r>
      <w:r w:rsidRPr="00E45083">
        <w:rPr>
          <w:rFonts w:ascii="Times New Roman" w:hAnsi="Times New Roman" w:cs="Times New Roman"/>
          <w:bCs/>
          <w:color w:val="191919"/>
          <w:lang w:val="en-GB"/>
        </w:rPr>
        <w:t xml:space="preserve">on the more or less easily discernible voices of </w:t>
      </w:r>
      <w:r w:rsidR="00D8693B" w:rsidRPr="00E45083">
        <w:rPr>
          <w:rFonts w:ascii="Times New Roman" w:hAnsi="Times New Roman" w:cs="Times New Roman"/>
          <w:bCs/>
          <w:color w:val="191919"/>
          <w:lang w:val="en-GB"/>
        </w:rPr>
        <w:t xml:space="preserve">the </w:t>
      </w:r>
      <w:r w:rsidR="00B50D7C">
        <w:rPr>
          <w:rFonts w:ascii="Times New Roman" w:hAnsi="Times New Roman" w:cs="Times New Roman"/>
          <w:bCs/>
          <w:color w:val="191919"/>
          <w:lang w:val="en-GB"/>
        </w:rPr>
        <w:t>those who have imprinted their voices on the discursive elements in the past, or those who are indeed cited or quoted in the texts in question</w:t>
      </w:r>
      <w:r w:rsidRPr="00E45083">
        <w:rPr>
          <w:rFonts w:ascii="Times New Roman" w:hAnsi="Times New Roman" w:cs="Times New Roman"/>
          <w:bCs/>
          <w:color w:val="191919"/>
          <w:lang w:val="en-GB"/>
        </w:rPr>
        <w:t>, but</w:t>
      </w:r>
      <w:r w:rsidR="0038252F" w:rsidRPr="00E45083">
        <w:rPr>
          <w:rFonts w:ascii="Times New Roman" w:hAnsi="Times New Roman" w:cs="Times New Roman"/>
          <w:bCs/>
          <w:color w:val="191919"/>
          <w:lang w:val="en-GB"/>
        </w:rPr>
        <w:t xml:space="preserve"> on</w:t>
      </w:r>
      <w:r w:rsidRPr="00E45083">
        <w:rPr>
          <w:rFonts w:ascii="Times New Roman" w:hAnsi="Times New Roman" w:cs="Times New Roman"/>
          <w:bCs/>
          <w:color w:val="191919"/>
          <w:lang w:val="en-GB"/>
        </w:rPr>
        <w:t xml:space="preserve"> the voices of those who speak</w:t>
      </w:r>
      <w:r w:rsidR="00B50D7C">
        <w:rPr>
          <w:rFonts w:ascii="Times New Roman" w:hAnsi="Times New Roman" w:cs="Times New Roman"/>
          <w:bCs/>
          <w:color w:val="191919"/>
          <w:lang w:val="en-GB"/>
        </w:rPr>
        <w:t xml:space="preserve"> in these texts</w:t>
      </w:r>
      <w:r w:rsidRPr="00E45083">
        <w:rPr>
          <w:rFonts w:ascii="Times New Roman" w:hAnsi="Times New Roman" w:cs="Times New Roman"/>
          <w:bCs/>
          <w:color w:val="191919"/>
          <w:lang w:val="en-GB"/>
        </w:rPr>
        <w:t xml:space="preserve"> </w:t>
      </w:r>
      <w:r w:rsidR="00B50D7C">
        <w:rPr>
          <w:rFonts w:ascii="Times New Roman" w:hAnsi="Times New Roman" w:cs="Times New Roman"/>
          <w:bCs/>
          <w:color w:val="191919"/>
          <w:lang w:val="en-GB"/>
        </w:rPr>
        <w:t>as authors, in the everyday sense of this word</w:t>
      </w:r>
      <w:r w:rsidR="00D8693B" w:rsidRPr="00E45083">
        <w:rPr>
          <w:rFonts w:ascii="Times New Roman" w:hAnsi="Times New Roman" w:cs="Times New Roman"/>
          <w:bCs/>
          <w:color w:val="191919"/>
          <w:lang w:val="en-GB"/>
        </w:rPr>
        <w:t>. Next, I focus on</w:t>
      </w:r>
      <w:r w:rsidRPr="00E45083">
        <w:rPr>
          <w:rFonts w:ascii="Times New Roman" w:hAnsi="Times New Roman" w:cs="Times New Roman"/>
          <w:bCs/>
          <w:color w:val="191919"/>
          <w:lang w:val="en-GB"/>
        </w:rPr>
        <w:t xml:space="preserve"> how these authors</w:t>
      </w:r>
      <w:r w:rsidR="00D60B7B" w:rsidRPr="00E45083">
        <w:rPr>
          <w:rFonts w:ascii="Times New Roman" w:hAnsi="Times New Roman" w:cs="Times New Roman"/>
          <w:bCs/>
          <w:color w:val="191919"/>
          <w:lang w:val="en-GB"/>
        </w:rPr>
        <w:t>’</w:t>
      </w:r>
      <w:r w:rsidR="0038252F" w:rsidRPr="00E45083">
        <w:rPr>
          <w:rFonts w:ascii="Times New Roman" w:hAnsi="Times New Roman" w:cs="Times New Roman"/>
          <w:bCs/>
          <w:color w:val="191919"/>
          <w:lang w:val="en-GB"/>
        </w:rPr>
        <w:t xml:space="preserve"> directly or indirectly expressed views on ethics can be seen as being in dialogue with views on ethics</w:t>
      </w:r>
      <w:r w:rsidR="000125A0" w:rsidRPr="00E45083">
        <w:rPr>
          <w:rFonts w:ascii="Times New Roman" w:hAnsi="Times New Roman" w:cs="Times New Roman"/>
          <w:bCs/>
          <w:color w:val="191919"/>
          <w:lang w:val="en-GB"/>
        </w:rPr>
        <w:t xml:space="preserve"> expressed </w:t>
      </w:r>
      <w:r w:rsidR="00A71078">
        <w:rPr>
          <w:rFonts w:ascii="Times New Roman" w:hAnsi="Times New Roman" w:cs="Times New Roman"/>
          <w:bCs/>
          <w:color w:val="191919"/>
          <w:lang w:val="en-GB"/>
        </w:rPr>
        <w:t>by other authors, in the same sense</w:t>
      </w:r>
      <w:r w:rsidR="0038252F" w:rsidRPr="00E45083">
        <w:rPr>
          <w:rFonts w:ascii="Times New Roman" w:hAnsi="Times New Roman" w:cs="Times New Roman"/>
          <w:bCs/>
          <w:color w:val="191919"/>
          <w:lang w:val="en-GB"/>
        </w:rPr>
        <w:t xml:space="preserve">. </w:t>
      </w:r>
      <w:r w:rsidR="00D8693B" w:rsidRPr="00E45083">
        <w:rPr>
          <w:rFonts w:ascii="Times New Roman" w:hAnsi="Times New Roman" w:cs="Times New Roman"/>
          <w:bCs/>
          <w:color w:val="191919"/>
          <w:lang w:val="en-GB"/>
        </w:rPr>
        <w:t>V</w:t>
      </w:r>
      <w:r w:rsidR="0038252F" w:rsidRPr="00E45083">
        <w:rPr>
          <w:rFonts w:ascii="Times New Roman" w:hAnsi="Times New Roman" w:cs="Times New Roman"/>
          <w:bCs/>
          <w:color w:val="191919"/>
          <w:lang w:val="en-GB"/>
        </w:rPr>
        <w:t xml:space="preserve">oices that will be considered in the </w:t>
      </w:r>
      <w:r w:rsidR="0038252F" w:rsidRPr="00E45083">
        <w:rPr>
          <w:rFonts w:ascii="Times New Roman" w:hAnsi="Times New Roman" w:cs="Times New Roman"/>
          <w:bCs/>
          <w:color w:val="191919"/>
          <w:lang w:val="en-GB"/>
        </w:rPr>
        <w:lastRenderedPageBreak/>
        <w:t xml:space="preserve">following are </w:t>
      </w:r>
      <w:r w:rsidR="00390B8F" w:rsidRPr="00E45083">
        <w:rPr>
          <w:rFonts w:ascii="Times New Roman" w:hAnsi="Times New Roman" w:cs="Times New Roman"/>
          <w:bCs/>
          <w:color w:val="191919"/>
          <w:lang w:val="en-GB"/>
        </w:rPr>
        <w:t>those of</w:t>
      </w:r>
      <w:r w:rsidR="007F547B">
        <w:rPr>
          <w:rFonts w:ascii="Times New Roman" w:hAnsi="Times New Roman" w:cs="Times New Roman"/>
          <w:bCs/>
          <w:color w:val="191919"/>
          <w:lang w:val="en-GB"/>
        </w:rPr>
        <w:t xml:space="preserve"> scholars,</w:t>
      </w:r>
      <w:r w:rsidR="00A71078">
        <w:rPr>
          <w:rFonts w:ascii="Times New Roman" w:hAnsi="Times New Roman" w:cs="Times New Roman"/>
          <w:bCs/>
          <w:color w:val="191919"/>
          <w:lang w:val="en-GB"/>
        </w:rPr>
        <w:t xml:space="preserve"> representatives of</w:t>
      </w:r>
      <w:r w:rsidR="00390B8F" w:rsidRPr="00E45083">
        <w:rPr>
          <w:rFonts w:ascii="Times New Roman" w:hAnsi="Times New Roman" w:cs="Times New Roman"/>
          <w:bCs/>
          <w:color w:val="191919"/>
          <w:lang w:val="en-GB"/>
        </w:rPr>
        <w:t xml:space="preserve"> institutions,</w:t>
      </w:r>
      <w:r w:rsidR="0038252F" w:rsidRPr="00E45083">
        <w:rPr>
          <w:rFonts w:ascii="Times New Roman" w:hAnsi="Times New Roman" w:cs="Times New Roman"/>
          <w:bCs/>
          <w:color w:val="191919"/>
          <w:lang w:val="en-GB"/>
        </w:rPr>
        <w:t xml:space="preserve"> </w:t>
      </w:r>
      <w:r w:rsidR="00390B8F" w:rsidRPr="00E45083">
        <w:rPr>
          <w:rFonts w:ascii="Times New Roman" w:hAnsi="Times New Roman" w:cs="Times New Roman"/>
          <w:bCs/>
          <w:color w:val="191919"/>
          <w:lang w:val="en-GB"/>
        </w:rPr>
        <w:t>source-text authors,</w:t>
      </w:r>
      <w:r w:rsidR="00A71078">
        <w:rPr>
          <w:rFonts w:ascii="Times New Roman" w:hAnsi="Times New Roman" w:cs="Times New Roman"/>
          <w:bCs/>
          <w:color w:val="191919"/>
          <w:lang w:val="en-GB"/>
        </w:rPr>
        <w:t xml:space="preserve"> and</w:t>
      </w:r>
      <w:r w:rsidR="00390B8F" w:rsidRPr="00E45083">
        <w:rPr>
          <w:rFonts w:ascii="Times New Roman" w:hAnsi="Times New Roman" w:cs="Times New Roman"/>
          <w:bCs/>
          <w:color w:val="191919"/>
          <w:lang w:val="en-GB"/>
        </w:rPr>
        <w:t xml:space="preserve"> translators, </w:t>
      </w:r>
      <w:r w:rsidR="00A71078">
        <w:rPr>
          <w:rFonts w:ascii="Times New Roman" w:hAnsi="Times New Roman" w:cs="Times New Roman"/>
          <w:bCs/>
          <w:color w:val="191919"/>
          <w:lang w:val="en-GB"/>
        </w:rPr>
        <w:t>as well as the voices of</w:t>
      </w:r>
      <w:r w:rsidR="00390B8F" w:rsidRPr="00E45083">
        <w:rPr>
          <w:rFonts w:ascii="Times New Roman" w:hAnsi="Times New Roman" w:cs="Times New Roman"/>
          <w:bCs/>
          <w:color w:val="191919"/>
          <w:lang w:val="en-GB"/>
        </w:rPr>
        <w:t xml:space="preserve"> agents </w:t>
      </w:r>
      <w:r w:rsidR="007F7225" w:rsidRPr="00E45083">
        <w:rPr>
          <w:rFonts w:ascii="Times New Roman" w:hAnsi="Times New Roman" w:cs="Times New Roman"/>
          <w:bCs/>
          <w:color w:val="191919"/>
          <w:lang w:val="en-GB"/>
        </w:rPr>
        <w:t xml:space="preserve">who </w:t>
      </w:r>
      <w:r w:rsidR="00390B8F" w:rsidRPr="00E45083">
        <w:rPr>
          <w:rFonts w:ascii="Times New Roman" w:hAnsi="Times New Roman" w:cs="Times New Roman"/>
          <w:bCs/>
          <w:color w:val="191919"/>
          <w:lang w:val="en-GB"/>
        </w:rPr>
        <w:t>are at the receiving end of translators</w:t>
      </w:r>
      <w:r w:rsidR="00D60B7B" w:rsidRPr="00E45083">
        <w:rPr>
          <w:rFonts w:ascii="Times New Roman" w:hAnsi="Times New Roman" w:cs="Times New Roman"/>
          <w:bCs/>
          <w:color w:val="191919"/>
          <w:lang w:val="en-GB"/>
        </w:rPr>
        <w:t>’</w:t>
      </w:r>
      <w:r w:rsidR="00390B8F" w:rsidRPr="00E45083">
        <w:rPr>
          <w:rFonts w:ascii="Times New Roman" w:hAnsi="Times New Roman" w:cs="Times New Roman"/>
          <w:bCs/>
          <w:color w:val="191919"/>
          <w:lang w:val="en-GB"/>
        </w:rPr>
        <w:t xml:space="preserve"> efforts, such as journalists</w:t>
      </w:r>
      <w:r w:rsidR="00A62764">
        <w:rPr>
          <w:rFonts w:ascii="Times New Roman" w:hAnsi="Times New Roman" w:cs="Times New Roman"/>
          <w:bCs/>
          <w:color w:val="191919"/>
          <w:lang w:val="en-GB"/>
        </w:rPr>
        <w:t xml:space="preserve"> (including </w:t>
      </w:r>
      <w:r w:rsidR="007F7225" w:rsidRPr="00E45083">
        <w:rPr>
          <w:rFonts w:ascii="Times New Roman" w:hAnsi="Times New Roman" w:cs="Times New Roman"/>
          <w:bCs/>
          <w:color w:val="191919"/>
          <w:lang w:val="en-GB"/>
        </w:rPr>
        <w:t>reviewers</w:t>
      </w:r>
      <w:r w:rsidR="00A62764">
        <w:rPr>
          <w:rFonts w:ascii="Times New Roman" w:hAnsi="Times New Roman" w:cs="Times New Roman"/>
          <w:bCs/>
          <w:color w:val="191919"/>
          <w:lang w:val="en-GB"/>
        </w:rPr>
        <w:t>)</w:t>
      </w:r>
      <w:r w:rsidR="00390B8F" w:rsidRPr="00E45083">
        <w:rPr>
          <w:rFonts w:ascii="Times New Roman" w:hAnsi="Times New Roman" w:cs="Times New Roman"/>
          <w:bCs/>
          <w:color w:val="191919"/>
          <w:lang w:val="en-GB"/>
        </w:rPr>
        <w:t xml:space="preserve">, </w:t>
      </w:r>
      <w:r w:rsidR="00CB23C3">
        <w:rPr>
          <w:rFonts w:ascii="Times New Roman" w:hAnsi="Times New Roman" w:cs="Times New Roman"/>
          <w:bCs/>
          <w:color w:val="191919"/>
          <w:lang w:val="en-GB"/>
        </w:rPr>
        <w:t>as well as non- and semi-professional</w:t>
      </w:r>
      <w:r w:rsidR="00390B8F" w:rsidRPr="00E45083">
        <w:rPr>
          <w:rFonts w:ascii="Times New Roman" w:hAnsi="Times New Roman" w:cs="Times New Roman"/>
          <w:bCs/>
          <w:color w:val="191919"/>
          <w:lang w:val="en-GB"/>
        </w:rPr>
        <w:t xml:space="preserve"> readers/consumers of translations.</w:t>
      </w:r>
      <w:r w:rsidR="00D8693B" w:rsidRPr="00E45083">
        <w:rPr>
          <w:rFonts w:ascii="Times New Roman" w:hAnsi="Times New Roman" w:cs="Times New Roman"/>
          <w:bCs/>
          <w:color w:val="191919"/>
          <w:lang w:val="en-GB"/>
        </w:rPr>
        <w:t xml:space="preserve"> This covers a </w:t>
      </w:r>
      <w:r w:rsidR="007F7225" w:rsidRPr="00E45083">
        <w:rPr>
          <w:rFonts w:ascii="Times New Roman" w:hAnsi="Times New Roman" w:cs="Times New Roman"/>
          <w:bCs/>
          <w:color w:val="191919"/>
          <w:lang w:val="en-GB"/>
        </w:rPr>
        <w:t xml:space="preserve">wide array of </w:t>
      </w:r>
      <w:r w:rsidR="002769E1" w:rsidRPr="00E45083">
        <w:rPr>
          <w:rFonts w:ascii="Times New Roman" w:hAnsi="Times New Roman" w:cs="Times New Roman"/>
          <w:bCs/>
          <w:color w:val="191919"/>
          <w:lang w:val="en-GB"/>
        </w:rPr>
        <w:t>voices</w:t>
      </w:r>
      <w:r w:rsidR="00D8693B" w:rsidRPr="00E45083">
        <w:rPr>
          <w:rFonts w:ascii="Times New Roman" w:hAnsi="Times New Roman" w:cs="Times New Roman"/>
          <w:bCs/>
          <w:color w:val="191919"/>
          <w:lang w:val="en-GB"/>
        </w:rPr>
        <w:t xml:space="preserve"> but is not necessarily an exhaustive list.</w:t>
      </w:r>
      <w:r w:rsidR="00BD57DF">
        <w:rPr>
          <w:rFonts w:ascii="Times New Roman" w:hAnsi="Times New Roman" w:cs="Times New Roman"/>
          <w:bCs/>
          <w:color w:val="191919"/>
          <w:lang w:val="en-GB"/>
        </w:rPr>
        <w:t xml:space="preserve"> The ethical ‘types’ identified here</w:t>
      </w:r>
      <w:r w:rsidR="00690431">
        <w:rPr>
          <w:rFonts w:ascii="Times New Roman" w:hAnsi="Times New Roman" w:cs="Times New Roman"/>
          <w:bCs/>
          <w:color w:val="191919"/>
          <w:lang w:val="en-GB"/>
        </w:rPr>
        <w:t xml:space="preserve"> (see T</w:t>
      </w:r>
      <w:r w:rsidR="00BD57DF">
        <w:rPr>
          <w:rFonts w:ascii="Times New Roman" w:hAnsi="Times New Roman" w:cs="Times New Roman"/>
          <w:bCs/>
          <w:color w:val="191919"/>
          <w:lang w:val="en-GB"/>
        </w:rPr>
        <w:t xml:space="preserve">able 1) are also not intended to </w:t>
      </w:r>
      <w:r w:rsidR="00A62AB9">
        <w:rPr>
          <w:rFonts w:ascii="Times New Roman" w:hAnsi="Times New Roman" w:cs="Times New Roman"/>
          <w:bCs/>
          <w:color w:val="191919"/>
          <w:lang w:val="en-GB"/>
        </w:rPr>
        <w:t xml:space="preserve">provide a complete </w:t>
      </w:r>
      <w:r w:rsidR="008F75A1">
        <w:rPr>
          <w:rFonts w:ascii="Times New Roman" w:hAnsi="Times New Roman" w:cs="Times New Roman"/>
          <w:bCs/>
          <w:color w:val="191919"/>
          <w:lang w:val="en-GB"/>
        </w:rPr>
        <w:t xml:space="preserve">or accurate </w:t>
      </w:r>
      <w:r w:rsidR="00A62AB9">
        <w:rPr>
          <w:rFonts w:ascii="Times New Roman" w:hAnsi="Times New Roman" w:cs="Times New Roman"/>
          <w:bCs/>
          <w:color w:val="191919"/>
          <w:lang w:val="en-GB"/>
        </w:rPr>
        <w:t>picture.</w:t>
      </w:r>
      <w:r w:rsidR="00BD57DF">
        <w:rPr>
          <w:rFonts w:ascii="Times New Roman" w:hAnsi="Times New Roman" w:cs="Times New Roman"/>
          <w:bCs/>
          <w:color w:val="191919"/>
          <w:lang w:val="en-GB"/>
        </w:rPr>
        <w:t xml:space="preserve"> </w:t>
      </w:r>
      <w:r w:rsidR="00690431">
        <w:rPr>
          <w:rFonts w:ascii="Times New Roman" w:hAnsi="Times New Roman" w:cs="Times New Roman"/>
          <w:bCs/>
          <w:color w:val="191919"/>
          <w:lang w:val="en-GB"/>
        </w:rPr>
        <w:t>Rather, the table is</w:t>
      </w:r>
      <w:r w:rsidR="00BD57DF">
        <w:rPr>
          <w:rFonts w:ascii="Times New Roman" w:hAnsi="Times New Roman" w:cs="Times New Roman"/>
          <w:bCs/>
          <w:color w:val="191919"/>
          <w:lang w:val="en-GB"/>
        </w:rPr>
        <w:t xml:space="preserve"> to be interpreted as </w:t>
      </w:r>
      <w:r w:rsidR="00ED0C0D">
        <w:rPr>
          <w:rFonts w:ascii="Times New Roman" w:hAnsi="Times New Roman" w:cs="Times New Roman"/>
          <w:bCs/>
          <w:color w:val="191919"/>
          <w:lang w:val="en-GB"/>
        </w:rPr>
        <w:t>a rough</w:t>
      </w:r>
      <w:r w:rsidR="007C18A7">
        <w:rPr>
          <w:rFonts w:ascii="Times New Roman" w:hAnsi="Times New Roman" w:cs="Times New Roman"/>
          <w:bCs/>
          <w:color w:val="191919"/>
          <w:lang w:val="en-GB"/>
        </w:rPr>
        <w:t>, simplifying</w:t>
      </w:r>
      <w:r w:rsidR="00690431">
        <w:rPr>
          <w:rFonts w:ascii="Times New Roman" w:hAnsi="Times New Roman" w:cs="Times New Roman"/>
          <w:bCs/>
          <w:color w:val="191919"/>
          <w:lang w:val="en-GB"/>
        </w:rPr>
        <w:t xml:space="preserve"> map of a much</w:t>
      </w:r>
      <w:r w:rsidR="007C18A7">
        <w:rPr>
          <w:rFonts w:ascii="Times New Roman" w:hAnsi="Times New Roman" w:cs="Times New Roman"/>
          <w:bCs/>
          <w:color w:val="191919"/>
          <w:lang w:val="en-GB"/>
        </w:rPr>
        <w:t>, much</w:t>
      </w:r>
      <w:r w:rsidR="00E31835">
        <w:rPr>
          <w:rFonts w:ascii="Times New Roman" w:hAnsi="Times New Roman" w:cs="Times New Roman"/>
          <w:bCs/>
          <w:color w:val="191919"/>
          <w:lang w:val="en-GB"/>
        </w:rPr>
        <w:t xml:space="preserve"> more complicated terrain, the complexities of which I try to provide at least a sense of in the remainder of this article. </w:t>
      </w:r>
    </w:p>
    <w:p w14:paraId="0039AA65" w14:textId="77777777" w:rsidR="002E18ED" w:rsidRDefault="002E18ED" w:rsidP="00D60B7B">
      <w:pPr>
        <w:spacing w:line="480" w:lineRule="auto"/>
        <w:rPr>
          <w:rFonts w:ascii="Times New Roman" w:hAnsi="Times New Roman" w:cs="Times New Roman"/>
          <w:bCs/>
          <w:color w:val="191919"/>
          <w:lang w:val="en-GB"/>
        </w:rPr>
      </w:pPr>
    </w:p>
    <w:p w14:paraId="1E0DC733" w14:textId="0E2C6F7C" w:rsidR="002E18ED" w:rsidRPr="00E45083" w:rsidRDefault="002E18ED" w:rsidP="00D60B7B">
      <w:pPr>
        <w:spacing w:line="480" w:lineRule="auto"/>
        <w:rPr>
          <w:rFonts w:ascii="Times New Roman" w:hAnsi="Times New Roman" w:cs="Times New Roman"/>
          <w:bCs/>
          <w:color w:val="191919"/>
          <w:lang w:val="en-GB"/>
        </w:rPr>
      </w:pPr>
      <w:r>
        <w:rPr>
          <w:rFonts w:ascii="Times New Roman" w:hAnsi="Times New Roman" w:cs="Times New Roman"/>
          <w:bCs/>
          <w:color w:val="191919"/>
          <w:lang w:val="en-GB"/>
        </w:rPr>
        <w:t>(Insert Table 1 here)</w:t>
      </w:r>
    </w:p>
    <w:p w14:paraId="435D253E" w14:textId="77777777" w:rsidR="00F6773D" w:rsidRPr="00E45083" w:rsidRDefault="00F6773D" w:rsidP="00D60B7B">
      <w:pPr>
        <w:spacing w:line="480" w:lineRule="auto"/>
        <w:rPr>
          <w:rFonts w:ascii="Times New Roman" w:hAnsi="Times New Roman" w:cs="Times New Roman"/>
          <w:bCs/>
          <w:color w:val="191919"/>
          <w:lang w:val="en-GB"/>
        </w:rPr>
      </w:pPr>
    </w:p>
    <w:p w14:paraId="374DE139" w14:textId="5A50336C" w:rsidR="00AE52B0" w:rsidRPr="00E45083" w:rsidRDefault="006D4995" w:rsidP="00D60B7B">
      <w:pPr>
        <w:pStyle w:val="ListParagraph"/>
        <w:numPr>
          <w:ilvl w:val="1"/>
          <w:numId w:val="5"/>
        </w:numPr>
        <w:spacing w:line="480" w:lineRule="auto"/>
        <w:rPr>
          <w:rFonts w:ascii="Times New Roman" w:hAnsi="Times New Roman" w:cs="Times New Roman"/>
          <w:b/>
          <w:bCs/>
          <w:i/>
          <w:color w:val="191919"/>
          <w:lang w:val="en-GB"/>
        </w:rPr>
      </w:pPr>
      <w:r w:rsidRPr="00E45083">
        <w:rPr>
          <w:rFonts w:ascii="Times New Roman" w:hAnsi="Times New Roman" w:cs="Times New Roman"/>
          <w:b/>
          <w:bCs/>
          <w:i/>
          <w:color w:val="191919"/>
          <w:lang w:val="en-GB"/>
        </w:rPr>
        <w:t>Academic V</w:t>
      </w:r>
      <w:r w:rsidR="00AE52B0" w:rsidRPr="00E45083">
        <w:rPr>
          <w:rFonts w:ascii="Times New Roman" w:hAnsi="Times New Roman" w:cs="Times New Roman"/>
          <w:b/>
          <w:bCs/>
          <w:i/>
          <w:color w:val="191919"/>
          <w:lang w:val="en-GB"/>
        </w:rPr>
        <w:t xml:space="preserve">oices </w:t>
      </w:r>
    </w:p>
    <w:p w14:paraId="6DC340C6" w14:textId="77777777" w:rsidR="004F550C" w:rsidRPr="00E45083" w:rsidRDefault="004F550C" w:rsidP="00D60B7B">
      <w:pPr>
        <w:pStyle w:val="ListParagraph"/>
        <w:spacing w:line="480" w:lineRule="auto"/>
        <w:ind w:left="1080"/>
        <w:rPr>
          <w:rFonts w:ascii="Times New Roman" w:hAnsi="Times New Roman" w:cs="Times New Roman"/>
          <w:bCs/>
          <w:color w:val="191919"/>
          <w:lang w:val="en-GB"/>
        </w:rPr>
      </w:pPr>
    </w:p>
    <w:p w14:paraId="57905FAC" w14:textId="40C0E12B" w:rsidR="001D68D6" w:rsidRPr="00E45083" w:rsidRDefault="00756471"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What follows here</w:t>
      </w:r>
      <w:r w:rsidR="00302AFE" w:rsidRPr="00E45083">
        <w:rPr>
          <w:rFonts w:ascii="Times New Roman" w:hAnsi="Times New Roman" w:cs="Times New Roman"/>
          <w:bCs/>
          <w:color w:val="191919"/>
          <w:lang w:val="en-GB"/>
        </w:rPr>
        <w:t xml:space="preserve"> is a </w:t>
      </w:r>
      <w:r w:rsidR="002769E1" w:rsidRPr="00E45083">
        <w:rPr>
          <w:rFonts w:ascii="Times New Roman" w:hAnsi="Times New Roman" w:cs="Times New Roman"/>
          <w:bCs/>
          <w:color w:val="191919"/>
          <w:lang w:val="en-GB"/>
        </w:rPr>
        <w:t xml:space="preserve">brief review </w:t>
      </w:r>
      <w:r w:rsidRPr="00E45083">
        <w:rPr>
          <w:rFonts w:ascii="Times New Roman" w:hAnsi="Times New Roman" w:cs="Times New Roman"/>
          <w:bCs/>
          <w:color w:val="191919"/>
          <w:lang w:val="en-GB"/>
        </w:rPr>
        <w:t>– a reminder, so to speak –</w:t>
      </w:r>
      <w:r w:rsidR="00302AFE" w:rsidRPr="00E45083">
        <w:rPr>
          <w:rFonts w:ascii="Times New Roman" w:hAnsi="Times New Roman" w:cs="Times New Roman"/>
          <w:bCs/>
          <w:color w:val="191919"/>
          <w:lang w:val="en-GB"/>
        </w:rPr>
        <w:t xml:space="preserve"> of a number of ethical principles that have been proposed</w:t>
      </w:r>
      <w:r w:rsidRPr="00E45083">
        <w:rPr>
          <w:rFonts w:ascii="Times New Roman" w:hAnsi="Times New Roman" w:cs="Times New Roman"/>
          <w:bCs/>
          <w:color w:val="191919"/>
          <w:lang w:val="en-GB"/>
        </w:rPr>
        <w:t xml:space="preserve"> and promoted</w:t>
      </w:r>
      <w:r w:rsidR="00302AFE" w:rsidRPr="00E45083">
        <w:rPr>
          <w:rFonts w:ascii="Times New Roman" w:hAnsi="Times New Roman" w:cs="Times New Roman"/>
          <w:bCs/>
          <w:color w:val="191919"/>
          <w:lang w:val="en-GB"/>
        </w:rPr>
        <w:t xml:space="preserve"> in the</w:t>
      </w:r>
      <w:r w:rsidRPr="00E45083">
        <w:rPr>
          <w:rFonts w:ascii="Times New Roman" w:hAnsi="Times New Roman" w:cs="Times New Roman"/>
          <w:bCs/>
          <w:color w:val="191919"/>
          <w:lang w:val="en-GB"/>
        </w:rPr>
        <w:t xml:space="preserve"> academic</w:t>
      </w:r>
      <w:r w:rsidR="00302AFE" w:rsidRPr="00E45083">
        <w:rPr>
          <w:rFonts w:ascii="Times New Roman" w:hAnsi="Times New Roman" w:cs="Times New Roman"/>
          <w:bCs/>
          <w:color w:val="191919"/>
          <w:lang w:val="en-GB"/>
        </w:rPr>
        <w:t xml:space="preserve"> literature, </w:t>
      </w:r>
      <w:r w:rsidRPr="00E45083">
        <w:rPr>
          <w:rFonts w:ascii="Times New Roman" w:hAnsi="Times New Roman" w:cs="Times New Roman"/>
          <w:bCs/>
          <w:color w:val="191919"/>
          <w:lang w:val="en-GB"/>
        </w:rPr>
        <w:t xml:space="preserve">which I provide here </w:t>
      </w:r>
      <w:r w:rsidR="00302AFE" w:rsidRPr="00E45083">
        <w:rPr>
          <w:rFonts w:ascii="Times New Roman" w:hAnsi="Times New Roman" w:cs="Times New Roman"/>
          <w:bCs/>
          <w:color w:val="191919"/>
          <w:lang w:val="en-GB"/>
        </w:rPr>
        <w:t xml:space="preserve">in order to </w:t>
      </w:r>
      <w:r w:rsidR="004F550C" w:rsidRPr="00E45083">
        <w:rPr>
          <w:rFonts w:ascii="Times New Roman" w:hAnsi="Times New Roman" w:cs="Times New Roman"/>
          <w:bCs/>
          <w:color w:val="191919"/>
          <w:lang w:val="en-GB"/>
        </w:rPr>
        <w:t xml:space="preserve">identify overlaps in concerns between </w:t>
      </w:r>
      <w:r w:rsidR="00292149" w:rsidRPr="00E45083">
        <w:rPr>
          <w:rFonts w:ascii="Times New Roman" w:hAnsi="Times New Roman" w:cs="Times New Roman"/>
          <w:bCs/>
          <w:color w:val="191919"/>
          <w:lang w:val="en-GB"/>
        </w:rPr>
        <w:t xml:space="preserve">this community </w:t>
      </w:r>
      <w:r w:rsidR="002574C5" w:rsidRPr="00E45083">
        <w:rPr>
          <w:rFonts w:ascii="Times New Roman" w:hAnsi="Times New Roman" w:cs="Times New Roman"/>
          <w:bCs/>
          <w:color w:val="191919"/>
          <w:lang w:val="en-GB"/>
        </w:rPr>
        <w:t>and various</w:t>
      </w:r>
      <w:r w:rsidR="000151BD" w:rsidRPr="00E45083">
        <w:rPr>
          <w:rFonts w:ascii="Times New Roman" w:hAnsi="Times New Roman" w:cs="Times New Roman"/>
          <w:bCs/>
          <w:color w:val="191919"/>
          <w:lang w:val="en-GB"/>
        </w:rPr>
        <w:t xml:space="preserve"> </w:t>
      </w:r>
      <w:r w:rsidR="002574C5" w:rsidRPr="00E45083">
        <w:rPr>
          <w:rFonts w:ascii="Times New Roman" w:hAnsi="Times New Roman" w:cs="Times New Roman"/>
          <w:bCs/>
          <w:color w:val="191919"/>
          <w:lang w:val="en-GB"/>
        </w:rPr>
        <w:t>non-academic</w:t>
      </w:r>
      <w:r w:rsidR="000151BD" w:rsidRPr="00E45083">
        <w:rPr>
          <w:rFonts w:ascii="Times New Roman" w:hAnsi="Times New Roman" w:cs="Times New Roman"/>
          <w:bCs/>
          <w:color w:val="191919"/>
          <w:lang w:val="en-GB"/>
        </w:rPr>
        <w:t xml:space="preserve"> </w:t>
      </w:r>
      <w:r w:rsidR="002574C5" w:rsidRPr="00E45083">
        <w:rPr>
          <w:rFonts w:ascii="Times New Roman" w:hAnsi="Times New Roman" w:cs="Times New Roman"/>
          <w:bCs/>
          <w:color w:val="191919"/>
          <w:lang w:val="en-GB"/>
        </w:rPr>
        <w:t>communicative spaces</w:t>
      </w:r>
      <w:r w:rsidR="000151BD" w:rsidRPr="00E45083">
        <w:rPr>
          <w:rFonts w:ascii="Times New Roman" w:hAnsi="Times New Roman" w:cs="Times New Roman"/>
          <w:bCs/>
          <w:color w:val="191919"/>
          <w:lang w:val="en-GB"/>
        </w:rPr>
        <w:t>.</w:t>
      </w:r>
      <w:r w:rsidR="00366FFA" w:rsidRPr="00E45083">
        <w:rPr>
          <w:rFonts w:ascii="Times New Roman" w:hAnsi="Times New Roman" w:cs="Times New Roman"/>
          <w:bCs/>
          <w:color w:val="191919"/>
          <w:lang w:val="en-GB"/>
        </w:rPr>
        <w:t xml:space="preserve"> </w:t>
      </w:r>
      <w:r w:rsidR="000151BD" w:rsidRPr="00E45083">
        <w:rPr>
          <w:rFonts w:ascii="Times New Roman" w:hAnsi="Times New Roman" w:cs="Times New Roman"/>
          <w:bCs/>
          <w:color w:val="191919"/>
          <w:lang w:val="en-GB"/>
        </w:rPr>
        <w:t>A</w:t>
      </w:r>
      <w:r w:rsidR="00BF4C52" w:rsidRPr="00E45083">
        <w:rPr>
          <w:rFonts w:ascii="Times New Roman" w:hAnsi="Times New Roman" w:cs="Times New Roman"/>
          <w:bCs/>
          <w:color w:val="191919"/>
          <w:lang w:val="en-GB"/>
        </w:rPr>
        <w:t xml:space="preserve"> useful </w:t>
      </w:r>
      <w:r w:rsidR="000151BD" w:rsidRPr="00E45083">
        <w:rPr>
          <w:rFonts w:ascii="Times New Roman" w:hAnsi="Times New Roman" w:cs="Times New Roman"/>
          <w:bCs/>
          <w:color w:val="191919"/>
          <w:lang w:val="en-GB"/>
        </w:rPr>
        <w:t>starting</w:t>
      </w:r>
      <w:r w:rsidR="00292149" w:rsidRPr="00E45083">
        <w:rPr>
          <w:rFonts w:ascii="Times New Roman" w:hAnsi="Times New Roman" w:cs="Times New Roman"/>
          <w:bCs/>
          <w:color w:val="191919"/>
          <w:lang w:val="en-GB"/>
        </w:rPr>
        <w:t xml:space="preserve"> </w:t>
      </w:r>
      <w:r w:rsidR="000151BD" w:rsidRPr="00E45083">
        <w:rPr>
          <w:rFonts w:ascii="Times New Roman" w:hAnsi="Times New Roman" w:cs="Times New Roman"/>
          <w:bCs/>
          <w:color w:val="191919"/>
          <w:lang w:val="en-GB"/>
        </w:rPr>
        <w:t xml:space="preserve">point </w:t>
      </w:r>
      <w:r w:rsidR="00F33EF7" w:rsidRPr="00E45083">
        <w:rPr>
          <w:rFonts w:ascii="Times New Roman" w:hAnsi="Times New Roman" w:cs="Times New Roman"/>
          <w:bCs/>
          <w:color w:val="191919"/>
          <w:lang w:val="en-GB"/>
        </w:rPr>
        <w:t xml:space="preserve">in this endeavour </w:t>
      </w:r>
      <w:r w:rsidR="00BF4C52" w:rsidRPr="00E45083">
        <w:rPr>
          <w:rFonts w:ascii="Times New Roman" w:hAnsi="Times New Roman" w:cs="Times New Roman"/>
          <w:bCs/>
          <w:color w:val="191919"/>
          <w:lang w:val="en-GB"/>
        </w:rPr>
        <w:t xml:space="preserve">is </w:t>
      </w:r>
      <w:r w:rsidR="00292149" w:rsidRPr="00E45083">
        <w:rPr>
          <w:rFonts w:ascii="Times New Roman" w:hAnsi="Times New Roman" w:cs="Times New Roman"/>
          <w:bCs/>
          <w:color w:val="191919"/>
          <w:lang w:val="en-GB"/>
        </w:rPr>
        <w:t>Chesterman’s (2001) four-fold</w:t>
      </w:r>
      <w:r w:rsidR="002B6EA0">
        <w:rPr>
          <w:rFonts w:ascii="Times New Roman" w:hAnsi="Times New Roman" w:cs="Times New Roman"/>
          <w:bCs/>
          <w:color w:val="191919"/>
          <w:lang w:val="en-GB"/>
        </w:rPr>
        <w:t xml:space="preserve">, value-based </w:t>
      </w:r>
      <w:r w:rsidR="00292149" w:rsidRPr="00E45083">
        <w:rPr>
          <w:rFonts w:ascii="Times New Roman" w:hAnsi="Times New Roman" w:cs="Times New Roman"/>
          <w:bCs/>
          <w:color w:val="191919"/>
          <w:lang w:val="en-GB"/>
        </w:rPr>
        <w:t>classification of previously proposed ethical principles</w:t>
      </w:r>
      <w:r w:rsidRPr="00E45083">
        <w:rPr>
          <w:rFonts w:ascii="Times New Roman" w:hAnsi="Times New Roman" w:cs="Times New Roman"/>
          <w:bCs/>
          <w:color w:val="191919"/>
          <w:lang w:val="en-GB"/>
        </w:rPr>
        <w:t xml:space="preserve">. The first of </w:t>
      </w:r>
      <w:r w:rsidR="00292149" w:rsidRPr="00E45083">
        <w:rPr>
          <w:rFonts w:ascii="Times New Roman" w:hAnsi="Times New Roman" w:cs="Times New Roman"/>
          <w:bCs/>
          <w:color w:val="191919"/>
          <w:lang w:val="en-GB"/>
        </w:rPr>
        <w:t xml:space="preserve">his categories </w:t>
      </w:r>
      <w:r w:rsidRPr="00E45083">
        <w:rPr>
          <w:rFonts w:ascii="Times New Roman" w:hAnsi="Times New Roman" w:cs="Times New Roman"/>
          <w:bCs/>
          <w:color w:val="191919"/>
          <w:lang w:val="en-GB"/>
        </w:rPr>
        <w:t xml:space="preserve">is </w:t>
      </w:r>
      <w:r w:rsidR="00292149" w:rsidRPr="00E45083">
        <w:rPr>
          <w:rFonts w:ascii="Times New Roman" w:hAnsi="Times New Roman" w:cs="Times New Roman"/>
          <w:bCs/>
          <w:i/>
          <w:color w:val="191919"/>
          <w:lang w:val="en-GB"/>
        </w:rPr>
        <w:t>r</w:t>
      </w:r>
      <w:r w:rsidRPr="00E45083">
        <w:rPr>
          <w:rFonts w:ascii="Times New Roman" w:hAnsi="Times New Roman" w:cs="Times New Roman"/>
          <w:bCs/>
          <w:i/>
          <w:color w:val="191919"/>
          <w:lang w:val="en-GB"/>
        </w:rPr>
        <w:t>epresentation</w:t>
      </w:r>
      <w:r w:rsidRPr="00E45083">
        <w:rPr>
          <w:rFonts w:ascii="Times New Roman" w:hAnsi="Times New Roman" w:cs="Times New Roman"/>
          <w:bCs/>
          <w:color w:val="191919"/>
          <w:lang w:val="en-GB"/>
        </w:rPr>
        <w:t xml:space="preserve">, which comprises the age-old </w:t>
      </w:r>
      <w:r w:rsidR="00DB0A3B" w:rsidRPr="00E45083">
        <w:rPr>
          <w:rFonts w:ascii="Times New Roman" w:hAnsi="Times New Roman" w:cs="Times New Roman"/>
          <w:bCs/>
          <w:color w:val="191919"/>
          <w:lang w:val="en-GB"/>
        </w:rPr>
        <w:t>ethics of fidelity to the source text (</w:t>
      </w:r>
      <w:r w:rsidRPr="00E45083">
        <w:rPr>
          <w:rFonts w:ascii="Times New Roman" w:hAnsi="Times New Roman" w:cs="Times New Roman"/>
          <w:bCs/>
          <w:color w:val="191919"/>
          <w:lang w:val="en-GB"/>
        </w:rPr>
        <w:t>largely left by the wayside in translation studies, but still</w:t>
      </w:r>
      <w:r w:rsidR="00DB0A3B" w:rsidRPr="00E45083">
        <w:rPr>
          <w:rFonts w:ascii="Times New Roman" w:hAnsi="Times New Roman" w:cs="Times New Roman"/>
          <w:bCs/>
          <w:color w:val="191919"/>
          <w:lang w:val="en-GB"/>
        </w:rPr>
        <w:t xml:space="preserve"> </w:t>
      </w:r>
      <w:r w:rsidR="00A7504B" w:rsidRPr="00E45083">
        <w:rPr>
          <w:rFonts w:ascii="Times New Roman" w:hAnsi="Times New Roman" w:cs="Times New Roman"/>
          <w:bCs/>
          <w:color w:val="191919"/>
          <w:lang w:val="en-GB"/>
        </w:rPr>
        <w:t xml:space="preserve">strongly </w:t>
      </w:r>
      <w:r w:rsidR="00DB0A3B" w:rsidRPr="00E45083">
        <w:rPr>
          <w:rFonts w:ascii="Times New Roman" w:hAnsi="Times New Roman" w:cs="Times New Roman"/>
          <w:bCs/>
          <w:color w:val="191919"/>
          <w:lang w:val="en-GB"/>
        </w:rPr>
        <w:t xml:space="preserve">present in </w:t>
      </w:r>
      <w:r w:rsidR="00A7504B" w:rsidRPr="00E45083">
        <w:rPr>
          <w:rFonts w:ascii="Times New Roman" w:hAnsi="Times New Roman" w:cs="Times New Roman"/>
          <w:bCs/>
          <w:color w:val="191919"/>
          <w:lang w:val="en-GB"/>
        </w:rPr>
        <w:t>folk</w:t>
      </w:r>
      <w:r w:rsidR="00DB0A3B" w:rsidRPr="00E45083">
        <w:rPr>
          <w:rFonts w:ascii="Times New Roman" w:hAnsi="Times New Roman" w:cs="Times New Roman"/>
          <w:bCs/>
          <w:color w:val="191919"/>
          <w:lang w:val="en-GB"/>
        </w:rPr>
        <w:t xml:space="preserve"> conceptions </w:t>
      </w:r>
      <w:r w:rsidRPr="00E45083">
        <w:rPr>
          <w:rFonts w:ascii="Times New Roman" w:hAnsi="Times New Roman" w:cs="Times New Roman"/>
          <w:bCs/>
          <w:color w:val="191919"/>
          <w:lang w:val="en-GB"/>
        </w:rPr>
        <w:t>of how translators should translate</w:t>
      </w:r>
      <w:r w:rsidR="00DB0A3B" w:rsidRPr="00E45083">
        <w:rPr>
          <w:rFonts w:ascii="Times New Roman" w:hAnsi="Times New Roman" w:cs="Times New Roman"/>
          <w:bCs/>
          <w:color w:val="191919"/>
          <w:lang w:val="en-GB"/>
        </w:rPr>
        <w:t>)</w:t>
      </w:r>
      <w:r w:rsidR="00233EFC" w:rsidRPr="00E45083">
        <w:rPr>
          <w:rFonts w:ascii="Times New Roman" w:hAnsi="Times New Roman" w:cs="Times New Roman"/>
          <w:bCs/>
          <w:color w:val="191919"/>
          <w:lang w:val="en-GB"/>
        </w:rPr>
        <w:t>, and the ethics of the non-suppression of the Other in target texts</w:t>
      </w:r>
      <w:r w:rsidR="006E74CF" w:rsidRPr="00E45083">
        <w:rPr>
          <w:rFonts w:ascii="Times New Roman" w:hAnsi="Times New Roman" w:cs="Times New Roman"/>
          <w:bCs/>
          <w:color w:val="191919"/>
          <w:lang w:val="en-GB"/>
        </w:rPr>
        <w:t>, be this cultures and eth</w:t>
      </w:r>
      <w:r w:rsidR="007E4196" w:rsidRPr="00E45083">
        <w:rPr>
          <w:rFonts w:ascii="Times New Roman" w:hAnsi="Times New Roman" w:cs="Times New Roman"/>
          <w:bCs/>
          <w:color w:val="191919"/>
          <w:lang w:val="en-GB"/>
        </w:rPr>
        <w:t>n</w:t>
      </w:r>
      <w:r w:rsidR="006E74CF" w:rsidRPr="00E45083">
        <w:rPr>
          <w:rFonts w:ascii="Times New Roman" w:hAnsi="Times New Roman" w:cs="Times New Roman"/>
          <w:bCs/>
          <w:color w:val="191919"/>
          <w:lang w:val="en-GB"/>
        </w:rPr>
        <w:t xml:space="preserve">icities </w:t>
      </w:r>
      <w:r w:rsidR="00292149" w:rsidRPr="00E45083">
        <w:rPr>
          <w:rFonts w:ascii="Times New Roman" w:hAnsi="Times New Roman" w:cs="Times New Roman"/>
          <w:bCs/>
          <w:color w:val="191919"/>
          <w:lang w:val="en-GB"/>
        </w:rPr>
        <w:t>(</w:t>
      </w:r>
      <w:r w:rsidR="00292149" w:rsidRPr="00E45083">
        <w:rPr>
          <w:rFonts w:ascii="Times New Roman" w:hAnsi="Times New Roman" w:cs="Times New Roman"/>
          <w:lang w:val="en-GB"/>
        </w:rPr>
        <w:t>cf. Berman, 1984; Bermann &amp; Wood</w:t>
      </w:r>
      <w:r w:rsidR="00BE76AC">
        <w:rPr>
          <w:rFonts w:ascii="Times New Roman" w:hAnsi="Times New Roman" w:cs="Times New Roman"/>
          <w:lang w:val="en-GB"/>
        </w:rPr>
        <w:t>,</w:t>
      </w:r>
      <w:r w:rsidR="00292149" w:rsidRPr="00E45083">
        <w:rPr>
          <w:rFonts w:ascii="Times New Roman" w:hAnsi="Times New Roman" w:cs="Times New Roman"/>
          <w:lang w:val="en-GB"/>
        </w:rPr>
        <w:t xml:space="preserve"> 2005; Venuti</w:t>
      </w:r>
      <w:r w:rsidR="00BE76AC">
        <w:rPr>
          <w:rFonts w:ascii="Times New Roman" w:hAnsi="Times New Roman" w:cs="Times New Roman"/>
          <w:lang w:val="en-GB"/>
        </w:rPr>
        <w:t>,</w:t>
      </w:r>
      <w:r w:rsidR="00292149" w:rsidRPr="00E45083">
        <w:rPr>
          <w:rFonts w:ascii="Times New Roman" w:hAnsi="Times New Roman" w:cs="Times New Roman"/>
          <w:lang w:val="en-GB"/>
        </w:rPr>
        <w:t xml:space="preserve"> 1995) </w:t>
      </w:r>
      <w:r w:rsidR="000E6C2F" w:rsidRPr="00E45083">
        <w:rPr>
          <w:rFonts w:ascii="Times New Roman" w:hAnsi="Times New Roman" w:cs="Times New Roman"/>
          <w:lang w:val="en-GB"/>
        </w:rPr>
        <w:t>or</w:t>
      </w:r>
      <w:r w:rsidR="006E74CF" w:rsidRPr="00E45083">
        <w:rPr>
          <w:rFonts w:ascii="Times New Roman" w:hAnsi="Times New Roman" w:cs="Times New Roman"/>
          <w:lang w:val="en-GB"/>
        </w:rPr>
        <w:t xml:space="preserve"> gender </w:t>
      </w:r>
      <w:r w:rsidR="000E6C2F" w:rsidRPr="00E45083">
        <w:rPr>
          <w:rFonts w:ascii="Times New Roman" w:hAnsi="Times New Roman" w:cs="Times New Roman"/>
          <w:lang w:val="en-GB"/>
        </w:rPr>
        <w:t>and</w:t>
      </w:r>
      <w:r w:rsidR="006E74CF" w:rsidRPr="00E45083">
        <w:rPr>
          <w:rFonts w:ascii="Times New Roman" w:hAnsi="Times New Roman" w:cs="Times New Roman"/>
          <w:lang w:val="en-GB"/>
        </w:rPr>
        <w:t xml:space="preserve"> sexualities (</w:t>
      </w:r>
      <w:r w:rsidR="00292149" w:rsidRPr="00E45083">
        <w:rPr>
          <w:rFonts w:ascii="Times New Roman" w:hAnsi="Times New Roman" w:cs="Times New Roman"/>
          <w:lang w:val="en-GB"/>
        </w:rPr>
        <w:t>cf.</w:t>
      </w:r>
      <w:r w:rsidR="000E6C2F" w:rsidRPr="00E45083">
        <w:rPr>
          <w:rFonts w:ascii="Times New Roman" w:hAnsi="Times New Roman" w:cs="Times New Roman"/>
          <w:lang w:val="en-GB"/>
        </w:rPr>
        <w:t xml:space="preserve"> Spurlin</w:t>
      </w:r>
      <w:r w:rsidR="000E31AD" w:rsidRPr="00E45083">
        <w:rPr>
          <w:rFonts w:ascii="Times New Roman" w:hAnsi="Times New Roman" w:cs="Times New Roman"/>
          <w:lang w:val="en-GB"/>
        </w:rPr>
        <w:t>,</w:t>
      </w:r>
      <w:r w:rsidR="000E6C2F" w:rsidRPr="00E45083">
        <w:rPr>
          <w:rFonts w:ascii="Times New Roman" w:hAnsi="Times New Roman" w:cs="Times New Roman"/>
          <w:lang w:val="en-GB"/>
        </w:rPr>
        <w:t xml:space="preserve"> 2014</w:t>
      </w:r>
      <w:r w:rsidR="006E74CF" w:rsidRPr="00E45083">
        <w:rPr>
          <w:rFonts w:ascii="Times New Roman" w:hAnsi="Times New Roman" w:cs="Times New Roman"/>
          <w:lang w:val="en-GB"/>
        </w:rPr>
        <w:t>).</w:t>
      </w:r>
      <w:r w:rsidRPr="00E45083">
        <w:rPr>
          <w:rFonts w:ascii="Times New Roman" w:hAnsi="Times New Roman" w:cs="Times New Roman"/>
          <w:lang w:val="en-GB"/>
        </w:rPr>
        <w:t xml:space="preserve"> Chesterman</w:t>
      </w:r>
      <w:r w:rsidR="00D60B7B" w:rsidRPr="00E45083">
        <w:rPr>
          <w:rFonts w:ascii="Times New Roman" w:hAnsi="Times New Roman" w:cs="Times New Roman"/>
          <w:lang w:val="en-GB"/>
        </w:rPr>
        <w:t>’</w:t>
      </w:r>
      <w:r w:rsidRPr="00E45083">
        <w:rPr>
          <w:rFonts w:ascii="Times New Roman" w:hAnsi="Times New Roman" w:cs="Times New Roman"/>
          <w:lang w:val="en-GB"/>
        </w:rPr>
        <w:t xml:space="preserve">s second category is </w:t>
      </w:r>
      <w:r w:rsidR="00885A6F" w:rsidRPr="00E45083">
        <w:rPr>
          <w:rFonts w:ascii="Times New Roman" w:hAnsi="Times New Roman" w:cs="Times New Roman"/>
          <w:i/>
          <w:lang w:val="en-GB"/>
        </w:rPr>
        <w:t>s</w:t>
      </w:r>
      <w:r w:rsidRPr="00E45083">
        <w:rPr>
          <w:rFonts w:ascii="Times New Roman" w:hAnsi="Times New Roman" w:cs="Times New Roman"/>
          <w:i/>
          <w:lang w:val="en-GB"/>
        </w:rPr>
        <w:t>ervice</w:t>
      </w:r>
      <w:r w:rsidRPr="00E45083">
        <w:rPr>
          <w:rFonts w:ascii="Times New Roman" w:hAnsi="Times New Roman" w:cs="Times New Roman"/>
          <w:lang w:val="en-GB"/>
        </w:rPr>
        <w:t xml:space="preserve">, </w:t>
      </w:r>
      <w:r w:rsidRPr="00E45083">
        <w:rPr>
          <w:rFonts w:ascii="Times New Roman" w:hAnsi="Times New Roman" w:cs="Times New Roman"/>
          <w:bCs/>
          <w:color w:val="191919"/>
          <w:lang w:val="en-GB"/>
        </w:rPr>
        <w:t xml:space="preserve">which </w:t>
      </w:r>
      <w:r w:rsidR="00CD6F31" w:rsidRPr="00E45083">
        <w:rPr>
          <w:rFonts w:ascii="Times New Roman" w:hAnsi="Times New Roman" w:cs="Times New Roman"/>
          <w:bCs/>
          <w:color w:val="191919"/>
          <w:lang w:val="en-GB"/>
        </w:rPr>
        <w:t xml:space="preserve">is associated with the </w:t>
      </w:r>
      <w:r w:rsidR="00885A6F" w:rsidRPr="00E45083">
        <w:rPr>
          <w:rFonts w:ascii="Times New Roman" w:hAnsi="Times New Roman" w:cs="Times New Roman"/>
          <w:bCs/>
          <w:i/>
          <w:color w:val="191919"/>
          <w:lang w:val="en-GB"/>
        </w:rPr>
        <w:t>s</w:t>
      </w:r>
      <w:r w:rsidR="00CD6F31" w:rsidRPr="00E45083">
        <w:rPr>
          <w:rFonts w:ascii="Times New Roman" w:hAnsi="Times New Roman" w:cs="Times New Roman"/>
          <w:bCs/>
          <w:i/>
          <w:color w:val="191919"/>
          <w:lang w:val="en-GB"/>
        </w:rPr>
        <w:t xml:space="preserve">kopos </w:t>
      </w:r>
      <w:r w:rsidR="00CD6F31" w:rsidRPr="00E45083">
        <w:rPr>
          <w:rFonts w:ascii="Times New Roman" w:hAnsi="Times New Roman" w:cs="Times New Roman"/>
          <w:bCs/>
          <w:color w:val="191919"/>
          <w:lang w:val="en-GB"/>
        </w:rPr>
        <w:t xml:space="preserve">branch of translation studies </w:t>
      </w:r>
      <w:r w:rsidR="00292149" w:rsidRPr="00E45083">
        <w:rPr>
          <w:rFonts w:ascii="Times New Roman" w:hAnsi="Times New Roman" w:cs="Times New Roman"/>
          <w:bCs/>
          <w:color w:val="191919"/>
          <w:lang w:val="en-GB"/>
        </w:rPr>
        <w:t>(cf. Holz-Mänttäri, 1984; Nord</w:t>
      </w:r>
      <w:r w:rsidR="00BE76AC">
        <w:rPr>
          <w:rFonts w:ascii="Times New Roman" w:hAnsi="Times New Roman" w:cs="Times New Roman"/>
          <w:bCs/>
          <w:color w:val="191919"/>
          <w:lang w:val="en-GB"/>
        </w:rPr>
        <w:t>,</w:t>
      </w:r>
      <w:r w:rsidR="00292149" w:rsidRPr="00E45083">
        <w:rPr>
          <w:rFonts w:ascii="Times New Roman" w:hAnsi="Times New Roman" w:cs="Times New Roman"/>
          <w:bCs/>
          <w:color w:val="191919"/>
          <w:lang w:val="en-GB"/>
        </w:rPr>
        <w:t xml:space="preserve"> 1991) </w:t>
      </w:r>
      <w:r w:rsidR="00CD6F31" w:rsidRPr="00E45083">
        <w:rPr>
          <w:rFonts w:ascii="Times New Roman" w:hAnsi="Times New Roman" w:cs="Times New Roman"/>
          <w:bCs/>
          <w:color w:val="191919"/>
          <w:lang w:val="en-GB"/>
        </w:rPr>
        <w:t xml:space="preserve">and is concerned with such values as loyalty to agreements </w:t>
      </w:r>
      <w:r w:rsidR="00CD6F31" w:rsidRPr="00E45083">
        <w:rPr>
          <w:rFonts w:ascii="Times New Roman" w:hAnsi="Times New Roman" w:cs="Times New Roman"/>
          <w:bCs/>
          <w:color w:val="191919"/>
          <w:lang w:val="en-GB"/>
        </w:rPr>
        <w:lastRenderedPageBreak/>
        <w:t xml:space="preserve">and contracts between clients and translators, efficiency, </w:t>
      </w:r>
      <w:r w:rsidR="00DE5A85" w:rsidRPr="00E45083">
        <w:rPr>
          <w:rFonts w:ascii="Times New Roman" w:hAnsi="Times New Roman" w:cs="Times New Roman"/>
          <w:bCs/>
          <w:color w:val="191919"/>
          <w:lang w:val="en-GB"/>
        </w:rPr>
        <w:t>and timeliness in carrying out assigned</w:t>
      </w:r>
      <w:r w:rsidR="00CD6F31" w:rsidRPr="00E45083">
        <w:rPr>
          <w:rFonts w:ascii="Times New Roman" w:hAnsi="Times New Roman" w:cs="Times New Roman"/>
          <w:bCs/>
          <w:color w:val="191919"/>
          <w:lang w:val="en-GB"/>
        </w:rPr>
        <w:t xml:space="preserve"> task</w:t>
      </w:r>
      <w:r w:rsidR="00DE5A85" w:rsidRPr="00E45083">
        <w:rPr>
          <w:rFonts w:ascii="Times New Roman" w:hAnsi="Times New Roman" w:cs="Times New Roman"/>
          <w:bCs/>
          <w:color w:val="191919"/>
          <w:lang w:val="en-GB"/>
        </w:rPr>
        <w:t>s</w:t>
      </w:r>
      <w:r w:rsidR="00CD6F31" w:rsidRPr="00E45083">
        <w:rPr>
          <w:rFonts w:ascii="Times New Roman" w:hAnsi="Times New Roman" w:cs="Times New Roman"/>
          <w:bCs/>
          <w:color w:val="191919"/>
          <w:lang w:val="en-GB"/>
        </w:rPr>
        <w:t>.</w:t>
      </w:r>
      <w:r w:rsidRPr="00E45083">
        <w:rPr>
          <w:rFonts w:ascii="Times New Roman" w:hAnsi="Times New Roman" w:cs="Times New Roman"/>
          <w:bCs/>
          <w:color w:val="191919"/>
          <w:lang w:val="en-GB"/>
        </w:rPr>
        <w:t xml:space="preserve"> The third category is </w:t>
      </w:r>
      <w:r w:rsidR="00885A6F" w:rsidRPr="00E45083">
        <w:rPr>
          <w:rFonts w:ascii="Times New Roman" w:hAnsi="Times New Roman" w:cs="Times New Roman"/>
          <w:bCs/>
          <w:i/>
          <w:color w:val="191919"/>
          <w:lang w:val="en-GB"/>
        </w:rPr>
        <w:t>c</w:t>
      </w:r>
      <w:r w:rsidRPr="00E45083">
        <w:rPr>
          <w:rFonts w:ascii="Times New Roman" w:hAnsi="Times New Roman" w:cs="Times New Roman"/>
          <w:bCs/>
          <w:i/>
          <w:color w:val="191919"/>
          <w:lang w:val="en-GB"/>
        </w:rPr>
        <w:t>ommunication</w:t>
      </w:r>
      <w:r w:rsidRPr="00E45083">
        <w:rPr>
          <w:rFonts w:ascii="Times New Roman" w:hAnsi="Times New Roman" w:cs="Times New Roman"/>
          <w:bCs/>
          <w:color w:val="191919"/>
          <w:lang w:val="en-GB"/>
        </w:rPr>
        <w:t xml:space="preserve">, where emphasis is placed, according to Chesterman, </w:t>
      </w:r>
      <w:r w:rsidR="00273BB3" w:rsidRPr="00E45083">
        <w:rPr>
          <w:rFonts w:ascii="Times New Roman" w:hAnsi="Times New Roman" w:cs="Times New Roman"/>
          <w:bCs/>
          <w:color w:val="191919"/>
          <w:lang w:val="en-GB"/>
        </w:rPr>
        <w:t xml:space="preserve">on the ethical obligation of the translator to </w:t>
      </w:r>
      <w:r w:rsidR="00594958" w:rsidRPr="00E45083">
        <w:rPr>
          <w:rFonts w:ascii="Times New Roman" w:hAnsi="Times New Roman" w:cs="Times New Roman"/>
          <w:bCs/>
          <w:color w:val="191919"/>
          <w:lang w:val="en-GB"/>
        </w:rPr>
        <w:t>enable</w:t>
      </w:r>
      <w:r w:rsidR="00F82296" w:rsidRPr="00E45083">
        <w:rPr>
          <w:rFonts w:ascii="Times New Roman" w:hAnsi="Times New Roman" w:cs="Times New Roman"/>
          <w:bCs/>
          <w:color w:val="191919"/>
          <w:lang w:val="en-GB"/>
        </w:rPr>
        <w:t xml:space="preserve"> optimal</w:t>
      </w:r>
      <w:r w:rsidR="00594958" w:rsidRPr="00E45083">
        <w:rPr>
          <w:rFonts w:ascii="Times New Roman" w:hAnsi="Times New Roman" w:cs="Times New Roman"/>
          <w:bCs/>
          <w:color w:val="191919"/>
          <w:lang w:val="en-GB"/>
        </w:rPr>
        <w:t xml:space="preserve"> communication</w:t>
      </w:r>
      <w:r w:rsidRPr="00E45083">
        <w:rPr>
          <w:rFonts w:ascii="Times New Roman" w:hAnsi="Times New Roman" w:cs="Times New Roman"/>
          <w:bCs/>
          <w:color w:val="191919"/>
          <w:lang w:val="en-GB"/>
        </w:rPr>
        <w:t xml:space="preserve"> </w:t>
      </w:r>
      <w:r w:rsidR="00885A6F" w:rsidRPr="00E45083">
        <w:rPr>
          <w:rFonts w:ascii="Times New Roman" w:hAnsi="Times New Roman" w:cs="Times New Roman"/>
          <w:bCs/>
          <w:color w:val="191919"/>
          <w:lang w:val="en-GB"/>
        </w:rPr>
        <w:t xml:space="preserve">as well as </w:t>
      </w:r>
      <w:r w:rsidRPr="00E45083">
        <w:rPr>
          <w:rFonts w:ascii="Times New Roman" w:hAnsi="Times New Roman" w:cs="Times New Roman"/>
          <w:bCs/>
          <w:color w:val="191919"/>
          <w:lang w:val="en-GB"/>
        </w:rPr>
        <w:t>cooperation with the Other</w:t>
      </w:r>
      <w:r w:rsidR="00885A6F" w:rsidRPr="00E45083">
        <w:rPr>
          <w:rFonts w:ascii="Times New Roman" w:hAnsi="Times New Roman" w:cs="Times New Roman"/>
          <w:bCs/>
          <w:color w:val="191919"/>
          <w:lang w:val="en-GB"/>
        </w:rPr>
        <w:t xml:space="preserve"> (cf. Levinas, 1982, 1987; Pym 1997, 2000</w:t>
      </w:r>
      <w:r w:rsidR="00885A6F" w:rsidRPr="00E45083">
        <w:rPr>
          <w:rFonts w:ascii="Times New Roman" w:hAnsi="Times New Roman" w:cs="Times New Roman"/>
          <w:lang w:val="en-GB"/>
        </w:rPr>
        <w:t>, 2012)</w:t>
      </w:r>
      <w:r w:rsidR="00D674C2" w:rsidRPr="00E45083">
        <w:rPr>
          <w:rFonts w:ascii="Times New Roman" w:hAnsi="Times New Roman" w:cs="Times New Roman"/>
          <w:lang w:val="en-GB"/>
        </w:rPr>
        <w:t>.</w:t>
      </w:r>
      <w:r w:rsidR="00467918" w:rsidRPr="00E45083">
        <w:rPr>
          <w:rFonts w:ascii="Times New Roman" w:hAnsi="Times New Roman" w:cs="Times New Roman"/>
          <w:lang w:val="en-GB"/>
        </w:rPr>
        <w:t xml:space="preserve"> </w:t>
      </w:r>
      <w:r w:rsidRPr="00E45083">
        <w:rPr>
          <w:rFonts w:ascii="Times New Roman" w:hAnsi="Times New Roman" w:cs="Times New Roman"/>
          <w:lang w:val="en-GB"/>
        </w:rPr>
        <w:t>The fourth and final category is</w:t>
      </w:r>
      <w:r w:rsidRPr="00E45083">
        <w:rPr>
          <w:rFonts w:ascii="Times New Roman" w:hAnsi="Times New Roman" w:cs="Times New Roman"/>
          <w:bCs/>
          <w:color w:val="191919"/>
          <w:lang w:val="en-GB"/>
        </w:rPr>
        <w:t xml:space="preserve"> </w:t>
      </w:r>
      <w:r w:rsidR="00885A6F" w:rsidRPr="00E45083">
        <w:rPr>
          <w:rFonts w:ascii="Times New Roman" w:hAnsi="Times New Roman" w:cs="Times New Roman"/>
          <w:bCs/>
          <w:i/>
          <w:color w:val="191919"/>
          <w:lang w:val="en-GB"/>
        </w:rPr>
        <w:t>n</w:t>
      </w:r>
      <w:r w:rsidR="00F92DD3" w:rsidRPr="00E45083">
        <w:rPr>
          <w:rFonts w:ascii="Times New Roman" w:hAnsi="Times New Roman" w:cs="Times New Roman"/>
          <w:bCs/>
          <w:i/>
          <w:color w:val="191919"/>
          <w:lang w:val="en-GB"/>
        </w:rPr>
        <w:t>orm-based ethics</w:t>
      </w:r>
      <w:r w:rsidR="00525704" w:rsidRPr="00E45083">
        <w:rPr>
          <w:rFonts w:ascii="Times New Roman" w:hAnsi="Times New Roman" w:cs="Times New Roman"/>
          <w:bCs/>
          <w:color w:val="191919"/>
          <w:lang w:val="en-GB"/>
        </w:rPr>
        <w:t xml:space="preserve">, </w:t>
      </w:r>
      <w:r w:rsidRPr="00E45083">
        <w:rPr>
          <w:rFonts w:ascii="Times New Roman" w:hAnsi="Times New Roman" w:cs="Times New Roman"/>
          <w:bCs/>
          <w:color w:val="191919"/>
          <w:lang w:val="en-GB"/>
        </w:rPr>
        <w:t xml:space="preserve">which, </w:t>
      </w:r>
      <w:r w:rsidR="00525704" w:rsidRPr="00E45083">
        <w:rPr>
          <w:rFonts w:ascii="Times New Roman" w:hAnsi="Times New Roman" w:cs="Times New Roman"/>
          <w:bCs/>
          <w:color w:val="191919"/>
          <w:lang w:val="en-GB"/>
        </w:rPr>
        <w:t>according to Chesterman (2001,</w:t>
      </w:r>
      <w:r w:rsidR="00E45083">
        <w:rPr>
          <w:rFonts w:ascii="Times New Roman" w:hAnsi="Times New Roman" w:cs="Times New Roman"/>
          <w:bCs/>
          <w:color w:val="191919"/>
          <w:lang w:val="en-GB"/>
        </w:rPr>
        <w:t xml:space="preserve"> p. </w:t>
      </w:r>
      <w:r w:rsidR="00F92DD3" w:rsidRPr="00E45083">
        <w:rPr>
          <w:rFonts w:ascii="Times New Roman" w:hAnsi="Times New Roman" w:cs="Times New Roman"/>
          <w:bCs/>
          <w:color w:val="191919"/>
          <w:lang w:val="en-GB"/>
        </w:rPr>
        <w:t>141) derive</w:t>
      </w:r>
      <w:r w:rsidR="001D68D6" w:rsidRPr="00E45083">
        <w:rPr>
          <w:rFonts w:ascii="Times New Roman" w:hAnsi="Times New Roman" w:cs="Times New Roman"/>
          <w:bCs/>
          <w:color w:val="191919"/>
          <w:lang w:val="en-GB"/>
        </w:rPr>
        <w:t>s</w:t>
      </w:r>
      <w:r w:rsidR="00F92DD3" w:rsidRPr="00E45083">
        <w:rPr>
          <w:rFonts w:ascii="Times New Roman" w:hAnsi="Times New Roman" w:cs="Times New Roman"/>
          <w:bCs/>
          <w:color w:val="191919"/>
          <w:lang w:val="en-GB"/>
        </w:rPr>
        <w:t xml:space="preserve"> from descriptive translation studies (Toury</w:t>
      </w:r>
      <w:r w:rsidR="00525704" w:rsidRPr="00E45083">
        <w:rPr>
          <w:rFonts w:ascii="Times New Roman" w:hAnsi="Times New Roman" w:cs="Times New Roman"/>
          <w:bCs/>
          <w:color w:val="191919"/>
          <w:lang w:val="en-GB"/>
        </w:rPr>
        <w:t>,</w:t>
      </w:r>
      <w:r w:rsidR="001D68D6" w:rsidRPr="00E45083">
        <w:rPr>
          <w:rFonts w:ascii="Times New Roman" w:hAnsi="Times New Roman" w:cs="Times New Roman"/>
          <w:bCs/>
          <w:color w:val="191919"/>
          <w:lang w:val="en-GB"/>
        </w:rPr>
        <w:t xml:space="preserve"> 1995) </w:t>
      </w:r>
      <w:r w:rsidR="00F92DD3" w:rsidRPr="00E45083">
        <w:rPr>
          <w:rFonts w:ascii="Times New Roman" w:hAnsi="Times New Roman" w:cs="Times New Roman"/>
          <w:bCs/>
          <w:color w:val="191919"/>
          <w:lang w:val="en-GB"/>
        </w:rPr>
        <w:t xml:space="preserve">and </w:t>
      </w:r>
      <w:r w:rsidR="00885A6F" w:rsidRPr="00E45083">
        <w:rPr>
          <w:rFonts w:ascii="Times New Roman" w:hAnsi="Times New Roman" w:cs="Times New Roman"/>
          <w:bCs/>
          <w:color w:val="191919"/>
          <w:lang w:val="en-GB"/>
        </w:rPr>
        <w:t>which broadly speaking emphasizes</w:t>
      </w:r>
      <w:r w:rsidRPr="00E45083">
        <w:rPr>
          <w:rFonts w:ascii="Times New Roman" w:hAnsi="Times New Roman" w:cs="Times New Roman"/>
          <w:bCs/>
          <w:color w:val="191919"/>
          <w:lang w:val="en-GB"/>
        </w:rPr>
        <w:t xml:space="preserve"> translat</w:t>
      </w:r>
      <w:r w:rsidR="00885A6F" w:rsidRPr="00E45083">
        <w:rPr>
          <w:rFonts w:ascii="Times New Roman" w:hAnsi="Times New Roman" w:cs="Times New Roman"/>
          <w:bCs/>
          <w:color w:val="191919"/>
          <w:lang w:val="en-GB"/>
        </w:rPr>
        <w:t>ing</w:t>
      </w:r>
      <w:r w:rsidRPr="00E45083">
        <w:rPr>
          <w:rFonts w:ascii="Times New Roman" w:hAnsi="Times New Roman" w:cs="Times New Roman"/>
          <w:bCs/>
          <w:color w:val="191919"/>
          <w:lang w:val="en-GB"/>
        </w:rPr>
        <w:t xml:space="preserve"> according to the expectations of </w:t>
      </w:r>
      <w:r w:rsidR="00885A6F" w:rsidRPr="00E45083">
        <w:rPr>
          <w:rFonts w:ascii="Times New Roman" w:hAnsi="Times New Roman" w:cs="Times New Roman"/>
          <w:bCs/>
          <w:color w:val="191919"/>
          <w:lang w:val="en-GB"/>
        </w:rPr>
        <w:t xml:space="preserve">the </w:t>
      </w:r>
      <w:r w:rsidRPr="00E45083">
        <w:rPr>
          <w:rFonts w:ascii="Times New Roman" w:hAnsi="Times New Roman" w:cs="Times New Roman"/>
          <w:bCs/>
          <w:color w:val="191919"/>
          <w:lang w:val="en-GB"/>
        </w:rPr>
        <w:t>commissioners and readers of translations.</w:t>
      </w:r>
      <w:r w:rsidR="00FA6AD9" w:rsidRPr="00E45083">
        <w:rPr>
          <w:rFonts w:ascii="Times New Roman" w:hAnsi="Times New Roman" w:cs="Times New Roman"/>
          <w:bCs/>
          <w:color w:val="191919"/>
          <w:lang w:val="en-GB"/>
        </w:rPr>
        <w:t xml:space="preserve"> </w:t>
      </w:r>
      <w:r w:rsidR="0001367C" w:rsidRPr="00E45083">
        <w:rPr>
          <w:rFonts w:ascii="Times New Roman" w:hAnsi="Times New Roman" w:cs="Times New Roman"/>
          <w:bCs/>
          <w:color w:val="191919"/>
          <w:lang w:val="en-GB"/>
        </w:rPr>
        <w:t>According to Chesterman, each of these models is insufficient on its own,</w:t>
      </w:r>
      <w:r w:rsidR="001D68D6" w:rsidRPr="00E45083">
        <w:rPr>
          <w:rFonts w:ascii="Times New Roman" w:hAnsi="Times New Roman" w:cs="Times New Roman"/>
          <w:bCs/>
          <w:color w:val="191919"/>
          <w:lang w:val="en-GB"/>
        </w:rPr>
        <w:t xml:space="preserve"> and</w:t>
      </w:r>
      <w:r w:rsidR="0001367C" w:rsidRPr="00E45083">
        <w:rPr>
          <w:rFonts w:ascii="Times New Roman" w:hAnsi="Times New Roman" w:cs="Times New Roman"/>
          <w:bCs/>
          <w:color w:val="191919"/>
          <w:lang w:val="en-GB"/>
        </w:rPr>
        <w:t xml:space="preserve"> they partially overlap</w:t>
      </w:r>
      <w:r w:rsidR="001D68D6" w:rsidRPr="00E45083">
        <w:rPr>
          <w:rFonts w:ascii="Times New Roman" w:hAnsi="Times New Roman" w:cs="Times New Roman"/>
          <w:bCs/>
          <w:color w:val="191919"/>
          <w:lang w:val="en-GB"/>
        </w:rPr>
        <w:t xml:space="preserve"> or contradict</w:t>
      </w:r>
      <w:r w:rsidR="0001367C" w:rsidRPr="00E45083">
        <w:rPr>
          <w:rFonts w:ascii="Times New Roman" w:hAnsi="Times New Roman" w:cs="Times New Roman"/>
          <w:bCs/>
          <w:color w:val="191919"/>
          <w:lang w:val="en-GB"/>
        </w:rPr>
        <w:t xml:space="preserve"> each other</w:t>
      </w:r>
      <w:r w:rsidR="00FA6AD9" w:rsidRPr="00E45083">
        <w:rPr>
          <w:rFonts w:ascii="Times New Roman" w:hAnsi="Times New Roman" w:cs="Times New Roman"/>
          <w:bCs/>
          <w:color w:val="191919"/>
          <w:lang w:val="en-GB"/>
        </w:rPr>
        <w:t xml:space="preserve">, </w:t>
      </w:r>
      <w:r w:rsidR="001D68D6" w:rsidRPr="00E45083">
        <w:rPr>
          <w:rFonts w:ascii="Times New Roman" w:hAnsi="Times New Roman" w:cs="Times New Roman"/>
          <w:bCs/>
          <w:color w:val="191919"/>
          <w:lang w:val="en-GB"/>
        </w:rPr>
        <w:t>which he sees as a weakness rather than an unavoidable, and perhaps also democratizing, result of discursive processes. Adding his own voice to the choir,</w:t>
      </w:r>
      <w:r w:rsidR="00A67D4A" w:rsidRPr="00E45083">
        <w:rPr>
          <w:rFonts w:ascii="Times New Roman" w:hAnsi="Times New Roman" w:cs="Times New Roman"/>
          <w:bCs/>
          <w:color w:val="191919"/>
          <w:lang w:val="en-GB"/>
        </w:rPr>
        <w:t xml:space="preserve"> Chesterman </w:t>
      </w:r>
      <w:r w:rsidR="001D68D6" w:rsidRPr="00E45083">
        <w:rPr>
          <w:rFonts w:ascii="Times New Roman" w:hAnsi="Times New Roman" w:cs="Times New Roman"/>
          <w:bCs/>
          <w:color w:val="191919"/>
          <w:lang w:val="en-GB"/>
        </w:rPr>
        <w:t>proposes an ethics of commitment</w:t>
      </w:r>
      <w:r w:rsidR="0069121C" w:rsidRPr="00E45083">
        <w:rPr>
          <w:rFonts w:ascii="Times New Roman" w:hAnsi="Times New Roman" w:cs="Times New Roman"/>
          <w:bCs/>
          <w:color w:val="191919"/>
          <w:lang w:val="en-GB"/>
        </w:rPr>
        <w:t xml:space="preserve"> (2001,</w:t>
      </w:r>
      <w:r w:rsidR="00E45083">
        <w:rPr>
          <w:rFonts w:ascii="Times New Roman" w:hAnsi="Times New Roman" w:cs="Times New Roman"/>
          <w:bCs/>
          <w:color w:val="191919"/>
          <w:lang w:val="en-GB"/>
        </w:rPr>
        <w:t xml:space="preserve"> p. </w:t>
      </w:r>
      <w:r w:rsidR="0069121C" w:rsidRPr="00E45083">
        <w:rPr>
          <w:rFonts w:ascii="Times New Roman" w:hAnsi="Times New Roman" w:cs="Times New Roman"/>
          <w:bCs/>
          <w:color w:val="191919"/>
          <w:lang w:val="en-GB"/>
        </w:rPr>
        <w:t>147)</w:t>
      </w:r>
      <w:r w:rsidR="001D68D6" w:rsidRPr="00E45083">
        <w:rPr>
          <w:rFonts w:ascii="Times New Roman" w:hAnsi="Times New Roman" w:cs="Times New Roman"/>
          <w:bCs/>
          <w:color w:val="191919"/>
          <w:lang w:val="en-GB"/>
        </w:rPr>
        <w:t xml:space="preserve">, which takes as </w:t>
      </w:r>
      <w:r w:rsidR="00FA6AD9" w:rsidRPr="00E45083">
        <w:rPr>
          <w:rFonts w:ascii="Times New Roman" w:hAnsi="Times New Roman" w:cs="Times New Roman"/>
          <w:bCs/>
          <w:color w:val="191919"/>
          <w:lang w:val="en-GB"/>
        </w:rPr>
        <w:t xml:space="preserve">its </w:t>
      </w:r>
      <w:r w:rsidR="001D68D6" w:rsidRPr="00E45083">
        <w:rPr>
          <w:rFonts w:ascii="Times New Roman" w:hAnsi="Times New Roman" w:cs="Times New Roman"/>
          <w:bCs/>
          <w:color w:val="191919"/>
          <w:lang w:val="en-GB"/>
        </w:rPr>
        <w:t>point of departure the likely intentions of translators to do the best job they can in any situation (which, in fact, points towards later developments in thought on translational ethics, where flexibility and ability to perform informed improvisation</w:t>
      </w:r>
      <w:r w:rsidR="0069121C" w:rsidRPr="00E45083">
        <w:rPr>
          <w:rFonts w:ascii="Times New Roman" w:hAnsi="Times New Roman" w:cs="Times New Roman"/>
          <w:bCs/>
          <w:color w:val="191919"/>
          <w:lang w:val="en-GB"/>
        </w:rPr>
        <w:t>s</w:t>
      </w:r>
      <w:r w:rsidR="001D68D6" w:rsidRPr="00E45083">
        <w:rPr>
          <w:rFonts w:ascii="Times New Roman" w:hAnsi="Times New Roman" w:cs="Times New Roman"/>
          <w:bCs/>
          <w:color w:val="191919"/>
          <w:lang w:val="en-GB"/>
        </w:rPr>
        <w:t xml:space="preserve"> in different situations </w:t>
      </w:r>
      <w:r w:rsidR="0069121C" w:rsidRPr="00E45083">
        <w:rPr>
          <w:rFonts w:ascii="Times New Roman" w:hAnsi="Times New Roman" w:cs="Times New Roman"/>
          <w:bCs/>
          <w:color w:val="191919"/>
          <w:lang w:val="en-GB"/>
        </w:rPr>
        <w:t>are</w:t>
      </w:r>
      <w:r w:rsidR="001D68D6" w:rsidRPr="00E45083">
        <w:rPr>
          <w:rFonts w:ascii="Times New Roman" w:hAnsi="Times New Roman" w:cs="Times New Roman"/>
          <w:bCs/>
          <w:color w:val="191919"/>
          <w:lang w:val="en-GB"/>
        </w:rPr>
        <w:t xml:space="preserve"> emphasized).</w:t>
      </w:r>
    </w:p>
    <w:p w14:paraId="1AD2AE6B" w14:textId="23619ED3" w:rsidR="006A2E7A" w:rsidRPr="002A7F12" w:rsidRDefault="003405FE" w:rsidP="006A2E7A">
      <w:pPr>
        <w:spacing w:line="480" w:lineRule="auto"/>
      </w:pPr>
      <w:r w:rsidRPr="00E45083">
        <w:rPr>
          <w:rFonts w:ascii="Times New Roman" w:hAnsi="Times New Roman" w:cs="Times New Roman"/>
          <w:bCs/>
          <w:color w:val="191919"/>
          <w:lang w:val="en-GB"/>
        </w:rPr>
        <w:tab/>
      </w:r>
      <w:r w:rsidR="00FF2B9D" w:rsidRPr="00E45083">
        <w:rPr>
          <w:rFonts w:ascii="Times New Roman" w:hAnsi="Times New Roman" w:cs="Times New Roman"/>
          <w:bCs/>
          <w:color w:val="191919"/>
          <w:lang w:val="en-GB"/>
        </w:rPr>
        <w:t xml:space="preserve">Moving on to proposed ethical principles that fall </w:t>
      </w:r>
      <w:r w:rsidR="00491EC8" w:rsidRPr="00E45083">
        <w:rPr>
          <w:rFonts w:ascii="Times New Roman" w:hAnsi="Times New Roman" w:cs="Times New Roman"/>
          <w:bCs/>
          <w:color w:val="191919"/>
          <w:lang w:val="en-GB"/>
        </w:rPr>
        <w:t xml:space="preserve">partly or fully </w:t>
      </w:r>
      <w:r w:rsidR="00FF2B9D" w:rsidRPr="00E45083">
        <w:rPr>
          <w:rFonts w:ascii="Times New Roman" w:hAnsi="Times New Roman" w:cs="Times New Roman"/>
          <w:bCs/>
          <w:color w:val="191919"/>
          <w:lang w:val="en-GB"/>
        </w:rPr>
        <w:t xml:space="preserve">outside </w:t>
      </w:r>
      <w:r w:rsidR="00FA6AD9" w:rsidRPr="00E45083">
        <w:rPr>
          <w:rFonts w:ascii="Times New Roman" w:hAnsi="Times New Roman" w:cs="Times New Roman"/>
          <w:bCs/>
          <w:color w:val="191919"/>
          <w:lang w:val="en-GB"/>
        </w:rPr>
        <w:t>Chesterman’s categories</w:t>
      </w:r>
      <w:r w:rsidR="00491EC8" w:rsidRPr="00E45083">
        <w:rPr>
          <w:rFonts w:ascii="Times New Roman" w:hAnsi="Times New Roman" w:cs="Times New Roman"/>
          <w:bCs/>
          <w:color w:val="191919"/>
          <w:lang w:val="en-GB"/>
        </w:rPr>
        <w:t xml:space="preserve">, </w:t>
      </w:r>
      <w:r w:rsidR="00A871DF" w:rsidRPr="00E45083">
        <w:rPr>
          <w:rFonts w:ascii="Times New Roman" w:hAnsi="Times New Roman" w:cs="Times New Roman"/>
          <w:bCs/>
          <w:color w:val="191919"/>
          <w:lang w:val="en-GB"/>
        </w:rPr>
        <w:t xml:space="preserve">Baker and Maier (2011) </w:t>
      </w:r>
      <w:r w:rsidR="00FF2B9D" w:rsidRPr="00E45083">
        <w:rPr>
          <w:rFonts w:ascii="Times New Roman" w:hAnsi="Times New Roman" w:cs="Times New Roman"/>
          <w:bCs/>
          <w:color w:val="191919"/>
          <w:lang w:val="en-GB"/>
        </w:rPr>
        <w:t xml:space="preserve">present a principle </w:t>
      </w:r>
      <w:r w:rsidR="00901A75" w:rsidRPr="00E45083">
        <w:rPr>
          <w:rFonts w:ascii="Times New Roman" w:hAnsi="Times New Roman" w:cs="Times New Roman"/>
          <w:bCs/>
          <w:color w:val="191919"/>
          <w:lang w:val="en-GB"/>
        </w:rPr>
        <w:t xml:space="preserve">which </w:t>
      </w:r>
      <w:r w:rsidR="00491EC8" w:rsidRPr="00E45083">
        <w:rPr>
          <w:rFonts w:ascii="Times New Roman" w:hAnsi="Times New Roman" w:cs="Times New Roman"/>
          <w:bCs/>
          <w:color w:val="191919"/>
          <w:lang w:val="en-GB"/>
        </w:rPr>
        <w:t xml:space="preserve">is in some ways an extension of the ethics of service, </w:t>
      </w:r>
      <w:r w:rsidR="00FA6AD9" w:rsidRPr="00E45083">
        <w:rPr>
          <w:rFonts w:ascii="Times New Roman" w:hAnsi="Times New Roman" w:cs="Times New Roman"/>
          <w:bCs/>
          <w:color w:val="191919"/>
          <w:lang w:val="en-GB"/>
        </w:rPr>
        <w:t>namely</w:t>
      </w:r>
      <w:r w:rsidR="00491EC8" w:rsidRPr="00E45083">
        <w:rPr>
          <w:rFonts w:ascii="Times New Roman" w:hAnsi="Times New Roman" w:cs="Times New Roman"/>
          <w:bCs/>
          <w:color w:val="191919"/>
          <w:lang w:val="en-GB"/>
        </w:rPr>
        <w:t xml:space="preserve"> an ethics of accountability</w:t>
      </w:r>
      <w:r w:rsidR="0069121C" w:rsidRPr="00E45083">
        <w:rPr>
          <w:rFonts w:ascii="Times New Roman" w:hAnsi="Times New Roman" w:cs="Times New Roman"/>
          <w:bCs/>
          <w:color w:val="191919"/>
          <w:lang w:val="en-GB"/>
        </w:rPr>
        <w:t>, where the perspective is moved from the notion of service vis-à-vis an employer to service vis-à-vis a wider community.</w:t>
      </w:r>
      <w:r w:rsidRPr="00E45083">
        <w:rPr>
          <w:rFonts w:ascii="Times New Roman" w:hAnsi="Times New Roman" w:cs="Times New Roman"/>
          <w:bCs/>
          <w:color w:val="191919"/>
          <w:lang w:val="en-GB"/>
        </w:rPr>
        <w:t xml:space="preserve"> </w:t>
      </w:r>
      <w:r w:rsidR="005F5F1C">
        <w:rPr>
          <w:rFonts w:ascii="Times New Roman" w:hAnsi="Times New Roman" w:cs="Times New Roman"/>
          <w:bCs/>
          <w:color w:val="191919"/>
          <w:lang w:val="en-GB"/>
        </w:rPr>
        <w:t xml:space="preserve">The notion of service </w:t>
      </w:r>
      <w:r w:rsidR="005F5F1C" w:rsidRPr="00E45083">
        <w:rPr>
          <w:rFonts w:ascii="Times New Roman" w:hAnsi="Times New Roman" w:cs="Times New Roman"/>
          <w:bCs/>
          <w:color w:val="191919"/>
          <w:lang w:val="en-GB"/>
        </w:rPr>
        <w:t>vis-à-vis a wider community</w:t>
      </w:r>
      <w:r w:rsidR="00BC4E68">
        <w:rPr>
          <w:rFonts w:ascii="Times New Roman" w:hAnsi="Times New Roman" w:cs="Times New Roman"/>
          <w:bCs/>
          <w:color w:val="191919"/>
          <w:lang w:val="en-GB"/>
        </w:rPr>
        <w:t xml:space="preserve"> is </w:t>
      </w:r>
      <w:r w:rsidR="004A6958">
        <w:rPr>
          <w:rFonts w:ascii="Times New Roman" w:hAnsi="Times New Roman" w:cs="Times New Roman"/>
          <w:bCs/>
          <w:color w:val="191919"/>
          <w:lang w:val="en-GB"/>
        </w:rPr>
        <w:t xml:space="preserve">also refracted through the concept of ‘social responsibility (of the translator)’ as explored in a recent special issue of </w:t>
      </w:r>
      <w:r w:rsidR="004A6958" w:rsidRPr="002A7F12">
        <w:rPr>
          <w:rFonts w:ascii="Times New Roman" w:hAnsi="Times New Roman" w:cs="Times New Roman"/>
          <w:bCs/>
          <w:i/>
          <w:color w:val="191919"/>
          <w:lang w:val="en-GB"/>
        </w:rPr>
        <w:t>The Translator</w:t>
      </w:r>
      <w:r w:rsidR="00497C85">
        <w:rPr>
          <w:rFonts w:ascii="Times New Roman" w:hAnsi="Times New Roman" w:cs="Times New Roman"/>
          <w:bCs/>
          <w:color w:val="191919"/>
          <w:lang w:val="en-GB"/>
        </w:rPr>
        <w:t xml:space="preserve"> entitled </w:t>
      </w:r>
      <w:r w:rsidR="004A6958" w:rsidRPr="004D07F8">
        <w:rPr>
          <w:rFonts w:ascii="Times New Roman" w:hAnsi="Times New Roman" w:cs="Times New Roman"/>
          <w:bCs/>
          <w:color w:val="191919"/>
          <w:lang w:val="en-GB"/>
        </w:rPr>
        <w:t>Translation, Ethics and Social Responsibility</w:t>
      </w:r>
      <w:r w:rsidR="004A6958">
        <w:rPr>
          <w:rFonts w:ascii="Times New Roman" w:hAnsi="Times New Roman" w:cs="Times New Roman"/>
          <w:bCs/>
          <w:color w:val="191919"/>
          <w:lang w:val="en-GB"/>
        </w:rPr>
        <w:t>, edited by Joanna Drugan and Rebecca Tipton (2017</w:t>
      </w:r>
      <w:r w:rsidR="00CC2A8F">
        <w:rPr>
          <w:rFonts w:ascii="Times New Roman" w:hAnsi="Times New Roman" w:cs="Times New Roman"/>
          <w:bCs/>
          <w:color w:val="191919"/>
          <w:lang w:val="en-GB"/>
        </w:rPr>
        <w:t>a</w:t>
      </w:r>
      <w:r w:rsidR="004A6958">
        <w:rPr>
          <w:rFonts w:ascii="Times New Roman" w:hAnsi="Times New Roman" w:cs="Times New Roman"/>
          <w:bCs/>
          <w:color w:val="191919"/>
          <w:lang w:val="en-GB"/>
        </w:rPr>
        <w:t>)</w:t>
      </w:r>
      <w:r w:rsidR="006A2E7A">
        <w:rPr>
          <w:rFonts w:ascii="Times New Roman" w:hAnsi="Times New Roman" w:cs="Times New Roman"/>
          <w:bCs/>
          <w:color w:val="191919"/>
          <w:lang w:val="en-GB"/>
        </w:rPr>
        <w:t xml:space="preserve">. </w:t>
      </w:r>
      <w:r w:rsidR="004335C2">
        <w:rPr>
          <w:rFonts w:ascii="Times New Roman" w:hAnsi="Times New Roman" w:cs="Times New Roman"/>
          <w:bCs/>
          <w:color w:val="191919"/>
          <w:lang w:val="en-GB"/>
        </w:rPr>
        <w:t>In it</w:t>
      </w:r>
      <w:r w:rsidR="006A2E7A">
        <w:rPr>
          <w:rFonts w:ascii="Times New Roman" w:hAnsi="Times New Roman" w:cs="Times New Roman"/>
          <w:bCs/>
          <w:color w:val="191919"/>
          <w:lang w:val="en-GB"/>
        </w:rPr>
        <w:t xml:space="preserve">, Drugan reminds us that </w:t>
      </w:r>
      <w:r w:rsidR="003D2717">
        <w:rPr>
          <w:rFonts w:ascii="Times New Roman" w:hAnsi="Times New Roman" w:cs="Times New Roman"/>
          <w:bCs/>
          <w:color w:val="191919"/>
          <w:lang w:val="en-GB"/>
        </w:rPr>
        <w:t>‘</w:t>
      </w:r>
      <w:r w:rsidR="006A2E7A" w:rsidRPr="002A7F12">
        <w:rPr>
          <w:rFonts w:ascii="Times New Roman" w:hAnsi="Times New Roman" w:cs="Times New Roman"/>
        </w:rPr>
        <w:t xml:space="preserve">The provision (or absence) of translation, and its quality, have wide-reaching effects. Interpreters and translators manifest virtues and vices, respect obligations, and produce consequences within the translated encounter, but the impact </w:t>
      </w:r>
      <w:r w:rsidR="006A2E7A" w:rsidRPr="002A7F12">
        <w:rPr>
          <w:rFonts w:ascii="Times New Roman" w:hAnsi="Times New Roman" w:cs="Times New Roman"/>
        </w:rPr>
        <w:lastRenderedPageBreak/>
        <w:t xml:space="preserve">of their choices can also be apparent </w:t>
      </w:r>
      <w:r w:rsidR="006A2E7A" w:rsidRPr="006A2E7A">
        <w:rPr>
          <w:rFonts w:ascii="Times New Roman" w:hAnsi="Times New Roman" w:cs="Times New Roman"/>
        </w:rPr>
        <w:t>far beyond the encounter itself</w:t>
      </w:r>
      <w:r w:rsidR="003D2717">
        <w:rPr>
          <w:rFonts w:ascii="Times New Roman" w:hAnsi="Times New Roman" w:cs="Times New Roman"/>
        </w:rPr>
        <w:t>’</w:t>
      </w:r>
      <w:r w:rsidR="00CF4693">
        <w:rPr>
          <w:rFonts w:ascii="Times New Roman" w:hAnsi="Times New Roman" w:cs="Times New Roman"/>
        </w:rPr>
        <w:t xml:space="preserve"> (2017, p. </w:t>
      </w:r>
      <w:r w:rsidR="006A2E7A">
        <w:rPr>
          <w:rFonts w:ascii="Times New Roman" w:hAnsi="Times New Roman" w:cs="Times New Roman"/>
        </w:rPr>
        <w:t>128).</w:t>
      </w:r>
      <w:r w:rsidR="004335C2">
        <w:rPr>
          <w:rFonts w:ascii="Times New Roman" w:hAnsi="Times New Roman" w:cs="Times New Roman"/>
        </w:rPr>
        <w:t xml:space="preserve"> Possible (negative) consequences may range from</w:t>
      </w:r>
      <w:r w:rsidR="00CF4693">
        <w:rPr>
          <w:rFonts w:ascii="Times New Roman" w:hAnsi="Times New Roman" w:cs="Times New Roman"/>
        </w:rPr>
        <w:t xml:space="preserve"> a lack of</w:t>
      </w:r>
      <w:r w:rsidR="004335C2">
        <w:rPr>
          <w:rFonts w:ascii="Times New Roman" w:hAnsi="Times New Roman" w:cs="Times New Roman"/>
        </w:rPr>
        <w:t xml:space="preserve"> </w:t>
      </w:r>
      <w:r w:rsidR="003D2717">
        <w:rPr>
          <w:rFonts w:ascii="Times New Roman" w:hAnsi="Times New Roman" w:cs="Times New Roman"/>
        </w:rPr>
        <w:t>‘</w:t>
      </w:r>
      <w:r w:rsidR="00CF4693">
        <w:rPr>
          <w:rFonts w:ascii="Times New Roman" w:hAnsi="Times New Roman" w:cs="Times New Roman"/>
        </w:rPr>
        <w:t xml:space="preserve">linguistic </w:t>
      </w:r>
      <w:r w:rsidR="004335C2">
        <w:rPr>
          <w:rFonts w:ascii="Times New Roman" w:hAnsi="Times New Roman" w:cs="Times New Roman"/>
        </w:rPr>
        <w:t>justice</w:t>
      </w:r>
      <w:r w:rsidR="003D2717">
        <w:rPr>
          <w:rFonts w:ascii="Times New Roman" w:hAnsi="Times New Roman" w:cs="Times New Roman"/>
        </w:rPr>
        <w:t>’</w:t>
      </w:r>
      <w:r w:rsidR="004335C2">
        <w:rPr>
          <w:rFonts w:ascii="Times New Roman" w:hAnsi="Times New Roman" w:cs="Times New Roman"/>
        </w:rPr>
        <w:t xml:space="preserve"> – majority languages receiving undue priority in</w:t>
      </w:r>
      <w:r w:rsidR="00CF4693">
        <w:rPr>
          <w:rFonts w:ascii="Times New Roman" w:hAnsi="Times New Roman" w:cs="Times New Roman"/>
        </w:rPr>
        <w:t xml:space="preserve"> unregulated</w:t>
      </w:r>
      <w:r w:rsidR="004335C2">
        <w:rPr>
          <w:rFonts w:ascii="Times New Roman" w:hAnsi="Times New Roman" w:cs="Times New Roman"/>
        </w:rPr>
        <w:t xml:space="preserve"> translational flows on the Internet – (</w:t>
      </w:r>
      <w:r w:rsidR="00CF4693">
        <w:rPr>
          <w:rFonts w:ascii="Times New Roman" w:hAnsi="Times New Roman" w:cs="Times New Roman"/>
        </w:rPr>
        <w:t>McDonough Dolmaya</w:t>
      </w:r>
      <w:r w:rsidR="00CB7E60">
        <w:rPr>
          <w:rFonts w:ascii="Times New Roman" w:hAnsi="Times New Roman" w:cs="Times New Roman"/>
        </w:rPr>
        <w:t>,</w:t>
      </w:r>
      <w:r w:rsidR="00CF4693">
        <w:rPr>
          <w:rFonts w:ascii="Times New Roman" w:hAnsi="Times New Roman" w:cs="Times New Roman"/>
        </w:rPr>
        <w:t xml:space="preserve"> 2017, p. 143) to</w:t>
      </w:r>
      <w:r w:rsidR="007D750A">
        <w:rPr>
          <w:rFonts w:ascii="Times New Roman" w:hAnsi="Times New Roman" w:cs="Times New Roman"/>
        </w:rPr>
        <w:t xml:space="preserve"> (witting or unwitting)</w:t>
      </w:r>
      <w:r w:rsidR="00F15BF8">
        <w:rPr>
          <w:rFonts w:ascii="Times New Roman" w:hAnsi="Times New Roman" w:cs="Times New Roman"/>
        </w:rPr>
        <w:t xml:space="preserve"> </w:t>
      </w:r>
      <w:r w:rsidR="007D750A">
        <w:rPr>
          <w:rFonts w:ascii="Times New Roman" w:hAnsi="Times New Roman" w:cs="Times New Roman"/>
        </w:rPr>
        <w:t>violations of human rights</w:t>
      </w:r>
      <w:r w:rsidR="00CF4693">
        <w:rPr>
          <w:rFonts w:ascii="Times New Roman" w:hAnsi="Times New Roman" w:cs="Times New Roman"/>
        </w:rPr>
        <w:t xml:space="preserve"> </w:t>
      </w:r>
      <w:r w:rsidR="007D750A">
        <w:rPr>
          <w:rFonts w:ascii="Times New Roman" w:hAnsi="Times New Roman" w:cs="Times New Roman"/>
        </w:rPr>
        <w:t>in contexts of conflict and war</w:t>
      </w:r>
      <w:r w:rsidR="00CF4693" w:rsidRPr="00E45083">
        <w:rPr>
          <w:rFonts w:ascii="Times New Roman" w:hAnsi="Times New Roman" w:cs="Times New Roman"/>
          <w:bCs/>
          <w:color w:val="191919"/>
          <w:lang w:val="en-GB"/>
        </w:rPr>
        <w:t xml:space="preserve"> (Inghilleri, 2008</w:t>
      </w:r>
      <w:r w:rsidR="007D750A">
        <w:rPr>
          <w:rFonts w:ascii="Times New Roman" w:hAnsi="Times New Roman" w:cs="Times New Roman"/>
          <w:bCs/>
          <w:color w:val="191919"/>
          <w:lang w:val="en-GB"/>
        </w:rPr>
        <w:t>, p. 212</w:t>
      </w:r>
      <w:r w:rsidR="00CF4693" w:rsidRPr="00E45083">
        <w:rPr>
          <w:rFonts w:ascii="Times New Roman" w:hAnsi="Times New Roman" w:cs="Times New Roman"/>
          <w:bCs/>
          <w:color w:val="191919"/>
          <w:lang w:val="en-GB"/>
        </w:rPr>
        <w:t>)</w:t>
      </w:r>
      <w:r w:rsidR="007D750A">
        <w:rPr>
          <w:rFonts w:ascii="Times New Roman" w:hAnsi="Times New Roman" w:cs="Times New Roman"/>
          <w:bCs/>
          <w:color w:val="191919"/>
          <w:lang w:val="en-GB"/>
        </w:rPr>
        <w:t>.</w:t>
      </w:r>
    </w:p>
    <w:p w14:paraId="2E716335" w14:textId="4590AB3B" w:rsidR="000A6CD7" w:rsidRPr="00E45083" w:rsidRDefault="003405FE" w:rsidP="009C4512">
      <w:pPr>
        <w:spacing w:line="480" w:lineRule="auto"/>
        <w:rPr>
          <w:rFonts w:ascii="Times New Roman" w:hAnsi="Times New Roman" w:cs="Times New Roman"/>
          <w:bCs/>
          <w:color w:val="191919"/>
          <w:lang w:val="en-GB"/>
        </w:rPr>
      </w:pPr>
      <w:r w:rsidRPr="009C4512">
        <w:rPr>
          <w:rFonts w:ascii="Times New Roman" w:hAnsi="Times New Roman" w:cs="Times New Roman"/>
          <w:bCs/>
          <w:color w:val="191919"/>
          <w:lang w:val="en-GB"/>
        </w:rPr>
        <w:tab/>
      </w:r>
      <w:r w:rsidR="00526639" w:rsidRPr="009C4512">
        <w:rPr>
          <w:rFonts w:ascii="Times New Roman" w:hAnsi="Times New Roman" w:cs="Times New Roman"/>
          <w:bCs/>
          <w:color w:val="191919"/>
          <w:lang w:val="en-GB"/>
        </w:rPr>
        <w:t>Some ethical principles proposed are</w:t>
      </w:r>
      <w:r w:rsidR="00DF389D" w:rsidRPr="009C4512">
        <w:rPr>
          <w:rFonts w:ascii="Times New Roman" w:hAnsi="Times New Roman" w:cs="Times New Roman"/>
          <w:bCs/>
          <w:color w:val="191919"/>
          <w:lang w:val="en-GB"/>
        </w:rPr>
        <w:t xml:space="preserve"> intended</w:t>
      </w:r>
      <w:r w:rsidR="00DF389D" w:rsidRPr="00E45083">
        <w:rPr>
          <w:rFonts w:ascii="Times New Roman" w:hAnsi="Times New Roman" w:cs="Times New Roman"/>
          <w:bCs/>
          <w:color w:val="191919"/>
          <w:lang w:val="en-GB"/>
        </w:rPr>
        <w:t xml:space="preserve"> as global principles</w:t>
      </w:r>
      <w:r w:rsidR="00526639" w:rsidRPr="00E45083">
        <w:rPr>
          <w:rFonts w:ascii="Times New Roman" w:hAnsi="Times New Roman" w:cs="Times New Roman"/>
          <w:bCs/>
          <w:color w:val="191919"/>
          <w:lang w:val="en-GB"/>
        </w:rPr>
        <w:t xml:space="preserve">, </w:t>
      </w:r>
      <w:r w:rsidR="00FB43BB" w:rsidRPr="00E45083">
        <w:rPr>
          <w:rFonts w:ascii="Times New Roman" w:hAnsi="Times New Roman" w:cs="Times New Roman"/>
          <w:bCs/>
          <w:color w:val="191919"/>
          <w:lang w:val="en-GB"/>
        </w:rPr>
        <w:t xml:space="preserve">while </w:t>
      </w:r>
      <w:r w:rsidR="00526639" w:rsidRPr="00E45083">
        <w:rPr>
          <w:rFonts w:ascii="Times New Roman" w:hAnsi="Times New Roman" w:cs="Times New Roman"/>
          <w:bCs/>
          <w:color w:val="191919"/>
          <w:lang w:val="en-GB"/>
        </w:rPr>
        <w:t>others are more local in that they concern translational sub-genres such as the translation of children</w:t>
      </w:r>
      <w:r w:rsidR="00D60B7B" w:rsidRPr="00E45083">
        <w:rPr>
          <w:rFonts w:ascii="Times New Roman" w:hAnsi="Times New Roman" w:cs="Times New Roman"/>
          <w:bCs/>
          <w:color w:val="191919"/>
          <w:lang w:val="en-GB"/>
        </w:rPr>
        <w:t>’</w:t>
      </w:r>
      <w:r w:rsidR="00DF389D" w:rsidRPr="00E45083">
        <w:rPr>
          <w:rFonts w:ascii="Times New Roman" w:hAnsi="Times New Roman" w:cs="Times New Roman"/>
          <w:bCs/>
          <w:color w:val="191919"/>
          <w:lang w:val="en-GB"/>
        </w:rPr>
        <w:t xml:space="preserve">s literature. </w:t>
      </w:r>
      <w:r w:rsidR="00526639" w:rsidRPr="00E45083">
        <w:rPr>
          <w:rFonts w:ascii="Times New Roman" w:hAnsi="Times New Roman" w:cs="Times New Roman"/>
          <w:bCs/>
          <w:color w:val="191919"/>
          <w:lang w:val="en-GB"/>
        </w:rPr>
        <w:t xml:space="preserve">Oittinen (2014) states that she sees </w:t>
      </w:r>
      <w:r w:rsidR="00D60B7B" w:rsidRPr="00E45083">
        <w:rPr>
          <w:rFonts w:ascii="Times New Roman" w:hAnsi="Times New Roman" w:cs="Times New Roman"/>
          <w:bCs/>
          <w:color w:val="191919"/>
          <w:lang w:val="en-GB"/>
        </w:rPr>
        <w:t>‘</w:t>
      </w:r>
      <w:r w:rsidR="00526639" w:rsidRPr="00E45083">
        <w:rPr>
          <w:rFonts w:ascii="Times New Roman" w:hAnsi="Times New Roman" w:cs="Times New Roman"/>
          <w:bCs/>
          <w:color w:val="191919"/>
          <w:lang w:val="en-GB"/>
        </w:rPr>
        <w:t>the purpose and ethics of translating children</w:t>
      </w:r>
      <w:r w:rsidR="00D60B7B" w:rsidRPr="00E45083">
        <w:rPr>
          <w:rFonts w:ascii="Times New Roman" w:hAnsi="Times New Roman" w:cs="Times New Roman"/>
          <w:bCs/>
          <w:color w:val="191919"/>
          <w:lang w:val="en-GB"/>
        </w:rPr>
        <w:t>’</w:t>
      </w:r>
      <w:r w:rsidR="00526639" w:rsidRPr="00E45083">
        <w:rPr>
          <w:rFonts w:ascii="Times New Roman" w:hAnsi="Times New Roman" w:cs="Times New Roman"/>
          <w:bCs/>
          <w:color w:val="191919"/>
          <w:lang w:val="en-GB"/>
        </w:rPr>
        <w:t>s books</w:t>
      </w:r>
      <w:r w:rsidR="00D60B7B" w:rsidRPr="00E45083">
        <w:rPr>
          <w:rFonts w:ascii="Times New Roman" w:hAnsi="Times New Roman" w:cs="Times New Roman"/>
          <w:bCs/>
          <w:color w:val="191919"/>
          <w:lang w:val="en-GB"/>
        </w:rPr>
        <w:t>’</w:t>
      </w:r>
      <w:r w:rsidR="00526639" w:rsidRPr="00E45083">
        <w:rPr>
          <w:rFonts w:ascii="Times New Roman" w:hAnsi="Times New Roman" w:cs="Times New Roman"/>
          <w:bCs/>
          <w:color w:val="191919"/>
          <w:lang w:val="en-GB"/>
        </w:rPr>
        <w:t xml:space="preserve"> to be helping </w:t>
      </w:r>
      <w:r w:rsidR="00D60B7B" w:rsidRPr="00E45083">
        <w:rPr>
          <w:rFonts w:ascii="Times New Roman" w:hAnsi="Times New Roman" w:cs="Times New Roman"/>
          <w:bCs/>
          <w:color w:val="191919"/>
          <w:lang w:val="en-GB"/>
        </w:rPr>
        <w:t>‘</w:t>
      </w:r>
      <w:r w:rsidR="00526639" w:rsidRPr="00E45083">
        <w:rPr>
          <w:rFonts w:ascii="Times New Roman" w:hAnsi="Times New Roman" w:cs="Times New Roman"/>
          <w:bCs/>
          <w:color w:val="191919"/>
          <w:lang w:val="en-GB"/>
        </w:rPr>
        <w:t>children to enjoy their human potential to the fullest</w:t>
      </w:r>
      <w:r w:rsidR="00D60B7B" w:rsidRPr="00E45083">
        <w:rPr>
          <w:rFonts w:ascii="Times New Roman" w:hAnsi="Times New Roman" w:cs="Times New Roman"/>
          <w:bCs/>
          <w:color w:val="191919"/>
          <w:lang w:val="en-GB"/>
        </w:rPr>
        <w:t>’</w:t>
      </w:r>
      <w:r w:rsidR="00526639" w:rsidRPr="00E45083">
        <w:rPr>
          <w:rFonts w:ascii="Times New Roman" w:hAnsi="Times New Roman" w:cs="Times New Roman"/>
          <w:bCs/>
          <w:color w:val="191919"/>
          <w:lang w:val="en-GB"/>
        </w:rPr>
        <w:t xml:space="preserve"> (p. 37)</w:t>
      </w:r>
      <w:r w:rsidR="00BD57DF">
        <w:rPr>
          <w:rFonts w:ascii="Times New Roman" w:hAnsi="Times New Roman" w:cs="Times New Roman"/>
          <w:bCs/>
          <w:color w:val="191919"/>
          <w:lang w:val="en-GB"/>
        </w:rPr>
        <w:t xml:space="preserve"> – what we could call an ethics of existential fulfilment</w:t>
      </w:r>
      <w:r w:rsidR="00526639" w:rsidRPr="00E45083">
        <w:rPr>
          <w:rFonts w:ascii="Times New Roman" w:hAnsi="Times New Roman" w:cs="Times New Roman"/>
          <w:bCs/>
          <w:color w:val="191919"/>
          <w:lang w:val="en-GB"/>
        </w:rPr>
        <w:t>. Kenny (2011), on her part, proposes a</w:t>
      </w:r>
      <w:r w:rsidR="000A6CD7" w:rsidRPr="00E45083">
        <w:rPr>
          <w:rFonts w:ascii="Times New Roman" w:hAnsi="Times New Roman" w:cs="Times New Roman"/>
          <w:bCs/>
          <w:color w:val="191919"/>
          <w:lang w:val="en-GB"/>
        </w:rPr>
        <w:t>n ethics for machine translation, involving a number of different agents involved in the</w:t>
      </w:r>
      <w:r w:rsidR="00402DC2" w:rsidRPr="00E45083">
        <w:rPr>
          <w:rFonts w:ascii="Times New Roman" w:hAnsi="Times New Roman" w:cs="Times New Roman"/>
          <w:bCs/>
          <w:color w:val="191919"/>
          <w:lang w:val="en-GB"/>
        </w:rPr>
        <w:t xml:space="preserve"> machine-translation</w:t>
      </w:r>
      <w:r w:rsidR="000A6CD7" w:rsidRPr="00E45083">
        <w:rPr>
          <w:rFonts w:ascii="Times New Roman" w:hAnsi="Times New Roman" w:cs="Times New Roman"/>
          <w:bCs/>
          <w:color w:val="191919"/>
          <w:lang w:val="en-GB"/>
        </w:rPr>
        <w:t xml:space="preserve"> </w:t>
      </w:r>
      <w:r w:rsidR="00402DC2" w:rsidRPr="00E45083">
        <w:rPr>
          <w:rFonts w:ascii="Times New Roman" w:hAnsi="Times New Roman" w:cs="Times New Roman"/>
          <w:bCs/>
          <w:color w:val="191919"/>
          <w:lang w:val="en-GB"/>
        </w:rPr>
        <w:t>(</w:t>
      </w:r>
      <w:r w:rsidR="000A6CD7" w:rsidRPr="00E45083">
        <w:rPr>
          <w:rFonts w:ascii="Times New Roman" w:hAnsi="Times New Roman" w:cs="Times New Roman"/>
          <w:bCs/>
          <w:color w:val="191919"/>
          <w:lang w:val="en-GB"/>
        </w:rPr>
        <w:t>MT</w:t>
      </w:r>
      <w:r w:rsidR="00402DC2" w:rsidRPr="00E45083">
        <w:rPr>
          <w:rFonts w:ascii="Times New Roman" w:hAnsi="Times New Roman" w:cs="Times New Roman"/>
          <w:bCs/>
          <w:color w:val="191919"/>
          <w:lang w:val="en-GB"/>
        </w:rPr>
        <w:t>)</w:t>
      </w:r>
      <w:r w:rsidR="000A6CD7" w:rsidRPr="00E45083">
        <w:rPr>
          <w:rFonts w:ascii="Times New Roman" w:hAnsi="Times New Roman" w:cs="Times New Roman"/>
          <w:bCs/>
          <w:color w:val="191919"/>
          <w:lang w:val="en-GB"/>
        </w:rPr>
        <w:t xml:space="preserve"> </w:t>
      </w:r>
      <w:r w:rsidR="00D60B7B" w:rsidRPr="00E45083">
        <w:rPr>
          <w:rFonts w:ascii="Times New Roman" w:hAnsi="Times New Roman" w:cs="Times New Roman"/>
          <w:bCs/>
          <w:color w:val="191919"/>
          <w:lang w:val="en-GB"/>
        </w:rPr>
        <w:t>‘</w:t>
      </w:r>
      <w:r w:rsidR="000A6CD7" w:rsidRPr="00E45083">
        <w:rPr>
          <w:rFonts w:ascii="Times New Roman" w:hAnsi="Times New Roman" w:cs="Times New Roman"/>
          <w:bCs/>
          <w:color w:val="191919"/>
          <w:lang w:val="en-GB"/>
        </w:rPr>
        <w:t>cycle</w:t>
      </w:r>
      <w:r w:rsidR="00D60B7B" w:rsidRPr="00E45083">
        <w:rPr>
          <w:rFonts w:ascii="Times New Roman" w:hAnsi="Times New Roman" w:cs="Times New Roman"/>
          <w:bCs/>
          <w:color w:val="191919"/>
          <w:lang w:val="en-GB"/>
        </w:rPr>
        <w:t>’</w:t>
      </w:r>
      <w:r w:rsidR="000A6CD7" w:rsidRPr="00E45083">
        <w:rPr>
          <w:rFonts w:ascii="Times New Roman" w:hAnsi="Times New Roman" w:cs="Times New Roman"/>
          <w:bCs/>
          <w:color w:val="191919"/>
          <w:lang w:val="en-GB"/>
        </w:rPr>
        <w:t>, from developers on the one end to users on the o</w:t>
      </w:r>
      <w:r w:rsidR="009E2338" w:rsidRPr="00E45083">
        <w:rPr>
          <w:rFonts w:ascii="Times New Roman" w:hAnsi="Times New Roman" w:cs="Times New Roman"/>
          <w:bCs/>
          <w:color w:val="191919"/>
          <w:lang w:val="en-GB"/>
        </w:rPr>
        <w:t xml:space="preserve">ther, and </w:t>
      </w:r>
      <w:r w:rsidR="00FB43BB" w:rsidRPr="00E45083">
        <w:rPr>
          <w:rFonts w:ascii="Times New Roman" w:hAnsi="Times New Roman" w:cs="Times New Roman"/>
          <w:bCs/>
          <w:color w:val="191919"/>
          <w:lang w:val="en-GB"/>
        </w:rPr>
        <w:t xml:space="preserve">emphasizing a societal responsibility towards translators, whose work, according to Kenny, is currently being </w:t>
      </w:r>
      <w:r w:rsidR="00AD7579" w:rsidRPr="00E45083">
        <w:rPr>
          <w:rFonts w:ascii="Times New Roman" w:hAnsi="Times New Roman" w:cs="Times New Roman"/>
          <w:bCs/>
          <w:color w:val="191919"/>
          <w:lang w:val="en-GB"/>
        </w:rPr>
        <w:t>exploited in order to train MT systems</w:t>
      </w:r>
      <w:r w:rsidR="00402DC2" w:rsidRPr="00E45083">
        <w:rPr>
          <w:rFonts w:ascii="Times New Roman" w:hAnsi="Times New Roman" w:cs="Times New Roman"/>
          <w:bCs/>
          <w:color w:val="191919"/>
          <w:lang w:val="en-GB"/>
        </w:rPr>
        <w:t xml:space="preserve"> which increasingly relegate human translators</w:t>
      </w:r>
      <w:r w:rsidR="00AD7579" w:rsidRPr="00E45083">
        <w:rPr>
          <w:rFonts w:ascii="Times New Roman" w:hAnsi="Times New Roman" w:cs="Times New Roman"/>
          <w:bCs/>
          <w:color w:val="191919"/>
          <w:lang w:val="en-GB"/>
        </w:rPr>
        <w:t xml:space="preserve"> to the role of post-editors.</w:t>
      </w:r>
    </w:p>
    <w:p w14:paraId="52A6F9C8" w14:textId="0D6D1209" w:rsidR="006F4124" w:rsidRPr="00E45083" w:rsidRDefault="003405FE" w:rsidP="00D60B7B">
      <w:pPr>
        <w:spacing w:line="480" w:lineRule="auto"/>
        <w:rPr>
          <w:rFonts w:ascii="Times New Roman" w:hAnsi="Times New Roman" w:cs="Times New Roman"/>
          <w:lang w:val="en-GB"/>
        </w:rPr>
      </w:pPr>
      <w:r w:rsidRPr="00E45083">
        <w:rPr>
          <w:rFonts w:ascii="Times New Roman" w:hAnsi="Times New Roman" w:cs="Times New Roman"/>
          <w:bCs/>
          <w:color w:val="191919"/>
          <w:lang w:val="en-GB"/>
        </w:rPr>
        <w:tab/>
      </w:r>
      <w:r w:rsidR="00DF389D" w:rsidRPr="00E45083">
        <w:rPr>
          <w:rFonts w:ascii="Times New Roman" w:hAnsi="Times New Roman" w:cs="Times New Roman"/>
          <w:bCs/>
          <w:color w:val="191919"/>
          <w:lang w:val="en-GB"/>
        </w:rPr>
        <w:t xml:space="preserve">Since the 2000s, discussions regarding ethics in translation studies </w:t>
      </w:r>
      <w:r w:rsidR="00FB43BB" w:rsidRPr="00E45083">
        <w:rPr>
          <w:rFonts w:ascii="Times New Roman" w:hAnsi="Times New Roman" w:cs="Times New Roman"/>
          <w:bCs/>
          <w:color w:val="191919"/>
          <w:lang w:val="en-GB"/>
        </w:rPr>
        <w:t xml:space="preserve">have </w:t>
      </w:r>
      <w:r w:rsidR="00DF389D" w:rsidRPr="00E45083">
        <w:rPr>
          <w:rFonts w:ascii="Times New Roman" w:hAnsi="Times New Roman" w:cs="Times New Roman"/>
          <w:bCs/>
          <w:color w:val="191919"/>
          <w:lang w:val="en-GB"/>
        </w:rPr>
        <w:t>been increasingly diversified, taking into account not only professional translators and translation</w:t>
      </w:r>
      <w:r w:rsidR="00FB43BB" w:rsidRPr="00E45083">
        <w:rPr>
          <w:rFonts w:ascii="Times New Roman" w:hAnsi="Times New Roman" w:cs="Times New Roman"/>
          <w:bCs/>
          <w:color w:val="000000" w:themeColor="text1"/>
          <w:lang w:val="en-GB"/>
        </w:rPr>
        <w:t>. The ‘</w:t>
      </w:r>
      <w:r w:rsidR="00FB43BB" w:rsidRPr="00E45083">
        <w:rPr>
          <w:rFonts w:ascii="Times New Roman" w:hAnsi="Times New Roman" w:cs="Times New Roman"/>
          <w:color w:val="000000" w:themeColor="text1"/>
          <w:lang w:val="en-GB"/>
        </w:rPr>
        <w:t>new terrain for ethical inquiry’</w:t>
      </w:r>
      <w:r w:rsidR="00FB43BB" w:rsidRPr="00E45083">
        <w:rPr>
          <w:rFonts w:ascii="Times New Roman" w:hAnsi="Times New Roman" w:cs="Times New Roman"/>
          <w:bCs/>
          <w:color w:val="000000" w:themeColor="text1"/>
          <w:lang w:val="en-GB"/>
        </w:rPr>
        <w:t xml:space="preserve"> (Pym, 2012, p.</w:t>
      </w:r>
      <w:r w:rsidR="00E45083">
        <w:rPr>
          <w:rFonts w:ascii="Times New Roman" w:hAnsi="Times New Roman" w:cs="Times New Roman"/>
          <w:bCs/>
          <w:color w:val="000000" w:themeColor="text1"/>
          <w:lang w:val="en-GB"/>
        </w:rPr>
        <w:t> </w:t>
      </w:r>
      <w:r w:rsidR="00FB43BB" w:rsidRPr="00E45083">
        <w:rPr>
          <w:rFonts w:ascii="Times New Roman" w:hAnsi="Times New Roman" w:cs="Times New Roman"/>
          <w:bCs/>
          <w:color w:val="000000" w:themeColor="text1"/>
          <w:lang w:val="en-GB"/>
        </w:rPr>
        <w:t xml:space="preserve">4) that has subsequently opened up has only been modestly explored </w:t>
      </w:r>
      <w:r w:rsidR="006F4124" w:rsidRPr="00E45083">
        <w:rPr>
          <w:rFonts w:ascii="Times New Roman" w:hAnsi="Times New Roman" w:cs="Times New Roman"/>
          <w:bCs/>
          <w:color w:val="000000" w:themeColor="text1"/>
          <w:lang w:val="en-GB"/>
        </w:rPr>
        <w:t xml:space="preserve">within translation studies, for what Tyulenev </w:t>
      </w:r>
      <w:r w:rsidR="00FB43BB" w:rsidRPr="00E45083">
        <w:rPr>
          <w:rFonts w:ascii="Times New Roman" w:hAnsi="Times New Roman" w:cs="Times New Roman"/>
          <w:bCs/>
          <w:color w:val="000000" w:themeColor="text1"/>
          <w:lang w:val="en-GB"/>
        </w:rPr>
        <w:t>(</w:t>
      </w:r>
      <w:r w:rsidR="00FB43BB" w:rsidRPr="00E45083">
        <w:rPr>
          <w:rFonts w:ascii="Times New Roman" w:hAnsi="Times New Roman" w:cs="Times New Roman"/>
          <w:lang w:val="en-GB"/>
        </w:rPr>
        <w:t xml:space="preserve">2014) </w:t>
      </w:r>
      <w:r w:rsidR="006F4124" w:rsidRPr="00E45083">
        <w:rPr>
          <w:rFonts w:ascii="Times New Roman" w:hAnsi="Times New Roman" w:cs="Times New Roman"/>
          <w:bCs/>
          <w:color w:val="000000" w:themeColor="text1"/>
          <w:lang w:val="en-GB"/>
        </w:rPr>
        <w:t>would call paraprofessional translators</w:t>
      </w:r>
      <w:r w:rsidR="00FB43BB" w:rsidRPr="00E45083">
        <w:rPr>
          <w:rFonts w:ascii="Times New Roman" w:hAnsi="Times New Roman" w:cs="Times New Roman"/>
          <w:bCs/>
          <w:color w:val="000000" w:themeColor="text1"/>
          <w:lang w:val="en-GB"/>
        </w:rPr>
        <w:t>,</w:t>
      </w:r>
      <w:r w:rsidR="006F4124" w:rsidRPr="00E45083">
        <w:rPr>
          <w:rFonts w:ascii="Times New Roman" w:hAnsi="Times New Roman" w:cs="Times New Roman"/>
          <w:bCs/>
          <w:color w:val="000000" w:themeColor="text1"/>
          <w:lang w:val="en-GB"/>
        </w:rPr>
        <w:t xml:space="preserve"> </w:t>
      </w:r>
      <w:r w:rsidR="00FB43BB" w:rsidRPr="00E45083">
        <w:rPr>
          <w:rFonts w:ascii="Times New Roman" w:hAnsi="Times New Roman" w:cs="Times New Roman"/>
          <w:bCs/>
          <w:color w:val="000000" w:themeColor="text1"/>
          <w:lang w:val="en-GB"/>
        </w:rPr>
        <w:t xml:space="preserve">namely </w:t>
      </w:r>
      <w:r w:rsidR="00D60B7B" w:rsidRPr="00E45083">
        <w:rPr>
          <w:rFonts w:ascii="Times New Roman" w:hAnsi="Times New Roman" w:cs="Times New Roman"/>
          <w:bCs/>
          <w:color w:val="000000" w:themeColor="text1"/>
          <w:lang w:val="en-GB"/>
        </w:rPr>
        <w:t>‘</w:t>
      </w:r>
      <w:r w:rsidR="006F4124" w:rsidRPr="00E45083">
        <w:rPr>
          <w:rFonts w:ascii="Times New Roman" w:hAnsi="Times New Roman" w:cs="Times New Roman"/>
          <w:lang w:val="en-GB"/>
        </w:rPr>
        <w:t>those people whose jobs are not directly translation- or interpreting-related who do translate or interpret</w:t>
      </w:r>
      <w:r w:rsidR="00D60B7B" w:rsidRPr="00E45083">
        <w:rPr>
          <w:rFonts w:ascii="Times New Roman" w:hAnsi="Times New Roman" w:cs="Times New Roman"/>
          <w:lang w:val="en-GB"/>
        </w:rPr>
        <w:t>’</w:t>
      </w:r>
      <w:r w:rsidR="006F4124" w:rsidRPr="00E45083">
        <w:rPr>
          <w:rFonts w:ascii="Times New Roman" w:hAnsi="Times New Roman" w:cs="Times New Roman"/>
          <w:lang w:val="en-GB"/>
        </w:rPr>
        <w:t xml:space="preserve"> (p. 77). Both Pym (2012) and </w:t>
      </w:r>
      <w:r w:rsidR="006F4124" w:rsidRPr="00E45083">
        <w:rPr>
          <w:rFonts w:ascii="Times New Roman" w:hAnsi="Times New Roman" w:cs="Times New Roman"/>
          <w:bCs/>
          <w:color w:val="000000" w:themeColor="text1"/>
          <w:lang w:val="en-GB"/>
        </w:rPr>
        <w:t xml:space="preserve">Baker and Maier (2011) seem to include </w:t>
      </w:r>
      <w:r w:rsidR="002D6FA6">
        <w:rPr>
          <w:rFonts w:ascii="Times New Roman" w:hAnsi="Times New Roman" w:cs="Times New Roman"/>
          <w:bCs/>
          <w:color w:val="000000" w:themeColor="text1"/>
          <w:lang w:val="en-GB"/>
        </w:rPr>
        <w:t>paraprofessional translators</w:t>
      </w:r>
      <w:r w:rsidR="006F4124" w:rsidRPr="00E45083">
        <w:rPr>
          <w:rFonts w:ascii="Times New Roman" w:hAnsi="Times New Roman" w:cs="Times New Roman"/>
          <w:bCs/>
          <w:color w:val="000000" w:themeColor="text1"/>
          <w:lang w:val="en-GB"/>
        </w:rPr>
        <w:t xml:space="preserve"> in their considerations</w:t>
      </w:r>
      <w:r w:rsidR="00756A2D" w:rsidRPr="00E45083">
        <w:rPr>
          <w:rFonts w:ascii="Times New Roman" w:hAnsi="Times New Roman" w:cs="Times New Roman"/>
          <w:bCs/>
          <w:color w:val="000000" w:themeColor="text1"/>
          <w:lang w:val="en-GB"/>
        </w:rPr>
        <w:t xml:space="preserve"> of ethics</w:t>
      </w:r>
      <w:r w:rsidR="006F4124" w:rsidRPr="00E45083">
        <w:rPr>
          <w:rFonts w:ascii="Times New Roman" w:hAnsi="Times New Roman" w:cs="Times New Roman"/>
          <w:bCs/>
          <w:color w:val="000000" w:themeColor="text1"/>
          <w:lang w:val="en-GB"/>
        </w:rPr>
        <w:t xml:space="preserve">, but </w:t>
      </w:r>
      <w:r w:rsidR="002D6FA6">
        <w:rPr>
          <w:rFonts w:ascii="Times New Roman" w:hAnsi="Times New Roman" w:cs="Times New Roman"/>
          <w:bCs/>
          <w:color w:val="000000" w:themeColor="text1"/>
          <w:lang w:val="en-GB"/>
        </w:rPr>
        <w:t>this group</w:t>
      </w:r>
      <w:r w:rsidR="006F4124" w:rsidRPr="00E45083">
        <w:rPr>
          <w:rFonts w:ascii="Times New Roman" w:hAnsi="Times New Roman" w:cs="Times New Roman"/>
          <w:bCs/>
          <w:color w:val="000000" w:themeColor="text1"/>
          <w:lang w:val="en-GB"/>
        </w:rPr>
        <w:t xml:space="preserve"> </w:t>
      </w:r>
      <w:r w:rsidR="00A000B2">
        <w:rPr>
          <w:rFonts w:ascii="Times New Roman" w:hAnsi="Times New Roman" w:cs="Times New Roman"/>
          <w:bCs/>
          <w:color w:val="000000" w:themeColor="text1"/>
          <w:lang w:val="en-GB"/>
        </w:rPr>
        <w:t xml:space="preserve">is </w:t>
      </w:r>
      <w:r w:rsidR="006F4124" w:rsidRPr="00E45083">
        <w:rPr>
          <w:rFonts w:ascii="Times New Roman" w:hAnsi="Times New Roman" w:cs="Times New Roman"/>
          <w:bCs/>
          <w:color w:val="000000" w:themeColor="text1"/>
          <w:lang w:val="en-GB"/>
        </w:rPr>
        <w:t>not singled out for particular scrutiny</w:t>
      </w:r>
      <w:r w:rsidR="00184F1F">
        <w:rPr>
          <w:rFonts w:ascii="Times New Roman" w:hAnsi="Times New Roman" w:cs="Times New Roman"/>
          <w:bCs/>
          <w:color w:val="000000" w:themeColor="text1"/>
          <w:lang w:val="en-GB"/>
        </w:rPr>
        <w:t xml:space="preserve"> (others who have </w:t>
      </w:r>
      <w:r w:rsidR="00662486">
        <w:rPr>
          <w:rFonts w:ascii="Times New Roman" w:hAnsi="Times New Roman" w:cs="Times New Roman"/>
          <w:bCs/>
          <w:color w:val="000000" w:themeColor="text1"/>
          <w:lang w:val="en-GB"/>
        </w:rPr>
        <w:t>touched on</w:t>
      </w:r>
      <w:r w:rsidR="00184F1F">
        <w:rPr>
          <w:rFonts w:ascii="Times New Roman" w:hAnsi="Times New Roman" w:cs="Times New Roman"/>
          <w:bCs/>
          <w:color w:val="000000" w:themeColor="text1"/>
          <w:lang w:val="en-GB"/>
        </w:rPr>
        <w:t xml:space="preserve"> the issue more recently are Drugan and Tipton in their introduction to </w:t>
      </w:r>
      <w:r w:rsidR="00184F1F" w:rsidRPr="002A7F12">
        <w:rPr>
          <w:rFonts w:ascii="Times New Roman" w:hAnsi="Times New Roman" w:cs="Times New Roman"/>
          <w:bCs/>
          <w:i/>
          <w:color w:val="191919"/>
          <w:lang w:val="en-GB"/>
        </w:rPr>
        <w:t>Translation, Ethics and Social Responsibility</w:t>
      </w:r>
      <w:r w:rsidR="00184F1F">
        <w:rPr>
          <w:rFonts w:ascii="Times New Roman" w:hAnsi="Times New Roman" w:cs="Times New Roman"/>
          <w:bCs/>
          <w:color w:val="191919"/>
          <w:lang w:val="en-GB"/>
        </w:rPr>
        <w:t xml:space="preserve"> </w:t>
      </w:r>
      <w:r w:rsidR="009C4512">
        <w:rPr>
          <w:rFonts w:ascii="Times New Roman" w:hAnsi="Times New Roman" w:cs="Times New Roman"/>
          <w:bCs/>
          <w:color w:val="191919"/>
          <w:lang w:val="en-GB"/>
        </w:rPr>
        <w:t>(2017</w:t>
      </w:r>
      <w:r w:rsidR="00CC2A8F">
        <w:rPr>
          <w:rFonts w:ascii="Times New Roman" w:hAnsi="Times New Roman" w:cs="Times New Roman"/>
          <w:bCs/>
          <w:color w:val="191919"/>
          <w:lang w:val="en-GB"/>
        </w:rPr>
        <w:t>b</w:t>
      </w:r>
      <w:r w:rsidR="009C4512">
        <w:rPr>
          <w:rFonts w:ascii="Times New Roman" w:hAnsi="Times New Roman" w:cs="Times New Roman"/>
          <w:bCs/>
          <w:color w:val="191919"/>
          <w:lang w:val="en-GB"/>
        </w:rPr>
        <w:t xml:space="preserve">, p. </w:t>
      </w:r>
      <w:r w:rsidR="00184F1F">
        <w:rPr>
          <w:rFonts w:ascii="Times New Roman" w:hAnsi="Times New Roman" w:cs="Times New Roman"/>
          <w:bCs/>
          <w:color w:val="191919"/>
          <w:lang w:val="en-GB"/>
        </w:rPr>
        <w:t>121)</w:t>
      </w:r>
      <w:r w:rsidR="001924BF">
        <w:rPr>
          <w:rFonts w:ascii="Times New Roman" w:hAnsi="Times New Roman" w:cs="Times New Roman"/>
          <w:bCs/>
          <w:color w:val="191919"/>
          <w:lang w:val="en-GB"/>
        </w:rPr>
        <w:t>)</w:t>
      </w:r>
      <w:r w:rsidR="00184F1F">
        <w:rPr>
          <w:rFonts w:ascii="Times New Roman" w:hAnsi="Times New Roman" w:cs="Times New Roman"/>
          <w:bCs/>
          <w:color w:val="191919"/>
          <w:lang w:val="en-GB"/>
        </w:rPr>
        <w:t xml:space="preserve">. </w:t>
      </w:r>
      <w:r w:rsidR="006F4124" w:rsidRPr="00E45083">
        <w:rPr>
          <w:rFonts w:ascii="Times New Roman" w:hAnsi="Times New Roman" w:cs="Times New Roman"/>
          <w:lang w:val="en-GB"/>
        </w:rPr>
        <w:t xml:space="preserve">More work has been done on the ethics of </w:t>
      </w:r>
      <w:r w:rsidR="006F4124" w:rsidRPr="00E45083">
        <w:rPr>
          <w:rFonts w:ascii="Times New Roman" w:hAnsi="Times New Roman" w:cs="Times New Roman"/>
          <w:i/>
          <w:lang w:val="en-GB"/>
        </w:rPr>
        <w:t>non</w:t>
      </w:r>
      <w:r w:rsidR="006F4124" w:rsidRPr="00E45083">
        <w:rPr>
          <w:rFonts w:ascii="Times New Roman" w:hAnsi="Times New Roman" w:cs="Times New Roman"/>
          <w:lang w:val="en-GB"/>
        </w:rPr>
        <w:t xml:space="preserve">-professional </w:t>
      </w:r>
      <w:r w:rsidR="006F4124" w:rsidRPr="00E45083">
        <w:rPr>
          <w:rFonts w:ascii="Times New Roman" w:hAnsi="Times New Roman" w:cs="Times New Roman"/>
          <w:lang w:val="en-GB"/>
        </w:rPr>
        <w:lastRenderedPageBreak/>
        <w:t xml:space="preserve">translation, </w:t>
      </w:r>
      <w:r w:rsidR="00754C2E" w:rsidRPr="00E45083">
        <w:rPr>
          <w:rFonts w:ascii="Times New Roman" w:hAnsi="Times New Roman" w:cs="Times New Roman"/>
          <w:lang w:val="en-GB"/>
        </w:rPr>
        <w:t>such as</w:t>
      </w:r>
      <w:r w:rsidR="006F4124" w:rsidRPr="00E45083">
        <w:rPr>
          <w:rFonts w:ascii="Times New Roman" w:hAnsi="Times New Roman" w:cs="Times New Roman"/>
          <w:lang w:val="en-GB"/>
        </w:rPr>
        <w:t xml:space="preserve"> activist, crowdsourced, and fan translation (e.g. Drugan, 2011; McDonough Dolmaya, </w:t>
      </w:r>
      <w:r w:rsidR="00493771" w:rsidRPr="00E45083">
        <w:rPr>
          <w:rFonts w:ascii="Times New Roman" w:hAnsi="Times New Roman" w:cs="Times New Roman"/>
          <w:lang w:val="en-GB"/>
        </w:rPr>
        <w:t>2011a</w:t>
      </w:r>
      <w:r w:rsidR="00B778CB">
        <w:rPr>
          <w:rFonts w:ascii="Times New Roman" w:hAnsi="Times New Roman" w:cs="Times New Roman"/>
          <w:lang w:val="en-GB"/>
        </w:rPr>
        <w:t>, 2017</w:t>
      </w:r>
      <w:r w:rsidR="006F4124" w:rsidRPr="00E45083">
        <w:rPr>
          <w:rFonts w:ascii="Times New Roman" w:hAnsi="Times New Roman" w:cs="Times New Roman"/>
          <w:lang w:val="en-GB"/>
        </w:rPr>
        <w:t xml:space="preserve">). These studies tend to </w:t>
      </w:r>
      <w:r w:rsidR="00756A2D" w:rsidRPr="00E45083">
        <w:rPr>
          <w:rFonts w:ascii="Times New Roman" w:hAnsi="Times New Roman" w:cs="Times New Roman"/>
          <w:lang w:val="en-GB"/>
        </w:rPr>
        <w:t xml:space="preserve">approach ethics </w:t>
      </w:r>
      <w:r w:rsidR="00C860D2" w:rsidRPr="00E45083">
        <w:rPr>
          <w:rFonts w:ascii="Times New Roman" w:hAnsi="Times New Roman" w:cs="Times New Roman"/>
          <w:lang w:val="en-GB"/>
        </w:rPr>
        <w:t xml:space="preserve">from a more descriptive point of view. Drugan (2011), for example, </w:t>
      </w:r>
      <w:r w:rsidR="006F4124" w:rsidRPr="00E45083">
        <w:rPr>
          <w:rFonts w:ascii="Times New Roman" w:hAnsi="Times New Roman" w:cs="Times New Roman"/>
          <w:lang w:val="en-GB"/>
        </w:rPr>
        <w:t xml:space="preserve">describes how ethics is discursively constituted by various voices within the </w:t>
      </w:r>
      <w:r w:rsidR="00C860D2" w:rsidRPr="00E45083">
        <w:rPr>
          <w:rFonts w:ascii="Times New Roman" w:hAnsi="Times New Roman" w:cs="Times New Roman"/>
          <w:lang w:val="en-GB"/>
        </w:rPr>
        <w:t xml:space="preserve">online translation </w:t>
      </w:r>
      <w:r w:rsidR="006F4124" w:rsidRPr="00E45083">
        <w:rPr>
          <w:rFonts w:ascii="Times New Roman" w:hAnsi="Times New Roman" w:cs="Times New Roman"/>
          <w:lang w:val="en-GB"/>
        </w:rPr>
        <w:t>communities where th</w:t>
      </w:r>
      <w:r w:rsidR="00C860D2" w:rsidRPr="00E45083">
        <w:rPr>
          <w:rFonts w:ascii="Times New Roman" w:hAnsi="Times New Roman" w:cs="Times New Roman"/>
          <w:lang w:val="en-GB"/>
        </w:rPr>
        <w:t xml:space="preserve">e translation activity goes on, which is something I will come back to </w:t>
      </w:r>
      <w:r w:rsidR="00754C2E" w:rsidRPr="00E45083">
        <w:rPr>
          <w:rFonts w:ascii="Times New Roman" w:hAnsi="Times New Roman" w:cs="Times New Roman"/>
          <w:lang w:val="en-GB"/>
        </w:rPr>
        <w:t>when discussing</w:t>
      </w:r>
      <w:r w:rsidR="00C860D2" w:rsidRPr="00E45083">
        <w:rPr>
          <w:rFonts w:ascii="Times New Roman" w:hAnsi="Times New Roman" w:cs="Times New Roman"/>
          <w:lang w:val="en-GB"/>
        </w:rPr>
        <w:t xml:space="preserve"> translators</w:t>
      </w:r>
      <w:r w:rsidR="00D60B7B" w:rsidRPr="00E45083">
        <w:rPr>
          <w:rFonts w:ascii="Times New Roman" w:hAnsi="Times New Roman" w:cs="Times New Roman"/>
          <w:lang w:val="en-GB"/>
        </w:rPr>
        <w:t>’</w:t>
      </w:r>
      <w:r w:rsidR="00C860D2" w:rsidRPr="00E45083">
        <w:rPr>
          <w:rFonts w:ascii="Times New Roman" w:hAnsi="Times New Roman" w:cs="Times New Roman"/>
          <w:lang w:val="en-GB"/>
        </w:rPr>
        <w:t xml:space="preserve"> voices</w:t>
      </w:r>
      <w:r w:rsidR="00754C2E" w:rsidRPr="00E45083">
        <w:rPr>
          <w:rFonts w:ascii="Times New Roman" w:hAnsi="Times New Roman" w:cs="Times New Roman"/>
          <w:lang w:val="en-GB"/>
        </w:rPr>
        <w:t xml:space="preserve"> below</w:t>
      </w:r>
      <w:r w:rsidR="00C860D2" w:rsidRPr="00E45083">
        <w:rPr>
          <w:rFonts w:ascii="Times New Roman" w:hAnsi="Times New Roman" w:cs="Times New Roman"/>
          <w:lang w:val="en-GB"/>
        </w:rPr>
        <w:t>.</w:t>
      </w:r>
    </w:p>
    <w:p w14:paraId="64A4C466" w14:textId="77777777" w:rsidR="00085B4B" w:rsidRPr="00E45083" w:rsidRDefault="00085B4B" w:rsidP="00D60B7B">
      <w:pPr>
        <w:spacing w:line="480" w:lineRule="auto"/>
        <w:rPr>
          <w:rFonts w:ascii="Times New Roman" w:hAnsi="Times New Roman" w:cs="Times New Roman"/>
          <w:bCs/>
          <w:color w:val="000000" w:themeColor="text1"/>
          <w:lang w:val="en-GB"/>
        </w:rPr>
      </w:pPr>
    </w:p>
    <w:p w14:paraId="09B5E7A6" w14:textId="5C544D45" w:rsidR="00085B4B" w:rsidRPr="00E45083" w:rsidRDefault="006D4995" w:rsidP="00D60B7B">
      <w:pPr>
        <w:pStyle w:val="ListParagraph"/>
        <w:numPr>
          <w:ilvl w:val="1"/>
          <w:numId w:val="5"/>
        </w:numPr>
        <w:spacing w:line="480" w:lineRule="auto"/>
        <w:rPr>
          <w:rFonts w:ascii="Times New Roman" w:hAnsi="Times New Roman" w:cs="Times New Roman"/>
          <w:b/>
          <w:bCs/>
          <w:i/>
          <w:color w:val="191919"/>
          <w:lang w:val="en-GB"/>
        </w:rPr>
      </w:pPr>
      <w:r w:rsidRPr="00E45083">
        <w:rPr>
          <w:rFonts w:ascii="Times New Roman" w:hAnsi="Times New Roman" w:cs="Times New Roman"/>
          <w:b/>
          <w:bCs/>
          <w:i/>
          <w:color w:val="191919"/>
          <w:lang w:val="en-GB"/>
        </w:rPr>
        <w:t>Institutional V</w:t>
      </w:r>
      <w:r w:rsidR="00085B4B" w:rsidRPr="00E45083">
        <w:rPr>
          <w:rFonts w:ascii="Times New Roman" w:hAnsi="Times New Roman" w:cs="Times New Roman"/>
          <w:b/>
          <w:bCs/>
          <w:i/>
          <w:color w:val="191919"/>
          <w:lang w:val="en-GB"/>
        </w:rPr>
        <w:t xml:space="preserve">oices </w:t>
      </w:r>
    </w:p>
    <w:p w14:paraId="2284805B" w14:textId="77777777" w:rsidR="00085B4B" w:rsidRPr="00E45083" w:rsidRDefault="00085B4B" w:rsidP="00D60B7B">
      <w:pPr>
        <w:pStyle w:val="ListParagraph"/>
        <w:spacing w:line="480" w:lineRule="auto"/>
        <w:ind w:left="1080"/>
        <w:rPr>
          <w:rFonts w:ascii="Times New Roman" w:hAnsi="Times New Roman" w:cs="Times New Roman"/>
          <w:bCs/>
          <w:color w:val="191919"/>
          <w:lang w:val="en-GB"/>
        </w:rPr>
      </w:pPr>
    </w:p>
    <w:p w14:paraId="5A89D66F" w14:textId="47330D51" w:rsidR="00432FCD" w:rsidRPr="00E45083" w:rsidRDefault="008F02C0"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 xml:space="preserve">Institutional voices on translational ethics </w:t>
      </w:r>
      <w:r w:rsidR="00AA064D" w:rsidRPr="00E45083">
        <w:rPr>
          <w:rFonts w:ascii="Times New Roman" w:hAnsi="Times New Roman" w:cs="Times New Roman"/>
          <w:bCs/>
          <w:color w:val="191919"/>
          <w:lang w:val="en-GB"/>
        </w:rPr>
        <w:t>emanate from variou</w:t>
      </w:r>
      <w:r w:rsidR="00112539" w:rsidRPr="00E45083">
        <w:rPr>
          <w:rFonts w:ascii="Times New Roman" w:hAnsi="Times New Roman" w:cs="Times New Roman"/>
          <w:bCs/>
          <w:color w:val="191919"/>
          <w:lang w:val="en-GB"/>
        </w:rPr>
        <w:t>s</w:t>
      </w:r>
      <w:r w:rsidR="00432FCD" w:rsidRPr="00E45083">
        <w:rPr>
          <w:rFonts w:ascii="Times New Roman" w:hAnsi="Times New Roman" w:cs="Times New Roman"/>
          <w:bCs/>
          <w:color w:val="191919"/>
          <w:lang w:val="en-GB"/>
        </w:rPr>
        <w:t xml:space="preserve"> organizations</w:t>
      </w:r>
      <w:r w:rsidR="00754C2E" w:rsidRPr="00E45083">
        <w:rPr>
          <w:rFonts w:ascii="Times New Roman" w:hAnsi="Times New Roman" w:cs="Times New Roman"/>
          <w:bCs/>
          <w:color w:val="191919"/>
          <w:lang w:val="en-GB"/>
        </w:rPr>
        <w:t xml:space="preserve"> and</w:t>
      </w:r>
      <w:r w:rsidR="00432FCD" w:rsidRPr="00E45083">
        <w:rPr>
          <w:rFonts w:ascii="Times New Roman" w:hAnsi="Times New Roman" w:cs="Times New Roman"/>
          <w:bCs/>
          <w:color w:val="191919"/>
          <w:lang w:val="en-GB"/>
        </w:rPr>
        <w:t xml:space="preserve"> translation associations and networks and are expressed in the form of </w:t>
      </w:r>
      <w:r w:rsidR="00842648" w:rsidRPr="00E45083">
        <w:rPr>
          <w:rFonts w:ascii="Times New Roman" w:hAnsi="Times New Roman" w:cs="Times New Roman"/>
          <w:bCs/>
          <w:color w:val="191919"/>
          <w:lang w:val="en-GB"/>
        </w:rPr>
        <w:t>formal, written codes of ethics.</w:t>
      </w:r>
      <w:r w:rsidR="00432FCD" w:rsidRPr="00E45083">
        <w:rPr>
          <w:rFonts w:ascii="Times New Roman" w:hAnsi="Times New Roman" w:cs="Times New Roman"/>
          <w:bCs/>
          <w:color w:val="191919"/>
          <w:lang w:val="en-GB"/>
        </w:rPr>
        <w:t xml:space="preserve"> </w:t>
      </w:r>
      <w:r w:rsidRPr="00E45083">
        <w:rPr>
          <w:rFonts w:ascii="Times New Roman" w:hAnsi="Times New Roman" w:cs="Times New Roman"/>
          <w:bCs/>
          <w:color w:val="191919"/>
          <w:lang w:val="en-GB"/>
        </w:rPr>
        <w:t>McDonough Dolmaya (2011</w:t>
      </w:r>
      <w:r w:rsidR="00947815" w:rsidRPr="00E45083">
        <w:rPr>
          <w:rFonts w:ascii="Times New Roman" w:hAnsi="Times New Roman" w:cs="Times New Roman"/>
          <w:bCs/>
          <w:color w:val="191919"/>
          <w:lang w:val="en-GB"/>
        </w:rPr>
        <w:t>b</w:t>
      </w:r>
      <w:r w:rsidRPr="00E45083">
        <w:rPr>
          <w:rFonts w:ascii="Times New Roman" w:hAnsi="Times New Roman" w:cs="Times New Roman"/>
          <w:bCs/>
          <w:color w:val="191919"/>
          <w:lang w:val="en-GB"/>
        </w:rPr>
        <w:t xml:space="preserve">) </w:t>
      </w:r>
      <w:r w:rsidR="00432FCD" w:rsidRPr="00E45083">
        <w:rPr>
          <w:rFonts w:ascii="Times New Roman" w:hAnsi="Times New Roman" w:cs="Times New Roman"/>
          <w:bCs/>
          <w:color w:val="191919"/>
          <w:lang w:val="en-GB"/>
        </w:rPr>
        <w:t>presents an overview of a number of profession-oriented translation networks across the globe and their codes of ethics, comparing these</w:t>
      </w:r>
      <w:r w:rsidR="005D2516" w:rsidRPr="00E45083">
        <w:rPr>
          <w:rFonts w:ascii="Times New Roman" w:hAnsi="Times New Roman" w:cs="Times New Roman"/>
          <w:bCs/>
          <w:color w:val="191919"/>
          <w:lang w:val="en-GB"/>
        </w:rPr>
        <w:t xml:space="preserve"> codes</w:t>
      </w:r>
      <w:r w:rsidR="00432FCD" w:rsidRPr="00E45083">
        <w:rPr>
          <w:rFonts w:ascii="Times New Roman" w:hAnsi="Times New Roman" w:cs="Times New Roman"/>
          <w:bCs/>
          <w:color w:val="191919"/>
          <w:lang w:val="en-GB"/>
        </w:rPr>
        <w:t xml:space="preserve"> to each other and to statements made by practi</w:t>
      </w:r>
      <w:r w:rsidR="00754C2E" w:rsidRPr="00E45083">
        <w:rPr>
          <w:rFonts w:ascii="Times New Roman" w:hAnsi="Times New Roman" w:cs="Times New Roman"/>
          <w:bCs/>
          <w:color w:val="191919"/>
          <w:lang w:val="en-GB"/>
        </w:rPr>
        <w:t>s</w:t>
      </w:r>
      <w:r w:rsidR="00432FCD" w:rsidRPr="00E45083">
        <w:rPr>
          <w:rFonts w:ascii="Times New Roman" w:hAnsi="Times New Roman" w:cs="Times New Roman"/>
          <w:bCs/>
          <w:color w:val="191919"/>
          <w:lang w:val="en-GB"/>
        </w:rPr>
        <w:t>ing translators</w:t>
      </w:r>
      <w:r w:rsidR="00CB2669" w:rsidRPr="00E45083">
        <w:rPr>
          <w:rFonts w:ascii="Times New Roman" w:hAnsi="Times New Roman" w:cs="Times New Roman"/>
          <w:bCs/>
          <w:color w:val="191919"/>
          <w:lang w:val="en-GB"/>
        </w:rPr>
        <w:t xml:space="preserve"> </w:t>
      </w:r>
      <w:r w:rsidR="00432FCD" w:rsidRPr="00E45083">
        <w:rPr>
          <w:rFonts w:ascii="Times New Roman" w:hAnsi="Times New Roman" w:cs="Times New Roman"/>
          <w:bCs/>
          <w:color w:val="191919"/>
          <w:lang w:val="en-GB"/>
        </w:rPr>
        <w:t>in online</w:t>
      </w:r>
      <w:r w:rsidR="007911A1" w:rsidRPr="00E45083">
        <w:rPr>
          <w:rFonts w:ascii="Times New Roman" w:hAnsi="Times New Roman" w:cs="Times New Roman"/>
          <w:bCs/>
          <w:color w:val="191919"/>
          <w:lang w:val="en-GB"/>
        </w:rPr>
        <w:t xml:space="preserve"> discussion for</w:t>
      </w:r>
      <w:r w:rsidR="00B72DF1">
        <w:rPr>
          <w:rFonts w:ascii="Times New Roman" w:hAnsi="Times New Roman" w:cs="Times New Roman"/>
          <w:bCs/>
          <w:color w:val="191919"/>
          <w:lang w:val="en-GB"/>
        </w:rPr>
        <w:t>ums</w:t>
      </w:r>
      <w:r w:rsidR="00432FCD" w:rsidRPr="00E45083">
        <w:rPr>
          <w:rFonts w:ascii="Times New Roman" w:hAnsi="Times New Roman" w:cs="Times New Roman"/>
          <w:bCs/>
          <w:color w:val="191919"/>
          <w:lang w:val="en-GB"/>
        </w:rPr>
        <w:t xml:space="preserve"> </w:t>
      </w:r>
      <w:r w:rsidR="007911A1" w:rsidRPr="00E45083">
        <w:rPr>
          <w:rFonts w:ascii="Times New Roman" w:hAnsi="Times New Roman" w:cs="Times New Roman"/>
          <w:bCs/>
          <w:color w:val="191919"/>
          <w:lang w:val="en-GB"/>
        </w:rPr>
        <w:t>in order to find out</w:t>
      </w:r>
      <w:r w:rsidR="00CB2669" w:rsidRPr="00E45083">
        <w:rPr>
          <w:rFonts w:ascii="Times New Roman" w:hAnsi="Times New Roman" w:cs="Times New Roman"/>
          <w:bCs/>
          <w:color w:val="191919"/>
          <w:lang w:val="en-GB"/>
        </w:rPr>
        <w:t xml:space="preserve"> if there are any issues</w:t>
      </w:r>
      <w:r w:rsidR="007911A1" w:rsidRPr="00E45083">
        <w:rPr>
          <w:rFonts w:ascii="Times New Roman" w:hAnsi="Times New Roman" w:cs="Times New Roman"/>
          <w:bCs/>
          <w:color w:val="191919"/>
          <w:lang w:val="en-GB"/>
        </w:rPr>
        <w:t xml:space="preserve"> that these codes </w:t>
      </w:r>
      <w:r w:rsidR="00CB2669" w:rsidRPr="00E45083">
        <w:rPr>
          <w:rFonts w:ascii="Times New Roman" w:hAnsi="Times New Roman" w:cs="Times New Roman"/>
          <w:bCs/>
          <w:color w:val="191919"/>
          <w:lang w:val="en-GB"/>
        </w:rPr>
        <w:t>fail to</w:t>
      </w:r>
      <w:r w:rsidR="007911A1" w:rsidRPr="00E45083">
        <w:rPr>
          <w:rFonts w:ascii="Times New Roman" w:hAnsi="Times New Roman" w:cs="Times New Roman"/>
          <w:bCs/>
          <w:color w:val="191919"/>
          <w:lang w:val="en-GB"/>
        </w:rPr>
        <w:t xml:space="preserve"> address. </w:t>
      </w:r>
      <w:r w:rsidR="00CB2669" w:rsidRPr="00E45083">
        <w:rPr>
          <w:rFonts w:ascii="Times New Roman" w:hAnsi="Times New Roman" w:cs="Times New Roman"/>
          <w:bCs/>
          <w:color w:val="191919"/>
          <w:lang w:val="en-GB"/>
        </w:rPr>
        <w:t>What she found was</w:t>
      </w:r>
      <w:r w:rsidR="005D2516" w:rsidRPr="00E45083">
        <w:rPr>
          <w:rFonts w:ascii="Times New Roman" w:hAnsi="Times New Roman" w:cs="Times New Roman"/>
          <w:bCs/>
          <w:color w:val="191919"/>
          <w:lang w:val="en-GB"/>
        </w:rPr>
        <w:t>, among other things,</w:t>
      </w:r>
      <w:r w:rsidR="00CB2669" w:rsidRPr="00E45083">
        <w:rPr>
          <w:rFonts w:ascii="Times New Roman" w:hAnsi="Times New Roman" w:cs="Times New Roman"/>
          <w:bCs/>
          <w:color w:val="191919"/>
          <w:lang w:val="en-GB"/>
        </w:rPr>
        <w:t xml:space="preserve"> that </w:t>
      </w:r>
      <w:r w:rsidR="002B3327" w:rsidRPr="00E45083">
        <w:rPr>
          <w:rFonts w:ascii="Times New Roman" w:hAnsi="Times New Roman" w:cs="Times New Roman"/>
          <w:bCs/>
          <w:color w:val="191919"/>
          <w:lang w:val="en-GB"/>
        </w:rPr>
        <w:t>the majority of the codes</w:t>
      </w:r>
      <w:r w:rsidR="005D2516" w:rsidRPr="00E45083">
        <w:rPr>
          <w:rFonts w:ascii="Times New Roman" w:hAnsi="Times New Roman" w:cs="Times New Roman"/>
          <w:bCs/>
          <w:color w:val="191919"/>
          <w:lang w:val="en-GB"/>
        </w:rPr>
        <w:t>, targeting issues such as remuneration, confidentiality, competence, good general behaviour, and so on,</w:t>
      </w:r>
      <w:r w:rsidR="002B3327" w:rsidRPr="00E45083">
        <w:rPr>
          <w:rFonts w:ascii="Times New Roman" w:hAnsi="Times New Roman" w:cs="Times New Roman"/>
          <w:bCs/>
          <w:color w:val="191919"/>
          <w:lang w:val="en-GB"/>
        </w:rPr>
        <w:t xml:space="preserve"> were not specific to the translator profession</w:t>
      </w:r>
      <w:r w:rsidR="005D2516" w:rsidRPr="00E45083">
        <w:rPr>
          <w:rFonts w:ascii="Times New Roman" w:hAnsi="Times New Roman" w:cs="Times New Roman"/>
          <w:bCs/>
          <w:color w:val="191919"/>
          <w:lang w:val="en-GB"/>
        </w:rPr>
        <w:t xml:space="preserve"> (</w:t>
      </w:r>
      <w:r w:rsidR="003D5859" w:rsidRPr="00E45083">
        <w:rPr>
          <w:rFonts w:ascii="Times New Roman" w:hAnsi="Times New Roman" w:cs="Times New Roman"/>
          <w:bCs/>
          <w:color w:val="191919"/>
          <w:lang w:val="en-GB"/>
        </w:rPr>
        <w:t>McDonough Dolmaya, 2011b,</w:t>
      </w:r>
      <w:r w:rsidR="00E45083">
        <w:rPr>
          <w:rFonts w:ascii="Times New Roman" w:hAnsi="Times New Roman" w:cs="Times New Roman"/>
          <w:bCs/>
          <w:color w:val="191919"/>
          <w:lang w:val="en-GB"/>
        </w:rPr>
        <w:t xml:space="preserve"> p. </w:t>
      </w:r>
      <w:r w:rsidR="005D2516" w:rsidRPr="00E45083">
        <w:rPr>
          <w:rFonts w:ascii="Times New Roman" w:hAnsi="Times New Roman" w:cs="Times New Roman"/>
          <w:bCs/>
          <w:color w:val="191919"/>
          <w:lang w:val="en-GB"/>
        </w:rPr>
        <w:t xml:space="preserve">32). </w:t>
      </w:r>
      <w:r w:rsidR="003701CA" w:rsidRPr="00E45083">
        <w:rPr>
          <w:rFonts w:ascii="Times New Roman" w:hAnsi="Times New Roman" w:cs="Times New Roman"/>
          <w:bCs/>
          <w:color w:val="191919"/>
          <w:lang w:val="en-GB"/>
        </w:rPr>
        <w:t>Only t</w:t>
      </w:r>
      <w:r w:rsidR="005D2516" w:rsidRPr="00E45083">
        <w:rPr>
          <w:rFonts w:ascii="Times New Roman" w:hAnsi="Times New Roman" w:cs="Times New Roman"/>
          <w:bCs/>
          <w:color w:val="191919"/>
          <w:lang w:val="en-GB"/>
        </w:rPr>
        <w:t>hree translation-specific issues</w:t>
      </w:r>
      <w:r w:rsidR="003701CA" w:rsidRPr="00E45083">
        <w:rPr>
          <w:rFonts w:ascii="Times New Roman" w:hAnsi="Times New Roman" w:cs="Times New Roman"/>
          <w:bCs/>
          <w:color w:val="191919"/>
          <w:lang w:val="en-GB"/>
        </w:rPr>
        <w:t xml:space="preserve"> were targeted in the codes</w:t>
      </w:r>
      <w:r w:rsidR="005D2516" w:rsidRPr="00E45083">
        <w:rPr>
          <w:rFonts w:ascii="Times New Roman" w:hAnsi="Times New Roman" w:cs="Times New Roman"/>
          <w:bCs/>
          <w:color w:val="191919"/>
          <w:lang w:val="en-GB"/>
        </w:rPr>
        <w:t>,</w:t>
      </w:r>
      <w:r w:rsidR="00754C2E" w:rsidRPr="00E45083">
        <w:rPr>
          <w:rFonts w:ascii="Times New Roman" w:hAnsi="Times New Roman" w:cs="Times New Roman"/>
          <w:bCs/>
          <w:color w:val="191919"/>
          <w:lang w:val="en-GB"/>
        </w:rPr>
        <w:t xml:space="preserve"> concerning</w:t>
      </w:r>
      <w:r w:rsidR="005D2516" w:rsidRPr="00E45083">
        <w:rPr>
          <w:rFonts w:ascii="Times New Roman" w:hAnsi="Times New Roman" w:cs="Times New Roman"/>
          <w:bCs/>
          <w:color w:val="191919"/>
          <w:lang w:val="en-GB"/>
        </w:rPr>
        <w:t xml:space="preserve"> accuracy, </w:t>
      </w:r>
      <w:r w:rsidR="003701CA" w:rsidRPr="00E45083">
        <w:rPr>
          <w:rFonts w:ascii="Times New Roman" w:hAnsi="Times New Roman" w:cs="Times New Roman"/>
          <w:bCs/>
          <w:color w:val="191919"/>
          <w:lang w:val="en-GB"/>
        </w:rPr>
        <w:t>the choice of</w:t>
      </w:r>
      <w:r w:rsidR="00C35AFD" w:rsidRPr="00E45083">
        <w:rPr>
          <w:rFonts w:ascii="Times New Roman" w:hAnsi="Times New Roman" w:cs="Times New Roman"/>
          <w:bCs/>
          <w:color w:val="191919"/>
          <w:lang w:val="en-GB"/>
        </w:rPr>
        <w:t xml:space="preserve"> working languages (with one’s mother tongue generally agreed to be the only acceptable target language)</w:t>
      </w:r>
      <w:r w:rsidR="005D2516" w:rsidRPr="00E45083">
        <w:rPr>
          <w:rFonts w:ascii="Times New Roman" w:hAnsi="Times New Roman" w:cs="Times New Roman"/>
          <w:bCs/>
          <w:color w:val="191919"/>
          <w:lang w:val="en-GB"/>
        </w:rPr>
        <w:t xml:space="preserve">, and </w:t>
      </w:r>
      <w:r w:rsidR="005469C3" w:rsidRPr="00E45083">
        <w:rPr>
          <w:rFonts w:ascii="Times New Roman" w:hAnsi="Times New Roman" w:cs="Times New Roman"/>
          <w:bCs/>
          <w:color w:val="191919"/>
          <w:lang w:val="en-GB"/>
        </w:rPr>
        <w:t xml:space="preserve">the issue of </w:t>
      </w:r>
      <w:r w:rsidR="00C35AFD" w:rsidRPr="00E45083">
        <w:rPr>
          <w:rFonts w:ascii="Times New Roman" w:hAnsi="Times New Roman" w:cs="Times New Roman"/>
          <w:bCs/>
          <w:color w:val="191919"/>
          <w:lang w:val="en-GB"/>
        </w:rPr>
        <w:t xml:space="preserve">whether immoral or illegal texts should be translated </w:t>
      </w:r>
      <w:r w:rsidR="005261EF" w:rsidRPr="00E45083">
        <w:rPr>
          <w:rFonts w:ascii="Times New Roman" w:hAnsi="Times New Roman" w:cs="Times New Roman"/>
          <w:bCs/>
          <w:color w:val="191919"/>
          <w:lang w:val="en-GB"/>
        </w:rPr>
        <w:t>(</w:t>
      </w:r>
      <w:r w:rsidR="003D5859" w:rsidRPr="00E45083">
        <w:rPr>
          <w:rFonts w:ascii="Times New Roman" w:hAnsi="Times New Roman" w:cs="Times New Roman"/>
          <w:bCs/>
          <w:color w:val="191919"/>
          <w:lang w:val="en-GB"/>
        </w:rPr>
        <w:t>McDonough Dolmaya, 2011b,</w:t>
      </w:r>
      <w:r w:rsidR="00E45083">
        <w:rPr>
          <w:rFonts w:ascii="Times New Roman" w:hAnsi="Times New Roman" w:cs="Times New Roman"/>
          <w:bCs/>
          <w:color w:val="191919"/>
          <w:lang w:val="en-GB"/>
        </w:rPr>
        <w:t xml:space="preserve"> p. </w:t>
      </w:r>
      <w:r w:rsidR="005261EF" w:rsidRPr="00E45083">
        <w:rPr>
          <w:rFonts w:ascii="Times New Roman" w:hAnsi="Times New Roman" w:cs="Times New Roman"/>
          <w:bCs/>
          <w:color w:val="191919"/>
          <w:lang w:val="en-GB"/>
        </w:rPr>
        <w:t>32)</w:t>
      </w:r>
      <w:r w:rsidR="005D2516" w:rsidRPr="00E45083">
        <w:rPr>
          <w:rFonts w:ascii="Times New Roman" w:hAnsi="Times New Roman" w:cs="Times New Roman"/>
          <w:bCs/>
          <w:color w:val="191919"/>
          <w:lang w:val="en-GB"/>
        </w:rPr>
        <w:t xml:space="preserve">. </w:t>
      </w:r>
      <w:r w:rsidR="008D3610" w:rsidRPr="00E45083">
        <w:rPr>
          <w:rFonts w:ascii="Times New Roman" w:hAnsi="Times New Roman" w:cs="Times New Roman"/>
          <w:bCs/>
          <w:color w:val="191919"/>
          <w:lang w:val="en-GB"/>
        </w:rPr>
        <w:t>The first of the</w:t>
      </w:r>
      <w:r w:rsidR="003701CA" w:rsidRPr="00E45083">
        <w:rPr>
          <w:rFonts w:ascii="Times New Roman" w:hAnsi="Times New Roman" w:cs="Times New Roman"/>
          <w:bCs/>
          <w:color w:val="191919"/>
          <w:lang w:val="en-GB"/>
        </w:rPr>
        <w:t>se</w:t>
      </w:r>
      <w:r w:rsidR="008D3610" w:rsidRPr="00E45083">
        <w:rPr>
          <w:rFonts w:ascii="Times New Roman" w:hAnsi="Times New Roman" w:cs="Times New Roman"/>
          <w:bCs/>
          <w:color w:val="191919"/>
          <w:lang w:val="en-GB"/>
        </w:rPr>
        <w:t xml:space="preserve"> three clearly falls under Chesterman</w:t>
      </w:r>
      <w:r w:rsidR="00D60B7B" w:rsidRPr="00E45083">
        <w:rPr>
          <w:rFonts w:ascii="Times New Roman" w:hAnsi="Times New Roman" w:cs="Times New Roman"/>
          <w:bCs/>
          <w:color w:val="191919"/>
          <w:lang w:val="en-GB"/>
        </w:rPr>
        <w:t>’</w:t>
      </w:r>
      <w:r w:rsidR="008D3610" w:rsidRPr="00E45083">
        <w:rPr>
          <w:rFonts w:ascii="Times New Roman" w:hAnsi="Times New Roman" w:cs="Times New Roman"/>
          <w:bCs/>
          <w:color w:val="191919"/>
          <w:lang w:val="en-GB"/>
        </w:rPr>
        <w:t xml:space="preserve">s </w:t>
      </w:r>
      <w:r w:rsidR="00BE2C19" w:rsidRPr="00E45083">
        <w:rPr>
          <w:rFonts w:ascii="Times New Roman" w:hAnsi="Times New Roman" w:cs="Times New Roman"/>
          <w:bCs/>
          <w:color w:val="191919"/>
          <w:lang w:val="en-GB"/>
        </w:rPr>
        <w:t xml:space="preserve">(2001) </w:t>
      </w:r>
      <w:r w:rsidR="008D3610" w:rsidRPr="00E45083">
        <w:rPr>
          <w:rFonts w:ascii="Times New Roman" w:hAnsi="Times New Roman" w:cs="Times New Roman"/>
          <w:bCs/>
          <w:color w:val="191919"/>
          <w:lang w:val="en-GB"/>
        </w:rPr>
        <w:t>category of representation (more specifically, the ethics of fidelity), the</w:t>
      </w:r>
      <w:r w:rsidR="007C18A7">
        <w:rPr>
          <w:rFonts w:ascii="Times New Roman" w:hAnsi="Times New Roman" w:cs="Times New Roman"/>
          <w:bCs/>
          <w:color w:val="191919"/>
          <w:lang w:val="en-GB"/>
        </w:rPr>
        <w:t xml:space="preserve"> second</w:t>
      </w:r>
      <w:r w:rsidR="002665D5">
        <w:rPr>
          <w:rFonts w:ascii="Times New Roman" w:hAnsi="Times New Roman" w:cs="Times New Roman"/>
          <w:bCs/>
          <w:color w:val="191919"/>
          <w:lang w:val="en-GB"/>
        </w:rPr>
        <w:t xml:space="preserve">, </w:t>
      </w:r>
      <w:r w:rsidR="00191821">
        <w:rPr>
          <w:rFonts w:ascii="Times New Roman" w:hAnsi="Times New Roman" w:cs="Times New Roman"/>
          <w:bCs/>
          <w:color w:val="191919"/>
          <w:lang w:val="en-GB"/>
        </w:rPr>
        <w:t>a consideration connected to competence</w:t>
      </w:r>
      <w:r w:rsidR="002665D5">
        <w:rPr>
          <w:rFonts w:ascii="Times New Roman" w:hAnsi="Times New Roman" w:cs="Times New Roman"/>
          <w:bCs/>
          <w:color w:val="191919"/>
          <w:lang w:val="en-GB"/>
        </w:rPr>
        <w:t>,</w:t>
      </w:r>
      <w:r w:rsidR="007C18A7">
        <w:rPr>
          <w:rFonts w:ascii="Times New Roman" w:hAnsi="Times New Roman" w:cs="Times New Roman"/>
          <w:bCs/>
          <w:color w:val="191919"/>
          <w:lang w:val="en-GB"/>
        </w:rPr>
        <w:t xml:space="preserve"> could be seen as a facet o</w:t>
      </w:r>
      <w:r w:rsidR="002665D5">
        <w:rPr>
          <w:rFonts w:ascii="Times New Roman" w:hAnsi="Times New Roman" w:cs="Times New Roman"/>
          <w:bCs/>
          <w:color w:val="191919"/>
          <w:lang w:val="en-GB"/>
        </w:rPr>
        <w:t xml:space="preserve">f </w:t>
      </w:r>
      <w:r w:rsidR="00BD3D6D">
        <w:rPr>
          <w:rFonts w:ascii="Times New Roman" w:hAnsi="Times New Roman" w:cs="Times New Roman"/>
          <w:bCs/>
          <w:color w:val="191919"/>
          <w:lang w:val="en-GB"/>
        </w:rPr>
        <w:t>Chesterman’s</w:t>
      </w:r>
      <w:r w:rsidR="002665D5">
        <w:rPr>
          <w:rFonts w:ascii="Times New Roman" w:hAnsi="Times New Roman" w:cs="Times New Roman"/>
          <w:bCs/>
          <w:color w:val="191919"/>
          <w:lang w:val="en-GB"/>
        </w:rPr>
        <w:t xml:space="preserve"> ethics of </w:t>
      </w:r>
      <w:r w:rsidR="00820B8D">
        <w:rPr>
          <w:rFonts w:ascii="Times New Roman" w:hAnsi="Times New Roman" w:cs="Times New Roman"/>
          <w:bCs/>
          <w:color w:val="191919"/>
          <w:lang w:val="en-GB"/>
        </w:rPr>
        <w:t>commitment</w:t>
      </w:r>
      <w:r w:rsidR="002665D5">
        <w:rPr>
          <w:rFonts w:ascii="Times New Roman" w:hAnsi="Times New Roman" w:cs="Times New Roman"/>
          <w:bCs/>
          <w:color w:val="191919"/>
          <w:lang w:val="en-GB"/>
        </w:rPr>
        <w:t>, while</w:t>
      </w:r>
      <w:r w:rsidR="007C18A7">
        <w:rPr>
          <w:rFonts w:ascii="Times New Roman" w:hAnsi="Times New Roman" w:cs="Times New Roman"/>
          <w:bCs/>
          <w:color w:val="191919"/>
          <w:lang w:val="en-GB"/>
        </w:rPr>
        <w:t xml:space="preserve"> the third</w:t>
      </w:r>
      <w:r w:rsidR="002665D5">
        <w:rPr>
          <w:rFonts w:ascii="Times New Roman" w:hAnsi="Times New Roman" w:cs="Times New Roman"/>
          <w:bCs/>
          <w:color w:val="191919"/>
          <w:lang w:val="en-GB"/>
        </w:rPr>
        <w:t xml:space="preserve"> is not easily seen in terms of any of the overarching categories introduced so far</w:t>
      </w:r>
      <w:r w:rsidR="00BD3D6D">
        <w:rPr>
          <w:rFonts w:ascii="Times New Roman" w:hAnsi="Times New Roman" w:cs="Times New Roman"/>
          <w:bCs/>
          <w:color w:val="191919"/>
          <w:lang w:val="en-GB"/>
        </w:rPr>
        <w:t xml:space="preserve">, </w:t>
      </w:r>
      <w:r w:rsidR="00BD3D6D">
        <w:rPr>
          <w:rFonts w:ascii="Times New Roman" w:hAnsi="Times New Roman" w:cs="Times New Roman"/>
          <w:bCs/>
          <w:color w:val="191919"/>
          <w:lang w:val="en-GB"/>
        </w:rPr>
        <w:lastRenderedPageBreak/>
        <w:t xml:space="preserve">dealing, as it does, with translators’ rights in certain circumstances </w:t>
      </w:r>
      <w:r w:rsidR="00BD3D6D" w:rsidRPr="002A7F12">
        <w:rPr>
          <w:rFonts w:ascii="Times New Roman" w:hAnsi="Times New Roman" w:cs="Times New Roman"/>
          <w:bCs/>
          <w:i/>
          <w:color w:val="191919"/>
          <w:lang w:val="en-GB"/>
        </w:rPr>
        <w:t>not</w:t>
      </w:r>
      <w:r w:rsidR="00BD3D6D">
        <w:rPr>
          <w:rFonts w:ascii="Times New Roman" w:hAnsi="Times New Roman" w:cs="Times New Roman"/>
          <w:bCs/>
          <w:color w:val="191919"/>
          <w:lang w:val="en-GB"/>
        </w:rPr>
        <w:t xml:space="preserve"> to translate (</w:t>
      </w:r>
      <w:r w:rsidR="00E31835">
        <w:rPr>
          <w:rFonts w:ascii="Times New Roman" w:hAnsi="Times New Roman" w:cs="Times New Roman"/>
          <w:bCs/>
          <w:color w:val="191919"/>
          <w:lang w:val="en-GB"/>
        </w:rPr>
        <w:t xml:space="preserve">see </w:t>
      </w:r>
      <w:r w:rsidR="00BD3D6D">
        <w:rPr>
          <w:rFonts w:ascii="Times New Roman" w:hAnsi="Times New Roman" w:cs="Times New Roman"/>
          <w:bCs/>
          <w:color w:val="191919"/>
          <w:lang w:val="en-GB"/>
        </w:rPr>
        <w:t>‘ethics of non-translation’ in Table 1).</w:t>
      </w:r>
    </w:p>
    <w:p w14:paraId="17A203E7" w14:textId="77777777" w:rsidR="0025179B" w:rsidRPr="00E45083" w:rsidRDefault="0025179B" w:rsidP="00D60B7B">
      <w:pPr>
        <w:spacing w:line="480" w:lineRule="auto"/>
        <w:rPr>
          <w:rFonts w:ascii="Times New Roman" w:hAnsi="Times New Roman" w:cs="Times New Roman"/>
          <w:b/>
          <w:bCs/>
          <w:i/>
          <w:color w:val="191919"/>
          <w:lang w:val="en-GB"/>
        </w:rPr>
      </w:pPr>
    </w:p>
    <w:p w14:paraId="370B088A" w14:textId="268992A2" w:rsidR="009D621A" w:rsidRPr="00E45083" w:rsidRDefault="006D4995" w:rsidP="005469C3">
      <w:pPr>
        <w:pStyle w:val="ListParagraph"/>
        <w:keepNext/>
        <w:numPr>
          <w:ilvl w:val="1"/>
          <w:numId w:val="5"/>
        </w:numPr>
        <w:spacing w:line="480" w:lineRule="auto"/>
        <w:ind w:left="1077"/>
        <w:rPr>
          <w:rFonts w:ascii="Times New Roman" w:hAnsi="Times New Roman" w:cs="Times New Roman"/>
          <w:b/>
          <w:bCs/>
          <w:i/>
          <w:color w:val="191919"/>
          <w:lang w:val="en-GB"/>
        </w:rPr>
      </w:pPr>
      <w:r w:rsidRPr="00E45083">
        <w:rPr>
          <w:rFonts w:ascii="Times New Roman" w:hAnsi="Times New Roman" w:cs="Times New Roman"/>
          <w:b/>
          <w:bCs/>
          <w:i/>
          <w:color w:val="191919"/>
          <w:lang w:val="en-GB"/>
        </w:rPr>
        <w:t>Source-text Authors</w:t>
      </w:r>
      <w:r w:rsidR="00D60B7B" w:rsidRPr="00E45083">
        <w:rPr>
          <w:rFonts w:ascii="Times New Roman" w:hAnsi="Times New Roman" w:cs="Times New Roman"/>
          <w:b/>
          <w:bCs/>
          <w:i/>
          <w:color w:val="191919"/>
          <w:lang w:val="en-GB"/>
        </w:rPr>
        <w:t>’</w:t>
      </w:r>
      <w:r w:rsidRPr="00E45083">
        <w:rPr>
          <w:rFonts w:ascii="Times New Roman" w:hAnsi="Times New Roman" w:cs="Times New Roman"/>
          <w:b/>
          <w:bCs/>
          <w:i/>
          <w:color w:val="191919"/>
          <w:lang w:val="en-GB"/>
        </w:rPr>
        <w:t xml:space="preserve"> V</w:t>
      </w:r>
      <w:r w:rsidR="009D621A" w:rsidRPr="00E45083">
        <w:rPr>
          <w:rFonts w:ascii="Times New Roman" w:hAnsi="Times New Roman" w:cs="Times New Roman"/>
          <w:b/>
          <w:bCs/>
          <w:i/>
          <w:color w:val="191919"/>
          <w:lang w:val="en-GB"/>
        </w:rPr>
        <w:t>oices</w:t>
      </w:r>
    </w:p>
    <w:p w14:paraId="1BA681B5" w14:textId="77777777" w:rsidR="00985614" w:rsidRPr="00E45083" w:rsidRDefault="00985614" w:rsidP="005469C3">
      <w:pPr>
        <w:pStyle w:val="ListParagraph"/>
        <w:keepNext/>
        <w:spacing w:line="480" w:lineRule="auto"/>
        <w:ind w:left="1077"/>
        <w:rPr>
          <w:rFonts w:ascii="Times New Roman" w:hAnsi="Times New Roman" w:cs="Times New Roman"/>
          <w:bCs/>
          <w:color w:val="191919"/>
          <w:lang w:val="en-GB"/>
        </w:rPr>
      </w:pPr>
    </w:p>
    <w:p w14:paraId="0A43499B" w14:textId="225E79FF" w:rsidR="005F0607" w:rsidRDefault="007C20F0" w:rsidP="00D60B7B">
      <w:pPr>
        <w:widowControl w:val="0"/>
        <w:autoSpaceDE w:val="0"/>
        <w:autoSpaceDN w:val="0"/>
        <w:adjustRightInd w:val="0"/>
        <w:spacing w:line="480" w:lineRule="auto"/>
        <w:rPr>
          <w:rFonts w:ascii="Times New Roman" w:hAnsi="Times New Roman" w:cs="Times New Roman"/>
          <w:color w:val="000000" w:themeColor="text1"/>
          <w:lang w:val="en-GB"/>
        </w:rPr>
      </w:pPr>
      <w:r w:rsidRPr="00E45083">
        <w:rPr>
          <w:rFonts w:ascii="Times New Roman" w:hAnsi="Times New Roman" w:cs="Times New Roman"/>
          <w:bCs/>
          <w:color w:val="191919"/>
          <w:lang w:val="en-GB"/>
        </w:rPr>
        <w:t>From</w:t>
      </w:r>
      <w:r w:rsidR="00852B9A" w:rsidRPr="00E45083">
        <w:rPr>
          <w:rFonts w:ascii="Times New Roman" w:hAnsi="Times New Roman" w:cs="Times New Roman"/>
          <w:bCs/>
          <w:color w:val="191919"/>
          <w:lang w:val="en-GB"/>
        </w:rPr>
        <w:t xml:space="preserve"> J.R.R.</w:t>
      </w:r>
      <w:r w:rsidRPr="00E45083">
        <w:rPr>
          <w:rFonts w:ascii="Times New Roman" w:hAnsi="Times New Roman" w:cs="Times New Roman"/>
          <w:bCs/>
          <w:color w:val="191919"/>
          <w:lang w:val="en-GB"/>
        </w:rPr>
        <w:t xml:space="preserve"> Tolkien</w:t>
      </w:r>
      <w:r w:rsidR="00D60B7B" w:rsidRPr="00E45083">
        <w:rPr>
          <w:rFonts w:ascii="Times New Roman" w:hAnsi="Times New Roman" w:cs="Times New Roman"/>
          <w:bCs/>
          <w:color w:val="191919"/>
          <w:lang w:val="en-GB"/>
        </w:rPr>
        <w:t>’</w:t>
      </w:r>
      <w:r w:rsidRPr="00E45083">
        <w:rPr>
          <w:rFonts w:ascii="Times New Roman" w:hAnsi="Times New Roman" w:cs="Times New Roman"/>
          <w:bCs/>
          <w:color w:val="191919"/>
          <w:lang w:val="en-GB"/>
        </w:rPr>
        <w:t xml:space="preserve">s </w:t>
      </w:r>
      <w:r w:rsidR="00D60B7B" w:rsidRPr="00E45083">
        <w:rPr>
          <w:rFonts w:ascii="Times New Roman" w:hAnsi="Times New Roman" w:cs="Times New Roman"/>
          <w:bCs/>
          <w:color w:val="191919"/>
          <w:lang w:val="en-GB"/>
        </w:rPr>
        <w:t>‘</w:t>
      </w:r>
      <w:r w:rsidR="00115246" w:rsidRPr="00E45083">
        <w:rPr>
          <w:rFonts w:ascii="Times New Roman" w:hAnsi="Times New Roman" w:cs="Times New Roman"/>
          <w:lang w:val="en-GB"/>
        </w:rPr>
        <w:t xml:space="preserve">Nomenclature of </w:t>
      </w:r>
      <w:r w:rsidR="00852B9A" w:rsidRPr="00E45083">
        <w:rPr>
          <w:rFonts w:ascii="Times New Roman" w:hAnsi="Times New Roman" w:cs="Times New Roman"/>
          <w:i/>
          <w:lang w:val="en-GB"/>
        </w:rPr>
        <w:t>The Lord of the Rings</w:t>
      </w:r>
      <w:r w:rsidR="00D60B7B" w:rsidRPr="00E45083">
        <w:rPr>
          <w:rFonts w:ascii="Times New Roman" w:hAnsi="Times New Roman" w:cs="Times New Roman"/>
          <w:lang w:val="en-GB"/>
        </w:rPr>
        <w:t>’</w:t>
      </w:r>
      <w:r w:rsidR="00852B9A" w:rsidRPr="00E45083">
        <w:rPr>
          <w:rFonts w:ascii="Times New Roman" w:hAnsi="Times New Roman" w:cs="Times New Roman"/>
          <w:lang w:val="en-GB"/>
        </w:rPr>
        <w:t xml:space="preserve"> </w:t>
      </w:r>
      <w:r w:rsidR="00115246" w:rsidRPr="00E45083">
        <w:rPr>
          <w:rFonts w:ascii="Times New Roman" w:hAnsi="Times New Roman" w:cs="Times New Roman"/>
          <w:lang w:val="en-GB"/>
        </w:rPr>
        <w:t>(</w:t>
      </w:r>
      <w:r w:rsidR="00F37849">
        <w:rPr>
          <w:rFonts w:ascii="Times New Roman" w:hAnsi="Times New Roman" w:cs="Times New Roman"/>
          <w:lang w:val="en-GB"/>
        </w:rPr>
        <w:t>Tolkien</w:t>
      </w:r>
      <w:r w:rsidR="00DB23C8">
        <w:rPr>
          <w:rFonts w:ascii="Times New Roman" w:hAnsi="Times New Roman" w:cs="Times New Roman"/>
          <w:lang w:val="en-GB"/>
        </w:rPr>
        <w:t>,</w:t>
      </w:r>
      <w:r w:rsidR="00115246" w:rsidRPr="00E45083">
        <w:rPr>
          <w:rFonts w:ascii="Times New Roman" w:hAnsi="Times New Roman" w:cs="Times New Roman"/>
          <w:lang w:val="en-GB"/>
        </w:rPr>
        <w:t xml:space="preserve"> 1975) </w:t>
      </w:r>
      <w:r w:rsidRPr="00E45083">
        <w:rPr>
          <w:rFonts w:ascii="Times New Roman" w:hAnsi="Times New Roman" w:cs="Times New Roman"/>
          <w:bCs/>
          <w:color w:val="191919"/>
          <w:lang w:val="en-GB"/>
        </w:rPr>
        <w:t>to Umberto Eco</w:t>
      </w:r>
      <w:r w:rsidR="00D60B7B" w:rsidRPr="00E45083">
        <w:rPr>
          <w:rFonts w:ascii="Times New Roman" w:hAnsi="Times New Roman" w:cs="Times New Roman"/>
          <w:bCs/>
          <w:color w:val="191919"/>
          <w:lang w:val="en-GB"/>
        </w:rPr>
        <w:t>’</w:t>
      </w:r>
      <w:r w:rsidRPr="00E45083">
        <w:rPr>
          <w:rFonts w:ascii="Times New Roman" w:hAnsi="Times New Roman" w:cs="Times New Roman"/>
          <w:bCs/>
          <w:color w:val="191919"/>
          <w:lang w:val="en-GB"/>
        </w:rPr>
        <w:t xml:space="preserve">s </w:t>
      </w:r>
      <w:r w:rsidR="00852B9A" w:rsidRPr="00E45083">
        <w:rPr>
          <w:rFonts w:ascii="Times New Roman" w:hAnsi="Times New Roman" w:cs="Times New Roman"/>
          <w:bCs/>
          <w:i/>
          <w:color w:val="191919"/>
          <w:lang w:val="en-GB"/>
        </w:rPr>
        <w:t>Experiences in Translation</w:t>
      </w:r>
      <w:r w:rsidR="00321157" w:rsidRPr="00E45083">
        <w:rPr>
          <w:rFonts w:ascii="Times New Roman" w:hAnsi="Times New Roman" w:cs="Times New Roman"/>
          <w:bCs/>
          <w:color w:val="191919"/>
          <w:lang w:val="en-GB"/>
        </w:rPr>
        <w:t xml:space="preserve"> (2001</w:t>
      </w:r>
      <w:r w:rsidR="00852B9A" w:rsidRPr="00E45083">
        <w:rPr>
          <w:rFonts w:ascii="Times New Roman" w:hAnsi="Times New Roman" w:cs="Times New Roman"/>
          <w:bCs/>
          <w:color w:val="191919"/>
          <w:lang w:val="en-GB"/>
        </w:rPr>
        <w:t>)</w:t>
      </w:r>
      <w:r w:rsidR="00E15446" w:rsidRPr="00E45083">
        <w:rPr>
          <w:rFonts w:ascii="Times New Roman" w:hAnsi="Times New Roman" w:cs="Times New Roman"/>
          <w:bCs/>
          <w:color w:val="191919"/>
          <w:lang w:val="en-GB"/>
        </w:rPr>
        <w:t>,</w:t>
      </w:r>
      <w:r w:rsidR="00040723" w:rsidRPr="00E45083">
        <w:rPr>
          <w:rFonts w:ascii="Times New Roman" w:hAnsi="Times New Roman" w:cs="Times New Roman"/>
          <w:bCs/>
          <w:color w:val="191919"/>
          <w:lang w:val="en-GB"/>
        </w:rPr>
        <w:t xml:space="preserve"> </w:t>
      </w:r>
      <w:r w:rsidR="00B30157" w:rsidRPr="00E45083">
        <w:rPr>
          <w:rFonts w:ascii="Times New Roman" w:hAnsi="Times New Roman" w:cs="Times New Roman"/>
          <w:bCs/>
          <w:color w:val="191919"/>
          <w:lang w:val="en-GB"/>
        </w:rPr>
        <w:t>which</w:t>
      </w:r>
      <w:r w:rsidR="00040723" w:rsidRPr="00E45083">
        <w:rPr>
          <w:rFonts w:ascii="Times New Roman" w:hAnsi="Times New Roman" w:cs="Times New Roman"/>
          <w:bCs/>
          <w:color w:val="191919"/>
          <w:lang w:val="en-GB"/>
        </w:rPr>
        <w:t xml:space="preserve"> relates his experiences both as a translator and as an author whose works have been translated,</w:t>
      </w:r>
      <w:r w:rsidRPr="00E45083">
        <w:rPr>
          <w:rFonts w:ascii="Times New Roman" w:hAnsi="Times New Roman" w:cs="Times New Roman"/>
          <w:bCs/>
          <w:color w:val="191919"/>
          <w:lang w:val="en-GB"/>
        </w:rPr>
        <w:t xml:space="preserve"> many</w:t>
      </w:r>
      <w:r w:rsidR="00040723" w:rsidRPr="00E45083">
        <w:rPr>
          <w:rFonts w:ascii="Times New Roman" w:hAnsi="Times New Roman" w:cs="Times New Roman"/>
          <w:bCs/>
          <w:color w:val="191919"/>
          <w:lang w:val="en-GB"/>
        </w:rPr>
        <w:t xml:space="preserve"> a source-text </w:t>
      </w:r>
      <w:r w:rsidR="00E15446" w:rsidRPr="00E45083">
        <w:rPr>
          <w:rFonts w:ascii="Times New Roman" w:hAnsi="Times New Roman" w:cs="Times New Roman"/>
          <w:bCs/>
          <w:color w:val="191919"/>
          <w:lang w:val="en-GB"/>
        </w:rPr>
        <w:t xml:space="preserve">(literary) </w:t>
      </w:r>
      <w:r w:rsidR="00040723" w:rsidRPr="00E45083">
        <w:rPr>
          <w:rFonts w:ascii="Times New Roman" w:hAnsi="Times New Roman" w:cs="Times New Roman"/>
          <w:bCs/>
          <w:color w:val="191919"/>
          <w:lang w:val="en-GB"/>
        </w:rPr>
        <w:t>author has</w:t>
      </w:r>
      <w:r w:rsidRPr="00E45083">
        <w:rPr>
          <w:rFonts w:ascii="Times New Roman" w:hAnsi="Times New Roman" w:cs="Times New Roman"/>
          <w:bCs/>
          <w:color w:val="191919"/>
          <w:lang w:val="en-GB"/>
        </w:rPr>
        <w:t xml:space="preserve"> not been shy in directly or indirectly</w:t>
      </w:r>
      <w:r w:rsidR="00E15446" w:rsidRPr="00E45083">
        <w:rPr>
          <w:rFonts w:ascii="Times New Roman" w:hAnsi="Times New Roman" w:cs="Times New Roman"/>
          <w:bCs/>
          <w:color w:val="191919"/>
          <w:lang w:val="en-GB"/>
        </w:rPr>
        <w:t>, with more or less force,</w:t>
      </w:r>
      <w:r w:rsidRPr="00E45083">
        <w:rPr>
          <w:rFonts w:ascii="Times New Roman" w:hAnsi="Times New Roman" w:cs="Times New Roman"/>
          <w:bCs/>
          <w:color w:val="191919"/>
          <w:lang w:val="en-GB"/>
        </w:rPr>
        <w:t xml:space="preserve"> </w:t>
      </w:r>
      <w:r w:rsidR="00ED3EF7" w:rsidRPr="00E45083">
        <w:rPr>
          <w:rFonts w:ascii="Times New Roman" w:hAnsi="Times New Roman" w:cs="Times New Roman"/>
          <w:bCs/>
          <w:color w:val="191919"/>
          <w:lang w:val="en-GB"/>
        </w:rPr>
        <w:t>proposing</w:t>
      </w:r>
      <w:r w:rsidRPr="00E45083">
        <w:rPr>
          <w:rFonts w:ascii="Times New Roman" w:hAnsi="Times New Roman" w:cs="Times New Roman"/>
          <w:bCs/>
          <w:color w:val="191919"/>
          <w:lang w:val="en-GB"/>
        </w:rPr>
        <w:t xml:space="preserve"> an ethical stance</w:t>
      </w:r>
      <w:r w:rsidR="00E15446" w:rsidRPr="00E45083">
        <w:rPr>
          <w:rFonts w:ascii="Times New Roman" w:hAnsi="Times New Roman" w:cs="Times New Roman"/>
          <w:bCs/>
          <w:color w:val="191919"/>
          <w:lang w:val="en-GB"/>
        </w:rPr>
        <w:t xml:space="preserve"> for translators. </w:t>
      </w:r>
      <w:r w:rsidR="00D60B7B" w:rsidRPr="00E45083">
        <w:rPr>
          <w:rFonts w:ascii="Times New Roman" w:hAnsi="Times New Roman" w:cs="Times New Roman"/>
          <w:bCs/>
          <w:color w:val="191919"/>
          <w:lang w:val="en-GB"/>
        </w:rPr>
        <w:t>‘</w:t>
      </w:r>
      <w:r w:rsidR="00040723" w:rsidRPr="00E45083">
        <w:rPr>
          <w:rFonts w:ascii="Times New Roman" w:hAnsi="Times New Roman" w:cs="Times New Roman"/>
          <w:bCs/>
          <w:color w:val="191919"/>
          <w:lang w:val="en-GB"/>
        </w:rPr>
        <w:t>Directly or indirectly</w:t>
      </w:r>
      <w:r w:rsidR="00D60B7B" w:rsidRPr="00E45083">
        <w:rPr>
          <w:rFonts w:ascii="Times New Roman" w:hAnsi="Times New Roman" w:cs="Times New Roman"/>
          <w:bCs/>
          <w:color w:val="191919"/>
          <w:lang w:val="en-GB"/>
        </w:rPr>
        <w:t>’</w:t>
      </w:r>
      <w:r w:rsidR="00040723" w:rsidRPr="00E45083">
        <w:rPr>
          <w:rFonts w:ascii="Times New Roman" w:hAnsi="Times New Roman" w:cs="Times New Roman"/>
          <w:bCs/>
          <w:color w:val="191919"/>
          <w:lang w:val="en-GB"/>
        </w:rPr>
        <w:t xml:space="preserve"> is</w:t>
      </w:r>
      <w:r w:rsidR="009C70F2" w:rsidRPr="00E45083">
        <w:rPr>
          <w:rFonts w:ascii="Times New Roman" w:hAnsi="Times New Roman" w:cs="Times New Roman"/>
          <w:bCs/>
          <w:color w:val="191919"/>
          <w:lang w:val="en-GB"/>
        </w:rPr>
        <w:t xml:space="preserve"> obviously</w:t>
      </w:r>
      <w:r w:rsidR="00040723" w:rsidRPr="00E45083">
        <w:rPr>
          <w:rFonts w:ascii="Times New Roman" w:hAnsi="Times New Roman" w:cs="Times New Roman"/>
          <w:bCs/>
          <w:color w:val="191919"/>
          <w:lang w:val="en-GB"/>
        </w:rPr>
        <w:t xml:space="preserve"> </w:t>
      </w:r>
      <w:r w:rsidR="00ED3EF7" w:rsidRPr="00E45083">
        <w:rPr>
          <w:rFonts w:ascii="Times New Roman" w:hAnsi="Times New Roman" w:cs="Times New Roman"/>
          <w:bCs/>
          <w:color w:val="191919"/>
          <w:lang w:val="en-GB"/>
        </w:rPr>
        <w:t>a key phrase</w:t>
      </w:r>
      <w:r w:rsidR="00040723" w:rsidRPr="00E45083">
        <w:rPr>
          <w:rFonts w:ascii="Times New Roman" w:hAnsi="Times New Roman" w:cs="Times New Roman"/>
          <w:bCs/>
          <w:color w:val="191919"/>
          <w:lang w:val="en-GB"/>
        </w:rPr>
        <w:t xml:space="preserve"> here, because in order to accept the premise that these</w:t>
      </w:r>
      <w:r w:rsidR="009C70F2" w:rsidRPr="00E45083">
        <w:rPr>
          <w:rFonts w:ascii="Times New Roman" w:hAnsi="Times New Roman" w:cs="Times New Roman"/>
          <w:bCs/>
          <w:color w:val="191919"/>
          <w:lang w:val="en-GB"/>
        </w:rPr>
        <w:t xml:space="preserve"> (and some of the later ones that I present)</w:t>
      </w:r>
      <w:r w:rsidR="00040723" w:rsidRPr="00E45083">
        <w:rPr>
          <w:rFonts w:ascii="Times New Roman" w:hAnsi="Times New Roman" w:cs="Times New Roman"/>
          <w:bCs/>
          <w:color w:val="191919"/>
          <w:lang w:val="en-GB"/>
        </w:rPr>
        <w:t xml:space="preserve"> are indeed </w:t>
      </w:r>
      <w:r w:rsidR="00ED3EF7" w:rsidRPr="00E45083">
        <w:rPr>
          <w:rFonts w:ascii="Times New Roman" w:hAnsi="Times New Roman" w:cs="Times New Roman"/>
          <w:bCs/>
          <w:color w:val="191919"/>
          <w:lang w:val="en-GB"/>
        </w:rPr>
        <w:t>voices on</w:t>
      </w:r>
      <w:r w:rsidR="00040723" w:rsidRPr="00E45083">
        <w:rPr>
          <w:rFonts w:ascii="Times New Roman" w:hAnsi="Times New Roman" w:cs="Times New Roman"/>
          <w:bCs/>
          <w:color w:val="191919"/>
          <w:lang w:val="en-GB"/>
        </w:rPr>
        <w:t xml:space="preserve"> translation ethics, we have to accept that these voices, unlike those of academics and professional bodies, </w:t>
      </w:r>
      <w:r w:rsidR="00DB0F38" w:rsidRPr="00E45083">
        <w:rPr>
          <w:rFonts w:ascii="Times New Roman" w:hAnsi="Times New Roman" w:cs="Times New Roman"/>
          <w:bCs/>
          <w:color w:val="191919"/>
          <w:lang w:val="en-GB"/>
        </w:rPr>
        <w:t>rarely</w:t>
      </w:r>
      <w:r w:rsidR="00BA1E1D" w:rsidRPr="00E45083">
        <w:rPr>
          <w:rFonts w:ascii="Times New Roman" w:hAnsi="Times New Roman" w:cs="Times New Roman"/>
          <w:bCs/>
          <w:color w:val="191919"/>
          <w:lang w:val="en-GB"/>
        </w:rPr>
        <w:t xml:space="preserve"> </w:t>
      </w:r>
      <w:r w:rsidR="00DB0F38" w:rsidRPr="00E45083">
        <w:rPr>
          <w:rFonts w:ascii="Times New Roman" w:hAnsi="Times New Roman" w:cs="Times New Roman"/>
          <w:bCs/>
          <w:color w:val="191919"/>
          <w:lang w:val="en-GB"/>
        </w:rPr>
        <w:t xml:space="preserve">address </w:t>
      </w:r>
      <w:r w:rsidR="00ED3EF7" w:rsidRPr="00E45083">
        <w:rPr>
          <w:rFonts w:ascii="Times New Roman" w:hAnsi="Times New Roman" w:cs="Times New Roman"/>
          <w:bCs/>
          <w:color w:val="191919"/>
          <w:lang w:val="en-GB"/>
        </w:rPr>
        <w:t>ethics directly</w:t>
      </w:r>
      <w:r w:rsidR="009C70F2" w:rsidRPr="00E45083">
        <w:rPr>
          <w:rFonts w:ascii="Times New Roman" w:hAnsi="Times New Roman" w:cs="Times New Roman"/>
          <w:bCs/>
          <w:color w:val="191919"/>
          <w:lang w:val="en-GB"/>
        </w:rPr>
        <w:t xml:space="preserve"> or use the term </w:t>
      </w:r>
      <w:r w:rsidR="00D60B7B" w:rsidRPr="00E45083">
        <w:rPr>
          <w:rFonts w:ascii="Times New Roman" w:hAnsi="Times New Roman" w:cs="Times New Roman"/>
          <w:bCs/>
          <w:color w:val="191919"/>
          <w:lang w:val="en-GB"/>
        </w:rPr>
        <w:t>‘</w:t>
      </w:r>
      <w:r w:rsidR="009C70F2" w:rsidRPr="00E45083">
        <w:rPr>
          <w:rFonts w:ascii="Times New Roman" w:hAnsi="Times New Roman" w:cs="Times New Roman"/>
          <w:bCs/>
          <w:color w:val="191919"/>
          <w:lang w:val="en-GB"/>
        </w:rPr>
        <w:t>ethics</w:t>
      </w:r>
      <w:r w:rsidR="00D60B7B" w:rsidRPr="00E45083">
        <w:rPr>
          <w:rFonts w:ascii="Times New Roman" w:hAnsi="Times New Roman" w:cs="Times New Roman"/>
          <w:bCs/>
          <w:color w:val="191919"/>
          <w:lang w:val="en-GB"/>
        </w:rPr>
        <w:t>’</w:t>
      </w:r>
      <w:r w:rsidR="00ED3EF7" w:rsidRPr="00E45083">
        <w:rPr>
          <w:rFonts w:ascii="Times New Roman" w:hAnsi="Times New Roman" w:cs="Times New Roman"/>
          <w:bCs/>
          <w:color w:val="191919"/>
          <w:lang w:val="en-GB"/>
        </w:rPr>
        <w:t>. Also, sometimes, they</w:t>
      </w:r>
      <w:r w:rsidR="00793E60">
        <w:rPr>
          <w:rFonts w:ascii="Times New Roman" w:hAnsi="Times New Roman" w:cs="Times New Roman"/>
          <w:bCs/>
          <w:color w:val="191919"/>
          <w:lang w:val="en-GB"/>
        </w:rPr>
        <w:t xml:space="preserve"> </w:t>
      </w:r>
      <w:r w:rsidR="008B6A05">
        <w:rPr>
          <w:rFonts w:ascii="Times New Roman" w:hAnsi="Times New Roman" w:cs="Times New Roman"/>
          <w:bCs/>
          <w:color w:val="191919"/>
          <w:lang w:val="en-GB"/>
        </w:rPr>
        <w:t>refer to related concepts such as ‘values’, and ‘norms’.</w:t>
      </w:r>
      <w:r w:rsidR="00ED3EF7" w:rsidRPr="00E45083">
        <w:rPr>
          <w:rFonts w:ascii="Times New Roman" w:hAnsi="Times New Roman" w:cs="Times New Roman"/>
          <w:bCs/>
          <w:color w:val="191919"/>
          <w:lang w:val="en-GB"/>
        </w:rPr>
        <w:t xml:space="preserve"> </w:t>
      </w:r>
      <w:r w:rsidR="00985614" w:rsidRPr="00E45083">
        <w:rPr>
          <w:rFonts w:ascii="Times New Roman" w:hAnsi="Times New Roman" w:cs="Times New Roman"/>
          <w:lang w:val="en-GB"/>
        </w:rPr>
        <w:t xml:space="preserve">The nature of the relationship between </w:t>
      </w:r>
      <w:r w:rsidR="008B6A05">
        <w:rPr>
          <w:rFonts w:ascii="Times New Roman" w:hAnsi="Times New Roman" w:cs="Times New Roman"/>
          <w:lang w:val="en-GB"/>
        </w:rPr>
        <w:t xml:space="preserve">ethics, </w:t>
      </w:r>
      <w:r w:rsidR="00985614" w:rsidRPr="00E45083">
        <w:rPr>
          <w:rFonts w:ascii="Times New Roman" w:hAnsi="Times New Roman" w:cs="Times New Roman"/>
          <w:lang w:val="en-GB"/>
        </w:rPr>
        <w:t>values, and norms</w:t>
      </w:r>
      <w:r w:rsidR="00FA2296">
        <w:rPr>
          <w:rFonts w:ascii="Times New Roman" w:hAnsi="Times New Roman" w:cs="Times New Roman"/>
          <w:lang w:val="en-GB"/>
        </w:rPr>
        <w:t xml:space="preserve">, </w:t>
      </w:r>
      <w:r w:rsidR="00FA2296">
        <w:rPr>
          <w:rFonts w:ascii="Times New Roman" w:hAnsi="Times New Roman" w:cs="Times New Roman"/>
          <w:color w:val="000000" w:themeColor="text1"/>
          <w:lang w:val="en-GB"/>
        </w:rPr>
        <w:t>which in dictionaries</w:t>
      </w:r>
      <w:r w:rsidR="00FA2296" w:rsidRPr="00E45083">
        <w:rPr>
          <w:rFonts w:ascii="Times New Roman" w:hAnsi="Times New Roman" w:cs="Times New Roman"/>
          <w:color w:val="000000" w:themeColor="text1"/>
          <w:lang w:val="en-GB"/>
        </w:rPr>
        <w:t xml:space="preserve"> are often</w:t>
      </w:r>
      <w:r w:rsidR="00FA2296" w:rsidRPr="00F33C3F">
        <w:rPr>
          <w:rFonts w:ascii="Times New Roman" w:hAnsi="Times New Roman" w:cs="Times New Roman"/>
          <w:color w:val="000000" w:themeColor="text1"/>
          <w:lang w:val="en-GB"/>
        </w:rPr>
        <w:t xml:space="preserve"> </w:t>
      </w:r>
      <w:r w:rsidR="00FA2296" w:rsidRPr="00E45083">
        <w:rPr>
          <w:rFonts w:ascii="Times New Roman" w:hAnsi="Times New Roman" w:cs="Times New Roman"/>
          <w:color w:val="000000" w:themeColor="text1"/>
          <w:lang w:val="en-GB"/>
        </w:rPr>
        <w:t xml:space="preserve">used </w:t>
      </w:r>
      <w:r w:rsidR="00FA2296">
        <w:rPr>
          <w:rFonts w:ascii="Times New Roman" w:hAnsi="Times New Roman" w:cs="Times New Roman"/>
          <w:color w:val="000000" w:themeColor="text1"/>
          <w:lang w:val="en-GB"/>
        </w:rPr>
        <w:t>defined similarly or used as synonyms for each other,</w:t>
      </w:r>
      <w:r w:rsidR="00985614" w:rsidRPr="00E45083">
        <w:rPr>
          <w:rFonts w:ascii="Times New Roman" w:hAnsi="Times New Roman" w:cs="Times New Roman"/>
          <w:lang w:val="en-GB"/>
        </w:rPr>
        <w:t xml:space="preserve"> is </w:t>
      </w:r>
      <w:r w:rsidR="009C70F2" w:rsidRPr="00E45083">
        <w:rPr>
          <w:rFonts w:ascii="Times New Roman" w:hAnsi="Times New Roman" w:cs="Times New Roman"/>
          <w:lang w:val="en-GB"/>
        </w:rPr>
        <w:t>often</w:t>
      </w:r>
      <w:r w:rsidR="001E42E1">
        <w:rPr>
          <w:rFonts w:ascii="Times New Roman" w:hAnsi="Times New Roman" w:cs="Times New Roman"/>
          <w:lang w:val="en-GB"/>
        </w:rPr>
        <w:t xml:space="preserve"> defined in terms of degree of generality in scholarly work on translation ethics. </w:t>
      </w:r>
      <w:r w:rsidR="00FA2296" w:rsidRPr="00E45083">
        <w:rPr>
          <w:rFonts w:ascii="Times New Roman" w:hAnsi="Times New Roman" w:cs="Times New Roman"/>
          <w:color w:val="000000" w:themeColor="text1"/>
          <w:lang w:val="en-GB"/>
        </w:rPr>
        <w:t xml:space="preserve">Chesterman (1997), </w:t>
      </w:r>
      <w:r w:rsidR="00FA2296">
        <w:rPr>
          <w:rFonts w:ascii="Times New Roman" w:hAnsi="Times New Roman" w:cs="Times New Roman"/>
          <w:color w:val="000000" w:themeColor="text1"/>
          <w:lang w:val="en-GB"/>
        </w:rPr>
        <w:t>for example</w:t>
      </w:r>
      <w:r w:rsidR="00FA2296" w:rsidRPr="00E45083">
        <w:rPr>
          <w:rFonts w:ascii="Times New Roman" w:hAnsi="Times New Roman" w:cs="Times New Roman"/>
          <w:color w:val="000000" w:themeColor="text1"/>
          <w:lang w:val="en-GB"/>
        </w:rPr>
        <w:t xml:space="preserve">, talks </w:t>
      </w:r>
      <w:r w:rsidR="00FA2296">
        <w:rPr>
          <w:rFonts w:ascii="Times New Roman" w:hAnsi="Times New Roman" w:cs="Times New Roman"/>
          <w:color w:val="000000" w:themeColor="text1"/>
          <w:lang w:val="en-GB"/>
        </w:rPr>
        <w:t xml:space="preserve">specifically </w:t>
      </w:r>
      <w:r w:rsidR="00FA2296" w:rsidRPr="00E45083">
        <w:rPr>
          <w:rFonts w:ascii="Times New Roman" w:hAnsi="Times New Roman" w:cs="Times New Roman"/>
          <w:color w:val="000000" w:themeColor="text1"/>
          <w:lang w:val="en-GB"/>
        </w:rPr>
        <w:t xml:space="preserve">about </w:t>
      </w:r>
      <w:r w:rsidR="00FA2296" w:rsidRPr="0086287B">
        <w:rPr>
          <w:rFonts w:ascii="Times New Roman" w:hAnsi="Times New Roman" w:cs="Times New Roman"/>
          <w:color w:val="000000" w:themeColor="text1"/>
          <w:lang w:val="en-GB"/>
        </w:rPr>
        <w:t>ethical</w:t>
      </w:r>
      <w:r w:rsidR="00FA2296" w:rsidRPr="00E45083">
        <w:rPr>
          <w:rFonts w:ascii="Times New Roman" w:hAnsi="Times New Roman" w:cs="Times New Roman"/>
          <w:i/>
          <w:color w:val="000000" w:themeColor="text1"/>
          <w:lang w:val="en-GB"/>
        </w:rPr>
        <w:t xml:space="preserve"> </w:t>
      </w:r>
      <w:r w:rsidR="00FA2296" w:rsidRPr="00E45083">
        <w:rPr>
          <w:rFonts w:ascii="Times New Roman" w:hAnsi="Times New Roman" w:cs="Times New Roman"/>
          <w:color w:val="000000" w:themeColor="text1"/>
          <w:lang w:val="en-GB"/>
        </w:rPr>
        <w:t>values</w:t>
      </w:r>
      <w:r w:rsidR="00FA2296" w:rsidRPr="00E45083" w:rsidDel="00F33C3F">
        <w:rPr>
          <w:rFonts w:ascii="Times New Roman" w:hAnsi="Times New Roman" w:cs="Times New Roman"/>
          <w:color w:val="000000" w:themeColor="text1"/>
          <w:lang w:val="en-GB"/>
        </w:rPr>
        <w:t xml:space="preserve"> </w:t>
      </w:r>
      <w:r w:rsidR="00FA2296" w:rsidRPr="00E45083">
        <w:rPr>
          <w:rFonts w:ascii="Times New Roman" w:hAnsi="Times New Roman" w:cs="Times New Roman"/>
          <w:color w:val="000000" w:themeColor="text1"/>
          <w:lang w:val="en-GB"/>
        </w:rPr>
        <w:t>as ‘concepts that govern and underlie norms’ (</w:t>
      </w:r>
      <w:r w:rsidR="00FA2296">
        <w:rPr>
          <w:rFonts w:ascii="Times New Roman" w:hAnsi="Times New Roman" w:cs="Times New Roman"/>
          <w:color w:val="000000" w:themeColor="text1"/>
          <w:lang w:val="en-GB"/>
        </w:rPr>
        <w:t>p. </w:t>
      </w:r>
      <w:r w:rsidR="00FA2296" w:rsidRPr="00E45083">
        <w:rPr>
          <w:rFonts w:ascii="Times New Roman" w:hAnsi="Times New Roman" w:cs="Times New Roman"/>
          <w:color w:val="000000" w:themeColor="text1"/>
          <w:lang w:val="en-GB"/>
        </w:rPr>
        <w:t>149), thus situating ethics on the more general plane of values</w:t>
      </w:r>
      <w:r w:rsidR="001E42E1">
        <w:rPr>
          <w:rFonts w:ascii="Times New Roman" w:hAnsi="Times New Roman" w:cs="Times New Roman"/>
          <w:color w:val="000000" w:themeColor="text1"/>
          <w:lang w:val="en-GB"/>
        </w:rPr>
        <w:t xml:space="preserve">. </w:t>
      </w:r>
      <w:r w:rsidR="00985614" w:rsidRPr="00E45083">
        <w:rPr>
          <w:rFonts w:ascii="Times New Roman" w:hAnsi="Times New Roman" w:cs="Times New Roman"/>
          <w:lang w:val="en-GB"/>
        </w:rPr>
        <w:t>Toury (1995)</w:t>
      </w:r>
      <w:r w:rsidR="009C70F2" w:rsidRPr="00E45083">
        <w:rPr>
          <w:rFonts w:ascii="Times New Roman" w:hAnsi="Times New Roman" w:cs="Times New Roman"/>
          <w:lang w:val="en-GB"/>
        </w:rPr>
        <w:t xml:space="preserve">, </w:t>
      </w:r>
      <w:r w:rsidR="001E42E1">
        <w:rPr>
          <w:rFonts w:ascii="Times New Roman" w:hAnsi="Times New Roman" w:cs="Times New Roman"/>
          <w:lang w:val="en-GB"/>
        </w:rPr>
        <w:t>(</w:t>
      </w:r>
      <w:r w:rsidR="00FA2296">
        <w:rPr>
          <w:rFonts w:ascii="Times New Roman" w:hAnsi="Times New Roman" w:cs="Times New Roman"/>
          <w:lang w:val="en-GB"/>
        </w:rPr>
        <w:t>bypassing the notion of ‘ethics’</w:t>
      </w:r>
      <w:r w:rsidR="001E42E1">
        <w:rPr>
          <w:rFonts w:ascii="Times New Roman" w:hAnsi="Times New Roman" w:cs="Times New Roman"/>
          <w:lang w:val="en-GB"/>
        </w:rPr>
        <w:t>)</w:t>
      </w:r>
      <w:r w:rsidR="009C70F2" w:rsidRPr="00E45083">
        <w:rPr>
          <w:rFonts w:ascii="Times New Roman" w:hAnsi="Times New Roman" w:cs="Times New Roman"/>
          <w:lang w:val="en-GB"/>
        </w:rPr>
        <w:t>,</w:t>
      </w:r>
      <w:r w:rsidR="00985614" w:rsidRPr="00E45083">
        <w:rPr>
          <w:rFonts w:ascii="Times New Roman" w:hAnsi="Times New Roman" w:cs="Times New Roman"/>
          <w:lang w:val="en-GB"/>
        </w:rPr>
        <w:t xml:space="preserve"> sees </w:t>
      </w:r>
      <w:r w:rsidR="00D60B7B" w:rsidRPr="00E45083">
        <w:rPr>
          <w:rFonts w:ascii="Times New Roman" w:hAnsi="Times New Roman" w:cs="Times New Roman"/>
          <w:lang w:val="en-GB"/>
        </w:rPr>
        <w:t>‘</w:t>
      </w:r>
      <w:r w:rsidR="00F75A92" w:rsidRPr="00E45083">
        <w:rPr>
          <w:rFonts w:ascii="Times New Roman" w:hAnsi="Times New Roman" w:cs="Times New Roman"/>
          <w:color w:val="000000" w:themeColor="text1"/>
          <w:lang w:val="en-GB"/>
        </w:rPr>
        <w:t>general values or ideas shared by a community – as to what is right and wrong, adequate and inadequate</w:t>
      </w:r>
      <w:r w:rsidR="00D60B7B" w:rsidRPr="00E45083">
        <w:rPr>
          <w:rFonts w:ascii="Times New Roman" w:hAnsi="Times New Roman" w:cs="Times New Roman"/>
          <w:lang w:val="en-GB"/>
        </w:rPr>
        <w:t>’</w:t>
      </w:r>
      <w:r w:rsidR="00985614" w:rsidRPr="00E45083">
        <w:rPr>
          <w:rFonts w:ascii="Times New Roman" w:hAnsi="Times New Roman" w:cs="Times New Roman"/>
          <w:lang w:val="en-GB"/>
        </w:rPr>
        <w:t xml:space="preserve"> </w:t>
      </w:r>
      <w:r w:rsidR="00F75A92" w:rsidRPr="00E45083">
        <w:rPr>
          <w:rFonts w:ascii="Times New Roman" w:hAnsi="Times New Roman" w:cs="Times New Roman"/>
          <w:lang w:val="en-GB"/>
        </w:rPr>
        <w:t xml:space="preserve">as translated into norms, which he defines as </w:t>
      </w:r>
      <w:r w:rsidR="00D60B7B" w:rsidRPr="00E45083">
        <w:rPr>
          <w:rFonts w:ascii="Times New Roman" w:hAnsi="Times New Roman" w:cs="Times New Roman"/>
          <w:lang w:val="en-GB"/>
        </w:rPr>
        <w:t>‘</w:t>
      </w:r>
      <w:r w:rsidR="00F75A92" w:rsidRPr="00E45083">
        <w:rPr>
          <w:rFonts w:ascii="Times New Roman" w:hAnsi="Times New Roman" w:cs="Times New Roman"/>
          <w:color w:val="000000" w:themeColor="text1"/>
          <w:lang w:val="en-GB"/>
        </w:rPr>
        <w:t xml:space="preserve">performance instructions appropriate for and applicable to particular situations, specifying what is prescribed and forbidden as well as what is tolerated and permitted in </w:t>
      </w:r>
      <w:r w:rsidR="009E2338" w:rsidRPr="00E45083">
        <w:rPr>
          <w:rFonts w:ascii="Times New Roman" w:hAnsi="Times New Roman" w:cs="Times New Roman"/>
          <w:color w:val="000000" w:themeColor="text1"/>
          <w:lang w:val="en-GB"/>
        </w:rPr>
        <w:t>a certain behavioural dimension</w:t>
      </w:r>
      <w:r w:rsidR="00D60B7B" w:rsidRPr="00E45083">
        <w:rPr>
          <w:rFonts w:ascii="Times New Roman" w:hAnsi="Times New Roman" w:cs="Times New Roman"/>
          <w:color w:val="000000" w:themeColor="text1"/>
          <w:lang w:val="en-GB"/>
        </w:rPr>
        <w:t>’</w:t>
      </w:r>
      <w:r w:rsidR="00F75A92" w:rsidRPr="00E45083">
        <w:rPr>
          <w:rFonts w:ascii="Times New Roman" w:hAnsi="Times New Roman" w:cs="Times New Roman"/>
          <w:color w:val="000000" w:themeColor="text1"/>
          <w:lang w:val="en-GB"/>
        </w:rPr>
        <w:t xml:space="preserve"> (</w:t>
      </w:r>
      <w:r w:rsidR="003D5859" w:rsidRPr="00E45083">
        <w:rPr>
          <w:rFonts w:ascii="Times New Roman" w:hAnsi="Times New Roman" w:cs="Times New Roman"/>
          <w:color w:val="000000" w:themeColor="text1"/>
          <w:lang w:val="en-GB"/>
        </w:rPr>
        <w:t xml:space="preserve">p. </w:t>
      </w:r>
      <w:r w:rsidR="00F75A92" w:rsidRPr="00E45083">
        <w:rPr>
          <w:rFonts w:ascii="Times New Roman" w:hAnsi="Times New Roman" w:cs="Times New Roman"/>
          <w:color w:val="000000" w:themeColor="text1"/>
          <w:lang w:val="en-GB"/>
        </w:rPr>
        <w:t>55)</w:t>
      </w:r>
      <w:r w:rsidR="00985614" w:rsidRPr="00E45083">
        <w:rPr>
          <w:rFonts w:ascii="Times New Roman" w:hAnsi="Times New Roman" w:cs="Times New Roman"/>
          <w:lang w:val="en-GB"/>
        </w:rPr>
        <w:t>,</w:t>
      </w:r>
      <w:r w:rsidR="00F75A92" w:rsidRPr="00E45083">
        <w:rPr>
          <w:rFonts w:ascii="Times New Roman" w:hAnsi="Times New Roman" w:cs="Times New Roman"/>
          <w:lang w:val="en-GB"/>
        </w:rPr>
        <w:t xml:space="preserve"> thus</w:t>
      </w:r>
      <w:r w:rsidR="00F667AD" w:rsidRPr="00E45083">
        <w:rPr>
          <w:rFonts w:ascii="Times New Roman" w:hAnsi="Times New Roman" w:cs="Times New Roman"/>
          <w:lang w:val="en-GB"/>
        </w:rPr>
        <w:t xml:space="preserve"> </w:t>
      </w:r>
      <w:r w:rsidR="00FA2296">
        <w:rPr>
          <w:rFonts w:ascii="Times New Roman" w:hAnsi="Times New Roman" w:cs="Times New Roman"/>
          <w:lang w:val="en-GB"/>
        </w:rPr>
        <w:t>seeing degree</w:t>
      </w:r>
      <w:r w:rsidR="005222E3" w:rsidRPr="00E45083">
        <w:rPr>
          <w:rFonts w:ascii="Times New Roman" w:hAnsi="Times New Roman" w:cs="Times New Roman"/>
          <w:lang w:val="en-GB"/>
        </w:rPr>
        <w:t xml:space="preserve"> of generality as </w:t>
      </w:r>
      <w:r w:rsidR="005D142C" w:rsidRPr="00E45083">
        <w:rPr>
          <w:rFonts w:ascii="Times New Roman" w:hAnsi="Times New Roman" w:cs="Times New Roman"/>
          <w:lang w:val="en-GB"/>
        </w:rPr>
        <w:t>that which differentiates</w:t>
      </w:r>
      <w:r w:rsidR="00F667AD" w:rsidRPr="00E45083">
        <w:rPr>
          <w:rFonts w:ascii="Times New Roman" w:hAnsi="Times New Roman" w:cs="Times New Roman"/>
          <w:lang w:val="en-GB"/>
        </w:rPr>
        <w:t xml:space="preserve"> </w:t>
      </w:r>
      <w:r w:rsidR="005F7C80" w:rsidRPr="00E45083">
        <w:rPr>
          <w:rFonts w:ascii="Times New Roman" w:hAnsi="Times New Roman" w:cs="Times New Roman"/>
          <w:lang w:val="en-GB"/>
        </w:rPr>
        <w:t>values and norms</w:t>
      </w:r>
      <w:r w:rsidR="00F75A92" w:rsidRPr="00E45083">
        <w:rPr>
          <w:rFonts w:ascii="Times New Roman" w:hAnsi="Times New Roman" w:cs="Times New Roman"/>
          <w:lang w:val="en-GB"/>
        </w:rPr>
        <w:t xml:space="preserve">. </w:t>
      </w:r>
      <w:r w:rsidR="001E42E1">
        <w:rPr>
          <w:rFonts w:ascii="Times New Roman" w:hAnsi="Times New Roman" w:cs="Times New Roman"/>
          <w:lang w:val="en-GB"/>
        </w:rPr>
        <w:t xml:space="preserve">All in all, the three phenomena seem to depend on each other to such a degree that reference to one is going to be seen, here, as </w:t>
      </w:r>
      <w:r w:rsidR="001E42E1">
        <w:rPr>
          <w:rFonts w:ascii="Times New Roman" w:hAnsi="Times New Roman" w:cs="Times New Roman"/>
          <w:lang w:val="en-GB"/>
        </w:rPr>
        <w:lastRenderedPageBreak/>
        <w:t xml:space="preserve">indirect reference to (at least certain aspects) of another. </w:t>
      </w:r>
    </w:p>
    <w:p w14:paraId="2FFE1158" w14:textId="7AE79AF6" w:rsidR="00BE64BD" w:rsidRDefault="005F0607" w:rsidP="00D60B7B">
      <w:pPr>
        <w:widowControl w:val="0"/>
        <w:autoSpaceDE w:val="0"/>
        <w:autoSpaceDN w:val="0"/>
        <w:adjustRightInd w:val="0"/>
        <w:spacing w:line="480" w:lineRule="auto"/>
        <w:rPr>
          <w:rFonts w:ascii="Times New Roman" w:hAnsi="Times New Roman" w:cs="Times New Roman"/>
          <w:bCs/>
          <w:color w:val="191919"/>
          <w:lang w:val="en-GB"/>
        </w:rPr>
      </w:pPr>
      <w:r>
        <w:rPr>
          <w:rFonts w:ascii="Times New Roman" w:hAnsi="Times New Roman" w:cs="Times New Roman"/>
          <w:color w:val="000000" w:themeColor="text1"/>
          <w:lang w:val="en-GB"/>
        </w:rPr>
        <w:tab/>
      </w:r>
      <w:r w:rsidR="00ED3EF7" w:rsidRPr="00E45083">
        <w:rPr>
          <w:rFonts w:ascii="Times New Roman" w:hAnsi="Times New Roman" w:cs="Times New Roman"/>
          <w:bCs/>
          <w:color w:val="191919"/>
          <w:lang w:val="en-GB"/>
        </w:rPr>
        <w:t>Tolkien</w:t>
      </w:r>
      <w:r w:rsidR="00D60B7B" w:rsidRPr="00E45083">
        <w:rPr>
          <w:rFonts w:ascii="Times New Roman" w:hAnsi="Times New Roman" w:cs="Times New Roman"/>
          <w:bCs/>
          <w:color w:val="191919"/>
          <w:lang w:val="en-GB"/>
        </w:rPr>
        <w:t>’</w:t>
      </w:r>
      <w:r w:rsidR="00C8595C" w:rsidRPr="00E45083">
        <w:rPr>
          <w:rFonts w:ascii="Times New Roman" w:hAnsi="Times New Roman" w:cs="Times New Roman"/>
          <w:bCs/>
          <w:color w:val="191919"/>
          <w:lang w:val="en-GB"/>
        </w:rPr>
        <w:t xml:space="preserve">s </w:t>
      </w:r>
      <w:r w:rsidR="00D60B7B" w:rsidRPr="00E45083">
        <w:rPr>
          <w:rFonts w:ascii="Times New Roman" w:hAnsi="Times New Roman" w:cs="Times New Roman"/>
          <w:bCs/>
          <w:color w:val="191919"/>
          <w:lang w:val="en-GB"/>
        </w:rPr>
        <w:t>‘</w:t>
      </w:r>
      <w:r w:rsidR="00115246" w:rsidRPr="00E45083">
        <w:rPr>
          <w:rFonts w:ascii="Times New Roman" w:hAnsi="Times New Roman" w:cs="Times New Roman"/>
          <w:bCs/>
          <w:color w:val="191919"/>
          <w:lang w:val="en-GB"/>
        </w:rPr>
        <w:t>Nomenclature</w:t>
      </w:r>
      <w:r w:rsidR="00D60B7B" w:rsidRPr="00E45083">
        <w:rPr>
          <w:rFonts w:ascii="Times New Roman" w:hAnsi="Times New Roman" w:cs="Times New Roman"/>
          <w:bCs/>
          <w:color w:val="191919"/>
          <w:lang w:val="en-GB"/>
        </w:rPr>
        <w:t>’</w:t>
      </w:r>
      <w:r w:rsidR="00C8595C" w:rsidRPr="00E45083">
        <w:rPr>
          <w:rFonts w:ascii="Times New Roman" w:hAnsi="Times New Roman" w:cs="Times New Roman"/>
          <w:bCs/>
          <w:color w:val="191919"/>
          <w:lang w:val="en-GB"/>
        </w:rPr>
        <w:t xml:space="preserve"> clear</w:t>
      </w:r>
      <w:r w:rsidR="007E64CB" w:rsidRPr="00E45083">
        <w:rPr>
          <w:rFonts w:ascii="Times New Roman" w:hAnsi="Times New Roman" w:cs="Times New Roman"/>
          <w:bCs/>
          <w:color w:val="191919"/>
          <w:lang w:val="en-GB"/>
        </w:rPr>
        <w:t>ly subscribes to</w:t>
      </w:r>
      <w:r w:rsidR="00627054" w:rsidRPr="00E45083">
        <w:rPr>
          <w:rFonts w:ascii="Times New Roman" w:hAnsi="Times New Roman" w:cs="Times New Roman"/>
          <w:bCs/>
          <w:color w:val="191919"/>
          <w:lang w:val="en-GB"/>
        </w:rPr>
        <w:t>, and hence indirectly promotes,</w:t>
      </w:r>
      <w:r w:rsidR="007E64CB" w:rsidRPr="00E45083">
        <w:rPr>
          <w:rFonts w:ascii="Times New Roman" w:hAnsi="Times New Roman" w:cs="Times New Roman"/>
          <w:bCs/>
          <w:color w:val="191919"/>
          <w:lang w:val="en-GB"/>
        </w:rPr>
        <w:t xml:space="preserve"> </w:t>
      </w:r>
      <w:r w:rsidR="007834D4" w:rsidRPr="00E45083">
        <w:rPr>
          <w:rFonts w:ascii="Times New Roman" w:hAnsi="Times New Roman" w:cs="Times New Roman"/>
          <w:bCs/>
          <w:color w:val="191919"/>
          <w:lang w:val="en-GB"/>
        </w:rPr>
        <w:t>an ethics of</w:t>
      </w:r>
      <w:r w:rsidR="00CB662D" w:rsidRPr="00E45083">
        <w:rPr>
          <w:rFonts w:ascii="Times New Roman" w:hAnsi="Times New Roman" w:cs="Times New Roman"/>
          <w:bCs/>
          <w:color w:val="191919"/>
          <w:lang w:val="en-GB"/>
        </w:rPr>
        <w:t xml:space="preserve"> </w:t>
      </w:r>
      <w:r w:rsidR="00CD37ED" w:rsidRPr="00E45083">
        <w:rPr>
          <w:rFonts w:ascii="Times New Roman" w:hAnsi="Times New Roman" w:cs="Times New Roman"/>
          <w:bCs/>
          <w:color w:val="191919"/>
          <w:lang w:val="en-GB"/>
        </w:rPr>
        <w:t>fidelity.</w:t>
      </w:r>
      <w:r w:rsidR="006321EA">
        <w:rPr>
          <w:rStyle w:val="FootnoteReference"/>
          <w:rFonts w:ascii="Times New Roman" w:hAnsi="Times New Roman" w:cs="Times New Roman"/>
          <w:bCs/>
          <w:color w:val="191919"/>
          <w:lang w:val="en-GB"/>
        </w:rPr>
        <w:footnoteReference w:id="2"/>
      </w:r>
      <w:r w:rsidR="00CD37ED" w:rsidRPr="00E45083">
        <w:rPr>
          <w:rFonts w:ascii="Times New Roman" w:hAnsi="Times New Roman" w:cs="Times New Roman"/>
          <w:bCs/>
          <w:color w:val="191919"/>
          <w:lang w:val="en-GB"/>
        </w:rPr>
        <w:t xml:space="preserve"> In regard to </w:t>
      </w:r>
      <w:r w:rsidR="00CD37ED" w:rsidRPr="00E45083">
        <w:rPr>
          <w:rFonts w:ascii="Times New Roman" w:hAnsi="Times New Roman" w:cs="Times New Roman"/>
          <w:bCs/>
          <w:i/>
          <w:color w:val="191919"/>
          <w:lang w:val="en-GB"/>
        </w:rPr>
        <w:t>The</w:t>
      </w:r>
      <w:r w:rsidR="00CD37ED" w:rsidRPr="00E45083">
        <w:rPr>
          <w:rFonts w:ascii="Times New Roman" w:hAnsi="Times New Roman" w:cs="Times New Roman"/>
          <w:bCs/>
          <w:color w:val="191919"/>
          <w:lang w:val="en-GB"/>
        </w:rPr>
        <w:t xml:space="preserve"> </w:t>
      </w:r>
      <w:r w:rsidR="00CD37ED" w:rsidRPr="00E45083">
        <w:rPr>
          <w:rFonts w:ascii="Times New Roman" w:hAnsi="Times New Roman" w:cs="Times New Roman"/>
          <w:bCs/>
          <w:i/>
          <w:color w:val="191919"/>
          <w:lang w:val="en-GB"/>
        </w:rPr>
        <w:t>Lord of the Rings</w:t>
      </w:r>
      <w:r w:rsidR="00CD37ED" w:rsidRPr="00E45083">
        <w:rPr>
          <w:rFonts w:ascii="Times New Roman" w:hAnsi="Times New Roman" w:cs="Times New Roman"/>
          <w:bCs/>
          <w:color w:val="191919"/>
          <w:lang w:val="en-GB"/>
        </w:rPr>
        <w:t xml:space="preserve"> he prescribes that</w:t>
      </w:r>
      <w:r w:rsidRPr="00E45083">
        <w:rPr>
          <w:rFonts w:ascii="Times New Roman" w:hAnsi="Times New Roman" w:cs="Times New Roman"/>
          <w:bCs/>
          <w:color w:val="191919"/>
          <w:lang w:val="en-GB"/>
        </w:rPr>
        <w:t xml:space="preserve"> names</w:t>
      </w:r>
      <w:r>
        <w:rPr>
          <w:rFonts w:ascii="Times New Roman" w:hAnsi="Times New Roman" w:cs="Times New Roman"/>
          <w:bCs/>
          <w:color w:val="191919"/>
          <w:lang w:val="en-GB"/>
        </w:rPr>
        <w:t xml:space="preserve"> in general ‘</w:t>
      </w:r>
      <w:r w:rsidR="007834D4" w:rsidRPr="00E45083">
        <w:rPr>
          <w:rFonts w:ascii="Times New Roman" w:hAnsi="Times New Roman" w:cs="Times New Roman"/>
          <w:bCs/>
          <w:color w:val="191919"/>
          <w:lang w:val="en-GB"/>
        </w:rPr>
        <w:t xml:space="preserve">should be left </w:t>
      </w:r>
      <w:r w:rsidR="007834D4" w:rsidRPr="00E45083">
        <w:rPr>
          <w:rFonts w:ascii="Times New Roman" w:hAnsi="Times New Roman" w:cs="Times New Roman"/>
          <w:bCs/>
          <w:i/>
          <w:color w:val="191919"/>
          <w:lang w:val="en-GB"/>
        </w:rPr>
        <w:t>entirely</w:t>
      </w:r>
      <w:r w:rsidR="007834D4" w:rsidRPr="00E45083">
        <w:rPr>
          <w:rFonts w:ascii="Times New Roman" w:hAnsi="Times New Roman" w:cs="Times New Roman"/>
          <w:bCs/>
          <w:color w:val="191919"/>
          <w:lang w:val="en-GB"/>
        </w:rPr>
        <w:t xml:space="preserve"> unchanged in any language used in translation, except that inflexional </w:t>
      </w:r>
      <w:r w:rsidR="007834D4" w:rsidRPr="00E45083">
        <w:rPr>
          <w:rFonts w:ascii="Times New Roman" w:hAnsi="Times New Roman" w:cs="Times New Roman"/>
          <w:bCs/>
          <w:i/>
          <w:color w:val="191919"/>
          <w:lang w:val="en-GB"/>
        </w:rPr>
        <w:t>-s</w:t>
      </w:r>
      <w:r w:rsidR="007834D4" w:rsidRPr="00E45083">
        <w:rPr>
          <w:rFonts w:ascii="Times New Roman" w:hAnsi="Times New Roman" w:cs="Times New Roman"/>
          <w:bCs/>
          <w:color w:val="191919"/>
          <w:lang w:val="en-GB"/>
        </w:rPr>
        <w:t xml:space="preserve">, </w:t>
      </w:r>
      <w:r w:rsidR="007834D4" w:rsidRPr="00E45083">
        <w:rPr>
          <w:rFonts w:ascii="Times New Roman" w:hAnsi="Times New Roman" w:cs="Times New Roman"/>
          <w:bCs/>
          <w:i/>
          <w:color w:val="191919"/>
          <w:lang w:val="en-GB"/>
        </w:rPr>
        <w:t>-es</w:t>
      </w:r>
      <w:r w:rsidR="007834D4" w:rsidRPr="00E45083">
        <w:rPr>
          <w:rFonts w:ascii="Times New Roman" w:hAnsi="Times New Roman" w:cs="Times New Roman"/>
          <w:bCs/>
          <w:color w:val="191919"/>
          <w:lang w:val="en-GB"/>
        </w:rPr>
        <w:t xml:space="preserve"> should be rendered according</w:t>
      </w:r>
      <w:r w:rsidR="009E2338" w:rsidRPr="00E45083">
        <w:rPr>
          <w:rFonts w:ascii="Times New Roman" w:hAnsi="Times New Roman" w:cs="Times New Roman"/>
          <w:bCs/>
          <w:color w:val="191919"/>
          <w:lang w:val="en-GB"/>
        </w:rPr>
        <w:t xml:space="preserve"> to the grammar of the language</w:t>
      </w:r>
      <w:r w:rsidR="00D60B7B" w:rsidRPr="00E45083">
        <w:rPr>
          <w:rFonts w:ascii="Times New Roman" w:hAnsi="Times New Roman" w:cs="Times New Roman"/>
          <w:bCs/>
          <w:color w:val="191919"/>
          <w:lang w:val="en-GB"/>
        </w:rPr>
        <w:t>’</w:t>
      </w:r>
      <w:r w:rsidR="007834D4" w:rsidRPr="00E45083">
        <w:rPr>
          <w:rFonts w:ascii="Times New Roman" w:hAnsi="Times New Roman" w:cs="Times New Roman"/>
          <w:bCs/>
          <w:color w:val="191919"/>
          <w:lang w:val="en-GB"/>
        </w:rPr>
        <w:t xml:space="preserve"> (</w:t>
      </w:r>
      <w:r w:rsidR="00F37849">
        <w:rPr>
          <w:rFonts w:ascii="Times New Roman" w:hAnsi="Times New Roman" w:cs="Times New Roman"/>
          <w:bCs/>
          <w:color w:val="191919"/>
          <w:lang w:val="en-GB"/>
        </w:rPr>
        <w:t>Tolkien</w:t>
      </w:r>
      <w:r>
        <w:rPr>
          <w:rFonts w:ascii="Times New Roman" w:hAnsi="Times New Roman" w:cs="Times New Roman"/>
          <w:bCs/>
          <w:color w:val="191919"/>
          <w:lang w:val="en-GB"/>
        </w:rPr>
        <w:t>, 1975,</w:t>
      </w:r>
      <w:r w:rsidR="00931624" w:rsidRPr="00E45083">
        <w:rPr>
          <w:rFonts w:ascii="Times New Roman" w:hAnsi="Times New Roman" w:cs="Times New Roman"/>
          <w:bCs/>
          <w:color w:val="191919"/>
          <w:lang w:val="en-GB"/>
        </w:rPr>
        <w:t xml:space="preserve"> </w:t>
      </w:r>
      <w:r w:rsidR="0078339B">
        <w:rPr>
          <w:rFonts w:ascii="Times New Roman" w:hAnsi="Times New Roman" w:cs="Times New Roman"/>
          <w:bCs/>
          <w:color w:val="191919"/>
          <w:lang w:val="en-GB"/>
        </w:rPr>
        <w:t>p. 155</w:t>
      </w:r>
      <w:r w:rsidR="007834D4" w:rsidRPr="00E45083">
        <w:rPr>
          <w:rFonts w:ascii="Times New Roman" w:hAnsi="Times New Roman" w:cs="Times New Roman"/>
          <w:bCs/>
          <w:color w:val="191919"/>
          <w:lang w:val="en-GB"/>
        </w:rPr>
        <w:t>).</w:t>
      </w:r>
      <w:r w:rsidR="001F17B5" w:rsidRPr="00E45083">
        <w:rPr>
          <w:rFonts w:ascii="Times New Roman" w:hAnsi="Times New Roman" w:cs="Times New Roman"/>
          <w:bCs/>
          <w:color w:val="191919"/>
          <w:lang w:val="en-GB"/>
        </w:rPr>
        <w:t xml:space="preserve"> </w:t>
      </w:r>
      <w:r w:rsidR="008515B5" w:rsidRPr="00E45083">
        <w:rPr>
          <w:rFonts w:ascii="Times New Roman" w:hAnsi="Times New Roman" w:cs="Times New Roman"/>
          <w:bCs/>
          <w:color w:val="191919"/>
          <w:lang w:val="en-GB"/>
        </w:rPr>
        <w:t xml:space="preserve">Tolkien </w:t>
      </w:r>
      <w:r w:rsidR="008515B5">
        <w:rPr>
          <w:rFonts w:ascii="Times New Roman" w:hAnsi="Times New Roman" w:cs="Times New Roman"/>
          <w:bCs/>
          <w:color w:val="191919"/>
          <w:lang w:val="en-GB"/>
        </w:rPr>
        <w:t xml:space="preserve">also provides </w:t>
      </w:r>
      <w:r w:rsidR="008515B5" w:rsidRPr="00E45083">
        <w:rPr>
          <w:rFonts w:ascii="Times New Roman" w:hAnsi="Times New Roman" w:cs="Times New Roman"/>
          <w:bCs/>
          <w:color w:val="191919"/>
          <w:lang w:val="en-GB"/>
        </w:rPr>
        <w:t>a 21-page</w:t>
      </w:r>
      <w:r w:rsidR="008515B5">
        <w:rPr>
          <w:rFonts w:ascii="Times New Roman" w:hAnsi="Times New Roman" w:cs="Times New Roman"/>
          <w:bCs/>
          <w:color w:val="191919"/>
          <w:lang w:val="en-GB"/>
        </w:rPr>
        <w:t>-</w:t>
      </w:r>
      <w:r w:rsidR="008515B5" w:rsidRPr="00E45083">
        <w:rPr>
          <w:rFonts w:ascii="Times New Roman" w:hAnsi="Times New Roman" w:cs="Times New Roman"/>
          <w:bCs/>
          <w:color w:val="191919"/>
          <w:lang w:val="en-GB"/>
        </w:rPr>
        <w:t xml:space="preserve">long list of </w:t>
      </w:r>
      <w:r w:rsidR="008515B5">
        <w:rPr>
          <w:rFonts w:ascii="Times New Roman" w:hAnsi="Times New Roman" w:cs="Times New Roman"/>
          <w:bCs/>
          <w:color w:val="191919"/>
          <w:lang w:val="en-GB"/>
        </w:rPr>
        <w:t>exceptions to this rule</w:t>
      </w:r>
      <w:r w:rsidR="00BE64BD" w:rsidRPr="00E45083">
        <w:rPr>
          <w:rFonts w:ascii="Times New Roman" w:hAnsi="Times New Roman" w:cs="Times New Roman"/>
          <w:bCs/>
          <w:color w:val="191919"/>
          <w:lang w:val="en-GB"/>
        </w:rPr>
        <w:t xml:space="preserve">, with detailed instructions on how </w:t>
      </w:r>
      <w:r w:rsidR="008515B5">
        <w:rPr>
          <w:rFonts w:ascii="Times New Roman" w:hAnsi="Times New Roman" w:cs="Times New Roman"/>
          <w:bCs/>
          <w:color w:val="191919"/>
          <w:lang w:val="en-GB"/>
        </w:rPr>
        <w:t>specific names and things</w:t>
      </w:r>
      <w:r w:rsidR="008515B5" w:rsidRPr="00E45083">
        <w:rPr>
          <w:rFonts w:ascii="Times New Roman" w:hAnsi="Times New Roman" w:cs="Times New Roman"/>
          <w:bCs/>
          <w:color w:val="191919"/>
          <w:lang w:val="en-GB"/>
        </w:rPr>
        <w:t xml:space="preserve"> </w:t>
      </w:r>
      <w:r w:rsidR="00BE64BD" w:rsidRPr="00E45083">
        <w:rPr>
          <w:rFonts w:ascii="Times New Roman" w:hAnsi="Times New Roman" w:cs="Times New Roman"/>
          <w:bCs/>
          <w:color w:val="191919"/>
          <w:lang w:val="en-GB"/>
        </w:rPr>
        <w:t xml:space="preserve">should be translated, </w:t>
      </w:r>
      <w:r w:rsidR="008515B5">
        <w:rPr>
          <w:rFonts w:ascii="Times New Roman" w:hAnsi="Times New Roman" w:cs="Times New Roman"/>
          <w:bCs/>
          <w:color w:val="191919"/>
          <w:lang w:val="en-GB"/>
        </w:rPr>
        <w:t>as in the entry for the surname ‘Appledore’:</w:t>
      </w:r>
    </w:p>
    <w:p w14:paraId="7449EF67" w14:textId="77777777" w:rsidR="005F0607" w:rsidRPr="00E45083" w:rsidRDefault="005F0607" w:rsidP="00D60B7B">
      <w:pPr>
        <w:widowControl w:val="0"/>
        <w:autoSpaceDE w:val="0"/>
        <w:autoSpaceDN w:val="0"/>
        <w:adjustRightInd w:val="0"/>
        <w:spacing w:line="480" w:lineRule="auto"/>
        <w:rPr>
          <w:rFonts w:ascii="Times New Roman" w:hAnsi="Times New Roman" w:cs="Times New Roman"/>
          <w:bCs/>
          <w:color w:val="191919"/>
          <w:lang w:val="en-GB"/>
        </w:rPr>
      </w:pPr>
    </w:p>
    <w:p w14:paraId="49C9860E" w14:textId="110E409E" w:rsidR="00BE64BD" w:rsidRPr="005F0607" w:rsidRDefault="00BE64BD" w:rsidP="00887DEA">
      <w:pPr>
        <w:pStyle w:val="NormalWeb"/>
        <w:spacing w:before="0" w:beforeAutospacing="0" w:after="0" w:afterAutospacing="0" w:line="480" w:lineRule="auto"/>
        <w:ind w:left="720"/>
        <w:rPr>
          <w:lang w:val="en-GB"/>
        </w:rPr>
      </w:pPr>
      <w:r w:rsidRPr="005F0607">
        <w:rPr>
          <w:lang w:val="en-GB"/>
        </w:rPr>
        <w:t xml:space="preserve">An old word for </w:t>
      </w:r>
      <w:r w:rsidR="00D60B7B" w:rsidRPr="005F0607">
        <w:rPr>
          <w:lang w:val="en-GB"/>
        </w:rPr>
        <w:t>‘</w:t>
      </w:r>
      <w:r w:rsidRPr="005F0607">
        <w:rPr>
          <w:lang w:val="en-GB"/>
        </w:rPr>
        <w:t>apple-tree</w:t>
      </w:r>
      <w:r w:rsidR="00D60B7B" w:rsidRPr="005F0607">
        <w:rPr>
          <w:lang w:val="en-GB"/>
        </w:rPr>
        <w:t>’</w:t>
      </w:r>
      <w:r w:rsidRPr="005F0607">
        <w:rPr>
          <w:lang w:val="en-GB"/>
        </w:rPr>
        <w:t xml:space="preserve"> (it survives in English place-names). It should be translated by the equivalent</w:t>
      </w:r>
      <w:r w:rsidR="008515B5">
        <w:rPr>
          <w:lang w:val="en-GB"/>
        </w:rPr>
        <w:t xml:space="preserve"> – </w:t>
      </w:r>
      <w:r w:rsidRPr="005F0607">
        <w:rPr>
          <w:lang w:val="en-GB"/>
        </w:rPr>
        <w:t xml:space="preserve">that is, by a dialectal or archaic word of the same meaning. In Germanic languages this may be a word of the same origin: for example, German (Middle High German) </w:t>
      </w:r>
      <w:r w:rsidRPr="005F0607">
        <w:rPr>
          <w:i/>
          <w:lang w:val="en-GB"/>
        </w:rPr>
        <w:t>aphalter</w:t>
      </w:r>
      <w:r w:rsidRPr="005F0607">
        <w:rPr>
          <w:lang w:val="en-GB"/>
        </w:rPr>
        <w:t xml:space="preserve">; Icelandic </w:t>
      </w:r>
      <w:r w:rsidRPr="005F0607">
        <w:rPr>
          <w:i/>
          <w:lang w:val="en-GB"/>
        </w:rPr>
        <w:t>apuldur</w:t>
      </w:r>
      <w:r w:rsidRPr="005F0607">
        <w:rPr>
          <w:lang w:val="en-GB"/>
        </w:rPr>
        <w:t xml:space="preserve">; Norwegian, Old Swedish </w:t>
      </w:r>
      <w:r w:rsidRPr="005F0607">
        <w:rPr>
          <w:i/>
          <w:lang w:val="en-GB"/>
        </w:rPr>
        <w:t>apald</w:t>
      </w:r>
      <w:r w:rsidR="005F0607">
        <w:rPr>
          <w:lang w:val="en-GB"/>
        </w:rPr>
        <w:t>.</w:t>
      </w:r>
      <w:r w:rsidRPr="005F0607">
        <w:rPr>
          <w:lang w:val="en-GB"/>
        </w:rPr>
        <w:t xml:space="preserve"> (</w:t>
      </w:r>
      <w:r w:rsidR="00F37849">
        <w:rPr>
          <w:lang w:val="en-GB"/>
        </w:rPr>
        <w:t>Tolkien</w:t>
      </w:r>
      <w:r w:rsidR="005F0607">
        <w:rPr>
          <w:lang w:val="en-GB"/>
        </w:rPr>
        <w:t>, 1975,</w:t>
      </w:r>
      <w:r w:rsidR="00931624" w:rsidRPr="005F0607">
        <w:rPr>
          <w:lang w:val="en-GB"/>
        </w:rPr>
        <w:t xml:space="preserve"> </w:t>
      </w:r>
      <w:r w:rsidR="0078339B">
        <w:rPr>
          <w:lang w:val="en-GB"/>
        </w:rPr>
        <w:t>p. 160</w:t>
      </w:r>
      <w:r w:rsidRPr="005F0607">
        <w:rPr>
          <w:lang w:val="en-GB"/>
        </w:rPr>
        <w:t>)</w:t>
      </w:r>
    </w:p>
    <w:p w14:paraId="1FB9FC96" w14:textId="77777777" w:rsidR="005F0607" w:rsidRDefault="005F0607" w:rsidP="00D60B7B">
      <w:pPr>
        <w:widowControl w:val="0"/>
        <w:autoSpaceDE w:val="0"/>
        <w:autoSpaceDN w:val="0"/>
        <w:adjustRightInd w:val="0"/>
        <w:spacing w:line="480" w:lineRule="auto"/>
        <w:rPr>
          <w:rFonts w:ascii="Times New Roman" w:hAnsi="Times New Roman" w:cs="Times New Roman"/>
          <w:bCs/>
          <w:lang w:val="en-GB"/>
        </w:rPr>
      </w:pPr>
    </w:p>
    <w:p w14:paraId="1C4F3ABD" w14:textId="136DD38E" w:rsidR="00BE64BD" w:rsidRPr="005F0607" w:rsidRDefault="0043038F" w:rsidP="00D60B7B">
      <w:pPr>
        <w:widowControl w:val="0"/>
        <w:autoSpaceDE w:val="0"/>
        <w:autoSpaceDN w:val="0"/>
        <w:adjustRightInd w:val="0"/>
        <w:spacing w:line="480" w:lineRule="auto"/>
        <w:rPr>
          <w:rFonts w:ascii="Times New Roman" w:hAnsi="Times New Roman" w:cs="Times New Roman"/>
          <w:bCs/>
          <w:lang w:val="en-GB"/>
        </w:rPr>
      </w:pPr>
      <w:r w:rsidRPr="005F0607">
        <w:rPr>
          <w:rFonts w:ascii="Times New Roman" w:hAnsi="Times New Roman" w:cs="Times New Roman"/>
          <w:bCs/>
          <w:lang w:val="en-GB"/>
        </w:rPr>
        <w:t xml:space="preserve">Literature is of course </w:t>
      </w:r>
      <w:r w:rsidR="008E043F" w:rsidRPr="005F0607">
        <w:rPr>
          <w:rFonts w:ascii="Times New Roman" w:hAnsi="Times New Roman" w:cs="Times New Roman"/>
          <w:bCs/>
          <w:lang w:val="en-GB"/>
        </w:rPr>
        <w:t>an area</w:t>
      </w:r>
      <w:r w:rsidRPr="005F0607">
        <w:rPr>
          <w:rFonts w:ascii="Times New Roman" w:hAnsi="Times New Roman" w:cs="Times New Roman"/>
          <w:bCs/>
          <w:lang w:val="en-GB"/>
        </w:rPr>
        <w:t xml:space="preserve"> with a strong sense of textual ownership, </w:t>
      </w:r>
      <w:r w:rsidR="008515B5">
        <w:rPr>
          <w:rFonts w:ascii="Times New Roman" w:hAnsi="Times New Roman" w:cs="Times New Roman"/>
          <w:bCs/>
          <w:lang w:val="en-GB"/>
        </w:rPr>
        <w:t>so that</w:t>
      </w:r>
      <w:r w:rsidR="008515B5" w:rsidRPr="005F0607">
        <w:rPr>
          <w:rFonts w:ascii="Times New Roman" w:hAnsi="Times New Roman" w:cs="Times New Roman"/>
          <w:bCs/>
          <w:lang w:val="en-GB"/>
        </w:rPr>
        <w:t xml:space="preserve"> </w:t>
      </w:r>
      <w:r w:rsidRPr="005F0607">
        <w:rPr>
          <w:rFonts w:ascii="Times New Roman" w:hAnsi="Times New Roman" w:cs="Times New Roman"/>
          <w:bCs/>
          <w:lang w:val="en-GB"/>
        </w:rPr>
        <w:t xml:space="preserve">the focus on ethics of representation is not surprising. It can be found also in </w:t>
      </w:r>
      <w:r w:rsidR="00D66112" w:rsidRPr="005F0607">
        <w:rPr>
          <w:rFonts w:ascii="Times New Roman" w:hAnsi="Times New Roman" w:cs="Times New Roman"/>
          <w:bCs/>
          <w:lang w:val="en-GB"/>
        </w:rPr>
        <w:t>Umberto Eco</w:t>
      </w:r>
      <w:r w:rsidR="00D60B7B" w:rsidRPr="005F0607">
        <w:rPr>
          <w:rFonts w:ascii="Times New Roman" w:hAnsi="Times New Roman" w:cs="Times New Roman"/>
          <w:bCs/>
          <w:lang w:val="en-GB"/>
        </w:rPr>
        <w:t>’</w:t>
      </w:r>
      <w:r w:rsidR="00D66112" w:rsidRPr="005F0607">
        <w:rPr>
          <w:rFonts w:ascii="Times New Roman" w:hAnsi="Times New Roman" w:cs="Times New Roman"/>
          <w:bCs/>
          <w:lang w:val="en-GB"/>
        </w:rPr>
        <w:t xml:space="preserve">s </w:t>
      </w:r>
      <w:r w:rsidRPr="005F0607">
        <w:rPr>
          <w:rFonts w:ascii="Times New Roman" w:hAnsi="Times New Roman" w:cs="Times New Roman"/>
          <w:bCs/>
          <w:i/>
          <w:lang w:val="en-GB"/>
        </w:rPr>
        <w:t>Experiences in Translation</w:t>
      </w:r>
      <w:r w:rsidR="009A79FE">
        <w:rPr>
          <w:rFonts w:ascii="Times New Roman" w:hAnsi="Times New Roman" w:cs="Times New Roman"/>
          <w:bCs/>
          <w:lang w:val="en-GB"/>
        </w:rPr>
        <w:t xml:space="preserve"> (</w:t>
      </w:r>
      <w:r w:rsidR="009A79FE" w:rsidRPr="005F0607">
        <w:rPr>
          <w:rFonts w:ascii="Times New Roman" w:hAnsi="Times New Roman" w:cs="Times New Roman"/>
          <w:bCs/>
          <w:lang w:val="en-GB"/>
        </w:rPr>
        <w:t>2001</w:t>
      </w:r>
      <w:r w:rsidR="009A79FE">
        <w:rPr>
          <w:rFonts w:ascii="Times New Roman" w:hAnsi="Times New Roman" w:cs="Times New Roman"/>
          <w:bCs/>
          <w:lang w:val="en-GB"/>
        </w:rPr>
        <w:t>)</w:t>
      </w:r>
      <w:r w:rsidR="00835CFC" w:rsidRPr="005F0607">
        <w:rPr>
          <w:rFonts w:ascii="Times New Roman" w:hAnsi="Times New Roman" w:cs="Times New Roman"/>
          <w:bCs/>
          <w:lang w:val="en-GB"/>
        </w:rPr>
        <w:t>, although his statement</w:t>
      </w:r>
      <w:r w:rsidRPr="005F0607">
        <w:rPr>
          <w:rFonts w:ascii="Times New Roman" w:hAnsi="Times New Roman" w:cs="Times New Roman"/>
          <w:bCs/>
          <w:lang w:val="en-GB"/>
        </w:rPr>
        <w:t>s do</w:t>
      </w:r>
      <w:r w:rsidR="00835CFC" w:rsidRPr="005F0607">
        <w:rPr>
          <w:rFonts w:ascii="Times New Roman" w:hAnsi="Times New Roman" w:cs="Times New Roman"/>
          <w:bCs/>
          <w:lang w:val="en-GB"/>
        </w:rPr>
        <w:t xml:space="preserve"> not take the form of </w:t>
      </w:r>
      <w:r w:rsidRPr="005F0607">
        <w:rPr>
          <w:rFonts w:ascii="Times New Roman" w:hAnsi="Times New Roman" w:cs="Times New Roman"/>
          <w:bCs/>
          <w:lang w:val="en-GB"/>
        </w:rPr>
        <w:t>direct instruction</w:t>
      </w:r>
      <w:r w:rsidR="00E44EBD">
        <w:rPr>
          <w:rFonts w:ascii="Times New Roman" w:hAnsi="Times New Roman" w:cs="Times New Roman"/>
          <w:bCs/>
          <w:lang w:val="en-GB"/>
        </w:rPr>
        <w:t>s</w:t>
      </w:r>
      <w:r w:rsidRPr="005F0607">
        <w:rPr>
          <w:rFonts w:ascii="Times New Roman" w:hAnsi="Times New Roman" w:cs="Times New Roman"/>
          <w:bCs/>
          <w:lang w:val="en-GB"/>
        </w:rPr>
        <w:t xml:space="preserve"> </w:t>
      </w:r>
      <w:r w:rsidR="00B75BCD" w:rsidRPr="005F0607">
        <w:rPr>
          <w:rFonts w:ascii="Times New Roman" w:hAnsi="Times New Roman" w:cs="Times New Roman"/>
          <w:bCs/>
          <w:lang w:val="en-GB"/>
        </w:rPr>
        <w:t>but rather of a discussion of what fidelity can reasonably mean</w:t>
      </w:r>
      <w:r w:rsidRPr="005F0607">
        <w:rPr>
          <w:rFonts w:ascii="Times New Roman" w:hAnsi="Times New Roman" w:cs="Times New Roman"/>
          <w:bCs/>
          <w:lang w:val="en-GB"/>
        </w:rPr>
        <w:t>, given the incommensurability of languages</w:t>
      </w:r>
      <w:r w:rsidR="00E44EBD">
        <w:rPr>
          <w:rFonts w:ascii="Times New Roman" w:hAnsi="Times New Roman" w:cs="Times New Roman"/>
          <w:bCs/>
          <w:lang w:val="en-GB"/>
        </w:rPr>
        <w:t>, noting that</w:t>
      </w:r>
      <w:r w:rsidR="00B75BCD" w:rsidRPr="005F0607">
        <w:rPr>
          <w:rFonts w:ascii="Times New Roman" w:hAnsi="Times New Roman" w:cs="Times New Roman"/>
          <w:bCs/>
          <w:lang w:val="en-GB"/>
        </w:rPr>
        <w:t xml:space="preserve"> </w:t>
      </w:r>
      <w:r w:rsidR="00D60B7B" w:rsidRPr="005F0607">
        <w:rPr>
          <w:rFonts w:ascii="Times New Roman" w:hAnsi="Times New Roman" w:cs="Times New Roman"/>
          <w:bCs/>
          <w:lang w:val="en-GB"/>
        </w:rPr>
        <w:t>‘</w:t>
      </w:r>
      <w:r w:rsidR="00E44EBD">
        <w:rPr>
          <w:rFonts w:ascii="Times New Roman" w:hAnsi="Times New Roman" w:cs="Times New Roman"/>
          <w:bCs/>
          <w:lang w:val="en-GB"/>
        </w:rPr>
        <w:t>[e]</w:t>
      </w:r>
      <w:r w:rsidR="00F368A0" w:rsidRPr="005F0607">
        <w:rPr>
          <w:rFonts w:ascii="Times New Roman" w:hAnsi="Times New Roman" w:cs="Times New Roman"/>
          <w:bCs/>
          <w:lang w:val="en-GB"/>
        </w:rPr>
        <w:t>very sensible and rigo</w:t>
      </w:r>
      <w:r w:rsidR="00016B6D" w:rsidRPr="005F0607">
        <w:rPr>
          <w:rFonts w:ascii="Times New Roman" w:hAnsi="Times New Roman" w:cs="Times New Roman"/>
          <w:bCs/>
          <w:lang w:val="en-GB"/>
        </w:rPr>
        <w:t>rous theory of language</w:t>
      </w:r>
      <w:r w:rsidR="00321157" w:rsidRPr="005F0607">
        <w:rPr>
          <w:rFonts w:ascii="Times New Roman" w:hAnsi="Times New Roman" w:cs="Times New Roman"/>
          <w:bCs/>
          <w:lang w:val="en-GB"/>
        </w:rPr>
        <w:t xml:space="preserve"> shows that a</w:t>
      </w:r>
      <w:r w:rsidR="00016B6D" w:rsidRPr="005F0607">
        <w:rPr>
          <w:rFonts w:ascii="Times New Roman" w:hAnsi="Times New Roman" w:cs="Times New Roman"/>
          <w:bCs/>
          <w:lang w:val="en-GB"/>
        </w:rPr>
        <w:t xml:space="preserve"> perfect tra</w:t>
      </w:r>
      <w:r w:rsidR="009E2338" w:rsidRPr="005F0607">
        <w:rPr>
          <w:rFonts w:ascii="Times New Roman" w:hAnsi="Times New Roman" w:cs="Times New Roman"/>
          <w:bCs/>
          <w:lang w:val="en-GB"/>
        </w:rPr>
        <w:t>nslation is an impossible dream</w:t>
      </w:r>
      <w:r w:rsidR="00D60B7B" w:rsidRPr="005F0607">
        <w:rPr>
          <w:rFonts w:ascii="Times New Roman" w:hAnsi="Times New Roman" w:cs="Times New Roman"/>
          <w:bCs/>
          <w:lang w:val="en-GB"/>
        </w:rPr>
        <w:t>’</w:t>
      </w:r>
      <w:r w:rsidR="00510B28" w:rsidRPr="005F0607">
        <w:rPr>
          <w:rFonts w:ascii="Times New Roman" w:hAnsi="Times New Roman" w:cs="Times New Roman"/>
          <w:bCs/>
          <w:lang w:val="en-GB"/>
        </w:rPr>
        <w:t xml:space="preserve"> (</w:t>
      </w:r>
      <w:r w:rsidR="00E45083" w:rsidRPr="005F0607">
        <w:rPr>
          <w:rFonts w:ascii="Times New Roman" w:hAnsi="Times New Roman" w:cs="Times New Roman"/>
          <w:bCs/>
          <w:lang w:val="en-GB"/>
        </w:rPr>
        <w:t>p. </w:t>
      </w:r>
      <w:r w:rsidR="00510B28" w:rsidRPr="005F0607">
        <w:rPr>
          <w:rFonts w:ascii="Times New Roman" w:hAnsi="Times New Roman" w:cs="Times New Roman"/>
          <w:bCs/>
          <w:lang w:val="en-GB"/>
        </w:rPr>
        <w:t>ix)</w:t>
      </w:r>
      <w:r w:rsidR="00B75BCD" w:rsidRPr="005F0607">
        <w:rPr>
          <w:rFonts w:ascii="Times New Roman" w:hAnsi="Times New Roman" w:cs="Times New Roman"/>
          <w:bCs/>
          <w:lang w:val="en-GB"/>
        </w:rPr>
        <w:t>.</w:t>
      </w:r>
    </w:p>
    <w:p w14:paraId="36B8D7AE" w14:textId="36649915" w:rsidR="00FD176E" w:rsidRPr="00E45083" w:rsidRDefault="00E45083" w:rsidP="00D60B7B">
      <w:pPr>
        <w:pStyle w:val="NormalWeb"/>
        <w:spacing w:before="0" w:beforeAutospacing="0" w:after="0" w:afterAutospacing="0" w:line="480" w:lineRule="auto"/>
        <w:rPr>
          <w:bCs/>
          <w:color w:val="191919"/>
          <w:lang w:val="en-GB"/>
        </w:rPr>
      </w:pPr>
      <w:r>
        <w:rPr>
          <w:bCs/>
          <w:color w:val="191919"/>
          <w:lang w:val="en-GB"/>
        </w:rPr>
        <w:tab/>
      </w:r>
      <w:r w:rsidR="001F1FC9" w:rsidRPr="00E45083">
        <w:rPr>
          <w:bCs/>
          <w:color w:val="191919"/>
          <w:lang w:val="en-GB"/>
        </w:rPr>
        <w:t>Authors</w:t>
      </w:r>
      <w:r w:rsidR="00D60B7B" w:rsidRPr="00E45083">
        <w:rPr>
          <w:bCs/>
          <w:color w:val="191919"/>
          <w:lang w:val="en-GB"/>
        </w:rPr>
        <w:t>’</w:t>
      </w:r>
      <w:r w:rsidR="001F1FC9" w:rsidRPr="00E45083">
        <w:rPr>
          <w:bCs/>
          <w:color w:val="191919"/>
          <w:lang w:val="en-GB"/>
        </w:rPr>
        <w:t xml:space="preserve"> notes and books </w:t>
      </w:r>
      <w:r w:rsidR="00C61EFA" w:rsidRPr="00E45083">
        <w:rPr>
          <w:bCs/>
          <w:color w:val="191919"/>
          <w:lang w:val="en-GB"/>
        </w:rPr>
        <w:t xml:space="preserve">on translation </w:t>
      </w:r>
      <w:r w:rsidR="001F1FC9" w:rsidRPr="00E45083">
        <w:rPr>
          <w:bCs/>
          <w:color w:val="191919"/>
          <w:lang w:val="en-GB"/>
        </w:rPr>
        <w:t>are not the only communicative spaces</w:t>
      </w:r>
      <w:r w:rsidR="009539E1" w:rsidRPr="00E45083">
        <w:rPr>
          <w:bCs/>
          <w:color w:val="191919"/>
          <w:lang w:val="en-GB"/>
        </w:rPr>
        <w:t xml:space="preserve"> where we find </w:t>
      </w:r>
      <w:r w:rsidR="00F07D62" w:rsidRPr="00E45083">
        <w:rPr>
          <w:bCs/>
          <w:color w:val="191919"/>
          <w:lang w:val="en-GB"/>
        </w:rPr>
        <w:t>authors</w:t>
      </w:r>
      <w:r w:rsidR="00D60B7B" w:rsidRPr="00E45083">
        <w:rPr>
          <w:bCs/>
          <w:color w:val="191919"/>
          <w:lang w:val="en-GB"/>
        </w:rPr>
        <w:t>’</w:t>
      </w:r>
      <w:r w:rsidR="00F07D62" w:rsidRPr="00E45083">
        <w:rPr>
          <w:bCs/>
          <w:color w:val="191919"/>
          <w:lang w:val="en-GB"/>
        </w:rPr>
        <w:t xml:space="preserve"> voices</w:t>
      </w:r>
      <w:r w:rsidR="00F76454" w:rsidRPr="00E45083">
        <w:rPr>
          <w:bCs/>
          <w:color w:val="191919"/>
          <w:lang w:val="en-GB"/>
        </w:rPr>
        <w:t xml:space="preserve"> on translation ethics. </w:t>
      </w:r>
      <w:r w:rsidR="000E7816" w:rsidRPr="00E45083">
        <w:rPr>
          <w:bCs/>
          <w:color w:val="191919"/>
          <w:lang w:val="en-GB"/>
        </w:rPr>
        <w:t>We also find them</w:t>
      </w:r>
      <w:r w:rsidR="00AD18C6" w:rsidRPr="00E45083">
        <w:rPr>
          <w:bCs/>
          <w:color w:val="191919"/>
          <w:lang w:val="en-GB"/>
        </w:rPr>
        <w:t xml:space="preserve"> in printed or online media, </w:t>
      </w:r>
      <w:r w:rsidR="00AD18C6" w:rsidRPr="00E45083">
        <w:rPr>
          <w:bCs/>
          <w:color w:val="191919"/>
          <w:lang w:val="en-GB"/>
        </w:rPr>
        <w:lastRenderedPageBreak/>
        <w:t xml:space="preserve">where </w:t>
      </w:r>
      <w:r w:rsidR="000E7816" w:rsidRPr="00E45083">
        <w:rPr>
          <w:bCs/>
          <w:color w:val="191919"/>
          <w:lang w:val="en-GB"/>
        </w:rPr>
        <w:t>humour is often used</w:t>
      </w:r>
      <w:r w:rsidR="00AD18C6" w:rsidRPr="00E45083">
        <w:rPr>
          <w:bCs/>
          <w:color w:val="191919"/>
          <w:lang w:val="en-GB"/>
        </w:rPr>
        <w:t xml:space="preserve"> to capture </w:t>
      </w:r>
      <w:r w:rsidR="000E7816" w:rsidRPr="00E45083">
        <w:rPr>
          <w:bCs/>
          <w:color w:val="191919"/>
          <w:lang w:val="en-GB"/>
        </w:rPr>
        <w:t>readers</w:t>
      </w:r>
      <w:r w:rsidR="00D60B7B" w:rsidRPr="00E45083">
        <w:rPr>
          <w:bCs/>
          <w:color w:val="191919"/>
          <w:lang w:val="en-GB"/>
        </w:rPr>
        <w:t>’</w:t>
      </w:r>
      <w:r w:rsidR="00AD18C6" w:rsidRPr="00E45083">
        <w:rPr>
          <w:bCs/>
          <w:color w:val="191919"/>
          <w:lang w:val="en-GB"/>
        </w:rPr>
        <w:t xml:space="preserve"> imagination</w:t>
      </w:r>
      <w:r w:rsidR="000E7816" w:rsidRPr="00E45083">
        <w:rPr>
          <w:bCs/>
          <w:color w:val="191919"/>
          <w:lang w:val="en-GB"/>
        </w:rPr>
        <w:t xml:space="preserve">s and, possibly, </w:t>
      </w:r>
      <w:r w:rsidR="00AD18C6" w:rsidRPr="00E45083">
        <w:rPr>
          <w:bCs/>
          <w:color w:val="191919"/>
          <w:lang w:val="en-GB"/>
        </w:rPr>
        <w:t>to mask a fear of loss of control in encounters with translators and their oft</w:t>
      </w:r>
      <w:r w:rsidR="000E7816" w:rsidRPr="00E45083">
        <w:rPr>
          <w:bCs/>
          <w:color w:val="191919"/>
          <w:lang w:val="en-GB"/>
        </w:rPr>
        <w:t xml:space="preserve">en incomprehensible languages. </w:t>
      </w:r>
    </w:p>
    <w:p w14:paraId="5278FA99" w14:textId="2F4F1CD9" w:rsidR="00FD176E" w:rsidRPr="00397A5E" w:rsidRDefault="00FD176E" w:rsidP="00D60B7B">
      <w:pPr>
        <w:pStyle w:val="NormalWeb"/>
        <w:spacing w:before="0" w:beforeAutospacing="0" w:after="0" w:afterAutospacing="0" w:line="480" w:lineRule="auto"/>
        <w:rPr>
          <w:lang w:val="en-GB"/>
        </w:rPr>
      </w:pPr>
      <w:r w:rsidRPr="00E45083">
        <w:rPr>
          <w:lang w:val="en-GB"/>
        </w:rPr>
        <w:t xml:space="preserve">An ethics of fidelity seems </w:t>
      </w:r>
      <w:r w:rsidRPr="00E45083">
        <w:rPr>
          <w:color w:val="000000" w:themeColor="text1"/>
          <w:lang w:val="en-GB"/>
        </w:rPr>
        <w:t xml:space="preserve">to be taken for granted by many of these authors-in-the-media (Halfon, 2011; Maloney, 2004), although in at least one case (Fishman, 2017) it is understood as somewhat of a misplaced ethic. On the translation from English into Russian of </w:t>
      </w:r>
      <w:r w:rsidR="00360779">
        <w:rPr>
          <w:color w:val="000000" w:themeColor="text1"/>
          <w:lang w:val="en-GB"/>
        </w:rPr>
        <w:t>his debut</w:t>
      </w:r>
      <w:r w:rsidR="00360779" w:rsidRPr="00E45083">
        <w:rPr>
          <w:color w:val="000000" w:themeColor="text1"/>
          <w:lang w:val="en-GB"/>
        </w:rPr>
        <w:t xml:space="preserve"> </w:t>
      </w:r>
      <w:r w:rsidR="00360779">
        <w:rPr>
          <w:color w:val="000000" w:themeColor="text1"/>
          <w:lang w:val="en-GB"/>
        </w:rPr>
        <w:t xml:space="preserve">novel, set against the backdrop of the Russian community in New York, </w:t>
      </w:r>
      <w:r w:rsidR="00360779" w:rsidRPr="00E45083">
        <w:rPr>
          <w:color w:val="000000" w:themeColor="text1"/>
          <w:lang w:val="en-GB"/>
        </w:rPr>
        <w:t xml:space="preserve">Fishman </w:t>
      </w:r>
      <w:r w:rsidR="00360779">
        <w:rPr>
          <w:color w:val="000000" w:themeColor="text1"/>
          <w:lang w:val="en-GB"/>
        </w:rPr>
        <w:t>notes that</w:t>
      </w:r>
      <w:r w:rsidR="00360779" w:rsidRPr="00E45083">
        <w:rPr>
          <w:color w:val="000000" w:themeColor="text1"/>
          <w:lang w:val="en-GB"/>
        </w:rPr>
        <w:t xml:space="preserve"> the translator </w:t>
      </w:r>
      <w:r w:rsidR="00360779">
        <w:rPr>
          <w:color w:val="000000" w:themeColor="text1"/>
          <w:lang w:val="en-GB"/>
        </w:rPr>
        <w:t>conscientiously enough ‘</w:t>
      </w:r>
      <w:r w:rsidRPr="00E45083">
        <w:rPr>
          <w:color w:val="000000" w:themeColor="text1"/>
          <w:lang w:val="en-GB"/>
        </w:rPr>
        <w:t xml:space="preserve">had translated everything, but hardly every word was as necessary for an audience already familiar with, say, how and why the </w:t>
      </w:r>
      <w:r w:rsidR="00D83398">
        <w:rPr>
          <w:color w:val="000000" w:themeColor="text1"/>
          <w:lang w:val="en-GB"/>
        </w:rPr>
        <w:t xml:space="preserve">[Russian] </w:t>
      </w:r>
      <w:r w:rsidRPr="00E45083">
        <w:rPr>
          <w:color w:val="000000" w:themeColor="text1"/>
          <w:lang w:val="en-GB"/>
        </w:rPr>
        <w:t>pre-revolutionary nobility fled to France</w:t>
      </w:r>
      <w:r w:rsidR="00D60B7B" w:rsidRPr="00E45083">
        <w:rPr>
          <w:color w:val="000000" w:themeColor="text1"/>
          <w:lang w:val="en-GB"/>
        </w:rPr>
        <w:t>’</w:t>
      </w:r>
      <w:r w:rsidRPr="00E45083">
        <w:rPr>
          <w:color w:val="000000" w:themeColor="text1"/>
          <w:lang w:val="en-GB"/>
        </w:rPr>
        <w:t xml:space="preserve"> (2017, n.p.). Here, we find a rather more functional approach to translator ethic</w:t>
      </w:r>
      <w:r w:rsidRPr="00397A5E">
        <w:rPr>
          <w:lang w:val="en-GB"/>
        </w:rPr>
        <w:t>s in the form of a concern for the target reader</w:t>
      </w:r>
      <w:r w:rsidR="00D60B7B" w:rsidRPr="00397A5E">
        <w:rPr>
          <w:lang w:val="en-GB"/>
        </w:rPr>
        <w:t>’</w:t>
      </w:r>
      <w:r w:rsidRPr="00397A5E">
        <w:rPr>
          <w:lang w:val="en-GB"/>
        </w:rPr>
        <w:t>s</w:t>
      </w:r>
      <w:r w:rsidR="008377D2">
        <w:rPr>
          <w:lang w:val="en-GB"/>
        </w:rPr>
        <w:t xml:space="preserve"> immediate textual</w:t>
      </w:r>
      <w:r w:rsidRPr="00397A5E">
        <w:rPr>
          <w:lang w:val="en-GB"/>
        </w:rPr>
        <w:t xml:space="preserve"> needs. </w:t>
      </w:r>
    </w:p>
    <w:p w14:paraId="525DD0C7" w14:textId="2EECC0BF" w:rsidR="00FD176E" w:rsidRPr="00E45083" w:rsidRDefault="003405FE" w:rsidP="00D60B7B">
      <w:pPr>
        <w:pStyle w:val="NormalWeb"/>
        <w:spacing w:before="0" w:beforeAutospacing="0" w:after="0" w:afterAutospacing="0" w:line="480" w:lineRule="auto"/>
        <w:rPr>
          <w:lang w:val="en-GB"/>
        </w:rPr>
      </w:pPr>
      <w:r w:rsidRPr="00397A5E">
        <w:rPr>
          <w:bCs/>
          <w:lang w:val="en-GB"/>
        </w:rPr>
        <w:tab/>
      </w:r>
      <w:r w:rsidR="000E7816" w:rsidRPr="00397A5E">
        <w:rPr>
          <w:bCs/>
          <w:lang w:val="en-GB"/>
        </w:rPr>
        <w:t>An ethical issue frequently</w:t>
      </w:r>
      <w:r w:rsidR="00AD18C6" w:rsidRPr="00397A5E">
        <w:rPr>
          <w:bCs/>
          <w:lang w:val="en-GB"/>
        </w:rPr>
        <w:t xml:space="preserve"> touched </w:t>
      </w:r>
      <w:r w:rsidR="00FD176E" w:rsidRPr="00397A5E">
        <w:rPr>
          <w:bCs/>
          <w:lang w:val="en-GB"/>
        </w:rPr>
        <w:t xml:space="preserve">on by these authors </w:t>
      </w:r>
      <w:r w:rsidR="000E7816" w:rsidRPr="00397A5E">
        <w:rPr>
          <w:bCs/>
          <w:lang w:val="en-GB"/>
        </w:rPr>
        <w:t>is that</w:t>
      </w:r>
      <w:r w:rsidR="00AD18C6" w:rsidRPr="00397A5E">
        <w:rPr>
          <w:bCs/>
          <w:lang w:val="en-GB"/>
        </w:rPr>
        <w:t xml:space="preserve"> </w:t>
      </w:r>
      <w:r w:rsidR="00195895" w:rsidRPr="00397A5E">
        <w:rPr>
          <w:bCs/>
          <w:lang w:val="en-GB"/>
        </w:rPr>
        <w:t>of</w:t>
      </w:r>
      <w:r w:rsidR="00AD18C6" w:rsidRPr="00397A5E">
        <w:rPr>
          <w:bCs/>
          <w:lang w:val="en-GB"/>
        </w:rPr>
        <w:t xml:space="preserve"> competence</w:t>
      </w:r>
      <w:r w:rsidR="000E7816" w:rsidRPr="00397A5E">
        <w:rPr>
          <w:bCs/>
          <w:lang w:val="en-GB"/>
        </w:rPr>
        <w:t xml:space="preserve"> </w:t>
      </w:r>
      <w:r w:rsidR="000E7816" w:rsidRPr="00397A5E">
        <w:rPr>
          <w:lang w:val="en-GB"/>
        </w:rPr>
        <w:t>(e.g. Fishman, 2017; Maloney</w:t>
      </w:r>
      <w:r w:rsidR="009C4512">
        <w:rPr>
          <w:lang w:val="en-GB"/>
        </w:rPr>
        <w:t>,</w:t>
      </w:r>
      <w:r w:rsidR="000E7816" w:rsidRPr="00397A5E">
        <w:rPr>
          <w:lang w:val="en-GB"/>
        </w:rPr>
        <w:t xml:space="preserve"> 2004)</w:t>
      </w:r>
      <w:r w:rsidR="000E7816" w:rsidRPr="00397A5E">
        <w:rPr>
          <w:bCs/>
          <w:lang w:val="en-GB"/>
        </w:rPr>
        <w:t xml:space="preserve">, </w:t>
      </w:r>
      <w:r w:rsidR="00357DEB" w:rsidRPr="00397A5E">
        <w:rPr>
          <w:bCs/>
          <w:lang w:val="en-GB"/>
        </w:rPr>
        <w:t>which is one of several principles</w:t>
      </w:r>
      <w:r w:rsidR="000822DE" w:rsidRPr="00397A5E">
        <w:rPr>
          <w:bCs/>
          <w:lang w:val="en-GB"/>
        </w:rPr>
        <w:t xml:space="preserve"> consistently mentioned in formal codes of ethics</w:t>
      </w:r>
      <w:r w:rsidR="000E7816" w:rsidRPr="00397A5E">
        <w:rPr>
          <w:bCs/>
          <w:lang w:val="en-GB"/>
        </w:rPr>
        <w:t xml:space="preserve">, according to </w:t>
      </w:r>
      <w:r w:rsidR="000822DE" w:rsidRPr="00397A5E">
        <w:rPr>
          <w:lang w:val="en-GB"/>
        </w:rPr>
        <w:t>M</w:t>
      </w:r>
      <w:r w:rsidR="000822DE" w:rsidRPr="00E45083">
        <w:rPr>
          <w:lang w:val="en-GB"/>
        </w:rPr>
        <w:t>cDonough Dolmaya</w:t>
      </w:r>
      <w:r w:rsidR="000E7816" w:rsidRPr="00E45083">
        <w:rPr>
          <w:lang w:val="en-GB"/>
        </w:rPr>
        <w:t xml:space="preserve"> (</w:t>
      </w:r>
      <w:r w:rsidR="00931624" w:rsidRPr="00E45083">
        <w:rPr>
          <w:lang w:val="en-GB"/>
        </w:rPr>
        <w:t xml:space="preserve">2011b, </w:t>
      </w:r>
      <w:r w:rsidR="00357DEB" w:rsidRPr="00E45083">
        <w:rPr>
          <w:lang w:val="en-GB"/>
        </w:rPr>
        <w:t>n.p.)</w:t>
      </w:r>
      <w:r w:rsidR="000E7816" w:rsidRPr="00E45083">
        <w:rPr>
          <w:lang w:val="en-GB"/>
        </w:rPr>
        <w:t>. She identifies it, however, as one that is not specific to the translation profession,</w:t>
      </w:r>
      <w:r w:rsidR="00357DEB" w:rsidRPr="00E45083">
        <w:rPr>
          <w:lang w:val="en-GB"/>
        </w:rPr>
        <w:t xml:space="preserve"> which may be why it is an issue that is not among th</w:t>
      </w:r>
      <w:r w:rsidR="007E64CB" w:rsidRPr="00E45083">
        <w:rPr>
          <w:lang w:val="en-GB"/>
        </w:rPr>
        <w:t>e most debated amongst academic voices on translational ethics</w:t>
      </w:r>
      <w:r w:rsidR="00357DEB" w:rsidRPr="00E45083">
        <w:rPr>
          <w:lang w:val="en-GB"/>
        </w:rPr>
        <w:t xml:space="preserve">. </w:t>
      </w:r>
      <w:r w:rsidR="000E7816" w:rsidRPr="00E45083">
        <w:rPr>
          <w:lang w:val="en-GB"/>
        </w:rPr>
        <w:t>The fact that</w:t>
      </w:r>
      <w:r w:rsidR="00357DEB" w:rsidRPr="00E45083">
        <w:rPr>
          <w:lang w:val="en-GB"/>
        </w:rPr>
        <w:t xml:space="preserve"> this seems to be a strong concern among authors</w:t>
      </w:r>
      <w:r w:rsidR="008A1024" w:rsidRPr="00E45083">
        <w:rPr>
          <w:lang w:val="en-GB"/>
        </w:rPr>
        <w:t xml:space="preserve"> </w:t>
      </w:r>
      <w:r w:rsidR="000E7816" w:rsidRPr="00E45083">
        <w:rPr>
          <w:lang w:val="en-GB"/>
        </w:rPr>
        <w:t xml:space="preserve">is </w:t>
      </w:r>
      <w:r w:rsidR="00FD176E" w:rsidRPr="00E45083">
        <w:rPr>
          <w:lang w:val="en-GB"/>
        </w:rPr>
        <w:t>of course</w:t>
      </w:r>
      <w:r w:rsidR="000E7816" w:rsidRPr="00E45083">
        <w:rPr>
          <w:lang w:val="en-GB"/>
        </w:rPr>
        <w:t xml:space="preserve"> unsurprising, in that i</w:t>
      </w:r>
      <w:r w:rsidR="008A1024" w:rsidRPr="00E45083">
        <w:rPr>
          <w:lang w:val="en-GB"/>
        </w:rPr>
        <w:t>t is their reputation that is on the line, given that most readers of the trans</w:t>
      </w:r>
      <w:r w:rsidR="009E2338" w:rsidRPr="00E45083">
        <w:rPr>
          <w:lang w:val="en-GB"/>
        </w:rPr>
        <w:t xml:space="preserve">lations will have accepted the </w:t>
      </w:r>
      <w:r w:rsidR="00D60B7B" w:rsidRPr="00E45083">
        <w:rPr>
          <w:lang w:val="en-GB"/>
        </w:rPr>
        <w:t>‘</w:t>
      </w:r>
      <w:r w:rsidR="009E2338" w:rsidRPr="00E45083">
        <w:rPr>
          <w:lang w:val="en-GB"/>
        </w:rPr>
        <w:t>translation pact</w:t>
      </w:r>
      <w:r w:rsidR="00D60B7B" w:rsidRPr="00E45083">
        <w:rPr>
          <w:lang w:val="en-GB"/>
        </w:rPr>
        <w:t>’</w:t>
      </w:r>
      <w:r w:rsidR="008A1024" w:rsidRPr="00E45083">
        <w:rPr>
          <w:lang w:val="en-GB"/>
        </w:rPr>
        <w:t xml:space="preserve"> (Alvstad</w:t>
      </w:r>
      <w:r w:rsidR="00931624" w:rsidRPr="00E45083">
        <w:rPr>
          <w:lang w:val="en-GB"/>
        </w:rPr>
        <w:t>,</w:t>
      </w:r>
      <w:r w:rsidR="008A1024" w:rsidRPr="00E45083">
        <w:rPr>
          <w:lang w:val="en-GB"/>
        </w:rPr>
        <w:t xml:space="preserve"> </w:t>
      </w:r>
      <w:r w:rsidR="00E945EE" w:rsidRPr="00E45083">
        <w:rPr>
          <w:lang w:val="en-GB"/>
        </w:rPr>
        <w:t>2014</w:t>
      </w:r>
      <w:r w:rsidR="008A1024" w:rsidRPr="00E45083">
        <w:rPr>
          <w:lang w:val="en-GB"/>
        </w:rPr>
        <w:t>),</w:t>
      </w:r>
      <w:r w:rsidR="00E945EE" w:rsidRPr="00E45083">
        <w:rPr>
          <w:lang w:val="en-GB"/>
        </w:rPr>
        <w:t xml:space="preserve"> a rhetorical construct leading to the</w:t>
      </w:r>
      <w:r w:rsidR="008A1024" w:rsidRPr="00E45083">
        <w:rPr>
          <w:lang w:val="en-GB"/>
        </w:rPr>
        <w:t xml:space="preserve"> reading</w:t>
      </w:r>
      <w:r w:rsidR="00E945EE" w:rsidRPr="00E45083">
        <w:rPr>
          <w:lang w:val="en-GB"/>
        </w:rPr>
        <w:t xml:space="preserve"> of</w:t>
      </w:r>
      <w:r w:rsidR="008A1024" w:rsidRPr="00E45083">
        <w:rPr>
          <w:lang w:val="en-GB"/>
        </w:rPr>
        <w:t xml:space="preserve"> the translated version as if it were the original. </w:t>
      </w:r>
    </w:p>
    <w:p w14:paraId="3DE482F9" w14:textId="41E07085" w:rsidR="00D252A9" w:rsidRDefault="003405FE" w:rsidP="00D60B7B">
      <w:pPr>
        <w:pStyle w:val="NormalWeb"/>
        <w:spacing w:before="0" w:beforeAutospacing="0" w:after="0" w:afterAutospacing="0" w:line="480" w:lineRule="auto"/>
        <w:rPr>
          <w:color w:val="000000" w:themeColor="text1"/>
          <w:lang w:val="en-GB"/>
        </w:rPr>
      </w:pPr>
      <w:r w:rsidRPr="00E45083">
        <w:rPr>
          <w:color w:val="000000" w:themeColor="text1"/>
          <w:lang w:val="en-GB"/>
        </w:rPr>
        <w:tab/>
      </w:r>
      <w:r w:rsidR="00FD176E" w:rsidRPr="00E45083">
        <w:rPr>
          <w:color w:val="000000" w:themeColor="text1"/>
          <w:lang w:val="en-GB"/>
        </w:rPr>
        <w:t>Finally</w:t>
      </w:r>
      <w:r w:rsidR="00A23F74" w:rsidRPr="00E45083">
        <w:rPr>
          <w:color w:val="000000" w:themeColor="text1"/>
          <w:lang w:val="en-GB"/>
        </w:rPr>
        <w:t xml:space="preserve">, </w:t>
      </w:r>
      <w:r w:rsidR="00FD176E" w:rsidRPr="00E45083">
        <w:rPr>
          <w:color w:val="000000" w:themeColor="text1"/>
          <w:lang w:val="en-GB"/>
        </w:rPr>
        <w:t>although some</w:t>
      </w:r>
      <w:r w:rsidR="0004298C" w:rsidRPr="00E45083">
        <w:rPr>
          <w:color w:val="000000" w:themeColor="text1"/>
          <w:lang w:val="en-GB"/>
        </w:rPr>
        <w:t xml:space="preserve"> literary</w:t>
      </w:r>
      <w:r w:rsidR="00FD176E" w:rsidRPr="00E45083">
        <w:rPr>
          <w:color w:val="000000" w:themeColor="text1"/>
          <w:lang w:val="en-GB"/>
        </w:rPr>
        <w:t xml:space="preserve"> authors </w:t>
      </w:r>
      <w:r w:rsidR="008469F5" w:rsidRPr="00E45083">
        <w:rPr>
          <w:color w:val="000000" w:themeColor="text1"/>
          <w:lang w:val="en-GB"/>
        </w:rPr>
        <w:t>do</w:t>
      </w:r>
      <w:r w:rsidR="00FD176E" w:rsidRPr="00E45083">
        <w:rPr>
          <w:color w:val="000000" w:themeColor="text1"/>
          <w:lang w:val="en-GB"/>
        </w:rPr>
        <w:t xml:space="preserve"> not want to have anything to do with the translation of their works, </w:t>
      </w:r>
      <w:r w:rsidR="00A23F74" w:rsidRPr="00E45083">
        <w:rPr>
          <w:color w:val="000000" w:themeColor="text1"/>
          <w:lang w:val="en-GB"/>
        </w:rPr>
        <w:t>the</w:t>
      </w:r>
      <w:r w:rsidR="00637EDC" w:rsidRPr="00E45083">
        <w:rPr>
          <w:color w:val="000000" w:themeColor="text1"/>
          <w:lang w:val="en-GB"/>
        </w:rPr>
        <w:t xml:space="preserve"> responsibility of the translator to consult the author in cases of uncertainty or doubt</w:t>
      </w:r>
      <w:r w:rsidR="00E31835">
        <w:rPr>
          <w:color w:val="000000" w:themeColor="text1"/>
          <w:lang w:val="en-GB"/>
        </w:rPr>
        <w:t xml:space="preserve"> – arguably an aspect of the ethics of service –</w:t>
      </w:r>
      <w:r w:rsidR="00A23F74" w:rsidRPr="00E45083">
        <w:rPr>
          <w:color w:val="000000" w:themeColor="text1"/>
          <w:lang w:val="en-GB"/>
        </w:rPr>
        <w:t xml:space="preserve"> is </w:t>
      </w:r>
      <w:r w:rsidR="00E31835">
        <w:rPr>
          <w:color w:val="000000" w:themeColor="text1"/>
          <w:lang w:val="en-GB"/>
        </w:rPr>
        <w:t>a</w:t>
      </w:r>
      <w:r w:rsidR="00A23F74" w:rsidRPr="00E45083">
        <w:rPr>
          <w:color w:val="000000" w:themeColor="text1"/>
          <w:lang w:val="en-GB"/>
        </w:rPr>
        <w:t xml:space="preserve"> theme that </w:t>
      </w:r>
      <w:r w:rsidR="00DB614F" w:rsidRPr="00E45083">
        <w:rPr>
          <w:color w:val="000000" w:themeColor="text1"/>
          <w:lang w:val="en-GB"/>
        </w:rPr>
        <w:t>seems to</w:t>
      </w:r>
      <w:r w:rsidR="00AC3F4C" w:rsidRPr="00E45083">
        <w:rPr>
          <w:color w:val="000000" w:themeColor="text1"/>
          <w:lang w:val="en-GB"/>
        </w:rPr>
        <w:t xml:space="preserve"> strongly</w:t>
      </w:r>
      <w:r w:rsidR="00B55DA2" w:rsidRPr="00E45083">
        <w:rPr>
          <w:color w:val="000000" w:themeColor="text1"/>
          <w:lang w:val="en-GB"/>
        </w:rPr>
        <w:t xml:space="preserve"> underlie </w:t>
      </w:r>
      <w:r w:rsidR="00D252A9">
        <w:rPr>
          <w:color w:val="000000" w:themeColor="text1"/>
          <w:lang w:val="en-GB"/>
        </w:rPr>
        <w:t xml:space="preserve">the </w:t>
      </w:r>
      <w:r w:rsidR="00B55DA2" w:rsidRPr="00E45083">
        <w:rPr>
          <w:color w:val="000000" w:themeColor="text1"/>
          <w:lang w:val="en-GB"/>
        </w:rPr>
        <w:t>abovementioned</w:t>
      </w:r>
      <w:r w:rsidR="00C951E8" w:rsidRPr="00E45083">
        <w:rPr>
          <w:color w:val="000000" w:themeColor="text1"/>
          <w:lang w:val="en-GB"/>
        </w:rPr>
        <w:t xml:space="preserve"> author</w:t>
      </w:r>
      <w:r w:rsidR="00FD176E" w:rsidRPr="00E45083">
        <w:rPr>
          <w:color w:val="000000" w:themeColor="text1"/>
          <w:lang w:val="en-GB"/>
        </w:rPr>
        <w:t>s</w:t>
      </w:r>
      <w:r w:rsidR="00D60B7B" w:rsidRPr="00E45083">
        <w:rPr>
          <w:color w:val="000000" w:themeColor="text1"/>
          <w:lang w:val="en-GB"/>
        </w:rPr>
        <w:t>’</w:t>
      </w:r>
      <w:r w:rsidR="00C951E8" w:rsidRPr="00E45083">
        <w:rPr>
          <w:color w:val="000000" w:themeColor="text1"/>
          <w:lang w:val="en-GB"/>
        </w:rPr>
        <w:t xml:space="preserve"> reflections. On his personal website,</w:t>
      </w:r>
      <w:r w:rsidR="00D73C63" w:rsidRPr="00E45083">
        <w:rPr>
          <w:color w:val="000000" w:themeColor="text1"/>
          <w:lang w:val="en-GB"/>
        </w:rPr>
        <w:t xml:space="preserve"> </w:t>
      </w:r>
      <w:r w:rsidR="006D20B3" w:rsidRPr="00E45083">
        <w:rPr>
          <w:color w:val="000000" w:themeColor="text1"/>
          <w:lang w:val="en-GB"/>
        </w:rPr>
        <w:t>crime fiction novelist Shane Maloney</w:t>
      </w:r>
      <w:r w:rsidR="006D20B3">
        <w:rPr>
          <w:color w:val="000000" w:themeColor="text1"/>
          <w:lang w:val="en-GB"/>
        </w:rPr>
        <w:t xml:space="preserve">, whose works </w:t>
      </w:r>
      <w:r w:rsidR="00933180">
        <w:rPr>
          <w:color w:val="000000" w:themeColor="text1"/>
          <w:lang w:val="en-GB"/>
        </w:rPr>
        <w:t>feature</w:t>
      </w:r>
      <w:r w:rsidR="006D20B3">
        <w:rPr>
          <w:color w:val="000000" w:themeColor="text1"/>
          <w:lang w:val="en-GB"/>
        </w:rPr>
        <w:t xml:space="preserve"> </w:t>
      </w:r>
      <w:r w:rsidR="006D20B3" w:rsidRPr="00E45083">
        <w:rPr>
          <w:color w:val="000000" w:themeColor="text1"/>
          <w:lang w:val="en-GB"/>
        </w:rPr>
        <w:t>Australian</w:t>
      </w:r>
      <w:r w:rsidR="006D20B3">
        <w:rPr>
          <w:color w:val="000000" w:themeColor="text1"/>
          <w:lang w:val="en-GB"/>
        </w:rPr>
        <w:t xml:space="preserve"> slang,</w:t>
      </w:r>
      <w:r w:rsidR="006D20B3" w:rsidRPr="00E45083">
        <w:rPr>
          <w:color w:val="000000" w:themeColor="text1"/>
          <w:lang w:val="en-GB"/>
        </w:rPr>
        <w:t xml:space="preserve"> puts it </w:t>
      </w:r>
      <w:r w:rsidR="006D20B3">
        <w:rPr>
          <w:color w:val="000000" w:themeColor="text1"/>
          <w:lang w:val="en-GB"/>
        </w:rPr>
        <w:t>as follows</w:t>
      </w:r>
      <w:r w:rsidR="00C951E8" w:rsidRPr="00E45083">
        <w:rPr>
          <w:color w:val="000000" w:themeColor="text1"/>
          <w:lang w:val="en-GB"/>
        </w:rPr>
        <w:t xml:space="preserve">: </w:t>
      </w:r>
    </w:p>
    <w:p w14:paraId="5EF63691" w14:textId="77777777" w:rsidR="00D252A9" w:rsidRDefault="00D252A9" w:rsidP="00D60B7B">
      <w:pPr>
        <w:pStyle w:val="NormalWeb"/>
        <w:spacing w:before="0" w:beforeAutospacing="0" w:after="0" w:afterAutospacing="0" w:line="480" w:lineRule="auto"/>
        <w:rPr>
          <w:color w:val="000000" w:themeColor="text1"/>
          <w:lang w:val="en-GB"/>
        </w:rPr>
      </w:pPr>
    </w:p>
    <w:p w14:paraId="64069AD9" w14:textId="201D3E9E" w:rsidR="00820D54" w:rsidRPr="00E45083" w:rsidRDefault="00C951E8" w:rsidP="00887DEA">
      <w:pPr>
        <w:pStyle w:val="NormalWeb"/>
        <w:spacing w:before="0" w:beforeAutospacing="0" w:after="0" w:afterAutospacing="0" w:line="480" w:lineRule="auto"/>
        <w:ind w:left="720"/>
        <w:rPr>
          <w:color w:val="000000" w:themeColor="text1"/>
          <w:lang w:val="en-GB"/>
        </w:rPr>
      </w:pPr>
      <w:r w:rsidRPr="00E45083">
        <w:rPr>
          <w:color w:val="000000" w:themeColor="text1"/>
          <w:lang w:val="en-GB"/>
        </w:rPr>
        <w:t>At least the Americans consulted me. With the Finns, there was no correspondence whatsoever. Presumably, this is because Helsinki has a good supply of unreconstructed Whitlamites who know the difference</w:t>
      </w:r>
      <w:r w:rsidR="009E2338" w:rsidRPr="00E45083">
        <w:rPr>
          <w:color w:val="000000" w:themeColor="text1"/>
          <w:lang w:val="en-GB"/>
        </w:rPr>
        <w:t xml:space="preserve"> between a franger and a furphy</w:t>
      </w:r>
      <w:r w:rsidR="00D252A9">
        <w:rPr>
          <w:color w:val="000000" w:themeColor="text1"/>
          <w:lang w:val="en-GB"/>
        </w:rPr>
        <w:t>.</w:t>
      </w:r>
      <w:r w:rsidR="006D20B3">
        <w:rPr>
          <w:color w:val="000000" w:themeColor="text1"/>
          <w:lang w:val="en-GB"/>
        </w:rPr>
        <w:t xml:space="preserve"> </w:t>
      </w:r>
      <w:r w:rsidR="00D252A9" w:rsidRPr="00D252A9">
        <w:rPr>
          <w:color w:val="000000" w:themeColor="text1"/>
          <w:lang w:val="en-GB"/>
        </w:rPr>
        <w:t>Or perhaps because the translator guessed that my grip on the Finno-Ugric branch of the tree of languages is tenuous at best, limiting my capacity to make constructive suggestions.</w:t>
      </w:r>
      <w:r w:rsidR="00D252A9">
        <w:rPr>
          <w:color w:val="000000" w:themeColor="text1"/>
          <w:lang w:val="en-GB"/>
        </w:rPr>
        <w:t xml:space="preserve"> </w:t>
      </w:r>
      <w:r w:rsidR="00D252A9" w:rsidRPr="00D252A9">
        <w:rPr>
          <w:color w:val="000000" w:themeColor="text1"/>
          <w:lang w:val="en-GB"/>
        </w:rPr>
        <w:t xml:space="preserve">Whatever the case </w:t>
      </w:r>
      <w:r w:rsidR="00D252A9">
        <w:rPr>
          <w:color w:val="000000" w:themeColor="text1"/>
          <w:lang w:val="en-GB"/>
        </w:rPr>
        <w:t>[…]</w:t>
      </w:r>
      <w:r w:rsidR="00D252A9" w:rsidRPr="00D252A9">
        <w:rPr>
          <w:color w:val="000000" w:themeColor="text1"/>
          <w:lang w:val="en-GB"/>
        </w:rPr>
        <w:t>, a book in Finnish simply arrived one day.</w:t>
      </w:r>
      <w:r w:rsidRPr="00E45083">
        <w:rPr>
          <w:color w:val="000000" w:themeColor="text1"/>
          <w:lang w:val="en-GB"/>
        </w:rPr>
        <w:t xml:space="preserve"> (</w:t>
      </w:r>
      <w:r w:rsidR="00902586" w:rsidRPr="00E45083">
        <w:rPr>
          <w:color w:val="000000" w:themeColor="text1"/>
          <w:lang w:val="en-GB"/>
        </w:rPr>
        <w:t xml:space="preserve">Maloney, 2004, </w:t>
      </w:r>
      <w:r w:rsidRPr="00E45083">
        <w:rPr>
          <w:color w:val="000000" w:themeColor="text1"/>
          <w:lang w:val="en-GB"/>
        </w:rPr>
        <w:t xml:space="preserve">n.p.) </w:t>
      </w:r>
    </w:p>
    <w:p w14:paraId="0365F913" w14:textId="77777777" w:rsidR="00FD176E" w:rsidRPr="00E45083" w:rsidRDefault="00FD176E" w:rsidP="00D60B7B">
      <w:pPr>
        <w:pStyle w:val="NormalWeb"/>
        <w:spacing w:before="0" w:beforeAutospacing="0" w:after="0" w:afterAutospacing="0" w:line="480" w:lineRule="auto"/>
        <w:ind w:left="720"/>
        <w:rPr>
          <w:lang w:val="en-GB"/>
        </w:rPr>
      </w:pPr>
    </w:p>
    <w:p w14:paraId="09FFF3EA" w14:textId="2A7C20B6" w:rsidR="00820D54" w:rsidRPr="00E45083" w:rsidRDefault="006D4995" w:rsidP="003405FE">
      <w:pPr>
        <w:pStyle w:val="ListParagraph"/>
        <w:keepNext/>
        <w:numPr>
          <w:ilvl w:val="1"/>
          <w:numId w:val="5"/>
        </w:numPr>
        <w:spacing w:line="480" w:lineRule="auto"/>
        <w:ind w:left="720"/>
        <w:rPr>
          <w:rFonts w:ascii="Times New Roman" w:hAnsi="Times New Roman" w:cs="Times New Roman"/>
          <w:b/>
          <w:bCs/>
          <w:i/>
          <w:color w:val="191919"/>
          <w:lang w:val="en-GB"/>
        </w:rPr>
      </w:pPr>
      <w:r w:rsidRPr="00E45083">
        <w:rPr>
          <w:rFonts w:ascii="Times New Roman" w:hAnsi="Times New Roman" w:cs="Times New Roman"/>
          <w:b/>
          <w:bCs/>
          <w:i/>
          <w:color w:val="191919"/>
          <w:lang w:val="en-GB"/>
        </w:rPr>
        <w:t>Translators</w:t>
      </w:r>
      <w:r w:rsidR="00D60B7B" w:rsidRPr="00E45083">
        <w:rPr>
          <w:rFonts w:ascii="Times New Roman" w:hAnsi="Times New Roman" w:cs="Times New Roman"/>
          <w:b/>
          <w:bCs/>
          <w:i/>
          <w:color w:val="191919"/>
          <w:lang w:val="en-GB"/>
        </w:rPr>
        <w:t>’</w:t>
      </w:r>
      <w:r w:rsidRPr="00E45083">
        <w:rPr>
          <w:rFonts w:ascii="Times New Roman" w:hAnsi="Times New Roman" w:cs="Times New Roman"/>
          <w:b/>
          <w:bCs/>
          <w:i/>
          <w:color w:val="191919"/>
          <w:lang w:val="en-GB"/>
        </w:rPr>
        <w:t xml:space="preserve"> V</w:t>
      </w:r>
      <w:r w:rsidR="00820D54" w:rsidRPr="00E45083">
        <w:rPr>
          <w:rFonts w:ascii="Times New Roman" w:hAnsi="Times New Roman" w:cs="Times New Roman"/>
          <w:b/>
          <w:bCs/>
          <w:i/>
          <w:color w:val="191919"/>
          <w:lang w:val="en-GB"/>
        </w:rPr>
        <w:t xml:space="preserve">oices </w:t>
      </w:r>
    </w:p>
    <w:p w14:paraId="3B3CFBE6" w14:textId="77777777" w:rsidR="00820D54" w:rsidRPr="00E45083" w:rsidRDefault="00820D54" w:rsidP="003405FE">
      <w:pPr>
        <w:keepNext/>
        <w:spacing w:line="480" w:lineRule="auto"/>
        <w:rPr>
          <w:rFonts w:ascii="Times New Roman" w:hAnsi="Times New Roman" w:cs="Times New Roman"/>
          <w:bCs/>
          <w:color w:val="191919"/>
          <w:lang w:val="en-GB"/>
        </w:rPr>
      </w:pPr>
    </w:p>
    <w:p w14:paraId="037CAF16" w14:textId="347D0628" w:rsidR="002F2F8C" w:rsidRPr="00E45083" w:rsidRDefault="00696BA9" w:rsidP="00D60B7B">
      <w:pPr>
        <w:spacing w:line="480" w:lineRule="auto"/>
        <w:rPr>
          <w:rFonts w:ascii="Times New Roman" w:hAnsi="Times New Roman" w:cs="Times New Roman"/>
          <w:lang w:val="en-GB"/>
        </w:rPr>
      </w:pPr>
      <w:r w:rsidRPr="00E45083">
        <w:rPr>
          <w:rFonts w:ascii="Times New Roman" w:hAnsi="Times New Roman" w:cs="Times New Roman"/>
          <w:bCs/>
          <w:color w:val="191919"/>
          <w:lang w:val="en-GB"/>
        </w:rPr>
        <w:t>Translators</w:t>
      </w:r>
      <w:r w:rsidR="00D60B7B" w:rsidRPr="00E45083">
        <w:rPr>
          <w:rFonts w:ascii="Times New Roman" w:hAnsi="Times New Roman" w:cs="Times New Roman"/>
          <w:bCs/>
          <w:color w:val="191919"/>
          <w:lang w:val="en-GB"/>
        </w:rPr>
        <w:t>’</w:t>
      </w:r>
      <w:r w:rsidRPr="00E45083">
        <w:rPr>
          <w:rFonts w:ascii="Times New Roman" w:hAnsi="Times New Roman" w:cs="Times New Roman"/>
          <w:bCs/>
          <w:color w:val="191919"/>
          <w:lang w:val="en-GB"/>
        </w:rPr>
        <w:t xml:space="preserve"> voices </w:t>
      </w:r>
      <w:r w:rsidR="00CB7968" w:rsidRPr="00E45083">
        <w:rPr>
          <w:rFonts w:ascii="Times New Roman" w:hAnsi="Times New Roman" w:cs="Times New Roman"/>
          <w:bCs/>
          <w:color w:val="191919"/>
          <w:lang w:val="en-GB"/>
        </w:rPr>
        <w:t>make themselves heard in</w:t>
      </w:r>
      <w:r w:rsidR="006E5826" w:rsidRPr="00E45083">
        <w:rPr>
          <w:rFonts w:ascii="Times New Roman" w:hAnsi="Times New Roman" w:cs="Times New Roman"/>
          <w:bCs/>
          <w:color w:val="191919"/>
          <w:lang w:val="en-GB"/>
        </w:rPr>
        <w:t xml:space="preserve"> many different communicative </w:t>
      </w:r>
      <w:r w:rsidR="00141830" w:rsidRPr="00E45083">
        <w:rPr>
          <w:rFonts w:ascii="Times New Roman" w:hAnsi="Times New Roman" w:cs="Times New Roman"/>
          <w:bCs/>
          <w:color w:val="191919"/>
          <w:lang w:val="en-GB"/>
        </w:rPr>
        <w:t>spaces</w:t>
      </w:r>
      <w:r w:rsidR="006E5826" w:rsidRPr="00E45083">
        <w:rPr>
          <w:rFonts w:ascii="Times New Roman" w:hAnsi="Times New Roman" w:cs="Times New Roman"/>
          <w:bCs/>
          <w:color w:val="191919"/>
          <w:lang w:val="en-GB"/>
        </w:rPr>
        <w:t>. There is, of course, the translated text itself, which constitutes indirect testimony of the adoption of a certain attitude or approach to the task of translating (Toury</w:t>
      </w:r>
      <w:r w:rsidR="00902586" w:rsidRPr="00E45083">
        <w:rPr>
          <w:rFonts w:ascii="Times New Roman" w:hAnsi="Times New Roman" w:cs="Times New Roman"/>
          <w:bCs/>
          <w:color w:val="191919"/>
          <w:lang w:val="en-GB"/>
        </w:rPr>
        <w:t>, 1995,</w:t>
      </w:r>
      <w:r w:rsidR="00E45083">
        <w:rPr>
          <w:rFonts w:ascii="Times New Roman" w:hAnsi="Times New Roman" w:cs="Times New Roman"/>
          <w:bCs/>
          <w:color w:val="191919"/>
          <w:lang w:val="en-GB"/>
        </w:rPr>
        <w:t xml:space="preserve"> p. </w:t>
      </w:r>
      <w:r w:rsidR="00141830" w:rsidRPr="00E45083">
        <w:rPr>
          <w:rFonts w:ascii="Times New Roman" w:hAnsi="Times New Roman" w:cs="Times New Roman"/>
          <w:bCs/>
          <w:color w:val="191919"/>
          <w:lang w:val="en-GB"/>
        </w:rPr>
        <w:t>65</w:t>
      </w:r>
      <w:r w:rsidR="006E5826" w:rsidRPr="00E45083">
        <w:rPr>
          <w:rFonts w:ascii="Times New Roman" w:hAnsi="Times New Roman" w:cs="Times New Roman"/>
          <w:bCs/>
          <w:color w:val="191919"/>
          <w:lang w:val="en-GB"/>
        </w:rPr>
        <w:t xml:space="preserve">). On </w:t>
      </w:r>
      <w:r w:rsidR="00141830" w:rsidRPr="00E45083">
        <w:rPr>
          <w:rFonts w:ascii="Times New Roman" w:hAnsi="Times New Roman" w:cs="Times New Roman"/>
          <w:bCs/>
          <w:color w:val="191919"/>
          <w:lang w:val="en-GB"/>
        </w:rPr>
        <w:t>a paratextual</w:t>
      </w:r>
      <w:r w:rsidR="006E5826" w:rsidRPr="00E45083">
        <w:rPr>
          <w:rFonts w:ascii="Times New Roman" w:hAnsi="Times New Roman" w:cs="Times New Roman"/>
          <w:bCs/>
          <w:color w:val="191919"/>
          <w:lang w:val="en-GB"/>
        </w:rPr>
        <w:t xml:space="preserve"> level</w:t>
      </w:r>
      <w:r w:rsidR="00D95EAE" w:rsidRPr="00E45083">
        <w:rPr>
          <w:rFonts w:ascii="Times New Roman" w:hAnsi="Times New Roman" w:cs="Times New Roman"/>
          <w:bCs/>
          <w:color w:val="191919"/>
          <w:lang w:val="en-GB"/>
        </w:rPr>
        <w:t xml:space="preserve"> the </w:t>
      </w:r>
      <w:r w:rsidR="006E5826" w:rsidRPr="00E45083">
        <w:rPr>
          <w:rFonts w:ascii="Times New Roman" w:hAnsi="Times New Roman" w:cs="Times New Roman"/>
          <w:bCs/>
          <w:color w:val="191919"/>
          <w:lang w:val="en-GB"/>
        </w:rPr>
        <w:t>voices</w:t>
      </w:r>
      <w:r w:rsidR="00D95EAE" w:rsidRPr="00E45083">
        <w:rPr>
          <w:rFonts w:ascii="Times New Roman" w:hAnsi="Times New Roman" w:cs="Times New Roman"/>
          <w:bCs/>
          <w:color w:val="191919"/>
          <w:lang w:val="en-GB"/>
        </w:rPr>
        <w:t xml:space="preserve"> of professional literary translators </w:t>
      </w:r>
      <w:r w:rsidR="00D77DCD" w:rsidRPr="00E45083">
        <w:rPr>
          <w:rFonts w:ascii="Times New Roman" w:hAnsi="Times New Roman" w:cs="Times New Roman"/>
          <w:bCs/>
          <w:color w:val="191919"/>
          <w:lang w:val="en-GB"/>
        </w:rPr>
        <w:t>are</w:t>
      </w:r>
      <w:r w:rsidR="00B1614A" w:rsidRPr="00E45083">
        <w:rPr>
          <w:rFonts w:ascii="Times New Roman" w:hAnsi="Times New Roman" w:cs="Times New Roman"/>
          <w:bCs/>
          <w:color w:val="191919"/>
          <w:lang w:val="en-GB"/>
        </w:rPr>
        <w:t xml:space="preserve"> found in</w:t>
      </w:r>
      <w:r w:rsidRPr="00E45083">
        <w:rPr>
          <w:rFonts w:ascii="Times New Roman" w:hAnsi="Times New Roman" w:cs="Times New Roman"/>
          <w:bCs/>
          <w:color w:val="191919"/>
          <w:lang w:val="en-GB"/>
        </w:rPr>
        <w:t xml:space="preserve"> </w:t>
      </w:r>
      <w:r w:rsidR="00B1614A" w:rsidRPr="00E45083">
        <w:rPr>
          <w:rFonts w:ascii="Times New Roman" w:hAnsi="Times New Roman" w:cs="Times New Roman"/>
          <w:bCs/>
          <w:color w:val="191919"/>
          <w:lang w:val="en-GB"/>
        </w:rPr>
        <w:t>prefaces</w:t>
      </w:r>
      <w:r w:rsidR="0011272D" w:rsidRPr="00E45083">
        <w:rPr>
          <w:rFonts w:ascii="Times New Roman" w:hAnsi="Times New Roman" w:cs="Times New Roman"/>
          <w:bCs/>
          <w:color w:val="191919"/>
          <w:lang w:val="en-GB"/>
        </w:rPr>
        <w:t xml:space="preserve"> and footnotes</w:t>
      </w:r>
      <w:r w:rsidR="00B1614A" w:rsidRPr="00E45083">
        <w:rPr>
          <w:rFonts w:ascii="Times New Roman" w:hAnsi="Times New Roman" w:cs="Times New Roman"/>
          <w:bCs/>
          <w:color w:val="191919"/>
          <w:lang w:val="en-GB"/>
        </w:rPr>
        <w:t>, which may contain</w:t>
      </w:r>
      <w:r w:rsidR="009E2338" w:rsidRPr="00E45083">
        <w:rPr>
          <w:rFonts w:ascii="Times New Roman" w:hAnsi="Times New Roman" w:cs="Times New Roman"/>
          <w:lang w:val="en-GB"/>
        </w:rPr>
        <w:t xml:space="preserve"> </w:t>
      </w:r>
      <w:r w:rsidR="00D60B7B" w:rsidRPr="00E45083">
        <w:rPr>
          <w:rFonts w:ascii="Times New Roman" w:hAnsi="Times New Roman" w:cs="Times New Roman"/>
          <w:lang w:val="en-GB"/>
        </w:rPr>
        <w:t>‘</w:t>
      </w:r>
      <w:r w:rsidR="006E5826" w:rsidRPr="00E45083">
        <w:rPr>
          <w:rFonts w:ascii="Times New Roman" w:hAnsi="Times New Roman" w:cs="Times New Roman"/>
          <w:lang w:val="en-GB"/>
        </w:rPr>
        <w:t>explicit theoretical statements about translation norms and a transla</w:t>
      </w:r>
      <w:r w:rsidR="009E2338" w:rsidRPr="00E45083">
        <w:rPr>
          <w:rFonts w:ascii="Times New Roman" w:hAnsi="Times New Roman" w:cs="Times New Roman"/>
          <w:lang w:val="en-GB"/>
        </w:rPr>
        <w:t>tor</w:t>
      </w:r>
      <w:r w:rsidR="00D60B7B" w:rsidRPr="00E45083">
        <w:rPr>
          <w:rFonts w:ascii="Times New Roman" w:hAnsi="Times New Roman" w:cs="Times New Roman"/>
          <w:lang w:val="en-GB"/>
        </w:rPr>
        <w:t>’</w:t>
      </w:r>
      <w:r w:rsidR="009E2338" w:rsidRPr="00E45083">
        <w:rPr>
          <w:rFonts w:ascii="Times New Roman" w:hAnsi="Times New Roman" w:cs="Times New Roman"/>
          <w:lang w:val="en-GB"/>
        </w:rPr>
        <w:t>s decision-making processes</w:t>
      </w:r>
      <w:r w:rsidR="00D60B7B" w:rsidRPr="00E45083">
        <w:rPr>
          <w:rFonts w:ascii="Times New Roman" w:hAnsi="Times New Roman" w:cs="Times New Roman"/>
          <w:lang w:val="en-GB"/>
        </w:rPr>
        <w:t>’</w:t>
      </w:r>
      <w:r w:rsidR="006E5826" w:rsidRPr="00E45083">
        <w:rPr>
          <w:rFonts w:ascii="Times New Roman" w:hAnsi="Times New Roman" w:cs="Times New Roman"/>
          <w:lang w:val="en-GB"/>
        </w:rPr>
        <w:t xml:space="preserve"> (</w:t>
      </w:r>
      <w:r w:rsidR="00902586" w:rsidRPr="00E45083">
        <w:rPr>
          <w:rFonts w:ascii="Times New Roman" w:hAnsi="Times New Roman" w:cs="Times New Roman"/>
          <w:lang w:val="en-GB"/>
        </w:rPr>
        <w:t>Toledano Buendía, 2013,</w:t>
      </w:r>
      <w:r w:rsidR="00E45083">
        <w:rPr>
          <w:rFonts w:ascii="Times New Roman" w:hAnsi="Times New Roman" w:cs="Times New Roman"/>
          <w:lang w:val="en-GB"/>
        </w:rPr>
        <w:t xml:space="preserve"> p. </w:t>
      </w:r>
      <w:r w:rsidR="006E5826" w:rsidRPr="00E45083">
        <w:rPr>
          <w:rFonts w:ascii="Times New Roman" w:hAnsi="Times New Roman" w:cs="Times New Roman"/>
          <w:lang w:val="en-GB"/>
        </w:rPr>
        <w:t>150).</w:t>
      </w:r>
      <w:r w:rsidR="00A40EDE" w:rsidRPr="00E45083">
        <w:rPr>
          <w:rFonts w:ascii="Times New Roman" w:hAnsi="Times New Roman" w:cs="Times New Roman"/>
          <w:lang w:val="en-GB"/>
        </w:rPr>
        <w:t xml:space="preserve"> </w:t>
      </w:r>
    </w:p>
    <w:p w14:paraId="07953E21" w14:textId="366E0595" w:rsidR="00A04EBC" w:rsidRPr="00E45083" w:rsidRDefault="003405FE"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4B0D8C" w:rsidRPr="00E45083">
        <w:rPr>
          <w:rFonts w:ascii="Times New Roman" w:hAnsi="Times New Roman" w:cs="Times New Roman"/>
          <w:bCs/>
          <w:color w:val="191919"/>
          <w:lang w:val="en-GB"/>
        </w:rPr>
        <w:t>The age of the Internet has brought along with it opportunities for translators</w:t>
      </w:r>
      <w:r w:rsidR="00D95EAE" w:rsidRPr="00E45083">
        <w:rPr>
          <w:rFonts w:ascii="Times New Roman" w:hAnsi="Times New Roman" w:cs="Times New Roman"/>
          <w:bCs/>
          <w:color w:val="191919"/>
          <w:lang w:val="en-GB"/>
        </w:rPr>
        <w:t xml:space="preserve"> of all kinds</w:t>
      </w:r>
      <w:r w:rsidR="00B1614A" w:rsidRPr="00E45083">
        <w:rPr>
          <w:rFonts w:ascii="Times New Roman" w:hAnsi="Times New Roman" w:cs="Times New Roman"/>
          <w:bCs/>
          <w:color w:val="191919"/>
          <w:lang w:val="en-GB"/>
        </w:rPr>
        <w:t>, not just professional literary translators,</w:t>
      </w:r>
      <w:r w:rsidR="004B0D8C" w:rsidRPr="00E45083">
        <w:rPr>
          <w:rFonts w:ascii="Times New Roman" w:hAnsi="Times New Roman" w:cs="Times New Roman"/>
          <w:bCs/>
          <w:color w:val="191919"/>
          <w:lang w:val="en-GB"/>
        </w:rPr>
        <w:t xml:space="preserve"> to express themselves on v</w:t>
      </w:r>
      <w:r w:rsidR="00B1614A" w:rsidRPr="00E45083">
        <w:rPr>
          <w:rFonts w:ascii="Times New Roman" w:hAnsi="Times New Roman" w:cs="Times New Roman"/>
          <w:bCs/>
          <w:color w:val="191919"/>
          <w:lang w:val="en-GB"/>
        </w:rPr>
        <w:t>arious issues, including ethics</w:t>
      </w:r>
      <w:r w:rsidR="00B14446" w:rsidRPr="00E45083">
        <w:rPr>
          <w:rFonts w:ascii="Times New Roman" w:hAnsi="Times New Roman" w:cs="Times New Roman"/>
          <w:bCs/>
          <w:color w:val="191919"/>
          <w:lang w:val="en-GB"/>
        </w:rPr>
        <w:t xml:space="preserve">. </w:t>
      </w:r>
      <w:r w:rsidR="003638A3" w:rsidRPr="00E45083">
        <w:rPr>
          <w:rFonts w:ascii="Times New Roman" w:hAnsi="Times New Roman" w:cs="Times New Roman"/>
          <w:bCs/>
          <w:color w:val="191919"/>
          <w:lang w:val="en-GB"/>
        </w:rPr>
        <w:t>McDonough Dolmaya (</w:t>
      </w:r>
      <w:r w:rsidR="00B535AD" w:rsidRPr="00E45083">
        <w:rPr>
          <w:rFonts w:ascii="Times New Roman" w:hAnsi="Times New Roman" w:cs="Times New Roman"/>
          <w:bCs/>
          <w:color w:val="191919"/>
          <w:lang w:val="en-GB"/>
        </w:rPr>
        <w:t>2011c</w:t>
      </w:r>
      <w:r w:rsidR="003638A3" w:rsidRPr="00E45083">
        <w:rPr>
          <w:rFonts w:ascii="Times New Roman" w:hAnsi="Times New Roman" w:cs="Times New Roman"/>
          <w:bCs/>
          <w:color w:val="191919"/>
          <w:lang w:val="en-GB"/>
        </w:rPr>
        <w:t>) suggest</w:t>
      </w:r>
      <w:r w:rsidR="00640B47">
        <w:rPr>
          <w:rFonts w:ascii="Times New Roman" w:hAnsi="Times New Roman" w:cs="Times New Roman"/>
          <w:bCs/>
          <w:color w:val="191919"/>
          <w:lang w:val="en-GB"/>
        </w:rPr>
        <w:t>s</w:t>
      </w:r>
      <w:r w:rsidR="003638A3" w:rsidRPr="00E45083">
        <w:rPr>
          <w:rFonts w:ascii="Times New Roman" w:hAnsi="Times New Roman" w:cs="Times New Roman"/>
          <w:bCs/>
          <w:color w:val="191919"/>
          <w:lang w:val="en-GB"/>
        </w:rPr>
        <w:t xml:space="preserve"> that blogs</w:t>
      </w:r>
      <w:r w:rsidR="00014B8E" w:rsidRPr="00E45083">
        <w:rPr>
          <w:rFonts w:ascii="Times New Roman" w:hAnsi="Times New Roman" w:cs="Times New Roman"/>
          <w:bCs/>
          <w:color w:val="191919"/>
          <w:lang w:val="en-GB"/>
        </w:rPr>
        <w:t>, for example,</w:t>
      </w:r>
      <w:r w:rsidR="003638A3" w:rsidRPr="00E45083">
        <w:rPr>
          <w:rFonts w:ascii="Times New Roman" w:hAnsi="Times New Roman" w:cs="Times New Roman"/>
          <w:bCs/>
          <w:color w:val="191919"/>
          <w:lang w:val="en-GB"/>
        </w:rPr>
        <w:t xml:space="preserve"> offer </w:t>
      </w:r>
      <w:r w:rsidR="00F50C92" w:rsidRPr="00E45083">
        <w:rPr>
          <w:rFonts w:ascii="Times New Roman" w:hAnsi="Times New Roman" w:cs="Times New Roman"/>
          <w:bCs/>
          <w:color w:val="191919"/>
          <w:lang w:val="en-GB"/>
        </w:rPr>
        <w:t xml:space="preserve">a </w:t>
      </w:r>
      <w:r w:rsidR="00F50C92">
        <w:rPr>
          <w:rFonts w:ascii="Times New Roman" w:hAnsi="Times New Roman" w:cs="Times New Roman"/>
          <w:bCs/>
          <w:color w:val="191919"/>
          <w:lang w:val="en-GB"/>
        </w:rPr>
        <w:t xml:space="preserve">glimpse into the field </w:t>
      </w:r>
      <w:r w:rsidR="00F50C92" w:rsidRPr="00E45083">
        <w:rPr>
          <w:rFonts w:ascii="Times New Roman" w:hAnsi="Times New Roman" w:cs="Times New Roman"/>
          <w:bCs/>
          <w:color w:val="191919"/>
          <w:lang w:val="en-GB"/>
        </w:rPr>
        <w:t>from</w:t>
      </w:r>
      <w:r w:rsidR="00F50C92">
        <w:rPr>
          <w:rFonts w:ascii="Times New Roman" w:hAnsi="Times New Roman" w:cs="Times New Roman"/>
          <w:bCs/>
          <w:color w:val="191919"/>
          <w:lang w:val="en-GB"/>
        </w:rPr>
        <w:t xml:space="preserve"> </w:t>
      </w:r>
      <w:r w:rsidR="005C0849" w:rsidRPr="00E45083">
        <w:rPr>
          <w:rFonts w:ascii="Times New Roman" w:hAnsi="Times New Roman" w:cs="Times New Roman"/>
          <w:bCs/>
          <w:color w:val="191919"/>
          <w:lang w:val="en-GB"/>
        </w:rPr>
        <w:t>the practit</w:t>
      </w:r>
      <w:r w:rsidR="00C534B3" w:rsidRPr="00E45083">
        <w:rPr>
          <w:rFonts w:ascii="Times New Roman" w:hAnsi="Times New Roman" w:cs="Times New Roman"/>
          <w:bCs/>
          <w:color w:val="191919"/>
          <w:lang w:val="en-GB"/>
        </w:rPr>
        <w:t xml:space="preserve">ioners themselves. </w:t>
      </w:r>
      <w:r w:rsidR="00C317CF" w:rsidRPr="00E45083">
        <w:rPr>
          <w:rFonts w:ascii="Times New Roman" w:hAnsi="Times New Roman" w:cs="Times New Roman"/>
          <w:bCs/>
          <w:color w:val="191919"/>
          <w:lang w:val="en-GB"/>
        </w:rPr>
        <w:t xml:space="preserve">The majority of the </w:t>
      </w:r>
      <w:r w:rsidR="00F50C92">
        <w:rPr>
          <w:rFonts w:ascii="Times New Roman" w:hAnsi="Times New Roman" w:cs="Times New Roman"/>
          <w:bCs/>
          <w:color w:val="191919"/>
          <w:lang w:val="en-GB"/>
        </w:rPr>
        <w:t xml:space="preserve">51 </w:t>
      </w:r>
      <w:r w:rsidR="00C317CF" w:rsidRPr="00E45083">
        <w:rPr>
          <w:rFonts w:ascii="Times New Roman" w:hAnsi="Times New Roman" w:cs="Times New Roman"/>
          <w:bCs/>
          <w:color w:val="191919"/>
          <w:lang w:val="en-GB"/>
        </w:rPr>
        <w:t xml:space="preserve">blogs she studied were </w:t>
      </w:r>
      <w:r w:rsidR="00F50C92">
        <w:rPr>
          <w:rFonts w:ascii="Times New Roman" w:hAnsi="Times New Roman" w:cs="Times New Roman"/>
          <w:bCs/>
          <w:color w:val="191919"/>
          <w:lang w:val="en-GB"/>
        </w:rPr>
        <w:t>run</w:t>
      </w:r>
      <w:r w:rsidR="00F50C92" w:rsidRPr="00E45083">
        <w:rPr>
          <w:rFonts w:ascii="Times New Roman" w:hAnsi="Times New Roman" w:cs="Times New Roman"/>
          <w:bCs/>
          <w:color w:val="191919"/>
          <w:lang w:val="en-GB"/>
        </w:rPr>
        <w:t xml:space="preserve"> </w:t>
      </w:r>
      <w:r w:rsidR="00C317CF" w:rsidRPr="00E45083">
        <w:rPr>
          <w:rFonts w:ascii="Times New Roman" w:hAnsi="Times New Roman" w:cs="Times New Roman"/>
          <w:bCs/>
          <w:color w:val="191919"/>
          <w:lang w:val="en-GB"/>
        </w:rPr>
        <w:t xml:space="preserve">by individuals </w:t>
      </w:r>
      <w:r w:rsidR="00696EEF" w:rsidRPr="00E45083">
        <w:rPr>
          <w:rFonts w:ascii="Times New Roman" w:hAnsi="Times New Roman" w:cs="Times New Roman"/>
          <w:bCs/>
          <w:color w:val="191919"/>
          <w:lang w:val="en-GB"/>
        </w:rPr>
        <w:t>identifying themselves as full-time or part-time professional translators (</w:t>
      </w:r>
      <w:r w:rsidR="001A30DD" w:rsidRPr="00E45083">
        <w:rPr>
          <w:rFonts w:ascii="Times New Roman" w:hAnsi="Times New Roman" w:cs="Times New Roman"/>
          <w:bCs/>
          <w:color w:val="191919"/>
          <w:lang w:val="en-GB"/>
        </w:rPr>
        <w:t xml:space="preserve">McDonough Dolmaya, </w:t>
      </w:r>
      <w:r w:rsidR="00B535AD" w:rsidRPr="00E45083">
        <w:rPr>
          <w:rFonts w:ascii="Times New Roman" w:hAnsi="Times New Roman" w:cs="Times New Roman"/>
          <w:bCs/>
          <w:color w:val="191919"/>
          <w:lang w:val="en-GB"/>
        </w:rPr>
        <w:t>2011c</w:t>
      </w:r>
      <w:r w:rsidR="001A30DD" w:rsidRPr="00E45083">
        <w:rPr>
          <w:rFonts w:ascii="Times New Roman" w:hAnsi="Times New Roman" w:cs="Times New Roman"/>
          <w:bCs/>
          <w:color w:val="191919"/>
          <w:lang w:val="en-GB"/>
        </w:rPr>
        <w:t>,</w:t>
      </w:r>
      <w:r w:rsidR="00F33C3F">
        <w:rPr>
          <w:rFonts w:ascii="Times New Roman" w:hAnsi="Times New Roman" w:cs="Times New Roman"/>
          <w:bCs/>
          <w:color w:val="191919"/>
          <w:lang w:val="en-GB"/>
        </w:rPr>
        <w:t xml:space="preserve"> pp. </w:t>
      </w:r>
      <w:r w:rsidR="00696EEF" w:rsidRPr="00E45083">
        <w:rPr>
          <w:rFonts w:ascii="Times New Roman" w:hAnsi="Times New Roman" w:cs="Times New Roman"/>
          <w:bCs/>
          <w:color w:val="191919"/>
          <w:lang w:val="en-GB"/>
        </w:rPr>
        <w:t>83</w:t>
      </w:r>
      <w:r w:rsidR="00B535AD" w:rsidRPr="00E45083">
        <w:rPr>
          <w:rFonts w:ascii="Times New Roman" w:hAnsi="Times New Roman" w:cs="Times New Roman"/>
          <w:bCs/>
          <w:color w:val="191919"/>
          <w:lang w:val="en-GB"/>
        </w:rPr>
        <w:t>–</w:t>
      </w:r>
      <w:r w:rsidR="00696EEF" w:rsidRPr="00E45083">
        <w:rPr>
          <w:rFonts w:ascii="Times New Roman" w:hAnsi="Times New Roman" w:cs="Times New Roman"/>
          <w:bCs/>
          <w:color w:val="191919"/>
          <w:lang w:val="en-GB"/>
        </w:rPr>
        <w:t xml:space="preserve">84). </w:t>
      </w:r>
      <w:r w:rsidR="00ED0B60" w:rsidRPr="00E45083">
        <w:rPr>
          <w:rFonts w:ascii="Times New Roman" w:hAnsi="Times New Roman" w:cs="Times New Roman"/>
          <w:bCs/>
          <w:color w:val="191919"/>
          <w:lang w:val="en-GB"/>
        </w:rPr>
        <w:t>The</w:t>
      </w:r>
      <w:r w:rsidR="009020AA" w:rsidRPr="00E45083">
        <w:rPr>
          <w:rFonts w:ascii="Times New Roman" w:hAnsi="Times New Roman" w:cs="Times New Roman"/>
          <w:bCs/>
          <w:color w:val="191919"/>
          <w:lang w:val="en-GB"/>
        </w:rPr>
        <w:t xml:space="preserve"> </w:t>
      </w:r>
      <w:r w:rsidR="00F50C92">
        <w:rPr>
          <w:rFonts w:ascii="Times New Roman" w:hAnsi="Times New Roman" w:cs="Times New Roman"/>
          <w:bCs/>
          <w:color w:val="191919"/>
          <w:lang w:val="en-GB"/>
        </w:rPr>
        <w:t>various</w:t>
      </w:r>
      <w:r w:rsidR="00F50C92" w:rsidRPr="00E45083">
        <w:rPr>
          <w:rFonts w:ascii="Times New Roman" w:hAnsi="Times New Roman" w:cs="Times New Roman"/>
          <w:bCs/>
          <w:color w:val="191919"/>
          <w:lang w:val="en-GB"/>
        </w:rPr>
        <w:t xml:space="preserve"> </w:t>
      </w:r>
      <w:r w:rsidR="00ED0B60" w:rsidRPr="00E45083">
        <w:rPr>
          <w:rFonts w:ascii="Times New Roman" w:hAnsi="Times New Roman" w:cs="Times New Roman"/>
          <w:bCs/>
          <w:color w:val="191919"/>
          <w:lang w:val="en-GB"/>
        </w:rPr>
        <w:t>blogs sometimes commented on ethical issues</w:t>
      </w:r>
      <w:r w:rsidR="00226558" w:rsidRPr="00E45083">
        <w:rPr>
          <w:rFonts w:ascii="Times New Roman" w:hAnsi="Times New Roman" w:cs="Times New Roman"/>
          <w:bCs/>
          <w:color w:val="191919"/>
          <w:lang w:val="en-GB"/>
        </w:rPr>
        <w:t xml:space="preserve"> such as</w:t>
      </w:r>
      <w:r w:rsidR="009020AA" w:rsidRPr="00E45083">
        <w:rPr>
          <w:rFonts w:ascii="Times New Roman" w:hAnsi="Times New Roman" w:cs="Times New Roman"/>
          <w:bCs/>
          <w:color w:val="191919"/>
          <w:lang w:val="en-GB"/>
        </w:rPr>
        <w:t xml:space="preserve"> the degree and kind of</w:t>
      </w:r>
      <w:r w:rsidR="00D8777F" w:rsidRPr="00E45083">
        <w:rPr>
          <w:rFonts w:ascii="Times New Roman" w:hAnsi="Times New Roman" w:cs="Times New Roman"/>
          <w:bCs/>
          <w:color w:val="191919"/>
          <w:lang w:val="en-GB"/>
        </w:rPr>
        <w:t xml:space="preserve"> necessary competence (</w:t>
      </w:r>
      <w:r w:rsidR="00D23173" w:rsidRPr="00E45083">
        <w:rPr>
          <w:rFonts w:ascii="Times New Roman" w:hAnsi="Times New Roman" w:cs="Times New Roman"/>
          <w:bCs/>
          <w:color w:val="191919"/>
          <w:lang w:val="en-GB"/>
        </w:rPr>
        <w:t xml:space="preserve">McDonough Dolmaya, </w:t>
      </w:r>
      <w:r w:rsidR="00B535AD" w:rsidRPr="00E45083">
        <w:rPr>
          <w:rFonts w:ascii="Times New Roman" w:hAnsi="Times New Roman" w:cs="Times New Roman"/>
          <w:bCs/>
          <w:color w:val="191919"/>
          <w:lang w:val="en-GB"/>
        </w:rPr>
        <w:t>2011c</w:t>
      </w:r>
      <w:r w:rsidR="00D23173" w:rsidRPr="00E45083">
        <w:rPr>
          <w:rFonts w:ascii="Times New Roman" w:hAnsi="Times New Roman" w:cs="Times New Roman"/>
          <w:bCs/>
          <w:color w:val="191919"/>
          <w:lang w:val="en-GB"/>
        </w:rPr>
        <w:t>,</w:t>
      </w:r>
      <w:r w:rsidR="00E45083">
        <w:rPr>
          <w:rFonts w:ascii="Times New Roman" w:hAnsi="Times New Roman" w:cs="Times New Roman"/>
          <w:bCs/>
          <w:color w:val="191919"/>
          <w:lang w:val="en-GB"/>
        </w:rPr>
        <w:t xml:space="preserve"> p. </w:t>
      </w:r>
      <w:r w:rsidR="00D8777F" w:rsidRPr="00E45083">
        <w:rPr>
          <w:rFonts w:ascii="Times New Roman" w:hAnsi="Times New Roman" w:cs="Times New Roman"/>
          <w:bCs/>
          <w:color w:val="191919"/>
          <w:lang w:val="en-GB"/>
        </w:rPr>
        <w:t>94),</w:t>
      </w:r>
      <w:r w:rsidR="00226558" w:rsidRPr="00E45083">
        <w:rPr>
          <w:rFonts w:ascii="Times New Roman" w:hAnsi="Times New Roman" w:cs="Times New Roman"/>
          <w:bCs/>
          <w:color w:val="191919"/>
          <w:lang w:val="en-GB"/>
        </w:rPr>
        <w:t xml:space="preserve"> </w:t>
      </w:r>
      <w:r w:rsidR="005058E6" w:rsidRPr="00E45083">
        <w:rPr>
          <w:rFonts w:ascii="Times New Roman" w:hAnsi="Times New Roman" w:cs="Times New Roman"/>
          <w:bCs/>
          <w:color w:val="191919"/>
          <w:lang w:val="en-GB"/>
        </w:rPr>
        <w:t xml:space="preserve">whether or not to accept commissions that pay less </w:t>
      </w:r>
      <w:r w:rsidR="005058E6" w:rsidRPr="00E45083">
        <w:rPr>
          <w:rFonts w:ascii="Times New Roman" w:hAnsi="Times New Roman" w:cs="Times New Roman"/>
          <w:bCs/>
          <w:color w:val="191919"/>
          <w:lang w:val="en-GB"/>
        </w:rPr>
        <w:lastRenderedPageBreak/>
        <w:t xml:space="preserve">than the going rate, and how to deal with problematic relationships with </w:t>
      </w:r>
      <w:r w:rsidR="00F50C92" w:rsidRPr="00E45083">
        <w:rPr>
          <w:rFonts w:ascii="Times New Roman" w:hAnsi="Times New Roman" w:cs="Times New Roman"/>
          <w:bCs/>
          <w:color w:val="191919"/>
          <w:lang w:val="en-GB"/>
        </w:rPr>
        <w:t xml:space="preserve">clients </w:t>
      </w:r>
      <w:r w:rsidR="00F50C92">
        <w:rPr>
          <w:rFonts w:ascii="Times New Roman" w:hAnsi="Times New Roman" w:cs="Times New Roman"/>
          <w:bCs/>
          <w:color w:val="191919"/>
          <w:lang w:val="en-GB"/>
        </w:rPr>
        <w:t>and</w:t>
      </w:r>
      <w:r w:rsidR="007E5B48">
        <w:rPr>
          <w:rFonts w:ascii="Times New Roman" w:hAnsi="Times New Roman" w:cs="Times New Roman"/>
          <w:bCs/>
          <w:color w:val="191919"/>
          <w:lang w:val="en-GB"/>
        </w:rPr>
        <w:t xml:space="preserve"> translation</w:t>
      </w:r>
      <w:r w:rsidR="00F50C92">
        <w:rPr>
          <w:rFonts w:ascii="Times New Roman" w:hAnsi="Times New Roman" w:cs="Times New Roman"/>
          <w:bCs/>
          <w:color w:val="191919"/>
          <w:lang w:val="en-GB"/>
        </w:rPr>
        <w:t xml:space="preserve"> industry professionals </w:t>
      </w:r>
      <w:r w:rsidR="00D8777F" w:rsidRPr="00E45083">
        <w:rPr>
          <w:rFonts w:ascii="Times New Roman" w:hAnsi="Times New Roman" w:cs="Times New Roman"/>
          <w:bCs/>
          <w:color w:val="191919"/>
          <w:lang w:val="en-GB"/>
        </w:rPr>
        <w:t>(</w:t>
      </w:r>
      <w:r w:rsidR="00D23173" w:rsidRPr="00E45083">
        <w:rPr>
          <w:rFonts w:ascii="Times New Roman" w:hAnsi="Times New Roman" w:cs="Times New Roman"/>
          <w:bCs/>
          <w:color w:val="191919"/>
          <w:lang w:val="en-GB"/>
        </w:rPr>
        <w:t xml:space="preserve">McDonough Dolmaya, </w:t>
      </w:r>
      <w:r w:rsidR="00B535AD" w:rsidRPr="00E45083">
        <w:rPr>
          <w:rFonts w:ascii="Times New Roman" w:hAnsi="Times New Roman" w:cs="Times New Roman"/>
          <w:bCs/>
          <w:color w:val="191919"/>
          <w:lang w:val="en-GB"/>
        </w:rPr>
        <w:t>2011c</w:t>
      </w:r>
      <w:r w:rsidR="00D23173" w:rsidRPr="00E45083">
        <w:rPr>
          <w:rFonts w:ascii="Times New Roman" w:hAnsi="Times New Roman" w:cs="Times New Roman"/>
          <w:bCs/>
          <w:color w:val="191919"/>
          <w:lang w:val="en-GB"/>
        </w:rPr>
        <w:t>,</w:t>
      </w:r>
      <w:r w:rsidR="00E45083">
        <w:rPr>
          <w:rFonts w:ascii="Times New Roman" w:hAnsi="Times New Roman" w:cs="Times New Roman"/>
          <w:bCs/>
          <w:color w:val="191919"/>
          <w:lang w:val="en-GB"/>
        </w:rPr>
        <w:t xml:space="preserve"> p. </w:t>
      </w:r>
      <w:r w:rsidR="00D8777F" w:rsidRPr="00E45083">
        <w:rPr>
          <w:rFonts w:ascii="Times New Roman" w:hAnsi="Times New Roman" w:cs="Times New Roman"/>
          <w:bCs/>
          <w:color w:val="191919"/>
          <w:lang w:val="en-GB"/>
        </w:rPr>
        <w:t>88)</w:t>
      </w:r>
      <w:r w:rsidR="001814D0" w:rsidRPr="00E45083">
        <w:rPr>
          <w:rFonts w:ascii="Times New Roman" w:hAnsi="Times New Roman" w:cs="Times New Roman"/>
          <w:bCs/>
          <w:color w:val="191919"/>
          <w:lang w:val="en-GB"/>
        </w:rPr>
        <w:t xml:space="preserve">. There </w:t>
      </w:r>
      <w:r w:rsidR="00014B8E" w:rsidRPr="00E45083">
        <w:rPr>
          <w:rFonts w:ascii="Times New Roman" w:hAnsi="Times New Roman" w:cs="Times New Roman"/>
          <w:bCs/>
          <w:color w:val="191919"/>
          <w:lang w:val="en-GB"/>
        </w:rPr>
        <w:t>exist</w:t>
      </w:r>
      <w:r w:rsidR="001814D0" w:rsidRPr="00E45083">
        <w:rPr>
          <w:rFonts w:ascii="Times New Roman" w:hAnsi="Times New Roman" w:cs="Times New Roman"/>
          <w:bCs/>
          <w:color w:val="191919"/>
          <w:lang w:val="en-GB"/>
        </w:rPr>
        <w:t>, however, blogs that</w:t>
      </w:r>
      <w:r w:rsidR="00ED0B60" w:rsidRPr="00E45083">
        <w:rPr>
          <w:rFonts w:ascii="Times New Roman" w:hAnsi="Times New Roman" w:cs="Times New Roman"/>
          <w:bCs/>
          <w:color w:val="191919"/>
          <w:lang w:val="en-GB"/>
        </w:rPr>
        <w:t xml:space="preserve"> are fully devoted to </w:t>
      </w:r>
      <w:r w:rsidR="001814D0" w:rsidRPr="00E45083">
        <w:rPr>
          <w:rFonts w:ascii="Times New Roman" w:hAnsi="Times New Roman" w:cs="Times New Roman"/>
          <w:bCs/>
          <w:color w:val="191919"/>
          <w:lang w:val="en-GB"/>
        </w:rPr>
        <w:t xml:space="preserve">ethical issues, such as </w:t>
      </w:r>
      <w:r w:rsidR="00F50C92">
        <w:rPr>
          <w:rFonts w:ascii="Times New Roman" w:hAnsi="Times New Roman" w:cs="Times New Roman"/>
          <w:bCs/>
          <w:color w:val="191919"/>
          <w:lang w:val="en-GB"/>
        </w:rPr>
        <w:t>the Translation Ethics website (</w:t>
      </w:r>
      <w:hyperlink r:id="rId8" w:history="1">
        <w:r w:rsidR="00F50C92" w:rsidRPr="00D74A87">
          <w:rPr>
            <w:rStyle w:val="Hyperlink"/>
            <w:rFonts w:ascii="Times New Roman" w:hAnsi="Times New Roman" w:cs="Times New Roman"/>
            <w:bCs/>
            <w:lang w:val="en-GB"/>
          </w:rPr>
          <w:t>http://translationethics.blogspot.com</w:t>
        </w:r>
      </w:hyperlink>
      <w:r w:rsidR="00DC012D" w:rsidRPr="00E45083">
        <w:rPr>
          <w:rFonts w:ascii="Times New Roman" w:hAnsi="Times New Roman" w:cs="Times New Roman"/>
          <w:bCs/>
          <w:color w:val="191919"/>
          <w:lang w:val="en-GB"/>
        </w:rPr>
        <w:t>)</w:t>
      </w:r>
      <w:r w:rsidR="00F9497D" w:rsidRPr="00E45083">
        <w:rPr>
          <w:rFonts w:ascii="Times New Roman" w:hAnsi="Times New Roman" w:cs="Times New Roman"/>
          <w:bCs/>
          <w:color w:val="191919"/>
          <w:lang w:val="en-GB"/>
        </w:rPr>
        <w:t>, which</w:t>
      </w:r>
      <w:r w:rsidR="00A64D1E" w:rsidRPr="00E45083">
        <w:rPr>
          <w:rFonts w:ascii="Times New Roman" w:hAnsi="Times New Roman" w:cs="Times New Roman"/>
          <w:bCs/>
          <w:color w:val="191919"/>
          <w:lang w:val="en-GB"/>
        </w:rPr>
        <w:t xml:space="preserve"> targets the unethical behaviour of translation companies as intermediaries</w:t>
      </w:r>
      <w:r w:rsidR="00F50C92">
        <w:rPr>
          <w:rFonts w:ascii="Times New Roman" w:hAnsi="Times New Roman" w:cs="Times New Roman"/>
          <w:bCs/>
          <w:color w:val="191919"/>
          <w:lang w:val="en-GB"/>
        </w:rPr>
        <w:t xml:space="preserve"> and offers a</w:t>
      </w:r>
      <w:r w:rsidR="00F50C92" w:rsidRPr="00E45083">
        <w:rPr>
          <w:rFonts w:ascii="Times New Roman" w:hAnsi="Times New Roman" w:cs="Times New Roman"/>
          <w:bCs/>
          <w:color w:val="191919"/>
          <w:lang w:val="en-GB"/>
        </w:rPr>
        <w:t xml:space="preserve"> blacklist of </w:t>
      </w:r>
      <w:r w:rsidR="00F50C92">
        <w:rPr>
          <w:rFonts w:ascii="Times New Roman" w:hAnsi="Times New Roman" w:cs="Times New Roman"/>
          <w:bCs/>
          <w:color w:val="191919"/>
          <w:lang w:val="en-GB"/>
        </w:rPr>
        <w:t>non</w:t>
      </w:r>
      <w:r w:rsidR="00F50C92">
        <w:rPr>
          <w:rFonts w:ascii="Times New Roman" w:hAnsi="Times New Roman" w:cs="Times New Roman"/>
          <w:bCs/>
          <w:color w:val="191919"/>
          <w:lang w:val="en-GB"/>
        </w:rPr>
        <w:noBreakHyphen/>
        <w:t xml:space="preserve"> and low-paying </w:t>
      </w:r>
      <w:r w:rsidR="00F50C92" w:rsidRPr="00E45083">
        <w:rPr>
          <w:rFonts w:ascii="Times New Roman" w:hAnsi="Times New Roman" w:cs="Times New Roman"/>
          <w:bCs/>
          <w:color w:val="191919"/>
          <w:lang w:val="en-GB"/>
        </w:rPr>
        <w:t>agencies</w:t>
      </w:r>
      <w:r w:rsidR="00F50C92">
        <w:rPr>
          <w:rFonts w:ascii="Times New Roman" w:hAnsi="Times New Roman" w:cs="Times New Roman"/>
          <w:bCs/>
          <w:color w:val="191919"/>
          <w:lang w:val="en-GB"/>
        </w:rPr>
        <w:t xml:space="preserve">. </w:t>
      </w:r>
      <w:r w:rsidR="00FB6030">
        <w:rPr>
          <w:rFonts w:ascii="Times New Roman" w:hAnsi="Times New Roman" w:cs="Times New Roman"/>
          <w:bCs/>
          <w:color w:val="191919"/>
          <w:lang w:val="en-GB"/>
        </w:rPr>
        <w:t>The list</w:t>
      </w:r>
      <w:r w:rsidR="00434911" w:rsidRPr="00E45083">
        <w:rPr>
          <w:rFonts w:ascii="Times New Roman" w:hAnsi="Times New Roman" w:cs="Times New Roman"/>
          <w:bCs/>
          <w:color w:val="191919"/>
          <w:lang w:val="en-GB"/>
        </w:rPr>
        <w:t xml:space="preserve"> </w:t>
      </w:r>
      <w:r w:rsidR="00FB6030">
        <w:rPr>
          <w:rFonts w:ascii="Times New Roman" w:hAnsi="Times New Roman" w:cs="Times New Roman"/>
          <w:bCs/>
          <w:color w:val="191919"/>
          <w:lang w:val="en-GB"/>
        </w:rPr>
        <w:t>has been</w:t>
      </w:r>
      <w:r w:rsidR="00FB6030" w:rsidRPr="00E45083">
        <w:rPr>
          <w:rFonts w:ascii="Times New Roman" w:hAnsi="Times New Roman" w:cs="Times New Roman"/>
          <w:bCs/>
          <w:color w:val="191919"/>
          <w:lang w:val="en-GB"/>
        </w:rPr>
        <w:t xml:space="preserve"> created with the help of </w:t>
      </w:r>
      <w:r w:rsidR="00FB6030">
        <w:rPr>
          <w:rFonts w:ascii="Times New Roman" w:hAnsi="Times New Roman" w:cs="Times New Roman"/>
          <w:bCs/>
          <w:color w:val="191919"/>
          <w:lang w:val="en-GB"/>
        </w:rPr>
        <w:t xml:space="preserve">insider tips from other </w:t>
      </w:r>
      <w:r w:rsidR="00FB6030" w:rsidRPr="00E45083">
        <w:rPr>
          <w:rFonts w:ascii="Times New Roman" w:hAnsi="Times New Roman" w:cs="Times New Roman"/>
          <w:bCs/>
          <w:color w:val="191919"/>
          <w:lang w:val="en-GB"/>
        </w:rPr>
        <w:t xml:space="preserve">translators </w:t>
      </w:r>
      <w:r w:rsidR="00FB6030">
        <w:rPr>
          <w:rFonts w:ascii="Times New Roman" w:hAnsi="Times New Roman" w:cs="Times New Roman"/>
          <w:bCs/>
          <w:color w:val="191919"/>
          <w:lang w:val="en-GB"/>
        </w:rPr>
        <w:t xml:space="preserve">and </w:t>
      </w:r>
      <w:r w:rsidR="00014B8E" w:rsidRPr="00E45083">
        <w:rPr>
          <w:rFonts w:ascii="Times New Roman" w:hAnsi="Times New Roman" w:cs="Times New Roman"/>
          <w:bCs/>
          <w:color w:val="191919"/>
          <w:lang w:val="en-GB"/>
        </w:rPr>
        <w:t>could perhaps be said to</w:t>
      </w:r>
      <w:r w:rsidR="00434911" w:rsidRPr="00E45083">
        <w:rPr>
          <w:rFonts w:ascii="Times New Roman" w:hAnsi="Times New Roman" w:cs="Times New Roman"/>
          <w:bCs/>
          <w:color w:val="191919"/>
          <w:lang w:val="en-GB"/>
        </w:rPr>
        <w:t xml:space="preserve"> </w:t>
      </w:r>
      <w:r w:rsidR="00014B8E" w:rsidRPr="00E45083">
        <w:rPr>
          <w:rFonts w:ascii="Times New Roman" w:hAnsi="Times New Roman" w:cs="Times New Roman"/>
          <w:bCs/>
          <w:color w:val="191919"/>
          <w:lang w:val="en-GB"/>
        </w:rPr>
        <w:t>fall under an</w:t>
      </w:r>
      <w:r w:rsidR="00434911" w:rsidRPr="00E45083">
        <w:rPr>
          <w:rFonts w:ascii="Times New Roman" w:hAnsi="Times New Roman" w:cs="Times New Roman"/>
          <w:bCs/>
          <w:color w:val="191919"/>
          <w:lang w:val="en-GB"/>
        </w:rPr>
        <w:t xml:space="preserve"> ethics of service</w:t>
      </w:r>
      <w:r w:rsidR="00014B8E" w:rsidRPr="00E45083">
        <w:rPr>
          <w:rFonts w:ascii="Times New Roman" w:hAnsi="Times New Roman" w:cs="Times New Roman"/>
          <w:bCs/>
          <w:color w:val="191919"/>
          <w:lang w:val="en-GB"/>
        </w:rPr>
        <w:t>, one that concerns the behaviour of translational agents other than the translator</w:t>
      </w:r>
      <w:r w:rsidR="00CB5EBC" w:rsidRPr="00E45083">
        <w:rPr>
          <w:rFonts w:ascii="Times New Roman" w:hAnsi="Times New Roman" w:cs="Times New Roman"/>
          <w:bCs/>
          <w:color w:val="191919"/>
          <w:lang w:val="en-GB"/>
        </w:rPr>
        <w:t>.</w:t>
      </w:r>
      <w:r w:rsidR="005C0849" w:rsidRPr="00E45083">
        <w:rPr>
          <w:rFonts w:ascii="Times New Roman" w:hAnsi="Times New Roman" w:cs="Times New Roman"/>
          <w:bCs/>
          <w:color w:val="191919"/>
          <w:lang w:val="en-GB"/>
        </w:rPr>
        <w:t xml:space="preserve"> </w:t>
      </w:r>
    </w:p>
    <w:p w14:paraId="17C889BC" w14:textId="5A4966B2" w:rsidR="00434911" w:rsidRPr="00E45083" w:rsidRDefault="003405FE"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BF7781" w:rsidRPr="00E45083">
        <w:rPr>
          <w:rFonts w:ascii="Times New Roman" w:hAnsi="Times New Roman" w:cs="Times New Roman"/>
          <w:bCs/>
          <w:color w:val="191919"/>
          <w:lang w:val="en-GB"/>
        </w:rPr>
        <w:t xml:space="preserve">In addition to </w:t>
      </w:r>
      <w:r w:rsidR="00FB6030">
        <w:rPr>
          <w:rFonts w:ascii="Times New Roman" w:hAnsi="Times New Roman" w:cs="Times New Roman"/>
          <w:bCs/>
          <w:color w:val="191919"/>
          <w:lang w:val="en-GB"/>
        </w:rPr>
        <w:t>suc</w:t>
      </w:r>
      <w:r w:rsidR="00A444E1">
        <w:rPr>
          <w:rFonts w:ascii="Times New Roman" w:hAnsi="Times New Roman" w:cs="Times New Roman"/>
          <w:bCs/>
          <w:color w:val="191919"/>
          <w:lang w:val="en-GB"/>
        </w:rPr>
        <w:t>h</w:t>
      </w:r>
      <w:r w:rsidR="00FB6030">
        <w:rPr>
          <w:rFonts w:ascii="Times New Roman" w:hAnsi="Times New Roman" w:cs="Times New Roman"/>
          <w:bCs/>
          <w:color w:val="191919"/>
          <w:lang w:val="en-GB"/>
        </w:rPr>
        <w:t xml:space="preserve"> </w:t>
      </w:r>
      <w:r w:rsidR="00BF7781" w:rsidRPr="00E45083">
        <w:rPr>
          <w:rFonts w:ascii="Times New Roman" w:hAnsi="Times New Roman" w:cs="Times New Roman"/>
          <w:bCs/>
          <w:color w:val="191919"/>
          <w:lang w:val="en-GB"/>
        </w:rPr>
        <w:t>blogs</w:t>
      </w:r>
      <w:r w:rsidR="00FB6030">
        <w:rPr>
          <w:rFonts w:ascii="Times New Roman" w:hAnsi="Times New Roman" w:cs="Times New Roman"/>
          <w:bCs/>
          <w:color w:val="191919"/>
          <w:lang w:val="en-GB"/>
        </w:rPr>
        <w:t>,</w:t>
      </w:r>
      <w:r w:rsidR="00BF7781" w:rsidRPr="00E45083">
        <w:rPr>
          <w:rFonts w:ascii="Times New Roman" w:hAnsi="Times New Roman" w:cs="Times New Roman"/>
          <w:bCs/>
          <w:color w:val="191919"/>
          <w:lang w:val="en-GB"/>
        </w:rPr>
        <w:t xml:space="preserve"> various types of networking forums or online communities can be found, </w:t>
      </w:r>
      <w:r w:rsidR="00A444E1">
        <w:rPr>
          <w:rFonts w:ascii="Times New Roman" w:hAnsi="Times New Roman" w:cs="Times New Roman"/>
          <w:bCs/>
          <w:color w:val="191919"/>
          <w:lang w:val="en-GB"/>
        </w:rPr>
        <w:t xml:space="preserve">such as </w:t>
      </w:r>
      <w:r w:rsidR="00A444E1" w:rsidRPr="00E45083">
        <w:rPr>
          <w:rFonts w:ascii="Times New Roman" w:hAnsi="Times New Roman" w:cs="Times New Roman"/>
          <w:bCs/>
          <w:color w:val="191919"/>
          <w:lang w:val="en-GB"/>
        </w:rPr>
        <w:t>TranslatorsCaf</w:t>
      </w:r>
      <w:r w:rsidR="00A444E1">
        <w:rPr>
          <w:rFonts w:ascii="Times New Roman" w:hAnsi="Times New Roman" w:cs="Times New Roman"/>
          <w:bCs/>
          <w:color w:val="191919"/>
          <w:lang w:val="en-GB"/>
        </w:rPr>
        <w:t>é</w:t>
      </w:r>
      <w:r w:rsidR="00A444E1" w:rsidRPr="00E45083">
        <w:rPr>
          <w:rFonts w:ascii="Times New Roman" w:hAnsi="Times New Roman" w:cs="Times New Roman"/>
          <w:bCs/>
          <w:color w:val="191919"/>
          <w:lang w:val="en-GB"/>
        </w:rPr>
        <w:t xml:space="preserve">, </w:t>
      </w:r>
      <w:r w:rsidR="00A444E1">
        <w:rPr>
          <w:rFonts w:ascii="Times New Roman" w:hAnsi="Times New Roman" w:cs="Times New Roman"/>
          <w:bCs/>
          <w:color w:val="191919"/>
          <w:lang w:val="en-GB"/>
        </w:rPr>
        <w:t>whose various for</w:t>
      </w:r>
      <w:r w:rsidR="00B72DF1">
        <w:rPr>
          <w:rFonts w:ascii="Times New Roman" w:hAnsi="Times New Roman" w:cs="Times New Roman"/>
          <w:bCs/>
          <w:color w:val="191919"/>
          <w:lang w:val="en-GB"/>
        </w:rPr>
        <w:t>ums</w:t>
      </w:r>
      <w:r w:rsidR="00A444E1">
        <w:rPr>
          <w:rFonts w:ascii="Times New Roman" w:hAnsi="Times New Roman" w:cs="Times New Roman"/>
          <w:bCs/>
          <w:color w:val="191919"/>
          <w:lang w:val="en-GB"/>
        </w:rPr>
        <w:t xml:space="preserve"> include one on</w:t>
      </w:r>
      <w:r w:rsidR="00A444E1" w:rsidRPr="00E45083">
        <w:rPr>
          <w:rFonts w:ascii="Times New Roman" w:hAnsi="Times New Roman" w:cs="Times New Roman"/>
          <w:bCs/>
          <w:color w:val="191919"/>
          <w:lang w:val="en-GB"/>
        </w:rPr>
        <w:t xml:space="preserve"> Ethics and Professionalism</w:t>
      </w:r>
      <w:r w:rsidR="00A444E1">
        <w:rPr>
          <w:rFonts w:ascii="Times New Roman" w:hAnsi="Times New Roman" w:cs="Times New Roman"/>
          <w:bCs/>
          <w:color w:val="191919"/>
          <w:lang w:val="en-GB"/>
        </w:rPr>
        <w:t xml:space="preserve"> (</w:t>
      </w:r>
      <w:hyperlink r:id="rId9" w:history="1">
        <w:r w:rsidR="00A444E1" w:rsidRPr="00935857">
          <w:rPr>
            <w:rStyle w:val="Hyperlink"/>
            <w:rFonts w:ascii="Times New Roman" w:hAnsi="Times New Roman" w:cs="Times New Roman"/>
            <w:bCs/>
            <w:lang w:val="en-GB"/>
          </w:rPr>
          <w:t>https://www.translatorscafe.com/cafe/MegaBBS</w:t>
        </w:r>
      </w:hyperlink>
      <w:hyperlink r:id="rId10" w:history="1">
        <w:r w:rsidR="00A444E1" w:rsidRPr="00E45083">
          <w:rPr>
            <w:rStyle w:val="Hyperlink"/>
            <w:rFonts w:ascii="Times New Roman" w:hAnsi="Times New Roman" w:cs="Times New Roman"/>
            <w:bCs/>
            <w:lang w:val="en-GB"/>
          </w:rPr>
          <w:t>)</w:t>
        </w:r>
      </w:hyperlink>
      <w:r w:rsidR="00BF7781" w:rsidRPr="00E45083">
        <w:rPr>
          <w:rFonts w:ascii="Times New Roman" w:hAnsi="Times New Roman" w:cs="Times New Roman"/>
          <w:bCs/>
          <w:color w:val="191919"/>
          <w:lang w:val="en-GB"/>
        </w:rPr>
        <w:t>. Here,</w:t>
      </w:r>
      <w:r w:rsidR="00994E8B" w:rsidRPr="00E45083">
        <w:rPr>
          <w:rFonts w:ascii="Times New Roman" w:hAnsi="Times New Roman" w:cs="Times New Roman"/>
          <w:bCs/>
          <w:color w:val="191919"/>
          <w:lang w:val="en-GB"/>
        </w:rPr>
        <w:t xml:space="preserve"> </w:t>
      </w:r>
      <w:r w:rsidR="005C0849" w:rsidRPr="00E45083">
        <w:rPr>
          <w:rFonts w:ascii="Times New Roman" w:hAnsi="Times New Roman" w:cs="Times New Roman"/>
          <w:bCs/>
          <w:color w:val="191919"/>
          <w:lang w:val="en-GB"/>
        </w:rPr>
        <w:t>the various posts</w:t>
      </w:r>
      <w:r w:rsidR="00BF7781" w:rsidRPr="00E45083">
        <w:rPr>
          <w:rFonts w:ascii="Times New Roman" w:hAnsi="Times New Roman" w:cs="Times New Roman"/>
          <w:bCs/>
          <w:color w:val="191919"/>
          <w:lang w:val="en-GB"/>
        </w:rPr>
        <w:t xml:space="preserve"> show</w:t>
      </w:r>
      <w:r w:rsidR="005C0849" w:rsidRPr="00E45083">
        <w:rPr>
          <w:rFonts w:ascii="Times New Roman" w:hAnsi="Times New Roman" w:cs="Times New Roman"/>
          <w:bCs/>
          <w:color w:val="191919"/>
          <w:lang w:val="en-GB"/>
        </w:rPr>
        <w:t xml:space="preserve">, like </w:t>
      </w:r>
      <w:r w:rsidR="00935857">
        <w:rPr>
          <w:rFonts w:ascii="Times New Roman" w:hAnsi="Times New Roman" w:cs="Times New Roman"/>
          <w:bCs/>
          <w:color w:val="191919"/>
          <w:lang w:val="en-GB"/>
        </w:rPr>
        <w:t>the Translation Ethics website</w:t>
      </w:r>
      <w:r w:rsidR="005C0849" w:rsidRPr="00E45083">
        <w:rPr>
          <w:rFonts w:ascii="Times New Roman" w:hAnsi="Times New Roman" w:cs="Times New Roman"/>
          <w:bCs/>
          <w:color w:val="191919"/>
          <w:lang w:val="en-GB"/>
        </w:rPr>
        <w:t xml:space="preserve"> above, </w:t>
      </w:r>
      <w:r w:rsidR="00434911" w:rsidRPr="00E45083">
        <w:rPr>
          <w:rFonts w:ascii="Times New Roman" w:hAnsi="Times New Roman" w:cs="Times New Roman"/>
          <w:bCs/>
          <w:color w:val="191919"/>
          <w:lang w:val="en-GB"/>
        </w:rPr>
        <w:t>that when translators discuss ethics among themselves, it is</w:t>
      </w:r>
      <w:r w:rsidR="005C0849" w:rsidRPr="00E45083">
        <w:rPr>
          <w:rFonts w:ascii="Times New Roman" w:hAnsi="Times New Roman" w:cs="Times New Roman"/>
          <w:bCs/>
          <w:color w:val="191919"/>
          <w:lang w:val="en-GB"/>
        </w:rPr>
        <w:t xml:space="preserve"> </w:t>
      </w:r>
      <w:r w:rsidR="00434911" w:rsidRPr="00E45083">
        <w:rPr>
          <w:rFonts w:ascii="Times New Roman" w:hAnsi="Times New Roman" w:cs="Times New Roman"/>
          <w:bCs/>
          <w:color w:val="191919"/>
          <w:lang w:val="en-GB"/>
        </w:rPr>
        <w:t xml:space="preserve">often the </w:t>
      </w:r>
      <w:r w:rsidR="005C0849" w:rsidRPr="00E45083">
        <w:rPr>
          <w:rFonts w:ascii="Times New Roman" w:hAnsi="Times New Roman" w:cs="Times New Roman"/>
          <w:bCs/>
          <w:color w:val="191919"/>
          <w:lang w:val="en-GB"/>
        </w:rPr>
        <w:t>(un)</w:t>
      </w:r>
      <w:r w:rsidR="00434911" w:rsidRPr="00E45083">
        <w:rPr>
          <w:rFonts w:ascii="Times New Roman" w:hAnsi="Times New Roman" w:cs="Times New Roman"/>
          <w:bCs/>
          <w:color w:val="191919"/>
          <w:lang w:val="en-GB"/>
        </w:rPr>
        <w:t xml:space="preserve">ethical behaviour of </w:t>
      </w:r>
      <w:r w:rsidR="00434911" w:rsidRPr="00E45083">
        <w:rPr>
          <w:rFonts w:ascii="Times New Roman" w:hAnsi="Times New Roman" w:cs="Times New Roman"/>
          <w:bCs/>
          <w:i/>
          <w:color w:val="191919"/>
          <w:lang w:val="en-GB"/>
        </w:rPr>
        <w:t>other</w:t>
      </w:r>
      <w:r w:rsidR="00434911" w:rsidRPr="00E45083">
        <w:rPr>
          <w:rFonts w:ascii="Times New Roman" w:hAnsi="Times New Roman" w:cs="Times New Roman"/>
          <w:bCs/>
          <w:color w:val="191919"/>
          <w:lang w:val="en-GB"/>
        </w:rPr>
        <w:t xml:space="preserve"> agents in the translation industry that they are concerned with</w:t>
      </w:r>
      <w:r w:rsidR="00EB76B7" w:rsidRPr="00E45083">
        <w:rPr>
          <w:rFonts w:ascii="Times New Roman" w:hAnsi="Times New Roman" w:cs="Times New Roman"/>
          <w:bCs/>
          <w:color w:val="191919"/>
          <w:lang w:val="en-GB"/>
        </w:rPr>
        <w:t>, especially</w:t>
      </w:r>
      <w:r w:rsidR="00DF6C08" w:rsidRPr="00E45083">
        <w:rPr>
          <w:rFonts w:ascii="Times New Roman" w:hAnsi="Times New Roman" w:cs="Times New Roman"/>
          <w:bCs/>
          <w:color w:val="191919"/>
          <w:lang w:val="en-GB"/>
        </w:rPr>
        <w:t xml:space="preserve"> clients or translation agencies </w:t>
      </w:r>
      <w:r w:rsidR="00935857">
        <w:rPr>
          <w:rFonts w:ascii="Times New Roman" w:hAnsi="Times New Roman" w:cs="Times New Roman"/>
          <w:bCs/>
          <w:color w:val="191919"/>
          <w:lang w:val="en-GB"/>
        </w:rPr>
        <w:t xml:space="preserve">that </w:t>
      </w:r>
      <w:r w:rsidR="00DF6C08" w:rsidRPr="00E45083">
        <w:rPr>
          <w:rFonts w:ascii="Times New Roman" w:hAnsi="Times New Roman" w:cs="Times New Roman"/>
          <w:bCs/>
          <w:color w:val="191919"/>
          <w:lang w:val="en-GB"/>
        </w:rPr>
        <w:t>offer</w:t>
      </w:r>
      <w:r w:rsidR="00EB76B7" w:rsidRPr="00E45083">
        <w:rPr>
          <w:rFonts w:ascii="Times New Roman" w:hAnsi="Times New Roman" w:cs="Times New Roman"/>
          <w:bCs/>
          <w:color w:val="191919"/>
          <w:lang w:val="en-GB"/>
        </w:rPr>
        <w:t xml:space="preserve"> </w:t>
      </w:r>
      <w:r w:rsidR="00935857">
        <w:rPr>
          <w:rFonts w:ascii="Times New Roman" w:hAnsi="Times New Roman" w:cs="Times New Roman"/>
          <w:bCs/>
          <w:color w:val="191919"/>
          <w:lang w:val="en-GB"/>
        </w:rPr>
        <w:t>cut-rate</w:t>
      </w:r>
      <w:r w:rsidR="00EB76B7" w:rsidRPr="00E45083">
        <w:rPr>
          <w:rFonts w:ascii="Times New Roman" w:hAnsi="Times New Roman" w:cs="Times New Roman"/>
          <w:bCs/>
          <w:color w:val="191919"/>
          <w:lang w:val="en-GB"/>
        </w:rPr>
        <w:t xml:space="preserve"> wages and poor working conditions. </w:t>
      </w:r>
    </w:p>
    <w:p w14:paraId="4909B20D" w14:textId="67FED522" w:rsidR="00A110AF" w:rsidRPr="00E45083" w:rsidRDefault="003405FE" w:rsidP="00D60B7B">
      <w:pPr>
        <w:widowControl w:val="0"/>
        <w:autoSpaceDE w:val="0"/>
        <w:autoSpaceDN w:val="0"/>
        <w:adjustRightInd w:val="0"/>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A40EDE" w:rsidRPr="00E45083">
        <w:rPr>
          <w:rFonts w:ascii="Times New Roman" w:hAnsi="Times New Roman" w:cs="Times New Roman"/>
          <w:bCs/>
          <w:color w:val="191919"/>
          <w:lang w:val="en-GB"/>
        </w:rPr>
        <w:t>While online communities such as TranslatorsCaf</w:t>
      </w:r>
      <w:r w:rsidR="00AA0C90">
        <w:rPr>
          <w:rFonts w:ascii="Times New Roman" w:hAnsi="Times New Roman" w:cs="Times New Roman"/>
          <w:bCs/>
          <w:color w:val="191919"/>
          <w:lang w:val="en-GB"/>
        </w:rPr>
        <w:t>é</w:t>
      </w:r>
      <w:r w:rsidR="00A40EDE" w:rsidRPr="00E45083">
        <w:rPr>
          <w:rFonts w:ascii="Times New Roman" w:hAnsi="Times New Roman" w:cs="Times New Roman"/>
          <w:bCs/>
          <w:color w:val="191919"/>
          <w:lang w:val="en-GB"/>
        </w:rPr>
        <w:t xml:space="preserve"> are mostly about networking between those who see themselves as </w:t>
      </w:r>
      <w:r w:rsidR="00435829" w:rsidRPr="00E45083">
        <w:rPr>
          <w:rFonts w:ascii="Times New Roman" w:hAnsi="Times New Roman" w:cs="Times New Roman"/>
          <w:bCs/>
          <w:color w:val="191919"/>
          <w:lang w:val="en-GB"/>
        </w:rPr>
        <w:t>professional translators</w:t>
      </w:r>
      <w:r w:rsidR="00BF7781" w:rsidRPr="00E45083">
        <w:rPr>
          <w:rFonts w:ascii="Times New Roman" w:hAnsi="Times New Roman" w:cs="Times New Roman"/>
          <w:bCs/>
          <w:color w:val="191919"/>
          <w:lang w:val="en-GB"/>
        </w:rPr>
        <w:t xml:space="preserve"> and who do paid work individually, outside the online platform</w:t>
      </w:r>
      <w:r w:rsidR="00AA0C90">
        <w:rPr>
          <w:rFonts w:ascii="Times New Roman" w:hAnsi="Times New Roman" w:cs="Times New Roman"/>
          <w:bCs/>
          <w:color w:val="191919"/>
          <w:lang w:val="en-GB"/>
        </w:rPr>
        <w:t>s</w:t>
      </w:r>
      <w:r w:rsidR="00A40EDE" w:rsidRPr="00E45083">
        <w:rPr>
          <w:rFonts w:ascii="Times New Roman" w:hAnsi="Times New Roman" w:cs="Times New Roman"/>
          <w:bCs/>
          <w:color w:val="191919"/>
          <w:lang w:val="en-GB"/>
        </w:rPr>
        <w:t xml:space="preserve"> a great number of communities have arisen around various forms of non-professional translation</w:t>
      </w:r>
      <w:r w:rsidR="00AA0C90">
        <w:rPr>
          <w:rFonts w:ascii="Times New Roman" w:hAnsi="Times New Roman" w:cs="Times New Roman"/>
          <w:bCs/>
          <w:color w:val="191919"/>
          <w:lang w:val="en-GB"/>
        </w:rPr>
        <w:t xml:space="preserve"> done by </w:t>
      </w:r>
      <w:r w:rsidR="00AA0C90" w:rsidRPr="00E45083">
        <w:rPr>
          <w:rFonts w:ascii="Times New Roman" w:hAnsi="Times New Roman" w:cs="Times New Roman"/>
          <w:lang w:val="en-GB"/>
        </w:rPr>
        <w:t>activist</w:t>
      </w:r>
      <w:r w:rsidR="00AA0C90">
        <w:rPr>
          <w:rFonts w:ascii="Times New Roman" w:hAnsi="Times New Roman" w:cs="Times New Roman"/>
          <w:lang w:val="en-GB"/>
        </w:rPr>
        <w:t xml:space="preserve">s, </w:t>
      </w:r>
      <w:r w:rsidR="00AA0C90" w:rsidRPr="00E45083">
        <w:rPr>
          <w:rFonts w:ascii="Times New Roman" w:hAnsi="Times New Roman" w:cs="Times New Roman"/>
          <w:lang w:val="en-GB"/>
        </w:rPr>
        <w:t>fan</w:t>
      </w:r>
      <w:r w:rsidR="00AA0C90">
        <w:rPr>
          <w:rFonts w:ascii="Times New Roman" w:hAnsi="Times New Roman" w:cs="Times New Roman"/>
          <w:lang w:val="en-GB"/>
        </w:rPr>
        <w:t>s, or other idealists whose</w:t>
      </w:r>
      <w:r w:rsidR="00AA0C90" w:rsidRPr="00E45083">
        <w:rPr>
          <w:rFonts w:ascii="Times New Roman" w:hAnsi="Times New Roman" w:cs="Times New Roman"/>
          <w:bCs/>
          <w:color w:val="191919"/>
          <w:lang w:val="en-GB"/>
        </w:rPr>
        <w:t xml:space="preserve"> </w:t>
      </w:r>
      <w:r w:rsidR="00A40EDE" w:rsidRPr="00E45083">
        <w:rPr>
          <w:rFonts w:ascii="Times New Roman" w:hAnsi="Times New Roman" w:cs="Times New Roman"/>
          <w:bCs/>
          <w:color w:val="191919"/>
          <w:lang w:val="en-GB"/>
        </w:rPr>
        <w:t xml:space="preserve">translations are </w:t>
      </w:r>
      <w:r w:rsidR="00435829" w:rsidRPr="00E45083">
        <w:rPr>
          <w:rFonts w:ascii="Times New Roman" w:hAnsi="Times New Roman" w:cs="Times New Roman"/>
          <w:bCs/>
          <w:color w:val="191919"/>
          <w:lang w:val="en-GB"/>
        </w:rPr>
        <w:t>often produced</w:t>
      </w:r>
      <w:r w:rsidR="00BF7781" w:rsidRPr="00E45083">
        <w:rPr>
          <w:rFonts w:ascii="Times New Roman" w:hAnsi="Times New Roman" w:cs="Times New Roman"/>
          <w:bCs/>
          <w:color w:val="191919"/>
          <w:lang w:val="en-GB"/>
        </w:rPr>
        <w:t xml:space="preserve"> for free, </w:t>
      </w:r>
      <w:r w:rsidR="00FB5CD2" w:rsidRPr="00E45083">
        <w:rPr>
          <w:rFonts w:ascii="Times New Roman" w:hAnsi="Times New Roman" w:cs="Times New Roman"/>
          <w:bCs/>
          <w:color w:val="191919"/>
          <w:lang w:val="en-GB"/>
        </w:rPr>
        <w:t>collaboratively,</w:t>
      </w:r>
      <w:r w:rsidR="00BF7781" w:rsidRPr="00E45083">
        <w:rPr>
          <w:rFonts w:ascii="Times New Roman" w:hAnsi="Times New Roman" w:cs="Times New Roman"/>
          <w:bCs/>
          <w:color w:val="191919"/>
          <w:lang w:val="en-GB"/>
        </w:rPr>
        <w:t xml:space="preserve"> and</w:t>
      </w:r>
      <w:r w:rsidR="00435829" w:rsidRPr="00E45083">
        <w:rPr>
          <w:rFonts w:ascii="Times New Roman" w:hAnsi="Times New Roman" w:cs="Times New Roman"/>
          <w:bCs/>
          <w:color w:val="191919"/>
          <w:lang w:val="en-GB"/>
        </w:rPr>
        <w:t xml:space="preserve"> on site</w:t>
      </w:r>
      <w:r w:rsidR="00F317FA">
        <w:rPr>
          <w:rFonts w:ascii="Times New Roman" w:hAnsi="Times New Roman" w:cs="Times New Roman"/>
          <w:bCs/>
          <w:color w:val="191919"/>
          <w:lang w:val="en-GB"/>
        </w:rPr>
        <w:t xml:space="preserve"> </w:t>
      </w:r>
      <w:r w:rsidR="00F317FA" w:rsidRPr="00E45083">
        <w:rPr>
          <w:rFonts w:ascii="Times New Roman" w:hAnsi="Times New Roman" w:cs="Times New Roman"/>
          <w:lang w:val="en-GB"/>
        </w:rPr>
        <w:t>(Drugan, 2011)</w:t>
      </w:r>
      <w:r w:rsidR="00A40EDE" w:rsidRPr="00E45083">
        <w:rPr>
          <w:rFonts w:ascii="Times New Roman" w:hAnsi="Times New Roman" w:cs="Times New Roman"/>
          <w:bCs/>
          <w:color w:val="191919"/>
          <w:lang w:val="en-GB"/>
        </w:rPr>
        <w:t xml:space="preserve">. </w:t>
      </w:r>
      <w:r w:rsidR="00487418" w:rsidRPr="00E45083">
        <w:rPr>
          <w:rFonts w:ascii="Times New Roman" w:hAnsi="Times New Roman" w:cs="Times New Roman"/>
          <w:bCs/>
          <w:color w:val="191919"/>
          <w:lang w:val="en-GB"/>
        </w:rPr>
        <w:t>T</w:t>
      </w:r>
      <w:r w:rsidR="006A5A7F" w:rsidRPr="00E45083">
        <w:rPr>
          <w:rFonts w:ascii="Times New Roman" w:hAnsi="Times New Roman" w:cs="Times New Roman"/>
          <w:bCs/>
          <w:color w:val="191919"/>
          <w:lang w:val="en-GB"/>
        </w:rPr>
        <w:t xml:space="preserve">hese spaces, </w:t>
      </w:r>
      <w:r w:rsidR="00AA0C90" w:rsidRPr="00E45083">
        <w:rPr>
          <w:rFonts w:ascii="Times New Roman" w:hAnsi="Times New Roman" w:cs="Times New Roman"/>
          <w:bCs/>
          <w:color w:val="191919"/>
          <w:lang w:val="en-GB"/>
        </w:rPr>
        <w:t xml:space="preserve">where professional translators </w:t>
      </w:r>
      <w:r w:rsidR="00AA0C90">
        <w:rPr>
          <w:rFonts w:ascii="Times New Roman" w:hAnsi="Times New Roman" w:cs="Times New Roman"/>
          <w:bCs/>
          <w:color w:val="191919"/>
          <w:lang w:val="en-GB"/>
        </w:rPr>
        <w:t>sometimes also figure</w:t>
      </w:r>
      <w:r w:rsidR="006A5A7F" w:rsidRPr="00E45083">
        <w:rPr>
          <w:rFonts w:ascii="Times New Roman" w:hAnsi="Times New Roman" w:cs="Times New Roman"/>
          <w:bCs/>
          <w:color w:val="191919"/>
          <w:lang w:val="en-GB"/>
        </w:rPr>
        <w:t xml:space="preserve">, </w:t>
      </w:r>
      <w:r w:rsidR="00487418" w:rsidRPr="00E45083">
        <w:rPr>
          <w:rFonts w:ascii="Times New Roman" w:hAnsi="Times New Roman" w:cs="Times New Roman"/>
          <w:bCs/>
          <w:color w:val="191919"/>
          <w:lang w:val="en-GB"/>
        </w:rPr>
        <w:t xml:space="preserve">are </w:t>
      </w:r>
      <w:r w:rsidR="00A37736">
        <w:rPr>
          <w:rFonts w:ascii="Times New Roman" w:hAnsi="Times New Roman" w:cs="Times New Roman"/>
          <w:bCs/>
          <w:color w:val="191919"/>
          <w:lang w:val="en-GB"/>
        </w:rPr>
        <w:t>not controlled by</w:t>
      </w:r>
      <w:r w:rsidR="00487418" w:rsidRPr="00E45083">
        <w:rPr>
          <w:rFonts w:ascii="Times New Roman" w:hAnsi="Times New Roman" w:cs="Times New Roman"/>
          <w:bCs/>
          <w:color w:val="191919"/>
          <w:lang w:val="en-GB"/>
        </w:rPr>
        <w:t xml:space="preserve"> </w:t>
      </w:r>
      <w:r w:rsidR="00BF1533" w:rsidRPr="00E45083">
        <w:rPr>
          <w:rFonts w:ascii="Times New Roman" w:hAnsi="Times New Roman" w:cs="Times New Roman"/>
          <w:bCs/>
          <w:color w:val="191919"/>
          <w:lang w:val="en-GB"/>
        </w:rPr>
        <w:t>any form of official code of ethics.</w:t>
      </w:r>
      <w:r w:rsidR="00DF6FEC">
        <w:rPr>
          <w:rStyle w:val="FootnoteReference"/>
          <w:rFonts w:ascii="Times New Roman" w:hAnsi="Times New Roman" w:cs="Times New Roman"/>
          <w:bCs/>
          <w:color w:val="191919"/>
          <w:lang w:val="en-GB"/>
        </w:rPr>
        <w:footnoteReference w:id="3"/>
      </w:r>
      <w:r w:rsidR="00BF1533" w:rsidRPr="00E45083">
        <w:rPr>
          <w:rFonts w:ascii="Times New Roman" w:hAnsi="Times New Roman" w:cs="Times New Roman"/>
          <w:bCs/>
          <w:color w:val="191919"/>
          <w:lang w:val="en-GB"/>
        </w:rPr>
        <w:t xml:space="preserve"> </w:t>
      </w:r>
      <w:r w:rsidR="00AA0C90">
        <w:rPr>
          <w:rFonts w:ascii="Times New Roman" w:hAnsi="Times New Roman" w:cs="Times New Roman"/>
          <w:bCs/>
          <w:color w:val="191919"/>
          <w:lang w:val="en-GB"/>
        </w:rPr>
        <w:t>A</w:t>
      </w:r>
      <w:r w:rsidR="00AA0C90" w:rsidRPr="00E45083">
        <w:rPr>
          <w:rFonts w:ascii="Times New Roman" w:hAnsi="Times New Roman" w:cs="Times New Roman"/>
          <w:bCs/>
          <w:color w:val="191919"/>
          <w:lang w:val="en-GB"/>
        </w:rPr>
        <w:t xml:space="preserve">ccording to Drugan, however, </w:t>
      </w:r>
      <w:r w:rsidR="00AA0C90">
        <w:rPr>
          <w:rFonts w:ascii="Times New Roman" w:hAnsi="Times New Roman" w:cs="Times New Roman"/>
          <w:bCs/>
          <w:color w:val="191919"/>
          <w:lang w:val="en-GB"/>
        </w:rPr>
        <w:t>t</w:t>
      </w:r>
      <w:r w:rsidR="00AA0C90" w:rsidRPr="00E45083">
        <w:rPr>
          <w:rFonts w:ascii="Times New Roman" w:hAnsi="Times New Roman" w:cs="Times New Roman"/>
          <w:bCs/>
          <w:color w:val="191919"/>
          <w:lang w:val="en-GB"/>
        </w:rPr>
        <w:t xml:space="preserve">hey </w:t>
      </w:r>
      <w:r w:rsidR="00DF6FEC">
        <w:rPr>
          <w:rFonts w:ascii="Times New Roman" w:hAnsi="Times New Roman" w:cs="Times New Roman"/>
          <w:bCs/>
          <w:color w:val="191919"/>
          <w:lang w:val="en-GB"/>
        </w:rPr>
        <w:t>instead</w:t>
      </w:r>
      <w:r w:rsidR="00AA0C90" w:rsidRPr="00E45083">
        <w:rPr>
          <w:rFonts w:ascii="Times New Roman" w:hAnsi="Times New Roman" w:cs="Times New Roman"/>
          <w:bCs/>
          <w:color w:val="191919"/>
          <w:lang w:val="en-GB"/>
        </w:rPr>
        <w:t xml:space="preserve"> </w:t>
      </w:r>
      <w:r w:rsidR="003B540C" w:rsidRPr="00E45083">
        <w:rPr>
          <w:rFonts w:ascii="Times New Roman" w:hAnsi="Times New Roman" w:cs="Times New Roman"/>
          <w:bCs/>
          <w:color w:val="191919"/>
          <w:lang w:val="en-GB"/>
        </w:rPr>
        <w:t>establish their own</w:t>
      </w:r>
      <w:r w:rsidR="00030986">
        <w:rPr>
          <w:rFonts w:ascii="Times New Roman" w:hAnsi="Times New Roman" w:cs="Times New Roman"/>
          <w:bCs/>
          <w:color w:val="191919"/>
          <w:lang w:val="en-GB"/>
        </w:rPr>
        <w:t xml:space="preserve"> ethics</w:t>
      </w:r>
      <w:r w:rsidR="003B540C" w:rsidRPr="00E45083">
        <w:rPr>
          <w:rFonts w:ascii="Times New Roman" w:hAnsi="Times New Roman" w:cs="Times New Roman"/>
          <w:bCs/>
          <w:color w:val="191919"/>
          <w:lang w:val="en-GB"/>
        </w:rPr>
        <w:t xml:space="preserve">, in quite specific ways, enabled by the purposes and features of the online communities. </w:t>
      </w:r>
      <w:r w:rsidR="00487418" w:rsidRPr="00E45083">
        <w:rPr>
          <w:rFonts w:ascii="Times New Roman" w:hAnsi="Times New Roman" w:cs="Times New Roman"/>
          <w:bCs/>
          <w:color w:val="191919"/>
          <w:lang w:val="en-GB"/>
        </w:rPr>
        <w:t xml:space="preserve">Drugan found differences between the professional and non-professional realms regarding </w:t>
      </w:r>
      <w:r w:rsidR="00D0746F" w:rsidRPr="00E45083">
        <w:rPr>
          <w:rFonts w:ascii="Times New Roman" w:hAnsi="Times New Roman" w:cs="Times New Roman"/>
          <w:bCs/>
          <w:color w:val="191919"/>
          <w:lang w:val="en-GB"/>
        </w:rPr>
        <w:t xml:space="preserve">the </w:t>
      </w:r>
      <w:r w:rsidR="00D0746F" w:rsidRPr="00E45083">
        <w:rPr>
          <w:rFonts w:ascii="Times New Roman" w:hAnsi="Times New Roman" w:cs="Times New Roman"/>
          <w:bCs/>
          <w:color w:val="191919"/>
          <w:lang w:val="en-GB"/>
        </w:rPr>
        <w:lastRenderedPageBreak/>
        <w:t xml:space="preserve">relative importance placed on various ethical issues: </w:t>
      </w:r>
      <w:r w:rsidR="00E046E8" w:rsidRPr="00E45083">
        <w:rPr>
          <w:rFonts w:ascii="Times New Roman" w:hAnsi="Times New Roman" w:cs="Times New Roman"/>
          <w:bCs/>
          <w:color w:val="191919"/>
          <w:lang w:val="en-GB"/>
        </w:rPr>
        <w:t xml:space="preserve">while the </w:t>
      </w:r>
      <w:r w:rsidR="00F317FA">
        <w:rPr>
          <w:rFonts w:ascii="Times New Roman" w:hAnsi="Times New Roman" w:cs="Times New Roman"/>
          <w:bCs/>
          <w:color w:val="191919"/>
          <w:lang w:val="en-GB"/>
        </w:rPr>
        <w:t>primary</w:t>
      </w:r>
      <w:r w:rsidR="00F317FA" w:rsidRPr="00E45083">
        <w:rPr>
          <w:rFonts w:ascii="Times New Roman" w:hAnsi="Times New Roman" w:cs="Times New Roman"/>
          <w:bCs/>
          <w:color w:val="191919"/>
          <w:lang w:val="en-GB"/>
        </w:rPr>
        <w:t xml:space="preserve"> </w:t>
      </w:r>
      <w:r w:rsidR="00E046E8" w:rsidRPr="00E45083">
        <w:rPr>
          <w:rFonts w:ascii="Times New Roman" w:hAnsi="Times New Roman" w:cs="Times New Roman"/>
          <w:bCs/>
          <w:color w:val="191919"/>
          <w:lang w:val="en-GB"/>
        </w:rPr>
        <w:t xml:space="preserve">concern in </w:t>
      </w:r>
      <w:r w:rsidR="00BF1533" w:rsidRPr="00E45083">
        <w:rPr>
          <w:rFonts w:ascii="Times New Roman" w:hAnsi="Times New Roman" w:cs="Times New Roman"/>
          <w:bCs/>
          <w:color w:val="191919"/>
          <w:lang w:val="en-GB"/>
        </w:rPr>
        <w:t>a set of</w:t>
      </w:r>
      <w:r w:rsidR="00E046E8" w:rsidRPr="00E45083">
        <w:rPr>
          <w:rFonts w:ascii="Times New Roman" w:hAnsi="Times New Roman" w:cs="Times New Roman"/>
          <w:bCs/>
          <w:color w:val="191919"/>
          <w:lang w:val="en-GB"/>
        </w:rPr>
        <w:t xml:space="preserve"> professional codes of ethics studied by Drugan was </w:t>
      </w:r>
      <w:r w:rsidR="003B540C" w:rsidRPr="00E45083">
        <w:rPr>
          <w:rFonts w:ascii="Times New Roman" w:hAnsi="Times New Roman" w:cs="Times New Roman"/>
          <w:bCs/>
          <w:color w:val="191919"/>
          <w:lang w:val="en-GB"/>
        </w:rPr>
        <w:t xml:space="preserve">individual </w:t>
      </w:r>
      <w:r w:rsidR="00E046E8" w:rsidRPr="00E45083">
        <w:rPr>
          <w:rFonts w:ascii="Times New Roman" w:hAnsi="Times New Roman" w:cs="Times New Roman"/>
          <w:bCs/>
          <w:color w:val="191919"/>
          <w:lang w:val="en-GB"/>
        </w:rPr>
        <w:t xml:space="preserve">competence – the importance of not taking on work for which one is not fully qualified – the corresponding </w:t>
      </w:r>
      <w:r w:rsidR="00F317FA">
        <w:rPr>
          <w:rFonts w:ascii="Times New Roman" w:hAnsi="Times New Roman" w:cs="Times New Roman"/>
          <w:bCs/>
          <w:color w:val="191919"/>
          <w:lang w:val="en-GB"/>
        </w:rPr>
        <w:t>primary</w:t>
      </w:r>
      <w:r w:rsidR="00F317FA" w:rsidRPr="00E45083" w:rsidDel="00F317FA">
        <w:rPr>
          <w:rFonts w:ascii="Times New Roman" w:hAnsi="Times New Roman" w:cs="Times New Roman"/>
          <w:bCs/>
          <w:color w:val="191919"/>
          <w:lang w:val="en-GB"/>
        </w:rPr>
        <w:t xml:space="preserve"> </w:t>
      </w:r>
      <w:r w:rsidR="00E046E8" w:rsidRPr="00E45083">
        <w:rPr>
          <w:rFonts w:ascii="Times New Roman" w:hAnsi="Times New Roman" w:cs="Times New Roman"/>
          <w:bCs/>
          <w:color w:val="191919"/>
          <w:lang w:val="en-GB"/>
        </w:rPr>
        <w:t>concern in the on</w:t>
      </w:r>
      <w:r w:rsidR="009E2338" w:rsidRPr="00E45083">
        <w:rPr>
          <w:rFonts w:ascii="Times New Roman" w:hAnsi="Times New Roman" w:cs="Times New Roman"/>
          <w:bCs/>
          <w:color w:val="191919"/>
          <w:lang w:val="en-GB"/>
        </w:rPr>
        <w:t>line communities studied was</w:t>
      </w:r>
      <w:r w:rsidR="00F317FA">
        <w:rPr>
          <w:rFonts w:ascii="Times New Roman" w:hAnsi="Times New Roman" w:cs="Times New Roman"/>
          <w:bCs/>
          <w:color w:val="191919"/>
          <w:lang w:val="en-GB"/>
        </w:rPr>
        <w:t xml:space="preserve"> to arrive at </w:t>
      </w:r>
      <w:r w:rsidR="00F317FA" w:rsidRPr="00E45083">
        <w:rPr>
          <w:rFonts w:ascii="Times New Roman" w:hAnsi="Times New Roman" w:cs="Times New Roman"/>
          <w:bCs/>
          <w:color w:val="191919"/>
          <w:lang w:val="en-GB"/>
        </w:rPr>
        <w:t xml:space="preserve">a </w:t>
      </w:r>
      <w:r w:rsidR="00F317FA">
        <w:rPr>
          <w:rFonts w:ascii="Times New Roman" w:hAnsi="Times New Roman" w:cs="Times New Roman"/>
          <w:bCs/>
          <w:color w:val="191919"/>
          <w:lang w:val="en-GB"/>
        </w:rPr>
        <w:t xml:space="preserve">common, </w:t>
      </w:r>
      <w:r w:rsidR="00F317FA" w:rsidRPr="00E45083">
        <w:rPr>
          <w:rFonts w:ascii="Times New Roman" w:hAnsi="Times New Roman" w:cs="Times New Roman"/>
          <w:bCs/>
          <w:color w:val="191919"/>
          <w:lang w:val="en-GB"/>
        </w:rPr>
        <w:t>community</w:t>
      </w:r>
      <w:r w:rsidR="00F317FA">
        <w:rPr>
          <w:rFonts w:ascii="Times New Roman" w:hAnsi="Times New Roman" w:cs="Times New Roman"/>
          <w:bCs/>
          <w:color w:val="191919"/>
          <w:lang w:val="en-GB"/>
        </w:rPr>
        <w:t xml:space="preserve">-wide </w:t>
      </w:r>
      <w:r w:rsidR="00F317FA" w:rsidRPr="00E45083">
        <w:rPr>
          <w:rFonts w:ascii="Times New Roman" w:hAnsi="Times New Roman" w:cs="Times New Roman"/>
          <w:bCs/>
          <w:color w:val="191919"/>
          <w:lang w:val="en-GB"/>
        </w:rPr>
        <w:t xml:space="preserve">philosophy. </w:t>
      </w:r>
      <w:r w:rsidR="00F317FA">
        <w:rPr>
          <w:rFonts w:ascii="Times New Roman" w:hAnsi="Times New Roman" w:cs="Times New Roman"/>
          <w:bCs/>
          <w:color w:val="191919"/>
          <w:lang w:val="en-GB"/>
        </w:rPr>
        <w:t>Moreover</w:t>
      </w:r>
      <w:r w:rsidR="003B540C" w:rsidRPr="00E45083">
        <w:rPr>
          <w:rFonts w:ascii="Times New Roman" w:hAnsi="Times New Roman" w:cs="Times New Roman"/>
          <w:bCs/>
          <w:color w:val="191919"/>
          <w:lang w:val="en-GB"/>
        </w:rPr>
        <w:t xml:space="preserve">, Drugan noted how guidelines for ethical behaviour tend to be upheld in these communities via an encouragement to be loyal – not to other, individual translators, keeping their secrets, so to speak, but to the community as a whole, by reporting </w:t>
      </w:r>
      <w:r w:rsidR="00F317FA" w:rsidRPr="00E45083">
        <w:rPr>
          <w:rFonts w:ascii="Times New Roman" w:hAnsi="Times New Roman" w:cs="Times New Roman"/>
          <w:bCs/>
          <w:color w:val="191919"/>
          <w:lang w:val="en-GB"/>
        </w:rPr>
        <w:t>other translators</w:t>
      </w:r>
      <w:r w:rsidR="00F317FA">
        <w:rPr>
          <w:rFonts w:ascii="Times New Roman" w:hAnsi="Times New Roman" w:cs="Times New Roman"/>
          <w:bCs/>
          <w:color w:val="191919"/>
          <w:lang w:val="en-GB"/>
        </w:rPr>
        <w:t>’</w:t>
      </w:r>
      <w:r w:rsidR="00F317FA" w:rsidRPr="00E45083">
        <w:rPr>
          <w:rFonts w:ascii="Times New Roman" w:hAnsi="Times New Roman" w:cs="Times New Roman"/>
          <w:bCs/>
          <w:color w:val="191919"/>
          <w:lang w:val="en-GB"/>
        </w:rPr>
        <w:t xml:space="preserve"> unethical behaviour</w:t>
      </w:r>
      <w:r w:rsidR="00F317FA">
        <w:rPr>
          <w:rFonts w:ascii="Times New Roman" w:hAnsi="Times New Roman" w:cs="Times New Roman"/>
          <w:bCs/>
          <w:color w:val="191919"/>
          <w:lang w:val="en-GB"/>
        </w:rPr>
        <w:t xml:space="preserve">, </w:t>
      </w:r>
      <w:r w:rsidR="003B540C" w:rsidRPr="00E45083">
        <w:rPr>
          <w:rFonts w:ascii="Times New Roman" w:hAnsi="Times New Roman" w:cs="Times New Roman"/>
          <w:bCs/>
          <w:color w:val="191919"/>
          <w:lang w:val="en-GB"/>
        </w:rPr>
        <w:t xml:space="preserve">which will then receive some form of sanction. This is </w:t>
      </w:r>
      <w:r w:rsidR="008B3DE3" w:rsidRPr="00E45083">
        <w:rPr>
          <w:rFonts w:ascii="Times New Roman" w:hAnsi="Times New Roman" w:cs="Times New Roman"/>
          <w:bCs/>
          <w:color w:val="191919"/>
          <w:lang w:val="en-GB"/>
        </w:rPr>
        <w:t>something that Drugan carefully applauds as an ethical mechanism</w:t>
      </w:r>
      <w:r w:rsidR="00142742" w:rsidRPr="00E45083">
        <w:rPr>
          <w:rFonts w:ascii="Times New Roman" w:hAnsi="Times New Roman" w:cs="Times New Roman"/>
          <w:bCs/>
          <w:color w:val="191919"/>
          <w:lang w:val="en-GB"/>
        </w:rPr>
        <w:t xml:space="preserve"> that might work also in a professional context</w:t>
      </w:r>
      <w:r w:rsidR="008B3DE3" w:rsidRPr="00E45083">
        <w:rPr>
          <w:rFonts w:ascii="Times New Roman" w:hAnsi="Times New Roman" w:cs="Times New Roman"/>
          <w:bCs/>
          <w:color w:val="191919"/>
          <w:lang w:val="en-GB"/>
        </w:rPr>
        <w:t>.</w:t>
      </w:r>
      <w:r w:rsidR="00E31835">
        <w:rPr>
          <w:rFonts w:ascii="Times New Roman" w:hAnsi="Times New Roman" w:cs="Times New Roman"/>
          <w:bCs/>
          <w:color w:val="191919"/>
          <w:lang w:val="en-GB"/>
        </w:rPr>
        <w:t xml:space="preserve"> Here, I will think of this discourse as being concerned with an </w:t>
      </w:r>
      <w:r w:rsidR="00DF6FEC">
        <w:rPr>
          <w:rFonts w:ascii="Times New Roman" w:hAnsi="Times New Roman" w:cs="Times New Roman"/>
          <w:bCs/>
          <w:color w:val="191919"/>
          <w:lang w:val="en-GB"/>
        </w:rPr>
        <w:t>‘</w:t>
      </w:r>
      <w:r w:rsidR="00E31835">
        <w:rPr>
          <w:rFonts w:ascii="Times New Roman" w:hAnsi="Times New Roman" w:cs="Times New Roman"/>
          <w:bCs/>
          <w:color w:val="191919"/>
          <w:lang w:val="en-GB"/>
        </w:rPr>
        <w:t xml:space="preserve">ethics of </w:t>
      </w:r>
      <w:r w:rsidR="00DF6FEC">
        <w:rPr>
          <w:rFonts w:ascii="Times New Roman" w:hAnsi="Times New Roman" w:cs="Times New Roman"/>
          <w:bCs/>
          <w:color w:val="191919"/>
          <w:lang w:val="en-GB"/>
        </w:rPr>
        <w:t>community’</w:t>
      </w:r>
      <w:r w:rsidR="00E31835">
        <w:rPr>
          <w:rFonts w:ascii="Times New Roman" w:hAnsi="Times New Roman" w:cs="Times New Roman"/>
          <w:bCs/>
          <w:color w:val="191919"/>
          <w:lang w:val="en-GB"/>
        </w:rPr>
        <w:t xml:space="preserve"> (see Table 1).</w:t>
      </w:r>
    </w:p>
    <w:p w14:paraId="456730E5" w14:textId="30ED4EB5" w:rsidR="00211CA4" w:rsidRPr="00E45083" w:rsidRDefault="003405FE"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8C41BA" w:rsidRPr="00E45083">
        <w:rPr>
          <w:rFonts w:ascii="Times New Roman" w:hAnsi="Times New Roman" w:cs="Times New Roman"/>
          <w:bCs/>
          <w:color w:val="191919"/>
          <w:lang w:val="en-GB"/>
        </w:rPr>
        <w:t xml:space="preserve">Translators also sometimes </w:t>
      </w:r>
      <w:r w:rsidR="0024091D" w:rsidRPr="00E45083">
        <w:rPr>
          <w:rFonts w:ascii="Times New Roman" w:hAnsi="Times New Roman" w:cs="Times New Roman"/>
          <w:bCs/>
          <w:color w:val="191919"/>
          <w:lang w:val="en-GB"/>
        </w:rPr>
        <w:t>voice their views on ethical issues</w:t>
      </w:r>
      <w:r w:rsidR="00947C9A" w:rsidRPr="00E45083">
        <w:rPr>
          <w:rFonts w:ascii="Times New Roman" w:hAnsi="Times New Roman" w:cs="Times New Roman"/>
          <w:bCs/>
          <w:color w:val="191919"/>
          <w:lang w:val="en-GB"/>
        </w:rPr>
        <w:t xml:space="preserve"> in academic work, as respondents to surveys or as interviewees.</w:t>
      </w:r>
      <w:r w:rsidR="008C41BA" w:rsidRPr="00E45083">
        <w:rPr>
          <w:rFonts w:ascii="Times New Roman" w:hAnsi="Times New Roman" w:cs="Times New Roman"/>
          <w:bCs/>
          <w:color w:val="191919"/>
          <w:lang w:val="en-GB"/>
        </w:rPr>
        <w:t xml:space="preserve"> </w:t>
      </w:r>
      <w:r w:rsidR="00211CA4" w:rsidRPr="00E45083">
        <w:rPr>
          <w:rFonts w:ascii="Times New Roman" w:hAnsi="Times New Roman" w:cs="Times New Roman"/>
          <w:bCs/>
          <w:color w:val="191919"/>
          <w:lang w:val="en-GB"/>
        </w:rPr>
        <w:t>Kruger and Crots (2014)</w:t>
      </w:r>
      <w:r w:rsidR="0024091D" w:rsidRPr="00E45083">
        <w:rPr>
          <w:rFonts w:ascii="Times New Roman" w:hAnsi="Times New Roman" w:cs="Times New Roman"/>
          <w:bCs/>
          <w:color w:val="191919"/>
          <w:lang w:val="en-GB"/>
        </w:rPr>
        <w:t>, for example,</w:t>
      </w:r>
      <w:r w:rsidR="00211CA4" w:rsidRPr="00E45083">
        <w:rPr>
          <w:rFonts w:ascii="Times New Roman" w:hAnsi="Times New Roman" w:cs="Times New Roman"/>
          <w:bCs/>
          <w:color w:val="191919"/>
          <w:lang w:val="en-GB"/>
        </w:rPr>
        <w:t xml:space="preserve"> </w:t>
      </w:r>
      <w:r w:rsidR="00947C9A" w:rsidRPr="00E45083">
        <w:rPr>
          <w:rFonts w:ascii="Times New Roman" w:hAnsi="Times New Roman" w:cs="Times New Roman"/>
          <w:bCs/>
          <w:color w:val="191919"/>
          <w:lang w:val="en-GB"/>
        </w:rPr>
        <w:t>talked to</w:t>
      </w:r>
      <w:r w:rsidR="00211CA4" w:rsidRPr="00E45083">
        <w:rPr>
          <w:rFonts w:ascii="Times New Roman" w:hAnsi="Times New Roman" w:cs="Times New Roman"/>
          <w:bCs/>
          <w:color w:val="191919"/>
          <w:lang w:val="en-GB"/>
        </w:rPr>
        <w:t xml:space="preserve"> 31 South African</w:t>
      </w:r>
      <w:r w:rsidR="00D53FCB" w:rsidRPr="00E45083">
        <w:rPr>
          <w:rFonts w:ascii="Times New Roman" w:hAnsi="Times New Roman" w:cs="Times New Roman"/>
          <w:bCs/>
          <w:color w:val="191919"/>
          <w:lang w:val="en-GB"/>
        </w:rPr>
        <w:t xml:space="preserve"> professional</w:t>
      </w:r>
      <w:r w:rsidR="00211CA4" w:rsidRPr="00E45083">
        <w:rPr>
          <w:rFonts w:ascii="Times New Roman" w:hAnsi="Times New Roman" w:cs="Times New Roman"/>
          <w:bCs/>
          <w:color w:val="191919"/>
          <w:lang w:val="en-GB"/>
        </w:rPr>
        <w:t xml:space="preserve"> translators</w:t>
      </w:r>
      <w:r w:rsidR="00947C9A" w:rsidRPr="00E45083">
        <w:rPr>
          <w:rFonts w:ascii="Times New Roman" w:hAnsi="Times New Roman" w:cs="Times New Roman"/>
          <w:bCs/>
          <w:color w:val="191919"/>
          <w:lang w:val="en-GB"/>
        </w:rPr>
        <w:t>, giving them a hypothetical set of ethical challenges and asking them about</w:t>
      </w:r>
      <w:r w:rsidR="00211CA4" w:rsidRPr="00E45083">
        <w:rPr>
          <w:rFonts w:ascii="Times New Roman" w:hAnsi="Times New Roman" w:cs="Times New Roman"/>
          <w:bCs/>
          <w:color w:val="191919"/>
          <w:lang w:val="en-GB"/>
        </w:rPr>
        <w:t xml:space="preserve"> the translat</w:t>
      </w:r>
      <w:r w:rsidR="00947C9A" w:rsidRPr="00E45083">
        <w:rPr>
          <w:rFonts w:ascii="Times New Roman" w:hAnsi="Times New Roman" w:cs="Times New Roman"/>
          <w:bCs/>
          <w:color w:val="191919"/>
          <w:lang w:val="en-GB"/>
        </w:rPr>
        <w:t>ion strategies they would have chosen</w:t>
      </w:r>
      <w:r w:rsidR="00FC2E92" w:rsidRPr="00E45083">
        <w:rPr>
          <w:rFonts w:ascii="Times New Roman" w:hAnsi="Times New Roman" w:cs="Times New Roman"/>
          <w:bCs/>
          <w:color w:val="191919"/>
          <w:lang w:val="en-GB"/>
        </w:rPr>
        <w:t xml:space="preserve">. What they found </w:t>
      </w:r>
      <w:r w:rsidR="00211CA4" w:rsidRPr="00E45083">
        <w:rPr>
          <w:rFonts w:ascii="Times New Roman" w:hAnsi="Times New Roman" w:cs="Times New Roman"/>
          <w:bCs/>
          <w:color w:val="191919"/>
          <w:lang w:val="en-GB"/>
        </w:rPr>
        <w:t>was an overwhelming preference for an ethics of fidelity</w:t>
      </w:r>
      <w:r w:rsidR="00DF6FEC">
        <w:rPr>
          <w:rFonts w:ascii="Times New Roman" w:hAnsi="Times New Roman" w:cs="Times New Roman"/>
          <w:bCs/>
          <w:color w:val="191919"/>
          <w:lang w:val="en-GB"/>
        </w:rPr>
        <w:t xml:space="preserve"> (see also Jansen, this volume)</w:t>
      </w:r>
      <w:r w:rsidR="00211CA4" w:rsidRPr="00E45083">
        <w:rPr>
          <w:rFonts w:ascii="Times New Roman" w:hAnsi="Times New Roman" w:cs="Times New Roman"/>
          <w:bCs/>
          <w:color w:val="191919"/>
          <w:lang w:val="en-GB"/>
        </w:rPr>
        <w:t>, although in different degrees and for different reasons depending on the translator</w:t>
      </w:r>
      <w:r w:rsidR="00D60B7B" w:rsidRPr="00E45083">
        <w:rPr>
          <w:rFonts w:ascii="Times New Roman" w:hAnsi="Times New Roman" w:cs="Times New Roman"/>
          <w:bCs/>
          <w:color w:val="191919"/>
          <w:lang w:val="en-GB"/>
        </w:rPr>
        <w:t>’</w:t>
      </w:r>
      <w:r w:rsidR="00211CA4" w:rsidRPr="00E45083">
        <w:rPr>
          <w:rFonts w:ascii="Times New Roman" w:hAnsi="Times New Roman" w:cs="Times New Roman"/>
          <w:bCs/>
          <w:color w:val="191919"/>
          <w:lang w:val="en-GB"/>
        </w:rPr>
        <w:t xml:space="preserve">s age and experience. </w:t>
      </w:r>
    </w:p>
    <w:p w14:paraId="46FBCFFE" w14:textId="77777777" w:rsidR="00211CA4" w:rsidRPr="00E45083" w:rsidRDefault="00211CA4" w:rsidP="00D60B7B">
      <w:pPr>
        <w:spacing w:line="480" w:lineRule="auto"/>
        <w:rPr>
          <w:rFonts w:ascii="Times New Roman" w:hAnsi="Times New Roman" w:cs="Times New Roman"/>
          <w:bCs/>
          <w:color w:val="191919"/>
          <w:lang w:val="en-GB"/>
        </w:rPr>
      </w:pPr>
    </w:p>
    <w:p w14:paraId="697423B1" w14:textId="1255347D" w:rsidR="00F7656D" w:rsidRPr="00E45083" w:rsidRDefault="006D4995" w:rsidP="00F317FA">
      <w:pPr>
        <w:pStyle w:val="ListParagraph"/>
        <w:keepNext/>
        <w:numPr>
          <w:ilvl w:val="1"/>
          <w:numId w:val="5"/>
        </w:numPr>
        <w:spacing w:line="480" w:lineRule="auto"/>
        <w:rPr>
          <w:rFonts w:ascii="Times New Roman" w:hAnsi="Times New Roman" w:cs="Times New Roman"/>
          <w:b/>
          <w:bCs/>
          <w:i/>
          <w:color w:val="191919"/>
          <w:lang w:val="en-GB"/>
        </w:rPr>
      </w:pPr>
      <w:r w:rsidRPr="00E45083">
        <w:rPr>
          <w:rFonts w:ascii="Times New Roman" w:hAnsi="Times New Roman" w:cs="Times New Roman"/>
          <w:b/>
          <w:bCs/>
          <w:i/>
          <w:color w:val="191919"/>
          <w:lang w:val="en-GB"/>
        </w:rPr>
        <w:t>Journalistic V</w:t>
      </w:r>
      <w:r w:rsidR="009D621A" w:rsidRPr="00E45083">
        <w:rPr>
          <w:rFonts w:ascii="Times New Roman" w:hAnsi="Times New Roman" w:cs="Times New Roman"/>
          <w:b/>
          <w:bCs/>
          <w:i/>
          <w:color w:val="191919"/>
          <w:lang w:val="en-GB"/>
        </w:rPr>
        <w:t>oices</w:t>
      </w:r>
      <w:r w:rsidR="009A7D13" w:rsidRPr="00E45083">
        <w:rPr>
          <w:rFonts w:ascii="Times New Roman" w:hAnsi="Times New Roman" w:cs="Times New Roman"/>
          <w:b/>
          <w:bCs/>
          <w:i/>
          <w:color w:val="191919"/>
          <w:lang w:val="en-GB"/>
        </w:rPr>
        <w:t xml:space="preserve"> </w:t>
      </w:r>
    </w:p>
    <w:p w14:paraId="7305715C" w14:textId="77777777" w:rsidR="002979F1" w:rsidRPr="00E45083" w:rsidRDefault="002979F1" w:rsidP="00F317FA">
      <w:pPr>
        <w:keepNext/>
        <w:spacing w:line="480" w:lineRule="auto"/>
        <w:rPr>
          <w:rFonts w:ascii="Times New Roman" w:hAnsi="Times New Roman" w:cs="Times New Roman"/>
          <w:bCs/>
          <w:color w:val="191919"/>
          <w:lang w:val="en-GB"/>
        </w:rPr>
      </w:pPr>
    </w:p>
    <w:p w14:paraId="0DF0C490" w14:textId="7EF71102" w:rsidR="00C62C00" w:rsidRPr="00E45083" w:rsidRDefault="00F67D3B" w:rsidP="00D60B7B">
      <w:pPr>
        <w:spacing w:line="480" w:lineRule="auto"/>
        <w:rPr>
          <w:rFonts w:ascii="Times New Roman" w:hAnsi="Times New Roman" w:cs="Times New Roman"/>
          <w:lang w:val="en-GB"/>
        </w:rPr>
      </w:pPr>
      <w:r w:rsidRPr="00E45083">
        <w:rPr>
          <w:rFonts w:ascii="Times New Roman" w:hAnsi="Times New Roman" w:cs="Times New Roman"/>
          <w:lang w:val="en-GB"/>
        </w:rPr>
        <w:t xml:space="preserve">Translational agents serve </w:t>
      </w:r>
      <w:r w:rsidR="009018FA" w:rsidRPr="00E45083">
        <w:rPr>
          <w:rFonts w:ascii="Times New Roman" w:hAnsi="Times New Roman" w:cs="Times New Roman"/>
          <w:lang w:val="en-GB"/>
        </w:rPr>
        <w:t>larger societies and cultures</w:t>
      </w:r>
      <w:r w:rsidR="00622B76" w:rsidRPr="00E45083">
        <w:rPr>
          <w:rFonts w:ascii="Times New Roman" w:hAnsi="Times New Roman" w:cs="Times New Roman"/>
          <w:lang w:val="en-GB"/>
        </w:rPr>
        <w:t xml:space="preserve">. </w:t>
      </w:r>
      <w:r w:rsidRPr="00E45083">
        <w:rPr>
          <w:rFonts w:ascii="Times New Roman" w:hAnsi="Times New Roman" w:cs="Times New Roman"/>
          <w:lang w:val="en-GB"/>
        </w:rPr>
        <w:t xml:space="preserve">Thus, when some aspect of translation is perceived to </w:t>
      </w:r>
      <w:r w:rsidR="00D60B7B" w:rsidRPr="00E45083">
        <w:rPr>
          <w:rFonts w:ascii="Times New Roman" w:hAnsi="Times New Roman" w:cs="Times New Roman"/>
          <w:lang w:val="en-GB"/>
        </w:rPr>
        <w:t>‘</w:t>
      </w:r>
      <w:r w:rsidRPr="00E45083">
        <w:rPr>
          <w:rFonts w:ascii="Times New Roman" w:hAnsi="Times New Roman" w:cs="Times New Roman"/>
          <w:lang w:val="en-GB"/>
        </w:rPr>
        <w:t>go wrong</w:t>
      </w:r>
      <w:r w:rsidR="00D60B7B" w:rsidRPr="00E45083">
        <w:rPr>
          <w:rFonts w:ascii="Times New Roman" w:hAnsi="Times New Roman" w:cs="Times New Roman"/>
          <w:lang w:val="en-GB"/>
        </w:rPr>
        <w:t>’</w:t>
      </w:r>
      <w:r w:rsidRPr="00E45083">
        <w:rPr>
          <w:rFonts w:ascii="Times New Roman" w:hAnsi="Times New Roman" w:cs="Times New Roman"/>
          <w:lang w:val="en-GB"/>
        </w:rPr>
        <w:t xml:space="preserve">, then sometimes, </w:t>
      </w:r>
      <w:r w:rsidR="009018FA" w:rsidRPr="00E45083">
        <w:rPr>
          <w:rFonts w:ascii="Times New Roman" w:hAnsi="Times New Roman" w:cs="Times New Roman"/>
          <w:lang w:val="en-GB"/>
        </w:rPr>
        <w:t>members of these societies and cultures</w:t>
      </w:r>
      <w:r w:rsidR="00FC2E92" w:rsidRPr="00E45083">
        <w:rPr>
          <w:rFonts w:ascii="Times New Roman" w:hAnsi="Times New Roman" w:cs="Times New Roman"/>
          <w:lang w:val="en-GB"/>
        </w:rPr>
        <w:t xml:space="preserve"> explicitly</w:t>
      </w:r>
      <w:r w:rsidR="009018FA" w:rsidRPr="00E45083">
        <w:rPr>
          <w:rFonts w:ascii="Times New Roman" w:hAnsi="Times New Roman" w:cs="Times New Roman"/>
          <w:lang w:val="en-GB"/>
        </w:rPr>
        <w:t xml:space="preserve"> react</w:t>
      </w:r>
      <w:r w:rsidRPr="00E45083">
        <w:rPr>
          <w:rFonts w:ascii="Times New Roman" w:hAnsi="Times New Roman" w:cs="Times New Roman"/>
          <w:lang w:val="en-GB"/>
        </w:rPr>
        <w:t>.</w:t>
      </w:r>
      <w:r w:rsidR="001E1731" w:rsidRPr="00E45083">
        <w:rPr>
          <w:rFonts w:ascii="Times New Roman" w:hAnsi="Times New Roman" w:cs="Times New Roman"/>
          <w:lang w:val="en-GB"/>
        </w:rPr>
        <w:t xml:space="preserve"> </w:t>
      </w:r>
      <w:r w:rsidR="006A3F48" w:rsidRPr="00E45083">
        <w:rPr>
          <w:rFonts w:ascii="Times New Roman" w:hAnsi="Times New Roman" w:cs="Times New Roman"/>
          <w:lang w:val="en-GB"/>
        </w:rPr>
        <w:t xml:space="preserve">Whether as engaged members of societies (representing themselves) or as </w:t>
      </w:r>
      <w:r w:rsidR="00D60B7B" w:rsidRPr="00E45083">
        <w:rPr>
          <w:rFonts w:ascii="Times New Roman" w:hAnsi="Times New Roman" w:cs="Times New Roman"/>
          <w:lang w:val="en-GB"/>
        </w:rPr>
        <w:t>‘</w:t>
      </w:r>
      <w:r w:rsidR="006A3F48" w:rsidRPr="00E45083">
        <w:rPr>
          <w:rFonts w:ascii="Times New Roman" w:hAnsi="Times New Roman" w:cs="Times New Roman"/>
          <w:lang w:val="en-GB"/>
        </w:rPr>
        <w:t>neutral</w:t>
      </w:r>
      <w:r w:rsidR="00D60B7B" w:rsidRPr="00E45083">
        <w:rPr>
          <w:rFonts w:ascii="Times New Roman" w:hAnsi="Times New Roman" w:cs="Times New Roman"/>
          <w:lang w:val="en-GB"/>
        </w:rPr>
        <w:t>’</w:t>
      </w:r>
      <w:r w:rsidR="006A3F48" w:rsidRPr="00E45083">
        <w:rPr>
          <w:rFonts w:ascii="Times New Roman" w:hAnsi="Times New Roman" w:cs="Times New Roman"/>
          <w:lang w:val="en-GB"/>
        </w:rPr>
        <w:t xml:space="preserve"> reporters, journalists comprise one category of agent</w:t>
      </w:r>
      <w:r w:rsidR="00F317FA">
        <w:rPr>
          <w:rFonts w:ascii="Times New Roman" w:hAnsi="Times New Roman" w:cs="Times New Roman"/>
          <w:lang w:val="en-GB"/>
        </w:rPr>
        <w:t>s</w:t>
      </w:r>
      <w:r w:rsidR="006A3F48" w:rsidRPr="00E45083">
        <w:rPr>
          <w:rFonts w:ascii="Times New Roman" w:hAnsi="Times New Roman" w:cs="Times New Roman"/>
          <w:lang w:val="en-GB"/>
        </w:rPr>
        <w:t xml:space="preserve"> </w:t>
      </w:r>
      <w:r w:rsidR="00F317FA">
        <w:rPr>
          <w:rFonts w:ascii="Times New Roman" w:hAnsi="Times New Roman" w:cs="Times New Roman"/>
          <w:lang w:val="en-GB"/>
        </w:rPr>
        <w:t>who</w:t>
      </w:r>
      <w:r w:rsidR="00F317FA" w:rsidRPr="00E45083">
        <w:rPr>
          <w:rFonts w:ascii="Times New Roman" w:hAnsi="Times New Roman" w:cs="Times New Roman"/>
          <w:lang w:val="en-GB"/>
        </w:rPr>
        <w:t xml:space="preserve"> </w:t>
      </w:r>
      <w:r w:rsidR="00F317FA">
        <w:rPr>
          <w:rFonts w:ascii="Times New Roman" w:hAnsi="Times New Roman" w:cs="Times New Roman"/>
          <w:lang w:val="en-GB"/>
        </w:rPr>
        <w:t>take the initiative</w:t>
      </w:r>
      <w:r w:rsidR="006A3F48" w:rsidRPr="00E45083">
        <w:rPr>
          <w:rFonts w:ascii="Times New Roman" w:hAnsi="Times New Roman" w:cs="Times New Roman"/>
          <w:lang w:val="en-GB"/>
        </w:rPr>
        <w:t xml:space="preserve"> and/or mediate </w:t>
      </w:r>
      <w:r w:rsidR="006A3F48" w:rsidRPr="00E45083">
        <w:rPr>
          <w:rFonts w:ascii="Times New Roman" w:hAnsi="Times New Roman" w:cs="Times New Roman"/>
          <w:lang w:val="en-GB"/>
        </w:rPr>
        <w:lastRenderedPageBreak/>
        <w:t xml:space="preserve">when some issue arises </w:t>
      </w:r>
      <w:r w:rsidR="00F317FA">
        <w:rPr>
          <w:rFonts w:ascii="Times New Roman" w:hAnsi="Times New Roman" w:cs="Times New Roman"/>
          <w:lang w:val="en-GB"/>
        </w:rPr>
        <w:t>in regard to either</w:t>
      </w:r>
      <w:r w:rsidR="006A3F48" w:rsidRPr="00E45083">
        <w:rPr>
          <w:rFonts w:ascii="Times New Roman" w:hAnsi="Times New Roman" w:cs="Times New Roman"/>
          <w:lang w:val="en-GB"/>
        </w:rPr>
        <w:t xml:space="preserve"> </w:t>
      </w:r>
      <w:r w:rsidR="00622B76" w:rsidRPr="00E45083">
        <w:rPr>
          <w:rFonts w:ascii="Times New Roman" w:hAnsi="Times New Roman" w:cs="Times New Roman"/>
          <w:lang w:val="en-GB"/>
        </w:rPr>
        <w:t>translations or communicative events involving translations.</w:t>
      </w:r>
      <w:r w:rsidR="00C62C00" w:rsidRPr="00E45083">
        <w:rPr>
          <w:rFonts w:ascii="Times New Roman" w:hAnsi="Times New Roman" w:cs="Times New Roman"/>
          <w:lang w:val="en-GB"/>
        </w:rPr>
        <w:t xml:space="preserve"> According to Baker and Maier (2011),</w:t>
      </w:r>
      <w:r w:rsidR="007E7E96" w:rsidRPr="00E45083">
        <w:rPr>
          <w:rFonts w:ascii="Times New Roman" w:hAnsi="Times New Roman" w:cs="Times New Roman"/>
          <w:lang w:val="en-GB"/>
        </w:rPr>
        <w:t xml:space="preserve"> a tendency towards</w:t>
      </w:r>
      <w:r w:rsidR="00C62C00" w:rsidRPr="00E45083">
        <w:rPr>
          <w:rFonts w:ascii="Times New Roman" w:hAnsi="Times New Roman" w:cs="Times New Roman"/>
          <w:lang w:val="en-GB"/>
        </w:rPr>
        <w:t xml:space="preserve"> increased accountability and visibility </w:t>
      </w:r>
      <w:r w:rsidR="009E2338" w:rsidRPr="00E45083">
        <w:rPr>
          <w:rFonts w:ascii="Times New Roman" w:hAnsi="Times New Roman" w:cs="Times New Roman"/>
          <w:lang w:val="en-GB"/>
        </w:rPr>
        <w:t>means that</w:t>
      </w:r>
      <w:r w:rsidR="009D0A8C" w:rsidRPr="00E45083">
        <w:rPr>
          <w:rFonts w:ascii="Times New Roman" w:hAnsi="Times New Roman" w:cs="Times New Roman"/>
          <w:lang w:val="en-GB"/>
        </w:rPr>
        <w:t xml:space="preserve"> translators and interpreters </w:t>
      </w:r>
      <w:r w:rsidR="009D0A8C">
        <w:rPr>
          <w:rFonts w:ascii="Times New Roman" w:hAnsi="Times New Roman" w:cs="Times New Roman"/>
          <w:lang w:val="en-GB"/>
        </w:rPr>
        <w:t>are subject to greater media scrutiny</w:t>
      </w:r>
      <w:r w:rsidR="00C62C00" w:rsidRPr="00E45083">
        <w:rPr>
          <w:rFonts w:ascii="Times New Roman" w:hAnsi="Times New Roman" w:cs="Times New Roman"/>
          <w:lang w:val="en-GB"/>
        </w:rPr>
        <w:t>.</w:t>
      </w:r>
      <w:r w:rsidR="00622B76" w:rsidRPr="00E45083">
        <w:rPr>
          <w:rFonts w:ascii="Times New Roman" w:hAnsi="Times New Roman" w:cs="Times New Roman"/>
          <w:lang w:val="en-GB"/>
        </w:rPr>
        <w:t xml:space="preserve"> In </w:t>
      </w:r>
      <w:r w:rsidR="00474077" w:rsidRPr="00E45083">
        <w:rPr>
          <w:rFonts w:ascii="Times New Roman" w:hAnsi="Times New Roman" w:cs="Times New Roman"/>
          <w:lang w:val="en-GB"/>
        </w:rPr>
        <w:t>identifying</w:t>
      </w:r>
      <w:r w:rsidR="00622B76" w:rsidRPr="00E45083">
        <w:rPr>
          <w:rFonts w:ascii="Times New Roman" w:hAnsi="Times New Roman" w:cs="Times New Roman"/>
          <w:lang w:val="en-GB"/>
        </w:rPr>
        <w:t xml:space="preserve"> something</w:t>
      </w:r>
      <w:r w:rsidR="00474077" w:rsidRPr="00E45083">
        <w:rPr>
          <w:rFonts w:ascii="Times New Roman" w:hAnsi="Times New Roman" w:cs="Times New Roman"/>
          <w:lang w:val="en-GB"/>
        </w:rPr>
        <w:t xml:space="preserve"> as</w:t>
      </w:r>
      <w:r w:rsidR="00622B76" w:rsidRPr="00E45083">
        <w:rPr>
          <w:rFonts w:ascii="Times New Roman" w:hAnsi="Times New Roman" w:cs="Times New Roman"/>
          <w:lang w:val="en-GB"/>
        </w:rPr>
        <w:t xml:space="preserve"> a wrong course of action</w:t>
      </w:r>
      <w:r w:rsidR="009D0A8C">
        <w:rPr>
          <w:rFonts w:ascii="Times New Roman" w:hAnsi="Times New Roman" w:cs="Times New Roman"/>
          <w:lang w:val="en-GB"/>
        </w:rPr>
        <w:t>,</w:t>
      </w:r>
      <w:r w:rsidR="00622B76" w:rsidRPr="00E45083">
        <w:rPr>
          <w:rFonts w:ascii="Times New Roman" w:hAnsi="Times New Roman" w:cs="Times New Roman"/>
          <w:lang w:val="en-GB"/>
        </w:rPr>
        <w:t xml:space="preserve"> these</w:t>
      </w:r>
      <w:r w:rsidR="00D55B86" w:rsidRPr="00E45083">
        <w:rPr>
          <w:rFonts w:ascii="Times New Roman" w:hAnsi="Times New Roman" w:cs="Times New Roman"/>
          <w:lang w:val="en-GB"/>
        </w:rPr>
        <w:t xml:space="preserve"> media</w:t>
      </w:r>
      <w:r w:rsidR="00622B76" w:rsidRPr="00E45083">
        <w:rPr>
          <w:rFonts w:ascii="Times New Roman" w:hAnsi="Times New Roman" w:cs="Times New Roman"/>
          <w:lang w:val="en-GB"/>
        </w:rPr>
        <w:t xml:space="preserve"> voices imply a kind of </w:t>
      </w:r>
      <w:r w:rsidR="00D60B7B" w:rsidRPr="00E45083">
        <w:rPr>
          <w:rFonts w:ascii="Times New Roman" w:hAnsi="Times New Roman" w:cs="Times New Roman"/>
          <w:lang w:val="en-GB"/>
        </w:rPr>
        <w:t>‘</w:t>
      </w:r>
      <w:r w:rsidR="00622B76" w:rsidRPr="00E45083">
        <w:rPr>
          <w:rFonts w:ascii="Times New Roman" w:hAnsi="Times New Roman" w:cs="Times New Roman"/>
          <w:lang w:val="en-GB"/>
        </w:rPr>
        <w:t>negative ethics</w:t>
      </w:r>
      <w:r w:rsidR="00D60B7B" w:rsidRPr="00E45083">
        <w:rPr>
          <w:rFonts w:ascii="Times New Roman" w:hAnsi="Times New Roman" w:cs="Times New Roman"/>
          <w:lang w:val="en-GB"/>
        </w:rPr>
        <w:t>’</w:t>
      </w:r>
      <w:r w:rsidR="00622B76" w:rsidRPr="00E45083">
        <w:rPr>
          <w:rFonts w:ascii="Times New Roman" w:hAnsi="Times New Roman" w:cs="Times New Roman"/>
          <w:lang w:val="en-GB"/>
        </w:rPr>
        <w:t xml:space="preserve"> – a suggestion to translational agents</w:t>
      </w:r>
      <w:r w:rsidR="00EB232B" w:rsidRPr="00E45083">
        <w:rPr>
          <w:rFonts w:ascii="Times New Roman" w:hAnsi="Times New Roman" w:cs="Times New Roman"/>
          <w:lang w:val="en-GB"/>
        </w:rPr>
        <w:t>, including publishers and copy editors, for example,</w:t>
      </w:r>
      <w:r w:rsidR="00622B76" w:rsidRPr="00E45083">
        <w:rPr>
          <w:rFonts w:ascii="Times New Roman" w:hAnsi="Times New Roman" w:cs="Times New Roman"/>
          <w:lang w:val="en-GB"/>
        </w:rPr>
        <w:t xml:space="preserve"> regarding what they should </w:t>
      </w:r>
      <w:r w:rsidR="00622B76" w:rsidRPr="00E45083">
        <w:rPr>
          <w:rFonts w:ascii="Times New Roman" w:hAnsi="Times New Roman" w:cs="Times New Roman"/>
          <w:i/>
          <w:lang w:val="en-GB"/>
        </w:rPr>
        <w:t>not</w:t>
      </w:r>
      <w:r w:rsidR="00622B76" w:rsidRPr="00E45083">
        <w:rPr>
          <w:rFonts w:ascii="Times New Roman" w:hAnsi="Times New Roman" w:cs="Times New Roman"/>
          <w:lang w:val="en-GB"/>
        </w:rPr>
        <w:t xml:space="preserve"> do.</w:t>
      </w:r>
      <w:r w:rsidR="00C62C00" w:rsidRPr="00E45083">
        <w:rPr>
          <w:rFonts w:ascii="Times New Roman" w:hAnsi="Times New Roman" w:cs="Times New Roman"/>
          <w:lang w:val="en-GB"/>
        </w:rPr>
        <w:t xml:space="preserve"> </w:t>
      </w:r>
    </w:p>
    <w:p w14:paraId="71A85849" w14:textId="75856029" w:rsidR="00D062E4" w:rsidRPr="00E45083" w:rsidRDefault="003405FE" w:rsidP="00D60B7B">
      <w:pPr>
        <w:spacing w:line="480" w:lineRule="auto"/>
        <w:rPr>
          <w:rFonts w:ascii="Times New Roman" w:hAnsi="Times New Roman" w:cs="Times New Roman"/>
          <w:lang w:val="en-GB"/>
        </w:rPr>
      </w:pPr>
      <w:r w:rsidRPr="00E45083">
        <w:rPr>
          <w:rFonts w:ascii="Times New Roman" w:hAnsi="Times New Roman" w:cs="Times New Roman"/>
          <w:lang w:val="en-GB"/>
        </w:rPr>
        <w:tab/>
      </w:r>
      <w:r w:rsidR="001E1731" w:rsidRPr="00E45083">
        <w:rPr>
          <w:rFonts w:ascii="Times New Roman" w:hAnsi="Times New Roman" w:cs="Times New Roman"/>
          <w:lang w:val="en-GB"/>
        </w:rPr>
        <w:t>Three</w:t>
      </w:r>
      <w:r w:rsidR="002047B9" w:rsidRPr="00E45083">
        <w:rPr>
          <w:rFonts w:ascii="Times New Roman" w:hAnsi="Times New Roman" w:cs="Times New Roman"/>
          <w:lang w:val="en-GB"/>
        </w:rPr>
        <w:t xml:space="preserve"> relatively recent</w:t>
      </w:r>
      <w:r w:rsidR="001E1731" w:rsidRPr="00E45083">
        <w:rPr>
          <w:rFonts w:ascii="Times New Roman" w:hAnsi="Times New Roman" w:cs="Times New Roman"/>
          <w:lang w:val="en-GB"/>
        </w:rPr>
        <w:t xml:space="preserve"> </w:t>
      </w:r>
      <w:r w:rsidR="002047B9" w:rsidRPr="00E45083">
        <w:rPr>
          <w:rFonts w:ascii="Times New Roman" w:hAnsi="Times New Roman" w:cs="Times New Roman"/>
          <w:lang w:val="en-GB"/>
        </w:rPr>
        <w:t>cases from</w:t>
      </w:r>
      <w:r w:rsidR="001E1731" w:rsidRPr="00E45083">
        <w:rPr>
          <w:rFonts w:ascii="Times New Roman" w:hAnsi="Times New Roman" w:cs="Times New Roman"/>
          <w:lang w:val="en-GB"/>
        </w:rPr>
        <w:t xml:space="preserve"> the Norwegian news</w:t>
      </w:r>
      <w:r w:rsidR="002047B9" w:rsidRPr="00E45083">
        <w:rPr>
          <w:rFonts w:ascii="Times New Roman" w:hAnsi="Times New Roman" w:cs="Times New Roman"/>
          <w:lang w:val="en-GB"/>
        </w:rPr>
        <w:t xml:space="preserve"> landscape will serve</w:t>
      </w:r>
      <w:r w:rsidR="00726EC2" w:rsidRPr="00E45083">
        <w:rPr>
          <w:rFonts w:ascii="Times New Roman" w:hAnsi="Times New Roman" w:cs="Times New Roman"/>
          <w:lang w:val="en-GB"/>
        </w:rPr>
        <w:t xml:space="preserve"> here</w:t>
      </w:r>
      <w:r w:rsidR="002047B9" w:rsidRPr="00E45083">
        <w:rPr>
          <w:rFonts w:ascii="Times New Roman" w:hAnsi="Times New Roman" w:cs="Times New Roman"/>
          <w:lang w:val="en-GB"/>
        </w:rPr>
        <w:t xml:space="preserve"> as examples of such media reactions. </w:t>
      </w:r>
      <w:r w:rsidR="00287B0C" w:rsidRPr="00E45083">
        <w:rPr>
          <w:rFonts w:ascii="Times New Roman" w:hAnsi="Times New Roman" w:cs="Times New Roman"/>
          <w:lang w:val="en-GB"/>
        </w:rPr>
        <w:t>The three cases</w:t>
      </w:r>
      <w:r w:rsidR="00BE6003" w:rsidRPr="00E45083">
        <w:rPr>
          <w:rFonts w:ascii="Times New Roman" w:hAnsi="Times New Roman" w:cs="Times New Roman"/>
          <w:lang w:val="en-GB"/>
        </w:rPr>
        <w:t xml:space="preserve"> touch on three different ethical issues: the issue of</w:t>
      </w:r>
      <w:r w:rsidR="00CD011F" w:rsidRPr="00E45083">
        <w:rPr>
          <w:rFonts w:ascii="Times New Roman" w:hAnsi="Times New Roman" w:cs="Times New Roman"/>
          <w:lang w:val="en-GB"/>
        </w:rPr>
        <w:t xml:space="preserve"> whether translators and their collaborators should be expected to be linguistic gatekeepers</w:t>
      </w:r>
      <w:r w:rsidR="00E17612" w:rsidRPr="00E45083">
        <w:rPr>
          <w:rFonts w:ascii="Times New Roman" w:hAnsi="Times New Roman" w:cs="Times New Roman"/>
          <w:lang w:val="en-GB"/>
        </w:rPr>
        <w:t>/guardians of a smaller language (part of an ethics of service</w:t>
      </w:r>
      <w:r w:rsidR="005E684E">
        <w:rPr>
          <w:rFonts w:ascii="Times New Roman" w:hAnsi="Times New Roman" w:cs="Times New Roman"/>
          <w:lang w:val="en-GB"/>
        </w:rPr>
        <w:t>,</w:t>
      </w:r>
      <w:r w:rsidR="00E17612" w:rsidRPr="00E45083">
        <w:rPr>
          <w:rFonts w:ascii="Times New Roman" w:hAnsi="Times New Roman" w:cs="Times New Roman"/>
          <w:lang w:val="en-GB"/>
        </w:rPr>
        <w:t xml:space="preserve"> to </w:t>
      </w:r>
      <w:r w:rsidR="005E684E">
        <w:rPr>
          <w:rFonts w:ascii="Times New Roman" w:hAnsi="Times New Roman" w:cs="Times New Roman"/>
          <w:lang w:val="en-GB"/>
        </w:rPr>
        <w:t>society</w:t>
      </w:r>
      <w:r w:rsidR="00E17612" w:rsidRPr="00E45083">
        <w:rPr>
          <w:rFonts w:ascii="Times New Roman" w:hAnsi="Times New Roman" w:cs="Times New Roman"/>
          <w:lang w:val="en-GB"/>
        </w:rPr>
        <w:t>)</w:t>
      </w:r>
      <w:r w:rsidR="00BE6003" w:rsidRPr="00E45083">
        <w:rPr>
          <w:rFonts w:ascii="Times New Roman" w:hAnsi="Times New Roman" w:cs="Times New Roman"/>
          <w:lang w:val="en-GB"/>
        </w:rPr>
        <w:t xml:space="preserve">, the issue of </w:t>
      </w:r>
      <w:r w:rsidR="00CD011F" w:rsidRPr="00E45083">
        <w:rPr>
          <w:rFonts w:ascii="Times New Roman" w:hAnsi="Times New Roman" w:cs="Times New Roman"/>
          <w:lang w:val="en-GB"/>
        </w:rPr>
        <w:t>the (non</w:t>
      </w:r>
      <w:proofErr w:type="gramStart"/>
      <w:r w:rsidR="00016969" w:rsidRPr="00E45083">
        <w:rPr>
          <w:rFonts w:ascii="Times New Roman" w:hAnsi="Times New Roman" w:cs="Times New Roman"/>
          <w:lang w:val="en-GB"/>
        </w:rPr>
        <w:noBreakHyphen/>
      </w:r>
      <w:r w:rsidR="00CD011F" w:rsidRPr="00E45083">
        <w:rPr>
          <w:rFonts w:ascii="Times New Roman" w:hAnsi="Times New Roman" w:cs="Times New Roman"/>
          <w:lang w:val="en-GB"/>
        </w:rPr>
        <w:t>)right</w:t>
      </w:r>
      <w:proofErr w:type="gramEnd"/>
      <w:r w:rsidR="00CD011F" w:rsidRPr="00E45083">
        <w:rPr>
          <w:rFonts w:ascii="Times New Roman" w:hAnsi="Times New Roman" w:cs="Times New Roman"/>
          <w:lang w:val="en-GB"/>
        </w:rPr>
        <w:t xml:space="preserve"> of translational agents to manipulate </w:t>
      </w:r>
      <w:r w:rsidR="00BE6003" w:rsidRPr="00E45083">
        <w:rPr>
          <w:rFonts w:ascii="Times New Roman" w:hAnsi="Times New Roman" w:cs="Times New Roman"/>
          <w:lang w:val="en-GB"/>
        </w:rPr>
        <w:t>information</w:t>
      </w:r>
      <w:r w:rsidR="007830BF" w:rsidRPr="00E45083">
        <w:rPr>
          <w:rFonts w:ascii="Times New Roman" w:hAnsi="Times New Roman" w:cs="Times New Roman"/>
          <w:lang w:val="en-GB"/>
        </w:rPr>
        <w:t xml:space="preserve"> for political gain</w:t>
      </w:r>
      <w:r w:rsidR="00BE6003" w:rsidRPr="00E45083">
        <w:rPr>
          <w:rFonts w:ascii="Times New Roman" w:hAnsi="Times New Roman" w:cs="Times New Roman"/>
          <w:lang w:val="en-GB"/>
        </w:rPr>
        <w:t xml:space="preserve"> (ethics of representation</w:t>
      </w:r>
      <w:r w:rsidR="00E17612" w:rsidRPr="00E45083">
        <w:rPr>
          <w:rFonts w:ascii="Times New Roman" w:hAnsi="Times New Roman" w:cs="Times New Roman"/>
          <w:lang w:val="en-GB"/>
        </w:rPr>
        <w:t xml:space="preserve"> or service</w:t>
      </w:r>
      <w:r w:rsidR="00BE6003" w:rsidRPr="00E45083">
        <w:rPr>
          <w:rFonts w:ascii="Times New Roman" w:hAnsi="Times New Roman" w:cs="Times New Roman"/>
          <w:lang w:val="en-GB"/>
        </w:rPr>
        <w:t xml:space="preserve">), and </w:t>
      </w:r>
      <w:r w:rsidR="00CD011F" w:rsidRPr="00E45083">
        <w:rPr>
          <w:rFonts w:ascii="Times New Roman" w:hAnsi="Times New Roman" w:cs="Times New Roman"/>
          <w:lang w:val="en-GB"/>
        </w:rPr>
        <w:t xml:space="preserve">issues related to the </w:t>
      </w:r>
      <w:r w:rsidR="00BE6003" w:rsidRPr="00E45083">
        <w:rPr>
          <w:rFonts w:ascii="Times New Roman" w:hAnsi="Times New Roman" w:cs="Times New Roman"/>
          <w:lang w:val="en-GB"/>
        </w:rPr>
        <w:t>uncritical</w:t>
      </w:r>
      <w:r w:rsidR="00CD011F" w:rsidRPr="00E45083">
        <w:rPr>
          <w:rFonts w:ascii="Times New Roman" w:hAnsi="Times New Roman" w:cs="Times New Roman"/>
          <w:lang w:val="en-GB"/>
        </w:rPr>
        <w:t xml:space="preserve"> or naïve</w:t>
      </w:r>
      <w:r w:rsidR="00BE6003" w:rsidRPr="00E45083">
        <w:rPr>
          <w:rFonts w:ascii="Times New Roman" w:hAnsi="Times New Roman" w:cs="Times New Roman"/>
          <w:lang w:val="en-GB"/>
        </w:rPr>
        <w:t xml:space="preserve"> use of machine translation (cf.</w:t>
      </w:r>
      <w:r w:rsidR="0002446C" w:rsidRPr="0002446C">
        <w:rPr>
          <w:rFonts w:ascii="Times New Roman" w:hAnsi="Times New Roman" w:cs="Times New Roman"/>
          <w:lang w:val="en-GB"/>
        </w:rPr>
        <w:t xml:space="preserve"> </w:t>
      </w:r>
      <w:r w:rsidR="0002446C" w:rsidRPr="00E45083">
        <w:rPr>
          <w:rFonts w:ascii="Times New Roman" w:hAnsi="Times New Roman" w:cs="Times New Roman"/>
          <w:lang w:val="en-GB"/>
        </w:rPr>
        <w:t>Kenny</w:t>
      </w:r>
      <w:r w:rsidR="0002446C">
        <w:rPr>
          <w:rFonts w:ascii="Times New Roman" w:hAnsi="Times New Roman" w:cs="Times New Roman"/>
          <w:lang w:val="en-GB"/>
        </w:rPr>
        <w:t xml:space="preserve">, </w:t>
      </w:r>
      <w:r w:rsidR="0002446C" w:rsidRPr="00E45083">
        <w:rPr>
          <w:rFonts w:ascii="Times New Roman" w:hAnsi="Times New Roman" w:cs="Times New Roman"/>
          <w:lang w:val="en-GB"/>
        </w:rPr>
        <w:t>2011</w:t>
      </w:r>
      <w:r w:rsidR="00BE6003" w:rsidRPr="00E45083">
        <w:rPr>
          <w:rFonts w:ascii="Times New Roman" w:hAnsi="Times New Roman" w:cs="Times New Roman"/>
          <w:lang w:val="en-GB"/>
        </w:rPr>
        <w:t xml:space="preserve">). </w:t>
      </w:r>
      <w:r w:rsidR="0002446C" w:rsidRPr="00E45083">
        <w:rPr>
          <w:rFonts w:ascii="Times New Roman" w:hAnsi="Times New Roman" w:cs="Times New Roman"/>
          <w:lang w:val="en-GB"/>
        </w:rPr>
        <w:t xml:space="preserve">The first </w:t>
      </w:r>
      <w:r w:rsidR="0002446C">
        <w:rPr>
          <w:rFonts w:ascii="Times New Roman" w:hAnsi="Times New Roman" w:cs="Times New Roman"/>
          <w:lang w:val="en-GB"/>
        </w:rPr>
        <w:t>case</w:t>
      </w:r>
      <w:r w:rsidR="0002446C" w:rsidRPr="00E45083">
        <w:rPr>
          <w:rFonts w:ascii="Times New Roman" w:hAnsi="Times New Roman" w:cs="Times New Roman"/>
          <w:lang w:val="en-GB"/>
        </w:rPr>
        <w:t xml:space="preserve"> </w:t>
      </w:r>
      <w:r w:rsidR="0002446C">
        <w:rPr>
          <w:rFonts w:ascii="Times New Roman" w:hAnsi="Times New Roman" w:cs="Times New Roman"/>
          <w:lang w:val="en-GB"/>
        </w:rPr>
        <w:t>may be divided into</w:t>
      </w:r>
      <w:r w:rsidR="0002446C" w:rsidRPr="00E45083">
        <w:rPr>
          <w:rFonts w:ascii="Times New Roman" w:hAnsi="Times New Roman" w:cs="Times New Roman"/>
          <w:lang w:val="en-GB"/>
        </w:rPr>
        <w:t xml:space="preserve"> a </w:t>
      </w:r>
      <w:r w:rsidR="0002446C">
        <w:rPr>
          <w:rFonts w:ascii="Times New Roman" w:hAnsi="Times New Roman" w:cs="Times New Roman"/>
          <w:lang w:val="en-GB"/>
        </w:rPr>
        <w:t>first and second act</w:t>
      </w:r>
      <w:r w:rsidR="005E75E1" w:rsidRPr="00E45083">
        <w:rPr>
          <w:rFonts w:ascii="Times New Roman" w:hAnsi="Times New Roman" w:cs="Times New Roman"/>
          <w:lang w:val="en-GB"/>
        </w:rPr>
        <w:t xml:space="preserve">. </w:t>
      </w:r>
      <w:r w:rsidR="0002446C">
        <w:rPr>
          <w:rFonts w:ascii="Times New Roman" w:hAnsi="Times New Roman" w:cs="Times New Roman"/>
          <w:lang w:val="en-GB"/>
        </w:rPr>
        <w:t>The first act</w:t>
      </w:r>
      <w:r w:rsidR="005E75E1" w:rsidRPr="00E45083">
        <w:rPr>
          <w:rFonts w:ascii="Times New Roman" w:hAnsi="Times New Roman" w:cs="Times New Roman"/>
          <w:lang w:val="en-GB"/>
        </w:rPr>
        <w:t xml:space="preserve"> </w:t>
      </w:r>
      <w:r w:rsidR="00BE6003" w:rsidRPr="00E45083">
        <w:rPr>
          <w:rFonts w:ascii="Times New Roman" w:hAnsi="Times New Roman" w:cs="Times New Roman"/>
          <w:lang w:val="en-GB"/>
        </w:rPr>
        <w:t>concern</w:t>
      </w:r>
      <w:r w:rsidR="005E75E1" w:rsidRPr="00E45083">
        <w:rPr>
          <w:rFonts w:ascii="Times New Roman" w:hAnsi="Times New Roman" w:cs="Times New Roman"/>
          <w:lang w:val="en-GB"/>
        </w:rPr>
        <w:t>s</w:t>
      </w:r>
      <w:r w:rsidR="00BE6003" w:rsidRPr="00E45083">
        <w:rPr>
          <w:rFonts w:ascii="Times New Roman" w:hAnsi="Times New Roman" w:cs="Times New Roman"/>
          <w:lang w:val="en-GB"/>
        </w:rPr>
        <w:t xml:space="preserve"> </w:t>
      </w:r>
      <w:r w:rsidR="00486DB3" w:rsidRPr="00E45083">
        <w:rPr>
          <w:rFonts w:ascii="Times New Roman" w:hAnsi="Times New Roman" w:cs="Times New Roman"/>
          <w:lang w:val="en-GB"/>
        </w:rPr>
        <w:t>a series of media debates</w:t>
      </w:r>
      <w:r w:rsidR="00D062E4" w:rsidRPr="00E45083">
        <w:rPr>
          <w:rFonts w:ascii="Times New Roman" w:hAnsi="Times New Roman" w:cs="Times New Roman"/>
          <w:lang w:val="en-GB"/>
        </w:rPr>
        <w:t xml:space="preserve"> in the cultural press</w:t>
      </w:r>
      <w:r w:rsidR="008E4C62" w:rsidRPr="00E45083">
        <w:rPr>
          <w:rFonts w:ascii="Times New Roman" w:hAnsi="Times New Roman" w:cs="Times New Roman"/>
          <w:lang w:val="en-GB"/>
        </w:rPr>
        <w:t xml:space="preserve"> between 2011 and 2013</w:t>
      </w:r>
      <w:r w:rsidR="00486DB3" w:rsidRPr="00E45083">
        <w:rPr>
          <w:rFonts w:ascii="Times New Roman" w:hAnsi="Times New Roman" w:cs="Times New Roman"/>
          <w:lang w:val="en-GB"/>
        </w:rPr>
        <w:t xml:space="preserve">, discussed in Solum (2017), </w:t>
      </w:r>
      <w:r w:rsidR="008E4C62" w:rsidRPr="00E45083">
        <w:rPr>
          <w:rFonts w:ascii="Times New Roman" w:hAnsi="Times New Roman" w:cs="Times New Roman"/>
          <w:lang w:val="en-GB"/>
        </w:rPr>
        <w:t>over</w:t>
      </w:r>
      <w:r w:rsidR="00DA1E19">
        <w:rPr>
          <w:rFonts w:ascii="Times New Roman" w:hAnsi="Times New Roman" w:cs="Times New Roman"/>
          <w:lang w:val="en-GB"/>
        </w:rPr>
        <w:t>, among other things,</w:t>
      </w:r>
      <w:r w:rsidR="008E4C62" w:rsidRPr="00E45083">
        <w:rPr>
          <w:rFonts w:ascii="Times New Roman" w:hAnsi="Times New Roman" w:cs="Times New Roman"/>
          <w:lang w:val="en-GB"/>
        </w:rPr>
        <w:t xml:space="preserve"> </w:t>
      </w:r>
      <w:r w:rsidR="00DA1E19">
        <w:rPr>
          <w:rFonts w:ascii="Times New Roman" w:hAnsi="Times New Roman" w:cs="Times New Roman"/>
          <w:lang w:val="en-GB"/>
        </w:rPr>
        <w:t>a number of</w:t>
      </w:r>
      <w:r w:rsidR="008E4C62" w:rsidRPr="00E45083">
        <w:rPr>
          <w:rFonts w:ascii="Times New Roman" w:hAnsi="Times New Roman" w:cs="Times New Roman"/>
          <w:lang w:val="en-GB"/>
        </w:rPr>
        <w:t xml:space="preserve"> Anglicisms found</w:t>
      </w:r>
      <w:r w:rsidR="00E54062" w:rsidRPr="00E45083">
        <w:rPr>
          <w:rFonts w:ascii="Times New Roman" w:hAnsi="Times New Roman" w:cs="Times New Roman"/>
          <w:lang w:val="en-GB"/>
        </w:rPr>
        <w:t xml:space="preserve"> by literary reviewers </w:t>
      </w:r>
      <w:r w:rsidR="008E4C62" w:rsidRPr="00E45083">
        <w:rPr>
          <w:rFonts w:ascii="Times New Roman" w:hAnsi="Times New Roman" w:cs="Times New Roman"/>
          <w:lang w:val="en-GB"/>
        </w:rPr>
        <w:t xml:space="preserve">in translations from English into Norwegian. </w:t>
      </w:r>
      <w:r w:rsidR="006175D1">
        <w:rPr>
          <w:rFonts w:ascii="Times New Roman" w:hAnsi="Times New Roman" w:cs="Times New Roman"/>
          <w:lang w:val="en-GB"/>
        </w:rPr>
        <w:t xml:space="preserve">As with other languages in Europe, </w:t>
      </w:r>
      <w:r w:rsidR="006175D1" w:rsidRPr="00E45083">
        <w:rPr>
          <w:rFonts w:ascii="Times New Roman" w:hAnsi="Times New Roman" w:cs="Times New Roman"/>
          <w:lang w:val="en-GB"/>
        </w:rPr>
        <w:t xml:space="preserve">Norwegian is currently </w:t>
      </w:r>
      <w:r w:rsidR="006175D1">
        <w:rPr>
          <w:rFonts w:ascii="Times New Roman" w:hAnsi="Times New Roman" w:cs="Times New Roman"/>
          <w:lang w:val="en-GB"/>
        </w:rPr>
        <w:t>being</w:t>
      </w:r>
      <w:r w:rsidR="006175D1" w:rsidRPr="00E45083">
        <w:rPr>
          <w:rFonts w:ascii="Times New Roman" w:hAnsi="Times New Roman" w:cs="Times New Roman"/>
          <w:lang w:val="en-GB"/>
        </w:rPr>
        <w:t xml:space="preserve"> </w:t>
      </w:r>
      <w:r w:rsidR="008E4C62" w:rsidRPr="00E45083">
        <w:rPr>
          <w:rFonts w:ascii="Times New Roman" w:hAnsi="Times New Roman" w:cs="Times New Roman"/>
          <w:lang w:val="en-GB"/>
        </w:rPr>
        <w:t>influenced by English borrowing and code-switching, and some degree of domain loss. Attitudes to this development range from silent acceptance</w:t>
      </w:r>
      <w:r w:rsidR="00E17612" w:rsidRPr="00E45083">
        <w:rPr>
          <w:rFonts w:ascii="Times New Roman" w:hAnsi="Times New Roman" w:cs="Times New Roman"/>
          <w:lang w:val="en-GB"/>
        </w:rPr>
        <w:t xml:space="preserve"> (from the majority)</w:t>
      </w:r>
      <w:r w:rsidR="008E4C62" w:rsidRPr="00E45083">
        <w:rPr>
          <w:rFonts w:ascii="Times New Roman" w:hAnsi="Times New Roman" w:cs="Times New Roman"/>
          <w:lang w:val="en-GB"/>
        </w:rPr>
        <w:t xml:space="preserve"> to fierce </w:t>
      </w:r>
      <w:r w:rsidR="006175D1">
        <w:rPr>
          <w:rFonts w:ascii="Times New Roman" w:hAnsi="Times New Roman" w:cs="Times New Roman"/>
          <w:lang w:val="en-GB"/>
        </w:rPr>
        <w:t xml:space="preserve">and vocal </w:t>
      </w:r>
      <w:r w:rsidR="008E4C62" w:rsidRPr="00E45083">
        <w:rPr>
          <w:rFonts w:ascii="Times New Roman" w:hAnsi="Times New Roman" w:cs="Times New Roman"/>
          <w:lang w:val="en-GB"/>
        </w:rPr>
        <w:t>purism</w:t>
      </w:r>
      <w:r w:rsidR="00E17612" w:rsidRPr="00E45083">
        <w:rPr>
          <w:rFonts w:ascii="Times New Roman" w:hAnsi="Times New Roman" w:cs="Times New Roman"/>
          <w:lang w:val="en-GB"/>
        </w:rPr>
        <w:t xml:space="preserve"> (in a minority)</w:t>
      </w:r>
      <w:r w:rsidR="008E4C62" w:rsidRPr="00E45083">
        <w:rPr>
          <w:rFonts w:ascii="Times New Roman" w:hAnsi="Times New Roman" w:cs="Times New Roman"/>
          <w:lang w:val="en-GB"/>
        </w:rPr>
        <w:t xml:space="preserve">, </w:t>
      </w:r>
      <w:r w:rsidR="00E17612" w:rsidRPr="00E45083">
        <w:rPr>
          <w:rFonts w:ascii="Times New Roman" w:hAnsi="Times New Roman" w:cs="Times New Roman"/>
          <w:lang w:val="en-GB"/>
        </w:rPr>
        <w:t xml:space="preserve">the latter </w:t>
      </w:r>
      <w:r w:rsidR="008E4C62" w:rsidRPr="00E45083">
        <w:rPr>
          <w:rFonts w:ascii="Times New Roman" w:hAnsi="Times New Roman" w:cs="Times New Roman"/>
          <w:lang w:val="en-GB"/>
        </w:rPr>
        <w:t>particularly evident in the cultural press. While Solum</w:t>
      </w:r>
      <w:r w:rsidR="00D60B7B" w:rsidRPr="00E45083">
        <w:rPr>
          <w:rFonts w:ascii="Times New Roman" w:hAnsi="Times New Roman" w:cs="Times New Roman"/>
          <w:lang w:val="en-GB"/>
        </w:rPr>
        <w:t>’</w:t>
      </w:r>
      <w:r w:rsidR="008E4C62" w:rsidRPr="00E45083">
        <w:rPr>
          <w:rFonts w:ascii="Times New Roman" w:hAnsi="Times New Roman" w:cs="Times New Roman"/>
          <w:lang w:val="en-GB"/>
        </w:rPr>
        <w:t xml:space="preserve">s focus is on how these debates </w:t>
      </w:r>
      <w:r w:rsidR="006175D1">
        <w:rPr>
          <w:rFonts w:ascii="Times New Roman" w:hAnsi="Times New Roman" w:cs="Times New Roman"/>
          <w:lang w:val="en-GB"/>
        </w:rPr>
        <w:t>call attention to</w:t>
      </w:r>
      <w:r w:rsidR="006175D1" w:rsidRPr="00E45083">
        <w:rPr>
          <w:rFonts w:ascii="Times New Roman" w:hAnsi="Times New Roman" w:cs="Times New Roman"/>
          <w:lang w:val="en-GB"/>
        </w:rPr>
        <w:t xml:space="preserve"> normally invisible</w:t>
      </w:r>
      <w:r w:rsidR="008E4C62" w:rsidRPr="00E45083">
        <w:rPr>
          <w:rFonts w:ascii="Times New Roman" w:hAnsi="Times New Roman" w:cs="Times New Roman"/>
          <w:lang w:val="en-GB"/>
        </w:rPr>
        <w:t xml:space="preserve"> agents in the translation process</w:t>
      </w:r>
      <w:r w:rsidR="006175D1">
        <w:rPr>
          <w:rFonts w:ascii="Times New Roman" w:hAnsi="Times New Roman" w:cs="Times New Roman"/>
          <w:lang w:val="en-GB"/>
        </w:rPr>
        <w:t xml:space="preserve">, such as </w:t>
      </w:r>
      <w:r w:rsidR="008E4C62" w:rsidRPr="00E45083">
        <w:rPr>
          <w:rFonts w:ascii="Times New Roman" w:hAnsi="Times New Roman" w:cs="Times New Roman"/>
          <w:lang w:val="en-GB"/>
        </w:rPr>
        <w:t xml:space="preserve">translators, proofreaders, </w:t>
      </w:r>
      <w:r w:rsidR="006175D1">
        <w:rPr>
          <w:rFonts w:ascii="Times New Roman" w:hAnsi="Times New Roman" w:cs="Times New Roman"/>
          <w:lang w:val="en-GB"/>
        </w:rPr>
        <w:t xml:space="preserve">and </w:t>
      </w:r>
      <w:r w:rsidR="008E4C62" w:rsidRPr="00E45083">
        <w:rPr>
          <w:rFonts w:ascii="Times New Roman" w:hAnsi="Times New Roman" w:cs="Times New Roman"/>
          <w:lang w:val="en-GB"/>
        </w:rPr>
        <w:t>publishers, these cases also illustrate how translational agents are</w:t>
      </w:r>
      <w:r w:rsidR="00AD4AE1" w:rsidRPr="00E45083">
        <w:rPr>
          <w:rFonts w:ascii="Times New Roman" w:hAnsi="Times New Roman" w:cs="Times New Roman"/>
          <w:lang w:val="en-GB"/>
        </w:rPr>
        <w:t xml:space="preserve"> often</w:t>
      </w:r>
      <w:r w:rsidR="008E4C62" w:rsidRPr="00E45083">
        <w:rPr>
          <w:rFonts w:ascii="Times New Roman" w:hAnsi="Times New Roman" w:cs="Times New Roman"/>
          <w:lang w:val="en-GB"/>
        </w:rPr>
        <w:t xml:space="preserve"> called upon</w:t>
      </w:r>
      <w:r w:rsidR="00E54062" w:rsidRPr="00E45083">
        <w:rPr>
          <w:rFonts w:ascii="Times New Roman" w:hAnsi="Times New Roman" w:cs="Times New Roman"/>
          <w:lang w:val="en-GB"/>
        </w:rPr>
        <w:t xml:space="preserve"> </w:t>
      </w:r>
      <w:r w:rsidR="008E4C62" w:rsidRPr="00E45083">
        <w:rPr>
          <w:rFonts w:ascii="Times New Roman" w:hAnsi="Times New Roman" w:cs="Times New Roman"/>
          <w:lang w:val="en-GB"/>
        </w:rPr>
        <w:t>to function as prote</w:t>
      </w:r>
      <w:r w:rsidR="00AD4AE1" w:rsidRPr="00E45083">
        <w:rPr>
          <w:rFonts w:ascii="Times New Roman" w:hAnsi="Times New Roman" w:cs="Times New Roman"/>
          <w:lang w:val="en-GB"/>
        </w:rPr>
        <w:t>ctors of the Norwegian language, shielding it from undue influence.</w:t>
      </w:r>
      <w:r w:rsidR="00E17612" w:rsidRPr="00E45083">
        <w:rPr>
          <w:rFonts w:ascii="Times New Roman" w:hAnsi="Times New Roman" w:cs="Times New Roman"/>
          <w:lang w:val="en-GB"/>
        </w:rPr>
        <w:t xml:space="preserve"> Examples that were commented on in the press debate </w:t>
      </w:r>
      <w:r w:rsidR="006549F9" w:rsidRPr="00E45083">
        <w:rPr>
          <w:rFonts w:ascii="Times New Roman" w:hAnsi="Times New Roman" w:cs="Times New Roman"/>
          <w:lang w:val="en-GB"/>
        </w:rPr>
        <w:t>ranged from</w:t>
      </w:r>
      <w:r w:rsidR="00CD0B5A">
        <w:rPr>
          <w:rFonts w:ascii="Times New Roman" w:hAnsi="Times New Roman" w:cs="Times New Roman"/>
          <w:lang w:val="en-GB"/>
        </w:rPr>
        <w:t xml:space="preserve"> excessive use of loan words such as </w:t>
      </w:r>
      <w:r w:rsidR="00CD0B5A" w:rsidRPr="00677C4E">
        <w:rPr>
          <w:rFonts w:ascii="Times New Roman" w:hAnsi="Times New Roman" w:cs="Times New Roman"/>
          <w:i/>
          <w:lang w:val="en-GB"/>
        </w:rPr>
        <w:t>bigotteri</w:t>
      </w:r>
      <w:r w:rsidR="00CD0B5A">
        <w:rPr>
          <w:rFonts w:ascii="Times New Roman" w:hAnsi="Times New Roman" w:cs="Times New Roman"/>
          <w:lang w:val="en-GB"/>
        </w:rPr>
        <w:t xml:space="preserve">, </w:t>
      </w:r>
      <w:r w:rsidR="00CD0B5A" w:rsidRPr="00677C4E">
        <w:rPr>
          <w:rFonts w:ascii="Times New Roman" w:hAnsi="Times New Roman" w:cs="Times New Roman"/>
          <w:i/>
          <w:lang w:val="en-GB"/>
        </w:rPr>
        <w:t>partyet</w:t>
      </w:r>
      <w:r w:rsidR="00CD0B5A">
        <w:rPr>
          <w:rFonts w:ascii="Times New Roman" w:hAnsi="Times New Roman" w:cs="Times New Roman"/>
          <w:lang w:val="en-GB"/>
        </w:rPr>
        <w:t xml:space="preserve">, </w:t>
      </w:r>
      <w:r w:rsidR="00CD0B5A" w:rsidRPr="00677C4E">
        <w:rPr>
          <w:rFonts w:ascii="Times New Roman" w:hAnsi="Times New Roman" w:cs="Times New Roman"/>
          <w:i/>
          <w:lang w:val="en-GB"/>
        </w:rPr>
        <w:t>armyjakka</w:t>
      </w:r>
      <w:r w:rsidR="00CD0B5A">
        <w:rPr>
          <w:rFonts w:ascii="Times New Roman" w:hAnsi="Times New Roman" w:cs="Times New Roman"/>
          <w:lang w:val="en-GB"/>
        </w:rPr>
        <w:t xml:space="preserve">, and </w:t>
      </w:r>
      <w:r w:rsidR="00CD0B5A" w:rsidRPr="00677C4E">
        <w:rPr>
          <w:rFonts w:ascii="Times New Roman" w:hAnsi="Times New Roman" w:cs="Times New Roman"/>
          <w:i/>
          <w:lang w:val="en-GB"/>
        </w:rPr>
        <w:t>dealen</w:t>
      </w:r>
      <w:r w:rsidR="00CD0B5A">
        <w:rPr>
          <w:rFonts w:ascii="Times New Roman" w:hAnsi="Times New Roman" w:cs="Times New Roman"/>
          <w:lang w:val="en-GB"/>
        </w:rPr>
        <w:t xml:space="preserve"> in one translation (Bekeng</w:t>
      </w:r>
      <w:r w:rsidR="009C4512">
        <w:rPr>
          <w:rFonts w:ascii="Times New Roman" w:hAnsi="Times New Roman" w:cs="Times New Roman"/>
          <w:lang w:val="en-GB"/>
        </w:rPr>
        <w:t>,</w:t>
      </w:r>
      <w:r w:rsidR="00CD0B5A">
        <w:rPr>
          <w:rFonts w:ascii="Times New Roman" w:hAnsi="Times New Roman" w:cs="Times New Roman"/>
          <w:lang w:val="en-GB"/>
        </w:rPr>
        <w:t xml:space="preserve"> 2012</w:t>
      </w:r>
      <w:r w:rsidR="009C4512">
        <w:rPr>
          <w:rFonts w:ascii="Times New Roman" w:hAnsi="Times New Roman" w:cs="Times New Roman"/>
          <w:lang w:val="en-GB"/>
        </w:rPr>
        <w:t xml:space="preserve">, p. </w:t>
      </w:r>
      <w:r w:rsidR="00CD0B5A">
        <w:rPr>
          <w:rFonts w:ascii="Times New Roman" w:hAnsi="Times New Roman" w:cs="Times New Roman"/>
          <w:lang w:val="en-GB"/>
        </w:rPr>
        <w:t xml:space="preserve">12), to </w:t>
      </w:r>
      <w:r w:rsidR="00227A48">
        <w:rPr>
          <w:rFonts w:ascii="Times New Roman" w:hAnsi="Times New Roman" w:cs="Times New Roman"/>
          <w:lang w:val="en-GB"/>
        </w:rPr>
        <w:t xml:space="preserve">unidiomatic </w:t>
      </w:r>
      <w:r w:rsidR="00227A48">
        <w:rPr>
          <w:rFonts w:ascii="Times New Roman" w:hAnsi="Times New Roman" w:cs="Times New Roman"/>
          <w:lang w:val="en-GB"/>
        </w:rPr>
        <w:lastRenderedPageBreak/>
        <w:t xml:space="preserve">calques such as </w:t>
      </w:r>
      <w:r w:rsidR="002F27CA" w:rsidRPr="00677C4E">
        <w:rPr>
          <w:rFonts w:ascii="Times New Roman" w:hAnsi="Times New Roman" w:cs="Times New Roman"/>
          <w:i/>
          <w:lang w:val="en-GB"/>
        </w:rPr>
        <w:t>full av seg selv</w:t>
      </w:r>
      <w:r w:rsidR="002F27CA">
        <w:rPr>
          <w:rFonts w:ascii="Times New Roman" w:hAnsi="Times New Roman" w:cs="Times New Roman"/>
          <w:lang w:val="en-GB"/>
        </w:rPr>
        <w:t xml:space="preserve"> (</w:t>
      </w:r>
      <w:r w:rsidR="00384BFC">
        <w:rPr>
          <w:rFonts w:ascii="Times New Roman" w:hAnsi="Times New Roman" w:cs="Times New Roman"/>
          <w:lang w:val="en-GB"/>
        </w:rPr>
        <w:t>‘</w:t>
      </w:r>
      <w:r w:rsidR="002F27CA">
        <w:rPr>
          <w:rFonts w:ascii="Times New Roman" w:hAnsi="Times New Roman" w:cs="Times New Roman"/>
          <w:lang w:val="en-GB"/>
        </w:rPr>
        <w:t>full of oneself</w:t>
      </w:r>
      <w:r w:rsidR="00384BFC">
        <w:rPr>
          <w:rFonts w:ascii="Times New Roman" w:hAnsi="Times New Roman" w:cs="Times New Roman"/>
          <w:lang w:val="en-GB"/>
        </w:rPr>
        <w:t xml:space="preserve">’, for which </w:t>
      </w:r>
      <w:r w:rsidR="002C40A3">
        <w:rPr>
          <w:rFonts w:ascii="Times New Roman" w:hAnsi="Times New Roman" w:cs="Times New Roman"/>
          <w:lang w:val="en-GB"/>
        </w:rPr>
        <w:t>the translator could have chosen an</w:t>
      </w:r>
      <w:r w:rsidR="002F27CA">
        <w:rPr>
          <w:rFonts w:ascii="Times New Roman" w:hAnsi="Times New Roman" w:cs="Times New Roman"/>
          <w:lang w:val="en-GB"/>
        </w:rPr>
        <w:t xml:space="preserve"> idiomatic equivalent in Norwegian,</w:t>
      </w:r>
      <w:r w:rsidR="00384BFC">
        <w:rPr>
          <w:rFonts w:ascii="Times New Roman" w:hAnsi="Times New Roman" w:cs="Times New Roman"/>
          <w:lang w:val="en-GB"/>
        </w:rPr>
        <w:t xml:space="preserve"> viz.</w:t>
      </w:r>
      <w:r w:rsidR="002F27CA">
        <w:rPr>
          <w:rFonts w:ascii="Times New Roman" w:hAnsi="Times New Roman" w:cs="Times New Roman"/>
          <w:lang w:val="en-GB"/>
        </w:rPr>
        <w:t xml:space="preserve"> </w:t>
      </w:r>
      <w:r w:rsidR="002F27CA" w:rsidRPr="00677C4E">
        <w:rPr>
          <w:rFonts w:ascii="Times New Roman" w:hAnsi="Times New Roman" w:cs="Times New Roman"/>
          <w:i/>
          <w:lang w:val="en-GB"/>
        </w:rPr>
        <w:t>høy på pæra</w:t>
      </w:r>
      <w:r w:rsidR="002F27CA">
        <w:rPr>
          <w:rFonts w:ascii="Times New Roman" w:hAnsi="Times New Roman" w:cs="Times New Roman"/>
          <w:lang w:val="en-GB"/>
        </w:rPr>
        <w:t xml:space="preserve"> </w:t>
      </w:r>
      <w:r w:rsidR="003D379E">
        <w:rPr>
          <w:rFonts w:ascii="Times New Roman" w:hAnsi="Times New Roman" w:cs="Times New Roman"/>
          <w:lang w:val="en-GB"/>
        </w:rPr>
        <w:t>[</w:t>
      </w:r>
      <w:r w:rsidR="009E51FA">
        <w:rPr>
          <w:rFonts w:ascii="Times New Roman" w:hAnsi="Times New Roman" w:cs="Times New Roman"/>
          <w:lang w:val="en-GB"/>
        </w:rPr>
        <w:t xml:space="preserve">lit. </w:t>
      </w:r>
      <w:r w:rsidR="00384BFC">
        <w:rPr>
          <w:rFonts w:ascii="Times New Roman" w:hAnsi="Times New Roman" w:cs="Times New Roman"/>
          <w:lang w:val="en-GB"/>
        </w:rPr>
        <w:t xml:space="preserve">‘high on the </w:t>
      </w:r>
      <w:r w:rsidR="00677C4E">
        <w:rPr>
          <w:rFonts w:ascii="Times New Roman" w:hAnsi="Times New Roman" w:cs="Times New Roman"/>
          <w:lang w:val="en-GB"/>
        </w:rPr>
        <w:t>pear</w:t>
      </w:r>
      <w:r w:rsidR="00384BFC">
        <w:rPr>
          <w:rFonts w:ascii="Times New Roman" w:hAnsi="Times New Roman" w:cs="Times New Roman"/>
          <w:lang w:val="en-GB"/>
        </w:rPr>
        <w:t>’</w:t>
      </w:r>
      <w:r w:rsidR="00677C4E">
        <w:rPr>
          <w:rFonts w:ascii="Times New Roman" w:hAnsi="Times New Roman" w:cs="Times New Roman"/>
          <w:lang w:val="en-GB"/>
        </w:rPr>
        <w:t xml:space="preserve">, where </w:t>
      </w:r>
      <w:r w:rsidR="00677C4E" w:rsidRPr="00677C4E">
        <w:rPr>
          <w:rFonts w:ascii="Times New Roman" w:hAnsi="Times New Roman" w:cs="Times New Roman"/>
          <w:i/>
          <w:lang w:val="en-GB"/>
        </w:rPr>
        <w:t xml:space="preserve">pear </w:t>
      </w:r>
      <w:r w:rsidR="00677C4E">
        <w:rPr>
          <w:rFonts w:ascii="Times New Roman" w:hAnsi="Times New Roman" w:cs="Times New Roman"/>
          <w:lang w:val="en-GB"/>
        </w:rPr>
        <w:t xml:space="preserve">is a metaphor for </w:t>
      </w:r>
      <w:r w:rsidR="00677C4E" w:rsidRPr="00677C4E">
        <w:rPr>
          <w:rFonts w:ascii="Times New Roman" w:hAnsi="Times New Roman" w:cs="Times New Roman"/>
          <w:i/>
          <w:lang w:val="en-GB"/>
        </w:rPr>
        <w:t>head</w:t>
      </w:r>
      <w:r w:rsidR="003D379E">
        <w:rPr>
          <w:rFonts w:ascii="Times New Roman" w:hAnsi="Times New Roman" w:cs="Times New Roman"/>
          <w:lang w:val="en-GB"/>
        </w:rPr>
        <w:t>]</w:t>
      </w:r>
      <w:r w:rsidR="00384BFC">
        <w:rPr>
          <w:rFonts w:ascii="Times New Roman" w:hAnsi="Times New Roman" w:cs="Times New Roman"/>
          <w:lang w:val="en-GB"/>
        </w:rPr>
        <w:t>)</w:t>
      </w:r>
      <w:r w:rsidR="002F27CA">
        <w:rPr>
          <w:rFonts w:ascii="Times New Roman" w:hAnsi="Times New Roman" w:cs="Times New Roman"/>
          <w:lang w:val="en-GB"/>
        </w:rPr>
        <w:t xml:space="preserve"> (Willis</w:t>
      </w:r>
      <w:r w:rsidR="009C4512">
        <w:rPr>
          <w:rFonts w:ascii="Times New Roman" w:hAnsi="Times New Roman" w:cs="Times New Roman"/>
          <w:lang w:val="en-GB"/>
        </w:rPr>
        <w:t>,</w:t>
      </w:r>
      <w:r w:rsidR="002F27CA">
        <w:rPr>
          <w:rFonts w:ascii="Times New Roman" w:hAnsi="Times New Roman" w:cs="Times New Roman"/>
          <w:lang w:val="en-GB"/>
        </w:rPr>
        <w:t xml:space="preserve"> 2011)</w:t>
      </w:r>
      <w:r w:rsidR="00E17612" w:rsidRPr="00E45083">
        <w:rPr>
          <w:rFonts w:ascii="Times New Roman" w:hAnsi="Times New Roman" w:cs="Times New Roman"/>
          <w:lang w:val="en-GB"/>
        </w:rPr>
        <w:t>.</w:t>
      </w:r>
      <w:r w:rsidR="00AD4AE1" w:rsidRPr="00E45083">
        <w:rPr>
          <w:rFonts w:ascii="Times New Roman" w:hAnsi="Times New Roman" w:cs="Times New Roman"/>
          <w:lang w:val="en-GB"/>
        </w:rPr>
        <w:t xml:space="preserve"> </w:t>
      </w:r>
      <w:r w:rsidR="00791AC3">
        <w:rPr>
          <w:rFonts w:ascii="Times New Roman" w:hAnsi="Times New Roman" w:cs="Times New Roman"/>
          <w:lang w:val="en-GB"/>
        </w:rPr>
        <w:t>The second act of this issue of Anglicized translations</w:t>
      </w:r>
      <w:r w:rsidR="006549F9" w:rsidRPr="00E45083">
        <w:rPr>
          <w:rFonts w:ascii="Times New Roman" w:hAnsi="Times New Roman" w:cs="Times New Roman"/>
          <w:lang w:val="en-GB"/>
        </w:rPr>
        <w:t xml:space="preserve"> involves journalists commenting on </w:t>
      </w:r>
      <w:r w:rsidR="006549F9" w:rsidRPr="00E45083">
        <w:rPr>
          <w:rFonts w:ascii="Times New Roman" w:hAnsi="Times New Roman" w:cs="Times New Roman"/>
          <w:i/>
          <w:lang w:val="en-GB"/>
        </w:rPr>
        <w:t>other</w:t>
      </w:r>
      <w:r w:rsidR="006549F9" w:rsidRPr="00E45083">
        <w:rPr>
          <w:rFonts w:ascii="Times New Roman" w:hAnsi="Times New Roman" w:cs="Times New Roman"/>
          <w:lang w:val="en-GB"/>
        </w:rPr>
        <w:t xml:space="preserve"> journalists </w:t>
      </w:r>
      <w:r w:rsidR="003F1998">
        <w:rPr>
          <w:rFonts w:ascii="Times New Roman" w:hAnsi="Times New Roman" w:cs="Times New Roman"/>
          <w:lang w:val="en-GB"/>
        </w:rPr>
        <w:t>doing translation</w:t>
      </w:r>
      <w:r w:rsidR="006549F9" w:rsidRPr="00E45083">
        <w:rPr>
          <w:rFonts w:ascii="Times New Roman" w:hAnsi="Times New Roman" w:cs="Times New Roman"/>
          <w:lang w:val="en-GB"/>
        </w:rPr>
        <w:t xml:space="preserve">. </w:t>
      </w:r>
      <w:r w:rsidR="00791AC3">
        <w:rPr>
          <w:rFonts w:ascii="Times New Roman" w:hAnsi="Times New Roman" w:cs="Times New Roman"/>
          <w:lang w:val="en-GB"/>
        </w:rPr>
        <w:t>Since they are</w:t>
      </w:r>
      <w:r w:rsidR="00791AC3" w:rsidRPr="00E45083">
        <w:rPr>
          <w:rFonts w:ascii="Times New Roman" w:hAnsi="Times New Roman" w:cs="Times New Roman"/>
          <w:lang w:val="en-GB"/>
        </w:rPr>
        <w:t xml:space="preserve"> subject to strict deadlines</w:t>
      </w:r>
      <w:r w:rsidR="00791AC3">
        <w:rPr>
          <w:rFonts w:ascii="Times New Roman" w:hAnsi="Times New Roman" w:cs="Times New Roman"/>
          <w:lang w:val="en-GB"/>
        </w:rPr>
        <w:t>,</w:t>
      </w:r>
      <w:r w:rsidR="00791AC3" w:rsidRPr="00E45083">
        <w:rPr>
          <w:rFonts w:ascii="Times New Roman" w:hAnsi="Times New Roman" w:cs="Times New Roman"/>
          <w:lang w:val="en-GB"/>
        </w:rPr>
        <w:t xml:space="preserve"> </w:t>
      </w:r>
      <w:r w:rsidR="00791AC3">
        <w:rPr>
          <w:rFonts w:ascii="Times New Roman" w:hAnsi="Times New Roman" w:cs="Times New Roman"/>
          <w:lang w:val="en-GB"/>
        </w:rPr>
        <w:t>o</w:t>
      </w:r>
      <w:r w:rsidR="00791AC3" w:rsidRPr="00E45083">
        <w:rPr>
          <w:rFonts w:ascii="Times New Roman" w:hAnsi="Times New Roman" w:cs="Times New Roman"/>
          <w:lang w:val="en-GB"/>
        </w:rPr>
        <w:t xml:space="preserve">ften rely on </w:t>
      </w:r>
      <w:r w:rsidR="00791AC3">
        <w:rPr>
          <w:rFonts w:ascii="Times New Roman" w:hAnsi="Times New Roman" w:cs="Times New Roman"/>
          <w:lang w:val="en-GB"/>
        </w:rPr>
        <w:t xml:space="preserve">online, </w:t>
      </w:r>
      <w:r w:rsidR="00791AC3" w:rsidRPr="00E45083">
        <w:rPr>
          <w:rFonts w:ascii="Times New Roman" w:hAnsi="Times New Roman" w:cs="Times New Roman"/>
          <w:lang w:val="en-GB"/>
        </w:rPr>
        <w:t>English-language source material</w:t>
      </w:r>
      <w:r w:rsidR="00791AC3">
        <w:rPr>
          <w:rFonts w:ascii="Times New Roman" w:hAnsi="Times New Roman" w:cs="Times New Roman"/>
          <w:lang w:val="en-GB"/>
        </w:rPr>
        <w:t xml:space="preserve">, </w:t>
      </w:r>
      <w:r w:rsidR="00791AC3" w:rsidRPr="00E45083">
        <w:rPr>
          <w:rFonts w:ascii="Times New Roman" w:hAnsi="Times New Roman" w:cs="Times New Roman"/>
          <w:lang w:val="en-GB"/>
        </w:rPr>
        <w:t>and often writ</w:t>
      </w:r>
      <w:r w:rsidR="00791AC3">
        <w:rPr>
          <w:rFonts w:ascii="Times New Roman" w:hAnsi="Times New Roman" w:cs="Times New Roman"/>
          <w:lang w:val="en-GB"/>
        </w:rPr>
        <w:t>e</w:t>
      </w:r>
      <w:r w:rsidR="00791AC3" w:rsidRPr="00E45083">
        <w:rPr>
          <w:rFonts w:ascii="Times New Roman" w:hAnsi="Times New Roman" w:cs="Times New Roman"/>
          <w:lang w:val="en-GB"/>
        </w:rPr>
        <w:t xml:space="preserve"> </w:t>
      </w:r>
      <w:r w:rsidR="00D062E4" w:rsidRPr="00E45083">
        <w:rPr>
          <w:rFonts w:ascii="Times New Roman" w:hAnsi="Times New Roman" w:cs="Times New Roman"/>
          <w:lang w:val="en-GB"/>
        </w:rPr>
        <w:t xml:space="preserve">for younger audiences who are used to and </w:t>
      </w:r>
      <w:r w:rsidR="00B910D8" w:rsidRPr="00E45083">
        <w:rPr>
          <w:rFonts w:ascii="Times New Roman" w:hAnsi="Times New Roman" w:cs="Times New Roman"/>
          <w:lang w:val="en-GB"/>
        </w:rPr>
        <w:t xml:space="preserve">therefore </w:t>
      </w:r>
      <w:r w:rsidR="00D062E4" w:rsidRPr="00E45083">
        <w:rPr>
          <w:rFonts w:ascii="Times New Roman" w:hAnsi="Times New Roman" w:cs="Times New Roman"/>
          <w:lang w:val="en-GB"/>
        </w:rPr>
        <w:t xml:space="preserve">perhaps </w:t>
      </w:r>
      <w:r w:rsidR="00B910D8" w:rsidRPr="00E45083">
        <w:rPr>
          <w:rFonts w:ascii="Times New Roman" w:hAnsi="Times New Roman" w:cs="Times New Roman"/>
          <w:lang w:val="en-GB"/>
        </w:rPr>
        <w:t>e</w:t>
      </w:r>
      <w:r w:rsidR="00D062E4" w:rsidRPr="00E45083">
        <w:rPr>
          <w:rFonts w:ascii="Times New Roman" w:hAnsi="Times New Roman" w:cs="Times New Roman"/>
          <w:lang w:val="en-GB"/>
        </w:rPr>
        <w:t>xpect Anglicized texts,</w:t>
      </w:r>
      <w:r w:rsidR="006549F9" w:rsidRPr="00E45083">
        <w:rPr>
          <w:rFonts w:ascii="Times New Roman" w:hAnsi="Times New Roman" w:cs="Times New Roman"/>
          <w:lang w:val="en-GB"/>
        </w:rPr>
        <w:t xml:space="preserve"> Norwegian journalists nowadays</w:t>
      </w:r>
      <w:r w:rsidR="00D062E4" w:rsidRPr="00E45083">
        <w:rPr>
          <w:rFonts w:ascii="Times New Roman" w:hAnsi="Times New Roman" w:cs="Times New Roman"/>
          <w:lang w:val="en-GB"/>
        </w:rPr>
        <w:t xml:space="preserve"> tend to produce</w:t>
      </w:r>
      <w:r w:rsidR="006549F9" w:rsidRPr="00E45083">
        <w:rPr>
          <w:rFonts w:ascii="Times New Roman" w:hAnsi="Times New Roman" w:cs="Times New Roman"/>
          <w:lang w:val="en-GB"/>
        </w:rPr>
        <w:t xml:space="preserve"> </w:t>
      </w:r>
      <w:r w:rsidR="00D062E4" w:rsidRPr="00E45083">
        <w:rPr>
          <w:rFonts w:ascii="Times New Roman" w:hAnsi="Times New Roman" w:cs="Times New Roman"/>
          <w:lang w:val="en-GB"/>
        </w:rPr>
        <w:t xml:space="preserve">relatively large numbers of direct translations of English-language expressions – calques – </w:t>
      </w:r>
      <w:r w:rsidR="00E54062" w:rsidRPr="00E45083">
        <w:rPr>
          <w:rFonts w:ascii="Times New Roman" w:hAnsi="Times New Roman" w:cs="Times New Roman"/>
          <w:lang w:val="en-GB"/>
        </w:rPr>
        <w:t xml:space="preserve">in their texts, causing </w:t>
      </w:r>
      <w:r w:rsidR="00D062E4" w:rsidRPr="00E45083">
        <w:rPr>
          <w:rFonts w:ascii="Times New Roman" w:hAnsi="Times New Roman" w:cs="Times New Roman"/>
          <w:lang w:val="en-GB"/>
        </w:rPr>
        <w:t>the presence of what the language-</w:t>
      </w:r>
      <w:r w:rsidR="00791AC3">
        <w:rPr>
          <w:rFonts w:ascii="Times New Roman" w:hAnsi="Times New Roman" w:cs="Times New Roman"/>
          <w:lang w:val="en-GB"/>
        </w:rPr>
        <w:t>conscious</w:t>
      </w:r>
      <w:r w:rsidR="00791AC3" w:rsidRPr="00E45083">
        <w:rPr>
          <w:rFonts w:ascii="Times New Roman" w:hAnsi="Times New Roman" w:cs="Times New Roman"/>
          <w:lang w:val="en-GB"/>
        </w:rPr>
        <w:t xml:space="preserve"> </w:t>
      </w:r>
      <w:r w:rsidR="00D062E4" w:rsidRPr="00E45083">
        <w:rPr>
          <w:rFonts w:ascii="Times New Roman" w:hAnsi="Times New Roman" w:cs="Times New Roman"/>
          <w:lang w:val="en-GB"/>
        </w:rPr>
        <w:t xml:space="preserve">will </w:t>
      </w:r>
      <w:r w:rsidR="00E54062" w:rsidRPr="00E45083">
        <w:rPr>
          <w:rFonts w:ascii="Times New Roman" w:hAnsi="Times New Roman" w:cs="Times New Roman"/>
          <w:lang w:val="en-GB"/>
        </w:rPr>
        <w:t>perceive as</w:t>
      </w:r>
      <w:r w:rsidR="00D062E4" w:rsidRPr="00E45083">
        <w:rPr>
          <w:rFonts w:ascii="Times New Roman" w:hAnsi="Times New Roman" w:cs="Times New Roman"/>
          <w:lang w:val="en-GB"/>
        </w:rPr>
        <w:t xml:space="preserve"> </w:t>
      </w:r>
      <w:r w:rsidR="00D60B7B" w:rsidRPr="00E45083">
        <w:rPr>
          <w:rFonts w:ascii="Times New Roman" w:hAnsi="Times New Roman" w:cs="Times New Roman"/>
          <w:lang w:val="en-GB"/>
        </w:rPr>
        <w:t>‘</w:t>
      </w:r>
      <w:r w:rsidR="00D062E4" w:rsidRPr="00E45083">
        <w:rPr>
          <w:rFonts w:ascii="Times New Roman" w:hAnsi="Times New Roman" w:cs="Times New Roman"/>
          <w:lang w:val="en-GB"/>
        </w:rPr>
        <w:t>unidiomatic</w:t>
      </w:r>
      <w:r w:rsidR="00D60B7B" w:rsidRPr="00E45083">
        <w:rPr>
          <w:rFonts w:ascii="Times New Roman" w:hAnsi="Times New Roman" w:cs="Times New Roman"/>
          <w:lang w:val="en-GB"/>
        </w:rPr>
        <w:t>’</w:t>
      </w:r>
      <w:r w:rsidR="00D062E4" w:rsidRPr="00E45083">
        <w:rPr>
          <w:rFonts w:ascii="Times New Roman" w:hAnsi="Times New Roman" w:cs="Times New Roman"/>
          <w:lang w:val="en-GB"/>
        </w:rPr>
        <w:t xml:space="preserve"> expressions.</w:t>
      </w:r>
      <w:r w:rsidR="007779A7" w:rsidRPr="00E45083">
        <w:rPr>
          <w:rFonts w:ascii="Times New Roman" w:hAnsi="Times New Roman" w:cs="Times New Roman"/>
          <w:lang w:val="en-GB"/>
        </w:rPr>
        <w:t xml:space="preserve"> </w:t>
      </w:r>
      <w:r w:rsidR="0007553F" w:rsidRPr="00E45083">
        <w:rPr>
          <w:rFonts w:ascii="Times New Roman" w:hAnsi="Times New Roman" w:cs="Times New Roman"/>
          <w:lang w:val="en-GB"/>
        </w:rPr>
        <w:t>This has been</w:t>
      </w:r>
      <w:r w:rsidR="007B3710" w:rsidRPr="00E45083">
        <w:rPr>
          <w:rFonts w:ascii="Times New Roman" w:hAnsi="Times New Roman" w:cs="Times New Roman"/>
          <w:lang w:val="en-GB"/>
        </w:rPr>
        <w:t xml:space="preserve"> </w:t>
      </w:r>
      <w:r w:rsidR="006549F9" w:rsidRPr="00E45083">
        <w:rPr>
          <w:rFonts w:ascii="Times New Roman" w:hAnsi="Times New Roman" w:cs="Times New Roman"/>
          <w:lang w:val="en-GB"/>
        </w:rPr>
        <w:t>critici</w:t>
      </w:r>
      <w:r w:rsidR="00791AC3">
        <w:rPr>
          <w:rFonts w:ascii="Times New Roman" w:hAnsi="Times New Roman" w:cs="Times New Roman"/>
          <w:lang w:val="en-GB"/>
        </w:rPr>
        <w:t>z</w:t>
      </w:r>
      <w:r w:rsidR="006549F9" w:rsidRPr="00E45083">
        <w:rPr>
          <w:rFonts w:ascii="Times New Roman" w:hAnsi="Times New Roman" w:cs="Times New Roman"/>
          <w:lang w:val="en-GB"/>
        </w:rPr>
        <w:t>ed</w:t>
      </w:r>
      <w:r w:rsidR="0007553F" w:rsidRPr="00E45083">
        <w:rPr>
          <w:rFonts w:ascii="Times New Roman" w:hAnsi="Times New Roman" w:cs="Times New Roman"/>
          <w:lang w:val="en-GB"/>
        </w:rPr>
        <w:t>, among other places,</w:t>
      </w:r>
      <w:r w:rsidR="007B3710" w:rsidRPr="00E45083">
        <w:rPr>
          <w:rFonts w:ascii="Times New Roman" w:hAnsi="Times New Roman" w:cs="Times New Roman"/>
          <w:lang w:val="en-GB"/>
        </w:rPr>
        <w:t xml:space="preserve"> in an article by journalist Nils Martin Silvola </w:t>
      </w:r>
      <w:r w:rsidR="00FD56AA">
        <w:rPr>
          <w:rFonts w:ascii="Times New Roman" w:hAnsi="Times New Roman" w:cs="Times New Roman"/>
          <w:lang w:val="en-GB"/>
        </w:rPr>
        <w:t>(2016)</w:t>
      </w:r>
      <w:r w:rsidR="00FD56AA" w:rsidRPr="00E45083">
        <w:rPr>
          <w:rFonts w:ascii="Times New Roman" w:hAnsi="Times New Roman" w:cs="Times New Roman"/>
          <w:lang w:val="en-GB"/>
        </w:rPr>
        <w:t xml:space="preserve">, which offers examples such as </w:t>
      </w:r>
      <w:r w:rsidR="00FD56AA">
        <w:rPr>
          <w:rFonts w:ascii="Times New Roman" w:hAnsi="Times New Roman" w:cs="Times New Roman"/>
          <w:i/>
          <w:lang w:val="nb-NO"/>
        </w:rPr>
        <w:t>j</w:t>
      </w:r>
      <w:r w:rsidR="00FD56AA" w:rsidRPr="00DB203F">
        <w:rPr>
          <w:rFonts w:ascii="Times New Roman" w:hAnsi="Times New Roman" w:cs="Times New Roman"/>
          <w:i/>
          <w:lang w:val="nb-NO"/>
        </w:rPr>
        <w:t>eg vil savne ham uten mål</w:t>
      </w:r>
      <w:r w:rsidR="00FD56AA" w:rsidRPr="00E45083">
        <w:rPr>
          <w:rFonts w:ascii="Times New Roman" w:hAnsi="Times New Roman" w:cs="Times New Roman"/>
          <w:lang w:val="en-GB"/>
        </w:rPr>
        <w:t xml:space="preserve">, a </w:t>
      </w:r>
      <w:r w:rsidR="00FD56AA">
        <w:rPr>
          <w:rFonts w:ascii="Times New Roman" w:hAnsi="Times New Roman" w:cs="Times New Roman"/>
          <w:lang w:val="en-GB"/>
        </w:rPr>
        <w:t>verbatim and unidiomatic</w:t>
      </w:r>
      <w:r w:rsidR="00FD56AA" w:rsidRPr="00E45083">
        <w:rPr>
          <w:rFonts w:ascii="Times New Roman" w:hAnsi="Times New Roman" w:cs="Times New Roman"/>
          <w:lang w:val="en-GB"/>
        </w:rPr>
        <w:t xml:space="preserve"> translation </w:t>
      </w:r>
      <w:r w:rsidR="00FD56AA">
        <w:rPr>
          <w:rFonts w:ascii="Times New Roman" w:hAnsi="Times New Roman" w:cs="Times New Roman"/>
          <w:lang w:val="en-GB"/>
        </w:rPr>
        <w:t>of</w:t>
      </w:r>
      <w:r w:rsidR="00FD56AA" w:rsidRPr="00E45083">
        <w:rPr>
          <w:rFonts w:ascii="Times New Roman" w:hAnsi="Times New Roman" w:cs="Times New Roman"/>
          <w:lang w:val="en-GB"/>
        </w:rPr>
        <w:t xml:space="preserve"> ‘I will miss him </w:t>
      </w:r>
      <w:r w:rsidR="00FD56AA">
        <w:rPr>
          <w:rFonts w:ascii="Times New Roman" w:hAnsi="Times New Roman" w:cs="Times New Roman"/>
          <w:lang w:val="en-GB"/>
        </w:rPr>
        <w:t>beyond</w:t>
      </w:r>
      <w:r w:rsidR="00FD56AA" w:rsidRPr="00E45083">
        <w:rPr>
          <w:rFonts w:ascii="Times New Roman" w:hAnsi="Times New Roman" w:cs="Times New Roman"/>
          <w:lang w:val="en-GB"/>
        </w:rPr>
        <w:t xml:space="preserve"> measure’</w:t>
      </w:r>
      <w:r w:rsidR="00FD56AA">
        <w:rPr>
          <w:rFonts w:ascii="Times New Roman" w:hAnsi="Times New Roman" w:cs="Times New Roman"/>
          <w:lang w:val="en-GB"/>
        </w:rPr>
        <w:t>, as tweeted by the actor Kevin Spacey after the death of his colleague Robin Williams</w:t>
      </w:r>
      <w:r w:rsidR="0007553F" w:rsidRPr="00E45083">
        <w:rPr>
          <w:rFonts w:ascii="Times New Roman" w:hAnsi="Times New Roman" w:cs="Times New Roman"/>
          <w:lang w:val="en-GB"/>
        </w:rPr>
        <w:t>.</w:t>
      </w:r>
    </w:p>
    <w:p w14:paraId="7F4D22FE" w14:textId="2568A6D7" w:rsidR="00601C08" w:rsidRPr="002A7F12" w:rsidRDefault="003405FE" w:rsidP="00D60B7B">
      <w:pPr>
        <w:spacing w:line="480" w:lineRule="auto"/>
        <w:rPr>
          <w:rFonts w:ascii="Times New Roman" w:hAnsi="Times New Roman" w:cs="Times New Roman"/>
          <w:lang w:val="en-GB"/>
        </w:rPr>
      </w:pPr>
      <w:r w:rsidRPr="00E45083">
        <w:rPr>
          <w:rFonts w:ascii="Times New Roman" w:hAnsi="Times New Roman" w:cs="Times New Roman"/>
          <w:lang w:val="en-GB"/>
        </w:rPr>
        <w:tab/>
      </w:r>
      <w:r w:rsidR="00561033" w:rsidRPr="00E45083">
        <w:rPr>
          <w:rFonts w:ascii="Times New Roman" w:hAnsi="Times New Roman" w:cs="Times New Roman"/>
          <w:lang w:val="en-GB"/>
        </w:rPr>
        <w:t>The second case</w:t>
      </w:r>
      <w:r w:rsidR="005104F6" w:rsidRPr="00E45083">
        <w:rPr>
          <w:rFonts w:ascii="Times New Roman" w:hAnsi="Times New Roman" w:cs="Times New Roman"/>
          <w:lang w:val="en-GB"/>
        </w:rPr>
        <w:t xml:space="preserve"> dates from 2015</w:t>
      </w:r>
      <w:r w:rsidR="00E377D0" w:rsidRPr="00E45083">
        <w:rPr>
          <w:rFonts w:ascii="Times New Roman" w:hAnsi="Times New Roman" w:cs="Times New Roman"/>
          <w:lang w:val="en-GB"/>
        </w:rPr>
        <w:t xml:space="preserve">, and concerns the investigative efforts of a Norwegian newspaper, </w:t>
      </w:r>
      <w:r w:rsidR="00E377D0" w:rsidRPr="00791AC3">
        <w:rPr>
          <w:rFonts w:ascii="Times New Roman" w:hAnsi="Times New Roman" w:cs="Times New Roman"/>
          <w:i/>
          <w:lang w:val="nb-NO"/>
        </w:rPr>
        <w:t>Bergens Tidende</w:t>
      </w:r>
      <w:r w:rsidR="00547103" w:rsidRPr="00E45083">
        <w:rPr>
          <w:rFonts w:ascii="Times New Roman" w:hAnsi="Times New Roman" w:cs="Times New Roman"/>
          <w:lang w:val="en-GB"/>
        </w:rPr>
        <w:t>,</w:t>
      </w:r>
      <w:r w:rsidR="00E377D0" w:rsidRPr="00E45083">
        <w:rPr>
          <w:rFonts w:ascii="Times New Roman" w:hAnsi="Times New Roman" w:cs="Times New Roman"/>
          <w:lang w:val="en-GB"/>
        </w:rPr>
        <w:t xml:space="preserve"> to prove that a letter from Afghan authorities </w:t>
      </w:r>
      <w:r w:rsidR="008D7D6F" w:rsidRPr="00E45083">
        <w:rPr>
          <w:rFonts w:ascii="Times New Roman" w:hAnsi="Times New Roman" w:cs="Times New Roman"/>
          <w:lang w:val="en-GB"/>
        </w:rPr>
        <w:t xml:space="preserve">to the Norwegian government </w:t>
      </w:r>
      <w:r w:rsidR="00E377D0" w:rsidRPr="00E45083">
        <w:rPr>
          <w:rFonts w:ascii="Times New Roman" w:hAnsi="Times New Roman" w:cs="Times New Roman"/>
          <w:lang w:val="en-GB"/>
        </w:rPr>
        <w:t>had been translated incorrectly</w:t>
      </w:r>
      <w:r w:rsidR="009108CF">
        <w:rPr>
          <w:rFonts w:ascii="Times New Roman" w:hAnsi="Times New Roman" w:cs="Times New Roman"/>
          <w:lang w:val="en-GB"/>
        </w:rPr>
        <w:t>, whether by accident or on purpose,</w:t>
      </w:r>
      <w:r w:rsidR="00E377D0" w:rsidRPr="00E45083">
        <w:rPr>
          <w:rFonts w:ascii="Times New Roman" w:hAnsi="Times New Roman" w:cs="Times New Roman"/>
          <w:lang w:val="en-GB"/>
        </w:rPr>
        <w:t xml:space="preserve"> by someone</w:t>
      </w:r>
      <w:r w:rsidR="00023782">
        <w:rPr>
          <w:rFonts w:ascii="Times New Roman" w:hAnsi="Times New Roman" w:cs="Times New Roman"/>
          <w:lang w:val="en-GB"/>
        </w:rPr>
        <w:t xml:space="preserve"> </w:t>
      </w:r>
      <w:r w:rsidR="00023782" w:rsidRPr="00E45083">
        <w:rPr>
          <w:rFonts w:ascii="Times New Roman" w:hAnsi="Times New Roman" w:cs="Times New Roman"/>
          <w:lang w:val="en-GB"/>
        </w:rPr>
        <w:t>at the Norwegian embassy in Kabul</w:t>
      </w:r>
      <w:r w:rsidR="009108CF">
        <w:rPr>
          <w:rFonts w:ascii="Times New Roman" w:hAnsi="Times New Roman" w:cs="Times New Roman"/>
          <w:lang w:val="en-GB"/>
        </w:rPr>
        <w:t xml:space="preserve"> </w:t>
      </w:r>
      <w:r w:rsidR="00F154A5" w:rsidRPr="00E45083">
        <w:rPr>
          <w:rFonts w:ascii="Times New Roman" w:hAnsi="Times New Roman" w:cs="Times New Roman"/>
          <w:lang w:val="en-GB"/>
        </w:rPr>
        <w:t>(Gillesvik &amp;</w:t>
      </w:r>
      <w:r w:rsidR="009C19F1" w:rsidRPr="00E45083">
        <w:rPr>
          <w:rFonts w:ascii="Times New Roman" w:hAnsi="Times New Roman" w:cs="Times New Roman"/>
          <w:lang w:val="en-GB"/>
        </w:rPr>
        <w:t xml:space="preserve"> Røssum</w:t>
      </w:r>
      <w:r w:rsidR="00F154A5" w:rsidRPr="00E45083">
        <w:rPr>
          <w:rFonts w:ascii="Times New Roman" w:hAnsi="Times New Roman" w:cs="Times New Roman"/>
          <w:lang w:val="en-GB"/>
        </w:rPr>
        <w:t>,</w:t>
      </w:r>
      <w:r w:rsidR="009C19F1" w:rsidRPr="00E45083">
        <w:rPr>
          <w:rFonts w:ascii="Times New Roman" w:hAnsi="Times New Roman" w:cs="Times New Roman"/>
          <w:lang w:val="en-GB"/>
        </w:rPr>
        <w:t xml:space="preserve"> 2015)</w:t>
      </w:r>
      <w:r w:rsidR="009108CF">
        <w:rPr>
          <w:rFonts w:ascii="Times New Roman" w:hAnsi="Times New Roman" w:cs="Times New Roman"/>
          <w:lang w:val="en-GB"/>
        </w:rPr>
        <w:t xml:space="preserve">. </w:t>
      </w:r>
      <w:r w:rsidR="00713C30" w:rsidRPr="00E45083">
        <w:rPr>
          <w:rFonts w:ascii="Times New Roman" w:hAnsi="Times New Roman" w:cs="Times New Roman"/>
          <w:lang w:val="en-GB"/>
        </w:rPr>
        <w:t xml:space="preserve">The letter from </w:t>
      </w:r>
      <w:r w:rsidR="00601C08">
        <w:rPr>
          <w:rFonts w:ascii="Times New Roman" w:hAnsi="Times New Roman" w:cs="Times New Roman"/>
          <w:lang w:val="en-GB"/>
        </w:rPr>
        <w:t xml:space="preserve">the </w:t>
      </w:r>
      <w:r w:rsidR="00713C30" w:rsidRPr="00E45083">
        <w:rPr>
          <w:rFonts w:ascii="Times New Roman" w:hAnsi="Times New Roman" w:cs="Times New Roman"/>
          <w:lang w:val="en-GB"/>
        </w:rPr>
        <w:t>Afghan authorities, originally in Dari,</w:t>
      </w:r>
      <w:r w:rsidR="009108CF">
        <w:rPr>
          <w:rFonts w:ascii="Times New Roman" w:hAnsi="Times New Roman" w:cs="Times New Roman"/>
          <w:lang w:val="en-GB"/>
        </w:rPr>
        <w:t xml:space="preserve"> contained </w:t>
      </w:r>
      <w:r w:rsidR="00601C08">
        <w:rPr>
          <w:rFonts w:ascii="Times New Roman" w:hAnsi="Times New Roman" w:cs="Times New Roman"/>
          <w:lang w:val="en-GB"/>
        </w:rPr>
        <w:t xml:space="preserve">an expression of </w:t>
      </w:r>
      <w:r w:rsidR="009108CF" w:rsidRPr="00E45083">
        <w:rPr>
          <w:rFonts w:ascii="Times New Roman" w:hAnsi="Times New Roman" w:cs="Times New Roman"/>
          <w:lang w:val="en-GB"/>
        </w:rPr>
        <w:t xml:space="preserve">outrage at </w:t>
      </w:r>
      <w:r w:rsidR="009108CF">
        <w:rPr>
          <w:rFonts w:ascii="Times New Roman" w:hAnsi="Times New Roman" w:cs="Times New Roman"/>
          <w:lang w:val="en-GB"/>
        </w:rPr>
        <w:t>a bout of</w:t>
      </w:r>
      <w:r w:rsidR="009108CF" w:rsidRPr="00E45083">
        <w:rPr>
          <w:rFonts w:ascii="Times New Roman" w:hAnsi="Times New Roman" w:cs="Times New Roman"/>
          <w:lang w:val="en-GB"/>
        </w:rPr>
        <w:t xml:space="preserve"> forced repatriations</w:t>
      </w:r>
      <w:r w:rsidR="009108CF">
        <w:rPr>
          <w:rFonts w:ascii="Times New Roman" w:hAnsi="Times New Roman" w:cs="Times New Roman"/>
          <w:lang w:val="en-GB"/>
        </w:rPr>
        <w:t xml:space="preserve"> from Norway of families with children</w:t>
      </w:r>
      <w:r w:rsidR="00601C08">
        <w:rPr>
          <w:rFonts w:ascii="Times New Roman" w:hAnsi="Times New Roman" w:cs="Times New Roman"/>
          <w:lang w:val="en-GB"/>
        </w:rPr>
        <w:t xml:space="preserve"> at the time. It was claimed that the situation was too unsafe, and t</w:t>
      </w:r>
      <w:r w:rsidR="009108CF">
        <w:rPr>
          <w:rFonts w:ascii="Times New Roman" w:hAnsi="Times New Roman" w:cs="Times New Roman"/>
          <w:lang w:val="en-GB"/>
        </w:rPr>
        <w:t>he letter</w:t>
      </w:r>
      <w:r w:rsidR="009108CF" w:rsidRPr="00E45083">
        <w:rPr>
          <w:rFonts w:ascii="Times New Roman" w:hAnsi="Times New Roman" w:cs="Times New Roman"/>
          <w:lang w:val="en-GB"/>
        </w:rPr>
        <w:t xml:space="preserve"> also contained threats to close the borders to these returned families</w:t>
      </w:r>
      <w:r w:rsidR="009108CF">
        <w:rPr>
          <w:rFonts w:ascii="Times New Roman" w:hAnsi="Times New Roman" w:cs="Times New Roman"/>
          <w:lang w:val="en-GB"/>
        </w:rPr>
        <w:t xml:space="preserve">. The letter </w:t>
      </w:r>
      <w:r w:rsidR="00713C30" w:rsidRPr="00E45083">
        <w:rPr>
          <w:rFonts w:ascii="Times New Roman" w:hAnsi="Times New Roman" w:cs="Times New Roman"/>
          <w:lang w:val="en-GB"/>
        </w:rPr>
        <w:t>reached the</w:t>
      </w:r>
      <w:r w:rsidR="009108CF">
        <w:rPr>
          <w:rFonts w:ascii="Times New Roman" w:hAnsi="Times New Roman" w:cs="Times New Roman"/>
          <w:lang w:val="en-GB"/>
        </w:rPr>
        <w:t xml:space="preserve"> Norwegian</w:t>
      </w:r>
      <w:r w:rsidR="00713C30" w:rsidRPr="00E45083">
        <w:rPr>
          <w:rFonts w:ascii="Times New Roman" w:hAnsi="Times New Roman" w:cs="Times New Roman"/>
          <w:lang w:val="en-GB"/>
        </w:rPr>
        <w:t xml:space="preserve"> gov</w:t>
      </w:r>
      <w:r w:rsidR="00025D96" w:rsidRPr="00E45083">
        <w:rPr>
          <w:rFonts w:ascii="Times New Roman" w:hAnsi="Times New Roman" w:cs="Times New Roman"/>
          <w:lang w:val="en-GB"/>
        </w:rPr>
        <w:t>ernment in</w:t>
      </w:r>
      <w:r w:rsidR="00023782">
        <w:rPr>
          <w:rFonts w:ascii="Times New Roman" w:hAnsi="Times New Roman" w:cs="Times New Roman"/>
          <w:lang w:val="en-GB"/>
        </w:rPr>
        <w:t xml:space="preserve"> </w:t>
      </w:r>
      <w:r w:rsidR="00025D96" w:rsidRPr="00E45083">
        <w:rPr>
          <w:rFonts w:ascii="Times New Roman" w:hAnsi="Times New Roman" w:cs="Times New Roman"/>
          <w:lang w:val="en-GB"/>
        </w:rPr>
        <w:t xml:space="preserve">translated version </w:t>
      </w:r>
      <w:r w:rsidR="00B910D8" w:rsidRPr="00E45083">
        <w:rPr>
          <w:rFonts w:ascii="Times New Roman" w:hAnsi="Times New Roman" w:cs="Times New Roman"/>
          <w:lang w:val="en-GB"/>
        </w:rPr>
        <w:t>and</w:t>
      </w:r>
      <w:r w:rsidR="00023782">
        <w:rPr>
          <w:rFonts w:ascii="Times New Roman" w:hAnsi="Times New Roman" w:cs="Times New Roman"/>
          <w:lang w:val="en-GB"/>
        </w:rPr>
        <w:t>,</w:t>
      </w:r>
      <w:r w:rsidR="00713C30" w:rsidRPr="00E45083">
        <w:rPr>
          <w:rFonts w:ascii="Times New Roman" w:hAnsi="Times New Roman" w:cs="Times New Roman"/>
          <w:lang w:val="en-GB"/>
        </w:rPr>
        <w:t xml:space="preserve"> according to the </w:t>
      </w:r>
      <w:r w:rsidR="009108CF">
        <w:rPr>
          <w:rFonts w:ascii="Times New Roman" w:hAnsi="Times New Roman" w:cs="Times New Roman"/>
          <w:lang w:val="en-GB"/>
        </w:rPr>
        <w:t>latter</w:t>
      </w:r>
      <w:r w:rsidR="00713C30" w:rsidRPr="00E45083">
        <w:rPr>
          <w:rFonts w:ascii="Times New Roman" w:hAnsi="Times New Roman" w:cs="Times New Roman"/>
          <w:lang w:val="en-GB"/>
        </w:rPr>
        <w:t>, contained no mention that th</w:t>
      </w:r>
      <w:r w:rsidR="00601C08">
        <w:rPr>
          <w:rFonts w:ascii="Times New Roman" w:hAnsi="Times New Roman" w:cs="Times New Roman"/>
          <w:lang w:val="en-GB"/>
        </w:rPr>
        <w:t>e</w:t>
      </w:r>
      <w:r w:rsidR="00713C30" w:rsidRPr="00E45083">
        <w:rPr>
          <w:rFonts w:ascii="Times New Roman" w:hAnsi="Times New Roman" w:cs="Times New Roman"/>
          <w:lang w:val="en-GB"/>
        </w:rPr>
        <w:t xml:space="preserve"> </w:t>
      </w:r>
      <w:r w:rsidR="00023782">
        <w:rPr>
          <w:rFonts w:ascii="Times New Roman" w:hAnsi="Times New Roman" w:cs="Times New Roman"/>
          <w:lang w:val="en-GB"/>
        </w:rPr>
        <w:t>repatriation</w:t>
      </w:r>
      <w:r w:rsidR="00025D96" w:rsidRPr="00E45083">
        <w:rPr>
          <w:rFonts w:ascii="Times New Roman" w:hAnsi="Times New Roman" w:cs="Times New Roman"/>
          <w:lang w:val="en-GB"/>
        </w:rPr>
        <w:t xml:space="preserve"> </w:t>
      </w:r>
      <w:r w:rsidR="00601C08">
        <w:rPr>
          <w:rFonts w:ascii="Times New Roman" w:hAnsi="Times New Roman" w:cs="Times New Roman"/>
          <w:lang w:val="en-GB"/>
        </w:rPr>
        <w:t>constituted</w:t>
      </w:r>
      <w:r w:rsidR="00601C08" w:rsidRPr="00E45083">
        <w:rPr>
          <w:rFonts w:ascii="Times New Roman" w:hAnsi="Times New Roman" w:cs="Times New Roman"/>
          <w:lang w:val="en-GB"/>
        </w:rPr>
        <w:t xml:space="preserve"> </w:t>
      </w:r>
      <w:r w:rsidR="00713C30" w:rsidRPr="00E45083">
        <w:rPr>
          <w:rFonts w:ascii="Times New Roman" w:hAnsi="Times New Roman" w:cs="Times New Roman"/>
          <w:lang w:val="en-GB"/>
        </w:rPr>
        <w:t xml:space="preserve">a problem. </w:t>
      </w:r>
      <w:r w:rsidR="008C6C82" w:rsidRPr="00791AC3">
        <w:rPr>
          <w:rFonts w:ascii="Times New Roman" w:hAnsi="Times New Roman" w:cs="Times New Roman"/>
          <w:i/>
          <w:lang w:val="nb-NO"/>
        </w:rPr>
        <w:t>Bergens Tidende</w:t>
      </w:r>
      <w:r w:rsidR="00713C30" w:rsidRPr="00E45083">
        <w:rPr>
          <w:rFonts w:ascii="Times New Roman" w:hAnsi="Times New Roman" w:cs="Times New Roman"/>
          <w:lang w:val="en-GB"/>
        </w:rPr>
        <w:t>, however,</w:t>
      </w:r>
      <w:r w:rsidR="00B910D8" w:rsidRPr="00E45083">
        <w:rPr>
          <w:rFonts w:ascii="Times New Roman" w:hAnsi="Times New Roman" w:cs="Times New Roman"/>
          <w:lang w:val="en-GB"/>
        </w:rPr>
        <w:t xml:space="preserve"> got hold of the letter in Dari</w:t>
      </w:r>
      <w:r w:rsidR="00713C30" w:rsidRPr="00E45083">
        <w:rPr>
          <w:rFonts w:ascii="Times New Roman" w:hAnsi="Times New Roman" w:cs="Times New Roman"/>
          <w:lang w:val="en-GB"/>
        </w:rPr>
        <w:t xml:space="preserve"> and </w:t>
      </w:r>
      <w:r w:rsidR="00025D96" w:rsidRPr="00E45083">
        <w:rPr>
          <w:rFonts w:ascii="Times New Roman" w:hAnsi="Times New Roman" w:cs="Times New Roman"/>
          <w:lang w:val="en-GB"/>
        </w:rPr>
        <w:t>had their own transl</w:t>
      </w:r>
      <w:r w:rsidR="008538F7" w:rsidRPr="00E45083">
        <w:rPr>
          <w:rFonts w:ascii="Times New Roman" w:hAnsi="Times New Roman" w:cs="Times New Roman"/>
          <w:lang w:val="en-GB"/>
        </w:rPr>
        <w:t xml:space="preserve">ation made, which revealed </w:t>
      </w:r>
      <w:r w:rsidR="00601C08">
        <w:rPr>
          <w:rFonts w:ascii="Times New Roman" w:hAnsi="Times New Roman" w:cs="Times New Roman"/>
          <w:lang w:val="en-GB"/>
        </w:rPr>
        <w:t>the true content of the letter</w:t>
      </w:r>
      <w:r w:rsidR="008538F7" w:rsidRPr="00E45083">
        <w:rPr>
          <w:rFonts w:ascii="Times New Roman" w:hAnsi="Times New Roman" w:cs="Times New Roman"/>
          <w:lang w:val="en-GB"/>
        </w:rPr>
        <w:t xml:space="preserve">. </w:t>
      </w:r>
      <w:r w:rsidR="00C21A24">
        <w:rPr>
          <w:rFonts w:ascii="Times New Roman" w:hAnsi="Times New Roman" w:cs="Times New Roman"/>
          <w:lang w:val="en-GB"/>
        </w:rPr>
        <w:t xml:space="preserve">Because of </w:t>
      </w:r>
      <w:r w:rsidR="00C21A24">
        <w:rPr>
          <w:rFonts w:ascii="Times New Roman" w:hAnsi="Times New Roman" w:cs="Times New Roman"/>
          <w:i/>
          <w:lang w:val="en-GB"/>
        </w:rPr>
        <w:t>Bergens Tidende</w:t>
      </w:r>
      <w:r w:rsidR="00964387">
        <w:rPr>
          <w:rFonts w:ascii="Times New Roman" w:hAnsi="Times New Roman" w:cs="Times New Roman"/>
          <w:lang w:val="en-GB"/>
        </w:rPr>
        <w:t xml:space="preserve">’s perseverance, the Norwegian government was </w:t>
      </w:r>
      <w:r w:rsidR="00A7016D" w:rsidRPr="00E45083">
        <w:rPr>
          <w:rFonts w:ascii="Times New Roman" w:hAnsi="Times New Roman" w:cs="Times New Roman"/>
          <w:lang w:val="en-GB"/>
        </w:rPr>
        <w:t xml:space="preserve">finally forced to admit that their translation had been flawed, and </w:t>
      </w:r>
      <w:r w:rsidR="00A7016D" w:rsidRPr="00E45083">
        <w:rPr>
          <w:rFonts w:ascii="Times New Roman" w:hAnsi="Times New Roman" w:cs="Times New Roman"/>
          <w:lang w:val="en-GB"/>
        </w:rPr>
        <w:lastRenderedPageBreak/>
        <w:t>that certa</w:t>
      </w:r>
      <w:r w:rsidR="004E7C85" w:rsidRPr="00E45083">
        <w:rPr>
          <w:rFonts w:ascii="Times New Roman" w:hAnsi="Times New Roman" w:cs="Times New Roman"/>
          <w:lang w:val="en-GB"/>
        </w:rPr>
        <w:t>in information had</w:t>
      </w:r>
      <w:r w:rsidR="00601C08">
        <w:rPr>
          <w:rFonts w:ascii="Times New Roman" w:hAnsi="Times New Roman" w:cs="Times New Roman"/>
          <w:lang w:val="en-GB"/>
        </w:rPr>
        <w:t xml:space="preserve"> indeed</w:t>
      </w:r>
      <w:r w:rsidR="004E7C85" w:rsidRPr="00E45083">
        <w:rPr>
          <w:rFonts w:ascii="Times New Roman" w:hAnsi="Times New Roman" w:cs="Times New Roman"/>
          <w:lang w:val="en-GB"/>
        </w:rPr>
        <w:t xml:space="preserve"> been missing. </w:t>
      </w:r>
      <w:r w:rsidR="00951CB6" w:rsidRPr="00951CB6">
        <w:rPr>
          <w:rFonts w:ascii="Times New Roman" w:hAnsi="Times New Roman" w:cs="Times New Roman"/>
          <w:lang w:val="en-GB"/>
        </w:rPr>
        <w:t>According to the somehow nebulous news coverage of the incident, t</w:t>
      </w:r>
      <w:r w:rsidR="004E7C85" w:rsidRPr="00951CB6">
        <w:rPr>
          <w:rFonts w:ascii="Times New Roman" w:hAnsi="Times New Roman" w:cs="Times New Roman"/>
          <w:lang w:val="en-GB"/>
        </w:rPr>
        <w:t>he government subsequently had a number</w:t>
      </w:r>
      <w:r w:rsidR="00A7016D" w:rsidRPr="00951CB6">
        <w:rPr>
          <w:rFonts w:ascii="Times New Roman" w:hAnsi="Times New Roman" w:cs="Times New Roman"/>
          <w:lang w:val="en-GB"/>
        </w:rPr>
        <w:t xml:space="preserve"> of new tra</w:t>
      </w:r>
      <w:r w:rsidR="009E2338" w:rsidRPr="00951CB6">
        <w:rPr>
          <w:rFonts w:ascii="Times New Roman" w:hAnsi="Times New Roman" w:cs="Times New Roman"/>
          <w:lang w:val="en-GB"/>
        </w:rPr>
        <w:t>nslations of the letter</w:t>
      </w:r>
      <w:r w:rsidR="004E7C85" w:rsidRPr="00951CB6">
        <w:rPr>
          <w:rFonts w:ascii="Times New Roman" w:hAnsi="Times New Roman" w:cs="Times New Roman"/>
          <w:lang w:val="en-GB"/>
        </w:rPr>
        <w:t xml:space="preserve"> made</w:t>
      </w:r>
      <w:r w:rsidR="009E2338" w:rsidRPr="00951CB6">
        <w:rPr>
          <w:rFonts w:ascii="Times New Roman" w:hAnsi="Times New Roman" w:cs="Times New Roman"/>
          <w:lang w:val="en-GB"/>
        </w:rPr>
        <w:t xml:space="preserve">, where </w:t>
      </w:r>
      <w:r w:rsidR="00D60B7B" w:rsidRPr="00951CB6">
        <w:rPr>
          <w:rFonts w:ascii="Times New Roman" w:hAnsi="Times New Roman" w:cs="Times New Roman"/>
          <w:lang w:val="en-GB"/>
        </w:rPr>
        <w:t>‘</w:t>
      </w:r>
      <w:r w:rsidR="009E2338" w:rsidRPr="00951CB6">
        <w:rPr>
          <w:rFonts w:ascii="Times New Roman" w:hAnsi="Times New Roman" w:cs="Times New Roman"/>
          <w:lang w:val="en-GB"/>
        </w:rPr>
        <w:t>some of the versions</w:t>
      </w:r>
      <w:r w:rsidR="00D60B7B" w:rsidRPr="00951CB6">
        <w:rPr>
          <w:rFonts w:ascii="Times New Roman" w:hAnsi="Times New Roman" w:cs="Times New Roman"/>
          <w:lang w:val="en-GB"/>
        </w:rPr>
        <w:t>’</w:t>
      </w:r>
      <w:r w:rsidR="00A7016D" w:rsidRPr="00951CB6">
        <w:rPr>
          <w:rFonts w:ascii="Times New Roman" w:hAnsi="Times New Roman" w:cs="Times New Roman"/>
          <w:lang w:val="en-GB"/>
        </w:rPr>
        <w:t xml:space="preserve"> containe</w:t>
      </w:r>
      <w:r w:rsidR="009E2338" w:rsidRPr="00951CB6">
        <w:rPr>
          <w:rFonts w:ascii="Times New Roman" w:hAnsi="Times New Roman" w:cs="Times New Roman"/>
          <w:lang w:val="en-GB"/>
        </w:rPr>
        <w:t xml:space="preserve">d the missing information, and </w:t>
      </w:r>
      <w:r w:rsidR="00D60B7B" w:rsidRPr="00951CB6">
        <w:rPr>
          <w:rFonts w:ascii="Times New Roman" w:hAnsi="Times New Roman" w:cs="Times New Roman"/>
          <w:lang w:val="en-GB"/>
        </w:rPr>
        <w:t>‘</w:t>
      </w:r>
      <w:r w:rsidR="00A7016D" w:rsidRPr="00951CB6">
        <w:rPr>
          <w:rFonts w:ascii="Times New Roman" w:hAnsi="Times New Roman" w:cs="Times New Roman"/>
          <w:lang w:val="en-GB"/>
        </w:rPr>
        <w:t>some didn</w:t>
      </w:r>
      <w:r w:rsidR="00D60B7B" w:rsidRPr="00951CB6">
        <w:rPr>
          <w:rFonts w:ascii="Times New Roman" w:hAnsi="Times New Roman" w:cs="Times New Roman"/>
          <w:lang w:val="en-GB"/>
        </w:rPr>
        <w:t>’</w:t>
      </w:r>
      <w:r w:rsidR="00A7016D" w:rsidRPr="00951CB6">
        <w:rPr>
          <w:rFonts w:ascii="Times New Roman" w:hAnsi="Times New Roman" w:cs="Times New Roman"/>
          <w:lang w:val="en-GB"/>
        </w:rPr>
        <w:t>t</w:t>
      </w:r>
      <w:r w:rsidR="00D60B7B" w:rsidRPr="00951CB6">
        <w:rPr>
          <w:rFonts w:ascii="Times New Roman" w:hAnsi="Times New Roman" w:cs="Times New Roman"/>
          <w:lang w:val="en-GB"/>
        </w:rPr>
        <w:t>’</w:t>
      </w:r>
      <w:r w:rsidRPr="00E45083">
        <w:rPr>
          <w:rFonts w:ascii="Times New Roman" w:hAnsi="Times New Roman" w:cs="Times New Roman"/>
          <w:lang w:val="en-GB"/>
        </w:rPr>
        <w:t xml:space="preserve"> </w:t>
      </w:r>
      <w:r w:rsidR="00F154A5" w:rsidRPr="00E45083">
        <w:rPr>
          <w:rFonts w:ascii="Times New Roman" w:hAnsi="Times New Roman" w:cs="Times New Roman"/>
          <w:lang w:val="en-GB"/>
        </w:rPr>
        <w:t>(Gillesvik &amp;</w:t>
      </w:r>
      <w:r w:rsidR="005104F6" w:rsidRPr="00E45083">
        <w:rPr>
          <w:rFonts w:ascii="Times New Roman" w:hAnsi="Times New Roman" w:cs="Times New Roman"/>
          <w:lang w:val="en-GB"/>
        </w:rPr>
        <w:t xml:space="preserve"> Røssum</w:t>
      </w:r>
      <w:r w:rsidR="00F154A5" w:rsidRPr="00E45083">
        <w:rPr>
          <w:rFonts w:ascii="Times New Roman" w:hAnsi="Times New Roman" w:cs="Times New Roman"/>
          <w:lang w:val="en-GB"/>
        </w:rPr>
        <w:t>,</w:t>
      </w:r>
      <w:r w:rsidR="005104F6" w:rsidRPr="00E45083">
        <w:rPr>
          <w:rFonts w:ascii="Times New Roman" w:hAnsi="Times New Roman" w:cs="Times New Roman"/>
          <w:lang w:val="en-GB"/>
        </w:rPr>
        <w:t xml:space="preserve"> 2015</w:t>
      </w:r>
      <w:r w:rsidR="00F154A5" w:rsidRPr="00E45083">
        <w:rPr>
          <w:rFonts w:ascii="Times New Roman" w:hAnsi="Times New Roman" w:cs="Times New Roman"/>
          <w:lang w:val="en-GB"/>
        </w:rPr>
        <w:t xml:space="preserve">, </w:t>
      </w:r>
      <w:r w:rsidR="009C19F1" w:rsidRPr="00E45083">
        <w:rPr>
          <w:rFonts w:ascii="Times New Roman" w:hAnsi="Times New Roman" w:cs="Times New Roman"/>
          <w:lang w:val="en-GB"/>
        </w:rPr>
        <w:t>n.p.</w:t>
      </w:r>
      <w:r w:rsidR="00FD56AA">
        <w:rPr>
          <w:rFonts w:ascii="Times New Roman" w:hAnsi="Times New Roman" w:cs="Times New Roman"/>
          <w:lang w:val="en-GB"/>
        </w:rPr>
        <w:t>, my translation</w:t>
      </w:r>
      <w:r w:rsidR="005104F6" w:rsidRPr="00E45083">
        <w:rPr>
          <w:rFonts w:ascii="Times New Roman" w:hAnsi="Times New Roman" w:cs="Times New Roman"/>
          <w:lang w:val="en-GB"/>
        </w:rPr>
        <w:t>)</w:t>
      </w:r>
      <w:r w:rsidR="00A7016D" w:rsidRPr="00E45083">
        <w:rPr>
          <w:rFonts w:ascii="Times New Roman" w:hAnsi="Times New Roman" w:cs="Times New Roman"/>
          <w:lang w:val="en-GB"/>
        </w:rPr>
        <w:t xml:space="preserve">. </w:t>
      </w:r>
      <w:r w:rsidR="005A5315" w:rsidRPr="00E45083">
        <w:rPr>
          <w:rFonts w:ascii="Times New Roman" w:hAnsi="Times New Roman" w:cs="Times New Roman"/>
          <w:bCs/>
          <w:color w:val="191919"/>
          <w:lang w:val="en-GB"/>
        </w:rPr>
        <w:t>For the Afghan families in question, the incorrect translation, which may or may not have been carried out in good faith, or</w:t>
      </w:r>
      <w:r w:rsidR="004E7C85" w:rsidRPr="00E45083">
        <w:rPr>
          <w:rFonts w:ascii="Times New Roman" w:hAnsi="Times New Roman" w:cs="Times New Roman"/>
          <w:bCs/>
          <w:color w:val="191919"/>
          <w:lang w:val="en-GB"/>
        </w:rPr>
        <w:t>, alternatively,</w:t>
      </w:r>
      <w:r w:rsidR="005A5315" w:rsidRPr="00E45083">
        <w:rPr>
          <w:rFonts w:ascii="Times New Roman" w:hAnsi="Times New Roman" w:cs="Times New Roman"/>
          <w:bCs/>
          <w:color w:val="191919"/>
          <w:lang w:val="en-GB"/>
        </w:rPr>
        <w:t xml:space="preserve"> the incorrect </w:t>
      </w:r>
      <w:r w:rsidR="005A5315" w:rsidRPr="00E45083">
        <w:rPr>
          <w:rFonts w:ascii="Times New Roman" w:hAnsi="Times New Roman" w:cs="Times New Roman"/>
          <w:bCs/>
          <w:i/>
          <w:color w:val="191919"/>
          <w:lang w:val="en-GB"/>
        </w:rPr>
        <w:t>representation</w:t>
      </w:r>
      <w:r w:rsidR="005A5315" w:rsidRPr="00E45083">
        <w:rPr>
          <w:rFonts w:ascii="Times New Roman" w:hAnsi="Times New Roman" w:cs="Times New Roman"/>
          <w:bCs/>
          <w:color w:val="191919"/>
          <w:lang w:val="en-GB"/>
        </w:rPr>
        <w:t xml:space="preserve"> </w:t>
      </w:r>
      <w:r w:rsidR="004E7C85" w:rsidRPr="00E45083">
        <w:rPr>
          <w:rFonts w:ascii="Times New Roman" w:hAnsi="Times New Roman" w:cs="Times New Roman"/>
          <w:bCs/>
          <w:color w:val="191919"/>
          <w:lang w:val="en-GB"/>
        </w:rPr>
        <w:t xml:space="preserve">by the Norwegian government </w:t>
      </w:r>
      <w:r w:rsidR="005A5315" w:rsidRPr="00E45083">
        <w:rPr>
          <w:rFonts w:ascii="Times New Roman" w:hAnsi="Times New Roman" w:cs="Times New Roman"/>
          <w:bCs/>
          <w:color w:val="191919"/>
          <w:lang w:val="en-GB"/>
        </w:rPr>
        <w:t xml:space="preserve">of </w:t>
      </w:r>
      <w:r w:rsidR="006D10C4" w:rsidRPr="00E45083">
        <w:rPr>
          <w:rFonts w:ascii="Times New Roman" w:hAnsi="Times New Roman" w:cs="Times New Roman"/>
          <w:bCs/>
          <w:color w:val="191919"/>
          <w:lang w:val="en-GB"/>
        </w:rPr>
        <w:t>a</w:t>
      </w:r>
      <w:r w:rsidR="004E7C85" w:rsidRPr="00E45083">
        <w:rPr>
          <w:rFonts w:ascii="Times New Roman" w:hAnsi="Times New Roman" w:cs="Times New Roman"/>
          <w:bCs/>
          <w:color w:val="191919"/>
          <w:lang w:val="en-GB"/>
        </w:rPr>
        <w:t xml:space="preserve"> </w:t>
      </w:r>
      <w:r w:rsidR="00D60B7B" w:rsidRPr="00E45083">
        <w:rPr>
          <w:rFonts w:ascii="Times New Roman" w:hAnsi="Times New Roman" w:cs="Times New Roman"/>
          <w:bCs/>
          <w:color w:val="191919"/>
          <w:lang w:val="en-GB"/>
        </w:rPr>
        <w:t>‘</w:t>
      </w:r>
      <w:r w:rsidR="004E7C85" w:rsidRPr="00E45083">
        <w:rPr>
          <w:rFonts w:ascii="Times New Roman" w:hAnsi="Times New Roman" w:cs="Times New Roman"/>
          <w:bCs/>
          <w:color w:val="191919"/>
          <w:lang w:val="en-GB"/>
        </w:rPr>
        <w:t>correct</w:t>
      </w:r>
      <w:r w:rsidR="00D60B7B" w:rsidRPr="00E45083">
        <w:rPr>
          <w:rFonts w:ascii="Times New Roman" w:hAnsi="Times New Roman" w:cs="Times New Roman"/>
          <w:bCs/>
          <w:color w:val="191919"/>
          <w:lang w:val="en-GB"/>
        </w:rPr>
        <w:t>’</w:t>
      </w:r>
      <w:r w:rsidR="005A5315" w:rsidRPr="00E45083">
        <w:rPr>
          <w:rFonts w:ascii="Times New Roman" w:hAnsi="Times New Roman" w:cs="Times New Roman"/>
          <w:bCs/>
          <w:color w:val="191919"/>
          <w:lang w:val="en-GB"/>
        </w:rPr>
        <w:t xml:space="preserve"> translation, could mean the difference between </w:t>
      </w:r>
      <w:r w:rsidR="00417229">
        <w:rPr>
          <w:rFonts w:ascii="Times New Roman" w:hAnsi="Times New Roman" w:cs="Times New Roman"/>
          <w:bCs/>
          <w:color w:val="191919"/>
          <w:lang w:val="en-GB"/>
        </w:rPr>
        <w:t xml:space="preserve">remaining in Norway and being </w:t>
      </w:r>
      <w:r w:rsidR="00601C08">
        <w:rPr>
          <w:rFonts w:ascii="Times New Roman" w:hAnsi="Times New Roman" w:cs="Times New Roman"/>
          <w:bCs/>
          <w:color w:val="191919"/>
          <w:lang w:val="en-GB"/>
        </w:rPr>
        <w:t>returned</w:t>
      </w:r>
      <w:r w:rsidR="00417229">
        <w:rPr>
          <w:rFonts w:ascii="Times New Roman" w:hAnsi="Times New Roman" w:cs="Times New Roman"/>
          <w:bCs/>
          <w:color w:val="191919"/>
          <w:lang w:val="en-GB"/>
        </w:rPr>
        <w:t xml:space="preserve"> to an unsafe situation in Afghanistan</w:t>
      </w:r>
      <w:r w:rsidR="00E614E8">
        <w:rPr>
          <w:rFonts w:ascii="Times New Roman" w:hAnsi="Times New Roman" w:cs="Times New Roman"/>
          <w:lang w:val="en-GB"/>
        </w:rPr>
        <w:t>,</w:t>
      </w:r>
      <w:r w:rsidR="00417229">
        <w:rPr>
          <w:rFonts w:ascii="Times New Roman" w:hAnsi="Times New Roman" w:cs="Times New Roman"/>
          <w:lang w:val="en-GB"/>
        </w:rPr>
        <w:t xml:space="preserve"> underscor</w:t>
      </w:r>
      <w:r w:rsidR="00E614E8">
        <w:rPr>
          <w:rFonts w:ascii="Times New Roman" w:hAnsi="Times New Roman" w:cs="Times New Roman"/>
          <w:lang w:val="en-GB"/>
        </w:rPr>
        <w:t>ing</w:t>
      </w:r>
      <w:r w:rsidR="00417229">
        <w:rPr>
          <w:rFonts w:ascii="Times New Roman" w:hAnsi="Times New Roman" w:cs="Times New Roman"/>
          <w:lang w:val="en-GB"/>
        </w:rPr>
        <w:t xml:space="preserve"> </w:t>
      </w:r>
      <w:r w:rsidR="00417229" w:rsidRPr="00E45083">
        <w:rPr>
          <w:rFonts w:ascii="Times New Roman" w:hAnsi="Times New Roman" w:cs="Times New Roman"/>
          <w:lang w:val="en-GB"/>
        </w:rPr>
        <w:t>Baker &amp; Maier</w:t>
      </w:r>
      <w:r w:rsidR="00417229">
        <w:rPr>
          <w:rFonts w:ascii="Times New Roman" w:hAnsi="Times New Roman" w:cs="Times New Roman"/>
          <w:lang w:val="en-GB"/>
        </w:rPr>
        <w:t>’s</w:t>
      </w:r>
      <w:r w:rsidR="00417229" w:rsidRPr="00E45083">
        <w:rPr>
          <w:rFonts w:ascii="Times New Roman" w:hAnsi="Times New Roman" w:cs="Times New Roman"/>
          <w:lang w:val="en-GB"/>
        </w:rPr>
        <w:t xml:space="preserve"> </w:t>
      </w:r>
      <w:r w:rsidR="00417229">
        <w:rPr>
          <w:rFonts w:ascii="Times New Roman" w:hAnsi="Times New Roman" w:cs="Times New Roman"/>
          <w:lang w:val="en-GB"/>
        </w:rPr>
        <w:t>(</w:t>
      </w:r>
      <w:r w:rsidR="00417229" w:rsidRPr="00E45083">
        <w:rPr>
          <w:rFonts w:ascii="Times New Roman" w:hAnsi="Times New Roman" w:cs="Times New Roman"/>
          <w:lang w:val="en-GB"/>
        </w:rPr>
        <w:t>2011)</w:t>
      </w:r>
      <w:r w:rsidR="00417229">
        <w:rPr>
          <w:rFonts w:ascii="Times New Roman" w:hAnsi="Times New Roman" w:cs="Times New Roman"/>
          <w:lang w:val="en-GB"/>
        </w:rPr>
        <w:t xml:space="preserve"> point </w:t>
      </w:r>
      <w:r w:rsidR="00E614E8">
        <w:rPr>
          <w:rFonts w:ascii="Times New Roman" w:hAnsi="Times New Roman" w:cs="Times New Roman"/>
          <w:lang w:val="en-GB"/>
        </w:rPr>
        <w:t>that translations may at times even have a life-altering impact</w:t>
      </w:r>
      <w:r w:rsidR="004E7C85" w:rsidRPr="00E45083">
        <w:rPr>
          <w:rFonts w:ascii="Times New Roman" w:hAnsi="Times New Roman" w:cs="Times New Roman"/>
          <w:lang w:val="en-GB"/>
        </w:rPr>
        <w:t xml:space="preserve">. </w:t>
      </w:r>
      <w:r w:rsidR="00601C08">
        <w:rPr>
          <w:rFonts w:ascii="Times New Roman" w:hAnsi="Times New Roman" w:cs="Times New Roman"/>
          <w:bCs/>
          <w:color w:val="191919"/>
          <w:lang w:val="en-GB"/>
        </w:rPr>
        <w:tab/>
      </w:r>
    </w:p>
    <w:p w14:paraId="16D7F9BD" w14:textId="231CE323" w:rsidR="00260CB1" w:rsidRPr="00E45083" w:rsidRDefault="00B12844" w:rsidP="002A7F12">
      <w:pPr>
        <w:spacing w:line="480" w:lineRule="auto"/>
        <w:ind w:firstLine="717"/>
        <w:rPr>
          <w:rFonts w:ascii="Times New Roman" w:hAnsi="Times New Roman" w:cs="Times New Roman"/>
          <w:bCs/>
          <w:color w:val="191919"/>
          <w:lang w:val="en-GB"/>
        </w:rPr>
      </w:pPr>
      <w:r w:rsidRPr="00E45083">
        <w:rPr>
          <w:rFonts w:ascii="Times New Roman" w:hAnsi="Times New Roman" w:cs="Times New Roman"/>
          <w:bCs/>
          <w:color w:val="191919"/>
          <w:lang w:val="en-GB"/>
        </w:rPr>
        <w:t>The third and final case is the most recent</w:t>
      </w:r>
      <w:r w:rsidR="00E614E8">
        <w:rPr>
          <w:rFonts w:ascii="Times New Roman" w:hAnsi="Times New Roman" w:cs="Times New Roman"/>
          <w:bCs/>
          <w:color w:val="191919"/>
          <w:lang w:val="en-GB"/>
        </w:rPr>
        <w:t xml:space="preserve"> one</w:t>
      </w:r>
      <w:r w:rsidRPr="00E45083">
        <w:rPr>
          <w:rFonts w:ascii="Times New Roman" w:hAnsi="Times New Roman" w:cs="Times New Roman"/>
          <w:bCs/>
          <w:color w:val="191919"/>
          <w:lang w:val="en-GB"/>
        </w:rPr>
        <w:t xml:space="preserve">. In September 2017, </w:t>
      </w:r>
      <w:r w:rsidR="00E614E8">
        <w:rPr>
          <w:rFonts w:ascii="Times New Roman" w:hAnsi="Times New Roman" w:cs="Times New Roman"/>
          <w:bCs/>
          <w:color w:val="191919"/>
          <w:lang w:val="en-GB"/>
        </w:rPr>
        <w:t xml:space="preserve">the </w:t>
      </w:r>
      <w:r w:rsidR="00E614E8" w:rsidRPr="00E45083">
        <w:rPr>
          <w:rFonts w:ascii="Times New Roman" w:hAnsi="Times New Roman" w:cs="Times New Roman"/>
          <w:bCs/>
          <w:color w:val="191919"/>
          <w:lang w:val="en-GB"/>
        </w:rPr>
        <w:t xml:space="preserve">Norwegian Broadcasting </w:t>
      </w:r>
      <w:r w:rsidR="00E614E8">
        <w:rPr>
          <w:rFonts w:ascii="Times New Roman" w:hAnsi="Times New Roman" w:cs="Times New Roman"/>
          <w:bCs/>
          <w:color w:val="191919"/>
          <w:lang w:val="en-GB"/>
        </w:rPr>
        <w:t>Corporation</w:t>
      </w:r>
      <w:r w:rsidR="00E614E8" w:rsidRPr="00E45083">
        <w:rPr>
          <w:rFonts w:ascii="Times New Roman" w:hAnsi="Times New Roman" w:cs="Times New Roman"/>
          <w:bCs/>
          <w:color w:val="191919"/>
          <w:lang w:val="en-GB"/>
        </w:rPr>
        <w:t xml:space="preserve"> (NRK) </w:t>
      </w:r>
      <w:r w:rsidR="00E614E8">
        <w:rPr>
          <w:rFonts w:ascii="Times New Roman" w:hAnsi="Times New Roman" w:cs="Times New Roman"/>
          <w:bCs/>
          <w:color w:val="191919"/>
          <w:lang w:val="en-GB"/>
        </w:rPr>
        <w:t xml:space="preserve">reported on </w:t>
      </w:r>
      <w:r w:rsidRPr="00E45083">
        <w:rPr>
          <w:rFonts w:ascii="Times New Roman" w:hAnsi="Times New Roman" w:cs="Times New Roman"/>
          <w:bCs/>
          <w:color w:val="191919"/>
          <w:lang w:val="en-GB"/>
        </w:rPr>
        <w:t>the unfortunate use of automated translation by employees</w:t>
      </w:r>
      <w:r w:rsidR="00B96BA0" w:rsidRPr="00E45083">
        <w:rPr>
          <w:rFonts w:ascii="Times New Roman" w:hAnsi="Times New Roman" w:cs="Times New Roman"/>
          <w:bCs/>
          <w:color w:val="191919"/>
          <w:lang w:val="en-GB"/>
        </w:rPr>
        <w:t xml:space="preserve"> </w:t>
      </w:r>
      <w:r w:rsidRPr="00E45083">
        <w:rPr>
          <w:rFonts w:ascii="Times New Roman" w:hAnsi="Times New Roman" w:cs="Times New Roman"/>
          <w:bCs/>
          <w:color w:val="191919"/>
          <w:lang w:val="en-GB"/>
        </w:rPr>
        <w:t>at the Norwegian multinational oil and gas company Statoil</w:t>
      </w:r>
      <w:r w:rsidR="00F516F1" w:rsidRPr="00E45083">
        <w:rPr>
          <w:rFonts w:ascii="Times New Roman" w:hAnsi="Times New Roman" w:cs="Times New Roman"/>
          <w:bCs/>
          <w:color w:val="191919"/>
          <w:lang w:val="en-GB"/>
        </w:rPr>
        <w:t xml:space="preserve"> (</w:t>
      </w:r>
      <w:r w:rsidR="00C3565F" w:rsidRPr="00E45083">
        <w:rPr>
          <w:rFonts w:ascii="Times New Roman" w:hAnsi="Times New Roman" w:cs="Times New Roman"/>
          <w:lang w:val="en-GB"/>
        </w:rPr>
        <w:t>Tomter, Zondag, &amp; Skille</w:t>
      </w:r>
      <w:r w:rsidR="00C3565F" w:rsidRPr="00E45083">
        <w:rPr>
          <w:rFonts w:ascii="Times New Roman" w:hAnsi="Times New Roman" w:cs="Times New Roman"/>
          <w:bCs/>
          <w:color w:val="191919"/>
          <w:lang w:val="en-GB"/>
        </w:rPr>
        <w:t xml:space="preserve">, </w:t>
      </w:r>
      <w:r w:rsidR="00F516F1" w:rsidRPr="00E45083">
        <w:rPr>
          <w:rFonts w:ascii="Times New Roman" w:hAnsi="Times New Roman" w:cs="Times New Roman"/>
          <w:bCs/>
          <w:color w:val="191919"/>
          <w:lang w:val="en-GB"/>
        </w:rPr>
        <w:t>2017)</w:t>
      </w:r>
      <w:r w:rsidRPr="00E45083">
        <w:rPr>
          <w:rFonts w:ascii="Times New Roman" w:hAnsi="Times New Roman" w:cs="Times New Roman"/>
          <w:bCs/>
          <w:color w:val="191919"/>
          <w:lang w:val="en-GB"/>
        </w:rPr>
        <w:t>.</w:t>
      </w:r>
      <w:r w:rsidR="00475C6A" w:rsidRPr="00E45083">
        <w:rPr>
          <w:rFonts w:ascii="Times New Roman" w:hAnsi="Times New Roman" w:cs="Times New Roman"/>
          <w:bCs/>
          <w:color w:val="191919"/>
          <w:lang w:val="en-GB"/>
        </w:rPr>
        <w:t xml:space="preserve"> O</w:t>
      </w:r>
      <w:r w:rsidRPr="00E45083">
        <w:rPr>
          <w:rFonts w:ascii="Times New Roman" w:hAnsi="Times New Roman" w:cs="Times New Roman"/>
          <w:bCs/>
          <w:color w:val="191919"/>
          <w:lang w:val="en-GB"/>
        </w:rPr>
        <w:t>n several occasions</w:t>
      </w:r>
      <w:r w:rsidR="00475C6A" w:rsidRPr="00E45083">
        <w:rPr>
          <w:rFonts w:ascii="Times New Roman" w:hAnsi="Times New Roman" w:cs="Times New Roman"/>
          <w:bCs/>
          <w:color w:val="191919"/>
          <w:lang w:val="en-GB"/>
        </w:rPr>
        <w:t xml:space="preserve"> they</w:t>
      </w:r>
      <w:r w:rsidRPr="00E45083">
        <w:rPr>
          <w:rFonts w:ascii="Times New Roman" w:hAnsi="Times New Roman" w:cs="Times New Roman"/>
          <w:bCs/>
          <w:color w:val="191919"/>
          <w:lang w:val="en-GB"/>
        </w:rPr>
        <w:t xml:space="preserve"> had used the services of the open, free version of the translation tool Translate.com to translate internal documents. What they were </w:t>
      </w:r>
      <w:r w:rsidRPr="00E45083">
        <w:rPr>
          <w:rFonts w:ascii="Times New Roman" w:hAnsi="Times New Roman" w:cs="Times New Roman"/>
          <w:bCs/>
          <w:i/>
          <w:iCs/>
          <w:color w:val="191919"/>
          <w:lang w:val="en-GB"/>
        </w:rPr>
        <w:t xml:space="preserve">not </w:t>
      </w:r>
      <w:r w:rsidRPr="00E45083">
        <w:rPr>
          <w:rFonts w:ascii="Times New Roman" w:hAnsi="Times New Roman" w:cs="Times New Roman"/>
          <w:bCs/>
          <w:color w:val="191919"/>
          <w:lang w:val="en-GB"/>
        </w:rPr>
        <w:t xml:space="preserve">aware of was that data from </w:t>
      </w:r>
      <w:r w:rsidR="009A2313">
        <w:rPr>
          <w:rFonts w:ascii="Times New Roman" w:hAnsi="Times New Roman" w:cs="Times New Roman"/>
          <w:bCs/>
          <w:color w:val="191919"/>
          <w:lang w:val="en-GB"/>
        </w:rPr>
        <w:t>such</w:t>
      </w:r>
      <w:r w:rsidR="009A2313" w:rsidRPr="00E45083">
        <w:rPr>
          <w:rFonts w:ascii="Times New Roman" w:hAnsi="Times New Roman" w:cs="Times New Roman"/>
          <w:bCs/>
          <w:color w:val="191919"/>
          <w:lang w:val="en-GB"/>
        </w:rPr>
        <w:t xml:space="preserve"> </w:t>
      </w:r>
      <w:r w:rsidRPr="00E45083">
        <w:rPr>
          <w:rFonts w:ascii="Times New Roman" w:hAnsi="Times New Roman" w:cs="Times New Roman"/>
          <w:bCs/>
          <w:color w:val="191919"/>
          <w:lang w:val="en-GB"/>
        </w:rPr>
        <w:t xml:space="preserve">operations </w:t>
      </w:r>
      <w:r w:rsidR="009A2313">
        <w:rPr>
          <w:rFonts w:ascii="Times New Roman" w:hAnsi="Times New Roman" w:cs="Times New Roman"/>
          <w:bCs/>
          <w:color w:val="191919"/>
          <w:lang w:val="en-GB"/>
        </w:rPr>
        <w:t>are</w:t>
      </w:r>
      <w:r w:rsidR="009A2313" w:rsidRPr="00E45083">
        <w:rPr>
          <w:rFonts w:ascii="Times New Roman" w:hAnsi="Times New Roman" w:cs="Times New Roman"/>
          <w:bCs/>
          <w:color w:val="191919"/>
          <w:lang w:val="en-GB"/>
        </w:rPr>
        <w:t xml:space="preserve"> </w:t>
      </w:r>
      <w:r w:rsidRPr="00E45083">
        <w:rPr>
          <w:rFonts w:ascii="Times New Roman" w:hAnsi="Times New Roman" w:cs="Times New Roman"/>
          <w:bCs/>
          <w:color w:val="191919"/>
          <w:lang w:val="en-GB"/>
        </w:rPr>
        <w:t xml:space="preserve">stored in the WiFi network </w:t>
      </w:r>
      <w:r w:rsidR="009A2313">
        <w:rPr>
          <w:rFonts w:ascii="Times New Roman" w:hAnsi="Times New Roman" w:cs="Times New Roman"/>
          <w:bCs/>
          <w:color w:val="191919"/>
          <w:lang w:val="en-GB"/>
        </w:rPr>
        <w:t>T</w:t>
      </w:r>
      <w:r w:rsidRPr="00E45083">
        <w:rPr>
          <w:rFonts w:ascii="Times New Roman" w:hAnsi="Times New Roman" w:cs="Times New Roman"/>
          <w:bCs/>
          <w:color w:val="191919"/>
          <w:lang w:val="en-GB"/>
        </w:rPr>
        <w:t xml:space="preserve">he Cloud and </w:t>
      </w:r>
      <w:r w:rsidR="009A2313">
        <w:rPr>
          <w:rFonts w:ascii="Times New Roman" w:hAnsi="Times New Roman" w:cs="Times New Roman"/>
          <w:bCs/>
          <w:color w:val="191919"/>
          <w:lang w:val="en-GB"/>
        </w:rPr>
        <w:t xml:space="preserve">are </w:t>
      </w:r>
      <w:r w:rsidRPr="00E45083">
        <w:rPr>
          <w:rFonts w:ascii="Times New Roman" w:hAnsi="Times New Roman" w:cs="Times New Roman"/>
          <w:bCs/>
          <w:color w:val="191919"/>
          <w:lang w:val="en-GB"/>
        </w:rPr>
        <w:t xml:space="preserve">therefore searchable in Google. </w:t>
      </w:r>
      <w:r w:rsidR="00475C6A" w:rsidRPr="00E45083">
        <w:rPr>
          <w:rFonts w:ascii="Times New Roman" w:hAnsi="Times New Roman" w:cs="Times New Roman"/>
          <w:bCs/>
          <w:color w:val="191919"/>
          <w:lang w:val="en-GB"/>
        </w:rPr>
        <w:t xml:space="preserve">This was </w:t>
      </w:r>
      <w:r w:rsidR="009A2313">
        <w:rPr>
          <w:rFonts w:ascii="Times New Roman" w:hAnsi="Times New Roman" w:cs="Times New Roman"/>
          <w:bCs/>
          <w:color w:val="191919"/>
          <w:lang w:val="en-GB"/>
        </w:rPr>
        <w:t xml:space="preserve">first </w:t>
      </w:r>
      <w:r w:rsidR="00475C6A" w:rsidRPr="00E45083">
        <w:rPr>
          <w:rFonts w:ascii="Times New Roman" w:hAnsi="Times New Roman" w:cs="Times New Roman"/>
          <w:bCs/>
          <w:color w:val="191919"/>
          <w:lang w:val="en-GB"/>
        </w:rPr>
        <w:t>discovered by accident</w:t>
      </w:r>
      <w:r w:rsidR="009A2313">
        <w:rPr>
          <w:rFonts w:ascii="Times New Roman" w:hAnsi="Times New Roman" w:cs="Times New Roman"/>
          <w:bCs/>
          <w:color w:val="191919"/>
          <w:lang w:val="en-GB"/>
        </w:rPr>
        <w:t>,</w:t>
      </w:r>
      <w:r w:rsidR="00475C6A" w:rsidRPr="00E45083">
        <w:rPr>
          <w:rFonts w:ascii="Times New Roman" w:hAnsi="Times New Roman" w:cs="Times New Roman"/>
          <w:bCs/>
          <w:color w:val="191919"/>
          <w:lang w:val="en-GB"/>
        </w:rPr>
        <w:t xml:space="preserve"> and l</w:t>
      </w:r>
      <w:r w:rsidRPr="00E45083">
        <w:rPr>
          <w:rFonts w:ascii="Times New Roman" w:hAnsi="Times New Roman" w:cs="Times New Roman"/>
          <w:bCs/>
          <w:color w:val="191919"/>
          <w:lang w:val="en-GB"/>
        </w:rPr>
        <w:t>ater</w:t>
      </w:r>
      <w:r w:rsidR="009A2313">
        <w:rPr>
          <w:rFonts w:ascii="Times New Roman" w:hAnsi="Times New Roman" w:cs="Times New Roman"/>
          <w:bCs/>
          <w:color w:val="191919"/>
          <w:lang w:val="en-GB"/>
        </w:rPr>
        <w:t xml:space="preserve"> on</w:t>
      </w:r>
      <w:r w:rsidRPr="00E45083">
        <w:rPr>
          <w:rFonts w:ascii="Times New Roman" w:hAnsi="Times New Roman" w:cs="Times New Roman"/>
          <w:bCs/>
          <w:color w:val="191919"/>
          <w:lang w:val="en-GB"/>
        </w:rPr>
        <w:t xml:space="preserve"> Tekna </w:t>
      </w:r>
      <w:r w:rsidR="009A2313">
        <w:rPr>
          <w:rFonts w:ascii="Times New Roman" w:hAnsi="Times New Roman" w:cs="Times New Roman"/>
          <w:bCs/>
          <w:color w:val="191919"/>
          <w:lang w:val="en-GB"/>
        </w:rPr>
        <w:t>(t</w:t>
      </w:r>
      <w:r w:rsidR="009A2313" w:rsidRPr="009A2313">
        <w:rPr>
          <w:rFonts w:ascii="Times New Roman" w:hAnsi="Times New Roman" w:cs="Times New Roman"/>
          <w:bCs/>
          <w:color w:val="191919"/>
          <w:lang w:val="en-GB"/>
        </w:rPr>
        <w:t>he Norwegian Society of Graduate Technical and Scientific Professionals</w:t>
      </w:r>
      <w:r w:rsidR="009A2313">
        <w:rPr>
          <w:rFonts w:ascii="Times New Roman" w:hAnsi="Times New Roman" w:cs="Times New Roman"/>
          <w:bCs/>
          <w:color w:val="191919"/>
          <w:lang w:val="en-GB"/>
        </w:rPr>
        <w:t>)</w:t>
      </w:r>
      <w:r w:rsidRPr="00E45083">
        <w:rPr>
          <w:rFonts w:ascii="Times New Roman" w:hAnsi="Times New Roman" w:cs="Times New Roman"/>
          <w:bCs/>
          <w:color w:val="191919"/>
          <w:lang w:val="en-GB"/>
        </w:rPr>
        <w:t xml:space="preserve"> made several Google searches </w:t>
      </w:r>
      <w:r w:rsidR="006D10C4" w:rsidRPr="00E45083">
        <w:rPr>
          <w:rFonts w:ascii="Times New Roman" w:hAnsi="Times New Roman" w:cs="Times New Roman"/>
          <w:bCs/>
          <w:color w:val="191919"/>
          <w:lang w:val="en-GB"/>
        </w:rPr>
        <w:t xml:space="preserve">which resulted in the retrieval of </w:t>
      </w:r>
      <w:r w:rsidRPr="00E45083">
        <w:rPr>
          <w:rFonts w:ascii="Times New Roman" w:hAnsi="Times New Roman" w:cs="Times New Roman"/>
          <w:bCs/>
          <w:color w:val="191919"/>
          <w:lang w:val="en-GB"/>
        </w:rPr>
        <w:t>sensitive information</w:t>
      </w:r>
      <w:r w:rsidR="00475C6A" w:rsidRPr="00E45083">
        <w:rPr>
          <w:rFonts w:ascii="Times New Roman" w:hAnsi="Times New Roman" w:cs="Times New Roman"/>
          <w:bCs/>
          <w:color w:val="191919"/>
          <w:lang w:val="en-GB"/>
        </w:rPr>
        <w:t xml:space="preserve"> from numerous other companies and </w:t>
      </w:r>
      <w:r w:rsidRPr="00E45083">
        <w:rPr>
          <w:rFonts w:ascii="Times New Roman" w:hAnsi="Times New Roman" w:cs="Times New Roman"/>
          <w:bCs/>
          <w:color w:val="191919"/>
          <w:lang w:val="en-GB"/>
        </w:rPr>
        <w:t>organizations</w:t>
      </w:r>
      <w:r w:rsidR="006D10C4" w:rsidRPr="00E45083">
        <w:rPr>
          <w:rFonts w:ascii="Times New Roman" w:hAnsi="Times New Roman" w:cs="Times New Roman"/>
          <w:bCs/>
          <w:color w:val="191919"/>
          <w:lang w:val="en-GB"/>
        </w:rPr>
        <w:t xml:space="preserve"> </w:t>
      </w:r>
      <w:r w:rsidRPr="00E45083">
        <w:rPr>
          <w:rFonts w:ascii="Times New Roman" w:hAnsi="Times New Roman" w:cs="Times New Roman"/>
          <w:bCs/>
          <w:color w:val="191919"/>
          <w:lang w:val="en-GB"/>
        </w:rPr>
        <w:t>that had become searchable for the same reason. Passwords, co</w:t>
      </w:r>
      <w:r w:rsidR="006D10C4" w:rsidRPr="00E45083">
        <w:rPr>
          <w:rFonts w:ascii="Times New Roman" w:hAnsi="Times New Roman" w:cs="Times New Roman"/>
          <w:bCs/>
          <w:color w:val="191919"/>
          <w:lang w:val="en-GB"/>
        </w:rPr>
        <w:t>ntracts</w:t>
      </w:r>
      <w:r w:rsidR="00C31F25">
        <w:rPr>
          <w:rFonts w:ascii="Times New Roman" w:hAnsi="Times New Roman" w:cs="Times New Roman"/>
          <w:bCs/>
          <w:color w:val="191919"/>
          <w:lang w:val="en-GB"/>
        </w:rPr>
        <w:t>,</w:t>
      </w:r>
      <w:r w:rsidR="006D10C4" w:rsidRPr="00E45083">
        <w:rPr>
          <w:rFonts w:ascii="Times New Roman" w:hAnsi="Times New Roman" w:cs="Times New Roman"/>
          <w:bCs/>
          <w:color w:val="191919"/>
          <w:lang w:val="en-GB"/>
        </w:rPr>
        <w:t xml:space="preserve"> and correspondence</w:t>
      </w:r>
      <w:r w:rsidR="00475C6A" w:rsidRPr="00E45083">
        <w:rPr>
          <w:rFonts w:ascii="Times New Roman" w:hAnsi="Times New Roman" w:cs="Times New Roman"/>
          <w:bCs/>
          <w:color w:val="191919"/>
          <w:lang w:val="en-GB"/>
        </w:rPr>
        <w:t xml:space="preserve"> were sudden</w:t>
      </w:r>
      <w:r w:rsidRPr="00E45083">
        <w:rPr>
          <w:rFonts w:ascii="Times New Roman" w:hAnsi="Times New Roman" w:cs="Times New Roman"/>
          <w:bCs/>
          <w:color w:val="191919"/>
          <w:lang w:val="en-GB"/>
        </w:rPr>
        <w:t xml:space="preserve">ly openly available </w:t>
      </w:r>
      <w:r w:rsidR="00C31F25">
        <w:rPr>
          <w:rFonts w:ascii="Times New Roman" w:hAnsi="Times New Roman" w:cs="Times New Roman"/>
          <w:bCs/>
          <w:color w:val="191919"/>
          <w:lang w:val="en-GB"/>
        </w:rPr>
        <w:t>online</w:t>
      </w:r>
      <w:r w:rsidRPr="00E45083">
        <w:rPr>
          <w:rFonts w:ascii="Times New Roman" w:hAnsi="Times New Roman" w:cs="Times New Roman"/>
          <w:bCs/>
          <w:color w:val="191919"/>
          <w:lang w:val="en-GB"/>
        </w:rPr>
        <w:t>.</w:t>
      </w:r>
      <w:r w:rsidR="00475C6A" w:rsidRPr="00E45083">
        <w:rPr>
          <w:rFonts w:ascii="Times New Roman" w:hAnsi="Times New Roman" w:cs="Times New Roman"/>
          <w:bCs/>
          <w:color w:val="191919"/>
          <w:lang w:val="en-GB"/>
        </w:rPr>
        <w:t xml:space="preserve"> What is at stake here</w:t>
      </w:r>
      <w:r w:rsidR="006D10C4" w:rsidRPr="00E45083">
        <w:rPr>
          <w:rFonts w:ascii="Times New Roman" w:hAnsi="Times New Roman" w:cs="Times New Roman"/>
          <w:bCs/>
          <w:color w:val="191919"/>
          <w:lang w:val="en-GB"/>
        </w:rPr>
        <w:t xml:space="preserve"> of course</w:t>
      </w:r>
      <w:r w:rsidR="00475C6A" w:rsidRPr="00E45083">
        <w:rPr>
          <w:rFonts w:ascii="Times New Roman" w:hAnsi="Times New Roman" w:cs="Times New Roman"/>
          <w:bCs/>
          <w:color w:val="191919"/>
          <w:lang w:val="en-GB"/>
        </w:rPr>
        <w:t xml:space="preserve"> is an ethics of confidentiality, an essential part of – as well as a problematic area </w:t>
      </w:r>
      <w:r w:rsidR="006D10C4" w:rsidRPr="00E45083">
        <w:rPr>
          <w:rFonts w:ascii="Times New Roman" w:hAnsi="Times New Roman" w:cs="Times New Roman"/>
          <w:bCs/>
          <w:color w:val="191919"/>
          <w:lang w:val="en-GB"/>
        </w:rPr>
        <w:t>for</w:t>
      </w:r>
      <w:r w:rsidR="0088247D" w:rsidRPr="00E45083">
        <w:rPr>
          <w:rFonts w:ascii="Times New Roman" w:hAnsi="Times New Roman" w:cs="Times New Roman"/>
          <w:bCs/>
          <w:color w:val="191919"/>
          <w:lang w:val="en-GB"/>
        </w:rPr>
        <w:t xml:space="preserve"> –</w:t>
      </w:r>
      <w:r w:rsidR="00475C6A" w:rsidRPr="00E45083">
        <w:rPr>
          <w:rFonts w:ascii="Times New Roman" w:hAnsi="Times New Roman" w:cs="Times New Roman"/>
          <w:bCs/>
          <w:color w:val="191919"/>
          <w:lang w:val="en-GB"/>
        </w:rPr>
        <w:t xml:space="preserve"> the aforementioned ethics </w:t>
      </w:r>
      <w:r w:rsidR="00A62764">
        <w:rPr>
          <w:rFonts w:ascii="Times New Roman" w:hAnsi="Times New Roman" w:cs="Times New Roman"/>
          <w:bCs/>
          <w:color w:val="191919"/>
          <w:lang w:val="en-GB"/>
        </w:rPr>
        <w:t>regarding</w:t>
      </w:r>
      <w:r w:rsidR="00475C6A" w:rsidRPr="00E45083">
        <w:rPr>
          <w:rFonts w:ascii="Times New Roman" w:hAnsi="Times New Roman" w:cs="Times New Roman"/>
          <w:bCs/>
          <w:color w:val="191919"/>
          <w:lang w:val="en-GB"/>
        </w:rPr>
        <w:t xml:space="preserve"> machine translation (</w:t>
      </w:r>
      <w:r w:rsidR="006D10C4" w:rsidRPr="00E45083">
        <w:rPr>
          <w:rFonts w:ascii="Times New Roman" w:hAnsi="Times New Roman" w:cs="Times New Roman"/>
          <w:bCs/>
          <w:color w:val="191919"/>
          <w:lang w:val="en-GB"/>
        </w:rPr>
        <w:t>Kenny</w:t>
      </w:r>
      <w:r w:rsidR="009C4512">
        <w:rPr>
          <w:rFonts w:ascii="Times New Roman" w:hAnsi="Times New Roman" w:cs="Times New Roman"/>
          <w:bCs/>
          <w:color w:val="191919"/>
          <w:lang w:val="en-GB"/>
        </w:rPr>
        <w:t>,</w:t>
      </w:r>
      <w:r w:rsidR="006D10C4" w:rsidRPr="00E45083">
        <w:rPr>
          <w:rFonts w:ascii="Times New Roman" w:hAnsi="Times New Roman" w:cs="Times New Roman"/>
          <w:bCs/>
          <w:color w:val="191919"/>
          <w:lang w:val="en-GB"/>
        </w:rPr>
        <w:t xml:space="preserve"> 2011</w:t>
      </w:r>
      <w:r w:rsidR="00475C6A" w:rsidRPr="00E45083">
        <w:rPr>
          <w:rFonts w:ascii="Times New Roman" w:hAnsi="Times New Roman" w:cs="Times New Roman"/>
          <w:bCs/>
          <w:color w:val="191919"/>
          <w:lang w:val="en-GB"/>
        </w:rPr>
        <w:t>).</w:t>
      </w:r>
      <w:r w:rsidR="00C31F25" w:rsidRPr="00C31F25">
        <w:rPr>
          <w:rFonts w:ascii="Times New Roman" w:hAnsi="Times New Roman" w:cs="Times New Roman"/>
          <w:bCs/>
          <w:color w:val="191919"/>
          <w:lang w:val="en-GB"/>
        </w:rPr>
        <w:t xml:space="preserve"> </w:t>
      </w:r>
      <w:r w:rsidR="00C31F25" w:rsidRPr="00E45083">
        <w:rPr>
          <w:rFonts w:ascii="Times New Roman" w:hAnsi="Times New Roman" w:cs="Times New Roman"/>
          <w:bCs/>
          <w:color w:val="191919"/>
          <w:lang w:val="en-GB"/>
        </w:rPr>
        <w:t xml:space="preserve">Similar </w:t>
      </w:r>
      <w:r w:rsidR="00C31F25">
        <w:rPr>
          <w:rFonts w:ascii="Times New Roman" w:hAnsi="Times New Roman" w:cs="Times New Roman"/>
          <w:bCs/>
          <w:color w:val="191919"/>
          <w:lang w:val="en-GB"/>
        </w:rPr>
        <w:t xml:space="preserve">confidentiality </w:t>
      </w:r>
      <w:r w:rsidR="00C31F25" w:rsidRPr="00E45083">
        <w:rPr>
          <w:rFonts w:ascii="Times New Roman" w:hAnsi="Times New Roman" w:cs="Times New Roman"/>
          <w:bCs/>
          <w:color w:val="191919"/>
          <w:lang w:val="en-GB"/>
        </w:rPr>
        <w:t xml:space="preserve">issues </w:t>
      </w:r>
      <w:r w:rsidR="00C31F25">
        <w:rPr>
          <w:rFonts w:ascii="Times New Roman" w:hAnsi="Times New Roman" w:cs="Times New Roman"/>
          <w:bCs/>
          <w:color w:val="191919"/>
          <w:lang w:val="en-GB"/>
        </w:rPr>
        <w:t>had long since been</w:t>
      </w:r>
      <w:r w:rsidR="00C31F25" w:rsidRPr="00E45083">
        <w:rPr>
          <w:rFonts w:ascii="Times New Roman" w:hAnsi="Times New Roman" w:cs="Times New Roman"/>
          <w:bCs/>
          <w:color w:val="191919"/>
          <w:lang w:val="en-GB"/>
        </w:rPr>
        <w:t xml:space="preserve"> noted </w:t>
      </w:r>
      <w:r w:rsidR="00C31F25">
        <w:rPr>
          <w:rFonts w:ascii="Times New Roman" w:hAnsi="Times New Roman" w:cs="Times New Roman"/>
          <w:bCs/>
          <w:color w:val="191919"/>
          <w:lang w:val="en-GB"/>
        </w:rPr>
        <w:t xml:space="preserve">by professional translators in regard to </w:t>
      </w:r>
      <w:r w:rsidR="00C31F25" w:rsidRPr="00E45083">
        <w:rPr>
          <w:rFonts w:ascii="Times New Roman" w:hAnsi="Times New Roman" w:cs="Times New Roman"/>
          <w:lang w:val="en-GB"/>
        </w:rPr>
        <w:t xml:space="preserve">texts uploaded to Google servers </w:t>
      </w:r>
      <w:r w:rsidR="00C31F25">
        <w:rPr>
          <w:rFonts w:ascii="Times New Roman" w:hAnsi="Times New Roman" w:cs="Times New Roman"/>
          <w:lang w:val="en-GB"/>
        </w:rPr>
        <w:t xml:space="preserve">for machine translation </w:t>
      </w:r>
      <w:r w:rsidR="00C31F25" w:rsidRPr="00E45083">
        <w:rPr>
          <w:rFonts w:ascii="Times New Roman" w:hAnsi="Times New Roman" w:cs="Times New Roman"/>
          <w:lang w:val="en-GB"/>
        </w:rPr>
        <w:t>(Drugan &amp; Babych, 2010)</w:t>
      </w:r>
      <w:r w:rsidR="00260CB1" w:rsidRPr="00E45083">
        <w:rPr>
          <w:rFonts w:ascii="Times New Roman" w:hAnsi="Times New Roman" w:cs="Times New Roman"/>
          <w:lang w:val="en-GB"/>
        </w:rPr>
        <w:t xml:space="preserve">. This is </w:t>
      </w:r>
      <w:r w:rsidR="00260CB1" w:rsidRPr="00E45083">
        <w:rPr>
          <w:rFonts w:ascii="Times New Roman" w:hAnsi="Times New Roman" w:cs="Times New Roman"/>
          <w:lang w:val="en-GB"/>
        </w:rPr>
        <w:lastRenderedPageBreak/>
        <w:t xml:space="preserve">perhaps an instructive example of how slowly scholarly insight trickles down to the general public. </w:t>
      </w:r>
    </w:p>
    <w:p w14:paraId="50C979FE" w14:textId="77777777" w:rsidR="00F7656D" w:rsidRPr="00E45083" w:rsidRDefault="00F7656D" w:rsidP="00D60B7B">
      <w:pPr>
        <w:spacing w:line="480" w:lineRule="auto"/>
        <w:rPr>
          <w:rFonts w:ascii="Times New Roman" w:hAnsi="Times New Roman" w:cs="Times New Roman"/>
          <w:bCs/>
          <w:color w:val="191919"/>
          <w:lang w:val="en-GB"/>
        </w:rPr>
      </w:pPr>
    </w:p>
    <w:p w14:paraId="22958FF2" w14:textId="29DF7A5D" w:rsidR="00272D8A" w:rsidRPr="00E45083" w:rsidRDefault="00DE1313" w:rsidP="00D60B7B">
      <w:pPr>
        <w:pStyle w:val="ListParagraph"/>
        <w:keepNext/>
        <w:numPr>
          <w:ilvl w:val="1"/>
          <w:numId w:val="5"/>
        </w:numPr>
        <w:spacing w:line="480" w:lineRule="auto"/>
        <w:ind w:left="1077"/>
        <w:rPr>
          <w:rFonts w:ascii="Times New Roman" w:hAnsi="Times New Roman" w:cs="Times New Roman"/>
          <w:b/>
          <w:bCs/>
          <w:i/>
          <w:color w:val="191919"/>
          <w:lang w:val="en-GB"/>
        </w:rPr>
      </w:pPr>
      <w:r w:rsidRPr="00E45083">
        <w:rPr>
          <w:rFonts w:ascii="Times New Roman" w:hAnsi="Times New Roman" w:cs="Times New Roman"/>
          <w:b/>
          <w:bCs/>
          <w:i/>
          <w:color w:val="191919"/>
          <w:lang w:val="en-GB"/>
        </w:rPr>
        <w:t>Recipients</w:t>
      </w:r>
      <w:r w:rsidR="00D60B7B" w:rsidRPr="00E45083">
        <w:rPr>
          <w:rFonts w:ascii="Times New Roman" w:hAnsi="Times New Roman" w:cs="Times New Roman"/>
          <w:b/>
          <w:bCs/>
          <w:i/>
          <w:color w:val="191919"/>
          <w:lang w:val="en-GB"/>
        </w:rPr>
        <w:t>’</w:t>
      </w:r>
      <w:r w:rsidR="006D4995" w:rsidRPr="00E45083">
        <w:rPr>
          <w:rFonts w:ascii="Times New Roman" w:hAnsi="Times New Roman" w:cs="Times New Roman"/>
          <w:b/>
          <w:bCs/>
          <w:i/>
          <w:color w:val="191919"/>
          <w:lang w:val="en-GB"/>
        </w:rPr>
        <w:t xml:space="preserve"> V</w:t>
      </w:r>
      <w:r w:rsidR="00272D8A" w:rsidRPr="00E45083">
        <w:rPr>
          <w:rFonts w:ascii="Times New Roman" w:hAnsi="Times New Roman" w:cs="Times New Roman"/>
          <w:b/>
          <w:bCs/>
          <w:i/>
          <w:color w:val="191919"/>
          <w:lang w:val="en-GB"/>
        </w:rPr>
        <w:t xml:space="preserve">oices </w:t>
      </w:r>
    </w:p>
    <w:p w14:paraId="3340AB52" w14:textId="77777777" w:rsidR="00260CB1" w:rsidRPr="00E45083" w:rsidRDefault="00260CB1" w:rsidP="00D60B7B">
      <w:pPr>
        <w:pStyle w:val="ListParagraph"/>
        <w:keepNext/>
        <w:spacing w:line="480" w:lineRule="auto"/>
        <w:ind w:left="1077"/>
        <w:rPr>
          <w:rFonts w:ascii="Times New Roman" w:hAnsi="Times New Roman" w:cs="Times New Roman"/>
          <w:bCs/>
          <w:color w:val="191919"/>
          <w:lang w:val="en-GB"/>
        </w:rPr>
      </w:pPr>
    </w:p>
    <w:p w14:paraId="4B3FB02A" w14:textId="49E77E8E" w:rsidR="00C45309" w:rsidRPr="00E45083" w:rsidRDefault="00AE5CC5" w:rsidP="00D60B7B">
      <w:pPr>
        <w:pStyle w:val="NormalWeb"/>
        <w:spacing w:before="0" w:beforeAutospacing="0" w:after="0" w:afterAutospacing="0" w:line="480" w:lineRule="auto"/>
        <w:rPr>
          <w:bCs/>
          <w:color w:val="191919"/>
          <w:lang w:val="en-GB"/>
        </w:rPr>
      </w:pPr>
      <w:r w:rsidRPr="00E45083">
        <w:rPr>
          <w:bCs/>
          <w:color w:val="191919"/>
          <w:lang w:val="en-GB"/>
        </w:rPr>
        <w:t>The</w:t>
      </w:r>
      <w:r w:rsidR="00272D8A" w:rsidRPr="00E45083">
        <w:rPr>
          <w:bCs/>
          <w:color w:val="191919"/>
          <w:lang w:val="en-GB"/>
        </w:rPr>
        <w:t xml:space="preserve"> unmediated</w:t>
      </w:r>
      <w:r w:rsidRPr="00E45083">
        <w:rPr>
          <w:bCs/>
          <w:color w:val="191919"/>
          <w:lang w:val="en-GB"/>
        </w:rPr>
        <w:t xml:space="preserve"> voices of </w:t>
      </w:r>
      <w:r w:rsidR="00D60B7B" w:rsidRPr="00E45083">
        <w:rPr>
          <w:bCs/>
          <w:color w:val="191919"/>
          <w:lang w:val="en-GB"/>
        </w:rPr>
        <w:t>‘</w:t>
      </w:r>
      <w:r w:rsidR="00260CB1" w:rsidRPr="00E45083">
        <w:rPr>
          <w:bCs/>
          <w:color w:val="191919"/>
          <w:lang w:val="en-GB"/>
        </w:rPr>
        <w:t>ordinary</w:t>
      </w:r>
      <w:r w:rsidR="00D60B7B" w:rsidRPr="00E45083">
        <w:rPr>
          <w:bCs/>
          <w:color w:val="191919"/>
          <w:lang w:val="en-GB"/>
        </w:rPr>
        <w:t>’</w:t>
      </w:r>
      <w:r w:rsidR="00C45309" w:rsidRPr="00E45083">
        <w:rPr>
          <w:bCs/>
          <w:color w:val="191919"/>
          <w:lang w:val="en-GB"/>
        </w:rPr>
        <w:t xml:space="preserve"> </w:t>
      </w:r>
      <w:r w:rsidR="00DE1313" w:rsidRPr="00E45083">
        <w:rPr>
          <w:bCs/>
          <w:color w:val="191919"/>
          <w:lang w:val="en-GB"/>
        </w:rPr>
        <w:t xml:space="preserve">recipients </w:t>
      </w:r>
      <w:r w:rsidRPr="00E45083">
        <w:rPr>
          <w:bCs/>
          <w:color w:val="191919"/>
          <w:lang w:val="en-GB"/>
        </w:rPr>
        <w:t>of translations</w:t>
      </w:r>
      <w:r w:rsidR="006C6885" w:rsidRPr="00E45083">
        <w:rPr>
          <w:bCs/>
          <w:color w:val="191919"/>
          <w:lang w:val="en-GB"/>
        </w:rPr>
        <w:t xml:space="preserve"> </w:t>
      </w:r>
      <w:r w:rsidR="00E8661F" w:rsidRPr="00E45083">
        <w:rPr>
          <w:bCs/>
          <w:color w:val="191919"/>
          <w:lang w:val="en-GB"/>
        </w:rPr>
        <w:t>also take part in</w:t>
      </w:r>
      <w:r w:rsidRPr="00E45083">
        <w:rPr>
          <w:bCs/>
          <w:color w:val="191919"/>
          <w:lang w:val="en-GB"/>
        </w:rPr>
        <w:t xml:space="preserve"> the</w:t>
      </w:r>
      <w:r w:rsidR="002678B8" w:rsidRPr="00E45083">
        <w:rPr>
          <w:bCs/>
          <w:color w:val="191919"/>
          <w:lang w:val="en-GB"/>
        </w:rPr>
        <w:t xml:space="preserve"> discursive</w:t>
      </w:r>
      <w:r w:rsidRPr="00E45083">
        <w:rPr>
          <w:bCs/>
          <w:color w:val="191919"/>
          <w:lang w:val="en-GB"/>
        </w:rPr>
        <w:t xml:space="preserve"> </w:t>
      </w:r>
      <w:r w:rsidR="002678B8" w:rsidRPr="00E45083">
        <w:rPr>
          <w:bCs/>
          <w:color w:val="191919"/>
          <w:lang w:val="en-GB"/>
        </w:rPr>
        <w:t>(re</w:t>
      </w:r>
      <w:proofErr w:type="gramStart"/>
      <w:r w:rsidR="00016969" w:rsidRPr="00E45083">
        <w:rPr>
          <w:bCs/>
          <w:color w:val="191919"/>
          <w:lang w:val="en-GB"/>
        </w:rPr>
        <w:noBreakHyphen/>
      </w:r>
      <w:r w:rsidR="002678B8" w:rsidRPr="00E45083">
        <w:rPr>
          <w:bCs/>
          <w:color w:val="191919"/>
          <w:lang w:val="en-GB"/>
        </w:rPr>
        <w:t>)construction</w:t>
      </w:r>
      <w:proofErr w:type="gramEnd"/>
      <w:r w:rsidR="002678B8" w:rsidRPr="00E45083">
        <w:rPr>
          <w:bCs/>
          <w:color w:val="191919"/>
          <w:lang w:val="en-GB"/>
        </w:rPr>
        <w:t xml:space="preserve"> of translational ethics. </w:t>
      </w:r>
      <w:r w:rsidR="005864E2" w:rsidRPr="00E45083">
        <w:rPr>
          <w:bCs/>
          <w:color w:val="191919"/>
          <w:lang w:val="en-GB"/>
        </w:rPr>
        <w:t>D</w:t>
      </w:r>
      <w:r w:rsidR="00CB11C1" w:rsidRPr="00E45083">
        <w:rPr>
          <w:bCs/>
          <w:color w:val="191919"/>
          <w:lang w:val="en-GB"/>
        </w:rPr>
        <w:t xml:space="preserve">espite having gone out of fashion in academic circles, fidelity </w:t>
      </w:r>
      <w:r w:rsidR="00D60B7B" w:rsidRPr="00E45083">
        <w:rPr>
          <w:bCs/>
          <w:color w:val="191919"/>
          <w:lang w:val="en-GB"/>
        </w:rPr>
        <w:t>‘</w:t>
      </w:r>
      <w:r w:rsidR="00CB11C1" w:rsidRPr="00E45083">
        <w:rPr>
          <w:lang w:val="en-GB"/>
        </w:rPr>
        <w:t xml:space="preserve">continues to be a fact of social preconceptions </w:t>
      </w:r>
      <w:r w:rsidR="009E2338" w:rsidRPr="00E45083">
        <w:rPr>
          <w:lang w:val="en-GB"/>
        </w:rPr>
        <w:t>of the translator</w:t>
      </w:r>
      <w:r w:rsidR="00D60B7B" w:rsidRPr="00E45083">
        <w:rPr>
          <w:lang w:val="en-GB"/>
        </w:rPr>
        <w:t>’</w:t>
      </w:r>
      <w:r w:rsidR="009E2338" w:rsidRPr="00E45083">
        <w:rPr>
          <w:lang w:val="en-GB"/>
        </w:rPr>
        <w:t>s task</w:t>
      </w:r>
      <w:r w:rsidR="00D60B7B" w:rsidRPr="00E45083">
        <w:rPr>
          <w:lang w:val="en-GB"/>
        </w:rPr>
        <w:t>’</w:t>
      </w:r>
      <w:r w:rsidR="00CB11C1" w:rsidRPr="00E45083">
        <w:rPr>
          <w:lang w:val="en-GB"/>
        </w:rPr>
        <w:t xml:space="preserve"> (</w:t>
      </w:r>
      <w:r w:rsidR="00B85574" w:rsidRPr="00E45083">
        <w:rPr>
          <w:lang w:val="en-GB"/>
        </w:rPr>
        <w:t xml:space="preserve">Pym, 2003, </w:t>
      </w:r>
      <w:r w:rsidR="00CB11C1" w:rsidRPr="00E45083">
        <w:rPr>
          <w:lang w:val="en-GB"/>
        </w:rPr>
        <w:t>n.p.)</w:t>
      </w:r>
      <w:r w:rsidR="00272D8A" w:rsidRPr="00E45083">
        <w:rPr>
          <w:bCs/>
          <w:color w:val="191919"/>
          <w:lang w:val="en-GB"/>
        </w:rPr>
        <w:t xml:space="preserve">. </w:t>
      </w:r>
      <w:r w:rsidR="00C31F25">
        <w:rPr>
          <w:bCs/>
          <w:color w:val="191919"/>
          <w:lang w:val="en-GB"/>
        </w:rPr>
        <w:t>Believing</w:t>
      </w:r>
      <w:r w:rsidR="00C31F25" w:rsidRPr="00E45083">
        <w:rPr>
          <w:bCs/>
          <w:color w:val="191919"/>
          <w:lang w:val="en-GB"/>
        </w:rPr>
        <w:t xml:space="preserve"> that</w:t>
      </w:r>
      <w:r w:rsidR="00C31F25">
        <w:rPr>
          <w:bCs/>
          <w:color w:val="191919"/>
          <w:lang w:val="en-GB"/>
        </w:rPr>
        <w:t xml:space="preserve"> </w:t>
      </w:r>
      <w:r w:rsidR="00272D8A" w:rsidRPr="00E45083">
        <w:rPr>
          <w:bCs/>
          <w:color w:val="191919"/>
          <w:lang w:val="en-GB"/>
        </w:rPr>
        <w:t>fidelity is an easy</w:t>
      </w:r>
      <w:r w:rsidR="005864E2" w:rsidRPr="00E45083">
        <w:rPr>
          <w:bCs/>
          <w:color w:val="191919"/>
          <w:lang w:val="en-GB"/>
        </w:rPr>
        <w:t xml:space="preserve"> enough</w:t>
      </w:r>
      <w:r w:rsidR="00272D8A" w:rsidRPr="00E45083">
        <w:rPr>
          <w:bCs/>
          <w:color w:val="191919"/>
          <w:lang w:val="en-GB"/>
        </w:rPr>
        <w:t xml:space="preserve"> </w:t>
      </w:r>
      <w:r w:rsidR="005864E2" w:rsidRPr="00E45083">
        <w:rPr>
          <w:bCs/>
          <w:color w:val="191919"/>
          <w:lang w:val="en-GB"/>
        </w:rPr>
        <w:t xml:space="preserve">thing to achieve and recognize, </w:t>
      </w:r>
      <w:r w:rsidR="00272D8A" w:rsidRPr="00E45083">
        <w:rPr>
          <w:bCs/>
          <w:color w:val="191919"/>
          <w:lang w:val="en-GB"/>
        </w:rPr>
        <w:t xml:space="preserve">the unmediated </w:t>
      </w:r>
      <w:r w:rsidR="00C45309" w:rsidRPr="00E45083">
        <w:rPr>
          <w:bCs/>
          <w:color w:val="191919"/>
          <w:lang w:val="en-GB"/>
        </w:rPr>
        <w:t>receive</w:t>
      </w:r>
      <w:r w:rsidR="00272D8A" w:rsidRPr="00E45083">
        <w:rPr>
          <w:bCs/>
          <w:color w:val="191919"/>
          <w:lang w:val="en-GB"/>
        </w:rPr>
        <w:t>r</w:t>
      </w:r>
      <w:r w:rsidR="00D60B7B" w:rsidRPr="00E45083">
        <w:rPr>
          <w:bCs/>
          <w:color w:val="191919"/>
          <w:lang w:val="en-GB"/>
        </w:rPr>
        <w:t>’</w:t>
      </w:r>
      <w:r w:rsidR="00272D8A" w:rsidRPr="00E45083">
        <w:rPr>
          <w:bCs/>
          <w:color w:val="191919"/>
          <w:lang w:val="en-GB"/>
        </w:rPr>
        <w:t>s voice often plays out in a carnivalesque fashion (Bakthin</w:t>
      </w:r>
      <w:r w:rsidR="00B85574" w:rsidRPr="00E45083">
        <w:rPr>
          <w:bCs/>
          <w:color w:val="191919"/>
          <w:lang w:val="en-GB"/>
        </w:rPr>
        <w:t>,</w:t>
      </w:r>
      <w:r w:rsidR="00272D8A" w:rsidRPr="00E45083">
        <w:rPr>
          <w:bCs/>
          <w:color w:val="191919"/>
          <w:lang w:val="en-GB"/>
        </w:rPr>
        <w:t xml:space="preserve"> </w:t>
      </w:r>
      <w:r w:rsidR="00531D15" w:rsidRPr="00E45083">
        <w:rPr>
          <w:bCs/>
          <w:color w:val="191919"/>
          <w:lang w:val="en-GB"/>
        </w:rPr>
        <w:t>1984</w:t>
      </w:r>
      <w:r w:rsidR="00272D8A" w:rsidRPr="00E45083">
        <w:rPr>
          <w:bCs/>
          <w:color w:val="191919"/>
          <w:lang w:val="en-GB"/>
        </w:rPr>
        <w:t>), challenging</w:t>
      </w:r>
      <w:r w:rsidR="005F0CC1" w:rsidRPr="00E45083">
        <w:rPr>
          <w:bCs/>
          <w:color w:val="191919"/>
          <w:lang w:val="en-GB"/>
        </w:rPr>
        <w:t xml:space="preserve"> the translator as</w:t>
      </w:r>
      <w:r w:rsidR="00272D8A" w:rsidRPr="00E45083">
        <w:rPr>
          <w:bCs/>
          <w:color w:val="191919"/>
          <w:lang w:val="en-GB"/>
        </w:rPr>
        <w:t xml:space="preserve"> ling</w:t>
      </w:r>
      <w:r w:rsidR="005F0CC1" w:rsidRPr="00E45083">
        <w:rPr>
          <w:bCs/>
          <w:color w:val="191919"/>
          <w:lang w:val="en-GB"/>
        </w:rPr>
        <w:t>uistic authority</w:t>
      </w:r>
      <w:r w:rsidR="005145E3" w:rsidRPr="00E45083">
        <w:rPr>
          <w:bCs/>
          <w:color w:val="191919"/>
          <w:lang w:val="en-GB"/>
        </w:rPr>
        <w:t xml:space="preserve"> </w:t>
      </w:r>
      <w:r w:rsidR="005864E2" w:rsidRPr="00E45083">
        <w:rPr>
          <w:bCs/>
          <w:color w:val="191919"/>
          <w:lang w:val="en-GB"/>
        </w:rPr>
        <w:t>on perceived infidelities through</w:t>
      </w:r>
      <w:r w:rsidR="002126A1" w:rsidRPr="00E45083">
        <w:rPr>
          <w:bCs/>
          <w:color w:val="191919"/>
          <w:lang w:val="en-GB"/>
        </w:rPr>
        <w:t xml:space="preserve"> the use of</w:t>
      </w:r>
      <w:r w:rsidR="005864E2" w:rsidRPr="00E45083">
        <w:rPr>
          <w:bCs/>
          <w:color w:val="191919"/>
          <w:lang w:val="en-GB"/>
        </w:rPr>
        <w:t xml:space="preserve"> </w:t>
      </w:r>
      <w:r w:rsidR="00272D8A" w:rsidRPr="00E45083">
        <w:rPr>
          <w:bCs/>
          <w:color w:val="191919"/>
          <w:lang w:val="en-GB"/>
        </w:rPr>
        <w:t>ridicule and humour.</w:t>
      </w:r>
      <w:r w:rsidR="00593ACD" w:rsidRPr="00E45083">
        <w:rPr>
          <w:bCs/>
          <w:color w:val="191919"/>
          <w:lang w:val="en-GB"/>
        </w:rPr>
        <w:t xml:space="preserve"> Countless websites</w:t>
      </w:r>
      <w:r w:rsidR="00277E81" w:rsidRPr="00E45083">
        <w:rPr>
          <w:bCs/>
          <w:color w:val="191919"/>
          <w:lang w:val="en-GB"/>
        </w:rPr>
        <w:t xml:space="preserve"> and chat forums</w:t>
      </w:r>
      <w:r w:rsidR="005864E2" w:rsidRPr="00E45083">
        <w:rPr>
          <w:bCs/>
          <w:color w:val="191919"/>
          <w:lang w:val="en-GB"/>
        </w:rPr>
        <w:t xml:space="preserve"> can be found</w:t>
      </w:r>
      <w:r w:rsidR="00E74149" w:rsidRPr="00E45083">
        <w:rPr>
          <w:bCs/>
          <w:color w:val="191919"/>
          <w:lang w:val="en-GB"/>
        </w:rPr>
        <w:t xml:space="preserve"> where </w:t>
      </w:r>
      <w:r w:rsidR="00F12BF4">
        <w:rPr>
          <w:bCs/>
          <w:color w:val="191919"/>
          <w:lang w:val="en-GB"/>
        </w:rPr>
        <w:t>bloggers</w:t>
      </w:r>
      <w:r w:rsidR="00E74149" w:rsidRPr="00E45083">
        <w:rPr>
          <w:bCs/>
          <w:color w:val="191919"/>
          <w:lang w:val="en-GB"/>
        </w:rPr>
        <w:t xml:space="preserve"> and </w:t>
      </w:r>
      <w:r w:rsidR="00F12BF4">
        <w:rPr>
          <w:bCs/>
          <w:color w:val="191919"/>
          <w:lang w:val="en-GB"/>
        </w:rPr>
        <w:t xml:space="preserve">other </w:t>
      </w:r>
      <w:r w:rsidR="00E74149" w:rsidRPr="00E45083">
        <w:rPr>
          <w:bCs/>
          <w:color w:val="191919"/>
          <w:lang w:val="en-GB"/>
        </w:rPr>
        <w:t>commenters</w:t>
      </w:r>
      <w:r w:rsidR="00593ACD" w:rsidRPr="00E45083">
        <w:rPr>
          <w:bCs/>
          <w:color w:val="191919"/>
          <w:lang w:val="en-GB"/>
        </w:rPr>
        <w:t xml:space="preserve"> make fun o</w:t>
      </w:r>
      <w:r w:rsidR="005864E2" w:rsidRPr="00E45083">
        <w:rPr>
          <w:bCs/>
          <w:color w:val="191919"/>
          <w:lang w:val="en-GB"/>
        </w:rPr>
        <w:t>f slips of the translator</w:t>
      </w:r>
      <w:r w:rsidR="00D60B7B" w:rsidRPr="00E45083">
        <w:rPr>
          <w:bCs/>
          <w:color w:val="191919"/>
          <w:lang w:val="en-GB"/>
        </w:rPr>
        <w:t>’</w:t>
      </w:r>
      <w:r w:rsidR="005864E2" w:rsidRPr="00E45083">
        <w:rPr>
          <w:bCs/>
          <w:color w:val="191919"/>
          <w:lang w:val="en-GB"/>
        </w:rPr>
        <w:t>s pen</w:t>
      </w:r>
      <w:r w:rsidR="00593ACD" w:rsidRPr="00E45083">
        <w:rPr>
          <w:bCs/>
          <w:color w:val="191919"/>
          <w:lang w:val="en-GB"/>
        </w:rPr>
        <w:t xml:space="preserve"> </w:t>
      </w:r>
      <w:r w:rsidR="005864E2" w:rsidRPr="00E45083">
        <w:rPr>
          <w:bCs/>
          <w:color w:val="191919"/>
          <w:lang w:val="en-GB"/>
        </w:rPr>
        <w:t>or</w:t>
      </w:r>
      <w:r w:rsidR="005145E3" w:rsidRPr="00E45083">
        <w:rPr>
          <w:bCs/>
          <w:color w:val="191919"/>
          <w:lang w:val="en-GB"/>
        </w:rPr>
        <w:t xml:space="preserve"> overly</w:t>
      </w:r>
      <w:r w:rsidR="00593ACD" w:rsidRPr="00E45083">
        <w:rPr>
          <w:bCs/>
          <w:color w:val="191919"/>
          <w:lang w:val="en-GB"/>
        </w:rPr>
        <w:t xml:space="preserve"> </w:t>
      </w:r>
      <w:r w:rsidR="005145E3" w:rsidRPr="00E45083">
        <w:rPr>
          <w:bCs/>
          <w:color w:val="191919"/>
          <w:lang w:val="en-GB"/>
        </w:rPr>
        <w:t xml:space="preserve">creative </w:t>
      </w:r>
      <w:r w:rsidR="004018BE" w:rsidRPr="00E45083">
        <w:rPr>
          <w:bCs/>
          <w:color w:val="191919"/>
          <w:lang w:val="en-GB"/>
        </w:rPr>
        <w:t xml:space="preserve">translational </w:t>
      </w:r>
      <w:r w:rsidR="005145E3" w:rsidRPr="00E45083">
        <w:rPr>
          <w:bCs/>
          <w:color w:val="191919"/>
          <w:lang w:val="en-GB"/>
        </w:rPr>
        <w:t>solutions.</w:t>
      </w:r>
      <w:r w:rsidR="00277E81" w:rsidRPr="00E45083">
        <w:rPr>
          <w:bCs/>
          <w:color w:val="191919"/>
          <w:lang w:val="en-GB"/>
        </w:rPr>
        <w:t xml:space="preserve"> </w:t>
      </w:r>
      <w:r w:rsidR="00921431">
        <w:rPr>
          <w:bCs/>
          <w:color w:val="191919"/>
          <w:lang w:val="en-GB"/>
        </w:rPr>
        <w:t>For example, o</w:t>
      </w:r>
      <w:r w:rsidR="00921431" w:rsidRPr="00E45083">
        <w:rPr>
          <w:bCs/>
          <w:color w:val="191919"/>
          <w:lang w:val="en-GB"/>
        </w:rPr>
        <w:t xml:space="preserve">ne thread </w:t>
      </w:r>
      <w:r w:rsidR="00921431">
        <w:rPr>
          <w:bCs/>
          <w:color w:val="191919"/>
          <w:lang w:val="en-GB"/>
        </w:rPr>
        <w:t>on an online</w:t>
      </w:r>
      <w:r w:rsidR="00921431" w:rsidRPr="00E45083">
        <w:rPr>
          <w:bCs/>
          <w:color w:val="191919"/>
          <w:lang w:val="en-GB"/>
        </w:rPr>
        <w:t xml:space="preserve"> </w:t>
      </w:r>
      <w:r w:rsidR="00130096">
        <w:rPr>
          <w:bCs/>
          <w:color w:val="191919"/>
          <w:lang w:val="en-GB"/>
        </w:rPr>
        <w:t xml:space="preserve">forum </w:t>
      </w:r>
      <w:r w:rsidR="001C7164" w:rsidRPr="00E45083">
        <w:rPr>
          <w:bCs/>
          <w:color w:val="191919"/>
          <w:lang w:val="en-GB"/>
        </w:rPr>
        <w:t>(</w:t>
      </w:r>
      <w:hyperlink r:id="rId11" w:history="1">
        <w:r w:rsidR="001C7164" w:rsidRPr="00E45083">
          <w:rPr>
            <w:rStyle w:val="Hyperlink"/>
            <w:lang w:val="en-GB"/>
          </w:rPr>
          <w:t>http://vgd.no/samfunn/spraak/tema/1022892/tittel/sminkesex-har-faatt-en-oppfoelger-o</w:t>
        </w:r>
      </w:hyperlink>
      <w:r w:rsidR="001C7164" w:rsidRPr="00E45083">
        <w:rPr>
          <w:bCs/>
          <w:color w:val="191919"/>
          <w:lang w:val="en-GB"/>
        </w:rPr>
        <w:t>)</w:t>
      </w:r>
      <w:r w:rsidR="007B5F7C" w:rsidRPr="00E45083">
        <w:rPr>
          <w:bCs/>
          <w:color w:val="191919"/>
          <w:lang w:val="en-GB"/>
        </w:rPr>
        <w:t xml:space="preserve"> </w:t>
      </w:r>
      <w:r w:rsidR="005D66B5">
        <w:rPr>
          <w:bCs/>
          <w:color w:val="191919"/>
          <w:lang w:val="en-GB"/>
        </w:rPr>
        <w:t>took</w:t>
      </w:r>
      <w:r w:rsidR="00F12BF4">
        <w:rPr>
          <w:bCs/>
          <w:color w:val="191919"/>
          <w:lang w:val="en-GB"/>
        </w:rPr>
        <w:t xml:space="preserve"> </w:t>
      </w:r>
      <w:r w:rsidR="007B5F7C" w:rsidRPr="00E45083">
        <w:rPr>
          <w:bCs/>
          <w:color w:val="191919"/>
          <w:lang w:val="en-GB"/>
        </w:rPr>
        <w:t xml:space="preserve">subtitlers to task for their </w:t>
      </w:r>
      <w:r w:rsidR="00D60B7B" w:rsidRPr="00E45083">
        <w:rPr>
          <w:bCs/>
          <w:color w:val="191919"/>
          <w:lang w:val="en-GB"/>
        </w:rPr>
        <w:t>‘</w:t>
      </w:r>
      <w:r w:rsidR="007B5F7C" w:rsidRPr="00E45083">
        <w:rPr>
          <w:bCs/>
          <w:color w:val="191919"/>
          <w:lang w:val="en-GB"/>
        </w:rPr>
        <w:t>incorrect</w:t>
      </w:r>
      <w:r w:rsidR="00D60B7B" w:rsidRPr="00E45083">
        <w:rPr>
          <w:bCs/>
          <w:color w:val="191919"/>
          <w:lang w:val="en-GB"/>
        </w:rPr>
        <w:t>’</w:t>
      </w:r>
      <w:r w:rsidR="004018BE" w:rsidRPr="00E45083">
        <w:rPr>
          <w:bCs/>
          <w:color w:val="191919"/>
          <w:lang w:val="en-GB"/>
        </w:rPr>
        <w:t xml:space="preserve"> translations, some of which could indeed be characterized as errors</w:t>
      </w:r>
      <w:r w:rsidR="005D66B5">
        <w:rPr>
          <w:bCs/>
          <w:color w:val="191919"/>
          <w:lang w:val="en-GB"/>
        </w:rPr>
        <w:t>, such as translating</w:t>
      </w:r>
      <w:r w:rsidR="00D55285">
        <w:rPr>
          <w:bCs/>
          <w:color w:val="191919"/>
          <w:lang w:val="en-GB"/>
        </w:rPr>
        <w:t xml:space="preserve"> </w:t>
      </w:r>
      <w:r w:rsidR="00D55285" w:rsidRPr="00D55285">
        <w:rPr>
          <w:bCs/>
          <w:i/>
          <w:color w:val="191919"/>
          <w:lang w:val="en-GB"/>
        </w:rPr>
        <w:t>hiking</w:t>
      </w:r>
      <w:r w:rsidR="00D55285">
        <w:rPr>
          <w:bCs/>
          <w:color w:val="191919"/>
          <w:lang w:val="en-GB"/>
        </w:rPr>
        <w:t xml:space="preserve"> (going for a walk in the countryside) into</w:t>
      </w:r>
      <w:r w:rsidR="004C3E26">
        <w:rPr>
          <w:bCs/>
          <w:color w:val="191919"/>
          <w:lang w:val="en-GB"/>
        </w:rPr>
        <w:t xml:space="preserve"> its false friend</w:t>
      </w:r>
      <w:r w:rsidR="00D55285">
        <w:rPr>
          <w:bCs/>
          <w:color w:val="191919"/>
          <w:lang w:val="en-GB"/>
        </w:rPr>
        <w:t xml:space="preserve"> </w:t>
      </w:r>
      <w:r w:rsidR="00D55285" w:rsidRPr="00D55285">
        <w:rPr>
          <w:bCs/>
          <w:i/>
          <w:color w:val="191919"/>
          <w:lang w:val="en-GB"/>
        </w:rPr>
        <w:t>hike</w:t>
      </w:r>
      <w:r w:rsidR="00D55285">
        <w:rPr>
          <w:bCs/>
          <w:color w:val="191919"/>
          <w:lang w:val="en-GB"/>
        </w:rPr>
        <w:t xml:space="preserve"> (hitchhiking)</w:t>
      </w:r>
      <w:r w:rsidR="004018BE" w:rsidRPr="00E45083">
        <w:rPr>
          <w:bCs/>
          <w:color w:val="191919"/>
          <w:lang w:val="en-GB"/>
        </w:rPr>
        <w:t xml:space="preserve">. </w:t>
      </w:r>
      <w:r w:rsidR="002F5DCD">
        <w:rPr>
          <w:bCs/>
          <w:color w:val="191919"/>
          <w:lang w:val="en-GB"/>
        </w:rPr>
        <w:t xml:space="preserve">But </w:t>
      </w:r>
      <w:r w:rsidR="002F5DCD" w:rsidRPr="00E45083">
        <w:rPr>
          <w:bCs/>
          <w:color w:val="191919"/>
          <w:lang w:val="en-GB"/>
        </w:rPr>
        <w:t xml:space="preserve">despite the commenters’ ridicule, </w:t>
      </w:r>
      <w:r w:rsidR="002F5DCD">
        <w:rPr>
          <w:bCs/>
          <w:color w:val="191919"/>
          <w:lang w:val="en-GB"/>
        </w:rPr>
        <w:t>many</w:t>
      </w:r>
      <w:r w:rsidR="00AB08FF" w:rsidRPr="00E45083">
        <w:rPr>
          <w:bCs/>
          <w:color w:val="191919"/>
          <w:lang w:val="en-GB"/>
        </w:rPr>
        <w:t xml:space="preserve"> of the examples cited in the thread</w:t>
      </w:r>
      <w:r w:rsidR="005864E2" w:rsidRPr="00E45083">
        <w:rPr>
          <w:bCs/>
          <w:color w:val="191919"/>
          <w:lang w:val="en-GB"/>
        </w:rPr>
        <w:t xml:space="preserve"> are not easily categori</w:t>
      </w:r>
      <w:r w:rsidR="00791AC3">
        <w:rPr>
          <w:bCs/>
          <w:color w:val="191919"/>
          <w:lang w:val="en-GB"/>
        </w:rPr>
        <w:t>z</w:t>
      </w:r>
      <w:r w:rsidR="005864E2" w:rsidRPr="00E45083">
        <w:rPr>
          <w:bCs/>
          <w:color w:val="191919"/>
          <w:lang w:val="en-GB"/>
        </w:rPr>
        <w:t>ed: are they really errors or are they merely creative (and funny) solutions to translational challenges</w:t>
      </w:r>
      <w:r w:rsidR="002F5DCD">
        <w:rPr>
          <w:bCs/>
          <w:color w:val="191919"/>
          <w:lang w:val="en-GB"/>
        </w:rPr>
        <w:t>, such as</w:t>
      </w:r>
      <w:r w:rsidR="005864E2" w:rsidRPr="00E45083">
        <w:rPr>
          <w:bCs/>
          <w:color w:val="191919"/>
          <w:lang w:val="en-GB"/>
        </w:rPr>
        <w:t xml:space="preserve"> </w:t>
      </w:r>
      <w:r w:rsidR="00AB08FF" w:rsidRPr="00E45083">
        <w:rPr>
          <w:bCs/>
          <w:color w:val="191919"/>
          <w:lang w:val="en-GB"/>
        </w:rPr>
        <w:t xml:space="preserve">the translation of </w:t>
      </w:r>
      <w:r w:rsidR="00D60B7B" w:rsidRPr="00E45083">
        <w:rPr>
          <w:bCs/>
          <w:color w:val="191919"/>
          <w:lang w:val="en-GB"/>
        </w:rPr>
        <w:t>‘</w:t>
      </w:r>
      <w:r w:rsidR="00AB08FF" w:rsidRPr="00E45083">
        <w:rPr>
          <w:bCs/>
          <w:color w:val="191919"/>
          <w:lang w:val="en-GB"/>
        </w:rPr>
        <w:t>That</w:t>
      </w:r>
      <w:r w:rsidR="00D60B7B" w:rsidRPr="00E45083">
        <w:rPr>
          <w:bCs/>
          <w:color w:val="191919"/>
          <w:lang w:val="en-GB"/>
        </w:rPr>
        <w:t>’</w:t>
      </w:r>
      <w:r w:rsidR="00AB08FF" w:rsidRPr="00E45083">
        <w:rPr>
          <w:bCs/>
          <w:color w:val="191919"/>
          <w:lang w:val="en-GB"/>
        </w:rPr>
        <w:t>s not even funny, you calloused people!</w:t>
      </w:r>
      <w:r w:rsidR="00D60B7B" w:rsidRPr="00E45083">
        <w:rPr>
          <w:bCs/>
          <w:color w:val="191919"/>
          <w:lang w:val="en-GB"/>
        </w:rPr>
        <w:t>’</w:t>
      </w:r>
      <w:r w:rsidR="00AB08FF" w:rsidRPr="00E45083">
        <w:rPr>
          <w:bCs/>
          <w:color w:val="191919"/>
          <w:lang w:val="en-GB"/>
        </w:rPr>
        <w:t xml:space="preserve"> into </w:t>
      </w:r>
      <w:r w:rsidR="00AB08FF" w:rsidRPr="008B65CD">
        <w:rPr>
          <w:bCs/>
          <w:i/>
          <w:color w:val="191919"/>
          <w:lang w:val="nb-NO"/>
        </w:rPr>
        <w:t>Det er ikke morsomt, dere stygge fotvorter</w:t>
      </w:r>
      <w:r w:rsidR="00AB08FF" w:rsidRPr="008B65CD">
        <w:rPr>
          <w:bCs/>
          <w:i/>
          <w:color w:val="191919"/>
          <w:lang w:val="en-GB"/>
        </w:rPr>
        <w:t>!</w:t>
      </w:r>
      <w:r w:rsidR="00AB08FF" w:rsidRPr="00E45083">
        <w:rPr>
          <w:bCs/>
          <w:color w:val="191919"/>
          <w:lang w:val="en-GB"/>
        </w:rPr>
        <w:t xml:space="preserve"> </w:t>
      </w:r>
      <w:r w:rsidR="002F5DCD">
        <w:rPr>
          <w:bCs/>
          <w:color w:val="191919"/>
          <w:lang w:val="en-GB"/>
        </w:rPr>
        <w:t>(‘</w:t>
      </w:r>
      <w:r w:rsidR="00AB08FF" w:rsidRPr="00E45083">
        <w:rPr>
          <w:bCs/>
          <w:color w:val="191919"/>
          <w:lang w:val="en-GB"/>
        </w:rPr>
        <w:t>That</w:t>
      </w:r>
      <w:r w:rsidR="00D60B7B" w:rsidRPr="00E45083">
        <w:rPr>
          <w:bCs/>
          <w:color w:val="191919"/>
          <w:lang w:val="en-GB"/>
        </w:rPr>
        <w:t>’</w:t>
      </w:r>
      <w:r w:rsidR="00AB08FF" w:rsidRPr="00E45083">
        <w:rPr>
          <w:bCs/>
          <w:color w:val="191919"/>
          <w:lang w:val="en-GB"/>
        </w:rPr>
        <w:t xml:space="preserve">s not funny, </w:t>
      </w:r>
      <w:proofErr w:type="gramStart"/>
      <w:r w:rsidR="00AB08FF" w:rsidRPr="00E45083">
        <w:rPr>
          <w:bCs/>
          <w:color w:val="191919"/>
          <w:lang w:val="en-GB"/>
        </w:rPr>
        <w:t>you</w:t>
      </w:r>
      <w:proofErr w:type="gramEnd"/>
      <w:r w:rsidR="00AB08FF" w:rsidRPr="00E45083">
        <w:rPr>
          <w:bCs/>
          <w:color w:val="191919"/>
          <w:lang w:val="en-GB"/>
        </w:rPr>
        <w:t xml:space="preserve"> ugly </w:t>
      </w:r>
      <w:r w:rsidR="005D66B5" w:rsidRPr="00E45083">
        <w:rPr>
          <w:bCs/>
          <w:color w:val="191919"/>
          <w:lang w:val="en-GB"/>
        </w:rPr>
        <w:t>verruca</w:t>
      </w:r>
      <w:r w:rsidR="005D66B5">
        <w:rPr>
          <w:bCs/>
          <w:color w:val="191919"/>
          <w:lang w:val="en-GB"/>
        </w:rPr>
        <w:t>e</w:t>
      </w:r>
      <w:r w:rsidR="00AB08FF" w:rsidRPr="00E45083">
        <w:rPr>
          <w:bCs/>
          <w:color w:val="191919"/>
          <w:lang w:val="en-GB"/>
        </w:rPr>
        <w:t>!</w:t>
      </w:r>
      <w:r w:rsidR="002F5DCD">
        <w:rPr>
          <w:bCs/>
          <w:color w:val="191919"/>
          <w:lang w:val="en-GB"/>
        </w:rPr>
        <w:t>’</w:t>
      </w:r>
      <w:r w:rsidR="00BC1337" w:rsidRPr="00E45083">
        <w:rPr>
          <w:bCs/>
          <w:color w:val="191919"/>
          <w:lang w:val="en-GB"/>
        </w:rPr>
        <w:t>)</w:t>
      </w:r>
      <w:r w:rsidR="002F5DCD">
        <w:rPr>
          <w:bCs/>
          <w:color w:val="191919"/>
          <w:lang w:val="en-GB"/>
        </w:rPr>
        <w:t>?</w:t>
      </w:r>
      <w:r w:rsidR="00AB08FF" w:rsidRPr="00E45083">
        <w:rPr>
          <w:bCs/>
          <w:color w:val="191919"/>
          <w:lang w:val="en-GB"/>
        </w:rPr>
        <w:t xml:space="preserve"> </w:t>
      </w:r>
      <w:r w:rsidR="002F5DCD">
        <w:rPr>
          <w:bCs/>
          <w:color w:val="191919"/>
          <w:lang w:val="en-GB"/>
        </w:rPr>
        <w:t>Another debate forum provides</w:t>
      </w:r>
      <w:r w:rsidR="00C45309" w:rsidRPr="00E45083">
        <w:rPr>
          <w:bCs/>
          <w:color w:val="191919"/>
          <w:lang w:val="en-GB"/>
        </w:rPr>
        <w:t xml:space="preserve"> more</w:t>
      </w:r>
      <w:r w:rsidR="00D35B2F" w:rsidRPr="00E45083">
        <w:rPr>
          <w:bCs/>
          <w:color w:val="191919"/>
          <w:lang w:val="en-GB"/>
        </w:rPr>
        <w:t xml:space="preserve"> </w:t>
      </w:r>
      <w:r w:rsidR="00BC1337" w:rsidRPr="00E45083">
        <w:rPr>
          <w:bCs/>
          <w:color w:val="191919"/>
          <w:lang w:val="en-GB"/>
        </w:rPr>
        <w:t xml:space="preserve">unambiguously non-erroneous examples that are still derided by the users, presumably because of the perceived lack of fidelity to the source text, </w:t>
      </w:r>
      <w:r w:rsidR="009222E8">
        <w:rPr>
          <w:bCs/>
          <w:color w:val="191919"/>
          <w:lang w:val="en-GB"/>
        </w:rPr>
        <w:t>such as</w:t>
      </w:r>
      <w:r w:rsidR="009222E8" w:rsidRPr="00E45083">
        <w:rPr>
          <w:bCs/>
          <w:color w:val="191919"/>
          <w:lang w:val="en-GB"/>
        </w:rPr>
        <w:t xml:space="preserve"> </w:t>
      </w:r>
      <w:r w:rsidR="009222E8">
        <w:rPr>
          <w:bCs/>
          <w:color w:val="191919"/>
          <w:lang w:val="en-GB"/>
        </w:rPr>
        <w:t xml:space="preserve">when </w:t>
      </w:r>
      <w:r w:rsidR="009222E8" w:rsidRPr="00E45083">
        <w:rPr>
          <w:bCs/>
          <w:color w:val="191919"/>
          <w:lang w:val="en-GB"/>
        </w:rPr>
        <w:t>‘I</w:t>
      </w:r>
      <w:r w:rsidR="009222E8" w:rsidRPr="00E45083">
        <w:rPr>
          <w:color w:val="1E1E1E"/>
          <w:lang w:val="en-GB"/>
        </w:rPr>
        <w:t xml:space="preserve"> don’t think you have the balls for this’ </w:t>
      </w:r>
      <w:r w:rsidR="009222E8">
        <w:rPr>
          <w:color w:val="1E1E1E"/>
          <w:lang w:val="en-GB"/>
        </w:rPr>
        <w:t xml:space="preserve">from </w:t>
      </w:r>
      <w:r w:rsidR="009222E8" w:rsidRPr="00E45083">
        <w:rPr>
          <w:bCs/>
          <w:color w:val="191919"/>
          <w:lang w:val="en-GB"/>
        </w:rPr>
        <w:t xml:space="preserve">the film </w:t>
      </w:r>
      <w:r w:rsidR="009222E8" w:rsidRPr="00A36148">
        <w:rPr>
          <w:bCs/>
          <w:i/>
          <w:color w:val="191919"/>
          <w:lang w:val="en-GB"/>
        </w:rPr>
        <w:t>Tomorrow Never Dies</w:t>
      </w:r>
      <w:r w:rsidR="009222E8">
        <w:rPr>
          <w:bCs/>
          <w:color w:val="191919"/>
          <w:lang w:val="en-GB"/>
        </w:rPr>
        <w:t xml:space="preserve"> is</w:t>
      </w:r>
      <w:r w:rsidR="009222E8" w:rsidRPr="00E45083">
        <w:rPr>
          <w:bCs/>
          <w:color w:val="191919"/>
          <w:lang w:val="en-GB"/>
        </w:rPr>
        <w:t xml:space="preserve"> </w:t>
      </w:r>
      <w:r w:rsidR="009222E8" w:rsidRPr="00E45083">
        <w:rPr>
          <w:color w:val="1E1E1E"/>
          <w:lang w:val="en-GB"/>
        </w:rPr>
        <w:t>translated</w:t>
      </w:r>
      <w:r w:rsidR="009222E8">
        <w:rPr>
          <w:color w:val="1E1E1E"/>
          <w:lang w:val="en-GB"/>
        </w:rPr>
        <w:t xml:space="preserve"> creatively as</w:t>
      </w:r>
      <w:r w:rsidR="00C45309" w:rsidRPr="00E45083">
        <w:rPr>
          <w:color w:val="1E1E1E"/>
          <w:lang w:val="en-GB"/>
        </w:rPr>
        <w:t xml:space="preserve"> </w:t>
      </w:r>
      <w:r w:rsidR="00C45309" w:rsidRPr="008B65CD">
        <w:rPr>
          <w:bCs/>
          <w:i/>
          <w:color w:val="191919"/>
          <w:lang w:val="nb-NO"/>
        </w:rPr>
        <w:t>J</w:t>
      </w:r>
      <w:r w:rsidR="00C45309" w:rsidRPr="008B65CD">
        <w:rPr>
          <w:i/>
          <w:color w:val="1E1E1E"/>
          <w:lang w:val="nb-NO"/>
        </w:rPr>
        <w:t xml:space="preserve">eg tror ikke du har nok snabelkraft </w:t>
      </w:r>
      <w:r w:rsidR="00C45309" w:rsidRPr="008B65CD">
        <w:rPr>
          <w:i/>
          <w:color w:val="1E1E1E"/>
          <w:lang w:val="nb-NO"/>
        </w:rPr>
        <w:lastRenderedPageBreak/>
        <w:t>til dette</w:t>
      </w:r>
      <w:r w:rsidR="00C45309" w:rsidRPr="00E45083">
        <w:rPr>
          <w:color w:val="1E1E1E"/>
          <w:lang w:val="en-GB"/>
        </w:rPr>
        <w:t xml:space="preserve"> </w:t>
      </w:r>
      <w:r w:rsidR="002F5DCD" w:rsidRPr="00E578AC">
        <w:rPr>
          <w:color w:val="1E1E1E"/>
          <w:lang w:val="en-GB"/>
        </w:rPr>
        <w:t>(‘</w:t>
      </w:r>
      <w:r w:rsidR="00C45309" w:rsidRPr="00E578AC">
        <w:rPr>
          <w:color w:val="1E1E1E"/>
          <w:lang w:val="en-GB"/>
        </w:rPr>
        <w:t>I don</w:t>
      </w:r>
      <w:r w:rsidR="00D60B7B" w:rsidRPr="00793E60">
        <w:rPr>
          <w:color w:val="1E1E1E"/>
          <w:lang w:val="en-GB"/>
        </w:rPr>
        <w:t>’</w:t>
      </w:r>
      <w:r w:rsidR="00C45309" w:rsidRPr="008B6A05">
        <w:rPr>
          <w:color w:val="1E1E1E"/>
          <w:lang w:val="en-GB"/>
        </w:rPr>
        <w:t>t think you have enough</w:t>
      </w:r>
      <w:r w:rsidR="00D5238A" w:rsidRPr="008B6A05">
        <w:rPr>
          <w:color w:val="1E1E1E"/>
          <w:lang w:val="en-GB"/>
        </w:rPr>
        <w:t xml:space="preserve"> trunk</w:t>
      </w:r>
      <w:r w:rsidR="005D352E" w:rsidRPr="00FA2296">
        <w:rPr>
          <w:color w:val="1E1E1E"/>
          <w:lang w:val="en-GB"/>
        </w:rPr>
        <w:t xml:space="preserve"> power</w:t>
      </w:r>
      <w:r w:rsidR="00E578AC" w:rsidRPr="00FA2296">
        <w:rPr>
          <w:color w:val="1E1E1E"/>
          <w:lang w:val="en-GB"/>
        </w:rPr>
        <w:t xml:space="preserve"> [</w:t>
      </w:r>
      <w:r w:rsidR="005D352E" w:rsidRPr="001E42E1">
        <w:rPr>
          <w:color w:val="1E1E1E"/>
          <w:lang w:val="en-GB"/>
        </w:rPr>
        <w:t xml:space="preserve">‘trunk’ being a </w:t>
      </w:r>
      <w:r w:rsidR="00D5238A" w:rsidRPr="001E42E1">
        <w:rPr>
          <w:color w:val="1E1E1E"/>
          <w:lang w:val="en-GB"/>
        </w:rPr>
        <w:t>euphemism for ‘penis’</w:t>
      </w:r>
      <w:r w:rsidR="00E578AC" w:rsidRPr="001E42E1">
        <w:rPr>
          <w:color w:val="1E1E1E"/>
          <w:lang w:val="en-GB"/>
        </w:rPr>
        <w:t>]</w:t>
      </w:r>
      <w:r w:rsidR="00E578AC">
        <w:rPr>
          <w:color w:val="1E1E1E"/>
          <w:lang w:val="en-GB"/>
        </w:rPr>
        <w:t xml:space="preserve"> </w:t>
      </w:r>
      <w:r w:rsidR="00E578AC" w:rsidRPr="00E578AC">
        <w:rPr>
          <w:color w:val="1E1E1E"/>
          <w:lang w:val="en-GB"/>
        </w:rPr>
        <w:t>f</w:t>
      </w:r>
      <w:r w:rsidR="00E578AC" w:rsidRPr="002A7F12">
        <w:rPr>
          <w:rStyle w:val="CommentReference"/>
          <w:sz w:val="24"/>
          <w:szCs w:val="24"/>
          <w:lang w:val="nb-NO"/>
        </w:rPr>
        <w:t>o</w:t>
      </w:r>
      <w:r w:rsidR="00C45309" w:rsidRPr="00FA2296">
        <w:rPr>
          <w:color w:val="1E1E1E"/>
          <w:lang w:val="en-GB"/>
        </w:rPr>
        <w:t>r this</w:t>
      </w:r>
      <w:r w:rsidR="002F5DCD" w:rsidRPr="00FA2296">
        <w:rPr>
          <w:color w:val="1E1E1E"/>
          <w:lang w:val="en-GB"/>
        </w:rPr>
        <w:t>’</w:t>
      </w:r>
      <w:r w:rsidR="009222E8">
        <w:rPr>
          <w:color w:val="1E1E1E"/>
          <w:lang w:val="en-GB"/>
        </w:rPr>
        <w:t>,</w:t>
      </w:r>
      <w:r w:rsidR="00497F8F" w:rsidRPr="00E45083">
        <w:rPr>
          <w:color w:val="1E1E1E"/>
          <w:lang w:val="en-GB"/>
        </w:rPr>
        <w:t xml:space="preserve"> </w:t>
      </w:r>
      <w:hyperlink r:id="rId12" w:history="1">
        <w:r w:rsidR="009222E8" w:rsidRPr="009222E8">
          <w:rPr>
            <w:rStyle w:val="Hyperlink"/>
            <w:lang w:val="en-GB"/>
          </w:rPr>
          <w:t>https://www.diskusjon.no/index.php?showtopic=48618</w:t>
        </w:r>
      </w:hyperlink>
      <w:r w:rsidR="00497F8F" w:rsidRPr="00E45083">
        <w:rPr>
          <w:color w:val="1E1E1E"/>
          <w:lang w:val="en-GB"/>
        </w:rPr>
        <w:t>).</w:t>
      </w:r>
    </w:p>
    <w:p w14:paraId="7CD76D83" w14:textId="1F5B865F" w:rsidR="00DA5623" w:rsidRPr="00E45083" w:rsidRDefault="003405FE" w:rsidP="003405FE">
      <w:pPr>
        <w:pStyle w:val="FootnoteText"/>
        <w:spacing w:line="480" w:lineRule="auto"/>
        <w:rPr>
          <w:rFonts w:ascii="Times New Roman" w:hAnsi="Times New Roman" w:cs="Times New Roman"/>
          <w:lang w:val="en-GB"/>
        </w:rPr>
      </w:pPr>
      <w:r w:rsidRPr="00E45083">
        <w:rPr>
          <w:rFonts w:ascii="Times New Roman" w:hAnsi="Times New Roman" w:cs="Times New Roman"/>
          <w:bCs/>
          <w:color w:val="191919"/>
          <w:lang w:val="en-GB"/>
        </w:rPr>
        <w:tab/>
      </w:r>
      <w:r w:rsidR="00746785" w:rsidRPr="00E45083">
        <w:rPr>
          <w:rFonts w:ascii="Times New Roman" w:hAnsi="Times New Roman" w:cs="Times New Roman"/>
          <w:bCs/>
          <w:color w:val="191919"/>
          <w:lang w:val="en-GB"/>
        </w:rPr>
        <w:t>It follows that t</w:t>
      </w:r>
      <w:r w:rsidR="00C45309" w:rsidRPr="00E45083">
        <w:rPr>
          <w:rFonts w:ascii="Times New Roman" w:hAnsi="Times New Roman" w:cs="Times New Roman"/>
          <w:bCs/>
          <w:color w:val="191919"/>
          <w:lang w:val="en-GB"/>
        </w:rPr>
        <w:t>hese voices</w:t>
      </w:r>
      <w:r w:rsidR="00D90125" w:rsidRPr="00E45083">
        <w:rPr>
          <w:rFonts w:ascii="Times New Roman" w:hAnsi="Times New Roman" w:cs="Times New Roman"/>
          <w:bCs/>
          <w:color w:val="191919"/>
          <w:lang w:val="en-GB"/>
        </w:rPr>
        <w:t>, when commenting on</w:t>
      </w:r>
      <w:r w:rsidR="009C2B8C" w:rsidRPr="00E45083">
        <w:rPr>
          <w:rFonts w:ascii="Times New Roman" w:hAnsi="Times New Roman" w:cs="Times New Roman"/>
          <w:bCs/>
          <w:color w:val="191919"/>
          <w:lang w:val="en-GB"/>
        </w:rPr>
        <w:t xml:space="preserve"> these and similar examples,</w:t>
      </w:r>
      <w:r w:rsidR="00C45309" w:rsidRPr="00E45083">
        <w:rPr>
          <w:rFonts w:ascii="Times New Roman" w:hAnsi="Times New Roman" w:cs="Times New Roman"/>
          <w:bCs/>
          <w:color w:val="191919"/>
          <w:lang w:val="en-GB"/>
        </w:rPr>
        <w:t xml:space="preserve"> </w:t>
      </w:r>
      <w:r w:rsidR="00746785" w:rsidRPr="00E45083">
        <w:rPr>
          <w:rFonts w:ascii="Times New Roman" w:hAnsi="Times New Roman" w:cs="Times New Roman"/>
          <w:bCs/>
          <w:color w:val="191919"/>
          <w:lang w:val="en-GB"/>
        </w:rPr>
        <w:t xml:space="preserve">will </w:t>
      </w:r>
      <w:r w:rsidR="00C45309" w:rsidRPr="00E45083">
        <w:rPr>
          <w:rFonts w:ascii="Times New Roman" w:hAnsi="Times New Roman" w:cs="Times New Roman"/>
          <w:bCs/>
          <w:color w:val="191919"/>
          <w:lang w:val="en-GB"/>
        </w:rPr>
        <w:t>express a concern with</w:t>
      </w:r>
      <w:r w:rsidR="00746785" w:rsidRPr="00E45083">
        <w:rPr>
          <w:rFonts w:ascii="Times New Roman" w:hAnsi="Times New Roman" w:cs="Times New Roman"/>
          <w:bCs/>
          <w:color w:val="191919"/>
          <w:lang w:val="en-GB"/>
        </w:rPr>
        <w:t xml:space="preserve"> (a lack of)</w:t>
      </w:r>
      <w:r w:rsidR="00C45309" w:rsidRPr="00E45083">
        <w:rPr>
          <w:rFonts w:ascii="Times New Roman" w:hAnsi="Times New Roman" w:cs="Times New Roman"/>
          <w:bCs/>
          <w:color w:val="191919"/>
          <w:lang w:val="en-GB"/>
        </w:rPr>
        <w:t xml:space="preserve"> translator competence. This is especially the case when the translators</w:t>
      </w:r>
      <w:r w:rsidR="00C52651" w:rsidRPr="00E45083">
        <w:rPr>
          <w:rFonts w:ascii="Times New Roman" w:hAnsi="Times New Roman" w:cs="Times New Roman"/>
          <w:bCs/>
          <w:color w:val="191919"/>
          <w:lang w:val="en-GB"/>
        </w:rPr>
        <w:t xml:space="preserve"> in question</w:t>
      </w:r>
      <w:r w:rsidR="00C45309" w:rsidRPr="00E45083">
        <w:rPr>
          <w:rFonts w:ascii="Times New Roman" w:hAnsi="Times New Roman" w:cs="Times New Roman"/>
          <w:bCs/>
          <w:color w:val="191919"/>
          <w:lang w:val="en-GB"/>
        </w:rPr>
        <w:t xml:space="preserve"> are obviously translators into their</w:t>
      </w:r>
      <w:r w:rsidR="00C52651" w:rsidRPr="00E45083">
        <w:rPr>
          <w:rFonts w:ascii="Times New Roman" w:hAnsi="Times New Roman" w:cs="Times New Roman"/>
          <w:bCs/>
          <w:color w:val="191919"/>
          <w:lang w:val="en-GB"/>
        </w:rPr>
        <w:t xml:space="preserve"> (somewhat wobbly) </w:t>
      </w:r>
      <w:r w:rsidR="00C45309" w:rsidRPr="00E45083">
        <w:rPr>
          <w:rFonts w:ascii="Times New Roman" w:hAnsi="Times New Roman" w:cs="Times New Roman"/>
          <w:bCs/>
          <w:color w:val="191919"/>
          <w:lang w:val="en-GB"/>
        </w:rPr>
        <w:t>second language</w:t>
      </w:r>
      <w:r w:rsidR="00D90125" w:rsidRPr="00E45083">
        <w:rPr>
          <w:rFonts w:ascii="Times New Roman" w:hAnsi="Times New Roman" w:cs="Times New Roman"/>
          <w:bCs/>
          <w:color w:val="191919"/>
          <w:lang w:val="en-GB"/>
        </w:rPr>
        <w:t xml:space="preserve">, with or without the </w:t>
      </w:r>
      <w:r w:rsidR="00D60B7B" w:rsidRPr="00E45083">
        <w:rPr>
          <w:rFonts w:ascii="Times New Roman" w:hAnsi="Times New Roman" w:cs="Times New Roman"/>
          <w:bCs/>
          <w:color w:val="191919"/>
          <w:lang w:val="en-GB"/>
        </w:rPr>
        <w:t>‘</w:t>
      </w:r>
      <w:r w:rsidR="00D90125" w:rsidRPr="00E45083">
        <w:rPr>
          <w:rFonts w:ascii="Times New Roman" w:hAnsi="Times New Roman" w:cs="Times New Roman"/>
          <w:bCs/>
          <w:color w:val="191919"/>
          <w:lang w:val="en-GB"/>
        </w:rPr>
        <w:t>help</w:t>
      </w:r>
      <w:r w:rsidR="00D60B7B" w:rsidRPr="00E45083">
        <w:rPr>
          <w:rFonts w:ascii="Times New Roman" w:hAnsi="Times New Roman" w:cs="Times New Roman"/>
          <w:bCs/>
          <w:color w:val="191919"/>
          <w:lang w:val="en-GB"/>
        </w:rPr>
        <w:t>’</w:t>
      </w:r>
      <w:r w:rsidR="00D90125" w:rsidRPr="00E45083">
        <w:rPr>
          <w:rFonts w:ascii="Times New Roman" w:hAnsi="Times New Roman" w:cs="Times New Roman"/>
          <w:bCs/>
          <w:color w:val="191919"/>
          <w:lang w:val="en-GB"/>
        </w:rPr>
        <w:t xml:space="preserve"> of machine translation</w:t>
      </w:r>
      <w:r w:rsidR="00C45309" w:rsidRPr="00E45083">
        <w:rPr>
          <w:rFonts w:ascii="Times New Roman" w:hAnsi="Times New Roman" w:cs="Times New Roman"/>
          <w:bCs/>
          <w:color w:val="191919"/>
          <w:lang w:val="en-GB"/>
        </w:rPr>
        <w:t xml:space="preserve">. Several websites </w:t>
      </w:r>
      <w:r w:rsidR="00ED2FBD" w:rsidRPr="00E45083">
        <w:rPr>
          <w:rFonts w:ascii="Times New Roman" w:hAnsi="Times New Roman" w:cs="Times New Roman"/>
          <w:bCs/>
          <w:color w:val="191919"/>
          <w:lang w:val="en-GB"/>
        </w:rPr>
        <w:t xml:space="preserve">and blogs </w:t>
      </w:r>
      <w:r w:rsidR="00C45309" w:rsidRPr="00E45083">
        <w:rPr>
          <w:rFonts w:ascii="Times New Roman" w:hAnsi="Times New Roman" w:cs="Times New Roman"/>
          <w:bCs/>
          <w:color w:val="191919"/>
          <w:lang w:val="en-GB"/>
        </w:rPr>
        <w:t xml:space="preserve">can be found that make fun of </w:t>
      </w:r>
      <w:r w:rsidR="00D60B7B" w:rsidRPr="00E45083">
        <w:rPr>
          <w:rFonts w:ascii="Times New Roman" w:hAnsi="Times New Roman" w:cs="Times New Roman"/>
          <w:bCs/>
          <w:color w:val="191919"/>
          <w:lang w:val="en-GB"/>
        </w:rPr>
        <w:t>‘</w:t>
      </w:r>
      <w:r w:rsidR="00C45309" w:rsidRPr="00E45083">
        <w:rPr>
          <w:rFonts w:ascii="Times New Roman" w:hAnsi="Times New Roman" w:cs="Times New Roman"/>
          <w:bCs/>
          <w:color w:val="191919"/>
          <w:lang w:val="en-GB"/>
        </w:rPr>
        <w:t>Engrish</w:t>
      </w:r>
      <w:r w:rsidR="00D60B7B" w:rsidRPr="00E45083">
        <w:rPr>
          <w:rFonts w:ascii="Times New Roman" w:hAnsi="Times New Roman" w:cs="Times New Roman"/>
          <w:bCs/>
          <w:color w:val="191919"/>
          <w:lang w:val="en-GB"/>
        </w:rPr>
        <w:t>’</w:t>
      </w:r>
      <w:r w:rsidR="009C2B8C" w:rsidRPr="00E45083">
        <w:rPr>
          <w:rFonts w:ascii="Times New Roman" w:hAnsi="Times New Roman" w:cs="Times New Roman"/>
          <w:bCs/>
          <w:color w:val="191919"/>
          <w:lang w:val="en-GB"/>
        </w:rPr>
        <w:t xml:space="preserve"> translations within</w:t>
      </w:r>
      <w:r w:rsidR="00D90125" w:rsidRPr="00E45083">
        <w:rPr>
          <w:rFonts w:ascii="Times New Roman" w:hAnsi="Times New Roman" w:cs="Times New Roman"/>
          <w:bCs/>
          <w:color w:val="191919"/>
          <w:lang w:val="en-GB"/>
        </w:rPr>
        <w:t xml:space="preserve"> Asian</w:t>
      </w:r>
      <w:r w:rsidR="00C45309" w:rsidRPr="00E45083">
        <w:rPr>
          <w:rFonts w:ascii="Times New Roman" w:hAnsi="Times New Roman" w:cs="Times New Roman"/>
          <w:bCs/>
          <w:color w:val="191919"/>
          <w:lang w:val="en-GB"/>
        </w:rPr>
        <w:t xml:space="preserve"> linguistic landscapes, </w:t>
      </w:r>
      <w:r w:rsidR="009222E8">
        <w:rPr>
          <w:rFonts w:ascii="Times New Roman" w:hAnsi="Times New Roman" w:cs="Times New Roman"/>
          <w:bCs/>
          <w:color w:val="191919"/>
          <w:lang w:val="en-GB"/>
        </w:rPr>
        <w:t>such as</w:t>
      </w:r>
      <w:r w:rsidR="00C45309" w:rsidRPr="00E45083">
        <w:rPr>
          <w:rFonts w:ascii="Times New Roman" w:hAnsi="Times New Roman" w:cs="Times New Roman"/>
          <w:bCs/>
          <w:color w:val="191919"/>
          <w:lang w:val="en-GB"/>
        </w:rPr>
        <w:t xml:space="preserve"> the </w:t>
      </w:r>
      <w:r w:rsidR="00BE4772" w:rsidRPr="00E45083">
        <w:rPr>
          <w:rFonts w:ascii="Times New Roman" w:hAnsi="Times New Roman" w:cs="Times New Roman"/>
          <w:bCs/>
          <w:color w:val="191919"/>
          <w:lang w:val="en-GB"/>
        </w:rPr>
        <w:t xml:space="preserve">translated </w:t>
      </w:r>
      <w:r w:rsidR="00C45309" w:rsidRPr="00E45083">
        <w:rPr>
          <w:rFonts w:ascii="Times New Roman" w:hAnsi="Times New Roman" w:cs="Times New Roman"/>
          <w:bCs/>
          <w:color w:val="191919"/>
          <w:lang w:val="en-GB"/>
        </w:rPr>
        <w:t>English of tourist menus and signposts</w:t>
      </w:r>
      <w:r w:rsidR="00156466" w:rsidRPr="00E45083">
        <w:rPr>
          <w:rFonts w:ascii="Times New Roman" w:hAnsi="Times New Roman" w:cs="Times New Roman"/>
          <w:bCs/>
          <w:color w:val="191919"/>
          <w:lang w:val="en-GB"/>
        </w:rPr>
        <w:t xml:space="preserve"> (e.g.</w:t>
      </w:r>
      <w:r w:rsidR="009222E8">
        <w:rPr>
          <w:rFonts w:ascii="Times New Roman" w:hAnsi="Times New Roman" w:cs="Times New Roman"/>
          <w:bCs/>
          <w:color w:val="191919"/>
          <w:lang w:val="en-GB"/>
        </w:rPr>
        <w:t xml:space="preserve"> </w:t>
      </w:r>
      <w:hyperlink r:id="rId13" w:history="1">
        <w:r w:rsidR="009222E8" w:rsidRPr="00E45083">
          <w:rPr>
            <w:rStyle w:val="Hyperlink"/>
            <w:rFonts w:ascii="Times New Roman" w:hAnsi="Times New Roman" w:cs="Times New Roman"/>
            <w:lang w:val="en-GB"/>
          </w:rPr>
          <w:t>https://www.buzzfeed.com/ariannarebolini/bad-translations-that-are-better-than-the-original</w:t>
        </w:r>
      </w:hyperlink>
      <w:r w:rsidR="00156466" w:rsidRPr="00E45083">
        <w:rPr>
          <w:rFonts w:ascii="Times New Roman" w:hAnsi="Times New Roman" w:cs="Times New Roman"/>
          <w:bCs/>
          <w:color w:val="191919"/>
          <w:lang w:val="en-GB"/>
        </w:rPr>
        <w:t>).</w:t>
      </w:r>
      <w:r w:rsidR="00ED2FBD" w:rsidRPr="00E45083">
        <w:rPr>
          <w:rFonts w:ascii="Times New Roman" w:hAnsi="Times New Roman" w:cs="Times New Roman"/>
          <w:bCs/>
          <w:color w:val="191919"/>
          <w:lang w:val="en-GB"/>
        </w:rPr>
        <w:t xml:space="preserve"> </w:t>
      </w:r>
      <w:r w:rsidR="00BE4772" w:rsidRPr="00E45083">
        <w:rPr>
          <w:rFonts w:ascii="Times New Roman" w:hAnsi="Times New Roman" w:cs="Times New Roman"/>
          <w:bCs/>
          <w:color w:val="191919"/>
          <w:lang w:val="en-GB"/>
        </w:rPr>
        <w:t xml:space="preserve">This kind of ridicule will function as a kind of sanctioning, indirectly promoting an ethics of linguistic gatekeeping like we saw in section 2.5, placing an onus on translators to keep the target language (here, as a second language) </w:t>
      </w:r>
      <w:r w:rsidR="00D60B7B" w:rsidRPr="00E45083">
        <w:rPr>
          <w:rFonts w:ascii="Times New Roman" w:hAnsi="Times New Roman" w:cs="Times New Roman"/>
          <w:bCs/>
          <w:color w:val="191919"/>
          <w:lang w:val="en-GB"/>
        </w:rPr>
        <w:t>‘</w:t>
      </w:r>
      <w:r w:rsidR="00BE4772" w:rsidRPr="00E45083">
        <w:rPr>
          <w:rFonts w:ascii="Times New Roman" w:hAnsi="Times New Roman" w:cs="Times New Roman"/>
          <w:bCs/>
          <w:color w:val="191919"/>
          <w:lang w:val="en-GB"/>
        </w:rPr>
        <w:t>pure</w:t>
      </w:r>
      <w:r w:rsidR="00D60B7B" w:rsidRPr="00E45083">
        <w:rPr>
          <w:rFonts w:ascii="Times New Roman" w:hAnsi="Times New Roman" w:cs="Times New Roman"/>
          <w:bCs/>
          <w:color w:val="191919"/>
          <w:lang w:val="en-GB"/>
        </w:rPr>
        <w:t>’</w:t>
      </w:r>
      <w:r w:rsidR="00BE4772" w:rsidRPr="00E45083">
        <w:rPr>
          <w:rFonts w:ascii="Times New Roman" w:hAnsi="Times New Roman" w:cs="Times New Roman"/>
          <w:bCs/>
          <w:color w:val="191919"/>
          <w:lang w:val="en-GB"/>
        </w:rPr>
        <w:t>.</w:t>
      </w:r>
    </w:p>
    <w:p w14:paraId="6F912D74" w14:textId="203B4456" w:rsidR="00DA5623" w:rsidRPr="00E45083" w:rsidRDefault="003405FE"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DA5623" w:rsidRPr="00E45083">
        <w:rPr>
          <w:rFonts w:ascii="Times New Roman" w:hAnsi="Times New Roman" w:cs="Times New Roman"/>
          <w:bCs/>
          <w:color w:val="191919"/>
          <w:lang w:val="en-GB"/>
        </w:rPr>
        <w:t>Not all</w:t>
      </w:r>
      <w:r w:rsidR="00751D87" w:rsidRPr="00E45083">
        <w:rPr>
          <w:rFonts w:ascii="Times New Roman" w:hAnsi="Times New Roman" w:cs="Times New Roman"/>
          <w:bCs/>
          <w:color w:val="191919"/>
          <w:lang w:val="en-GB"/>
        </w:rPr>
        <w:t xml:space="preserve"> recipients</w:t>
      </w:r>
      <w:r w:rsidR="00D60B7B" w:rsidRPr="00E45083">
        <w:rPr>
          <w:rFonts w:ascii="Times New Roman" w:hAnsi="Times New Roman" w:cs="Times New Roman"/>
          <w:bCs/>
          <w:color w:val="191919"/>
          <w:lang w:val="en-GB"/>
        </w:rPr>
        <w:t>’</w:t>
      </w:r>
      <w:r w:rsidR="00DA5623" w:rsidRPr="00E45083">
        <w:rPr>
          <w:rFonts w:ascii="Times New Roman" w:hAnsi="Times New Roman" w:cs="Times New Roman"/>
          <w:bCs/>
          <w:color w:val="191919"/>
          <w:lang w:val="en-GB"/>
        </w:rPr>
        <w:t xml:space="preserve"> voices are of this carnivalesque kind. </w:t>
      </w:r>
      <w:r w:rsidR="004E0FFE" w:rsidRPr="00E45083">
        <w:rPr>
          <w:rFonts w:ascii="Times New Roman" w:hAnsi="Times New Roman" w:cs="Times New Roman"/>
          <w:bCs/>
          <w:color w:val="191919"/>
          <w:lang w:val="en-GB"/>
        </w:rPr>
        <w:t>The discussion forum</w:t>
      </w:r>
      <w:r w:rsidR="00C32043" w:rsidRPr="00E45083">
        <w:rPr>
          <w:rFonts w:ascii="Times New Roman" w:hAnsi="Times New Roman" w:cs="Times New Roman"/>
          <w:bCs/>
          <w:color w:val="191919"/>
          <w:lang w:val="en-GB"/>
        </w:rPr>
        <w:t>s</w:t>
      </w:r>
      <w:r w:rsidR="004E0FFE" w:rsidRPr="00E45083">
        <w:rPr>
          <w:rFonts w:ascii="Times New Roman" w:hAnsi="Times New Roman" w:cs="Times New Roman"/>
          <w:bCs/>
          <w:color w:val="191919"/>
          <w:lang w:val="en-GB"/>
        </w:rPr>
        <w:t xml:space="preserve"> on the </w:t>
      </w:r>
      <w:r w:rsidR="00610E21" w:rsidRPr="00E45083">
        <w:rPr>
          <w:rFonts w:ascii="Times New Roman" w:hAnsi="Times New Roman" w:cs="Times New Roman"/>
          <w:bCs/>
          <w:color w:val="191919"/>
          <w:lang w:val="en-GB"/>
        </w:rPr>
        <w:t xml:space="preserve">translation-based, </w:t>
      </w:r>
      <w:r w:rsidR="004E0FFE" w:rsidRPr="00E45083">
        <w:rPr>
          <w:rFonts w:ascii="Times New Roman" w:hAnsi="Times New Roman" w:cs="Times New Roman"/>
          <w:bCs/>
          <w:color w:val="191919"/>
          <w:lang w:val="en-GB"/>
        </w:rPr>
        <w:t>language-learning platform Duolingo</w:t>
      </w:r>
      <w:r w:rsidR="000D3122" w:rsidRPr="00E45083">
        <w:rPr>
          <w:rFonts w:ascii="Times New Roman" w:hAnsi="Times New Roman" w:cs="Times New Roman"/>
          <w:bCs/>
          <w:color w:val="191919"/>
          <w:lang w:val="en-GB"/>
        </w:rPr>
        <w:t>, for example,</w:t>
      </w:r>
      <w:r w:rsidR="003E5575" w:rsidRPr="00E45083">
        <w:rPr>
          <w:rFonts w:ascii="Times New Roman" w:hAnsi="Times New Roman" w:cs="Times New Roman"/>
          <w:bCs/>
          <w:color w:val="191919"/>
          <w:lang w:val="en-GB"/>
        </w:rPr>
        <w:t xml:space="preserve"> </w:t>
      </w:r>
      <w:r w:rsidR="009D2CC0" w:rsidRPr="00E45083">
        <w:rPr>
          <w:rFonts w:ascii="Times New Roman" w:hAnsi="Times New Roman" w:cs="Times New Roman"/>
          <w:bCs/>
          <w:color w:val="191919"/>
          <w:lang w:val="en-GB"/>
        </w:rPr>
        <w:t xml:space="preserve">keep a serious tone. Sometimes the threads contain comments on issues of an ethical nature, </w:t>
      </w:r>
      <w:r w:rsidR="00FA172D">
        <w:rPr>
          <w:rFonts w:ascii="Times New Roman" w:hAnsi="Times New Roman" w:cs="Times New Roman"/>
          <w:bCs/>
          <w:color w:val="191919"/>
          <w:lang w:val="en-GB"/>
        </w:rPr>
        <w:t>for instance</w:t>
      </w:r>
      <w:r w:rsidR="00751D87" w:rsidRPr="00E45083">
        <w:rPr>
          <w:rFonts w:ascii="Times New Roman" w:hAnsi="Times New Roman" w:cs="Times New Roman"/>
          <w:bCs/>
          <w:color w:val="191919"/>
          <w:lang w:val="en-GB"/>
        </w:rPr>
        <w:t xml:space="preserve"> within the Esperanto thread</w:t>
      </w:r>
      <w:r w:rsidR="00840B0E" w:rsidRPr="00E45083">
        <w:rPr>
          <w:rFonts w:ascii="Times New Roman" w:hAnsi="Times New Roman" w:cs="Times New Roman"/>
          <w:bCs/>
          <w:color w:val="191919"/>
          <w:lang w:val="en-GB"/>
        </w:rPr>
        <w:t xml:space="preserve"> (</w:t>
      </w:r>
      <w:hyperlink r:id="rId14" w:history="1">
        <w:r w:rsidR="00840B0E" w:rsidRPr="00E45083">
          <w:rPr>
            <w:rStyle w:val="Hyperlink"/>
            <w:rFonts w:ascii="Times New Roman" w:hAnsi="Times New Roman" w:cs="Times New Roman"/>
            <w:bCs/>
            <w:lang w:val="en-GB"/>
          </w:rPr>
          <w:t>https://www.duolingo.com/topic/915</w:t>
        </w:r>
      </w:hyperlink>
      <w:r w:rsidR="00840B0E" w:rsidRPr="00E45083">
        <w:rPr>
          <w:rFonts w:ascii="Times New Roman" w:hAnsi="Times New Roman" w:cs="Times New Roman"/>
          <w:bCs/>
          <w:color w:val="191919"/>
          <w:lang w:val="en-GB"/>
        </w:rPr>
        <w:t>)</w:t>
      </w:r>
      <w:r w:rsidR="00751D87" w:rsidRPr="00E45083">
        <w:rPr>
          <w:rFonts w:ascii="Times New Roman" w:hAnsi="Times New Roman" w:cs="Times New Roman"/>
          <w:bCs/>
          <w:color w:val="191919"/>
          <w:lang w:val="en-GB"/>
        </w:rPr>
        <w:t>,</w:t>
      </w:r>
      <w:r w:rsidR="009D2CC0" w:rsidRPr="00E45083">
        <w:rPr>
          <w:rFonts w:ascii="Times New Roman" w:hAnsi="Times New Roman" w:cs="Times New Roman"/>
          <w:bCs/>
          <w:color w:val="191919"/>
          <w:lang w:val="en-GB"/>
        </w:rPr>
        <w:t xml:space="preserve"> where</w:t>
      </w:r>
      <w:r w:rsidR="00751D87" w:rsidRPr="00E45083">
        <w:rPr>
          <w:rFonts w:ascii="Times New Roman" w:hAnsi="Times New Roman" w:cs="Times New Roman"/>
          <w:bCs/>
          <w:color w:val="191919"/>
          <w:lang w:val="en-GB"/>
        </w:rPr>
        <w:t xml:space="preserve"> one user laments </w:t>
      </w:r>
      <w:r w:rsidR="00BF1586">
        <w:rPr>
          <w:rFonts w:ascii="Times New Roman" w:hAnsi="Times New Roman" w:cs="Times New Roman"/>
          <w:bCs/>
          <w:color w:val="191919"/>
          <w:lang w:val="en-GB"/>
        </w:rPr>
        <w:t>substandard</w:t>
      </w:r>
      <w:r w:rsidR="00BF1586" w:rsidRPr="00E45083">
        <w:rPr>
          <w:rFonts w:ascii="Times New Roman" w:hAnsi="Times New Roman" w:cs="Times New Roman"/>
          <w:bCs/>
          <w:color w:val="191919"/>
          <w:lang w:val="en-GB"/>
        </w:rPr>
        <w:t xml:space="preserve"> Esperanto translations where </w:t>
      </w:r>
      <w:r w:rsidR="00BF1586">
        <w:rPr>
          <w:rFonts w:ascii="Times New Roman" w:hAnsi="Times New Roman" w:cs="Times New Roman"/>
          <w:bCs/>
          <w:color w:val="191919"/>
          <w:lang w:val="en-GB"/>
        </w:rPr>
        <w:t>the</w:t>
      </w:r>
      <w:r w:rsidR="00BF1586" w:rsidRPr="00E45083">
        <w:rPr>
          <w:rFonts w:ascii="Times New Roman" w:hAnsi="Times New Roman" w:cs="Times New Roman"/>
          <w:bCs/>
          <w:color w:val="191919"/>
          <w:lang w:val="en-GB"/>
        </w:rPr>
        <w:t xml:space="preserve"> publishers</w:t>
      </w:r>
      <w:r w:rsidR="00BF1586">
        <w:rPr>
          <w:rFonts w:ascii="Times New Roman" w:hAnsi="Times New Roman" w:cs="Times New Roman"/>
          <w:bCs/>
          <w:color w:val="191919"/>
          <w:lang w:val="en-GB"/>
        </w:rPr>
        <w:t xml:space="preserve"> </w:t>
      </w:r>
      <w:r w:rsidR="00BF1586" w:rsidRPr="00E45083">
        <w:rPr>
          <w:rFonts w:ascii="Times New Roman" w:hAnsi="Times New Roman" w:cs="Times New Roman"/>
          <w:bCs/>
          <w:color w:val="191919"/>
          <w:lang w:val="en-GB"/>
        </w:rPr>
        <w:t xml:space="preserve">have </w:t>
      </w:r>
      <w:r w:rsidR="00BF1586">
        <w:rPr>
          <w:rFonts w:ascii="Times New Roman" w:hAnsi="Times New Roman" w:cs="Times New Roman"/>
          <w:bCs/>
          <w:color w:val="191919"/>
          <w:lang w:val="en-GB"/>
        </w:rPr>
        <w:t>either done a slipshod</w:t>
      </w:r>
      <w:r w:rsidR="00BF1586" w:rsidRPr="00E45083">
        <w:rPr>
          <w:rFonts w:ascii="Times New Roman" w:hAnsi="Times New Roman" w:cs="Times New Roman"/>
          <w:bCs/>
          <w:color w:val="191919"/>
          <w:lang w:val="en-GB"/>
        </w:rPr>
        <w:t xml:space="preserve"> editing </w:t>
      </w:r>
      <w:r w:rsidR="00BF1586">
        <w:rPr>
          <w:rFonts w:ascii="Times New Roman" w:hAnsi="Times New Roman" w:cs="Times New Roman"/>
          <w:bCs/>
          <w:color w:val="191919"/>
          <w:lang w:val="en-GB"/>
        </w:rPr>
        <w:t xml:space="preserve">job </w:t>
      </w:r>
      <w:r w:rsidR="00BF1586" w:rsidRPr="00E45083">
        <w:rPr>
          <w:rFonts w:ascii="Times New Roman" w:hAnsi="Times New Roman" w:cs="Times New Roman"/>
          <w:bCs/>
          <w:color w:val="191919"/>
          <w:lang w:val="en-GB"/>
        </w:rPr>
        <w:t>(</w:t>
      </w:r>
      <w:r w:rsidR="00BF1586">
        <w:rPr>
          <w:rFonts w:ascii="Times New Roman" w:hAnsi="Times New Roman" w:cs="Times New Roman"/>
          <w:bCs/>
          <w:color w:val="191919"/>
          <w:lang w:val="en-GB"/>
        </w:rPr>
        <w:t xml:space="preserve">e.g. eschewing </w:t>
      </w:r>
      <w:r w:rsidR="00BF1586" w:rsidRPr="00E45083">
        <w:rPr>
          <w:rFonts w:ascii="Times New Roman" w:hAnsi="Times New Roman" w:cs="Times New Roman"/>
          <w:bCs/>
          <w:color w:val="191919"/>
          <w:lang w:val="en-GB"/>
        </w:rPr>
        <w:t>proper</w:t>
      </w:r>
      <w:r w:rsidR="00BF1586">
        <w:rPr>
          <w:rFonts w:ascii="Times New Roman" w:hAnsi="Times New Roman" w:cs="Times New Roman"/>
          <w:bCs/>
          <w:color w:val="191919"/>
          <w:lang w:val="en-GB"/>
        </w:rPr>
        <w:t>ly</w:t>
      </w:r>
      <w:r w:rsidR="00BF1586" w:rsidRPr="00E45083">
        <w:rPr>
          <w:rFonts w:ascii="Times New Roman" w:hAnsi="Times New Roman" w:cs="Times New Roman"/>
          <w:bCs/>
          <w:color w:val="191919"/>
          <w:lang w:val="en-GB"/>
        </w:rPr>
        <w:t xml:space="preserve"> accented characters) </w:t>
      </w:r>
      <w:r w:rsidR="00BF1586">
        <w:rPr>
          <w:rFonts w:ascii="Times New Roman" w:hAnsi="Times New Roman" w:cs="Times New Roman"/>
          <w:bCs/>
          <w:color w:val="191919"/>
          <w:lang w:val="en-GB"/>
        </w:rPr>
        <w:t>or else seemingly</w:t>
      </w:r>
      <w:r w:rsidR="00BF1586" w:rsidRPr="00E45083">
        <w:rPr>
          <w:rFonts w:ascii="Times New Roman" w:hAnsi="Times New Roman" w:cs="Times New Roman"/>
          <w:bCs/>
          <w:color w:val="191919"/>
          <w:lang w:val="en-GB"/>
        </w:rPr>
        <w:t xml:space="preserve"> run</w:t>
      </w:r>
      <w:r w:rsidR="00BF1586">
        <w:rPr>
          <w:rFonts w:ascii="Times New Roman" w:hAnsi="Times New Roman" w:cs="Times New Roman"/>
          <w:bCs/>
          <w:color w:val="191919"/>
          <w:lang w:val="en-GB"/>
        </w:rPr>
        <w:t>ning</w:t>
      </w:r>
      <w:r w:rsidR="00BF1586" w:rsidRPr="00E45083">
        <w:rPr>
          <w:rFonts w:ascii="Times New Roman" w:hAnsi="Times New Roman" w:cs="Times New Roman"/>
          <w:bCs/>
          <w:color w:val="191919"/>
          <w:lang w:val="en-GB"/>
        </w:rPr>
        <w:t xml:space="preserve"> texts through Google Translate</w:t>
      </w:r>
      <w:r w:rsidR="00BF1586">
        <w:rPr>
          <w:rFonts w:ascii="Times New Roman" w:hAnsi="Times New Roman" w:cs="Times New Roman"/>
          <w:bCs/>
          <w:color w:val="191919"/>
          <w:lang w:val="en-GB"/>
        </w:rPr>
        <w:t xml:space="preserve"> and</w:t>
      </w:r>
      <w:r w:rsidR="00BF1586" w:rsidRPr="00E45083">
        <w:rPr>
          <w:rFonts w:ascii="Times New Roman" w:hAnsi="Times New Roman" w:cs="Times New Roman"/>
          <w:bCs/>
          <w:color w:val="191919"/>
          <w:lang w:val="en-GB"/>
        </w:rPr>
        <w:t xml:space="preserve"> publishing them without post-editing</w:t>
      </w:r>
      <w:r w:rsidR="00BF1586">
        <w:rPr>
          <w:rFonts w:ascii="Times New Roman" w:hAnsi="Times New Roman" w:cs="Times New Roman"/>
          <w:bCs/>
          <w:color w:val="191919"/>
          <w:lang w:val="en-GB"/>
        </w:rPr>
        <w:t xml:space="preserve"> (cf. </w:t>
      </w:r>
      <w:r w:rsidR="00BF1586" w:rsidRPr="00E45083">
        <w:rPr>
          <w:rFonts w:ascii="Times New Roman" w:hAnsi="Times New Roman" w:cs="Times New Roman"/>
          <w:bCs/>
          <w:color w:val="191919"/>
          <w:lang w:val="en-GB"/>
        </w:rPr>
        <w:t>Kenny</w:t>
      </w:r>
      <w:r w:rsidR="00BF1586">
        <w:rPr>
          <w:rFonts w:ascii="Times New Roman" w:hAnsi="Times New Roman" w:cs="Times New Roman"/>
          <w:bCs/>
          <w:color w:val="191919"/>
          <w:lang w:val="en-GB"/>
        </w:rPr>
        <w:t>,</w:t>
      </w:r>
      <w:r w:rsidR="00BF1586" w:rsidRPr="00E45083">
        <w:rPr>
          <w:rFonts w:ascii="Times New Roman" w:hAnsi="Times New Roman" w:cs="Times New Roman"/>
          <w:bCs/>
          <w:color w:val="191919"/>
          <w:lang w:val="en-GB"/>
        </w:rPr>
        <w:t xml:space="preserve"> 2011</w:t>
      </w:r>
      <w:r w:rsidR="00BF1586">
        <w:rPr>
          <w:rFonts w:ascii="Times New Roman" w:hAnsi="Times New Roman" w:cs="Times New Roman"/>
          <w:bCs/>
          <w:color w:val="191919"/>
          <w:lang w:val="en-GB"/>
        </w:rPr>
        <w:t>)</w:t>
      </w:r>
      <w:r w:rsidR="00751D87" w:rsidRPr="00E45083">
        <w:rPr>
          <w:rFonts w:ascii="Times New Roman" w:hAnsi="Times New Roman" w:cs="Times New Roman"/>
          <w:bCs/>
          <w:color w:val="191919"/>
          <w:lang w:val="en-GB"/>
        </w:rPr>
        <w:t>.</w:t>
      </w:r>
    </w:p>
    <w:p w14:paraId="3AAA7FDA" w14:textId="77777777" w:rsidR="0068723A" w:rsidRPr="00E45083" w:rsidRDefault="0068723A" w:rsidP="00D60B7B">
      <w:pPr>
        <w:spacing w:line="480" w:lineRule="auto"/>
        <w:rPr>
          <w:rFonts w:ascii="Times New Roman" w:hAnsi="Times New Roman" w:cs="Times New Roman"/>
          <w:bCs/>
          <w:color w:val="191919"/>
          <w:lang w:val="en-GB"/>
        </w:rPr>
      </w:pPr>
    </w:p>
    <w:p w14:paraId="61C7458C" w14:textId="196AD461" w:rsidR="009A7D13" w:rsidRPr="00E45083" w:rsidRDefault="00682962" w:rsidP="00D60B7B">
      <w:pPr>
        <w:pStyle w:val="ListParagraph"/>
        <w:keepNext/>
        <w:numPr>
          <w:ilvl w:val="0"/>
          <w:numId w:val="5"/>
        </w:numPr>
        <w:spacing w:line="480" w:lineRule="auto"/>
        <w:rPr>
          <w:rFonts w:ascii="Times New Roman" w:hAnsi="Times New Roman" w:cs="Times New Roman"/>
          <w:b/>
          <w:bCs/>
          <w:color w:val="191919"/>
          <w:lang w:val="en-GB"/>
        </w:rPr>
      </w:pPr>
      <w:r w:rsidRPr="00E45083">
        <w:rPr>
          <w:rFonts w:ascii="Times New Roman" w:hAnsi="Times New Roman" w:cs="Times New Roman"/>
          <w:b/>
          <w:bCs/>
          <w:color w:val="191919"/>
          <w:lang w:val="en-GB"/>
        </w:rPr>
        <w:t>Concluding R</w:t>
      </w:r>
      <w:r w:rsidR="009A7D13" w:rsidRPr="00E45083">
        <w:rPr>
          <w:rFonts w:ascii="Times New Roman" w:hAnsi="Times New Roman" w:cs="Times New Roman"/>
          <w:b/>
          <w:bCs/>
          <w:color w:val="191919"/>
          <w:lang w:val="en-GB"/>
        </w:rPr>
        <w:t>emarks</w:t>
      </w:r>
    </w:p>
    <w:p w14:paraId="0589C7A0" w14:textId="77777777" w:rsidR="002061B6" w:rsidRPr="00E45083" w:rsidRDefault="002061B6" w:rsidP="00D60B7B">
      <w:pPr>
        <w:keepNext/>
        <w:spacing w:line="480" w:lineRule="auto"/>
        <w:rPr>
          <w:rFonts w:ascii="Times New Roman" w:hAnsi="Times New Roman" w:cs="Times New Roman"/>
          <w:bCs/>
          <w:color w:val="191919"/>
          <w:lang w:val="en-GB"/>
        </w:rPr>
      </w:pPr>
    </w:p>
    <w:p w14:paraId="1925163B" w14:textId="7B026F23" w:rsidR="007D52C6" w:rsidRPr="00E45083" w:rsidRDefault="00BF1586" w:rsidP="00D60B7B">
      <w:pPr>
        <w:spacing w:line="480" w:lineRule="auto"/>
        <w:rPr>
          <w:rFonts w:ascii="Times New Roman" w:hAnsi="Times New Roman" w:cs="Times New Roman"/>
          <w:bCs/>
          <w:color w:val="191919"/>
          <w:lang w:val="en-GB"/>
        </w:rPr>
      </w:pPr>
      <w:r>
        <w:rPr>
          <w:rFonts w:ascii="Times New Roman" w:hAnsi="Times New Roman" w:cs="Times New Roman"/>
          <w:bCs/>
          <w:color w:val="191919"/>
          <w:lang w:val="en-GB"/>
        </w:rPr>
        <w:t xml:space="preserve">The above discussion has shown how </w:t>
      </w:r>
      <w:r w:rsidR="00BA0A03" w:rsidRPr="00E45083">
        <w:rPr>
          <w:rFonts w:ascii="Times New Roman" w:hAnsi="Times New Roman" w:cs="Times New Roman"/>
          <w:bCs/>
          <w:color w:val="191919"/>
          <w:lang w:val="en-GB"/>
        </w:rPr>
        <w:t>ideas about translational ethics</w:t>
      </w:r>
      <w:r w:rsidR="007D52C6" w:rsidRPr="00E45083">
        <w:rPr>
          <w:rFonts w:ascii="Times New Roman" w:hAnsi="Times New Roman" w:cs="Times New Roman"/>
          <w:bCs/>
          <w:color w:val="191919"/>
          <w:lang w:val="en-GB"/>
        </w:rPr>
        <w:t xml:space="preserve"> are</w:t>
      </w:r>
      <w:r w:rsidR="00BA0A03" w:rsidRPr="00E45083">
        <w:rPr>
          <w:rFonts w:ascii="Times New Roman" w:hAnsi="Times New Roman" w:cs="Times New Roman"/>
          <w:bCs/>
          <w:color w:val="191919"/>
          <w:lang w:val="en-GB"/>
        </w:rPr>
        <w:t xml:space="preserve"> directly and indirectly addressed, shaped, and promoted in many more</w:t>
      </w:r>
      <w:r w:rsidR="007D52C6" w:rsidRPr="00E45083">
        <w:rPr>
          <w:rFonts w:ascii="Times New Roman" w:hAnsi="Times New Roman" w:cs="Times New Roman"/>
          <w:bCs/>
          <w:color w:val="191919"/>
          <w:lang w:val="en-GB"/>
        </w:rPr>
        <w:t xml:space="preserve"> types of</w:t>
      </w:r>
      <w:r w:rsidR="00BA0A03" w:rsidRPr="00E45083">
        <w:rPr>
          <w:rFonts w:ascii="Times New Roman" w:hAnsi="Times New Roman" w:cs="Times New Roman"/>
          <w:bCs/>
          <w:color w:val="191919"/>
          <w:lang w:val="en-GB"/>
        </w:rPr>
        <w:t xml:space="preserve"> </w:t>
      </w:r>
      <w:r w:rsidR="007D52C6" w:rsidRPr="00E45083">
        <w:rPr>
          <w:rFonts w:ascii="Times New Roman" w:hAnsi="Times New Roman" w:cs="Times New Roman"/>
          <w:bCs/>
          <w:color w:val="191919"/>
          <w:lang w:val="en-GB"/>
        </w:rPr>
        <w:t>communicative space</w:t>
      </w:r>
      <w:r w:rsidR="00BA0A03" w:rsidRPr="00E45083">
        <w:rPr>
          <w:rFonts w:ascii="Times New Roman" w:hAnsi="Times New Roman" w:cs="Times New Roman"/>
          <w:bCs/>
          <w:color w:val="191919"/>
          <w:lang w:val="en-GB"/>
        </w:rPr>
        <w:t xml:space="preserve"> than those that have </w:t>
      </w:r>
      <w:r w:rsidR="007D52C6" w:rsidRPr="00E45083">
        <w:rPr>
          <w:rFonts w:ascii="Times New Roman" w:hAnsi="Times New Roman" w:cs="Times New Roman"/>
          <w:bCs/>
          <w:color w:val="191919"/>
          <w:lang w:val="en-GB"/>
        </w:rPr>
        <w:t xml:space="preserve">traditionally </w:t>
      </w:r>
      <w:r w:rsidR="00BA0A03" w:rsidRPr="00E45083">
        <w:rPr>
          <w:rFonts w:ascii="Times New Roman" w:hAnsi="Times New Roman" w:cs="Times New Roman"/>
          <w:bCs/>
          <w:color w:val="191919"/>
          <w:lang w:val="en-GB"/>
        </w:rPr>
        <w:t xml:space="preserve">been </w:t>
      </w:r>
      <w:r>
        <w:rPr>
          <w:rFonts w:ascii="Times New Roman" w:hAnsi="Times New Roman" w:cs="Times New Roman"/>
          <w:bCs/>
          <w:color w:val="191919"/>
          <w:lang w:val="en-GB"/>
        </w:rPr>
        <w:t>studied</w:t>
      </w:r>
      <w:r w:rsidR="00BA0A03" w:rsidRPr="00E45083">
        <w:rPr>
          <w:rFonts w:ascii="Times New Roman" w:hAnsi="Times New Roman" w:cs="Times New Roman"/>
          <w:bCs/>
          <w:color w:val="191919"/>
          <w:lang w:val="en-GB"/>
        </w:rPr>
        <w:t xml:space="preserve">, although more and more of these communicative </w:t>
      </w:r>
      <w:r w:rsidR="00BA0A03" w:rsidRPr="00E45083">
        <w:rPr>
          <w:rFonts w:ascii="Times New Roman" w:hAnsi="Times New Roman" w:cs="Times New Roman"/>
          <w:bCs/>
          <w:color w:val="191919"/>
          <w:lang w:val="en-GB"/>
        </w:rPr>
        <w:lastRenderedPageBreak/>
        <w:t xml:space="preserve">spaces are indeed </w:t>
      </w:r>
      <w:r>
        <w:rPr>
          <w:rFonts w:ascii="Times New Roman" w:hAnsi="Times New Roman" w:cs="Times New Roman"/>
          <w:bCs/>
          <w:color w:val="191919"/>
          <w:lang w:val="en-GB"/>
        </w:rPr>
        <w:t>receiving scholarly attention</w:t>
      </w:r>
      <w:r w:rsidR="00BA0A03" w:rsidRPr="00E45083">
        <w:rPr>
          <w:rFonts w:ascii="Times New Roman" w:hAnsi="Times New Roman" w:cs="Times New Roman"/>
          <w:bCs/>
          <w:color w:val="191919"/>
          <w:lang w:val="en-GB"/>
        </w:rPr>
        <w:t xml:space="preserve">, especially in literature that addresses new forms of translation. </w:t>
      </w:r>
      <w:r>
        <w:rPr>
          <w:rFonts w:ascii="Times New Roman" w:hAnsi="Times New Roman" w:cs="Times New Roman"/>
          <w:bCs/>
          <w:color w:val="191919"/>
          <w:lang w:val="en-GB"/>
        </w:rPr>
        <w:t>T</w:t>
      </w:r>
      <w:r w:rsidR="00F44FD2" w:rsidRPr="00E45083">
        <w:rPr>
          <w:rFonts w:ascii="Times New Roman" w:hAnsi="Times New Roman" w:cs="Times New Roman"/>
          <w:bCs/>
          <w:color w:val="191919"/>
          <w:lang w:val="en-GB"/>
        </w:rPr>
        <w:t>he ideas</w:t>
      </w:r>
      <w:r w:rsidR="00E213A8">
        <w:rPr>
          <w:rFonts w:ascii="Times New Roman" w:hAnsi="Times New Roman" w:cs="Times New Roman"/>
          <w:bCs/>
          <w:color w:val="191919"/>
          <w:lang w:val="en-GB"/>
        </w:rPr>
        <w:t xml:space="preserve"> negotiated within the various spaces</w:t>
      </w:r>
      <w:r w:rsidR="00F44FD2" w:rsidRPr="00E45083">
        <w:rPr>
          <w:rFonts w:ascii="Times New Roman" w:hAnsi="Times New Roman" w:cs="Times New Roman"/>
          <w:bCs/>
          <w:color w:val="191919"/>
          <w:lang w:val="en-GB"/>
        </w:rPr>
        <w:t xml:space="preserve"> </w:t>
      </w:r>
      <w:r w:rsidR="00E213A8">
        <w:rPr>
          <w:rFonts w:ascii="Times New Roman" w:hAnsi="Times New Roman" w:cs="Times New Roman"/>
          <w:bCs/>
          <w:color w:val="191919"/>
          <w:lang w:val="en-GB"/>
        </w:rPr>
        <w:t>often coincide</w:t>
      </w:r>
      <w:r w:rsidR="005D23A5" w:rsidRPr="00E45083">
        <w:rPr>
          <w:rFonts w:ascii="Times New Roman" w:hAnsi="Times New Roman" w:cs="Times New Roman"/>
          <w:bCs/>
          <w:color w:val="191919"/>
          <w:lang w:val="en-GB"/>
        </w:rPr>
        <w:t>, yet</w:t>
      </w:r>
      <w:r w:rsidR="00E213A8">
        <w:rPr>
          <w:rFonts w:ascii="Times New Roman" w:hAnsi="Times New Roman" w:cs="Times New Roman"/>
          <w:bCs/>
          <w:color w:val="191919"/>
          <w:lang w:val="en-GB"/>
        </w:rPr>
        <w:t xml:space="preserve"> they</w:t>
      </w:r>
      <w:r w:rsidR="005D23A5" w:rsidRPr="00E45083">
        <w:rPr>
          <w:rFonts w:ascii="Times New Roman" w:hAnsi="Times New Roman" w:cs="Times New Roman"/>
          <w:bCs/>
          <w:color w:val="191919"/>
          <w:lang w:val="en-GB"/>
        </w:rPr>
        <w:t xml:space="preserve"> always slightl</w:t>
      </w:r>
      <w:r w:rsidR="00840B0E" w:rsidRPr="00E45083">
        <w:rPr>
          <w:rFonts w:ascii="Times New Roman" w:hAnsi="Times New Roman" w:cs="Times New Roman"/>
          <w:bCs/>
          <w:color w:val="191919"/>
          <w:lang w:val="en-GB"/>
        </w:rPr>
        <w:t>y differ because they are ada</w:t>
      </w:r>
      <w:r w:rsidR="005D23A5" w:rsidRPr="00E45083">
        <w:rPr>
          <w:rFonts w:ascii="Times New Roman" w:hAnsi="Times New Roman" w:cs="Times New Roman"/>
          <w:bCs/>
          <w:color w:val="191919"/>
          <w:lang w:val="en-GB"/>
        </w:rPr>
        <w:t xml:space="preserve">pted to fit </w:t>
      </w:r>
      <w:r w:rsidR="00131E2E" w:rsidRPr="00E45083">
        <w:rPr>
          <w:rFonts w:ascii="Times New Roman" w:hAnsi="Times New Roman" w:cs="Times New Roman"/>
          <w:bCs/>
          <w:color w:val="191919"/>
          <w:lang w:val="en-GB"/>
        </w:rPr>
        <w:t>different</w:t>
      </w:r>
      <w:r w:rsidR="005D23A5" w:rsidRPr="00E45083">
        <w:rPr>
          <w:rFonts w:ascii="Times New Roman" w:hAnsi="Times New Roman" w:cs="Times New Roman"/>
          <w:bCs/>
          <w:color w:val="191919"/>
          <w:lang w:val="en-GB"/>
        </w:rPr>
        <w:t xml:space="preserve"> types of translational contexts</w:t>
      </w:r>
      <w:r w:rsidR="009C545F" w:rsidRPr="00E45083">
        <w:rPr>
          <w:rFonts w:ascii="Times New Roman" w:hAnsi="Times New Roman" w:cs="Times New Roman"/>
          <w:bCs/>
          <w:color w:val="191919"/>
          <w:lang w:val="en-GB"/>
        </w:rPr>
        <w:t xml:space="preserve"> (</w:t>
      </w:r>
      <w:r w:rsidR="00E213A8">
        <w:rPr>
          <w:rFonts w:ascii="Times New Roman" w:hAnsi="Times New Roman" w:cs="Times New Roman"/>
          <w:bCs/>
          <w:color w:val="191919"/>
          <w:lang w:val="en-GB"/>
        </w:rPr>
        <w:t>that differ across many different parameters, such as</w:t>
      </w:r>
      <w:r>
        <w:rPr>
          <w:rFonts w:ascii="Times New Roman" w:hAnsi="Times New Roman" w:cs="Times New Roman"/>
          <w:bCs/>
          <w:color w:val="191919"/>
          <w:lang w:val="en-GB"/>
        </w:rPr>
        <w:t xml:space="preserve"> type of </w:t>
      </w:r>
      <w:r w:rsidRPr="00E45083">
        <w:rPr>
          <w:rFonts w:ascii="Times New Roman" w:hAnsi="Times New Roman" w:cs="Times New Roman"/>
          <w:bCs/>
          <w:color w:val="191919"/>
          <w:lang w:val="en-GB"/>
        </w:rPr>
        <w:t>translator, commission, text, situation</w:t>
      </w:r>
      <w:r w:rsidR="00E213A8">
        <w:rPr>
          <w:rFonts w:ascii="Times New Roman" w:hAnsi="Times New Roman" w:cs="Times New Roman"/>
          <w:bCs/>
          <w:color w:val="191919"/>
          <w:lang w:val="en-GB"/>
        </w:rPr>
        <w:t>, and so on</w:t>
      </w:r>
      <w:r w:rsidR="009C545F" w:rsidRPr="00E45083">
        <w:rPr>
          <w:rFonts w:ascii="Times New Roman" w:hAnsi="Times New Roman" w:cs="Times New Roman"/>
          <w:bCs/>
          <w:color w:val="191919"/>
          <w:lang w:val="en-GB"/>
        </w:rPr>
        <w:t>)</w:t>
      </w:r>
      <w:r w:rsidR="005D23A5" w:rsidRPr="00E45083">
        <w:rPr>
          <w:rFonts w:ascii="Times New Roman" w:hAnsi="Times New Roman" w:cs="Times New Roman"/>
          <w:bCs/>
          <w:color w:val="191919"/>
          <w:lang w:val="en-GB"/>
        </w:rPr>
        <w:t xml:space="preserve">, supporting a Bakhtinian approach to discourse. </w:t>
      </w:r>
      <w:r>
        <w:rPr>
          <w:rFonts w:ascii="Times New Roman" w:hAnsi="Times New Roman" w:cs="Times New Roman"/>
          <w:bCs/>
          <w:color w:val="191919"/>
          <w:lang w:val="en-GB"/>
        </w:rPr>
        <w:t xml:space="preserve">Nevertheless, </w:t>
      </w:r>
      <w:r w:rsidR="005D23A5" w:rsidRPr="00E45083">
        <w:rPr>
          <w:rFonts w:ascii="Times New Roman" w:hAnsi="Times New Roman" w:cs="Times New Roman"/>
          <w:bCs/>
          <w:color w:val="191919"/>
          <w:lang w:val="en-GB"/>
        </w:rPr>
        <w:t>the</w:t>
      </w:r>
      <w:r w:rsidR="00E213A8">
        <w:rPr>
          <w:rFonts w:ascii="Times New Roman" w:hAnsi="Times New Roman" w:cs="Times New Roman"/>
          <w:bCs/>
          <w:color w:val="191919"/>
          <w:lang w:val="en-GB"/>
        </w:rPr>
        <w:t xml:space="preserve"> complicated</w:t>
      </w:r>
      <w:r w:rsidR="005D23A5" w:rsidRPr="00E45083">
        <w:rPr>
          <w:rFonts w:ascii="Times New Roman" w:hAnsi="Times New Roman" w:cs="Times New Roman"/>
          <w:bCs/>
          <w:color w:val="191919"/>
          <w:lang w:val="en-GB"/>
        </w:rPr>
        <w:t xml:space="preserve"> ways in which these ideas and spaces are in dialogue with each other – through structures built into our languages as well as rhetor</w:t>
      </w:r>
      <w:r w:rsidR="0066514A" w:rsidRPr="00E45083">
        <w:rPr>
          <w:rFonts w:ascii="Times New Roman" w:hAnsi="Times New Roman" w:cs="Times New Roman"/>
          <w:bCs/>
          <w:color w:val="191919"/>
          <w:lang w:val="en-GB"/>
        </w:rPr>
        <w:t xml:space="preserve">ic constructed </w:t>
      </w:r>
      <w:r w:rsidR="00840B0E" w:rsidRPr="00E45083">
        <w:rPr>
          <w:rFonts w:ascii="Times New Roman" w:hAnsi="Times New Roman" w:cs="Times New Roman"/>
          <w:bCs/>
          <w:color w:val="191919"/>
          <w:lang w:val="en-GB"/>
        </w:rPr>
        <w:t>in the act of authorship</w:t>
      </w:r>
      <w:r w:rsidR="0066514A" w:rsidRPr="00E45083">
        <w:rPr>
          <w:rFonts w:ascii="Times New Roman" w:hAnsi="Times New Roman" w:cs="Times New Roman"/>
          <w:bCs/>
          <w:color w:val="191919"/>
          <w:lang w:val="en-GB"/>
        </w:rPr>
        <w:t xml:space="preserve"> </w:t>
      </w:r>
      <w:r w:rsidR="005D23A5" w:rsidRPr="00E45083">
        <w:rPr>
          <w:rFonts w:ascii="Times New Roman" w:hAnsi="Times New Roman" w:cs="Times New Roman"/>
          <w:bCs/>
          <w:color w:val="191919"/>
          <w:lang w:val="en-GB"/>
        </w:rPr>
        <w:t>– is something that</w:t>
      </w:r>
      <w:r w:rsidR="00E213A8">
        <w:rPr>
          <w:rFonts w:ascii="Times New Roman" w:hAnsi="Times New Roman" w:cs="Times New Roman"/>
          <w:bCs/>
          <w:color w:val="191919"/>
          <w:lang w:val="en-GB"/>
        </w:rPr>
        <w:t xml:space="preserve"> obviously</w:t>
      </w:r>
      <w:r w:rsidR="005D23A5" w:rsidRPr="00E45083">
        <w:rPr>
          <w:rFonts w:ascii="Times New Roman" w:hAnsi="Times New Roman" w:cs="Times New Roman"/>
          <w:bCs/>
          <w:color w:val="191919"/>
          <w:lang w:val="en-GB"/>
        </w:rPr>
        <w:t xml:space="preserve"> </w:t>
      </w:r>
      <w:r w:rsidR="003E77C7">
        <w:rPr>
          <w:rFonts w:ascii="Times New Roman" w:hAnsi="Times New Roman" w:cs="Times New Roman"/>
          <w:bCs/>
          <w:color w:val="191919"/>
          <w:lang w:val="en-GB"/>
        </w:rPr>
        <w:t>deserves further attention</w:t>
      </w:r>
      <w:r w:rsidR="005D23A5" w:rsidRPr="00E45083">
        <w:rPr>
          <w:rFonts w:ascii="Times New Roman" w:hAnsi="Times New Roman" w:cs="Times New Roman"/>
          <w:bCs/>
          <w:color w:val="191919"/>
          <w:lang w:val="en-GB"/>
        </w:rPr>
        <w:t xml:space="preserve"> </w:t>
      </w:r>
      <w:r w:rsidR="003E77C7">
        <w:rPr>
          <w:rFonts w:ascii="Times New Roman" w:hAnsi="Times New Roman" w:cs="Times New Roman"/>
          <w:bCs/>
          <w:color w:val="191919"/>
          <w:lang w:val="en-GB"/>
        </w:rPr>
        <w:t>in the form of</w:t>
      </w:r>
      <w:r w:rsidR="003E77C7" w:rsidRPr="00E45083">
        <w:rPr>
          <w:rFonts w:ascii="Times New Roman" w:hAnsi="Times New Roman" w:cs="Times New Roman"/>
          <w:bCs/>
          <w:color w:val="191919"/>
          <w:lang w:val="en-GB"/>
        </w:rPr>
        <w:t xml:space="preserve"> </w:t>
      </w:r>
      <w:r w:rsidR="005D23A5" w:rsidRPr="00E45083">
        <w:rPr>
          <w:rFonts w:ascii="Times New Roman" w:hAnsi="Times New Roman" w:cs="Times New Roman"/>
          <w:bCs/>
          <w:color w:val="191919"/>
          <w:lang w:val="en-GB"/>
        </w:rPr>
        <w:t>a discourse-analytical approach to translational ethics</w:t>
      </w:r>
      <w:r>
        <w:rPr>
          <w:rFonts w:ascii="Times New Roman" w:hAnsi="Times New Roman" w:cs="Times New Roman"/>
          <w:bCs/>
          <w:color w:val="191919"/>
          <w:lang w:val="en-GB"/>
        </w:rPr>
        <w:t>,</w:t>
      </w:r>
      <w:r w:rsidR="005D23A5" w:rsidRPr="00E45083">
        <w:rPr>
          <w:rFonts w:ascii="Times New Roman" w:hAnsi="Times New Roman" w:cs="Times New Roman"/>
          <w:bCs/>
          <w:color w:val="191919"/>
          <w:lang w:val="en-GB"/>
        </w:rPr>
        <w:t xml:space="preserve"> such as </w:t>
      </w:r>
      <w:r w:rsidR="00041F9F" w:rsidRPr="00E45083">
        <w:rPr>
          <w:rFonts w:ascii="Times New Roman" w:hAnsi="Times New Roman" w:cs="Times New Roman"/>
          <w:bCs/>
          <w:color w:val="191919"/>
          <w:lang w:val="en-GB"/>
        </w:rPr>
        <w:t xml:space="preserve">the one </w:t>
      </w:r>
      <w:r w:rsidR="00D77877">
        <w:rPr>
          <w:rFonts w:ascii="Times New Roman" w:hAnsi="Times New Roman" w:cs="Times New Roman"/>
          <w:bCs/>
          <w:color w:val="191919"/>
          <w:lang w:val="en-GB"/>
        </w:rPr>
        <w:t>demonstrated</w:t>
      </w:r>
      <w:r w:rsidR="00D77877" w:rsidRPr="00E45083">
        <w:rPr>
          <w:rFonts w:ascii="Times New Roman" w:hAnsi="Times New Roman" w:cs="Times New Roman"/>
          <w:bCs/>
          <w:color w:val="191919"/>
          <w:lang w:val="en-GB"/>
        </w:rPr>
        <w:t xml:space="preserve"> </w:t>
      </w:r>
      <w:r w:rsidR="00041F9F" w:rsidRPr="00E45083">
        <w:rPr>
          <w:rFonts w:ascii="Times New Roman" w:hAnsi="Times New Roman" w:cs="Times New Roman"/>
          <w:bCs/>
          <w:color w:val="191919"/>
          <w:lang w:val="en-GB"/>
        </w:rPr>
        <w:t>here</w:t>
      </w:r>
      <w:r w:rsidR="005D23A5" w:rsidRPr="00E45083">
        <w:rPr>
          <w:rFonts w:ascii="Times New Roman" w:hAnsi="Times New Roman" w:cs="Times New Roman"/>
          <w:bCs/>
          <w:color w:val="191919"/>
          <w:lang w:val="en-GB"/>
        </w:rPr>
        <w:t xml:space="preserve">. </w:t>
      </w:r>
    </w:p>
    <w:p w14:paraId="7996B6AA" w14:textId="58E92A38" w:rsidR="006A1925" w:rsidRPr="00E45083" w:rsidRDefault="003405FE" w:rsidP="00D60B7B">
      <w:pPr>
        <w:spacing w:line="480" w:lineRule="auto"/>
        <w:rPr>
          <w:rFonts w:ascii="Times New Roman" w:hAnsi="Times New Roman" w:cs="Times New Roman"/>
          <w:bCs/>
          <w:color w:val="191919"/>
          <w:lang w:val="en-GB"/>
        </w:rPr>
      </w:pPr>
      <w:r w:rsidRPr="00E45083">
        <w:rPr>
          <w:rFonts w:ascii="Times New Roman" w:hAnsi="Times New Roman" w:cs="Times New Roman"/>
          <w:bCs/>
          <w:color w:val="191919"/>
          <w:lang w:val="en-GB"/>
        </w:rPr>
        <w:tab/>
      </w:r>
      <w:r w:rsidR="005D23A5" w:rsidRPr="00E45083">
        <w:rPr>
          <w:rFonts w:ascii="Times New Roman" w:hAnsi="Times New Roman" w:cs="Times New Roman"/>
          <w:bCs/>
          <w:color w:val="191919"/>
          <w:lang w:val="en-GB"/>
        </w:rPr>
        <w:t>With intersubjective space being</w:t>
      </w:r>
      <w:r w:rsidR="008D5C69" w:rsidRPr="00E45083">
        <w:rPr>
          <w:rFonts w:ascii="Times New Roman" w:hAnsi="Times New Roman" w:cs="Times New Roman"/>
          <w:bCs/>
          <w:color w:val="191919"/>
          <w:lang w:val="en-GB"/>
        </w:rPr>
        <w:t xml:space="preserve"> such</w:t>
      </w:r>
      <w:r w:rsidR="005D23A5" w:rsidRPr="00E45083">
        <w:rPr>
          <w:rFonts w:ascii="Times New Roman" w:hAnsi="Times New Roman" w:cs="Times New Roman"/>
          <w:bCs/>
          <w:color w:val="191919"/>
          <w:lang w:val="en-GB"/>
        </w:rPr>
        <w:t xml:space="preserve"> an echo chamber </w:t>
      </w:r>
      <w:r w:rsidR="008D5C69" w:rsidRPr="00E45083">
        <w:rPr>
          <w:rFonts w:ascii="Times New Roman" w:hAnsi="Times New Roman" w:cs="Times New Roman"/>
          <w:bCs/>
          <w:color w:val="191919"/>
          <w:lang w:val="en-GB"/>
        </w:rPr>
        <w:t>of voices</w:t>
      </w:r>
      <w:r w:rsidR="005D23A5" w:rsidRPr="00E45083">
        <w:rPr>
          <w:rFonts w:ascii="Times New Roman" w:hAnsi="Times New Roman" w:cs="Times New Roman"/>
          <w:bCs/>
          <w:color w:val="191919"/>
          <w:lang w:val="en-GB"/>
        </w:rPr>
        <w:t xml:space="preserve">, </w:t>
      </w:r>
      <w:r w:rsidR="008D5C69" w:rsidRPr="00E45083">
        <w:rPr>
          <w:rFonts w:ascii="Times New Roman" w:hAnsi="Times New Roman" w:cs="Times New Roman"/>
          <w:bCs/>
          <w:color w:val="191919"/>
          <w:lang w:val="en-GB"/>
        </w:rPr>
        <w:t xml:space="preserve">an interesting question </w:t>
      </w:r>
      <w:r w:rsidR="008C17DC">
        <w:rPr>
          <w:rFonts w:ascii="Times New Roman" w:hAnsi="Times New Roman" w:cs="Times New Roman"/>
          <w:bCs/>
          <w:color w:val="191919"/>
          <w:lang w:val="en-GB"/>
        </w:rPr>
        <w:t>concerns</w:t>
      </w:r>
      <w:r w:rsidR="008D5C69" w:rsidRPr="00E45083">
        <w:rPr>
          <w:rFonts w:ascii="Times New Roman" w:hAnsi="Times New Roman" w:cs="Times New Roman"/>
          <w:bCs/>
          <w:color w:val="191919"/>
          <w:lang w:val="en-GB"/>
        </w:rPr>
        <w:t>, of course, who translational agents</w:t>
      </w:r>
      <w:r w:rsidR="003E77C7">
        <w:rPr>
          <w:rFonts w:ascii="Times New Roman" w:hAnsi="Times New Roman" w:cs="Times New Roman"/>
          <w:bCs/>
          <w:color w:val="191919"/>
          <w:lang w:val="en-GB"/>
        </w:rPr>
        <w:t xml:space="preserve"> (</w:t>
      </w:r>
      <w:r w:rsidR="000E5430">
        <w:rPr>
          <w:rFonts w:ascii="Times New Roman" w:hAnsi="Times New Roman" w:cs="Times New Roman"/>
          <w:bCs/>
          <w:color w:val="191919"/>
          <w:lang w:val="en-GB"/>
        </w:rPr>
        <w:t>translators, their publishers, proofreaders and so on</w:t>
      </w:r>
      <w:r w:rsidR="003E77C7">
        <w:rPr>
          <w:rFonts w:ascii="Times New Roman" w:hAnsi="Times New Roman" w:cs="Times New Roman"/>
          <w:bCs/>
          <w:color w:val="191919"/>
          <w:lang w:val="en-GB"/>
        </w:rPr>
        <w:t>)</w:t>
      </w:r>
      <w:r w:rsidR="008D5C69" w:rsidRPr="00E45083">
        <w:rPr>
          <w:rFonts w:ascii="Times New Roman" w:hAnsi="Times New Roman" w:cs="Times New Roman"/>
          <w:bCs/>
          <w:color w:val="191919"/>
          <w:lang w:val="en-GB"/>
        </w:rPr>
        <w:t xml:space="preserve"> are</w:t>
      </w:r>
      <w:r w:rsidR="00840B0E" w:rsidRPr="00E45083">
        <w:rPr>
          <w:rFonts w:ascii="Times New Roman" w:hAnsi="Times New Roman" w:cs="Times New Roman"/>
          <w:bCs/>
          <w:color w:val="191919"/>
          <w:lang w:val="en-GB"/>
        </w:rPr>
        <w:t xml:space="preserve"> most</w:t>
      </w:r>
      <w:r w:rsidR="008D5C69" w:rsidRPr="00E45083">
        <w:rPr>
          <w:rFonts w:ascii="Times New Roman" w:hAnsi="Times New Roman" w:cs="Times New Roman"/>
          <w:bCs/>
          <w:color w:val="191919"/>
          <w:lang w:val="en-GB"/>
        </w:rPr>
        <w:t xml:space="preserve"> likely to </w:t>
      </w:r>
      <w:r w:rsidR="00DE542D" w:rsidRPr="00E45083">
        <w:rPr>
          <w:rFonts w:ascii="Times New Roman" w:hAnsi="Times New Roman" w:cs="Times New Roman"/>
          <w:bCs/>
          <w:color w:val="191919"/>
          <w:lang w:val="en-GB"/>
        </w:rPr>
        <w:t>listen to</w:t>
      </w:r>
      <w:r w:rsidR="003E77C7">
        <w:rPr>
          <w:rFonts w:ascii="Times New Roman" w:hAnsi="Times New Roman" w:cs="Times New Roman"/>
          <w:bCs/>
          <w:color w:val="191919"/>
          <w:lang w:val="en-GB"/>
        </w:rPr>
        <w:t xml:space="preserve"> – </w:t>
      </w:r>
      <w:r w:rsidR="00EB5DD7">
        <w:rPr>
          <w:rFonts w:ascii="Times New Roman" w:hAnsi="Times New Roman" w:cs="Times New Roman"/>
          <w:bCs/>
          <w:color w:val="191919"/>
          <w:lang w:val="en-GB"/>
        </w:rPr>
        <w:t>what Drugan &amp; Tipton (2017</w:t>
      </w:r>
      <w:r w:rsidR="00CC2A8F">
        <w:rPr>
          <w:rFonts w:ascii="Times New Roman" w:hAnsi="Times New Roman" w:cs="Times New Roman"/>
          <w:bCs/>
          <w:color w:val="191919"/>
          <w:lang w:val="en-GB"/>
        </w:rPr>
        <w:t>b</w:t>
      </w:r>
      <w:r w:rsidR="00EB5DD7">
        <w:rPr>
          <w:rFonts w:ascii="Times New Roman" w:hAnsi="Times New Roman" w:cs="Times New Roman"/>
          <w:bCs/>
          <w:color w:val="191919"/>
          <w:lang w:val="en-GB"/>
        </w:rPr>
        <w:t xml:space="preserve">) call </w:t>
      </w:r>
      <w:r w:rsidR="003D2717">
        <w:rPr>
          <w:rFonts w:ascii="Times New Roman" w:hAnsi="Times New Roman" w:cs="Times New Roman"/>
          <w:bCs/>
          <w:color w:val="191919"/>
          <w:lang w:val="en-GB"/>
        </w:rPr>
        <w:t>‘</w:t>
      </w:r>
      <w:r w:rsidR="00EB5DD7">
        <w:rPr>
          <w:rFonts w:ascii="Times New Roman" w:hAnsi="Times New Roman" w:cs="Times New Roman"/>
          <w:bCs/>
          <w:color w:val="191919"/>
          <w:lang w:val="en-GB"/>
        </w:rPr>
        <w:t>the problem of normative authority</w:t>
      </w:r>
      <w:r w:rsidR="003D2717">
        <w:rPr>
          <w:rFonts w:ascii="Times New Roman" w:hAnsi="Times New Roman" w:cs="Times New Roman"/>
          <w:bCs/>
          <w:color w:val="191919"/>
          <w:lang w:val="en-GB"/>
        </w:rPr>
        <w:t>’</w:t>
      </w:r>
      <w:r w:rsidR="00947DC0">
        <w:rPr>
          <w:rFonts w:ascii="Times New Roman" w:hAnsi="Times New Roman" w:cs="Times New Roman"/>
          <w:bCs/>
          <w:color w:val="191919"/>
          <w:lang w:val="en-GB"/>
        </w:rPr>
        <w:t xml:space="preserve"> (</w:t>
      </w:r>
      <w:r w:rsidR="009C4512">
        <w:rPr>
          <w:rFonts w:ascii="Times New Roman" w:hAnsi="Times New Roman" w:cs="Times New Roman"/>
          <w:bCs/>
          <w:color w:val="191919"/>
          <w:lang w:val="en-GB"/>
        </w:rPr>
        <w:t xml:space="preserve">p. </w:t>
      </w:r>
      <w:r w:rsidR="00947DC0">
        <w:rPr>
          <w:rFonts w:ascii="Times New Roman" w:hAnsi="Times New Roman" w:cs="Times New Roman"/>
          <w:bCs/>
          <w:color w:val="191919"/>
          <w:lang w:val="en-GB"/>
        </w:rPr>
        <w:t>122)</w:t>
      </w:r>
      <w:r w:rsidR="008C17DC">
        <w:rPr>
          <w:rFonts w:ascii="Times New Roman" w:hAnsi="Times New Roman" w:cs="Times New Roman"/>
          <w:bCs/>
          <w:color w:val="191919"/>
          <w:lang w:val="en-GB"/>
        </w:rPr>
        <w:t>.</w:t>
      </w:r>
      <w:r w:rsidR="008D5C69" w:rsidRPr="00E45083">
        <w:rPr>
          <w:rFonts w:ascii="Times New Roman" w:hAnsi="Times New Roman" w:cs="Times New Roman"/>
          <w:bCs/>
          <w:color w:val="191919"/>
          <w:lang w:val="en-GB"/>
        </w:rPr>
        <w:t xml:space="preserve"> With the exception of the fact that we know that some profes</w:t>
      </w:r>
      <w:r w:rsidR="006A1925" w:rsidRPr="00E45083">
        <w:rPr>
          <w:rFonts w:ascii="Times New Roman" w:hAnsi="Times New Roman" w:cs="Times New Roman"/>
          <w:bCs/>
          <w:color w:val="191919"/>
          <w:lang w:val="en-GB"/>
        </w:rPr>
        <w:t xml:space="preserve">sional translators are </w:t>
      </w:r>
      <w:r w:rsidR="00840B0E" w:rsidRPr="00E45083">
        <w:rPr>
          <w:rFonts w:ascii="Times New Roman" w:hAnsi="Times New Roman" w:cs="Times New Roman"/>
          <w:bCs/>
          <w:color w:val="191919"/>
          <w:lang w:val="en-GB"/>
        </w:rPr>
        <w:t xml:space="preserve">more or less </w:t>
      </w:r>
      <w:r w:rsidR="008D5C69" w:rsidRPr="00E45083">
        <w:rPr>
          <w:rFonts w:ascii="Times New Roman" w:hAnsi="Times New Roman" w:cs="Times New Roman"/>
          <w:bCs/>
          <w:color w:val="191919"/>
          <w:lang w:val="en-GB"/>
        </w:rPr>
        <w:t>bound by</w:t>
      </w:r>
      <w:r w:rsidR="00041F9F" w:rsidRPr="00E45083">
        <w:rPr>
          <w:rFonts w:ascii="Times New Roman" w:hAnsi="Times New Roman" w:cs="Times New Roman"/>
          <w:bCs/>
          <w:color w:val="191919"/>
          <w:lang w:val="en-GB"/>
        </w:rPr>
        <w:t xml:space="preserve"> </w:t>
      </w:r>
      <w:r w:rsidR="008D5C69" w:rsidRPr="00E45083">
        <w:rPr>
          <w:rFonts w:ascii="Times New Roman" w:hAnsi="Times New Roman" w:cs="Times New Roman"/>
          <w:bCs/>
          <w:color w:val="191919"/>
          <w:lang w:val="en-GB"/>
        </w:rPr>
        <w:t>codes of ethics</w:t>
      </w:r>
      <w:r w:rsidR="006A1925" w:rsidRPr="00E45083">
        <w:rPr>
          <w:rFonts w:ascii="Times New Roman" w:hAnsi="Times New Roman" w:cs="Times New Roman"/>
          <w:bCs/>
          <w:color w:val="191919"/>
          <w:lang w:val="en-GB"/>
        </w:rPr>
        <w:t xml:space="preserve"> through membership in translator networks and organizations and through commissions carried out for companies with their own codes</w:t>
      </w:r>
      <w:r w:rsidR="00225689" w:rsidRPr="00E45083">
        <w:rPr>
          <w:rFonts w:ascii="Times New Roman" w:hAnsi="Times New Roman" w:cs="Times New Roman"/>
          <w:bCs/>
          <w:color w:val="191919"/>
          <w:lang w:val="en-GB"/>
        </w:rPr>
        <w:t xml:space="preserve"> (Drugan, 2011, p</w:t>
      </w:r>
      <w:r w:rsidR="008C17DC">
        <w:rPr>
          <w:rFonts w:ascii="Times New Roman" w:hAnsi="Times New Roman" w:cs="Times New Roman"/>
          <w:bCs/>
          <w:color w:val="191919"/>
          <w:lang w:val="en-GB"/>
        </w:rPr>
        <w:t>.</w:t>
      </w:r>
      <w:r w:rsidR="00225689" w:rsidRPr="00E45083">
        <w:rPr>
          <w:rFonts w:ascii="Times New Roman" w:hAnsi="Times New Roman" w:cs="Times New Roman"/>
          <w:bCs/>
          <w:color w:val="191919"/>
          <w:lang w:val="en-GB"/>
        </w:rPr>
        <w:t xml:space="preserve"> </w:t>
      </w:r>
      <w:r w:rsidR="008D5C69" w:rsidRPr="00E45083">
        <w:rPr>
          <w:rFonts w:ascii="Times New Roman" w:hAnsi="Times New Roman" w:cs="Times New Roman"/>
          <w:bCs/>
          <w:color w:val="191919"/>
          <w:lang w:val="en-GB"/>
        </w:rPr>
        <w:t>117), we can, for the moment, only speculate</w:t>
      </w:r>
      <w:r w:rsidR="00115801" w:rsidRPr="00E45083">
        <w:rPr>
          <w:rFonts w:ascii="Times New Roman" w:hAnsi="Times New Roman" w:cs="Times New Roman"/>
          <w:bCs/>
          <w:color w:val="191919"/>
          <w:lang w:val="en-GB"/>
        </w:rPr>
        <w:t xml:space="preserve"> when it comes to the question of who </w:t>
      </w:r>
      <w:r w:rsidR="00A30CE6" w:rsidRPr="00E45083">
        <w:rPr>
          <w:rFonts w:ascii="Times New Roman" w:hAnsi="Times New Roman" w:cs="Times New Roman"/>
          <w:bCs/>
          <w:color w:val="191919"/>
          <w:lang w:val="en-GB"/>
        </w:rPr>
        <w:t>translational agents</w:t>
      </w:r>
      <w:r w:rsidR="000E5430">
        <w:rPr>
          <w:rFonts w:ascii="Times New Roman" w:hAnsi="Times New Roman" w:cs="Times New Roman"/>
          <w:bCs/>
          <w:color w:val="191919"/>
          <w:lang w:val="en-GB"/>
        </w:rPr>
        <w:t xml:space="preserve"> </w:t>
      </w:r>
      <w:r w:rsidR="00A30CE6" w:rsidRPr="00E45083">
        <w:rPr>
          <w:rFonts w:ascii="Times New Roman" w:hAnsi="Times New Roman" w:cs="Times New Roman"/>
          <w:bCs/>
          <w:color w:val="191919"/>
          <w:lang w:val="en-GB"/>
        </w:rPr>
        <w:t>are most influenced by</w:t>
      </w:r>
      <w:r w:rsidR="00FD39E2" w:rsidRPr="00E45083">
        <w:rPr>
          <w:rFonts w:ascii="Times New Roman" w:hAnsi="Times New Roman" w:cs="Times New Roman"/>
          <w:bCs/>
          <w:color w:val="191919"/>
          <w:lang w:val="en-GB"/>
        </w:rPr>
        <w:t xml:space="preserve">: </w:t>
      </w:r>
      <w:r w:rsidR="00041F9F" w:rsidRPr="00E45083">
        <w:rPr>
          <w:rFonts w:ascii="Times New Roman" w:hAnsi="Times New Roman" w:cs="Times New Roman"/>
          <w:bCs/>
          <w:color w:val="191919"/>
          <w:lang w:val="en-GB"/>
        </w:rPr>
        <w:t xml:space="preserve">scholars, authors, </w:t>
      </w:r>
      <w:r w:rsidR="00C21A24">
        <w:rPr>
          <w:rFonts w:ascii="Times New Roman" w:hAnsi="Times New Roman" w:cs="Times New Roman"/>
          <w:bCs/>
          <w:color w:val="191919"/>
          <w:lang w:val="en-GB"/>
        </w:rPr>
        <w:t>colleagues</w:t>
      </w:r>
      <w:r w:rsidR="00041F9F" w:rsidRPr="00E45083">
        <w:rPr>
          <w:rFonts w:ascii="Times New Roman" w:hAnsi="Times New Roman" w:cs="Times New Roman"/>
          <w:bCs/>
          <w:color w:val="191919"/>
          <w:lang w:val="en-GB"/>
        </w:rPr>
        <w:t>, pu</w:t>
      </w:r>
      <w:r w:rsidR="00FD39E2" w:rsidRPr="00E45083">
        <w:rPr>
          <w:rFonts w:ascii="Times New Roman" w:hAnsi="Times New Roman" w:cs="Times New Roman"/>
          <w:bCs/>
          <w:color w:val="191919"/>
          <w:lang w:val="en-GB"/>
        </w:rPr>
        <w:t>blishers, bloggers, commenters? Because of their status as systematic thinkers and their pre</w:t>
      </w:r>
      <w:r w:rsidR="00840B0E" w:rsidRPr="00E45083">
        <w:rPr>
          <w:rFonts w:ascii="Times New Roman" w:hAnsi="Times New Roman" w:cs="Times New Roman"/>
          <w:bCs/>
          <w:color w:val="191919"/>
          <w:lang w:val="en-GB"/>
        </w:rPr>
        <w:t>occupation with well-founded</w:t>
      </w:r>
      <w:r w:rsidR="00FD39E2" w:rsidRPr="00E45083">
        <w:rPr>
          <w:rFonts w:ascii="Times New Roman" w:hAnsi="Times New Roman" w:cs="Times New Roman"/>
          <w:bCs/>
          <w:color w:val="191919"/>
          <w:lang w:val="en-GB"/>
        </w:rPr>
        <w:t xml:space="preserve"> opinion, and because of the privileged role their writings play in translator education</w:t>
      </w:r>
      <w:r w:rsidR="009031B4" w:rsidRPr="00E45083">
        <w:rPr>
          <w:rFonts w:ascii="Times New Roman" w:hAnsi="Times New Roman" w:cs="Times New Roman"/>
          <w:bCs/>
          <w:color w:val="191919"/>
          <w:lang w:val="en-GB"/>
        </w:rPr>
        <w:t xml:space="preserve"> (to the extent that ethics is</w:t>
      </w:r>
      <w:r w:rsidR="00840B0E" w:rsidRPr="00E45083">
        <w:rPr>
          <w:rFonts w:ascii="Times New Roman" w:hAnsi="Times New Roman" w:cs="Times New Roman"/>
          <w:bCs/>
          <w:color w:val="191919"/>
          <w:lang w:val="en-GB"/>
        </w:rPr>
        <w:t xml:space="preserve"> indeed</w:t>
      </w:r>
      <w:r w:rsidR="009031B4" w:rsidRPr="00E45083">
        <w:rPr>
          <w:rFonts w:ascii="Times New Roman" w:hAnsi="Times New Roman" w:cs="Times New Roman"/>
          <w:bCs/>
          <w:color w:val="191919"/>
          <w:lang w:val="en-GB"/>
        </w:rPr>
        <w:t xml:space="preserve"> part of such progra</w:t>
      </w:r>
      <w:r w:rsidR="00225689" w:rsidRPr="00E45083">
        <w:rPr>
          <w:rFonts w:ascii="Times New Roman" w:hAnsi="Times New Roman" w:cs="Times New Roman"/>
          <w:bCs/>
          <w:color w:val="191919"/>
          <w:lang w:val="en-GB"/>
        </w:rPr>
        <w:t>mmes, see Drugan and</w:t>
      </w:r>
      <w:r w:rsidR="00322FBB" w:rsidRPr="00E45083">
        <w:rPr>
          <w:rFonts w:ascii="Times New Roman" w:hAnsi="Times New Roman" w:cs="Times New Roman"/>
          <w:bCs/>
          <w:color w:val="191919"/>
          <w:lang w:val="en-GB"/>
        </w:rPr>
        <w:t xml:space="preserve"> Megone</w:t>
      </w:r>
      <w:r w:rsidR="00C21A24">
        <w:rPr>
          <w:rFonts w:ascii="Times New Roman" w:hAnsi="Times New Roman" w:cs="Times New Roman"/>
          <w:bCs/>
          <w:color w:val="191919"/>
          <w:lang w:val="en-GB"/>
        </w:rPr>
        <w:t xml:space="preserve">, </w:t>
      </w:r>
      <w:r w:rsidR="00322FBB" w:rsidRPr="00E45083">
        <w:rPr>
          <w:rFonts w:ascii="Times New Roman" w:hAnsi="Times New Roman" w:cs="Times New Roman"/>
          <w:bCs/>
          <w:color w:val="191919"/>
          <w:lang w:val="en-GB"/>
        </w:rPr>
        <w:t>2011</w:t>
      </w:r>
      <w:r w:rsidR="009031B4" w:rsidRPr="00E45083">
        <w:rPr>
          <w:rFonts w:ascii="Times New Roman" w:hAnsi="Times New Roman" w:cs="Times New Roman"/>
          <w:bCs/>
          <w:color w:val="191919"/>
          <w:lang w:val="en-GB"/>
        </w:rPr>
        <w:t>)</w:t>
      </w:r>
      <w:r w:rsidR="00FD39E2" w:rsidRPr="00E45083">
        <w:rPr>
          <w:rFonts w:ascii="Times New Roman" w:hAnsi="Times New Roman" w:cs="Times New Roman"/>
          <w:bCs/>
          <w:color w:val="191919"/>
          <w:lang w:val="en-GB"/>
        </w:rPr>
        <w:t>, one would perhaps think that scholars have a great amount of say</w:t>
      </w:r>
      <w:r w:rsidR="00FE776B" w:rsidRPr="00E45083">
        <w:rPr>
          <w:rFonts w:ascii="Times New Roman" w:hAnsi="Times New Roman" w:cs="Times New Roman"/>
          <w:bCs/>
          <w:color w:val="191919"/>
          <w:lang w:val="en-GB"/>
        </w:rPr>
        <w:t>. However, no</w:t>
      </w:r>
      <w:r w:rsidR="00FD39E2" w:rsidRPr="00E45083">
        <w:rPr>
          <w:rFonts w:ascii="Times New Roman" w:hAnsi="Times New Roman" w:cs="Times New Roman"/>
          <w:bCs/>
          <w:color w:val="191919"/>
          <w:lang w:val="en-GB"/>
        </w:rPr>
        <w:t>t</w:t>
      </w:r>
      <w:r w:rsidR="00840B0E" w:rsidRPr="00E45083">
        <w:rPr>
          <w:rFonts w:ascii="Times New Roman" w:hAnsi="Times New Roman" w:cs="Times New Roman"/>
          <w:bCs/>
          <w:color w:val="191919"/>
          <w:lang w:val="en-GB"/>
        </w:rPr>
        <w:t xml:space="preserve"> all translators pass through a relevant educational programme</w:t>
      </w:r>
      <w:r w:rsidR="00FD39E2" w:rsidRPr="00E45083">
        <w:rPr>
          <w:rFonts w:ascii="Times New Roman" w:hAnsi="Times New Roman" w:cs="Times New Roman"/>
          <w:bCs/>
          <w:color w:val="191919"/>
          <w:lang w:val="en-GB"/>
        </w:rPr>
        <w:t xml:space="preserve"> before </w:t>
      </w:r>
      <w:r w:rsidR="00925B1A" w:rsidRPr="00E45083">
        <w:rPr>
          <w:rFonts w:ascii="Times New Roman" w:hAnsi="Times New Roman" w:cs="Times New Roman"/>
          <w:bCs/>
          <w:color w:val="191919"/>
          <w:lang w:val="en-GB"/>
        </w:rPr>
        <w:t>becoming a (professional, paraprofessional, or non-professional) translator</w:t>
      </w:r>
      <w:r w:rsidR="00844C02">
        <w:rPr>
          <w:rFonts w:ascii="Times New Roman" w:hAnsi="Times New Roman" w:cs="Times New Roman"/>
          <w:bCs/>
          <w:color w:val="191919"/>
          <w:lang w:val="en-GB"/>
        </w:rPr>
        <w:t>, and they may therefore not be acquainted with these scholars’ views</w:t>
      </w:r>
      <w:r w:rsidR="00925B1A" w:rsidRPr="00E45083">
        <w:rPr>
          <w:rFonts w:ascii="Times New Roman" w:hAnsi="Times New Roman" w:cs="Times New Roman"/>
          <w:bCs/>
          <w:color w:val="191919"/>
          <w:lang w:val="en-GB"/>
        </w:rPr>
        <w:t xml:space="preserve">. Furthermore, </w:t>
      </w:r>
      <w:r w:rsidR="00B845A9" w:rsidRPr="00E45083">
        <w:rPr>
          <w:rFonts w:ascii="Times New Roman" w:hAnsi="Times New Roman" w:cs="Times New Roman"/>
          <w:bCs/>
          <w:color w:val="191919"/>
          <w:lang w:val="en-GB"/>
        </w:rPr>
        <w:t>according to Pym</w:t>
      </w:r>
      <w:r w:rsidR="009C76E8" w:rsidRPr="00E45083">
        <w:rPr>
          <w:rFonts w:ascii="Times New Roman" w:hAnsi="Times New Roman" w:cs="Times New Roman"/>
          <w:bCs/>
          <w:color w:val="191919"/>
          <w:lang w:val="en-GB"/>
        </w:rPr>
        <w:t xml:space="preserve"> (2012)</w:t>
      </w:r>
      <w:r w:rsidR="00B845A9" w:rsidRPr="00E45083">
        <w:rPr>
          <w:rFonts w:ascii="Times New Roman" w:hAnsi="Times New Roman" w:cs="Times New Roman"/>
          <w:bCs/>
          <w:color w:val="191919"/>
          <w:lang w:val="en-GB"/>
        </w:rPr>
        <w:t xml:space="preserve">, </w:t>
      </w:r>
      <w:r w:rsidR="00C21A24">
        <w:rPr>
          <w:rFonts w:ascii="Times New Roman" w:hAnsi="Times New Roman" w:cs="Times New Roman"/>
          <w:bCs/>
          <w:color w:val="191919"/>
          <w:lang w:val="en-GB"/>
        </w:rPr>
        <w:t xml:space="preserve">the ethical </w:t>
      </w:r>
      <w:r w:rsidR="00C21A24" w:rsidRPr="00E45083">
        <w:rPr>
          <w:rFonts w:ascii="Times New Roman" w:hAnsi="Times New Roman" w:cs="Times New Roman"/>
          <w:bCs/>
          <w:color w:val="191919"/>
          <w:lang w:val="en-GB"/>
        </w:rPr>
        <w:t xml:space="preserve">ruminations </w:t>
      </w:r>
      <w:r w:rsidR="00C21A24">
        <w:rPr>
          <w:rFonts w:ascii="Times New Roman" w:hAnsi="Times New Roman" w:cs="Times New Roman"/>
          <w:bCs/>
          <w:color w:val="191919"/>
          <w:lang w:val="en-GB"/>
        </w:rPr>
        <w:t>of certain</w:t>
      </w:r>
      <w:r w:rsidR="00C21A24" w:rsidRPr="00E45083">
        <w:rPr>
          <w:rFonts w:ascii="Times New Roman" w:hAnsi="Times New Roman" w:cs="Times New Roman"/>
          <w:bCs/>
          <w:color w:val="191919"/>
          <w:lang w:val="en-GB"/>
        </w:rPr>
        <w:t xml:space="preserve"> theoreticians</w:t>
      </w:r>
      <w:r w:rsidR="00844C02">
        <w:rPr>
          <w:rFonts w:ascii="Times New Roman" w:hAnsi="Times New Roman" w:cs="Times New Roman"/>
          <w:bCs/>
          <w:color w:val="191919"/>
          <w:lang w:val="en-GB"/>
        </w:rPr>
        <w:t xml:space="preserve">, if they are indeed </w:t>
      </w:r>
      <w:r w:rsidR="00844C02">
        <w:rPr>
          <w:rFonts w:ascii="Times New Roman" w:hAnsi="Times New Roman" w:cs="Times New Roman"/>
          <w:bCs/>
          <w:color w:val="191919"/>
          <w:lang w:val="en-GB"/>
        </w:rPr>
        <w:lastRenderedPageBreak/>
        <w:t>known to translators,</w:t>
      </w:r>
      <w:r w:rsidR="00C21A24" w:rsidRPr="00E45083">
        <w:rPr>
          <w:rFonts w:ascii="Times New Roman" w:hAnsi="Times New Roman" w:cs="Times New Roman"/>
          <w:bCs/>
          <w:color w:val="191919"/>
          <w:lang w:val="en-GB"/>
        </w:rPr>
        <w:t xml:space="preserve"> </w:t>
      </w:r>
      <w:r w:rsidR="00B845A9" w:rsidRPr="00E45083">
        <w:rPr>
          <w:rFonts w:ascii="Times New Roman" w:hAnsi="Times New Roman" w:cs="Times New Roman"/>
          <w:bCs/>
          <w:color w:val="191919"/>
          <w:lang w:val="en-GB"/>
        </w:rPr>
        <w:t xml:space="preserve">run the risk of </w:t>
      </w:r>
      <w:r w:rsidR="00C21A24">
        <w:rPr>
          <w:rFonts w:ascii="Times New Roman" w:hAnsi="Times New Roman" w:cs="Times New Roman"/>
          <w:bCs/>
          <w:color w:val="191919"/>
          <w:lang w:val="en-GB"/>
        </w:rPr>
        <w:t>being perceived as irrelevant</w:t>
      </w:r>
      <w:r w:rsidR="00B845A9" w:rsidRPr="00E45083">
        <w:rPr>
          <w:rFonts w:ascii="Times New Roman" w:hAnsi="Times New Roman" w:cs="Times New Roman"/>
          <w:bCs/>
          <w:color w:val="191919"/>
          <w:lang w:val="en-GB"/>
        </w:rPr>
        <w:t xml:space="preserve"> to </w:t>
      </w:r>
      <w:r w:rsidR="009C76E8" w:rsidRPr="00E45083">
        <w:rPr>
          <w:rFonts w:ascii="Times New Roman" w:hAnsi="Times New Roman" w:cs="Times New Roman"/>
          <w:bCs/>
          <w:color w:val="191919"/>
          <w:lang w:val="en-GB"/>
        </w:rPr>
        <w:t xml:space="preserve">the </w:t>
      </w:r>
      <w:r w:rsidR="00D60B7B" w:rsidRPr="00E45083">
        <w:rPr>
          <w:rFonts w:ascii="Times New Roman" w:hAnsi="Times New Roman" w:cs="Times New Roman"/>
          <w:bCs/>
          <w:color w:val="191919"/>
          <w:lang w:val="en-GB"/>
        </w:rPr>
        <w:t>‘</w:t>
      </w:r>
      <w:r w:rsidR="009C76E8" w:rsidRPr="00E45083">
        <w:rPr>
          <w:rFonts w:ascii="Times New Roman" w:hAnsi="Times New Roman" w:cs="Times New Roman"/>
          <w:bCs/>
          <w:color w:val="191919"/>
          <w:lang w:val="en-GB"/>
        </w:rPr>
        <w:t>real world</w:t>
      </w:r>
      <w:r w:rsidR="00D60B7B" w:rsidRPr="00E45083">
        <w:rPr>
          <w:rFonts w:ascii="Times New Roman" w:hAnsi="Times New Roman" w:cs="Times New Roman"/>
          <w:bCs/>
          <w:color w:val="191919"/>
          <w:lang w:val="en-GB"/>
        </w:rPr>
        <w:t>’</w:t>
      </w:r>
      <w:r w:rsidR="009C76E8" w:rsidRPr="00E45083">
        <w:rPr>
          <w:rFonts w:ascii="Times New Roman" w:hAnsi="Times New Roman" w:cs="Times New Roman"/>
          <w:bCs/>
          <w:color w:val="191919"/>
          <w:lang w:val="en-GB"/>
        </w:rPr>
        <w:t xml:space="preserve"> of translation, his example being that of Antoine Berman</w:t>
      </w:r>
      <w:r w:rsidR="00D60B7B" w:rsidRPr="00E45083">
        <w:rPr>
          <w:rFonts w:ascii="Times New Roman" w:hAnsi="Times New Roman" w:cs="Times New Roman"/>
          <w:bCs/>
          <w:color w:val="191919"/>
          <w:lang w:val="en-GB"/>
        </w:rPr>
        <w:t>’</w:t>
      </w:r>
      <w:r w:rsidR="009C76E8" w:rsidRPr="00E45083">
        <w:rPr>
          <w:rFonts w:ascii="Times New Roman" w:hAnsi="Times New Roman" w:cs="Times New Roman"/>
          <w:bCs/>
          <w:color w:val="191919"/>
          <w:lang w:val="en-GB"/>
        </w:rPr>
        <w:t xml:space="preserve">s strong promotion of foreignizing translation, which suits some </w:t>
      </w:r>
      <w:r w:rsidR="00D60B7B" w:rsidRPr="00E45083">
        <w:rPr>
          <w:rFonts w:ascii="Times New Roman" w:hAnsi="Times New Roman" w:cs="Times New Roman"/>
          <w:bCs/>
          <w:color w:val="191919"/>
          <w:lang w:val="en-GB"/>
        </w:rPr>
        <w:t>‘</w:t>
      </w:r>
      <w:r w:rsidR="009C76E8" w:rsidRPr="00E45083">
        <w:rPr>
          <w:rFonts w:ascii="Times New Roman" w:hAnsi="Times New Roman" w:cs="Times New Roman"/>
          <w:bCs/>
          <w:color w:val="191919"/>
          <w:lang w:val="en-GB"/>
        </w:rPr>
        <w:t>real-world</w:t>
      </w:r>
      <w:r w:rsidR="00D60B7B" w:rsidRPr="00E45083">
        <w:rPr>
          <w:rFonts w:ascii="Times New Roman" w:hAnsi="Times New Roman" w:cs="Times New Roman"/>
          <w:bCs/>
          <w:color w:val="191919"/>
          <w:lang w:val="en-GB"/>
        </w:rPr>
        <w:t>’</w:t>
      </w:r>
      <w:r w:rsidR="009C76E8" w:rsidRPr="00E45083">
        <w:rPr>
          <w:rFonts w:ascii="Times New Roman" w:hAnsi="Times New Roman" w:cs="Times New Roman"/>
          <w:bCs/>
          <w:color w:val="191919"/>
          <w:lang w:val="en-GB"/>
        </w:rPr>
        <w:t xml:space="preserve"> translational purposes quite badly (</w:t>
      </w:r>
      <w:r w:rsidR="002156A6" w:rsidRPr="00E45083">
        <w:rPr>
          <w:rFonts w:ascii="Times New Roman" w:hAnsi="Times New Roman" w:cs="Times New Roman"/>
          <w:bCs/>
          <w:color w:val="191919"/>
          <w:lang w:val="en-GB"/>
        </w:rPr>
        <w:t>Pym, 2012,</w:t>
      </w:r>
      <w:r w:rsidR="00F33C3F">
        <w:rPr>
          <w:rFonts w:ascii="Times New Roman" w:hAnsi="Times New Roman" w:cs="Times New Roman"/>
          <w:bCs/>
          <w:color w:val="191919"/>
          <w:lang w:val="en-GB"/>
        </w:rPr>
        <w:t xml:space="preserve"> pp. </w:t>
      </w:r>
      <w:r w:rsidR="009C76E8" w:rsidRPr="00E45083">
        <w:rPr>
          <w:rFonts w:ascii="Times New Roman" w:hAnsi="Times New Roman" w:cs="Times New Roman"/>
          <w:bCs/>
          <w:color w:val="191919"/>
          <w:lang w:val="en-GB"/>
        </w:rPr>
        <w:t>2</w:t>
      </w:r>
      <w:r w:rsidR="00B535AD" w:rsidRPr="00E45083">
        <w:rPr>
          <w:rFonts w:ascii="Times New Roman" w:hAnsi="Times New Roman" w:cs="Times New Roman"/>
          <w:bCs/>
          <w:color w:val="191919"/>
          <w:lang w:val="en-GB"/>
        </w:rPr>
        <w:t>–</w:t>
      </w:r>
      <w:r w:rsidR="009C76E8" w:rsidRPr="00E45083">
        <w:rPr>
          <w:rFonts w:ascii="Times New Roman" w:hAnsi="Times New Roman" w:cs="Times New Roman"/>
          <w:bCs/>
          <w:color w:val="191919"/>
          <w:lang w:val="en-GB"/>
        </w:rPr>
        <w:t xml:space="preserve">3). </w:t>
      </w:r>
      <w:r w:rsidR="00FE776B" w:rsidRPr="00E45083">
        <w:rPr>
          <w:rFonts w:ascii="Times New Roman" w:hAnsi="Times New Roman" w:cs="Times New Roman"/>
          <w:bCs/>
          <w:color w:val="191919"/>
          <w:lang w:val="en-GB"/>
        </w:rPr>
        <w:t xml:space="preserve">How ethical authority is constructed </w:t>
      </w:r>
      <w:r w:rsidR="009A76AB" w:rsidRPr="00E45083">
        <w:rPr>
          <w:rFonts w:ascii="Times New Roman" w:hAnsi="Times New Roman" w:cs="Times New Roman"/>
          <w:bCs/>
          <w:color w:val="191919"/>
          <w:lang w:val="en-GB"/>
        </w:rPr>
        <w:t xml:space="preserve">and perceived is a topic worthy of further study, especially in the light of how </w:t>
      </w:r>
      <w:r w:rsidR="006A1925" w:rsidRPr="00E45083">
        <w:rPr>
          <w:rFonts w:ascii="Times New Roman" w:hAnsi="Times New Roman" w:cs="Times New Roman"/>
          <w:bCs/>
          <w:color w:val="191919"/>
          <w:lang w:val="en-GB"/>
        </w:rPr>
        <w:t>commenters, for example, are bec</w:t>
      </w:r>
      <w:r w:rsidR="009A76AB" w:rsidRPr="00E45083">
        <w:rPr>
          <w:rFonts w:ascii="Times New Roman" w:hAnsi="Times New Roman" w:cs="Times New Roman"/>
          <w:bCs/>
          <w:color w:val="191919"/>
          <w:lang w:val="en-GB"/>
        </w:rPr>
        <w:t xml:space="preserve">oming increasingly more </w:t>
      </w:r>
      <w:r w:rsidR="006378E4" w:rsidRPr="00E45083">
        <w:rPr>
          <w:rFonts w:ascii="Times New Roman" w:hAnsi="Times New Roman" w:cs="Times New Roman"/>
          <w:bCs/>
          <w:color w:val="191919"/>
          <w:lang w:val="en-GB"/>
        </w:rPr>
        <w:t>visible</w:t>
      </w:r>
      <w:r w:rsidR="009A76AB" w:rsidRPr="00E45083">
        <w:rPr>
          <w:rFonts w:ascii="Times New Roman" w:hAnsi="Times New Roman" w:cs="Times New Roman"/>
          <w:bCs/>
          <w:color w:val="191919"/>
          <w:lang w:val="en-GB"/>
        </w:rPr>
        <w:t xml:space="preserve"> and powerful in discourse at large</w:t>
      </w:r>
      <w:r w:rsidR="006378E4" w:rsidRPr="00E45083">
        <w:rPr>
          <w:rFonts w:ascii="Times New Roman" w:hAnsi="Times New Roman" w:cs="Times New Roman"/>
          <w:bCs/>
          <w:color w:val="191919"/>
          <w:lang w:val="en-GB"/>
        </w:rPr>
        <w:t xml:space="preserve">. </w:t>
      </w:r>
      <w:r w:rsidR="005D5233" w:rsidRPr="00E45083">
        <w:rPr>
          <w:rFonts w:ascii="Times New Roman" w:hAnsi="Times New Roman" w:cs="Times New Roman"/>
          <w:bCs/>
          <w:color w:val="191919"/>
          <w:lang w:val="en-GB"/>
        </w:rPr>
        <w:t>How translators relate to such authority is another question that needs more attention, insofar as rather than more or less</w:t>
      </w:r>
      <w:r w:rsidR="00E74149" w:rsidRPr="00E45083">
        <w:rPr>
          <w:rFonts w:ascii="Times New Roman" w:hAnsi="Times New Roman" w:cs="Times New Roman"/>
          <w:bCs/>
          <w:color w:val="191919"/>
          <w:lang w:val="en-GB"/>
        </w:rPr>
        <w:t xml:space="preserve"> blindly follow</w:t>
      </w:r>
      <w:r w:rsidR="005D5233" w:rsidRPr="00E45083">
        <w:rPr>
          <w:rFonts w:ascii="Times New Roman" w:hAnsi="Times New Roman" w:cs="Times New Roman"/>
          <w:bCs/>
          <w:color w:val="191919"/>
          <w:lang w:val="en-GB"/>
        </w:rPr>
        <w:t>ing</w:t>
      </w:r>
      <w:r w:rsidR="00E74149" w:rsidRPr="00E45083">
        <w:rPr>
          <w:rFonts w:ascii="Times New Roman" w:hAnsi="Times New Roman" w:cs="Times New Roman"/>
          <w:bCs/>
          <w:color w:val="191919"/>
          <w:lang w:val="en-GB"/>
        </w:rPr>
        <w:t xml:space="preserve"> (some kind of) authority</w:t>
      </w:r>
      <w:r w:rsidR="0058772C" w:rsidRPr="00E45083">
        <w:rPr>
          <w:rFonts w:ascii="Times New Roman" w:hAnsi="Times New Roman" w:cs="Times New Roman"/>
          <w:bCs/>
          <w:color w:val="191919"/>
          <w:lang w:val="en-GB"/>
        </w:rPr>
        <w:t>, thereby</w:t>
      </w:r>
      <w:r w:rsidR="005D5233" w:rsidRPr="00E45083">
        <w:rPr>
          <w:rFonts w:ascii="Times New Roman" w:hAnsi="Times New Roman" w:cs="Times New Roman"/>
          <w:bCs/>
          <w:color w:val="191919"/>
          <w:lang w:val="en-GB"/>
        </w:rPr>
        <w:t xml:space="preserve"> in fact </w:t>
      </w:r>
      <w:r w:rsidR="0058772C" w:rsidRPr="00E45083">
        <w:rPr>
          <w:rFonts w:ascii="Times New Roman" w:hAnsi="Times New Roman" w:cs="Times New Roman"/>
          <w:bCs/>
          <w:i/>
          <w:color w:val="191919"/>
          <w:lang w:val="en-GB"/>
        </w:rPr>
        <w:t>evading</w:t>
      </w:r>
      <w:r w:rsidR="0058772C" w:rsidRPr="00E45083">
        <w:rPr>
          <w:rFonts w:ascii="Times New Roman" w:hAnsi="Times New Roman" w:cs="Times New Roman"/>
          <w:bCs/>
          <w:color w:val="191919"/>
          <w:lang w:val="en-GB"/>
        </w:rPr>
        <w:t xml:space="preserve"> responsibility for their actions</w:t>
      </w:r>
      <w:r w:rsidR="00E74149" w:rsidRPr="00E45083">
        <w:rPr>
          <w:rFonts w:ascii="Times New Roman" w:hAnsi="Times New Roman" w:cs="Times New Roman"/>
          <w:bCs/>
          <w:color w:val="191919"/>
          <w:lang w:val="en-GB"/>
        </w:rPr>
        <w:t xml:space="preserve">, </w:t>
      </w:r>
      <w:r w:rsidR="005D5233" w:rsidRPr="00E45083">
        <w:rPr>
          <w:rFonts w:ascii="Times New Roman" w:hAnsi="Times New Roman" w:cs="Times New Roman"/>
          <w:bCs/>
          <w:color w:val="191919"/>
          <w:lang w:val="en-GB"/>
        </w:rPr>
        <w:t>translators rather ought to be</w:t>
      </w:r>
      <w:r w:rsidR="00E74149" w:rsidRPr="00E45083">
        <w:rPr>
          <w:rFonts w:ascii="Times New Roman" w:hAnsi="Times New Roman" w:cs="Times New Roman"/>
          <w:bCs/>
          <w:color w:val="191919"/>
          <w:lang w:val="en-GB"/>
        </w:rPr>
        <w:t xml:space="preserve"> able to </w:t>
      </w:r>
      <w:r w:rsidR="006378E4" w:rsidRPr="00E45083">
        <w:rPr>
          <w:rFonts w:ascii="Times New Roman" w:hAnsi="Times New Roman" w:cs="Times New Roman"/>
          <w:bCs/>
          <w:color w:val="191919"/>
          <w:lang w:val="en-GB"/>
        </w:rPr>
        <w:t xml:space="preserve">critically assess </w:t>
      </w:r>
      <w:r w:rsidR="00E74149" w:rsidRPr="00E45083">
        <w:rPr>
          <w:rFonts w:ascii="Times New Roman" w:hAnsi="Times New Roman" w:cs="Times New Roman"/>
          <w:bCs/>
          <w:color w:val="191919"/>
          <w:lang w:val="en-GB"/>
        </w:rPr>
        <w:t xml:space="preserve">the multitude of voices out there </w:t>
      </w:r>
      <w:r w:rsidR="005D5233" w:rsidRPr="00E45083">
        <w:rPr>
          <w:rFonts w:ascii="Times New Roman" w:hAnsi="Times New Roman" w:cs="Times New Roman"/>
          <w:bCs/>
          <w:color w:val="191919"/>
          <w:lang w:val="en-GB"/>
        </w:rPr>
        <w:t xml:space="preserve">and </w:t>
      </w:r>
      <w:r w:rsidR="00C21A24">
        <w:rPr>
          <w:rFonts w:ascii="Times New Roman" w:hAnsi="Times New Roman" w:cs="Times New Roman"/>
          <w:bCs/>
          <w:color w:val="191919"/>
          <w:lang w:val="en-GB"/>
        </w:rPr>
        <w:t>apply</w:t>
      </w:r>
      <w:r w:rsidR="00C21A24" w:rsidRPr="00E45083">
        <w:rPr>
          <w:rFonts w:ascii="Times New Roman" w:hAnsi="Times New Roman" w:cs="Times New Roman"/>
          <w:bCs/>
          <w:color w:val="191919"/>
          <w:lang w:val="en-GB"/>
        </w:rPr>
        <w:t xml:space="preserve"> </w:t>
      </w:r>
      <w:r w:rsidR="005D5233" w:rsidRPr="00E45083">
        <w:rPr>
          <w:rFonts w:ascii="Times New Roman" w:hAnsi="Times New Roman" w:cs="Times New Roman"/>
          <w:bCs/>
          <w:color w:val="191919"/>
          <w:lang w:val="en-GB"/>
        </w:rPr>
        <w:t>their expressed insights</w:t>
      </w:r>
      <w:r w:rsidR="00E74149" w:rsidRPr="00E45083">
        <w:rPr>
          <w:rFonts w:ascii="Times New Roman" w:hAnsi="Times New Roman" w:cs="Times New Roman"/>
          <w:bCs/>
          <w:color w:val="191919"/>
          <w:lang w:val="en-GB"/>
        </w:rPr>
        <w:t xml:space="preserve"> flexibly to </w:t>
      </w:r>
      <w:r w:rsidR="005D5233" w:rsidRPr="00E45083">
        <w:rPr>
          <w:rFonts w:ascii="Times New Roman" w:hAnsi="Times New Roman" w:cs="Times New Roman"/>
          <w:bCs/>
          <w:color w:val="191919"/>
          <w:lang w:val="en-GB"/>
        </w:rPr>
        <w:t>given translational situations.</w:t>
      </w:r>
    </w:p>
    <w:p w14:paraId="1D43E348" w14:textId="77777777" w:rsidR="0025179B" w:rsidRPr="00D60B7B" w:rsidRDefault="0025179B" w:rsidP="00D60B7B">
      <w:pPr>
        <w:spacing w:line="480" w:lineRule="auto"/>
        <w:rPr>
          <w:rFonts w:ascii="Times New Roman" w:hAnsi="Times New Roman" w:cs="Times New Roman"/>
          <w:bCs/>
          <w:color w:val="191919"/>
          <w:lang w:val="en-GB"/>
        </w:rPr>
      </w:pPr>
    </w:p>
    <w:p w14:paraId="2E2EF892" w14:textId="77777777" w:rsidR="007C555E" w:rsidRPr="00D60B7B" w:rsidRDefault="007C555E" w:rsidP="00D60B7B">
      <w:pPr>
        <w:spacing w:line="480" w:lineRule="auto"/>
        <w:rPr>
          <w:rFonts w:ascii="Times New Roman" w:hAnsi="Times New Roman" w:cs="Times New Roman"/>
          <w:lang w:val="en-GB"/>
        </w:rPr>
      </w:pPr>
    </w:p>
    <w:p w14:paraId="5B02C1F1" w14:textId="5D5C1F05" w:rsidR="007C555E" w:rsidRPr="00D60B7B" w:rsidRDefault="00205216" w:rsidP="00D60B7B">
      <w:pPr>
        <w:spacing w:line="480" w:lineRule="auto"/>
        <w:rPr>
          <w:rFonts w:ascii="Times New Roman" w:hAnsi="Times New Roman" w:cs="Times New Roman"/>
          <w:b/>
          <w:lang w:val="en-GB"/>
        </w:rPr>
      </w:pPr>
      <w:bookmarkStart w:id="1" w:name="_Hlk507409308"/>
      <w:r w:rsidRPr="00D60B7B">
        <w:rPr>
          <w:rFonts w:ascii="Times New Roman" w:hAnsi="Times New Roman" w:cs="Times New Roman"/>
          <w:b/>
          <w:lang w:val="en-GB"/>
        </w:rPr>
        <w:t>References</w:t>
      </w:r>
    </w:p>
    <w:bookmarkEnd w:id="1"/>
    <w:p w14:paraId="584DA462" w14:textId="04058B34" w:rsidR="00C86994" w:rsidRDefault="00992842"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color w:val="000000" w:themeColor="text1"/>
        </w:rPr>
        <w:t xml:space="preserve">Abdallah, K. </w:t>
      </w:r>
      <w:r w:rsidR="002368EA" w:rsidRPr="00D60B7B">
        <w:rPr>
          <w:rFonts w:ascii="Times New Roman" w:hAnsi="Times New Roman" w:cs="Times New Roman"/>
          <w:color w:val="000000" w:themeColor="text1"/>
        </w:rPr>
        <w:t>(</w:t>
      </w:r>
      <w:r w:rsidRPr="00D60B7B">
        <w:rPr>
          <w:rFonts w:ascii="Times New Roman" w:hAnsi="Times New Roman" w:cs="Times New Roman"/>
          <w:color w:val="000000" w:themeColor="text1"/>
        </w:rPr>
        <w:t>201</w:t>
      </w:r>
      <w:r w:rsidR="00601C08">
        <w:rPr>
          <w:rFonts w:ascii="Times New Roman" w:hAnsi="Times New Roman" w:cs="Times New Roman"/>
          <w:color w:val="000000" w:themeColor="text1"/>
        </w:rPr>
        <w:t>1</w:t>
      </w:r>
      <w:r w:rsidR="002368EA" w:rsidRPr="00D60B7B">
        <w:rPr>
          <w:rFonts w:ascii="Times New Roman" w:hAnsi="Times New Roman" w:cs="Times New Roman"/>
          <w:color w:val="000000" w:themeColor="text1"/>
        </w:rPr>
        <w:t>)</w:t>
      </w:r>
      <w:r w:rsidRPr="00D60B7B">
        <w:rPr>
          <w:rFonts w:ascii="Times New Roman" w:hAnsi="Times New Roman" w:cs="Times New Roman"/>
          <w:color w:val="000000" w:themeColor="text1"/>
        </w:rPr>
        <w:t xml:space="preserve">. </w:t>
      </w:r>
      <w:r w:rsidR="008609D7" w:rsidRPr="00D60B7B">
        <w:rPr>
          <w:rFonts w:ascii="Times New Roman" w:hAnsi="Times New Roman" w:cs="Times New Roman"/>
          <w:bCs/>
          <w:color w:val="000000" w:themeColor="text1"/>
        </w:rPr>
        <w:t>Towards e</w:t>
      </w:r>
      <w:r w:rsidRPr="00D60B7B">
        <w:rPr>
          <w:rFonts w:ascii="Times New Roman" w:hAnsi="Times New Roman" w:cs="Times New Roman"/>
          <w:bCs/>
          <w:color w:val="000000" w:themeColor="text1"/>
        </w:rPr>
        <w:t>mpowerment</w:t>
      </w:r>
      <w:r w:rsidR="00C53423" w:rsidRPr="00D60B7B">
        <w:rPr>
          <w:rFonts w:ascii="Times New Roman" w:hAnsi="Times New Roman" w:cs="Times New Roman"/>
          <w:bCs/>
          <w:color w:val="000000" w:themeColor="text1"/>
        </w:rPr>
        <w:t xml:space="preserve">: </w:t>
      </w:r>
      <w:r w:rsidR="008609D7" w:rsidRPr="00D60B7B">
        <w:rPr>
          <w:rFonts w:ascii="Times New Roman" w:hAnsi="Times New Roman" w:cs="Times New Roman"/>
          <w:iCs/>
          <w:color w:val="000000" w:themeColor="text1"/>
        </w:rPr>
        <w:t>Students</w:t>
      </w:r>
      <w:r w:rsidR="00D60B7B">
        <w:rPr>
          <w:rFonts w:ascii="Times New Roman" w:hAnsi="Times New Roman" w:cs="Times New Roman"/>
          <w:iCs/>
          <w:color w:val="000000" w:themeColor="text1"/>
        </w:rPr>
        <w:t>’</w:t>
      </w:r>
      <w:r w:rsidR="008609D7" w:rsidRPr="00D60B7B">
        <w:rPr>
          <w:rFonts w:ascii="Times New Roman" w:hAnsi="Times New Roman" w:cs="Times New Roman"/>
          <w:iCs/>
          <w:color w:val="000000" w:themeColor="text1"/>
        </w:rPr>
        <w:t xml:space="preserve"> ethical r</w:t>
      </w:r>
      <w:r w:rsidRPr="00D60B7B">
        <w:rPr>
          <w:rFonts w:ascii="Times New Roman" w:hAnsi="Times New Roman" w:cs="Times New Roman"/>
          <w:iCs/>
          <w:color w:val="000000" w:themeColor="text1"/>
        </w:rPr>
        <w:t>ef</w:t>
      </w:r>
      <w:r w:rsidR="00C53423" w:rsidRPr="00D60B7B">
        <w:rPr>
          <w:rFonts w:ascii="Times New Roman" w:hAnsi="Times New Roman" w:cs="Times New Roman"/>
          <w:iCs/>
          <w:color w:val="000000" w:themeColor="text1"/>
        </w:rPr>
        <w:t>l</w:t>
      </w:r>
      <w:r w:rsidR="008609D7" w:rsidRPr="00D60B7B">
        <w:rPr>
          <w:rFonts w:ascii="Times New Roman" w:hAnsi="Times New Roman" w:cs="Times New Roman"/>
          <w:iCs/>
          <w:color w:val="000000" w:themeColor="text1"/>
        </w:rPr>
        <w:t>ections on translating in production n</w:t>
      </w:r>
      <w:r w:rsidRPr="00D60B7B">
        <w:rPr>
          <w:rFonts w:ascii="Times New Roman" w:hAnsi="Times New Roman" w:cs="Times New Roman"/>
          <w:iCs/>
          <w:color w:val="000000" w:themeColor="text1"/>
        </w:rPr>
        <w:t>etworks</w:t>
      </w:r>
      <w:r w:rsidR="00C53423" w:rsidRPr="00D60B7B">
        <w:rPr>
          <w:rFonts w:ascii="Times New Roman" w:hAnsi="Times New Roman" w:cs="Times New Roman"/>
          <w:iCs/>
          <w:color w:val="000000" w:themeColor="text1"/>
        </w:rPr>
        <w:t xml:space="preserve">. </w:t>
      </w:r>
      <w:r w:rsidR="0044111F" w:rsidRPr="00D60B7B">
        <w:rPr>
          <w:rFonts w:ascii="Times New Roman" w:hAnsi="Times New Roman" w:cs="Times New Roman"/>
          <w:i/>
          <w:iCs/>
          <w:color w:val="000000" w:themeColor="text1"/>
        </w:rPr>
        <w:t>Interpreter and Translator Trainer</w:t>
      </w:r>
      <w:r w:rsidR="00A8414E" w:rsidRPr="00D60B7B">
        <w:rPr>
          <w:rFonts w:ascii="Times New Roman" w:hAnsi="Times New Roman" w:cs="Times New Roman"/>
          <w:iCs/>
          <w:color w:val="000000" w:themeColor="text1"/>
        </w:rPr>
        <w:t>,</w:t>
      </w:r>
      <w:r w:rsidR="0044111F" w:rsidRPr="00D60B7B">
        <w:rPr>
          <w:rFonts w:ascii="Times New Roman" w:hAnsi="Times New Roman" w:cs="Times New Roman"/>
          <w:iCs/>
          <w:color w:val="000000" w:themeColor="text1"/>
        </w:rPr>
        <w:t xml:space="preserve"> </w:t>
      </w:r>
      <w:r w:rsidR="0044111F" w:rsidRPr="00D60B7B">
        <w:rPr>
          <w:rFonts w:ascii="Times New Roman" w:hAnsi="Times New Roman" w:cs="Times New Roman"/>
          <w:i/>
          <w:iCs/>
          <w:color w:val="000000" w:themeColor="text1"/>
        </w:rPr>
        <w:t>5</w:t>
      </w:r>
      <w:r w:rsidR="00A8414E" w:rsidRPr="00D60B7B">
        <w:rPr>
          <w:rFonts w:ascii="Times New Roman" w:hAnsi="Times New Roman" w:cs="Times New Roman"/>
          <w:iCs/>
          <w:color w:val="000000" w:themeColor="text1"/>
        </w:rPr>
        <w:t>(1), 129–</w:t>
      </w:r>
      <w:r w:rsidR="0044111F" w:rsidRPr="00D60B7B">
        <w:rPr>
          <w:rFonts w:ascii="Times New Roman" w:hAnsi="Times New Roman" w:cs="Times New Roman"/>
          <w:iCs/>
          <w:color w:val="000000" w:themeColor="text1"/>
        </w:rPr>
        <w:t>154.</w:t>
      </w:r>
    </w:p>
    <w:p w14:paraId="7050DD12" w14:textId="77777777" w:rsidR="00C86994" w:rsidRDefault="004F69E8"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iCs/>
          <w:color w:val="000000" w:themeColor="text1"/>
        </w:rPr>
        <w:t>Alvstad, C.</w:t>
      </w:r>
      <w:r w:rsidR="00E945EE" w:rsidRPr="00D60B7B">
        <w:rPr>
          <w:rFonts w:ascii="Times New Roman" w:hAnsi="Times New Roman" w:cs="Times New Roman"/>
          <w:iCs/>
          <w:color w:val="000000" w:themeColor="text1"/>
        </w:rPr>
        <w:t xml:space="preserve"> </w:t>
      </w:r>
      <w:r w:rsidRPr="00D60B7B">
        <w:rPr>
          <w:rFonts w:ascii="Times New Roman" w:hAnsi="Times New Roman" w:cs="Times New Roman"/>
          <w:iCs/>
          <w:color w:val="000000" w:themeColor="text1"/>
        </w:rPr>
        <w:t>(</w:t>
      </w:r>
      <w:r w:rsidR="00E945EE" w:rsidRPr="00D60B7B">
        <w:rPr>
          <w:rFonts w:ascii="Times New Roman" w:hAnsi="Times New Roman" w:cs="Times New Roman"/>
          <w:iCs/>
          <w:color w:val="000000" w:themeColor="text1"/>
        </w:rPr>
        <w:t>2014</w:t>
      </w:r>
      <w:r w:rsidRPr="00D60B7B">
        <w:rPr>
          <w:rFonts w:ascii="Times New Roman" w:hAnsi="Times New Roman" w:cs="Times New Roman"/>
          <w:iCs/>
          <w:color w:val="000000" w:themeColor="text1"/>
        </w:rPr>
        <w:t>)</w:t>
      </w:r>
      <w:r w:rsidR="00E945EE" w:rsidRPr="00D60B7B">
        <w:rPr>
          <w:rFonts w:ascii="Times New Roman" w:hAnsi="Times New Roman" w:cs="Times New Roman"/>
          <w:iCs/>
          <w:color w:val="000000" w:themeColor="text1"/>
        </w:rPr>
        <w:t xml:space="preserve">. The translation pact. </w:t>
      </w:r>
      <w:r w:rsidR="00E945EE" w:rsidRPr="00D60B7B">
        <w:rPr>
          <w:rFonts w:ascii="Times New Roman" w:hAnsi="Times New Roman" w:cs="Times New Roman"/>
          <w:i/>
          <w:iCs/>
          <w:color w:val="000000" w:themeColor="text1"/>
        </w:rPr>
        <w:t>Language and Literature</w:t>
      </w:r>
      <w:r w:rsidR="00A8414E" w:rsidRPr="00D60B7B">
        <w:rPr>
          <w:rFonts w:ascii="Times New Roman" w:hAnsi="Times New Roman" w:cs="Times New Roman"/>
          <w:iCs/>
          <w:color w:val="000000" w:themeColor="text1"/>
        </w:rPr>
        <w:t>,</w:t>
      </w:r>
      <w:r w:rsidR="00E945EE" w:rsidRPr="00D60B7B">
        <w:rPr>
          <w:rFonts w:ascii="Times New Roman" w:hAnsi="Times New Roman" w:cs="Times New Roman"/>
          <w:iCs/>
          <w:color w:val="000000" w:themeColor="text1"/>
        </w:rPr>
        <w:t xml:space="preserve"> </w:t>
      </w:r>
      <w:r w:rsidR="00E945EE" w:rsidRPr="00D60B7B">
        <w:rPr>
          <w:rFonts w:ascii="Times New Roman" w:hAnsi="Times New Roman" w:cs="Times New Roman"/>
          <w:i/>
          <w:iCs/>
          <w:color w:val="000000" w:themeColor="text1"/>
        </w:rPr>
        <w:t>23</w:t>
      </w:r>
      <w:r w:rsidR="00E945EE" w:rsidRPr="00D60B7B">
        <w:rPr>
          <w:rFonts w:ascii="Times New Roman" w:hAnsi="Times New Roman" w:cs="Times New Roman"/>
          <w:iCs/>
          <w:color w:val="000000" w:themeColor="text1"/>
        </w:rPr>
        <w:t>(3), 270</w:t>
      </w:r>
      <w:r w:rsidR="00A8414E" w:rsidRPr="00D60B7B">
        <w:rPr>
          <w:rFonts w:ascii="Times New Roman" w:hAnsi="Times New Roman" w:cs="Times New Roman"/>
          <w:iCs/>
          <w:color w:val="000000" w:themeColor="text1"/>
        </w:rPr>
        <w:t>–</w:t>
      </w:r>
      <w:r w:rsidR="00E945EE" w:rsidRPr="00D60B7B">
        <w:rPr>
          <w:rFonts w:ascii="Times New Roman" w:hAnsi="Times New Roman" w:cs="Times New Roman"/>
          <w:iCs/>
          <w:color w:val="000000" w:themeColor="text1"/>
        </w:rPr>
        <w:t>284.</w:t>
      </w:r>
    </w:p>
    <w:p w14:paraId="30072A9C" w14:textId="402956A2" w:rsidR="00C86994" w:rsidRDefault="004D363B"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Alvstad, C</w:t>
      </w:r>
      <w:r w:rsidR="00A8414E" w:rsidRPr="00D60B7B">
        <w:rPr>
          <w:rFonts w:ascii="Times New Roman" w:hAnsi="Times New Roman" w:cs="Times New Roman"/>
        </w:rPr>
        <w:t>.</w:t>
      </w:r>
      <w:r w:rsidRPr="00D60B7B">
        <w:rPr>
          <w:rFonts w:ascii="Times New Roman" w:hAnsi="Times New Roman" w:cs="Times New Roman"/>
        </w:rPr>
        <w:t>, Greenall</w:t>
      </w:r>
      <w:r w:rsidR="00A8414E" w:rsidRPr="00D60B7B">
        <w:rPr>
          <w:rFonts w:ascii="Times New Roman" w:hAnsi="Times New Roman" w:cs="Times New Roman"/>
        </w:rPr>
        <w:t>, A. K.</w:t>
      </w:r>
      <w:r w:rsidRPr="00D60B7B">
        <w:rPr>
          <w:rFonts w:ascii="Times New Roman" w:hAnsi="Times New Roman" w:cs="Times New Roman"/>
        </w:rPr>
        <w:t>, Jansen</w:t>
      </w:r>
      <w:r w:rsidR="00A8414E" w:rsidRPr="00D60B7B">
        <w:rPr>
          <w:rFonts w:ascii="Times New Roman" w:hAnsi="Times New Roman" w:cs="Times New Roman"/>
        </w:rPr>
        <w:t>, H.,</w:t>
      </w:r>
      <w:r w:rsidRPr="00D60B7B">
        <w:rPr>
          <w:rFonts w:ascii="Times New Roman" w:hAnsi="Times New Roman" w:cs="Times New Roman"/>
        </w:rPr>
        <w:t xml:space="preserve"> </w:t>
      </w:r>
      <w:r w:rsidR="00A8414E" w:rsidRPr="00D60B7B">
        <w:rPr>
          <w:rFonts w:ascii="Times New Roman" w:hAnsi="Times New Roman" w:cs="Times New Roman"/>
        </w:rPr>
        <w:t>&amp;</w:t>
      </w:r>
      <w:r w:rsidRPr="00D60B7B">
        <w:rPr>
          <w:rFonts w:ascii="Times New Roman" w:hAnsi="Times New Roman" w:cs="Times New Roman"/>
        </w:rPr>
        <w:t xml:space="preserve"> Taivalkoski-Shilov</w:t>
      </w:r>
      <w:r w:rsidR="00A8414E" w:rsidRPr="00D60B7B">
        <w:rPr>
          <w:rFonts w:ascii="Times New Roman" w:hAnsi="Times New Roman" w:cs="Times New Roman"/>
        </w:rPr>
        <w:t>, K</w:t>
      </w:r>
      <w:r w:rsidRPr="00D60B7B">
        <w:rPr>
          <w:rFonts w:ascii="Times New Roman" w:hAnsi="Times New Roman" w:cs="Times New Roman"/>
        </w:rPr>
        <w:t xml:space="preserve">. </w:t>
      </w:r>
      <w:r w:rsidR="00A8414E" w:rsidRPr="00D60B7B">
        <w:rPr>
          <w:rFonts w:ascii="Times New Roman" w:hAnsi="Times New Roman" w:cs="Times New Roman"/>
        </w:rPr>
        <w:t>(</w:t>
      </w:r>
      <w:r w:rsidRPr="00D60B7B">
        <w:rPr>
          <w:rFonts w:ascii="Times New Roman" w:hAnsi="Times New Roman" w:cs="Times New Roman"/>
        </w:rPr>
        <w:t>2017a</w:t>
      </w:r>
      <w:r w:rsidR="00A8414E" w:rsidRPr="00D60B7B">
        <w:rPr>
          <w:rFonts w:ascii="Times New Roman" w:hAnsi="Times New Roman" w:cs="Times New Roman"/>
        </w:rPr>
        <w:t xml:space="preserve">). Introduction: </w:t>
      </w:r>
      <w:r w:rsidR="00B535AD">
        <w:rPr>
          <w:rFonts w:ascii="Times New Roman" w:hAnsi="Times New Roman" w:cs="Times New Roman"/>
        </w:rPr>
        <w:t>T</w:t>
      </w:r>
      <w:r w:rsidR="00A8414E" w:rsidRPr="00D60B7B">
        <w:rPr>
          <w:rFonts w:ascii="Times New Roman" w:hAnsi="Times New Roman" w:cs="Times New Roman"/>
        </w:rPr>
        <w:t>extual and contextual v</w:t>
      </w:r>
      <w:r w:rsidRPr="00D60B7B">
        <w:rPr>
          <w:rFonts w:ascii="Times New Roman" w:hAnsi="Times New Roman" w:cs="Times New Roman"/>
        </w:rPr>
        <w:t>oices of translation.</w:t>
      </w:r>
      <w:r w:rsidR="00193C87" w:rsidRPr="00D60B7B">
        <w:rPr>
          <w:rFonts w:ascii="Times New Roman" w:hAnsi="Times New Roman" w:cs="Times New Roman"/>
        </w:rPr>
        <w:t xml:space="preserve"> In C. Alvstad, A. K. Greenall, H.</w:t>
      </w:r>
      <w:r w:rsidR="003405FE">
        <w:rPr>
          <w:rFonts w:ascii="Times New Roman" w:hAnsi="Times New Roman" w:cs="Times New Roman"/>
        </w:rPr>
        <w:t xml:space="preserve"> </w:t>
      </w:r>
      <w:r w:rsidR="00193C87" w:rsidRPr="00D60B7B">
        <w:rPr>
          <w:rFonts w:ascii="Times New Roman" w:hAnsi="Times New Roman" w:cs="Times New Roman"/>
        </w:rPr>
        <w:t>Jansen, &amp; K. Taivalkoski-Shilov (Eds.),</w:t>
      </w:r>
      <w:r w:rsidRPr="00D60B7B">
        <w:rPr>
          <w:rFonts w:ascii="Times New Roman" w:hAnsi="Times New Roman" w:cs="Times New Roman"/>
        </w:rPr>
        <w:t xml:space="preserve"> </w:t>
      </w:r>
      <w:r w:rsidR="00D43473" w:rsidRPr="00D60B7B">
        <w:rPr>
          <w:rFonts w:ascii="Times New Roman" w:hAnsi="Times New Roman" w:cs="Times New Roman"/>
          <w:i/>
        </w:rPr>
        <w:t>Textual and contextual voices of t</w:t>
      </w:r>
      <w:r w:rsidR="00FA1A13" w:rsidRPr="00D60B7B">
        <w:rPr>
          <w:rFonts w:ascii="Times New Roman" w:hAnsi="Times New Roman" w:cs="Times New Roman"/>
          <w:i/>
        </w:rPr>
        <w:t>ranslation</w:t>
      </w:r>
      <w:r w:rsidR="00193C87" w:rsidRPr="00D60B7B">
        <w:rPr>
          <w:rFonts w:ascii="Times New Roman" w:hAnsi="Times New Roman" w:cs="Times New Roman"/>
        </w:rPr>
        <w:t xml:space="preserve"> (pp. </w:t>
      </w:r>
      <w:r w:rsidR="003D6FFF" w:rsidRPr="00D60B7B">
        <w:rPr>
          <w:rFonts w:ascii="Times New Roman" w:hAnsi="Times New Roman" w:cs="Times New Roman"/>
        </w:rPr>
        <w:t>3</w:t>
      </w:r>
      <w:r w:rsidR="00805941" w:rsidRPr="00D60B7B">
        <w:rPr>
          <w:rFonts w:ascii="Times New Roman" w:hAnsi="Times New Roman" w:cs="Times New Roman"/>
          <w:iCs/>
          <w:color w:val="000000" w:themeColor="text1"/>
        </w:rPr>
        <w:t>–</w:t>
      </w:r>
      <w:r w:rsidR="003D6FFF" w:rsidRPr="00D60B7B">
        <w:rPr>
          <w:rFonts w:ascii="Times New Roman" w:hAnsi="Times New Roman" w:cs="Times New Roman"/>
        </w:rPr>
        <w:t>17</w:t>
      </w:r>
      <w:r w:rsidR="00193C87" w:rsidRPr="00D60B7B">
        <w:rPr>
          <w:rFonts w:ascii="Times New Roman" w:hAnsi="Times New Roman" w:cs="Times New Roman"/>
        </w:rPr>
        <w:t>)</w:t>
      </w:r>
      <w:r w:rsidR="003D6FFF" w:rsidRPr="00D60B7B">
        <w:rPr>
          <w:rFonts w:ascii="Times New Roman" w:hAnsi="Times New Roman" w:cs="Times New Roman"/>
        </w:rPr>
        <w:t xml:space="preserve">. </w:t>
      </w:r>
      <w:r w:rsidR="007D04BA" w:rsidRPr="00D60B7B">
        <w:rPr>
          <w:rFonts w:ascii="Times New Roman" w:hAnsi="Times New Roman" w:cs="Times New Roman"/>
        </w:rPr>
        <w:t>Amsterdam: John Benjamins.</w:t>
      </w:r>
    </w:p>
    <w:p w14:paraId="3C31A149" w14:textId="77777777" w:rsidR="00C86994" w:rsidRDefault="00064599"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 xml:space="preserve">Alvstad, C., Greenall, A. K., Jansen, H., &amp; Taivalkoski-Shilov, K. </w:t>
      </w:r>
      <w:r w:rsidR="00C03865" w:rsidRPr="00D60B7B">
        <w:rPr>
          <w:rFonts w:ascii="Times New Roman" w:hAnsi="Times New Roman" w:cs="Times New Roman"/>
        </w:rPr>
        <w:t xml:space="preserve">(Eds.). </w:t>
      </w:r>
      <w:r w:rsidRPr="00D60B7B">
        <w:rPr>
          <w:rFonts w:ascii="Times New Roman" w:hAnsi="Times New Roman" w:cs="Times New Roman"/>
        </w:rPr>
        <w:t>(2017b)</w:t>
      </w:r>
      <w:r w:rsidR="00A57F96" w:rsidRPr="00D60B7B">
        <w:rPr>
          <w:rFonts w:ascii="Times New Roman" w:hAnsi="Times New Roman" w:cs="Times New Roman"/>
        </w:rPr>
        <w:t xml:space="preserve">. </w:t>
      </w:r>
      <w:r w:rsidR="00D43473" w:rsidRPr="00D60B7B">
        <w:rPr>
          <w:rFonts w:ascii="Times New Roman" w:hAnsi="Times New Roman" w:cs="Times New Roman"/>
          <w:i/>
        </w:rPr>
        <w:t>Textual and contextual voices of t</w:t>
      </w:r>
      <w:r w:rsidR="00A57F96" w:rsidRPr="00D60B7B">
        <w:rPr>
          <w:rFonts w:ascii="Times New Roman" w:hAnsi="Times New Roman" w:cs="Times New Roman"/>
          <w:i/>
        </w:rPr>
        <w:t>ranslation</w:t>
      </w:r>
      <w:r w:rsidR="00A57F96" w:rsidRPr="00D60B7B">
        <w:rPr>
          <w:rFonts w:ascii="Times New Roman" w:hAnsi="Times New Roman" w:cs="Times New Roman"/>
        </w:rPr>
        <w:t>. Amsterdam: John Benjamins.</w:t>
      </w:r>
    </w:p>
    <w:p w14:paraId="6D33BFB7" w14:textId="2F6D2F1A" w:rsidR="00C86994" w:rsidRDefault="0063058A"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 xml:space="preserve">Baker, </w:t>
      </w:r>
      <w:r w:rsidR="000214A0" w:rsidRPr="00D60B7B">
        <w:rPr>
          <w:rFonts w:ascii="Times New Roman" w:hAnsi="Times New Roman" w:cs="Times New Roman"/>
        </w:rPr>
        <w:t>M., &amp;</w:t>
      </w:r>
      <w:r w:rsidRPr="00D60B7B">
        <w:rPr>
          <w:rFonts w:ascii="Times New Roman" w:hAnsi="Times New Roman" w:cs="Times New Roman"/>
        </w:rPr>
        <w:t xml:space="preserve"> Maier</w:t>
      </w:r>
      <w:r w:rsidR="000214A0" w:rsidRPr="00D60B7B">
        <w:rPr>
          <w:rFonts w:ascii="Times New Roman" w:hAnsi="Times New Roman" w:cs="Times New Roman"/>
        </w:rPr>
        <w:t>, C</w:t>
      </w:r>
      <w:r w:rsidRPr="00D60B7B">
        <w:rPr>
          <w:rFonts w:ascii="Times New Roman" w:hAnsi="Times New Roman" w:cs="Times New Roman"/>
        </w:rPr>
        <w:t xml:space="preserve">. </w:t>
      </w:r>
      <w:r w:rsidR="000214A0" w:rsidRPr="00D60B7B">
        <w:rPr>
          <w:rFonts w:ascii="Times New Roman" w:hAnsi="Times New Roman" w:cs="Times New Roman"/>
        </w:rPr>
        <w:t>(</w:t>
      </w:r>
      <w:r w:rsidRPr="00D60B7B">
        <w:rPr>
          <w:rFonts w:ascii="Times New Roman" w:hAnsi="Times New Roman" w:cs="Times New Roman"/>
        </w:rPr>
        <w:t>2011</w:t>
      </w:r>
      <w:r w:rsidR="000214A0" w:rsidRPr="00D60B7B">
        <w:rPr>
          <w:rFonts w:ascii="Times New Roman" w:hAnsi="Times New Roman" w:cs="Times New Roman"/>
        </w:rPr>
        <w:t>)</w:t>
      </w:r>
      <w:r w:rsidRPr="00D60B7B">
        <w:rPr>
          <w:rFonts w:ascii="Times New Roman" w:hAnsi="Times New Roman" w:cs="Times New Roman"/>
        </w:rPr>
        <w:t xml:space="preserve">. </w:t>
      </w:r>
      <w:r w:rsidR="000214A0" w:rsidRPr="00D60B7B">
        <w:rPr>
          <w:rFonts w:ascii="Times New Roman" w:hAnsi="Times New Roman" w:cs="Times New Roman"/>
          <w:bCs/>
          <w:color w:val="000000" w:themeColor="text1"/>
        </w:rPr>
        <w:t>Ethics in interpreter &amp; translator t</w:t>
      </w:r>
      <w:r w:rsidRPr="00D60B7B">
        <w:rPr>
          <w:rFonts w:ascii="Times New Roman" w:hAnsi="Times New Roman" w:cs="Times New Roman"/>
          <w:bCs/>
          <w:color w:val="000000" w:themeColor="text1"/>
        </w:rPr>
        <w:t>raining:</w:t>
      </w:r>
      <w:r w:rsidR="00C86994">
        <w:rPr>
          <w:rFonts w:ascii="Times New Roman" w:hAnsi="Times New Roman" w:cs="Times New Roman"/>
          <w:iCs/>
          <w:color w:val="000000" w:themeColor="text1"/>
        </w:rPr>
        <w:t xml:space="preserve"> </w:t>
      </w:r>
      <w:r w:rsidR="000214A0" w:rsidRPr="00D60B7B">
        <w:rPr>
          <w:rFonts w:ascii="Times New Roman" w:hAnsi="Times New Roman" w:cs="Times New Roman"/>
          <w:iCs/>
          <w:color w:val="000000" w:themeColor="text1"/>
        </w:rPr>
        <w:t>Critical p</w:t>
      </w:r>
      <w:r w:rsidRPr="00D60B7B">
        <w:rPr>
          <w:rFonts w:ascii="Times New Roman" w:hAnsi="Times New Roman" w:cs="Times New Roman"/>
          <w:iCs/>
          <w:color w:val="000000" w:themeColor="text1"/>
        </w:rPr>
        <w:t xml:space="preserve">erspectives. </w:t>
      </w:r>
      <w:r w:rsidRPr="00D60B7B">
        <w:rPr>
          <w:rFonts w:ascii="Times New Roman" w:hAnsi="Times New Roman" w:cs="Times New Roman"/>
          <w:i/>
          <w:iCs/>
          <w:color w:val="000000" w:themeColor="text1"/>
        </w:rPr>
        <w:t>Interpreter and Translator Trainer</w:t>
      </w:r>
      <w:r w:rsidR="000214A0" w:rsidRPr="00D60B7B">
        <w:rPr>
          <w:rFonts w:ascii="Times New Roman" w:hAnsi="Times New Roman" w:cs="Times New Roman"/>
          <w:iCs/>
          <w:color w:val="000000" w:themeColor="text1"/>
        </w:rPr>
        <w:t>,</w:t>
      </w:r>
      <w:r w:rsidRPr="00D60B7B">
        <w:rPr>
          <w:rFonts w:ascii="Times New Roman" w:hAnsi="Times New Roman" w:cs="Times New Roman"/>
          <w:iCs/>
          <w:color w:val="000000" w:themeColor="text1"/>
        </w:rPr>
        <w:t xml:space="preserve"> </w:t>
      </w:r>
      <w:r w:rsidRPr="00D60B7B">
        <w:rPr>
          <w:rFonts w:ascii="Times New Roman" w:hAnsi="Times New Roman" w:cs="Times New Roman"/>
          <w:i/>
          <w:iCs/>
          <w:color w:val="000000" w:themeColor="text1"/>
        </w:rPr>
        <w:t>5</w:t>
      </w:r>
      <w:r w:rsidRPr="00D60B7B">
        <w:rPr>
          <w:rFonts w:ascii="Times New Roman" w:hAnsi="Times New Roman" w:cs="Times New Roman"/>
          <w:iCs/>
          <w:color w:val="000000" w:themeColor="text1"/>
        </w:rPr>
        <w:t>(1), 1</w:t>
      </w:r>
      <w:r w:rsidR="000214A0" w:rsidRPr="00D60B7B">
        <w:rPr>
          <w:rFonts w:ascii="Times New Roman" w:hAnsi="Times New Roman" w:cs="Times New Roman"/>
          <w:iCs/>
          <w:color w:val="000000" w:themeColor="text1"/>
        </w:rPr>
        <w:t>–</w:t>
      </w:r>
      <w:r w:rsidRPr="00D60B7B">
        <w:rPr>
          <w:rFonts w:ascii="Times New Roman" w:hAnsi="Times New Roman" w:cs="Times New Roman"/>
          <w:iCs/>
          <w:color w:val="000000" w:themeColor="text1"/>
        </w:rPr>
        <w:t>14.</w:t>
      </w:r>
    </w:p>
    <w:p w14:paraId="6FB2AC35" w14:textId="7CE1E329" w:rsidR="00C86994" w:rsidRDefault="00531D15"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Bakhtin, M. M.</w:t>
      </w:r>
      <w:r w:rsidR="007A3E10" w:rsidRPr="00D60B7B">
        <w:rPr>
          <w:rFonts w:ascii="Times New Roman" w:hAnsi="Times New Roman" w:cs="Times New Roman"/>
        </w:rPr>
        <w:t xml:space="preserve"> </w:t>
      </w:r>
      <w:r w:rsidR="008821BE" w:rsidRPr="00D60B7B">
        <w:rPr>
          <w:rFonts w:ascii="Times New Roman" w:hAnsi="Times New Roman" w:cs="Times New Roman"/>
        </w:rPr>
        <w:t>(</w:t>
      </w:r>
      <w:r w:rsidRPr="00D60B7B">
        <w:rPr>
          <w:rFonts w:ascii="Times New Roman" w:hAnsi="Times New Roman" w:cs="Times New Roman"/>
        </w:rPr>
        <w:t>1981</w:t>
      </w:r>
      <w:r w:rsidR="008821BE" w:rsidRPr="00D60B7B">
        <w:rPr>
          <w:rFonts w:ascii="Times New Roman" w:hAnsi="Times New Roman" w:cs="Times New Roman"/>
        </w:rPr>
        <w:t>)</w:t>
      </w:r>
      <w:r w:rsidRPr="00D60B7B">
        <w:rPr>
          <w:rFonts w:ascii="Times New Roman" w:hAnsi="Times New Roman" w:cs="Times New Roman"/>
        </w:rPr>
        <w:t xml:space="preserve">. </w:t>
      </w:r>
      <w:r w:rsidR="008821BE" w:rsidRPr="00D60B7B">
        <w:rPr>
          <w:rFonts w:ascii="Times New Roman" w:hAnsi="Times New Roman" w:cs="Times New Roman"/>
          <w:i/>
        </w:rPr>
        <w:t>The dialogic imagination</w:t>
      </w:r>
      <w:r w:rsidR="008821BE" w:rsidRPr="00D60B7B">
        <w:rPr>
          <w:rFonts w:ascii="Times New Roman" w:hAnsi="Times New Roman" w:cs="Times New Roman"/>
        </w:rPr>
        <w:t>.</w:t>
      </w:r>
      <w:r w:rsidRPr="00D60B7B">
        <w:rPr>
          <w:rFonts w:ascii="Times New Roman" w:hAnsi="Times New Roman" w:cs="Times New Roman"/>
        </w:rPr>
        <w:t xml:space="preserve"> </w:t>
      </w:r>
      <w:r w:rsidR="003405FE" w:rsidRPr="00D60B7B">
        <w:rPr>
          <w:rFonts w:ascii="Times New Roman" w:hAnsi="Times New Roman" w:cs="Times New Roman"/>
        </w:rPr>
        <w:t>(M. Holquist</w:t>
      </w:r>
      <w:r w:rsidR="003405FE">
        <w:rPr>
          <w:rFonts w:ascii="Times New Roman" w:hAnsi="Times New Roman" w:cs="Times New Roman"/>
        </w:rPr>
        <w:t>, Ed.</w:t>
      </w:r>
      <w:r w:rsidR="003405FE" w:rsidRPr="00D60B7B">
        <w:rPr>
          <w:rFonts w:ascii="Times New Roman" w:hAnsi="Times New Roman" w:cs="Times New Roman"/>
        </w:rPr>
        <w:t xml:space="preserve">; C. Emerson and M. </w:t>
      </w:r>
      <w:r w:rsidR="003405FE" w:rsidRPr="00D60B7B">
        <w:rPr>
          <w:rFonts w:ascii="Times New Roman" w:hAnsi="Times New Roman" w:cs="Times New Roman"/>
        </w:rPr>
        <w:lastRenderedPageBreak/>
        <w:t>Holquist</w:t>
      </w:r>
      <w:r w:rsidR="003405FE">
        <w:rPr>
          <w:rFonts w:ascii="Times New Roman" w:hAnsi="Times New Roman" w:cs="Times New Roman"/>
        </w:rPr>
        <w:t>, Trans.</w:t>
      </w:r>
      <w:r w:rsidR="003405FE" w:rsidRPr="00D60B7B">
        <w:rPr>
          <w:rFonts w:ascii="Times New Roman" w:hAnsi="Times New Roman" w:cs="Times New Roman"/>
        </w:rPr>
        <w:t xml:space="preserve">). </w:t>
      </w:r>
      <w:r w:rsidRPr="00D60B7B">
        <w:rPr>
          <w:rFonts w:ascii="Times New Roman" w:hAnsi="Times New Roman" w:cs="Times New Roman"/>
        </w:rPr>
        <w:t>Austin, TX: University of Texas Press.</w:t>
      </w:r>
    </w:p>
    <w:p w14:paraId="33757CCD" w14:textId="321FDE58" w:rsidR="00C86994" w:rsidRDefault="00531D15"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Bakhtin, M. M.</w:t>
      </w:r>
      <w:r w:rsidR="007A3E10" w:rsidRPr="00D60B7B">
        <w:rPr>
          <w:rFonts w:ascii="Times New Roman" w:hAnsi="Times New Roman" w:cs="Times New Roman"/>
        </w:rPr>
        <w:t xml:space="preserve"> </w:t>
      </w:r>
      <w:r w:rsidR="009702AC" w:rsidRPr="00D60B7B">
        <w:rPr>
          <w:rFonts w:ascii="Times New Roman" w:hAnsi="Times New Roman" w:cs="Times New Roman"/>
        </w:rPr>
        <w:t>(</w:t>
      </w:r>
      <w:r w:rsidRPr="00D60B7B">
        <w:rPr>
          <w:rFonts w:ascii="Times New Roman" w:hAnsi="Times New Roman" w:cs="Times New Roman"/>
        </w:rPr>
        <w:t>1984</w:t>
      </w:r>
      <w:r w:rsidR="007A3E10" w:rsidRPr="00D60B7B">
        <w:rPr>
          <w:rFonts w:ascii="Times New Roman" w:hAnsi="Times New Roman" w:cs="Times New Roman"/>
        </w:rPr>
        <w:t>)</w:t>
      </w:r>
      <w:r w:rsidRPr="00D60B7B">
        <w:rPr>
          <w:rFonts w:ascii="Times New Roman" w:hAnsi="Times New Roman" w:cs="Times New Roman"/>
        </w:rPr>
        <w:t xml:space="preserve">. </w:t>
      </w:r>
      <w:r w:rsidR="00AD54FB" w:rsidRPr="00D60B7B">
        <w:rPr>
          <w:rFonts w:ascii="Times New Roman" w:hAnsi="Times New Roman" w:cs="Times New Roman"/>
          <w:i/>
        </w:rPr>
        <w:t>Rabelais and his w</w:t>
      </w:r>
      <w:r w:rsidRPr="00D60B7B">
        <w:rPr>
          <w:rFonts w:ascii="Times New Roman" w:hAnsi="Times New Roman" w:cs="Times New Roman"/>
          <w:i/>
        </w:rPr>
        <w:t>orld</w:t>
      </w:r>
      <w:r w:rsidRPr="008678C0">
        <w:rPr>
          <w:rFonts w:ascii="Times New Roman" w:hAnsi="Times New Roman" w:cs="Times New Roman"/>
        </w:rPr>
        <w:t>.</w:t>
      </w:r>
      <w:r w:rsidRPr="00D60B7B">
        <w:rPr>
          <w:rFonts w:ascii="Times New Roman" w:hAnsi="Times New Roman" w:cs="Times New Roman"/>
        </w:rPr>
        <w:t xml:space="preserve"> </w:t>
      </w:r>
      <w:r w:rsidR="003405FE" w:rsidRPr="00D60B7B">
        <w:rPr>
          <w:rFonts w:ascii="Times New Roman" w:hAnsi="Times New Roman" w:cs="Times New Roman"/>
        </w:rPr>
        <w:t>(H. Iswolsky</w:t>
      </w:r>
      <w:r w:rsidR="00A711D0">
        <w:rPr>
          <w:rFonts w:ascii="Times New Roman" w:hAnsi="Times New Roman" w:cs="Times New Roman"/>
        </w:rPr>
        <w:t xml:space="preserve">, </w:t>
      </w:r>
      <w:r w:rsidR="00A711D0" w:rsidRPr="00D60B7B">
        <w:rPr>
          <w:rFonts w:ascii="Times New Roman" w:hAnsi="Times New Roman" w:cs="Times New Roman"/>
        </w:rPr>
        <w:t>Trans.</w:t>
      </w:r>
      <w:r w:rsidR="003405FE" w:rsidRPr="00D60B7B">
        <w:rPr>
          <w:rFonts w:ascii="Times New Roman" w:hAnsi="Times New Roman" w:cs="Times New Roman"/>
        </w:rPr>
        <w:t xml:space="preserve">). </w:t>
      </w:r>
      <w:r w:rsidRPr="00D60B7B">
        <w:rPr>
          <w:rFonts w:ascii="Times New Roman" w:hAnsi="Times New Roman" w:cs="Times New Roman"/>
        </w:rPr>
        <w:t>Bloomington, IN: Indiana University Press.</w:t>
      </w:r>
    </w:p>
    <w:p w14:paraId="17526579" w14:textId="0BB5DD8B" w:rsidR="00C86994" w:rsidRDefault="002F7CDC" w:rsidP="00C86994">
      <w:pPr>
        <w:widowControl w:val="0"/>
        <w:autoSpaceDE w:val="0"/>
        <w:autoSpaceDN w:val="0"/>
        <w:adjustRightInd w:val="0"/>
        <w:spacing w:line="480" w:lineRule="auto"/>
        <w:ind w:left="720" w:hanging="720"/>
        <w:rPr>
          <w:rFonts w:ascii="Times New Roman" w:hAnsi="Times New Roman" w:cs="Times New Roman"/>
        </w:rPr>
      </w:pPr>
      <w:r w:rsidRPr="00D60B7B">
        <w:rPr>
          <w:rFonts w:ascii="Times New Roman" w:hAnsi="Times New Roman" w:cs="Times New Roman"/>
        </w:rPr>
        <w:t>Bakhtin, M. M.</w:t>
      </w:r>
      <w:r w:rsidR="00982679" w:rsidRPr="00D60B7B">
        <w:rPr>
          <w:rFonts w:ascii="Times New Roman" w:hAnsi="Times New Roman" w:cs="Times New Roman"/>
        </w:rPr>
        <w:t xml:space="preserve"> (1986).</w:t>
      </w:r>
      <w:r w:rsidRPr="00D60B7B">
        <w:rPr>
          <w:rFonts w:ascii="Times New Roman" w:hAnsi="Times New Roman" w:cs="Times New Roman"/>
        </w:rPr>
        <w:t xml:space="preserve"> </w:t>
      </w:r>
      <w:r w:rsidR="00AD54FB" w:rsidRPr="00D60B7B">
        <w:rPr>
          <w:rFonts w:ascii="Times New Roman" w:hAnsi="Times New Roman" w:cs="Times New Roman"/>
          <w:i/>
          <w:iCs/>
        </w:rPr>
        <w:t>Speech genres and other late e</w:t>
      </w:r>
      <w:r w:rsidRPr="00D60B7B">
        <w:rPr>
          <w:rFonts w:ascii="Times New Roman" w:hAnsi="Times New Roman" w:cs="Times New Roman"/>
          <w:i/>
          <w:iCs/>
        </w:rPr>
        <w:t>ssays</w:t>
      </w:r>
      <w:r w:rsidRPr="00D60B7B">
        <w:rPr>
          <w:rFonts w:ascii="Times New Roman" w:hAnsi="Times New Roman" w:cs="Times New Roman"/>
        </w:rPr>
        <w:t xml:space="preserve">. </w:t>
      </w:r>
      <w:r w:rsidR="003405FE" w:rsidRPr="00D60B7B">
        <w:rPr>
          <w:rFonts w:ascii="Times New Roman" w:hAnsi="Times New Roman" w:cs="Times New Roman"/>
        </w:rPr>
        <w:t>(C. Emerson and M. Holquist</w:t>
      </w:r>
      <w:r w:rsidR="003405FE">
        <w:rPr>
          <w:rFonts w:ascii="Times New Roman" w:hAnsi="Times New Roman" w:cs="Times New Roman"/>
        </w:rPr>
        <w:t>, Eds.</w:t>
      </w:r>
      <w:r w:rsidR="003405FE" w:rsidRPr="00D60B7B">
        <w:rPr>
          <w:rFonts w:ascii="Times New Roman" w:hAnsi="Times New Roman" w:cs="Times New Roman"/>
        </w:rPr>
        <w:t>; V. W. McGee</w:t>
      </w:r>
      <w:r w:rsidR="003405FE">
        <w:rPr>
          <w:rFonts w:ascii="Times New Roman" w:hAnsi="Times New Roman" w:cs="Times New Roman"/>
        </w:rPr>
        <w:t>, Trans.</w:t>
      </w:r>
      <w:r w:rsidR="003405FE" w:rsidRPr="00D60B7B">
        <w:rPr>
          <w:rFonts w:ascii="Times New Roman" w:hAnsi="Times New Roman" w:cs="Times New Roman"/>
        </w:rPr>
        <w:t xml:space="preserve">). </w:t>
      </w:r>
      <w:r w:rsidRPr="00D60B7B">
        <w:rPr>
          <w:rFonts w:ascii="Times New Roman" w:hAnsi="Times New Roman" w:cs="Times New Roman"/>
        </w:rPr>
        <w:t>Austin, TX: University of Texas Press.</w:t>
      </w:r>
    </w:p>
    <w:p w14:paraId="76715769" w14:textId="50479118" w:rsidR="00C95577" w:rsidRDefault="00C95577" w:rsidP="00C86994">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Bekeng, S. (</w:t>
      </w:r>
      <w:r w:rsidR="00FC4044">
        <w:rPr>
          <w:rFonts w:ascii="Times New Roman" w:hAnsi="Times New Roman" w:cs="Times New Roman"/>
        </w:rPr>
        <w:t xml:space="preserve">2012, </w:t>
      </w:r>
      <w:r w:rsidR="0027035B">
        <w:rPr>
          <w:rFonts w:ascii="Times New Roman" w:hAnsi="Times New Roman" w:cs="Times New Roman"/>
        </w:rPr>
        <w:t>May 12)</w:t>
      </w:r>
      <w:r w:rsidR="0031765B">
        <w:rPr>
          <w:rFonts w:ascii="Times New Roman" w:hAnsi="Times New Roman" w:cs="Times New Roman"/>
        </w:rPr>
        <w:t xml:space="preserve">. </w:t>
      </w:r>
      <w:r w:rsidR="00C352CF">
        <w:rPr>
          <w:rFonts w:ascii="Times New Roman" w:hAnsi="Times New Roman" w:cs="Times New Roman"/>
        </w:rPr>
        <w:t xml:space="preserve">Et kor av stemmer [A choir of voices]. </w:t>
      </w:r>
      <w:r w:rsidR="00C352CF" w:rsidRPr="007E7C33">
        <w:rPr>
          <w:rFonts w:ascii="Times New Roman" w:hAnsi="Times New Roman" w:cs="Times New Roman"/>
          <w:i/>
        </w:rPr>
        <w:t>Klassekampen Bokmagasinet</w:t>
      </w:r>
      <w:r w:rsidR="00C352CF">
        <w:rPr>
          <w:rFonts w:ascii="Times New Roman" w:hAnsi="Times New Roman" w:cs="Times New Roman"/>
        </w:rPr>
        <w:t>.</w:t>
      </w:r>
    </w:p>
    <w:p w14:paraId="0CD336B3" w14:textId="6AACF9C7" w:rsidR="00C86994" w:rsidRDefault="00053152"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Berman, A</w:t>
      </w:r>
      <w:r w:rsidR="00A91C9E" w:rsidRPr="00D60B7B">
        <w:rPr>
          <w:rFonts w:ascii="Times New Roman" w:hAnsi="Times New Roman" w:cs="Times New Roman"/>
        </w:rPr>
        <w:t>.</w:t>
      </w:r>
      <w:r w:rsidRPr="00D60B7B">
        <w:rPr>
          <w:rFonts w:ascii="Times New Roman" w:hAnsi="Times New Roman" w:cs="Times New Roman"/>
        </w:rPr>
        <w:t xml:space="preserve"> (1984)</w:t>
      </w:r>
      <w:r w:rsidR="00B955CE" w:rsidRPr="00D60B7B">
        <w:rPr>
          <w:rFonts w:ascii="Times New Roman" w:hAnsi="Times New Roman" w:cs="Times New Roman"/>
        </w:rPr>
        <w:t>.</w:t>
      </w:r>
      <w:r w:rsidRPr="00D60B7B">
        <w:rPr>
          <w:rFonts w:ascii="Times New Roman" w:hAnsi="Times New Roman" w:cs="Times New Roman"/>
        </w:rPr>
        <w:t xml:space="preserve"> </w:t>
      </w:r>
      <w:r w:rsidRPr="002A7F12">
        <w:rPr>
          <w:rFonts w:ascii="Times New Roman" w:hAnsi="Times New Roman" w:cs="Times New Roman"/>
          <w:i/>
          <w:iCs/>
        </w:rPr>
        <w:t>L</w:t>
      </w:r>
      <w:r w:rsidR="00D60B7B" w:rsidRPr="002A7F12">
        <w:rPr>
          <w:i/>
          <w:iCs/>
        </w:rPr>
        <w:t>’</w:t>
      </w:r>
      <w:r w:rsidR="00A711D0" w:rsidRPr="002A7F12">
        <w:rPr>
          <w:rFonts w:ascii="Times New Roman" w:hAnsi="Times New Roman" w:cs="Times New Roman"/>
          <w:i/>
          <w:iCs/>
        </w:rPr>
        <w:t>é</w:t>
      </w:r>
      <w:r w:rsidRPr="002A7F12">
        <w:rPr>
          <w:rFonts w:ascii="Times New Roman" w:hAnsi="Times New Roman" w:cs="Times New Roman"/>
          <w:i/>
          <w:iCs/>
        </w:rPr>
        <w:t>preuve de l</w:t>
      </w:r>
      <w:r w:rsidR="00D60B7B" w:rsidRPr="002A7F12">
        <w:rPr>
          <w:i/>
          <w:iCs/>
        </w:rPr>
        <w:t>’</w:t>
      </w:r>
      <w:r w:rsidR="00A711D0" w:rsidRPr="002A7F12">
        <w:rPr>
          <w:rFonts w:ascii="Times New Roman" w:hAnsi="Times New Roman" w:cs="Times New Roman"/>
          <w:i/>
          <w:iCs/>
        </w:rPr>
        <w:t>é</w:t>
      </w:r>
      <w:r w:rsidRPr="002A7F12">
        <w:rPr>
          <w:rFonts w:ascii="Times New Roman" w:hAnsi="Times New Roman" w:cs="Times New Roman"/>
          <w:i/>
          <w:iCs/>
        </w:rPr>
        <w:t>tranger</w:t>
      </w:r>
      <w:r w:rsidR="00C86994" w:rsidRPr="002A7F12">
        <w:rPr>
          <w:rFonts w:ascii="Times New Roman" w:hAnsi="Times New Roman" w:cs="Times New Roman"/>
          <w:i/>
          <w:iCs/>
        </w:rPr>
        <w:t>:</w:t>
      </w:r>
      <w:r w:rsidRPr="002A7F12">
        <w:rPr>
          <w:rFonts w:ascii="Times New Roman" w:hAnsi="Times New Roman" w:cs="Times New Roman"/>
          <w:i/>
          <w:iCs/>
        </w:rPr>
        <w:t xml:space="preserve"> Culture et traduction dans l</w:t>
      </w:r>
      <w:r w:rsidR="00D60B7B" w:rsidRPr="002A7F12">
        <w:rPr>
          <w:i/>
          <w:iCs/>
        </w:rPr>
        <w:t>’</w:t>
      </w:r>
      <w:r w:rsidRPr="002A7F12">
        <w:rPr>
          <w:rFonts w:ascii="Times New Roman" w:hAnsi="Times New Roman" w:cs="Times New Roman"/>
          <w:i/>
          <w:iCs/>
        </w:rPr>
        <w:t>Allemagne romantique</w:t>
      </w:r>
      <w:r w:rsidR="00B955CE" w:rsidRPr="00D60B7B">
        <w:rPr>
          <w:rFonts w:ascii="Times New Roman" w:hAnsi="Times New Roman" w:cs="Times New Roman"/>
        </w:rPr>
        <w:t xml:space="preserve"> [</w:t>
      </w:r>
      <w:r w:rsidR="00A15018" w:rsidRPr="00D60B7B">
        <w:rPr>
          <w:rFonts w:ascii="Times New Roman" w:hAnsi="Times New Roman" w:cs="Times New Roman"/>
        </w:rPr>
        <w:t>The experience of the foreign: Culture and translation in romantic Germany].</w:t>
      </w:r>
      <w:r w:rsidRPr="00D60B7B">
        <w:rPr>
          <w:rFonts w:ascii="Times New Roman" w:hAnsi="Times New Roman" w:cs="Times New Roman"/>
        </w:rPr>
        <w:t xml:space="preserve"> Paris: Gallimard. </w:t>
      </w:r>
    </w:p>
    <w:p w14:paraId="64F96B79" w14:textId="77777777" w:rsidR="00C86994" w:rsidRDefault="00725A28"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Bermann, S</w:t>
      </w:r>
      <w:r w:rsidR="00C03865" w:rsidRPr="00D60B7B">
        <w:rPr>
          <w:rFonts w:ascii="Times New Roman" w:hAnsi="Times New Roman" w:cs="Times New Roman"/>
        </w:rPr>
        <w:t>.</w:t>
      </w:r>
      <w:r w:rsidR="00917EFA" w:rsidRPr="00D60B7B">
        <w:rPr>
          <w:rFonts w:ascii="Times New Roman" w:hAnsi="Times New Roman" w:cs="Times New Roman"/>
        </w:rPr>
        <w:t>,</w:t>
      </w:r>
      <w:r w:rsidR="00C03865" w:rsidRPr="00D60B7B">
        <w:rPr>
          <w:rFonts w:ascii="Times New Roman" w:hAnsi="Times New Roman" w:cs="Times New Roman"/>
        </w:rPr>
        <w:t xml:space="preserve"> &amp;</w:t>
      </w:r>
      <w:r w:rsidRPr="00D60B7B">
        <w:rPr>
          <w:rFonts w:ascii="Times New Roman" w:hAnsi="Times New Roman" w:cs="Times New Roman"/>
        </w:rPr>
        <w:t xml:space="preserve"> </w:t>
      </w:r>
      <w:r w:rsidR="005F11D5" w:rsidRPr="00D60B7B">
        <w:rPr>
          <w:rFonts w:ascii="Times New Roman" w:hAnsi="Times New Roman" w:cs="Times New Roman"/>
        </w:rPr>
        <w:t>Wood</w:t>
      </w:r>
      <w:r w:rsidR="00C03865" w:rsidRPr="00D60B7B">
        <w:rPr>
          <w:rFonts w:ascii="Times New Roman" w:hAnsi="Times New Roman" w:cs="Times New Roman"/>
        </w:rPr>
        <w:t>, M. (E</w:t>
      </w:r>
      <w:r w:rsidR="00BC3A3A" w:rsidRPr="00D60B7B">
        <w:rPr>
          <w:rFonts w:ascii="Times New Roman" w:hAnsi="Times New Roman" w:cs="Times New Roman"/>
        </w:rPr>
        <w:t>ds.)</w:t>
      </w:r>
      <w:r w:rsidR="005F11D5" w:rsidRPr="00D60B7B">
        <w:rPr>
          <w:rFonts w:ascii="Times New Roman" w:hAnsi="Times New Roman" w:cs="Times New Roman"/>
        </w:rPr>
        <w:t xml:space="preserve">. </w:t>
      </w:r>
      <w:r w:rsidR="00C03865" w:rsidRPr="00D60B7B">
        <w:rPr>
          <w:rFonts w:ascii="Times New Roman" w:hAnsi="Times New Roman" w:cs="Times New Roman"/>
        </w:rPr>
        <w:t>(</w:t>
      </w:r>
      <w:r w:rsidR="005F11D5" w:rsidRPr="00D60B7B">
        <w:rPr>
          <w:rFonts w:ascii="Times New Roman" w:hAnsi="Times New Roman" w:cs="Times New Roman"/>
        </w:rPr>
        <w:t>2005</w:t>
      </w:r>
      <w:r w:rsidR="00C03865" w:rsidRPr="00D60B7B">
        <w:rPr>
          <w:rFonts w:ascii="Times New Roman" w:hAnsi="Times New Roman" w:cs="Times New Roman"/>
        </w:rPr>
        <w:t>)</w:t>
      </w:r>
      <w:r w:rsidR="005F11D5" w:rsidRPr="00D60B7B">
        <w:rPr>
          <w:rFonts w:ascii="Times New Roman" w:hAnsi="Times New Roman" w:cs="Times New Roman"/>
        </w:rPr>
        <w:t xml:space="preserve">. </w:t>
      </w:r>
      <w:r w:rsidR="00C03865" w:rsidRPr="00D60B7B">
        <w:rPr>
          <w:rFonts w:ascii="Times New Roman" w:hAnsi="Times New Roman" w:cs="Times New Roman"/>
          <w:i/>
        </w:rPr>
        <w:t>Nation, language and the ethics of t</w:t>
      </w:r>
      <w:r w:rsidR="00BC3A3A" w:rsidRPr="00D60B7B">
        <w:rPr>
          <w:rFonts w:ascii="Times New Roman" w:hAnsi="Times New Roman" w:cs="Times New Roman"/>
          <w:i/>
        </w:rPr>
        <w:t>ranslation</w:t>
      </w:r>
      <w:r w:rsidR="00BC3A3A" w:rsidRPr="00D60B7B">
        <w:rPr>
          <w:rFonts w:ascii="Times New Roman" w:hAnsi="Times New Roman" w:cs="Times New Roman"/>
        </w:rPr>
        <w:t>. Princeton, NJ: Princeton University Press.</w:t>
      </w:r>
    </w:p>
    <w:p w14:paraId="14542760" w14:textId="77777777" w:rsidR="00C86994" w:rsidRDefault="00645DAA"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 xml:space="preserve">Chesterman, A. </w:t>
      </w:r>
      <w:r w:rsidR="00262BB5" w:rsidRPr="00D60B7B">
        <w:rPr>
          <w:rFonts w:ascii="Times New Roman" w:hAnsi="Times New Roman" w:cs="Times New Roman"/>
        </w:rPr>
        <w:t>(</w:t>
      </w:r>
      <w:r w:rsidRPr="00D60B7B">
        <w:rPr>
          <w:rFonts w:ascii="Times New Roman" w:hAnsi="Times New Roman" w:cs="Times New Roman"/>
        </w:rPr>
        <w:t>1997</w:t>
      </w:r>
      <w:r w:rsidR="00262BB5" w:rsidRPr="00D60B7B">
        <w:rPr>
          <w:rFonts w:ascii="Times New Roman" w:hAnsi="Times New Roman" w:cs="Times New Roman"/>
        </w:rPr>
        <w:t>)</w:t>
      </w:r>
      <w:r w:rsidRPr="00D60B7B">
        <w:rPr>
          <w:rFonts w:ascii="Times New Roman" w:hAnsi="Times New Roman" w:cs="Times New Roman"/>
        </w:rPr>
        <w:t>. Ethics of translation.</w:t>
      </w:r>
      <w:r w:rsidR="00262BB5" w:rsidRPr="00D60B7B">
        <w:rPr>
          <w:rFonts w:ascii="Times New Roman" w:hAnsi="Times New Roman" w:cs="Times New Roman"/>
        </w:rPr>
        <w:t xml:space="preserve"> In M. Snell-Hornby, Z. Jettmarová, &amp; K. Kaindl (Eds.),</w:t>
      </w:r>
      <w:r w:rsidRPr="00D60B7B">
        <w:rPr>
          <w:rFonts w:ascii="Times New Roman" w:hAnsi="Times New Roman" w:cs="Times New Roman"/>
        </w:rPr>
        <w:t xml:space="preserve"> </w:t>
      </w:r>
      <w:r w:rsidR="00262BB5" w:rsidRPr="00D60B7B">
        <w:rPr>
          <w:rFonts w:ascii="Times New Roman" w:hAnsi="Times New Roman" w:cs="Times New Roman"/>
          <w:i/>
        </w:rPr>
        <w:t>Translation as intercultural c</w:t>
      </w:r>
      <w:r w:rsidRPr="00D60B7B">
        <w:rPr>
          <w:rFonts w:ascii="Times New Roman" w:hAnsi="Times New Roman" w:cs="Times New Roman"/>
          <w:i/>
        </w:rPr>
        <w:t>ommunication</w:t>
      </w:r>
      <w:r w:rsidR="00262BB5" w:rsidRPr="00D60B7B">
        <w:rPr>
          <w:rFonts w:ascii="Times New Roman" w:hAnsi="Times New Roman" w:cs="Times New Roman"/>
        </w:rPr>
        <w:t xml:space="preserve"> (pp. </w:t>
      </w:r>
      <w:r w:rsidRPr="00D60B7B">
        <w:rPr>
          <w:rFonts w:ascii="Times New Roman" w:hAnsi="Times New Roman" w:cs="Times New Roman"/>
        </w:rPr>
        <w:t>147</w:t>
      </w:r>
      <w:r w:rsidR="00805941" w:rsidRPr="00D60B7B">
        <w:rPr>
          <w:rFonts w:ascii="Times New Roman" w:hAnsi="Times New Roman" w:cs="Times New Roman"/>
          <w:iCs/>
          <w:color w:val="000000" w:themeColor="text1"/>
        </w:rPr>
        <w:t>–</w:t>
      </w:r>
      <w:r w:rsidR="00EA2C74" w:rsidRPr="00D60B7B">
        <w:rPr>
          <w:rFonts w:ascii="Times New Roman" w:hAnsi="Times New Roman" w:cs="Times New Roman"/>
        </w:rPr>
        <w:t>159</w:t>
      </w:r>
      <w:r w:rsidR="00262BB5" w:rsidRPr="00D60B7B">
        <w:rPr>
          <w:rFonts w:ascii="Times New Roman" w:hAnsi="Times New Roman" w:cs="Times New Roman"/>
        </w:rPr>
        <w:t>)</w:t>
      </w:r>
      <w:r w:rsidR="00EA2C74" w:rsidRPr="00D60B7B">
        <w:rPr>
          <w:rFonts w:ascii="Times New Roman" w:hAnsi="Times New Roman" w:cs="Times New Roman"/>
        </w:rPr>
        <w:t>. Amsterdam: John Benjamins.</w:t>
      </w:r>
    </w:p>
    <w:p w14:paraId="1DCDBA6D" w14:textId="7EE76282" w:rsidR="00C86994" w:rsidRDefault="00314B48" w:rsidP="00C86994">
      <w:pPr>
        <w:widowControl w:val="0"/>
        <w:autoSpaceDE w:val="0"/>
        <w:autoSpaceDN w:val="0"/>
        <w:adjustRightInd w:val="0"/>
        <w:spacing w:line="480" w:lineRule="auto"/>
        <w:ind w:left="720" w:hanging="720"/>
        <w:rPr>
          <w:rFonts w:ascii="Times New Roman" w:hAnsi="Times New Roman" w:cs="Times New Roman"/>
        </w:rPr>
      </w:pPr>
      <w:r w:rsidRPr="00D60B7B">
        <w:rPr>
          <w:rFonts w:ascii="Times New Roman" w:hAnsi="Times New Roman" w:cs="Times New Roman"/>
        </w:rPr>
        <w:t xml:space="preserve">Chesterman, A. </w:t>
      </w:r>
      <w:r w:rsidR="00805941" w:rsidRPr="00D60B7B">
        <w:rPr>
          <w:rFonts w:ascii="Times New Roman" w:hAnsi="Times New Roman" w:cs="Times New Roman"/>
        </w:rPr>
        <w:t>(</w:t>
      </w:r>
      <w:r w:rsidRPr="00D60B7B">
        <w:rPr>
          <w:rFonts w:ascii="Times New Roman" w:hAnsi="Times New Roman" w:cs="Times New Roman"/>
        </w:rPr>
        <w:t>2001</w:t>
      </w:r>
      <w:r w:rsidR="00805941" w:rsidRPr="00D60B7B">
        <w:rPr>
          <w:rFonts w:ascii="Times New Roman" w:hAnsi="Times New Roman" w:cs="Times New Roman"/>
        </w:rPr>
        <w:t>)</w:t>
      </w:r>
      <w:r w:rsidRPr="00D60B7B">
        <w:rPr>
          <w:rFonts w:ascii="Times New Roman" w:hAnsi="Times New Roman" w:cs="Times New Roman"/>
        </w:rPr>
        <w:t xml:space="preserve">. Proposal for a Hieronymic </w:t>
      </w:r>
      <w:r w:rsidR="00A711D0">
        <w:rPr>
          <w:rFonts w:ascii="Times New Roman" w:hAnsi="Times New Roman" w:cs="Times New Roman"/>
        </w:rPr>
        <w:t>O</w:t>
      </w:r>
      <w:r w:rsidRPr="00D60B7B">
        <w:rPr>
          <w:rFonts w:ascii="Times New Roman" w:hAnsi="Times New Roman" w:cs="Times New Roman"/>
        </w:rPr>
        <w:t xml:space="preserve">ath. </w:t>
      </w:r>
      <w:r w:rsidRPr="00D60B7B">
        <w:rPr>
          <w:rFonts w:ascii="Times New Roman" w:hAnsi="Times New Roman" w:cs="Times New Roman"/>
          <w:i/>
        </w:rPr>
        <w:t>Translator</w:t>
      </w:r>
      <w:r w:rsidR="00805941" w:rsidRPr="00D60B7B">
        <w:rPr>
          <w:rFonts w:ascii="Times New Roman" w:hAnsi="Times New Roman" w:cs="Times New Roman"/>
        </w:rPr>
        <w:t>,</w:t>
      </w:r>
      <w:r w:rsidRPr="00D60B7B">
        <w:rPr>
          <w:rFonts w:ascii="Times New Roman" w:hAnsi="Times New Roman" w:cs="Times New Roman"/>
        </w:rPr>
        <w:t xml:space="preserve"> </w:t>
      </w:r>
      <w:r w:rsidRPr="00D60B7B">
        <w:rPr>
          <w:rFonts w:ascii="Times New Roman" w:hAnsi="Times New Roman" w:cs="Times New Roman"/>
          <w:i/>
        </w:rPr>
        <w:t>7</w:t>
      </w:r>
      <w:r w:rsidRPr="00D60B7B">
        <w:rPr>
          <w:rFonts w:ascii="Times New Roman" w:hAnsi="Times New Roman" w:cs="Times New Roman"/>
        </w:rPr>
        <w:t>(1), 139</w:t>
      </w:r>
      <w:r w:rsidR="00805941" w:rsidRPr="00D60B7B">
        <w:rPr>
          <w:rFonts w:ascii="Times New Roman" w:hAnsi="Times New Roman" w:cs="Times New Roman"/>
          <w:iCs/>
          <w:color w:val="000000" w:themeColor="text1"/>
        </w:rPr>
        <w:t>–</w:t>
      </w:r>
      <w:r w:rsidRPr="00D60B7B">
        <w:rPr>
          <w:rFonts w:ascii="Times New Roman" w:hAnsi="Times New Roman" w:cs="Times New Roman"/>
        </w:rPr>
        <w:t>154.</w:t>
      </w:r>
    </w:p>
    <w:p w14:paraId="727CA593" w14:textId="77777777" w:rsidR="003405FE" w:rsidRDefault="003405FE" w:rsidP="003405FE">
      <w:pPr>
        <w:widowControl w:val="0"/>
        <w:autoSpaceDE w:val="0"/>
        <w:autoSpaceDN w:val="0"/>
        <w:adjustRightInd w:val="0"/>
        <w:spacing w:line="480" w:lineRule="auto"/>
        <w:ind w:left="720" w:hanging="720"/>
        <w:rPr>
          <w:rFonts w:ascii="Times New Roman" w:hAnsi="Times New Roman" w:cs="Times New Roman"/>
          <w:lang w:val="en-GB"/>
        </w:rPr>
      </w:pPr>
      <w:r w:rsidRPr="00D60B7B">
        <w:rPr>
          <w:rFonts w:ascii="Times New Roman" w:hAnsi="Times New Roman" w:cs="Times New Roman"/>
          <w:lang w:val="en-GB"/>
        </w:rPr>
        <w:t xml:space="preserve">Drugan, J. (2011). Translation ethics wikified: How far do professional codes of ethics and practice apply to non-professionally produced translation? </w:t>
      </w:r>
      <w:r w:rsidRPr="00A711D0">
        <w:rPr>
          <w:rFonts w:ascii="Times New Roman" w:hAnsi="Times New Roman" w:cs="Times New Roman"/>
          <w:i/>
          <w:lang w:val="la-Latn"/>
        </w:rPr>
        <w:t>Linguistica Antverpiensia</w:t>
      </w:r>
      <w:r w:rsidRPr="00D60B7B">
        <w:rPr>
          <w:rFonts w:ascii="Times New Roman" w:hAnsi="Times New Roman" w:cs="Times New Roman"/>
          <w:lang w:val="en-GB"/>
        </w:rPr>
        <w:t xml:space="preserve">, </w:t>
      </w:r>
      <w:r w:rsidRPr="00D60B7B">
        <w:rPr>
          <w:rFonts w:ascii="Times New Roman" w:hAnsi="Times New Roman" w:cs="Times New Roman"/>
          <w:i/>
          <w:lang w:val="en-GB"/>
        </w:rPr>
        <w:t>10</w:t>
      </w:r>
      <w:r w:rsidRPr="00D60B7B">
        <w:rPr>
          <w:rFonts w:ascii="Times New Roman" w:hAnsi="Times New Roman" w:cs="Times New Roman"/>
          <w:lang w:val="en-GB"/>
        </w:rPr>
        <w:t>, 111</w:t>
      </w:r>
      <w:r w:rsidRPr="00D60B7B">
        <w:rPr>
          <w:rFonts w:ascii="Times New Roman" w:hAnsi="Times New Roman" w:cs="Times New Roman"/>
          <w:iCs/>
          <w:color w:val="000000" w:themeColor="text1"/>
        </w:rPr>
        <w:t>–</w:t>
      </w:r>
      <w:r w:rsidRPr="00D60B7B">
        <w:rPr>
          <w:rFonts w:ascii="Times New Roman" w:hAnsi="Times New Roman" w:cs="Times New Roman"/>
          <w:lang w:val="en-GB"/>
        </w:rPr>
        <w:t>127.</w:t>
      </w:r>
    </w:p>
    <w:p w14:paraId="588BA3C2" w14:textId="5BB81B00" w:rsidR="005A2DE4" w:rsidRDefault="005A2DE4" w:rsidP="003405FE">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lang w:val="en-GB"/>
        </w:rPr>
        <w:t>Drugan, J.</w:t>
      </w:r>
      <w:r>
        <w:rPr>
          <w:rFonts w:ascii="Times New Roman" w:hAnsi="Times New Roman" w:cs="Times New Roman"/>
          <w:lang w:val="en-GB"/>
        </w:rPr>
        <w:t xml:space="preserve"> (2017). Ethics and social responsibility in practice: Interpreters and translators engaging with and beyond the professions. </w:t>
      </w:r>
      <w:r w:rsidRPr="00D60B7B">
        <w:rPr>
          <w:rFonts w:ascii="Times New Roman" w:hAnsi="Times New Roman" w:cs="Times New Roman"/>
          <w:i/>
          <w:iCs/>
          <w:color w:val="000000" w:themeColor="text1"/>
        </w:rPr>
        <w:t>T</w:t>
      </w:r>
      <w:r>
        <w:rPr>
          <w:rFonts w:ascii="Times New Roman" w:hAnsi="Times New Roman" w:cs="Times New Roman"/>
          <w:i/>
          <w:iCs/>
          <w:color w:val="000000" w:themeColor="text1"/>
        </w:rPr>
        <w:t>he T</w:t>
      </w:r>
      <w:r w:rsidRPr="00D60B7B">
        <w:rPr>
          <w:rFonts w:ascii="Times New Roman" w:hAnsi="Times New Roman" w:cs="Times New Roman"/>
          <w:i/>
          <w:iCs/>
          <w:color w:val="000000" w:themeColor="text1"/>
        </w:rPr>
        <w:t>ranslator</w:t>
      </w:r>
      <w:r w:rsidRPr="00D60B7B">
        <w:rPr>
          <w:rFonts w:ascii="Times New Roman" w:hAnsi="Times New Roman" w:cs="Times New Roman"/>
          <w:iCs/>
          <w:color w:val="000000" w:themeColor="text1"/>
        </w:rPr>
        <w:t xml:space="preserve">, </w:t>
      </w:r>
      <w:r w:rsidRPr="00D60B7B">
        <w:rPr>
          <w:rFonts w:ascii="Times New Roman" w:hAnsi="Times New Roman" w:cs="Times New Roman"/>
          <w:i/>
          <w:iCs/>
          <w:color w:val="000000" w:themeColor="text1"/>
        </w:rPr>
        <w:t>23</w:t>
      </w:r>
      <w:r w:rsidRPr="00D60B7B">
        <w:rPr>
          <w:rFonts w:ascii="Times New Roman" w:hAnsi="Times New Roman" w:cs="Times New Roman"/>
          <w:iCs/>
          <w:color w:val="000000" w:themeColor="text1"/>
        </w:rPr>
        <w:t>(2),</w:t>
      </w:r>
      <w:r>
        <w:rPr>
          <w:rFonts w:ascii="Times New Roman" w:hAnsi="Times New Roman" w:cs="Times New Roman"/>
          <w:iCs/>
          <w:color w:val="000000" w:themeColor="text1"/>
        </w:rPr>
        <w:t xml:space="preserve"> 126-142.</w:t>
      </w:r>
    </w:p>
    <w:p w14:paraId="1E6C8EC6" w14:textId="6F29F8B5" w:rsidR="00C86994" w:rsidRDefault="00BA6BAB"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Drugan, J</w:t>
      </w:r>
      <w:r w:rsidR="00805941" w:rsidRPr="00D60B7B">
        <w:rPr>
          <w:rFonts w:ascii="Times New Roman" w:hAnsi="Times New Roman" w:cs="Times New Roman"/>
        </w:rPr>
        <w:t>.,</w:t>
      </w:r>
      <w:r w:rsidRPr="00D60B7B">
        <w:rPr>
          <w:rFonts w:ascii="Times New Roman" w:hAnsi="Times New Roman" w:cs="Times New Roman"/>
        </w:rPr>
        <w:t xml:space="preserve"> </w:t>
      </w:r>
      <w:r w:rsidR="00805941" w:rsidRPr="00D60B7B">
        <w:rPr>
          <w:rFonts w:ascii="Times New Roman" w:hAnsi="Times New Roman" w:cs="Times New Roman"/>
        </w:rPr>
        <w:t>&amp;</w:t>
      </w:r>
      <w:r w:rsidRPr="00D60B7B">
        <w:rPr>
          <w:rFonts w:ascii="Times New Roman" w:hAnsi="Times New Roman" w:cs="Times New Roman"/>
        </w:rPr>
        <w:t xml:space="preserve"> Babych</w:t>
      </w:r>
      <w:r w:rsidR="00805941" w:rsidRPr="00D60B7B">
        <w:rPr>
          <w:rFonts w:ascii="Times New Roman" w:hAnsi="Times New Roman" w:cs="Times New Roman"/>
        </w:rPr>
        <w:t>, B</w:t>
      </w:r>
      <w:r w:rsidRPr="00D60B7B">
        <w:rPr>
          <w:rFonts w:ascii="Times New Roman" w:hAnsi="Times New Roman" w:cs="Times New Roman"/>
        </w:rPr>
        <w:t xml:space="preserve">. </w:t>
      </w:r>
      <w:r w:rsidR="00805941" w:rsidRPr="00D60B7B">
        <w:rPr>
          <w:rFonts w:ascii="Times New Roman" w:hAnsi="Times New Roman" w:cs="Times New Roman"/>
        </w:rPr>
        <w:t>(</w:t>
      </w:r>
      <w:r w:rsidRPr="00D60B7B">
        <w:rPr>
          <w:rFonts w:ascii="Times New Roman" w:hAnsi="Times New Roman" w:cs="Times New Roman"/>
        </w:rPr>
        <w:t>2010</w:t>
      </w:r>
      <w:r w:rsidR="000F0CA6" w:rsidRPr="00D60B7B">
        <w:rPr>
          <w:rFonts w:ascii="Times New Roman" w:hAnsi="Times New Roman" w:cs="Times New Roman"/>
        </w:rPr>
        <w:t>, November</w:t>
      </w:r>
      <w:r w:rsidR="00805941" w:rsidRPr="00D60B7B">
        <w:rPr>
          <w:rFonts w:ascii="Times New Roman" w:hAnsi="Times New Roman" w:cs="Times New Roman"/>
        </w:rPr>
        <w:t>)</w:t>
      </w:r>
      <w:r w:rsidRPr="00D60B7B">
        <w:rPr>
          <w:rFonts w:ascii="Times New Roman" w:hAnsi="Times New Roman" w:cs="Times New Roman"/>
        </w:rPr>
        <w:t xml:space="preserve">. </w:t>
      </w:r>
      <w:r w:rsidR="00685B70" w:rsidRPr="00D60B7B">
        <w:rPr>
          <w:rFonts w:ascii="Times New Roman" w:hAnsi="Times New Roman" w:cs="Times New Roman"/>
          <w:iCs/>
        </w:rPr>
        <w:t>Shared resources, shared values? Ethical implications of sharing translation r</w:t>
      </w:r>
      <w:r w:rsidRPr="00D60B7B">
        <w:rPr>
          <w:rFonts w:ascii="Times New Roman" w:hAnsi="Times New Roman" w:cs="Times New Roman"/>
          <w:iCs/>
        </w:rPr>
        <w:t>esources.</w:t>
      </w:r>
      <w:r w:rsidR="00A541FF" w:rsidRPr="00D60B7B">
        <w:rPr>
          <w:rFonts w:ascii="Times New Roman" w:hAnsi="Times New Roman" w:cs="Times New Roman"/>
          <w:iCs/>
        </w:rPr>
        <w:t xml:space="preserve"> In </w:t>
      </w:r>
      <w:r w:rsidR="000F0CA6" w:rsidRPr="00D60B7B">
        <w:rPr>
          <w:rFonts w:ascii="Times New Roman" w:hAnsi="Times New Roman" w:cs="Times New Roman"/>
          <w:iCs/>
        </w:rPr>
        <w:t xml:space="preserve">V. </w:t>
      </w:r>
      <w:r w:rsidR="000F0CA6" w:rsidRPr="00D60B7B">
        <w:rPr>
          <w:rFonts w:ascii="Times New Roman" w:hAnsi="Times New Roman" w:cs="Times New Roman"/>
          <w:bCs/>
        </w:rPr>
        <w:t>Zheckev (Ed.),</w:t>
      </w:r>
      <w:r w:rsidRPr="00D60B7B">
        <w:rPr>
          <w:rFonts w:ascii="Times New Roman" w:hAnsi="Times New Roman" w:cs="Times New Roman"/>
          <w:iCs/>
        </w:rPr>
        <w:t xml:space="preserve"> </w:t>
      </w:r>
      <w:r w:rsidRPr="00D60B7B">
        <w:rPr>
          <w:rFonts w:ascii="Times New Roman" w:hAnsi="Times New Roman" w:cs="Times New Roman"/>
          <w:bCs/>
          <w:i/>
        </w:rPr>
        <w:t xml:space="preserve">Proceedings of the </w:t>
      </w:r>
      <w:r w:rsidR="00A711D0">
        <w:rPr>
          <w:rFonts w:ascii="Times New Roman" w:hAnsi="Times New Roman" w:cs="Times New Roman"/>
          <w:bCs/>
          <w:i/>
        </w:rPr>
        <w:t>s</w:t>
      </w:r>
      <w:r w:rsidRPr="00D60B7B">
        <w:rPr>
          <w:rFonts w:ascii="Times New Roman" w:hAnsi="Times New Roman" w:cs="Times New Roman"/>
          <w:bCs/>
          <w:i/>
        </w:rPr>
        <w:t xml:space="preserve">econd </w:t>
      </w:r>
      <w:r w:rsidR="00A711D0">
        <w:rPr>
          <w:rFonts w:ascii="Times New Roman" w:hAnsi="Times New Roman" w:cs="Times New Roman"/>
          <w:bCs/>
          <w:i/>
        </w:rPr>
        <w:t>j</w:t>
      </w:r>
      <w:r w:rsidRPr="00D60B7B">
        <w:rPr>
          <w:rFonts w:ascii="Times New Roman" w:hAnsi="Times New Roman" w:cs="Times New Roman"/>
          <w:bCs/>
          <w:i/>
        </w:rPr>
        <w:t xml:space="preserve">oint EM+/CNGL </w:t>
      </w:r>
      <w:r w:rsidR="00A711D0">
        <w:rPr>
          <w:rFonts w:ascii="Times New Roman" w:hAnsi="Times New Roman" w:cs="Times New Roman"/>
          <w:bCs/>
          <w:i/>
        </w:rPr>
        <w:t>w</w:t>
      </w:r>
      <w:r w:rsidRPr="00D60B7B">
        <w:rPr>
          <w:rFonts w:ascii="Times New Roman" w:hAnsi="Times New Roman" w:cs="Times New Roman"/>
          <w:bCs/>
          <w:i/>
        </w:rPr>
        <w:t xml:space="preserve">orkshop </w:t>
      </w:r>
      <w:r w:rsidR="002F5DCD">
        <w:rPr>
          <w:rFonts w:ascii="Times New Roman" w:hAnsi="Times New Roman" w:cs="Times New Roman"/>
          <w:bCs/>
          <w:i/>
        </w:rPr>
        <w:t>‘</w:t>
      </w:r>
      <w:r w:rsidRPr="00D60B7B">
        <w:rPr>
          <w:rFonts w:ascii="Times New Roman" w:hAnsi="Times New Roman" w:cs="Times New Roman"/>
          <w:bCs/>
          <w:i/>
        </w:rPr>
        <w:t xml:space="preserve">Bringing MT to the </w:t>
      </w:r>
      <w:r w:rsidR="00A711D0">
        <w:rPr>
          <w:rFonts w:ascii="Times New Roman" w:hAnsi="Times New Roman" w:cs="Times New Roman"/>
          <w:bCs/>
          <w:i/>
        </w:rPr>
        <w:t>u</w:t>
      </w:r>
      <w:r w:rsidRPr="00D60B7B">
        <w:rPr>
          <w:rFonts w:ascii="Times New Roman" w:hAnsi="Times New Roman" w:cs="Times New Roman"/>
          <w:bCs/>
          <w:i/>
        </w:rPr>
        <w:t xml:space="preserve">ser: Research on </w:t>
      </w:r>
      <w:r w:rsidR="00A711D0">
        <w:rPr>
          <w:rFonts w:ascii="Times New Roman" w:hAnsi="Times New Roman" w:cs="Times New Roman"/>
          <w:bCs/>
          <w:i/>
        </w:rPr>
        <w:t>i</w:t>
      </w:r>
      <w:r w:rsidRPr="00D60B7B">
        <w:rPr>
          <w:rFonts w:ascii="Times New Roman" w:hAnsi="Times New Roman" w:cs="Times New Roman"/>
          <w:bCs/>
          <w:i/>
        </w:rPr>
        <w:t xml:space="preserve">ntegrating MT in the </w:t>
      </w:r>
      <w:r w:rsidR="00A711D0">
        <w:rPr>
          <w:rFonts w:ascii="Times New Roman" w:hAnsi="Times New Roman" w:cs="Times New Roman"/>
          <w:bCs/>
          <w:i/>
        </w:rPr>
        <w:t>t</w:t>
      </w:r>
      <w:r w:rsidRPr="00D60B7B">
        <w:rPr>
          <w:rFonts w:ascii="Times New Roman" w:hAnsi="Times New Roman" w:cs="Times New Roman"/>
          <w:bCs/>
          <w:i/>
        </w:rPr>
        <w:t xml:space="preserve">ranslation </w:t>
      </w:r>
      <w:r w:rsidR="00A711D0">
        <w:rPr>
          <w:rFonts w:ascii="Times New Roman" w:hAnsi="Times New Roman" w:cs="Times New Roman"/>
          <w:bCs/>
          <w:i/>
        </w:rPr>
        <w:t>i</w:t>
      </w:r>
      <w:r w:rsidRPr="00D60B7B">
        <w:rPr>
          <w:rFonts w:ascii="Times New Roman" w:hAnsi="Times New Roman" w:cs="Times New Roman"/>
          <w:bCs/>
          <w:i/>
        </w:rPr>
        <w:t>ndustry</w:t>
      </w:r>
      <w:r w:rsidR="002F5DCD">
        <w:rPr>
          <w:rFonts w:ascii="Times New Roman" w:hAnsi="Times New Roman" w:cs="Times New Roman"/>
          <w:bCs/>
          <w:i/>
        </w:rPr>
        <w:t>’</w:t>
      </w:r>
      <w:r w:rsidR="000F0CA6" w:rsidRPr="00D60B7B">
        <w:rPr>
          <w:rFonts w:ascii="Times New Roman" w:hAnsi="Times New Roman" w:cs="Times New Roman"/>
          <w:bCs/>
        </w:rPr>
        <w:t xml:space="preserve"> (pp. </w:t>
      </w:r>
      <w:r w:rsidRPr="00D60B7B">
        <w:rPr>
          <w:rFonts w:ascii="Times New Roman" w:hAnsi="Times New Roman" w:cs="Times New Roman"/>
          <w:iCs/>
        </w:rPr>
        <w:t>3</w:t>
      </w:r>
      <w:r w:rsidR="000F0CA6" w:rsidRPr="00D60B7B">
        <w:rPr>
          <w:rFonts w:ascii="Times New Roman" w:hAnsi="Times New Roman" w:cs="Times New Roman"/>
          <w:iCs/>
          <w:color w:val="000000" w:themeColor="text1"/>
        </w:rPr>
        <w:t>–</w:t>
      </w:r>
      <w:r w:rsidRPr="00D60B7B">
        <w:rPr>
          <w:rFonts w:ascii="Times New Roman" w:hAnsi="Times New Roman" w:cs="Times New Roman"/>
          <w:iCs/>
        </w:rPr>
        <w:t>9</w:t>
      </w:r>
      <w:r w:rsidR="000F0CA6" w:rsidRPr="00D60B7B">
        <w:rPr>
          <w:rFonts w:ascii="Times New Roman" w:hAnsi="Times New Roman" w:cs="Times New Roman"/>
          <w:iCs/>
        </w:rPr>
        <w:t>)</w:t>
      </w:r>
      <w:r w:rsidRPr="00D60B7B">
        <w:rPr>
          <w:rFonts w:ascii="Times New Roman" w:hAnsi="Times New Roman" w:cs="Times New Roman"/>
          <w:iCs/>
        </w:rPr>
        <w:t>.</w:t>
      </w:r>
      <w:r w:rsidR="000F0CA6" w:rsidRPr="00D60B7B">
        <w:rPr>
          <w:rFonts w:ascii="Times New Roman" w:hAnsi="Times New Roman" w:cs="Times New Roman"/>
          <w:iCs/>
        </w:rPr>
        <w:t xml:space="preserve"> Denver, CO: </w:t>
      </w:r>
      <w:r w:rsidR="00031996" w:rsidRPr="00D60B7B">
        <w:rPr>
          <w:rFonts w:ascii="Times New Roman" w:hAnsi="Times New Roman" w:cs="Times New Roman"/>
          <w:iCs/>
        </w:rPr>
        <w:t xml:space="preserve">Association for Machine </w:t>
      </w:r>
      <w:r w:rsidR="00031996" w:rsidRPr="00D60B7B">
        <w:rPr>
          <w:rFonts w:ascii="Times New Roman" w:hAnsi="Times New Roman" w:cs="Times New Roman"/>
          <w:iCs/>
        </w:rPr>
        <w:lastRenderedPageBreak/>
        <w:t>Translation in the Americas.</w:t>
      </w:r>
    </w:p>
    <w:p w14:paraId="60B80D8F" w14:textId="54C4A35F" w:rsidR="00C86994" w:rsidRDefault="003D7DC5"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lang w:val="en-GB"/>
        </w:rPr>
        <w:t>Drugan, J</w:t>
      </w:r>
      <w:r w:rsidR="00E87DDD" w:rsidRPr="00D60B7B">
        <w:rPr>
          <w:rFonts w:ascii="Times New Roman" w:hAnsi="Times New Roman" w:cs="Times New Roman"/>
          <w:lang w:val="en-GB"/>
        </w:rPr>
        <w:t>., &amp;</w:t>
      </w:r>
      <w:r w:rsidRPr="00D60B7B">
        <w:rPr>
          <w:rFonts w:ascii="Times New Roman" w:hAnsi="Times New Roman" w:cs="Times New Roman"/>
          <w:lang w:val="en-GB"/>
        </w:rPr>
        <w:t xml:space="preserve"> </w:t>
      </w:r>
      <w:r w:rsidRPr="00D60B7B">
        <w:rPr>
          <w:rFonts w:ascii="Times New Roman" w:hAnsi="Times New Roman" w:cs="Times New Roman"/>
          <w:color w:val="000000" w:themeColor="text1"/>
          <w:lang w:val="en-GB"/>
        </w:rPr>
        <w:t>Megone</w:t>
      </w:r>
      <w:r w:rsidR="00E87DDD" w:rsidRPr="00D60B7B">
        <w:rPr>
          <w:rFonts w:ascii="Times New Roman" w:hAnsi="Times New Roman" w:cs="Times New Roman"/>
          <w:color w:val="000000" w:themeColor="text1"/>
          <w:lang w:val="en-GB"/>
        </w:rPr>
        <w:t>, C</w:t>
      </w:r>
      <w:r w:rsidRPr="00D60B7B">
        <w:rPr>
          <w:rFonts w:ascii="Times New Roman" w:hAnsi="Times New Roman" w:cs="Times New Roman"/>
          <w:color w:val="000000" w:themeColor="text1"/>
          <w:lang w:val="en-GB"/>
        </w:rPr>
        <w:t xml:space="preserve">. </w:t>
      </w:r>
      <w:r w:rsidR="00E87DDD" w:rsidRPr="00D60B7B">
        <w:rPr>
          <w:rFonts w:ascii="Times New Roman" w:hAnsi="Times New Roman" w:cs="Times New Roman"/>
          <w:color w:val="000000" w:themeColor="text1"/>
          <w:lang w:val="en-GB"/>
        </w:rPr>
        <w:t>(</w:t>
      </w:r>
      <w:r w:rsidRPr="00D60B7B">
        <w:rPr>
          <w:rFonts w:ascii="Times New Roman" w:hAnsi="Times New Roman" w:cs="Times New Roman"/>
          <w:color w:val="000000" w:themeColor="text1"/>
          <w:lang w:val="en-GB"/>
        </w:rPr>
        <w:t>2011</w:t>
      </w:r>
      <w:r w:rsidR="00E87DDD" w:rsidRPr="00D60B7B">
        <w:rPr>
          <w:rFonts w:ascii="Times New Roman" w:hAnsi="Times New Roman" w:cs="Times New Roman"/>
          <w:color w:val="000000" w:themeColor="text1"/>
          <w:lang w:val="en-GB"/>
        </w:rPr>
        <w:t>)</w:t>
      </w:r>
      <w:r w:rsidRPr="00D60B7B">
        <w:rPr>
          <w:rFonts w:ascii="Times New Roman" w:hAnsi="Times New Roman" w:cs="Times New Roman"/>
          <w:color w:val="000000" w:themeColor="text1"/>
          <w:lang w:val="en-GB"/>
        </w:rPr>
        <w:t xml:space="preserve">. </w:t>
      </w:r>
      <w:r w:rsidR="00E87DDD" w:rsidRPr="00D60B7B">
        <w:rPr>
          <w:rFonts w:ascii="Times New Roman" w:hAnsi="Times New Roman" w:cs="Times New Roman"/>
          <w:bCs/>
          <w:color w:val="000000" w:themeColor="text1"/>
        </w:rPr>
        <w:t>Bringing ethics into translator t</w:t>
      </w:r>
      <w:r w:rsidR="00322FBB" w:rsidRPr="00D60B7B">
        <w:rPr>
          <w:rFonts w:ascii="Times New Roman" w:hAnsi="Times New Roman" w:cs="Times New Roman"/>
          <w:bCs/>
          <w:color w:val="000000" w:themeColor="text1"/>
        </w:rPr>
        <w:t>raining:</w:t>
      </w:r>
      <w:r w:rsidR="00C86994">
        <w:rPr>
          <w:rFonts w:ascii="Times New Roman" w:hAnsi="Times New Roman" w:cs="Times New Roman"/>
          <w:iCs/>
          <w:color w:val="000000" w:themeColor="text1"/>
        </w:rPr>
        <w:t xml:space="preserve"> </w:t>
      </w:r>
      <w:r w:rsidR="00E87DDD" w:rsidRPr="00D60B7B">
        <w:rPr>
          <w:rFonts w:ascii="Times New Roman" w:hAnsi="Times New Roman" w:cs="Times New Roman"/>
          <w:iCs/>
          <w:color w:val="000000" w:themeColor="text1"/>
        </w:rPr>
        <w:t>An integrated, interdisciplinary a</w:t>
      </w:r>
      <w:r w:rsidR="00322FBB" w:rsidRPr="00D60B7B">
        <w:rPr>
          <w:rFonts w:ascii="Times New Roman" w:hAnsi="Times New Roman" w:cs="Times New Roman"/>
          <w:iCs/>
          <w:color w:val="000000" w:themeColor="text1"/>
        </w:rPr>
        <w:t xml:space="preserve">pproach. </w:t>
      </w:r>
      <w:r w:rsidR="009B5594" w:rsidRPr="00D60B7B">
        <w:rPr>
          <w:rFonts w:ascii="Times New Roman" w:hAnsi="Times New Roman" w:cs="Times New Roman"/>
          <w:i/>
          <w:iCs/>
          <w:color w:val="000000" w:themeColor="text1"/>
        </w:rPr>
        <w:t>Interpreter and Translator Trainer</w:t>
      </w:r>
      <w:r w:rsidR="00611F0F" w:rsidRPr="00D60B7B">
        <w:rPr>
          <w:rFonts w:ascii="Times New Roman" w:hAnsi="Times New Roman" w:cs="Times New Roman"/>
          <w:iCs/>
          <w:color w:val="000000" w:themeColor="text1"/>
        </w:rPr>
        <w:t xml:space="preserve">, </w:t>
      </w:r>
      <w:r w:rsidR="009B5594" w:rsidRPr="00D60B7B">
        <w:rPr>
          <w:rFonts w:ascii="Times New Roman" w:hAnsi="Times New Roman" w:cs="Times New Roman"/>
          <w:i/>
          <w:iCs/>
          <w:color w:val="000000" w:themeColor="text1"/>
        </w:rPr>
        <w:t>5</w:t>
      </w:r>
      <w:r w:rsidR="009B5594" w:rsidRPr="00D60B7B">
        <w:rPr>
          <w:rFonts w:ascii="Times New Roman" w:hAnsi="Times New Roman" w:cs="Times New Roman"/>
          <w:iCs/>
          <w:color w:val="000000" w:themeColor="text1"/>
        </w:rPr>
        <w:t>(1), 183</w:t>
      </w:r>
      <w:r w:rsidR="00296CB7" w:rsidRPr="00D60B7B">
        <w:rPr>
          <w:rFonts w:ascii="Times New Roman" w:hAnsi="Times New Roman" w:cs="Times New Roman"/>
          <w:iCs/>
          <w:color w:val="000000" w:themeColor="text1"/>
        </w:rPr>
        <w:t>–</w:t>
      </w:r>
      <w:r w:rsidR="009B5594" w:rsidRPr="00D60B7B">
        <w:rPr>
          <w:rFonts w:ascii="Times New Roman" w:hAnsi="Times New Roman" w:cs="Times New Roman"/>
          <w:iCs/>
          <w:color w:val="000000" w:themeColor="text1"/>
        </w:rPr>
        <w:t>211.</w:t>
      </w:r>
    </w:p>
    <w:p w14:paraId="0B3DC0FA" w14:textId="4B573CA0" w:rsidR="008F75A1" w:rsidRDefault="008F75A1"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iCs/>
          <w:color w:val="000000" w:themeColor="text1"/>
        </w:rPr>
        <w:t>Drugan, J., &amp; Tipton</w:t>
      </w:r>
      <w:r>
        <w:rPr>
          <w:rFonts w:ascii="Times New Roman" w:hAnsi="Times New Roman" w:cs="Times New Roman"/>
          <w:iCs/>
          <w:color w:val="000000" w:themeColor="text1"/>
        </w:rPr>
        <w:t xml:space="preserve">, </w:t>
      </w:r>
      <w:r w:rsidRPr="00D60B7B">
        <w:rPr>
          <w:rFonts w:ascii="Times New Roman" w:hAnsi="Times New Roman" w:cs="Times New Roman"/>
          <w:iCs/>
          <w:color w:val="000000" w:themeColor="text1"/>
        </w:rPr>
        <w:t xml:space="preserve">R. </w:t>
      </w:r>
      <w:r w:rsidR="00CC2A8F">
        <w:rPr>
          <w:rFonts w:ascii="Times New Roman" w:hAnsi="Times New Roman" w:cs="Times New Roman"/>
          <w:iCs/>
          <w:color w:val="000000" w:themeColor="text1"/>
        </w:rPr>
        <w:t>(Eds.)</w:t>
      </w:r>
      <w:r w:rsidR="00213D07">
        <w:rPr>
          <w:rFonts w:ascii="Times New Roman" w:hAnsi="Times New Roman" w:cs="Times New Roman"/>
          <w:iCs/>
          <w:color w:val="000000" w:themeColor="text1"/>
        </w:rPr>
        <w:t>.</w:t>
      </w:r>
      <w:r w:rsidR="00CC2A8F">
        <w:rPr>
          <w:rFonts w:ascii="Times New Roman" w:hAnsi="Times New Roman" w:cs="Times New Roman"/>
          <w:iCs/>
          <w:color w:val="000000" w:themeColor="text1"/>
        </w:rPr>
        <w:t xml:space="preserve"> </w:t>
      </w:r>
      <w:r w:rsidRPr="00D60B7B">
        <w:rPr>
          <w:rFonts w:ascii="Times New Roman" w:hAnsi="Times New Roman" w:cs="Times New Roman"/>
          <w:iCs/>
          <w:color w:val="000000" w:themeColor="text1"/>
        </w:rPr>
        <w:t>(2017</w:t>
      </w:r>
      <w:r w:rsidR="00CC2A8F">
        <w:rPr>
          <w:rFonts w:ascii="Times New Roman" w:hAnsi="Times New Roman" w:cs="Times New Roman"/>
          <w:iCs/>
          <w:color w:val="000000" w:themeColor="text1"/>
        </w:rPr>
        <w:t>a</w:t>
      </w:r>
      <w:r w:rsidRPr="00D60B7B">
        <w:rPr>
          <w:rFonts w:ascii="Times New Roman" w:hAnsi="Times New Roman" w:cs="Times New Roman"/>
          <w:iCs/>
          <w:color w:val="000000" w:themeColor="text1"/>
        </w:rPr>
        <w:t>).</w:t>
      </w:r>
      <w:r w:rsidR="00213D07">
        <w:rPr>
          <w:rFonts w:ascii="Times New Roman" w:hAnsi="Times New Roman" w:cs="Times New Roman"/>
          <w:iCs/>
          <w:color w:val="000000" w:themeColor="text1"/>
        </w:rPr>
        <w:t xml:space="preserve"> </w:t>
      </w:r>
      <w:r w:rsidR="00213D07" w:rsidRPr="002A7F12">
        <w:rPr>
          <w:rFonts w:ascii="Times New Roman" w:hAnsi="Times New Roman" w:cs="Times New Roman"/>
          <w:iCs/>
          <w:color w:val="000000" w:themeColor="text1"/>
        </w:rPr>
        <w:t>Translation, ethics and social responsibility</w:t>
      </w:r>
      <w:r w:rsidR="00213D07">
        <w:rPr>
          <w:rFonts w:ascii="Times New Roman" w:hAnsi="Times New Roman" w:cs="Times New Roman"/>
          <w:iCs/>
          <w:color w:val="000000" w:themeColor="text1"/>
        </w:rPr>
        <w:t xml:space="preserve"> [Special issue].</w:t>
      </w:r>
      <w:r w:rsidRPr="002A7F12">
        <w:rPr>
          <w:rFonts w:ascii="Times New Roman" w:hAnsi="Times New Roman" w:cs="Times New Roman"/>
          <w:i/>
          <w:iCs/>
          <w:color w:val="000000" w:themeColor="text1"/>
        </w:rPr>
        <w:t xml:space="preserve"> </w:t>
      </w:r>
      <w:r w:rsidR="00CC2A8F" w:rsidRPr="002A7F12">
        <w:rPr>
          <w:rFonts w:ascii="Times New Roman" w:hAnsi="Times New Roman" w:cs="Times New Roman"/>
          <w:i/>
          <w:iCs/>
          <w:color w:val="000000" w:themeColor="text1"/>
        </w:rPr>
        <w:t>The Translator</w:t>
      </w:r>
      <w:r w:rsidR="00CC2A8F">
        <w:rPr>
          <w:rFonts w:ascii="Times New Roman" w:hAnsi="Times New Roman" w:cs="Times New Roman"/>
          <w:i/>
          <w:iCs/>
          <w:color w:val="000000" w:themeColor="text1"/>
        </w:rPr>
        <w:t>, 23</w:t>
      </w:r>
      <w:r w:rsidR="00CC2A8F">
        <w:rPr>
          <w:rFonts w:ascii="Times New Roman" w:hAnsi="Times New Roman" w:cs="Times New Roman"/>
          <w:iCs/>
          <w:color w:val="000000" w:themeColor="text1"/>
        </w:rPr>
        <w:t xml:space="preserve">(2). </w:t>
      </w:r>
    </w:p>
    <w:p w14:paraId="48BBC0B7" w14:textId="1E649057" w:rsidR="00C86994" w:rsidRDefault="009E1157"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iCs/>
          <w:color w:val="000000" w:themeColor="text1"/>
        </w:rPr>
        <w:t>Drugan, J., &amp; Tipton</w:t>
      </w:r>
      <w:r w:rsidR="003405FE">
        <w:rPr>
          <w:rFonts w:ascii="Times New Roman" w:hAnsi="Times New Roman" w:cs="Times New Roman"/>
          <w:iCs/>
          <w:color w:val="000000" w:themeColor="text1"/>
        </w:rPr>
        <w:t xml:space="preserve">, </w:t>
      </w:r>
      <w:r w:rsidR="003405FE" w:rsidRPr="00D60B7B">
        <w:rPr>
          <w:rFonts w:ascii="Times New Roman" w:hAnsi="Times New Roman" w:cs="Times New Roman"/>
          <w:iCs/>
          <w:color w:val="000000" w:themeColor="text1"/>
        </w:rPr>
        <w:t>R</w:t>
      </w:r>
      <w:r w:rsidRPr="00D60B7B">
        <w:rPr>
          <w:rFonts w:ascii="Times New Roman" w:hAnsi="Times New Roman" w:cs="Times New Roman"/>
          <w:iCs/>
          <w:color w:val="000000" w:themeColor="text1"/>
        </w:rPr>
        <w:t xml:space="preserve">. </w:t>
      </w:r>
      <w:r w:rsidR="00C56020" w:rsidRPr="00D60B7B">
        <w:rPr>
          <w:rFonts w:ascii="Times New Roman" w:hAnsi="Times New Roman" w:cs="Times New Roman"/>
          <w:iCs/>
          <w:color w:val="000000" w:themeColor="text1"/>
        </w:rPr>
        <w:t>(2017</w:t>
      </w:r>
      <w:r w:rsidR="008F75A1">
        <w:rPr>
          <w:rFonts w:ascii="Times New Roman" w:hAnsi="Times New Roman" w:cs="Times New Roman"/>
          <w:iCs/>
          <w:color w:val="000000" w:themeColor="text1"/>
        </w:rPr>
        <w:t>b</w:t>
      </w:r>
      <w:r w:rsidR="00C56020" w:rsidRPr="00D60B7B">
        <w:rPr>
          <w:rFonts w:ascii="Times New Roman" w:hAnsi="Times New Roman" w:cs="Times New Roman"/>
          <w:iCs/>
          <w:color w:val="000000" w:themeColor="text1"/>
        </w:rPr>
        <w:t xml:space="preserve">). Translation, ethics and social responsibility. </w:t>
      </w:r>
      <w:r w:rsidR="00C56020" w:rsidRPr="00D60B7B">
        <w:rPr>
          <w:rFonts w:ascii="Times New Roman" w:hAnsi="Times New Roman" w:cs="Times New Roman"/>
          <w:i/>
          <w:iCs/>
          <w:color w:val="000000" w:themeColor="text1"/>
        </w:rPr>
        <w:t>T</w:t>
      </w:r>
      <w:r w:rsidR="00BD33AF">
        <w:rPr>
          <w:rFonts w:ascii="Times New Roman" w:hAnsi="Times New Roman" w:cs="Times New Roman"/>
          <w:i/>
          <w:iCs/>
          <w:color w:val="000000" w:themeColor="text1"/>
        </w:rPr>
        <w:t>he T</w:t>
      </w:r>
      <w:r w:rsidR="00C56020" w:rsidRPr="00D60B7B">
        <w:rPr>
          <w:rFonts w:ascii="Times New Roman" w:hAnsi="Times New Roman" w:cs="Times New Roman"/>
          <w:i/>
          <w:iCs/>
          <w:color w:val="000000" w:themeColor="text1"/>
        </w:rPr>
        <w:t>ranslator</w:t>
      </w:r>
      <w:r w:rsidR="00C56020" w:rsidRPr="00D60B7B">
        <w:rPr>
          <w:rFonts w:ascii="Times New Roman" w:hAnsi="Times New Roman" w:cs="Times New Roman"/>
          <w:iCs/>
          <w:color w:val="000000" w:themeColor="text1"/>
        </w:rPr>
        <w:t xml:space="preserve">, </w:t>
      </w:r>
      <w:r w:rsidR="00C56020" w:rsidRPr="00D60B7B">
        <w:rPr>
          <w:rFonts w:ascii="Times New Roman" w:hAnsi="Times New Roman" w:cs="Times New Roman"/>
          <w:i/>
          <w:iCs/>
          <w:color w:val="000000" w:themeColor="text1"/>
        </w:rPr>
        <w:t>23</w:t>
      </w:r>
      <w:r w:rsidR="00C56020" w:rsidRPr="00D60B7B">
        <w:rPr>
          <w:rFonts w:ascii="Times New Roman" w:hAnsi="Times New Roman" w:cs="Times New Roman"/>
          <w:iCs/>
          <w:color w:val="000000" w:themeColor="text1"/>
        </w:rPr>
        <w:t>(2), 119</w:t>
      </w:r>
      <w:r w:rsidR="00B535AD">
        <w:rPr>
          <w:rFonts w:ascii="Times New Roman" w:hAnsi="Times New Roman" w:cs="Times New Roman"/>
          <w:iCs/>
          <w:color w:val="000000" w:themeColor="text1"/>
        </w:rPr>
        <w:t>–</w:t>
      </w:r>
      <w:r w:rsidR="00C56020" w:rsidRPr="00D60B7B">
        <w:rPr>
          <w:rFonts w:ascii="Times New Roman" w:hAnsi="Times New Roman" w:cs="Times New Roman"/>
          <w:iCs/>
          <w:color w:val="000000" w:themeColor="text1"/>
        </w:rPr>
        <w:t>125.</w:t>
      </w:r>
    </w:p>
    <w:p w14:paraId="6EA6F5CD" w14:textId="2A4845B8" w:rsidR="00C86994" w:rsidRDefault="00804C26"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iCs/>
          <w:color w:val="000000" w:themeColor="text1"/>
        </w:rPr>
        <w:t>Eco, U.</w:t>
      </w:r>
      <w:r w:rsidR="00611F0F" w:rsidRPr="00D60B7B">
        <w:rPr>
          <w:rFonts w:ascii="Times New Roman" w:hAnsi="Times New Roman" w:cs="Times New Roman"/>
          <w:iCs/>
          <w:color w:val="000000" w:themeColor="text1"/>
        </w:rPr>
        <w:t xml:space="preserve"> (</w:t>
      </w:r>
      <w:r w:rsidRPr="00D60B7B">
        <w:rPr>
          <w:rFonts w:ascii="Times New Roman" w:hAnsi="Times New Roman" w:cs="Times New Roman"/>
          <w:iCs/>
          <w:color w:val="000000" w:themeColor="text1"/>
        </w:rPr>
        <w:t>2001</w:t>
      </w:r>
      <w:r w:rsidR="00611F0F" w:rsidRPr="00D60B7B">
        <w:rPr>
          <w:rFonts w:ascii="Times New Roman" w:hAnsi="Times New Roman" w:cs="Times New Roman"/>
          <w:iCs/>
          <w:color w:val="000000" w:themeColor="text1"/>
        </w:rPr>
        <w:t>)</w:t>
      </w:r>
      <w:r w:rsidRPr="00D60B7B">
        <w:rPr>
          <w:rFonts w:ascii="Times New Roman" w:hAnsi="Times New Roman" w:cs="Times New Roman"/>
          <w:iCs/>
          <w:color w:val="000000" w:themeColor="text1"/>
        </w:rPr>
        <w:t xml:space="preserve">. </w:t>
      </w:r>
      <w:r w:rsidR="00611F0F" w:rsidRPr="00D60B7B">
        <w:rPr>
          <w:rFonts w:ascii="Times New Roman" w:hAnsi="Times New Roman" w:cs="Times New Roman"/>
          <w:i/>
          <w:iCs/>
          <w:color w:val="000000" w:themeColor="text1"/>
        </w:rPr>
        <w:t>Experiences in t</w:t>
      </w:r>
      <w:r w:rsidRPr="00D60B7B">
        <w:rPr>
          <w:rFonts w:ascii="Times New Roman" w:hAnsi="Times New Roman" w:cs="Times New Roman"/>
          <w:i/>
          <w:iCs/>
          <w:color w:val="000000" w:themeColor="text1"/>
        </w:rPr>
        <w:t>ranslation</w:t>
      </w:r>
      <w:r w:rsidRPr="008678C0">
        <w:rPr>
          <w:rFonts w:ascii="Times New Roman" w:hAnsi="Times New Roman" w:cs="Times New Roman"/>
          <w:iCs/>
          <w:color w:val="000000" w:themeColor="text1"/>
        </w:rPr>
        <w:t xml:space="preserve">. </w:t>
      </w:r>
      <w:r w:rsidR="003405FE" w:rsidRPr="00D60B7B">
        <w:rPr>
          <w:rFonts w:ascii="Times New Roman" w:hAnsi="Times New Roman" w:cs="Times New Roman"/>
          <w:iCs/>
          <w:color w:val="000000" w:themeColor="text1"/>
        </w:rPr>
        <w:t>(A. McEwen</w:t>
      </w:r>
      <w:r w:rsidR="003405FE">
        <w:rPr>
          <w:rFonts w:ascii="Times New Roman" w:hAnsi="Times New Roman" w:cs="Times New Roman"/>
          <w:iCs/>
          <w:color w:val="000000" w:themeColor="text1"/>
        </w:rPr>
        <w:t xml:space="preserve">, </w:t>
      </w:r>
      <w:r w:rsidR="003405FE" w:rsidRPr="00D60B7B">
        <w:rPr>
          <w:rFonts w:ascii="Times New Roman" w:hAnsi="Times New Roman" w:cs="Times New Roman"/>
          <w:iCs/>
          <w:color w:val="000000" w:themeColor="text1"/>
        </w:rPr>
        <w:t xml:space="preserve">Trans.). </w:t>
      </w:r>
      <w:r w:rsidRPr="00D60B7B">
        <w:rPr>
          <w:rFonts w:ascii="Times New Roman" w:hAnsi="Times New Roman" w:cs="Times New Roman"/>
          <w:iCs/>
          <w:color w:val="000000" w:themeColor="text1"/>
        </w:rPr>
        <w:t>Toronto</w:t>
      </w:r>
      <w:r w:rsidR="00A711D0">
        <w:rPr>
          <w:rFonts w:ascii="Times New Roman" w:hAnsi="Times New Roman" w:cs="Times New Roman"/>
          <w:iCs/>
          <w:color w:val="000000" w:themeColor="text1"/>
        </w:rPr>
        <w:t>, ON</w:t>
      </w:r>
      <w:r w:rsidRPr="00D60B7B">
        <w:rPr>
          <w:rFonts w:ascii="Times New Roman" w:hAnsi="Times New Roman" w:cs="Times New Roman"/>
          <w:iCs/>
          <w:color w:val="000000" w:themeColor="text1"/>
        </w:rPr>
        <w:t>: University of Toronto Press.</w:t>
      </w:r>
    </w:p>
    <w:p w14:paraId="602B1B15" w14:textId="4DC42D64" w:rsidR="00C86994" w:rsidRDefault="00C951E8"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lang w:val="en-GB"/>
        </w:rPr>
        <w:t>Fishman, B.</w:t>
      </w:r>
      <w:r w:rsidR="00DA5003" w:rsidRPr="00D60B7B">
        <w:rPr>
          <w:rFonts w:ascii="Times New Roman" w:hAnsi="Times New Roman" w:cs="Times New Roman"/>
          <w:lang w:val="en-GB"/>
        </w:rPr>
        <w:t xml:space="preserve"> </w:t>
      </w:r>
      <w:r w:rsidR="005C6C73" w:rsidRPr="00D60B7B">
        <w:rPr>
          <w:rFonts w:ascii="Times New Roman" w:hAnsi="Times New Roman" w:cs="Times New Roman"/>
          <w:lang w:val="en-GB"/>
        </w:rPr>
        <w:t>(</w:t>
      </w:r>
      <w:r w:rsidR="00DA5003" w:rsidRPr="00D60B7B">
        <w:rPr>
          <w:rFonts w:ascii="Times New Roman" w:hAnsi="Times New Roman" w:cs="Times New Roman"/>
          <w:lang w:val="en-GB"/>
        </w:rPr>
        <w:t>2017</w:t>
      </w:r>
      <w:r w:rsidR="00850C59" w:rsidRPr="00D60B7B">
        <w:rPr>
          <w:rFonts w:ascii="Times New Roman" w:hAnsi="Times New Roman" w:cs="Times New Roman"/>
          <w:lang w:val="en-GB"/>
        </w:rPr>
        <w:t>, January 13</w:t>
      </w:r>
      <w:r w:rsidR="005C6C73" w:rsidRPr="00D60B7B">
        <w:rPr>
          <w:rFonts w:ascii="Times New Roman" w:hAnsi="Times New Roman" w:cs="Times New Roman"/>
          <w:lang w:val="en-GB"/>
        </w:rPr>
        <w:t>)</w:t>
      </w:r>
      <w:r w:rsidR="00DA5003" w:rsidRPr="00D60B7B">
        <w:rPr>
          <w:rFonts w:ascii="Times New Roman" w:hAnsi="Times New Roman" w:cs="Times New Roman"/>
          <w:lang w:val="en-GB"/>
        </w:rPr>
        <w:t>.</w:t>
      </w:r>
      <w:r w:rsidR="00A96D35" w:rsidRPr="00D60B7B">
        <w:rPr>
          <w:rFonts w:ascii="Times New Roman" w:hAnsi="Times New Roman" w:cs="Times New Roman"/>
          <w:lang w:val="en-GB"/>
        </w:rPr>
        <w:t xml:space="preserve"> </w:t>
      </w:r>
      <w:r w:rsidR="00850C59" w:rsidRPr="00D60B7B">
        <w:rPr>
          <w:rFonts w:ascii="Times New Roman" w:hAnsi="Times New Roman" w:cs="Times New Roman"/>
          <w:color w:val="262626"/>
        </w:rPr>
        <w:t>On being translated back to m</w:t>
      </w:r>
      <w:r w:rsidR="00A96D35" w:rsidRPr="00D60B7B">
        <w:rPr>
          <w:rFonts w:ascii="Times New Roman" w:hAnsi="Times New Roman" w:cs="Times New Roman"/>
          <w:color w:val="262626"/>
        </w:rPr>
        <w:t>yself.</w:t>
      </w:r>
      <w:r w:rsidRPr="00D60B7B">
        <w:rPr>
          <w:rFonts w:ascii="Times New Roman" w:hAnsi="Times New Roman" w:cs="Times New Roman"/>
          <w:lang w:val="en-GB"/>
        </w:rPr>
        <w:t xml:space="preserve"> </w:t>
      </w:r>
      <w:r w:rsidR="00A711D0">
        <w:rPr>
          <w:rFonts w:ascii="Times New Roman" w:hAnsi="Times New Roman" w:cs="Times New Roman"/>
          <w:i/>
          <w:lang w:val="en-GB"/>
        </w:rPr>
        <w:t xml:space="preserve">New York </w:t>
      </w:r>
      <w:r w:rsidR="00A711D0" w:rsidRPr="00A711D0">
        <w:rPr>
          <w:rFonts w:ascii="Times New Roman" w:hAnsi="Times New Roman" w:cs="Times New Roman"/>
          <w:i/>
          <w:lang w:val="en-GB"/>
        </w:rPr>
        <w:t>Times</w:t>
      </w:r>
      <w:r w:rsidR="00A711D0">
        <w:rPr>
          <w:rFonts w:ascii="Times New Roman" w:hAnsi="Times New Roman" w:cs="Times New Roman"/>
          <w:lang w:val="en-GB"/>
        </w:rPr>
        <w:t xml:space="preserve">. </w:t>
      </w:r>
      <w:r w:rsidR="00850C59" w:rsidRPr="00A711D0">
        <w:rPr>
          <w:rFonts w:ascii="Times New Roman" w:hAnsi="Times New Roman" w:cs="Times New Roman"/>
          <w:lang w:val="en-GB"/>
        </w:rPr>
        <w:t>Retrieved</w:t>
      </w:r>
      <w:r w:rsidR="00850C59" w:rsidRPr="00D60B7B">
        <w:rPr>
          <w:rFonts w:ascii="Times New Roman" w:hAnsi="Times New Roman" w:cs="Times New Roman"/>
          <w:lang w:val="en-GB"/>
        </w:rPr>
        <w:t xml:space="preserve"> from </w:t>
      </w:r>
      <w:hyperlink r:id="rId15" w:history="1">
        <w:r w:rsidRPr="00D60B7B">
          <w:rPr>
            <w:rStyle w:val="Hyperlink"/>
            <w:rFonts w:ascii="Times New Roman" w:hAnsi="Times New Roman" w:cs="Times New Roman"/>
            <w:bCs/>
            <w:lang w:val="en-GB"/>
          </w:rPr>
          <w:t>https://www.nytimes.com/2017/01/13/books/review/on-being-translated-back-to-myself.html</w:t>
        </w:r>
      </w:hyperlink>
    </w:p>
    <w:p w14:paraId="7C5A99B5" w14:textId="4053DBB6" w:rsidR="00C86994" w:rsidRDefault="005104F6"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color w:val="000000" w:themeColor="text1"/>
          <w:lang w:val="en-GB"/>
        </w:rPr>
        <w:t>Gillesvik, K</w:t>
      </w:r>
      <w:r w:rsidR="004418DA" w:rsidRPr="00D60B7B">
        <w:rPr>
          <w:rFonts w:ascii="Times New Roman" w:hAnsi="Times New Roman" w:cs="Times New Roman"/>
          <w:color w:val="000000" w:themeColor="text1"/>
          <w:lang w:val="en-GB"/>
        </w:rPr>
        <w:t>., &amp;</w:t>
      </w:r>
      <w:r w:rsidR="004418DA" w:rsidRPr="00A711D0">
        <w:rPr>
          <w:rFonts w:ascii="Times New Roman" w:hAnsi="Times New Roman" w:cs="Times New Roman"/>
          <w:lang w:val="en-GB"/>
        </w:rPr>
        <w:t xml:space="preserve"> </w:t>
      </w:r>
      <w:r w:rsidRPr="00A711D0">
        <w:rPr>
          <w:rFonts w:ascii="Times New Roman" w:hAnsi="Times New Roman" w:cs="Times New Roman"/>
          <w:lang w:val="en-GB"/>
        </w:rPr>
        <w:t>Røssum</w:t>
      </w:r>
      <w:r w:rsidR="004418DA" w:rsidRPr="00A711D0">
        <w:rPr>
          <w:rFonts w:ascii="Times New Roman" w:hAnsi="Times New Roman" w:cs="Times New Roman"/>
          <w:lang w:val="en-GB"/>
        </w:rPr>
        <w:t>, E</w:t>
      </w:r>
      <w:r w:rsidRPr="00A711D0">
        <w:rPr>
          <w:rFonts w:ascii="Times New Roman" w:hAnsi="Times New Roman" w:cs="Times New Roman"/>
          <w:lang w:val="en-GB"/>
        </w:rPr>
        <w:t xml:space="preserve">. </w:t>
      </w:r>
      <w:r w:rsidR="0043055A" w:rsidRPr="00A711D0">
        <w:rPr>
          <w:rFonts w:ascii="Times New Roman" w:hAnsi="Times New Roman" w:cs="Times New Roman"/>
          <w:lang w:val="en-GB"/>
        </w:rPr>
        <w:t>(</w:t>
      </w:r>
      <w:r w:rsidRPr="00A711D0">
        <w:rPr>
          <w:rFonts w:ascii="Times New Roman" w:hAnsi="Times New Roman" w:cs="Times New Roman"/>
          <w:lang w:val="en-GB"/>
        </w:rPr>
        <w:t>2015</w:t>
      </w:r>
      <w:r w:rsidR="0043055A" w:rsidRPr="00A711D0">
        <w:rPr>
          <w:rFonts w:ascii="Times New Roman" w:hAnsi="Times New Roman" w:cs="Times New Roman"/>
          <w:lang w:val="en-GB"/>
        </w:rPr>
        <w:t>, February 2)</w:t>
      </w:r>
      <w:r w:rsidRPr="00A711D0">
        <w:rPr>
          <w:rFonts w:ascii="Times New Roman" w:hAnsi="Times New Roman" w:cs="Times New Roman"/>
          <w:lang w:val="en-GB"/>
        </w:rPr>
        <w:t xml:space="preserve">. </w:t>
      </w:r>
      <w:r w:rsidRPr="00A711D0">
        <w:rPr>
          <w:rFonts w:ascii="Times New Roman" w:hAnsi="Times New Roman" w:cs="Times New Roman"/>
          <w:bCs/>
          <w:lang w:val="nb-NO"/>
        </w:rPr>
        <w:t>Vedgår feil i oversettelse av protestbrev</w:t>
      </w:r>
      <w:r w:rsidR="005A15DB" w:rsidRPr="00A711D0">
        <w:rPr>
          <w:rFonts w:ascii="Times New Roman" w:hAnsi="Times New Roman" w:cs="Times New Roman"/>
          <w:bCs/>
        </w:rPr>
        <w:t xml:space="preserve"> [Admit</w:t>
      </w:r>
      <w:r w:rsidR="00A711D0" w:rsidRPr="00A711D0">
        <w:rPr>
          <w:rFonts w:ascii="Times New Roman" w:hAnsi="Times New Roman" w:cs="Times New Roman"/>
          <w:bCs/>
        </w:rPr>
        <w:t>s</w:t>
      </w:r>
      <w:r w:rsidR="005A15DB" w:rsidRPr="00A711D0">
        <w:rPr>
          <w:rFonts w:ascii="Times New Roman" w:hAnsi="Times New Roman" w:cs="Times New Roman"/>
          <w:bCs/>
        </w:rPr>
        <w:t xml:space="preserve"> error</w:t>
      </w:r>
      <w:r w:rsidR="00A711D0">
        <w:rPr>
          <w:rFonts w:ascii="Times New Roman" w:hAnsi="Times New Roman" w:cs="Times New Roman"/>
          <w:bCs/>
        </w:rPr>
        <w:t>s</w:t>
      </w:r>
      <w:r w:rsidR="005A15DB" w:rsidRPr="00A711D0">
        <w:rPr>
          <w:rFonts w:ascii="Times New Roman" w:hAnsi="Times New Roman" w:cs="Times New Roman"/>
          <w:bCs/>
        </w:rPr>
        <w:t xml:space="preserve"> in the translation of </w:t>
      </w:r>
      <w:r w:rsidR="00A711D0">
        <w:rPr>
          <w:rFonts w:ascii="Times New Roman" w:hAnsi="Times New Roman" w:cs="Times New Roman"/>
          <w:bCs/>
        </w:rPr>
        <w:t xml:space="preserve">a </w:t>
      </w:r>
      <w:r w:rsidR="005A15DB" w:rsidRPr="00A711D0">
        <w:rPr>
          <w:rFonts w:ascii="Times New Roman" w:hAnsi="Times New Roman" w:cs="Times New Roman"/>
          <w:bCs/>
        </w:rPr>
        <w:t xml:space="preserve">letter of protest]. </w:t>
      </w:r>
      <w:r w:rsidRPr="00A711D0">
        <w:rPr>
          <w:rFonts w:ascii="Times New Roman" w:hAnsi="Times New Roman" w:cs="Times New Roman"/>
          <w:bCs/>
          <w:i/>
          <w:lang w:val="nb-NO"/>
        </w:rPr>
        <w:t>Bergens Tidende</w:t>
      </w:r>
      <w:r w:rsidRPr="00A711D0">
        <w:rPr>
          <w:rFonts w:ascii="Times New Roman" w:hAnsi="Times New Roman" w:cs="Times New Roman"/>
          <w:bCs/>
        </w:rPr>
        <w:t>.</w:t>
      </w:r>
      <w:r w:rsidR="0043055A" w:rsidRPr="00A711D0">
        <w:rPr>
          <w:rFonts w:ascii="Times New Roman" w:hAnsi="Times New Roman" w:cs="Times New Roman"/>
          <w:bCs/>
        </w:rPr>
        <w:t xml:space="preserve"> Retrieved from</w:t>
      </w:r>
      <w:r w:rsidRPr="00A711D0">
        <w:rPr>
          <w:rFonts w:ascii="Times New Roman" w:hAnsi="Times New Roman" w:cs="Times New Roman"/>
          <w:bCs/>
        </w:rPr>
        <w:t xml:space="preserve"> </w:t>
      </w:r>
      <w:hyperlink r:id="rId16" w:history="1">
        <w:r w:rsidRPr="00D60B7B">
          <w:rPr>
            <w:rStyle w:val="Hyperlink"/>
            <w:rFonts w:ascii="Times New Roman" w:hAnsi="Times New Roman" w:cs="Times New Roman"/>
            <w:bCs/>
          </w:rPr>
          <w:t>https://www.bt.no/nyheter/lokalt/i/gLL7a/Vedgar-feil-i-oversettelse-av-protestbrev</w:t>
        </w:r>
      </w:hyperlink>
      <w:r w:rsidRPr="00D60B7B">
        <w:rPr>
          <w:rFonts w:ascii="Times New Roman" w:hAnsi="Times New Roman" w:cs="Times New Roman"/>
          <w:bCs/>
          <w:color w:val="262626"/>
        </w:rPr>
        <w:t xml:space="preserve"> </w:t>
      </w:r>
    </w:p>
    <w:p w14:paraId="6670E2B9" w14:textId="652289F6" w:rsidR="00C86994" w:rsidRDefault="00C951E8" w:rsidP="00C86994">
      <w:pPr>
        <w:widowControl w:val="0"/>
        <w:autoSpaceDE w:val="0"/>
        <w:autoSpaceDN w:val="0"/>
        <w:adjustRightInd w:val="0"/>
        <w:spacing w:line="480" w:lineRule="auto"/>
        <w:ind w:left="720" w:hanging="720"/>
        <w:rPr>
          <w:rFonts w:ascii="Times New Roman" w:hAnsi="Times New Roman" w:cs="Times New Roman"/>
          <w:bCs/>
          <w:color w:val="191919"/>
          <w:lang w:val="en-GB"/>
        </w:rPr>
      </w:pPr>
      <w:r w:rsidRPr="00D60B7B">
        <w:rPr>
          <w:rFonts w:ascii="Times New Roman" w:hAnsi="Times New Roman" w:cs="Times New Roman"/>
          <w:color w:val="000000" w:themeColor="text1"/>
          <w:lang w:val="en-GB"/>
        </w:rPr>
        <w:t>Halfon, E.</w:t>
      </w:r>
      <w:r w:rsidR="0014399E" w:rsidRPr="00D60B7B">
        <w:rPr>
          <w:rFonts w:ascii="Times New Roman" w:hAnsi="Times New Roman" w:cs="Times New Roman"/>
          <w:color w:val="000000" w:themeColor="text1"/>
          <w:lang w:val="en-GB"/>
        </w:rPr>
        <w:t xml:space="preserve"> </w:t>
      </w:r>
      <w:r w:rsidR="004260FB" w:rsidRPr="00D60B7B">
        <w:rPr>
          <w:rFonts w:ascii="Times New Roman" w:hAnsi="Times New Roman" w:cs="Times New Roman"/>
          <w:color w:val="000000" w:themeColor="text1"/>
          <w:lang w:val="en-GB"/>
        </w:rPr>
        <w:t>(</w:t>
      </w:r>
      <w:r w:rsidR="0014399E" w:rsidRPr="00D60B7B">
        <w:rPr>
          <w:rFonts w:ascii="Times New Roman" w:hAnsi="Times New Roman" w:cs="Times New Roman"/>
          <w:color w:val="000000" w:themeColor="text1"/>
          <w:lang w:val="en-GB"/>
        </w:rPr>
        <w:t>2011</w:t>
      </w:r>
      <w:r w:rsidR="004260FB" w:rsidRPr="00D60B7B">
        <w:rPr>
          <w:rFonts w:ascii="Times New Roman" w:hAnsi="Times New Roman" w:cs="Times New Roman"/>
          <w:color w:val="000000" w:themeColor="text1"/>
          <w:lang w:val="en-GB"/>
        </w:rPr>
        <w:t>, September)</w:t>
      </w:r>
      <w:r w:rsidR="0014399E" w:rsidRPr="00D60B7B">
        <w:rPr>
          <w:rFonts w:ascii="Times New Roman" w:hAnsi="Times New Roman" w:cs="Times New Roman"/>
          <w:color w:val="000000" w:themeColor="text1"/>
          <w:lang w:val="en-GB"/>
        </w:rPr>
        <w:t xml:space="preserve">. </w:t>
      </w:r>
      <w:r w:rsidR="004260FB" w:rsidRPr="00D60B7B">
        <w:rPr>
          <w:rFonts w:ascii="Times New Roman" w:hAnsi="Times New Roman" w:cs="Times New Roman"/>
          <w:color w:val="0E0E0E"/>
        </w:rPr>
        <w:t xml:space="preserve">On being </w:t>
      </w:r>
      <w:r w:rsidR="00A711D0">
        <w:rPr>
          <w:rFonts w:ascii="Times New Roman" w:hAnsi="Times New Roman" w:cs="Times New Roman"/>
          <w:color w:val="0E0E0E"/>
        </w:rPr>
        <w:t>t</w:t>
      </w:r>
      <w:r w:rsidR="0014399E" w:rsidRPr="00D60B7B">
        <w:rPr>
          <w:rFonts w:ascii="Times New Roman" w:hAnsi="Times New Roman" w:cs="Times New Roman"/>
          <w:color w:val="0E0E0E"/>
        </w:rPr>
        <w:t>ranslat</w:t>
      </w:r>
      <w:r w:rsidR="004260FB" w:rsidRPr="00D60B7B">
        <w:rPr>
          <w:rFonts w:ascii="Times New Roman" w:hAnsi="Times New Roman" w:cs="Times New Roman"/>
          <w:color w:val="0E0E0E"/>
        </w:rPr>
        <w:t>ed from English to English, by w</w:t>
      </w:r>
      <w:r w:rsidR="0014399E" w:rsidRPr="00D60B7B">
        <w:rPr>
          <w:rFonts w:ascii="Times New Roman" w:hAnsi="Times New Roman" w:cs="Times New Roman"/>
          <w:color w:val="0E0E0E"/>
        </w:rPr>
        <w:t xml:space="preserve">ay of Spanish. </w:t>
      </w:r>
      <w:r w:rsidR="0014399E" w:rsidRPr="00D60B7B">
        <w:rPr>
          <w:rFonts w:ascii="Times New Roman" w:hAnsi="Times New Roman" w:cs="Times New Roman"/>
          <w:i/>
          <w:color w:val="0E0E0E"/>
        </w:rPr>
        <w:t>Words without Borders: The Online Magazine for International Literature</w:t>
      </w:r>
      <w:r w:rsidR="0014399E" w:rsidRPr="008678C0">
        <w:rPr>
          <w:rFonts w:ascii="Times New Roman" w:hAnsi="Times New Roman" w:cs="Times New Roman"/>
          <w:color w:val="0E0E0E"/>
        </w:rPr>
        <w:t>.</w:t>
      </w:r>
      <w:r w:rsidRPr="008678C0">
        <w:rPr>
          <w:rFonts w:ascii="Times New Roman" w:hAnsi="Times New Roman" w:cs="Times New Roman"/>
          <w:color w:val="000000" w:themeColor="text1"/>
          <w:lang w:val="en-GB"/>
        </w:rPr>
        <w:t xml:space="preserve"> </w:t>
      </w:r>
      <w:r w:rsidR="004260FB" w:rsidRPr="008678C0">
        <w:rPr>
          <w:rFonts w:ascii="Times New Roman" w:hAnsi="Times New Roman" w:cs="Times New Roman"/>
          <w:color w:val="000000" w:themeColor="text1"/>
          <w:lang w:val="en-GB"/>
        </w:rPr>
        <w:t>R</w:t>
      </w:r>
      <w:r w:rsidR="004260FB" w:rsidRPr="00D60B7B">
        <w:rPr>
          <w:rFonts w:ascii="Times New Roman" w:hAnsi="Times New Roman" w:cs="Times New Roman"/>
          <w:color w:val="000000" w:themeColor="text1"/>
          <w:lang w:val="en-GB"/>
        </w:rPr>
        <w:t xml:space="preserve">etrieved from </w:t>
      </w:r>
      <w:hyperlink r:id="rId17" w:history="1">
        <w:r w:rsidRPr="00D60B7B">
          <w:rPr>
            <w:rStyle w:val="Hyperlink"/>
            <w:rFonts w:ascii="Times New Roman" w:hAnsi="Times New Roman" w:cs="Times New Roman"/>
            <w:bCs/>
            <w:lang w:val="en-GB"/>
          </w:rPr>
          <w:t>https://www.wordswithoutborders.org/dispatches/article/on-being-translated-from-english-to-english-by-way-of-spanish</w:t>
        </w:r>
      </w:hyperlink>
      <w:r w:rsidRPr="00D60B7B">
        <w:rPr>
          <w:rFonts w:ascii="Times New Roman" w:hAnsi="Times New Roman" w:cs="Times New Roman"/>
          <w:bCs/>
          <w:color w:val="191919"/>
          <w:lang w:val="en-GB"/>
        </w:rPr>
        <w:t xml:space="preserve"> </w:t>
      </w:r>
    </w:p>
    <w:p w14:paraId="762F5B39" w14:textId="77777777" w:rsidR="00C86994" w:rsidRDefault="00340AB9" w:rsidP="00C86994">
      <w:pPr>
        <w:widowControl w:val="0"/>
        <w:autoSpaceDE w:val="0"/>
        <w:autoSpaceDN w:val="0"/>
        <w:adjustRightInd w:val="0"/>
        <w:spacing w:line="480" w:lineRule="auto"/>
        <w:ind w:left="720" w:hanging="720"/>
        <w:rPr>
          <w:rFonts w:ascii="Times New Roman" w:hAnsi="Times New Roman" w:cs="Times New Roman"/>
        </w:rPr>
      </w:pPr>
      <w:r w:rsidRPr="00D60B7B">
        <w:rPr>
          <w:rFonts w:ascii="Times New Roman" w:hAnsi="Times New Roman" w:cs="Times New Roman"/>
        </w:rPr>
        <w:t>Holz-Mänttäri, J</w:t>
      </w:r>
      <w:r w:rsidR="00662423" w:rsidRPr="00D60B7B">
        <w:rPr>
          <w:rFonts w:ascii="Times New Roman" w:hAnsi="Times New Roman" w:cs="Times New Roman"/>
        </w:rPr>
        <w:t>.</w:t>
      </w:r>
      <w:r w:rsidRPr="00D60B7B">
        <w:rPr>
          <w:rFonts w:ascii="Times New Roman" w:hAnsi="Times New Roman" w:cs="Times New Roman"/>
        </w:rPr>
        <w:t xml:space="preserve"> (1984)</w:t>
      </w:r>
      <w:r w:rsidR="00662423" w:rsidRPr="00D60B7B">
        <w:rPr>
          <w:rFonts w:ascii="Times New Roman" w:hAnsi="Times New Roman" w:cs="Times New Roman"/>
        </w:rPr>
        <w:t>.</w:t>
      </w:r>
      <w:r w:rsidRPr="00D60B7B">
        <w:rPr>
          <w:rFonts w:ascii="Times New Roman" w:hAnsi="Times New Roman" w:cs="Times New Roman"/>
        </w:rPr>
        <w:t xml:space="preserve"> </w:t>
      </w:r>
      <w:r w:rsidRPr="00493771">
        <w:rPr>
          <w:rFonts w:ascii="Times New Roman" w:hAnsi="Times New Roman" w:cs="Times New Roman"/>
          <w:i/>
          <w:iCs/>
          <w:lang w:val="de-DE"/>
        </w:rPr>
        <w:t>Translatorisches Handeln</w:t>
      </w:r>
      <w:r w:rsidR="00690A37" w:rsidRPr="00D60B7B">
        <w:rPr>
          <w:rFonts w:ascii="Times New Roman" w:hAnsi="Times New Roman" w:cs="Times New Roman"/>
        </w:rPr>
        <w:t xml:space="preserve"> [Translatorial action].</w:t>
      </w:r>
      <w:r w:rsidRPr="00D60B7B">
        <w:rPr>
          <w:rFonts w:ascii="Times New Roman" w:hAnsi="Times New Roman" w:cs="Times New Roman"/>
        </w:rPr>
        <w:t xml:space="preserve"> Helsinki: Suomalainen Tiedeakatemia.</w:t>
      </w:r>
    </w:p>
    <w:p w14:paraId="0EA7BD08" w14:textId="77777777" w:rsidR="00C86994" w:rsidRDefault="00E73C43"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bCs/>
          <w:color w:val="000000" w:themeColor="text1"/>
          <w:lang w:val="en-GB"/>
        </w:rPr>
        <w:t xml:space="preserve">Inghilleri, M. </w:t>
      </w:r>
      <w:r w:rsidR="002A566F" w:rsidRPr="00D60B7B">
        <w:rPr>
          <w:rFonts w:ascii="Times New Roman" w:hAnsi="Times New Roman" w:cs="Times New Roman"/>
          <w:bCs/>
          <w:color w:val="000000" w:themeColor="text1"/>
          <w:lang w:val="en-GB"/>
        </w:rPr>
        <w:t>(</w:t>
      </w:r>
      <w:r w:rsidRPr="00D60B7B">
        <w:rPr>
          <w:rFonts w:ascii="Times New Roman" w:hAnsi="Times New Roman" w:cs="Times New Roman"/>
          <w:bCs/>
          <w:color w:val="000000" w:themeColor="text1"/>
          <w:lang w:val="en-GB"/>
        </w:rPr>
        <w:t>2008</w:t>
      </w:r>
      <w:r w:rsidR="002A566F" w:rsidRPr="00D60B7B">
        <w:rPr>
          <w:rFonts w:ascii="Times New Roman" w:hAnsi="Times New Roman" w:cs="Times New Roman"/>
          <w:bCs/>
          <w:color w:val="000000" w:themeColor="text1"/>
          <w:lang w:val="en-GB"/>
        </w:rPr>
        <w:t>)</w:t>
      </w:r>
      <w:r w:rsidRPr="00D60B7B">
        <w:rPr>
          <w:rFonts w:ascii="Times New Roman" w:hAnsi="Times New Roman" w:cs="Times New Roman"/>
          <w:bCs/>
          <w:color w:val="000000" w:themeColor="text1"/>
          <w:lang w:val="en-GB"/>
        </w:rPr>
        <w:t xml:space="preserve">. </w:t>
      </w:r>
      <w:r w:rsidRPr="00D60B7B">
        <w:rPr>
          <w:rFonts w:ascii="Times New Roman" w:hAnsi="Times New Roman" w:cs="Times New Roman"/>
          <w:bCs/>
          <w:color w:val="000000" w:themeColor="text1"/>
        </w:rPr>
        <w:t>The ethical task of the translator in the geo-political arena:</w:t>
      </w:r>
      <w:r w:rsidR="00C86994">
        <w:rPr>
          <w:rFonts w:ascii="Times New Roman" w:hAnsi="Times New Roman" w:cs="Times New Roman"/>
          <w:iCs/>
          <w:color w:val="000000" w:themeColor="text1"/>
        </w:rPr>
        <w:t xml:space="preserve"> </w:t>
      </w:r>
      <w:r w:rsidRPr="00D60B7B">
        <w:rPr>
          <w:rFonts w:ascii="Times New Roman" w:hAnsi="Times New Roman" w:cs="Times New Roman"/>
          <w:iCs/>
          <w:color w:val="000000" w:themeColor="text1"/>
        </w:rPr>
        <w:t xml:space="preserve">From Iraq to Guantánamo Bay. </w:t>
      </w:r>
      <w:r w:rsidRPr="00D60B7B">
        <w:rPr>
          <w:rFonts w:ascii="Times New Roman" w:hAnsi="Times New Roman" w:cs="Times New Roman"/>
          <w:i/>
          <w:iCs/>
          <w:color w:val="000000" w:themeColor="text1"/>
        </w:rPr>
        <w:t>Translation Studies</w:t>
      </w:r>
      <w:r w:rsidR="002A566F" w:rsidRPr="00D60B7B">
        <w:rPr>
          <w:rFonts w:ascii="Times New Roman" w:hAnsi="Times New Roman" w:cs="Times New Roman"/>
          <w:iCs/>
          <w:color w:val="000000" w:themeColor="text1"/>
        </w:rPr>
        <w:t xml:space="preserve">, </w:t>
      </w:r>
      <w:r w:rsidRPr="00D60B7B">
        <w:rPr>
          <w:rFonts w:ascii="Times New Roman" w:hAnsi="Times New Roman" w:cs="Times New Roman"/>
          <w:i/>
          <w:iCs/>
          <w:color w:val="000000" w:themeColor="text1"/>
        </w:rPr>
        <w:t>1</w:t>
      </w:r>
      <w:r w:rsidRPr="00D60B7B">
        <w:rPr>
          <w:rFonts w:ascii="Times New Roman" w:hAnsi="Times New Roman" w:cs="Times New Roman"/>
          <w:iCs/>
          <w:color w:val="000000" w:themeColor="text1"/>
        </w:rPr>
        <w:t>(2), 212</w:t>
      </w:r>
      <w:r w:rsidR="002A566F" w:rsidRPr="00D60B7B">
        <w:rPr>
          <w:rFonts w:ascii="Times New Roman" w:hAnsi="Times New Roman" w:cs="Times New Roman"/>
          <w:iCs/>
          <w:color w:val="000000" w:themeColor="text1"/>
        </w:rPr>
        <w:t>–</w:t>
      </w:r>
      <w:r w:rsidRPr="00D60B7B">
        <w:rPr>
          <w:rFonts w:ascii="Times New Roman" w:hAnsi="Times New Roman" w:cs="Times New Roman"/>
          <w:iCs/>
          <w:color w:val="000000" w:themeColor="text1"/>
        </w:rPr>
        <w:t>223.</w:t>
      </w:r>
    </w:p>
    <w:p w14:paraId="432F21E3" w14:textId="5254E9C6" w:rsidR="00C86994" w:rsidRDefault="00BA7C07"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Kenny, D</w:t>
      </w:r>
      <w:r w:rsidR="00E23C57" w:rsidRPr="00D60B7B">
        <w:rPr>
          <w:rFonts w:ascii="Times New Roman" w:hAnsi="Times New Roman" w:cs="Times New Roman"/>
        </w:rPr>
        <w:t>. (2011</w:t>
      </w:r>
      <w:r w:rsidR="001B7F1A" w:rsidRPr="00D60B7B">
        <w:rPr>
          <w:rFonts w:ascii="Times New Roman" w:hAnsi="Times New Roman" w:cs="Times New Roman"/>
        </w:rPr>
        <w:t>, June</w:t>
      </w:r>
      <w:r w:rsidR="00E23C57" w:rsidRPr="00D60B7B">
        <w:rPr>
          <w:rFonts w:ascii="Times New Roman" w:hAnsi="Times New Roman" w:cs="Times New Roman"/>
        </w:rPr>
        <w:t xml:space="preserve">). </w:t>
      </w:r>
      <w:r w:rsidRPr="00D60B7B">
        <w:rPr>
          <w:rFonts w:ascii="Times New Roman" w:hAnsi="Times New Roman" w:cs="Times New Roman"/>
          <w:iCs/>
        </w:rPr>
        <w:t>The ethics of machine translation</w:t>
      </w:r>
      <w:r w:rsidRPr="008678C0">
        <w:rPr>
          <w:rFonts w:ascii="Times New Roman" w:hAnsi="Times New Roman" w:cs="Times New Roman"/>
          <w:iCs/>
        </w:rPr>
        <w:t>.</w:t>
      </w:r>
      <w:r w:rsidR="00280756" w:rsidRPr="00D60B7B">
        <w:rPr>
          <w:rFonts w:ascii="Times New Roman" w:hAnsi="Times New Roman" w:cs="Times New Roman"/>
          <w:i/>
          <w:iCs/>
        </w:rPr>
        <w:t xml:space="preserve"> </w:t>
      </w:r>
      <w:r w:rsidR="00280756" w:rsidRPr="00D60B7B">
        <w:rPr>
          <w:rFonts w:ascii="Times New Roman" w:hAnsi="Times New Roman" w:cs="Times New Roman"/>
          <w:iCs/>
        </w:rPr>
        <w:t>In S. Ferner (Ed.),</w:t>
      </w:r>
      <w:r w:rsidR="00280756" w:rsidRPr="00D60B7B">
        <w:rPr>
          <w:rFonts w:ascii="Times New Roman" w:hAnsi="Times New Roman" w:cs="Times New Roman"/>
          <w:i/>
          <w:iCs/>
        </w:rPr>
        <w:t xml:space="preserve"> </w:t>
      </w:r>
      <w:r w:rsidR="00791746" w:rsidRPr="00D60B7B">
        <w:rPr>
          <w:rFonts w:ascii="Times New Roman" w:eastAsia="Arial Unicode MS" w:hAnsi="Times New Roman" w:cs="Times New Roman"/>
          <w:i/>
        </w:rPr>
        <w:t xml:space="preserve">Proceedings of </w:t>
      </w:r>
      <w:r w:rsidR="00791746" w:rsidRPr="00D60B7B">
        <w:rPr>
          <w:rFonts w:ascii="Times New Roman" w:eastAsia="Arial Unicode MS" w:hAnsi="Times New Roman" w:cs="Times New Roman"/>
          <w:i/>
        </w:rPr>
        <w:lastRenderedPageBreak/>
        <w:t>the 20th NZSTI national c</w:t>
      </w:r>
      <w:r w:rsidR="00280756" w:rsidRPr="00D60B7B">
        <w:rPr>
          <w:rFonts w:ascii="Times New Roman" w:eastAsia="Arial Unicode MS" w:hAnsi="Times New Roman" w:cs="Times New Roman"/>
          <w:i/>
        </w:rPr>
        <w:t xml:space="preserve">onference New Zealand Society of Translators and Interpreters: </w:t>
      </w:r>
      <w:r w:rsidR="002F5DCD">
        <w:rPr>
          <w:rFonts w:ascii="Times New Roman" w:eastAsia="Arial Unicode MS" w:hAnsi="Times New Roman" w:cs="Times New Roman"/>
          <w:i/>
        </w:rPr>
        <w:t>‘</w:t>
      </w:r>
      <w:r w:rsidR="00280756" w:rsidRPr="00D60B7B">
        <w:rPr>
          <w:rFonts w:ascii="Times New Roman" w:eastAsia="Arial Unicode MS" w:hAnsi="Times New Roman" w:cs="Times New Roman"/>
          <w:i/>
        </w:rPr>
        <w:t>Reflect</w:t>
      </w:r>
      <w:r w:rsidR="005178CC" w:rsidRPr="00D60B7B">
        <w:rPr>
          <w:rFonts w:ascii="Times New Roman" w:eastAsia="Arial Unicode MS" w:hAnsi="Times New Roman" w:cs="Times New Roman"/>
          <w:i/>
        </w:rPr>
        <w:t>ions on language and technology</w:t>
      </w:r>
      <w:r w:rsidR="00280756" w:rsidRPr="00D60B7B">
        <w:rPr>
          <w:rFonts w:ascii="Times New Roman" w:eastAsia="Arial Unicode MS" w:hAnsi="Times New Roman" w:cs="Times New Roman"/>
          <w:i/>
        </w:rPr>
        <w:t xml:space="preserve">: </w:t>
      </w:r>
      <w:r w:rsidR="00A711D0">
        <w:rPr>
          <w:rFonts w:ascii="Times New Roman" w:eastAsia="Arial Unicode MS" w:hAnsi="Times New Roman" w:cs="Times New Roman"/>
          <w:i/>
        </w:rPr>
        <w:t>T</w:t>
      </w:r>
      <w:r w:rsidR="00280756" w:rsidRPr="00D60B7B">
        <w:rPr>
          <w:rFonts w:ascii="Times New Roman" w:eastAsia="Arial Unicode MS" w:hAnsi="Times New Roman" w:cs="Times New Roman"/>
          <w:i/>
        </w:rPr>
        <w:t>he driving forces in the modern world of translation and interpreting</w:t>
      </w:r>
      <w:r w:rsidR="002F5DCD">
        <w:rPr>
          <w:rFonts w:ascii="Times New Roman" w:eastAsia="Arial Unicode MS" w:hAnsi="Times New Roman" w:cs="Times New Roman"/>
          <w:i/>
        </w:rPr>
        <w:t>’</w:t>
      </w:r>
      <w:r w:rsidR="00280756" w:rsidRPr="00D60B7B">
        <w:rPr>
          <w:rFonts w:ascii="Times New Roman" w:hAnsi="Times New Roman" w:cs="Times New Roman"/>
        </w:rPr>
        <w:t xml:space="preserve"> (</w:t>
      </w:r>
      <w:r w:rsidR="005178CC" w:rsidRPr="00D60B7B">
        <w:rPr>
          <w:rFonts w:ascii="Times New Roman" w:hAnsi="Times New Roman" w:cs="Times New Roman"/>
        </w:rPr>
        <w:t>n.p.</w:t>
      </w:r>
      <w:r w:rsidR="00280756" w:rsidRPr="00D60B7B">
        <w:rPr>
          <w:rFonts w:ascii="Times New Roman" w:hAnsi="Times New Roman" w:cs="Times New Roman"/>
        </w:rPr>
        <w:t>).</w:t>
      </w:r>
      <w:r w:rsidRPr="00D60B7B">
        <w:rPr>
          <w:rFonts w:ascii="Times New Roman" w:hAnsi="Times New Roman" w:cs="Times New Roman"/>
        </w:rPr>
        <w:t xml:space="preserve"> Auckland</w:t>
      </w:r>
      <w:r w:rsidR="00280756" w:rsidRPr="00D60B7B">
        <w:rPr>
          <w:rFonts w:ascii="Times New Roman" w:hAnsi="Times New Roman" w:cs="Times New Roman"/>
        </w:rPr>
        <w:t>: New Zealand Society of Translators &amp; Interpreters.</w:t>
      </w:r>
    </w:p>
    <w:p w14:paraId="1090C7E9" w14:textId="324DBBAD" w:rsidR="00C86994" w:rsidRDefault="00A2725E"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 xml:space="preserve">Koskinen, K. (2000). </w:t>
      </w:r>
      <w:r w:rsidRPr="00D60B7B">
        <w:rPr>
          <w:rFonts w:ascii="Times New Roman" w:hAnsi="Times New Roman" w:cs="Times New Roman"/>
          <w:i/>
        </w:rPr>
        <w:t>Beyond ambivalence</w:t>
      </w:r>
      <w:r w:rsidR="00FE512A">
        <w:rPr>
          <w:rFonts w:ascii="Times New Roman" w:hAnsi="Times New Roman" w:cs="Times New Roman"/>
          <w:i/>
        </w:rPr>
        <w:t>: Postmodernity and the ethics of translation</w:t>
      </w:r>
      <w:r w:rsidR="00FE512A" w:rsidRPr="00D60B7B">
        <w:rPr>
          <w:rFonts w:ascii="Times New Roman" w:hAnsi="Times New Roman" w:cs="Times New Roman"/>
        </w:rPr>
        <w:t xml:space="preserve">. </w:t>
      </w:r>
      <w:r w:rsidR="00FE512A">
        <w:rPr>
          <w:rFonts w:ascii="Times New Roman" w:hAnsi="Times New Roman" w:cs="Times New Roman"/>
        </w:rPr>
        <w:t xml:space="preserve">Doctoral dissertation. Retrieved from </w:t>
      </w:r>
      <w:hyperlink r:id="rId18" w:history="1">
        <w:r w:rsidR="00FE512A" w:rsidRPr="0089033A">
          <w:rPr>
            <w:rStyle w:val="Hyperlink"/>
            <w:rFonts w:ascii="Times New Roman" w:hAnsi="Times New Roman" w:cs="Times New Roman"/>
          </w:rPr>
          <w:t>http://tampub.uta.fi/bitstream/handle/10024/67049/951-44-4941-X.pdf</w:t>
        </w:r>
      </w:hyperlink>
      <w:r w:rsidR="00FE512A">
        <w:rPr>
          <w:rFonts w:ascii="Times New Roman" w:hAnsi="Times New Roman" w:cs="Times New Roman"/>
        </w:rPr>
        <w:t xml:space="preserve"> </w:t>
      </w:r>
    </w:p>
    <w:p w14:paraId="357E4325" w14:textId="77777777" w:rsidR="00C86994" w:rsidRDefault="00B001F7" w:rsidP="00C86994">
      <w:pPr>
        <w:widowControl w:val="0"/>
        <w:autoSpaceDE w:val="0"/>
        <w:autoSpaceDN w:val="0"/>
        <w:adjustRightInd w:val="0"/>
        <w:spacing w:line="480" w:lineRule="auto"/>
        <w:ind w:left="720" w:hanging="720"/>
        <w:rPr>
          <w:rFonts w:ascii="Times New Roman" w:hAnsi="Times New Roman" w:cs="Times New Roman"/>
        </w:rPr>
      </w:pPr>
      <w:r w:rsidRPr="00D60B7B">
        <w:rPr>
          <w:rFonts w:ascii="Times New Roman" w:hAnsi="Times New Roman" w:cs="Times New Roman"/>
          <w:bCs/>
          <w:color w:val="191919"/>
          <w:lang w:val="en-GB"/>
        </w:rPr>
        <w:t>Kruger, H</w:t>
      </w:r>
      <w:r w:rsidR="00022EC2" w:rsidRPr="00D60B7B">
        <w:rPr>
          <w:rFonts w:ascii="Times New Roman" w:hAnsi="Times New Roman" w:cs="Times New Roman"/>
          <w:bCs/>
          <w:color w:val="191919"/>
          <w:lang w:val="en-GB"/>
        </w:rPr>
        <w:t>.</w:t>
      </w:r>
      <w:r w:rsidRPr="00D60B7B">
        <w:rPr>
          <w:rFonts w:ascii="Times New Roman" w:hAnsi="Times New Roman" w:cs="Times New Roman"/>
          <w:bCs/>
          <w:color w:val="191919"/>
          <w:lang w:val="en-GB"/>
        </w:rPr>
        <w:t xml:space="preserve">, </w:t>
      </w:r>
      <w:r w:rsidR="00022EC2" w:rsidRPr="00D60B7B">
        <w:rPr>
          <w:rFonts w:ascii="Times New Roman" w:hAnsi="Times New Roman" w:cs="Times New Roman"/>
          <w:bCs/>
          <w:color w:val="191919"/>
          <w:lang w:val="en-GB"/>
        </w:rPr>
        <w:t xml:space="preserve">&amp; </w:t>
      </w:r>
      <w:r w:rsidRPr="00D60B7B">
        <w:rPr>
          <w:rFonts w:ascii="Times New Roman" w:hAnsi="Times New Roman" w:cs="Times New Roman"/>
          <w:bCs/>
          <w:color w:val="191919"/>
          <w:lang w:val="en-GB"/>
        </w:rPr>
        <w:t>Crots</w:t>
      </w:r>
      <w:r w:rsidR="00022EC2" w:rsidRPr="00D60B7B">
        <w:rPr>
          <w:rFonts w:ascii="Times New Roman" w:hAnsi="Times New Roman" w:cs="Times New Roman"/>
          <w:bCs/>
          <w:color w:val="191919"/>
          <w:lang w:val="en-GB"/>
        </w:rPr>
        <w:t>, E</w:t>
      </w:r>
      <w:r w:rsidRPr="00D60B7B">
        <w:rPr>
          <w:rFonts w:ascii="Times New Roman" w:hAnsi="Times New Roman" w:cs="Times New Roman"/>
          <w:bCs/>
          <w:color w:val="191919"/>
          <w:lang w:val="en-GB"/>
        </w:rPr>
        <w:t xml:space="preserve">. </w:t>
      </w:r>
      <w:r w:rsidR="00022EC2" w:rsidRPr="00D60B7B">
        <w:rPr>
          <w:rFonts w:ascii="Times New Roman" w:hAnsi="Times New Roman" w:cs="Times New Roman"/>
          <w:bCs/>
          <w:color w:val="191919"/>
          <w:lang w:val="en-GB"/>
        </w:rPr>
        <w:t>(</w:t>
      </w:r>
      <w:r w:rsidRPr="00D60B7B">
        <w:rPr>
          <w:rFonts w:ascii="Times New Roman" w:hAnsi="Times New Roman" w:cs="Times New Roman"/>
          <w:bCs/>
          <w:color w:val="191919"/>
          <w:lang w:val="en-GB"/>
        </w:rPr>
        <w:t>2014</w:t>
      </w:r>
      <w:r w:rsidR="00022EC2" w:rsidRPr="00D60B7B">
        <w:rPr>
          <w:rFonts w:ascii="Times New Roman" w:hAnsi="Times New Roman" w:cs="Times New Roman"/>
          <w:bCs/>
          <w:color w:val="191919"/>
          <w:lang w:val="en-GB"/>
        </w:rPr>
        <w:t>)</w:t>
      </w:r>
      <w:r w:rsidRPr="00D60B7B">
        <w:rPr>
          <w:rFonts w:ascii="Times New Roman" w:hAnsi="Times New Roman" w:cs="Times New Roman"/>
          <w:bCs/>
          <w:color w:val="191919"/>
          <w:lang w:val="en-GB"/>
        </w:rPr>
        <w:t xml:space="preserve">. </w:t>
      </w:r>
      <w:r w:rsidRPr="00D60B7B">
        <w:rPr>
          <w:rFonts w:ascii="Times New Roman" w:hAnsi="Times New Roman" w:cs="Times New Roman"/>
        </w:rPr>
        <w:t>Professional and personal ethics in translation: A survey of South African translators</w:t>
      </w:r>
      <w:r w:rsidR="00D60B7B">
        <w:rPr>
          <w:rFonts w:ascii="Times New Roman" w:hAnsi="Times New Roman" w:cs="Times New Roman"/>
        </w:rPr>
        <w:t>’</w:t>
      </w:r>
      <w:r w:rsidRPr="00D60B7B">
        <w:rPr>
          <w:rFonts w:ascii="Times New Roman" w:hAnsi="Times New Roman" w:cs="Times New Roman"/>
        </w:rPr>
        <w:t xml:space="preserve"> strategies and motivations. </w:t>
      </w:r>
      <w:r w:rsidRPr="00D60B7B">
        <w:rPr>
          <w:rFonts w:ascii="Times New Roman" w:hAnsi="Times New Roman" w:cs="Times New Roman"/>
          <w:i/>
        </w:rPr>
        <w:t>Stellenbosch Papers in Linguistics Plus</w:t>
      </w:r>
      <w:r w:rsidR="00022EC2" w:rsidRPr="00D60B7B">
        <w:rPr>
          <w:rFonts w:ascii="Times New Roman" w:hAnsi="Times New Roman" w:cs="Times New Roman"/>
        </w:rPr>
        <w:t xml:space="preserve">, </w:t>
      </w:r>
      <w:r w:rsidRPr="00D60B7B">
        <w:rPr>
          <w:rFonts w:ascii="Times New Roman" w:hAnsi="Times New Roman" w:cs="Times New Roman"/>
          <w:i/>
        </w:rPr>
        <w:t>43</w:t>
      </w:r>
      <w:r w:rsidRPr="00D60B7B">
        <w:rPr>
          <w:rFonts w:ascii="Times New Roman" w:hAnsi="Times New Roman" w:cs="Times New Roman"/>
        </w:rPr>
        <w:t>(1), 147</w:t>
      </w:r>
      <w:r w:rsidR="00022EC2" w:rsidRPr="00D60B7B">
        <w:rPr>
          <w:rFonts w:ascii="Times New Roman" w:hAnsi="Times New Roman" w:cs="Times New Roman"/>
          <w:iCs/>
          <w:color w:val="000000" w:themeColor="text1"/>
        </w:rPr>
        <w:t>–</w:t>
      </w:r>
      <w:r w:rsidRPr="00D60B7B">
        <w:rPr>
          <w:rFonts w:ascii="Times New Roman" w:hAnsi="Times New Roman" w:cs="Times New Roman"/>
        </w:rPr>
        <w:t>181.</w:t>
      </w:r>
      <w:r w:rsidR="00B97451" w:rsidRPr="00D60B7B">
        <w:rPr>
          <w:rFonts w:ascii="Times New Roman" w:hAnsi="Times New Roman" w:cs="Times New Roman"/>
        </w:rPr>
        <w:t xml:space="preserve"> </w:t>
      </w:r>
    </w:p>
    <w:p w14:paraId="6DD7EE06" w14:textId="64BA3B8F" w:rsidR="00C86994" w:rsidRDefault="006E4D73" w:rsidP="00C86994">
      <w:pPr>
        <w:widowControl w:val="0"/>
        <w:autoSpaceDE w:val="0"/>
        <w:autoSpaceDN w:val="0"/>
        <w:adjustRightInd w:val="0"/>
        <w:spacing w:line="480" w:lineRule="auto"/>
        <w:ind w:left="720" w:hanging="720"/>
        <w:rPr>
          <w:rFonts w:ascii="Times New Roman" w:hAnsi="Times New Roman" w:cs="Times New Roman"/>
        </w:rPr>
      </w:pPr>
      <w:r w:rsidRPr="002A7F12">
        <w:rPr>
          <w:rFonts w:ascii="Times New Roman" w:hAnsi="Times New Roman" w:cs="Times New Roman"/>
          <w:lang w:val="fr-FR"/>
        </w:rPr>
        <w:t>Levinas, E</w:t>
      </w:r>
      <w:r w:rsidR="00B73E8D" w:rsidRPr="002A7F12">
        <w:rPr>
          <w:rFonts w:ascii="Times New Roman" w:hAnsi="Times New Roman" w:cs="Times New Roman"/>
          <w:lang w:val="fr-FR"/>
        </w:rPr>
        <w:t xml:space="preserve">. </w:t>
      </w:r>
      <w:r w:rsidRPr="002A7F12">
        <w:rPr>
          <w:rFonts w:ascii="Times New Roman" w:hAnsi="Times New Roman" w:cs="Times New Roman"/>
          <w:lang w:val="fr-FR"/>
        </w:rPr>
        <w:t>(1982)</w:t>
      </w:r>
      <w:r w:rsidR="00B73E8D" w:rsidRPr="002A7F12">
        <w:rPr>
          <w:rFonts w:ascii="Times New Roman" w:hAnsi="Times New Roman" w:cs="Times New Roman"/>
          <w:lang w:val="fr-FR"/>
        </w:rPr>
        <w:t>.</w:t>
      </w:r>
      <w:r w:rsidRPr="002A7F12">
        <w:rPr>
          <w:rFonts w:ascii="Times New Roman" w:hAnsi="Times New Roman" w:cs="Times New Roman"/>
          <w:lang w:val="fr-FR"/>
        </w:rPr>
        <w:t xml:space="preserve"> </w:t>
      </w:r>
      <w:r w:rsidR="0008461A">
        <w:rPr>
          <w:rFonts w:ascii="Times New Roman" w:hAnsi="Times New Roman" w:cs="Times New Roman"/>
          <w:i/>
          <w:iCs/>
          <w:lang w:val="fr-FR"/>
        </w:rPr>
        <w:t>É</w:t>
      </w:r>
      <w:r w:rsidRPr="008678C0">
        <w:rPr>
          <w:rFonts w:ascii="Times New Roman" w:hAnsi="Times New Roman" w:cs="Times New Roman"/>
          <w:i/>
          <w:iCs/>
          <w:lang w:val="fr-FR"/>
        </w:rPr>
        <w:t xml:space="preserve">thique et </w:t>
      </w:r>
      <w:proofErr w:type="gramStart"/>
      <w:r w:rsidRPr="008678C0">
        <w:rPr>
          <w:rFonts w:ascii="Times New Roman" w:hAnsi="Times New Roman" w:cs="Times New Roman"/>
          <w:i/>
          <w:iCs/>
          <w:lang w:val="fr-FR"/>
        </w:rPr>
        <w:t>infini</w:t>
      </w:r>
      <w:r w:rsidR="008678C0" w:rsidRPr="008678C0">
        <w:rPr>
          <w:rFonts w:ascii="Times New Roman" w:hAnsi="Times New Roman" w:cs="Times New Roman"/>
          <w:i/>
          <w:iCs/>
          <w:lang w:val="fr-FR"/>
        </w:rPr>
        <w:t>:</w:t>
      </w:r>
      <w:proofErr w:type="gramEnd"/>
      <w:r w:rsidRPr="008678C0">
        <w:rPr>
          <w:rFonts w:ascii="Times New Roman" w:hAnsi="Times New Roman" w:cs="Times New Roman"/>
          <w:i/>
          <w:iCs/>
          <w:lang w:val="fr-FR"/>
        </w:rPr>
        <w:t xml:space="preserve"> Dialogues avec Philippe Nemo</w:t>
      </w:r>
      <w:r w:rsidR="00B73E8D" w:rsidRPr="002A7F12">
        <w:rPr>
          <w:rFonts w:ascii="Times New Roman" w:hAnsi="Times New Roman" w:cs="Times New Roman"/>
          <w:lang w:val="fr-FR"/>
        </w:rPr>
        <w:t xml:space="preserve"> [</w:t>
      </w:r>
      <w:r w:rsidR="007B127B" w:rsidRPr="002A7F12">
        <w:rPr>
          <w:rFonts w:ascii="Times New Roman" w:hAnsi="Times New Roman" w:cs="Times New Roman"/>
          <w:lang w:val="fr-FR"/>
        </w:rPr>
        <w:t>Ethics and infinity</w:t>
      </w:r>
      <w:r w:rsidR="0008461A" w:rsidRPr="002A7F12">
        <w:rPr>
          <w:rFonts w:ascii="Times New Roman" w:hAnsi="Times New Roman" w:cs="Times New Roman"/>
          <w:lang w:val="fr-FR"/>
        </w:rPr>
        <w:t>:</w:t>
      </w:r>
      <w:r w:rsidR="007B127B" w:rsidRPr="002A7F12">
        <w:rPr>
          <w:rFonts w:ascii="Times New Roman" w:hAnsi="Times New Roman" w:cs="Times New Roman"/>
          <w:lang w:val="fr-FR"/>
        </w:rPr>
        <w:t xml:space="preserve"> Conversations with Philippe Nemo].</w:t>
      </w:r>
      <w:r w:rsidRPr="002A7F12">
        <w:rPr>
          <w:rFonts w:ascii="Times New Roman" w:hAnsi="Times New Roman" w:cs="Times New Roman"/>
          <w:lang w:val="fr-FR"/>
        </w:rPr>
        <w:t xml:space="preserve"> </w:t>
      </w:r>
      <w:r w:rsidRPr="00D60B7B">
        <w:rPr>
          <w:rFonts w:ascii="Times New Roman" w:hAnsi="Times New Roman" w:cs="Times New Roman"/>
        </w:rPr>
        <w:t>Paris: Fayard &amp; Radio-France.</w:t>
      </w:r>
    </w:p>
    <w:p w14:paraId="2974B9E8" w14:textId="54B8181A" w:rsidR="00C86994" w:rsidRPr="00C86994" w:rsidRDefault="006E4D73" w:rsidP="00C86994">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rPr>
        <w:t>Levinas, E</w:t>
      </w:r>
      <w:r w:rsidR="00C414E3" w:rsidRPr="00D60B7B">
        <w:rPr>
          <w:rFonts w:ascii="Times New Roman" w:hAnsi="Times New Roman" w:cs="Times New Roman"/>
        </w:rPr>
        <w:t xml:space="preserve">. </w:t>
      </w:r>
      <w:r w:rsidRPr="00D60B7B">
        <w:rPr>
          <w:rFonts w:ascii="Times New Roman" w:hAnsi="Times New Roman" w:cs="Times New Roman"/>
        </w:rPr>
        <w:t>(1987)</w:t>
      </w:r>
      <w:r w:rsidR="00C414E3" w:rsidRPr="00D60B7B">
        <w:rPr>
          <w:rFonts w:ascii="Times New Roman" w:hAnsi="Times New Roman" w:cs="Times New Roman"/>
        </w:rPr>
        <w:t>.</w:t>
      </w:r>
      <w:r w:rsidRPr="00D60B7B">
        <w:rPr>
          <w:rFonts w:ascii="Times New Roman" w:hAnsi="Times New Roman" w:cs="Times New Roman"/>
        </w:rPr>
        <w:t xml:space="preserve"> </w:t>
      </w:r>
      <w:r w:rsidR="00C414E3" w:rsidRPr="00D60B7B">
        <w:rPr>
          <w:rFonts w:ascii="Times New Roman" w:hAnsi="Times New Roman" w:cs="Times New Roman"/>
          <w:i/>
          <w:iCs/>
        </w:rPr>
        <w:t>Philosophy and the idea of i</w:t>
      </w:r>
      <w:r w:rsidRPr="00D60B7B">
        <w:rPr>
          <w:rFonts w:ascii="Times New Roman" w:hAnsi="Times New Roman" w:cs="Times New Roman"/>
          <w:i/>
          <w:iCs/>
        </w:rPr>
        <w:t>nfinity</w:t>
      </w:r>
      <w:r w:rsidR="008678C0">
        <w:rPr>
          <w:rFonts w:ascii="Times New Roman" w:hAnsi="Times New Roman" w:cs="Times New Roman"/>
          <w:i/>
          <w:iCs/>
        </w:rPr>
        <w:t>:</w:t>
      </w:r>
      <w:r w:rsidRPr="00D60B7B">
        <w:rPr>
          <w:rFonts w:ascii="Times New Roman" w:hAnsi="Times New Roman" w:cs="Times New Roman"/>
          <w:i/>
          <w:iCs/>
        </w:rPr>
        <w:t xml:space="preserve"> Co</w:t>
      </w:r>
      <w:r w:rsidR="00C414E3" w:rsidRPr="00D60B7B">
        <w:rPr>
          <w:rFonts w:ascii="Times New Roman" w:hAnsi="Times New Roman" w:cs="Times New Roman"/>
          <w:i/>
          <w:iCs/>
        </w:rPr>
        <w:t>llected philosophical p</w:t>
      </w:r>
      <w:r w:rsidRPr="00D60B7B">
        <w:rPr>
          <w:rFonts w:ascii="Times New Roman" w:hAnsi="Times New Roman" w:cs="Times New Roman"/>
          <w:i/>
          <w:iCs/>
        </w:rPr>
        <w:t>apers</w:t>
      </w:r>
      <w:r w:rsidR="00493771">
        <w:rPr>
          <w:rFonts w:ascii="Times New Roman" w:hAnsi="Times New Roman" w:cs="Times New Roman"/>
        </w:rPr>
        <w:t xml:space="preserve">. </w:t>
      </w:r>
      <w:r w:rsidR="00493771" w:rsidRPr="00D60B7B">
        <w:rPr>
          <w:rFonts w:ascii="Times New Roman" w:hAnsi="Times New Roman" w:cs="Times New Roman"/>
        </w:rPr>
        <w:t>(A. Lingin</w:t>
      </w:r>
      <w:r w:rsidR="00493771">
        <w:rPr>
          <w:rFonts w:ascii="Times New Roman" w:hAnsi="Times New Roman" w:cs="Times New Roman"/>
        </w:rPr>
        <w:t>,</w:t>
      </w:r>
      <w:r w:rsidR="00493771" w:rsidRPr="00D60B7B">
        <w:rPr>
          <w:rFonts w:ascii="Times New Roman" w:hAnsi="Times New Roman" w:cs="Times New Roman"/>
        </w:rPr>
        <w:t xml:space="preserve"> Trans.).</w:t>
      </w:r>
      <w:r w:rsidRPr="00D60B7B">
        <w:rPr>
          <w:rFonts w:ascii="Times New Roman" w:hAnsi="Times New Roman" w:cs="Times New Roman"/>
        </w:rPr>
        <w:t xml:space="preserve"> Dordrecht: Martinus Nijhoff.</w:t>
      </w:r>
    </w:p>
    <w:p w14:paraId="51350BA6" w14:textId="77777777" w:rsidR="00C86994" w:rsidRDefault="00C951E8" w:rsidP="00C86994">
      <w:pPr>
        <w:spacing w:line="480" w:lineRule="auto"/>
        <w:ind w:left="720" w:hanging="720"/>
        <w:rPr>
          <w:rFonts w:ascii="Times New Roman" w:hAnsi="Times New Roman" w:cs="Times New Roman"/>
          <w:bCs/>
          <w:color w:val="191919"/>
          <w:lang w:val="en-GB"/>
        </w:rPr>
      </w:pPr>
      <w:r w:rsidRPr="00D60B7B">
        <w:rPr>
          <w:rFonts w:ascii="Times New Roman" w:hAnsi="Times New Roman" w:cs="Times New Roman"/>
          <w:bCs/>
          <w:color w:val="191919"/>
          <w:lang w:val="en-GB"/>
        </w:rPr>
        <w:t>Maloney, S.</w:t>
      </w:r>
      <w:r w:rsidR="00A77A0A" w:rsidRPr="00D60B7B">
        <w:rPr>
          <w:rFonts w:ascii="Times New Roman" w:hAnsi="Times New Roman" w:cs="Times New Roman"/>
          <w:bCs/>
          <w:color w:val="191919"/>
          <w:lang w:val="en-GB"/>
        </w:rPr>
        <w:t xml:space="preserve"> </w:t>
      </w:r>
      <w:r w:rsidR="00F767CA" w:rsidRPr="00D60B7B">
        <w:rPr>
          <w:rFonts w:ascii="Times New Roman" w:hAnsi="Times New Roman" w:cs="Times New Roman"/>
          <w:bCs/>
          <w:color w:val="191919"/>
          <w:lang w:val="en-GB"/>
        </w:rPr>
        <w:t>(</w:t>
      </w:r>
      <w:r w:rsidR="00A77A0A" w:rsidRPr="00D60B7B">
        <w:rPr>
          <w:rFonts w:ascii="Times New Roman" w:hAnsi="Times New Roman" w:cs="Times New Roman"/>
          <w:bCs/>
          <w:color w:val="191919"/>
          <w:lang w:val="en-GB"/>
        </w:rPr>
        <w:t>2004</w:t>
      </w:r>
      <w:r w:rsidR="00F767CA" w:rsidRPr="00D60B7B">
        <w:rPr>
          <w:rFonts w:ascii="Times New Roman" w:hAnsi="Times New Roman" w:cs="Times New Roman"/>
          <w:bCs/>
          <w:color w:val="191919"/>
          <w:lang w:val="en-GB"/>
        </w:rPr>
        <w:t>, December 30)</w:t>
      </w:r>
      <w:r w:rsidR="00A77A0A" w:rsidRPr="00D60B7B">
        <w:rPr>
          <w:rFonts w:ascii="Times New Roman" w:hAnsi="Times New Roman" w:cs="Times New Roman"/>
          <w:bCs/>
          <w:color w:val="191919"/>
          <w:lang w:val="en-GB"/>
        </w:rPr>
        <w:t xml:space="preserve">. </w:t>
      </w:r>
      <w:r w:rsidR="00A77A0A" w:rsidRPr="00D60B7B">
        <w:rPr>
          <w:rFonts w:ascii="Times New Roman" w:hAnsi="Times New Roman" w:cs="Times New Roman"/>
          <w:bCs/>
          <w:color w:val="242424"/>
        </w:rPr>
        <w:t>On being translated.</w:t>
      </w:r>
      <w:r w:rsidR="00F767CA" w:rsidRPr="00D60B7B">
        <w:rPr>
          <w:rFonts w:ascii="Times New Roman" w:hAnsi="Times New Roman" w:cs="Times New Roman"/>
          <w:bCs/>
          <w:color w:val="242424"/>
        </w:rPr>
        <w:t xml:space="preserve"> Retrieved from</w:t>
      </w:r>
      <w:r w:rsidRPr="00D60B7B">
        <w:rPr>
          <w:rFonts w:ascii="Times New Roman" w:hAnsi="Times New Roman" w:cs="Times New Roman"/>
          <w:bCs/>
          <w:color w:val="191919"/>
          <w:lang w:val="en-GB"/>
        </w:rPr>
        <w:t xml:space="preserve"> </w:t>
      </w:r>
      <w:hyperlink r:id="rId19" w:history="1">
        <w:r w:rsidRPr="00D60B7B">
          <w:rPr>
            <w:rStyle w:val="Hyperlink"/>
            <w:rFonts w:ascii="Times New Roman" w:hAnsi="Times New Roman" w:cs="Times New Roman"/>
            <w:bCs/>
            <w:lang w:val="en-GB"/>
          </w:rPr>
          <w:t>https://www.shanemaloney.com/on-being-translated/</w:t>
        </w:r>
      </w:hyperlink>
      <w:r w:rsidRPr="00D60B7B">
        <w:rPr>
          <w:rFonts w:ascii="Times New Roman" w:hAnsi="Times New Roman" w:cs="Times New Roman"/>
          <w:bCs/>
          <w:color w:val="191919"/>
          <w:lang w:val="en-GB"/>
        </w:rPr>
        <w:t xml:space="preserve"> </w:t>
      </w:r>
    </w:p>
    <w:p w14:paraId="698AAE99" w14:textId="2C3049C2" w:rsidR="00493771" w:rsidRDefault="00493771" w:rsidP="00493771">
      <w:pPr>
        <w:pStyle w:val="NormalWeb"/>
        <w:spacing w:before="0" w:beforeAutospacing="0" w:after="0" w:afterAutospacing="0" w:line="480" w:lineRule="auto"/>
        <w:ind w:left="720" w:hanging="720"/>
        <w:rPr>
          <w:lang w:val="en-GB"/>
        </w:rPr>
      </w:pPr>
      <w:r w:rsidRPr="00D60B7B">
        <w:rPr>
          <w:lang w:val="en-GB"/>
        </w:rPr>
        <w:t>McDonough Dolmaya, J. (</w:t>
      </w:r>
      <w:r>
        <w:rPr>
          <w:lang w:val="en-GB"/>
        </w:rPr>
        <w:t>2011a</w:t>
      </w:r>
      <w:r w:rsidRPr="00D60B7B">
        <w:rPr>
          <w:lang w:val="en-GB"/>
        </w:rPr>
        <w:t xml:space="preserve">). The ethics of crowdsourcing. </w:t>
      </w:r>
      <w:r w:rsidRPr="00493771">
        <w:rPr>
          <w:i/>
          <w:lang w:val="la-Latn"/>
        </w:rPr>
        <w:t>Linguistica Antverpiensia</w:t>
      </w:r>
      <w:r w:rsidRPr="00D60B7B">
        <w:rPr>
          <w:lang w:val="en-GB"/>
        </w:rPr>
        <w:t xml:space="preserve">, </w:t>
      </w:r>
      <w:r w:rsidRPr="00D60B7B">
        <w:rPr>
          <w:i/>
          <w:lang w:val="en-GB"/>
        </w:rPr>
        <w:t>10</w:t>
      </w:r>
      <w:r w:rsidRPr="00D60B7B">
        <w:rPr>
          <w:lang w:val="en-GB"/>
        </w:rPr>
        <w:t>, 97</w:t>
      </w:r>
      <w:r w:rsidRPr="00D60B7B">
        <w:rPr>
          <w:iCs/>
          <w:color w:val="000000" w:themeColor="text1"/>
        </w:rPr>
        <w:t>–</w:t>
      </w:r>
      <w:r w:rsidRPr="00D60B7B">
        <w:rPr>
          <w:lang w:val="en-GB"/>
        </w:rPr>
        <w:t>110.</w:t>
      </w:r>
    </w:p>
    <w:p w14:paraId="2F3C4488" w14:textId="1868CC15" w:rsidR="00C86994" w:rsidRDefault="00945F69" w:rsidP="00C86994">
      <w:pPr>
        <w:pStyle w:val="NormalWeb"/>
        <w:spacing w:before="0" w:beforeAutospacing="0" w:after="0" w:afterAutospacing="0" w:line="480" w:lineRule="auto"/>
        <w:ind w:left="720" w:hanging="720"/>
        <w:rPr>
          <w:bCs/>
        </w:rPr>
      </w:pPr>
      <w:r w:rsidRPr="00D60B7B">
        <w:rPr>
          <w:lang w:val="en-GB"/>
        </w:rPr>
        <w:t xml:space="preserve">McDonough Dolmaya, J. </w:t>
      </w:r>
      <w:r w:rsidR="00953EF2" w:rsidRPr="00D60B7B">
        <w:rPr>
          <w:lang w:val="en-GB"/>
        </w:rPr>
        <w:t>(</w:t>
      </w:r>
      <w:r w:rsidRPr="00D60B7B">
        <w:rPr>
          <w:lang w:val="en-GB"/>
        </w:rPr>
        <w:t>2011</w:t>
      </w:r>
      <w:r w:rsidR="001C0C09" w:rsidRPr="00D60B7B">
        <w:rPr>
          <w:lang w:val="en-GB"/>
        </w:rPr>
        <w:t>b</w:t>
      </w:r>
      <w:r w:rsidR="00953EF2" w:rsidRPr="00D60B7B">
        <w:rPr>
          <w:lang w:val="en-GB"/>
        </w:rPr>
        <w:t>)</w:t>
      </w:r>
      <w:r w:rsidRPr="00D60B7B">
        <w:rPr>
          <w:lang w:val="en-GB"/>
        </w:rPr>
        <w:t xml:space="preserve">. </w:t>
      </w:r>
      <w:r w:rsidR="005A79FB" w:rsidRPr="00D60B7B">
        <w:rPr>
          <w:bCs/>
        </w:rPr>
        <w:t xml:space="preserve">Moral ambiguity: Some shortcomings of professional codes of ethics for translators. </w:t>
      </w:r>
      <w:r w:rsidR="005A79FB" w:rsidRPr="00D60B7B">
        <w:rPr>
          <w:bCs/>
          <w:i/>
        </w:rPr>
        <w:t>Journal of Specialized Translation</w:t>
      </w:r>
      <w:r w:rsidR="00953EF2" w:rsidRPr="00D60B7B">
        <w:rPr>
          <w:bCs/>
        </w:rPr>
        <w:t xml:space="preserve">, </w:t>
      </w:r>
      <w:r w:rsidR="005A79FB" w:rsidRPr="00D60B7B">
        <w:rPr>
          <w:bCs/>
          <w:i/>
        </w:rPr>
        <w:t>15</w:t>
      </w:r>
      <w:r w:rsidR="005A79FB" w:rsidRPr="00D60B7B">
        <w:rPr>
          <w:bCs/>
        </w:rPr>
        <w:t>, 28</w:t>
      </w:r>
      <w:r w:rsidR="00953EF2" w:rsidRPr="00D60B7B">
        <w:rPr>
          <w:iCs/>
          <w:color w:val="000000" w:themeColor="text1"/>
        </w:rPr>
        <w:t>–</w:t>
      </w:r>
      <w:r w:rsidR="005A79FB" w:rsidRPr="00D60B7B">
        <w:rPr>
          <w:bCs/>
        </w:rPr>
        <w:t>49.</w:t>
      </w:r>
      <w:r w:rsidR="00287D90" w:rsidRPr="00D60B7B">
        <w:rPr>
          <w:bCs/>
        </w:rPr>
        <w:t xml:space="preserve"> </w:t>
      </w:r>
    </w:p>
    <w:p w14:paraId="2C381B9A" w14:textId="521A94B2" w:rsidR="00493771" w:rsidRDefault="00493771" w:rsidP="00493771">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color w:val="000000" w:themeColor="text1"/>
          <w:lang w:val="en-GB"/>
        </w:rPr>
        <w:t>McDonough Dolmaya, J. (2011</w:t>
      </w:r>
      <w:r>
        <w:rPr>
          <w:rFonts w:ascii="Times New Roman" w:hAnsi="Times New Roman" w:cs="Times New Roman"/>
          <w:color w:val="000000" w:themeColor="text1"/>
          <w:lang w:val="en-GB"/>
        </w:rPr>
        <w:t>c</w:t>
      </w:r>
      <w:r w:rsidRPr="00D60B7B">
        <w:rPr>
          <w:rFonts w:ascii="Times New Roman" w:hAnsi="Times New Roman" w:cs="Times New Roman"/>
          <w:color w:val="000000" w:themeColor="text1"/>
          <w:lang w:val="en-GB"/>
        </w:rPr>
        <w:t xml:space="preserve">). </w:t>
      </w:r>
      <w:r w:rsidRPr="00D60B7B">
        <w:rPr>
          <w:rFonts w:ascii="Times New Roman" w:hAnsi="Times New Roman" w:cs="Times New Roman"/>
          <w:bCs/>
          <w:color w:val="000000" w:themeColor="text1"/>
        </w:rPr>
        <w:t xml:space="preserve">A window into the profession: </w:t>
      </w:r>
      <w:r w:rsidRPr="00D60B7B">
        <w:rPr>
          <w:rFonts w:ascii="Times New Roman" w:hAnsi="Times New Roman" w:cs="Times New Roman"/>
          <w:iCs/>
          <w:color w:val="000000" w:themeColor="text1"/>
        </w:rPr>
        <w:t xml:space="preserve">What translation blogs have to offer translation studies. </w:t>
      </w:r>
      <w:r w:rsidRPr="00D60B7B">
        <w:rPr>
          <w:rFonts w:ascii="Times New Roman" w:hAnsi="Times New Roman" w:cs="Times New Roman"/>
          <w:i/>
          <w:iCs/>
          <w:color w:val="000000" w:themeColor="text1"/>
        </w:rPr>
        <w:t>Translator</w:t>
      </w:r>
      <w:r w:rsidRPr="00D60B7B">
        <w:rPr>
          <w:rFonts w:ascii="Times New Roman" w:hAnsi="Times New Roman" w:cs="Times New Roman"/>
          <w:iCs/>
          <w:color w:val="000000" w:themeColor="text1"/>
        </w:rPr>
        <w:t xml:space="preserve">, </w:t>
      </w:r>
      <w:r w:rsidRPr="00D60B7B">
        <w:rPr>
          <w:rFonts w:ascii="Times New Roman" w:hAnsi="Times New Roman" w:cs="Times New Roman"/>
          <w:i/>
          <w:iCs/>
          <w:color w:val="000000" w:themeColor="text1"/>
        </w:rPr>
        <w:t>17</w:t>
      </w:r>
      <w:r w:rsidRPr="00D60B7B">
        <w:rPr>
          <w:rFonts w:ascii="Times New Roman" w:hAnsi="Times New Roman" w:cs="Times New Roman"/>
          <w:iCs/>
          <w:color w:val="000000" w:themeColor="text1"/>
        </w:rPr>
        <w:t xml:space="preserve">(1), 77–104. </w:t>
      </w:r>
    </w:p>
    <w:p w14:paraId="291F5C3D" w14:textId="79D80C71" w:rsidR="00FA6DAC" w:rsidRDefault="00FA6DAC" w:rsidP="00493771">
      <w:pPr>
        <w:widowControl w:val="0"/>
        <w:autoSpaceDE w:val="0"/>
        <w:autoSpaceDN w:val="0"/>
        <w:adjustRightInd w:val="0"/>
        <w:spacing w:line="480" w:lineRule="auto"/>
        <w:ind w:left="720" w:hanging="720"/>
        <w:rPr>
          <w:rFonts w:ascii="Times New Roman" w:hAnsi="Times New Roman" w:cs="Times New Roman"/>
          <w:iCs/>
          <w:color w:val="000000" w:themeColor="text1"/>
        </w:rPr>
      </w:pPr>
      <w:r w:rsidRPr="00D60B7B">
        <w:rPr>
          <w:rFonts w:ascii="Times New Roman" w:hAnsi="Times New Roman" w:cs="Times New Roman"/>
          <w:color w:val="000000" w:themeColor="text1"/>
          <w:lang w:val="en-GB"/>
        </w:rPr>
        <w:t>McDonough Dolmaya, J.</w:t>
      </w:r>
      <w:r>
        <w:rPr>
          <w:rFonts w:ascii="Times New Roman" w:hAnsi="Times New Roman" w:cs="Times New Roman"/>
          <w:color w:val="000000" w:themeColor="text1"/>
          <w:lang w:val="en-GB"/>
        </w:rPr>
        <w:t xml:space="preserve"> (2017). Expanding the sum of all human knowledge: Wikipedia, translation and linguistic justice. </w:t>
      </w:r>
      <w:r w:rsidR="00F45F01" w:rsidRPr="00D60B7B">
        <w:rPr>
          <w:rFonts w:ascii="Times New Roman" w:hAnsi="Times New Roman" w:cs="Times New Roman"/>
          <w:i/>
          <w:iCs/>
          <w:color w:val="000000" w:themeColor="text1"/>
        </w:rPr>
        <w:t>T</w:t>
      </w:r>
      <w:r w:rsidR="00F45F01">
        <w:rPr>
          <w:rFonts w:ascii="Times New Roman" w:hAnsi="Times New Roman" w:cs="Times New Roman"/>
          <w:i/>
          <w:iCs/>
          <w:color w:val="000000" w:themeColor="text1"/>
        </w:rPr>
        <w:t>he T</w:t>
      </w:r>
      <w:r w:rsidR="00F45F01" w:rsidRPr="00D60B7B">
        <w:rPr>
          <w:rFonts w:ascii="Times New Roman" w:hAnsi="Times New Roman" w:cs="Times New Roman"/>
          <w:i/>
          <w:iCs/>
          <w:color w:val="000000" w:themeColor="text1"/>
        </w:rPr>
        <w:t>ranslator</w:t>
      </w:r>
      <w:r w:rsidR="00F45F01" w:rsidRPr="00D60B7B">
        <w:rPr>
          <w:rFonts w:ascii="Times New Roman" w:hAnsi="Times New Roman" w:cs="Times New Roman"/>
          <w:iCs/>
          <w:color w:val="000000" w:themeColor="text1"/>
        </w:rPr>
        <w:t xml:space="preserve">, </w:t>
      </w:r>
      <w:r w:rsidR="00F45F01" w:rsidRPr="00D60B7B">
        <w:rPr>
          <w:rFonts w:ascii="Times New Roman" w:hAnsi="Times New Roman" w:cs="Times New Roman"/>
          <w:i/>
          <w:iCs/>
          <w:color w:val="000000" w:themeColor="text1"/>
        </w:rPr>
        <w:t>23</w:t>
      </w:r>
      <w:r w:rsidR="00F45F01" w:rsidRPr="00D60B7B">
        <w:rPr>
          <w:rFonts w:ascii="Times New Roman" w:hAnsi="Times New Roman" w:cs="Times New Roman"/>
          <w:iCs/>
          <w:color w:val="000000" w:themeColor="text1"/>
        </w:rPr>
        <w:t>(2),</w:t>
      </w:r>
      <w:r w:rsidR="00F45F01">
        <w:rPr>
          <w:rFonts w:ascii="Times New Roman" w:hAnsi="Times New Roman" w:cs="Times New Roman"/>
          <w:iCs/>
          <w:color w:val="000000" w:themeColor="text1"/>
        </w:rPr>
        <w:t xml:space="preserve"> 143-157.</w:t>
      </w:r>
    </w:p>
    <w:p w14:paraId="3BEBDD5C" w14:textId="77777777" w:rsidR="00C86994" w:rsidRDefault="00340AB9" w:rsidP="00C86994">
      <w:pPr>
        <w:pStyle w:val="NormalWeb"/>
        <w:spacing w:before="0" w:beforeAutospacing="0" w:after="0" w:afterAutospacing="0" w:line="480" w:lineRule="auto"/>
        <w:ind w:left="720" w:hanging="720"/>
      </w:pPr>
      <w:r w:rsidRPr="00D60B7B">
        <w:t>Nord, C</w:t>
      </w:r>
      <w:r w:rsidR="006D612C" w:rsidRPr="00D60B7B">
        <w:t xml:space="preserve">. </w:t>
      </w:r>
      <w:r w:rsidRPr="00D60B7B">
        <w:t>(1991)</w:t>
      </w:r>
      <w:r w:rsidR="006D612C" w:rsidRPr="00D60B7B">
        <w:t>.</w:t>
      </w:r>
      <w:r w:rsidRPr="00D60B7B">
        <w:t xml:space="preserve"> </w:t>
      </w:r>
      <w:r w:rsidR="006D612C" w:rsidRPr="00D60B7B">
        <w:rPr>
          <w:i/>
          <w:iCs/>
        </w:rPr>
        <w:t>Text analysis in t</w:t>
      </w:r>
      <w:r w:rsidRPr="00D60B7B">
        <w:rPr>
          <w:i/>
          <w:iCs/>
        </w:rPr>
        <w:t>ranslation</w:t>
      </w:r>
      <w:r w:rsidR="006D612C" w:rsidRPr="00D60B7B">
        <w:t>.</w:t>
      </w:r>
      <w:r w:rsidRPr="00D60B7B">
        <w:t xml:space="preserve"> Amsterdam: Rodopi. </w:t>
      </w:r>
    </w:p>
    <w:p w14:paraId="7AB407F9" w14:textId="77777777" w:rsidR="00C86994" w:rsidRPr="002A7F12" w:rsidRDefault="0048456C" w:rsidP="00C86994">
      <w:pPr>
        <w:pStyle w:val="NormalWeb"/>
        <w:spacing w:before="0" w:beforeAutospacing="0" w:after="0" w:afterAutospacing="0" w:line="480" w:lineRule="auto"/>
        <w:ind w:left="720" w:hanging="720"/>
        <w:rPr>
          <w:bCs/>
          <w:lang w:val="fr-FR"/>
        </w:rPr>
      </w:pPr>
      <w:r w:rsidRPr="0008461A">
        <w:lastRenderedPageBreak/>
        <w:t>Oittinen, R</w:t>
      </w:r>
      <w:r w:rsidR="005B6FF6" w:rsidRPr="0008461A">
        <w:t xml:space="preserve">. </w:t>
      </w:r>
      <w:r w:rsidRPr="0008461A">
        <w:t>(</w:t>
      </w:r>
      <w:r w:rsidR="005B6FF6" w:rsidRPr="0008461A">
        <w:t>2014</w:t>
      </w:r>
      <w:r w:rsidRPr="0008461A">
        <w:t>)</w:t>
      </w:r>
      <w:r w:rsidR="005B6FF6" w:rsidRPr="0008461A">
        <w:t>. No innocent act: On the ethics of translating for children.</w:t>
      </w:r>
      <w:r w:rsidRPr="0008461A">
        <w:t xml:space="preserve"> In J. </w:t>
      </w:r>
      <w:r w:rsidR="00917EFA" w:rsidRPr="0008461A">
        <w:rPr>
          <w:bCs/>
        </w:rPr>
        <w:t>Van Coillie</w:t>
      </w:r>
      <w:r w:rsidRPr="0008461A">
        <w:rPr>
          <w:bCs/>
        </w:rPr>
        <w:t xml:space="preserve"> &amp; W. P. Verschueren (Eds.),</w:t>
      </w:r>
      <w:r w:rsidR="005B6FF6" w:rsidRPr="0008461A">
        <w:rPr>
          <w:bCs/>
          <w:i/>
        </w:rPr>
        <w:t xml:space="preserve"> </w:t>
      </w:r>
      <w:r w:rsidRPr="0008461A">
        <w:rPr>
          <w:bCs/>
          <w:i/>
        </w:rPr>
        <w:t>Children</w:t>
      </w:r>
      <w:r w:rsidR="00D60B7B" w:rsidRPr="0008461A">
        <w:rPr>
          <w:bCs/>
          <w:i/>
        </w:rPr>
        <w:t>’</w:t>
      </w:r>
      <w:r w:rsidRPr="0008461A">
        <w:rPr>
          <w:bCs/>
          <w:i/>
        </w:rPr>
        <w:t>s literature in translation: Challenges and s</w:t>
      </w:r>
      <w:r w:rsidR="005B6FF6" w:rsidRPr="0008461A">
        <w:rPr>
          <w:bCs/>
          <w:i/>
        </w:rPr>
        <w:t>trategies</w:t>
      </w:r>
      <w:r w:rsidRPr="0008461A">
        <w:rPr>
          <w:bCs/>
        </w:rPr>
        <w:t xml:space="preserve"> (pp.</w:t>
      </w:r>
      <w:r w:rsidR="005B6FF6" w:rsidRPr="0008461A">
        <w:rPr>
          <w:bCs/>
        </w:rPr>
        <w:t xml:space="preserve"> 35</w:t>
      </w:r>
      <w:r w:rsidR="00DA7ABF" w:rsidRPr="0008461A">
        <w:rPr>
          <w:iCs/>
        </w:rPr>
        <w:t>–</w:t>
      </w:r>
      <w:r w:rsidR="005B6FF6" w:rsidRPr="0008461A">
        <w:rPr>
          <w:bCs/>
        </w:rPr>
        <w:t>46</w:t>
      </w:r>
      <w:r w:rsidRPr="0008461A">
        <w:rPr>
          <w:bCs/>
        </w:rPr>
        <w:t>)</w:t>
      </w:r>
      <w:r w:rsidR="005B6FF6" w:rsidRPr="0008461A">
        <w:rPr>
          <w:bCs/>
        </w:rPr>
        <w:t xml:space="preserve">. </w:t>
      </w:r>
      <w:proofErr w:type="gramStart"/>
      <w:r w:rsidR="005B6FF6" w:rsidRPr="002A7F12">
        <w:rPr>
          <w:bCs/>
          <w:lang w:val="fr-FR"/>
        </w:rPr>
        <w:t>London:</w:t>
      </w:r>
      <w:proofErr w:type="gramEnd"/>
      <w:r w:rsidR="005B6FF6" w:rsidRPr="002A7F12">
        <w:rPr>
          <w:bCs/>
          <w:lang w:val="fr-FR"/>
        </w:rPr>
        <w:t xml:space="preserve"> Routledge.</w:t>
      </w:r>
    </w:p>
    <w:p w14:paraId="6BE90A20" w14:textId="2F72CBBC" w:rsidR="00C86994" w:rsidRPr="002A7F12" w:rsidRDefault="006E4D73" w:rsidP="00C86994">
      <w:pPr>
        <w:pStyle w:val="NormalWeb"/>
        <w:spacing w:before="0" w:beforeAutospacing="0" w:after="0" w:afterAutospacing="0" w:line="480" w:lineRule="auto"/>
        <w:ind w:left="720" w:hanging="720"/>
        <w:rPr>
          <w:lang w:val="fr-FR"/>
        </w:rPr>
      </w:pPr>
      <w:r w:rsidRPr="002A7F12">
        <w:rPr>
          <w:lang w:val="fr-FR"/>
        </w:rPr>
        <w:t>Pym, A</w:t>
      </w:r>
      <w:r w:rsidR="00554D07" w:rsidRPr="002A7F12">
        <w:rPr>
          <w:lang w:val="fr-FR"/>
        </w:rPr>
        <w:t>.</w:t>
      </w:r>
      <w:r w:rsidRPr="002A7F12">
        <w:rPr>
          <w:lang w:val="fr-FR"/>
        </w:rPr>
        <w:t xml:space="preserve"> (1997)</w:t>
      </w:r>
      <w:r w:rsidR="00554D07" w:rsidRPr="002A7F12">
        <w:rPr>
          <w:lang w:val="fr-FR"/>
        </w:rPr>
        <w:t>.</w:t>
      </w:r>
      <w:r w:rsidRPr="002A7F12">
        <w:rPr>
          <w:lang w:val="fr-FR"/>
        </w:rPr>
        <w:t xml:space="preserve"> </w:t>
      </w:r>
      <w:r w:rsidRPr="008678C0">
        <w:rPr>
          <w:i/>
          <w:iCs/>
          <w:lang w:val="fr-FR"/>
        </w:rPr>
        <w:t xml:space="preserve">Pour une </w:t>
      </w:r>
      <w:r w:rsidR="0008461A">
        <w:rPr>
          <w:i/>
          <w:iCs/>
          <w:lang w:val="fr-FR"/>
        </w:rPr>
        <w:t>é</w:t>
      </w:r>
      <w:r w:rsidRPr="008678C0">
        <w:rPr>
          <w:i/>
          <w:iCs/>
          <w:lang w:val="fr-FR"/>
        </w:rPr>
        <w:t>thique du traducteur</w:t>
      </w:r>
      <w:r w:rsidR="00554D07" w:rsidRPr="008678C0">
        <w:rPr>
          <w:lang w:val="fr-FR"/>
        </w:rPr>
        <w:t xml:space="preserve"> </w:t>
      </w:r>
      <w:r w:rsidR="00554D07" w:rsidRPr="002A7F12">
        <w:rPr>
          <w:lang w:val="fr-FR"/>
        </w:rPr>
        <w:t xml:space="preserve">[Towards a </w:t>
      </w:r>
      <w:r w:rsidR="008678C0" w:rsidRPr="002A7F12">
        <w:rPr>
          <w:lang w:val="fr-FR"/>
        </w:rPr>
        <w:t>t</w:t>
      </w:r>
      <w:r w:rsidR="00554D07" w:rsidRPr="002A7F12">
        <w:rPr>
          <w:lang w:val="fr-FR"/>
        </w:rPr>
        <w:t xml:space="preserve">ranslator </w:t>
      </w:r>
      <w:r w:rsidR="008678C0" w:rsidRPr="002A7F12">
        <w:rPr>
          <w:lang w:val="fr-FR"/>
        </w:rPr>
        <w:t>e</w:t>
      </w:r>
      <w:r w:rsidR="00554D07" w:rsidRPr="002A7F12">
        <w:rPr>
          <w:lang w:val="fr-FR"/>
        </w:rPr>
        <w:t>thics].</w:t>
      </w:r>
      <w:r w:rsidRPr="002A7F12">
        <w:rPr>
          <w:lang w:val="fr-FR"/>
        </w:rPr>
        <w:t xml:space="preserve"> </w:t>
      </w:r>
      <w:r w:rsidR="009D2D31" w:rsidRPr="002A7F12">
        <w:rPr>
          <w:lang w:val="fr-FR"/>
        </w:rPr>
        <w:t>Arras/</w:t>
      </w:r>
      <w:r w:rsidRPr="002A7F12">
        <w:rPr>
          <w:lang w:val="fr-FR"/>
        </w:rPr>
        <w:t>Ottaw</w:t>
      </w:r>
      <w:r w:rsidR="003F3BAA" w:rsidRPr="002A7F12">
        <w:rPr>
          <w:lang w:val="fr-FR"/>
        </w:rPr>
        <w:t>a</w:t>
      </w:r>
      <w:r w:rsidR="000E7CA1" w:rsidRPr="002A7F12">
        <w:rPr>
          <w:lang w:val="fr-FR"/>
        </w:rPr>
        <w:t xml:space="preserve">, </w:t>
      </w:r>
      <w:proofErr w:type="gramStart"/>
      <w:r w:rsidR="000E7CA1" w:rsidRPr="002A7F12">
        <w:rPr>
          <w:lang w:val="fr-FR"/>
        </w:rPr>
        <w:t>ON</w:t>
      </w:r>
      <w:r w:rsidR="003F3BAA" w:rsidRPr="002A7F12">
        <w:rPr>
          <w:lang w:val="fr-FR"/>
        </w:rPr>
        <w:t>:</w:t>
      </w:r>
      <w:proofErr w:type="gramEnd"/>
      <w:r w:rsidR="003F3BAA" w:rsidRPr="002A7F12">
        <w:rPr>
          <w:lang w:val="fr-FR"/>
        </w:rPr>
        <w:t xml:space="preserve"> </w:t>
      </w:r>
      <w:r w:rsidR="003F3BAA" w:rsidRPr="008678C0">
        <w:rPr>
          <w:lang w:val="fr-FR"/>
        </w:rPr>
        <w:t>Artois Presses Universit</w:t>
      </w:r>
      <w:r w:rsidR="0008461A">
        <w:rPr>
          <w:lang w:val="fr-FR"/>
        </w:rPr>
        <w:t>é</w:t>
      </w:r>
      <w:r w:rsidR="003F3BAA" w:rsidRPr="008678C0">
        <w:rPr>
          <w:lang w:val="fr-FR"/>
        </w:rPr>
        <w:t>/</w:t>
      </w:r>
      <w:r w:rsidR="008678C0">
        <w:rPr>
          <w:lang w:val="fr-FR"/>
        </w:rPr>
        <w:t xml:space="preserve"> </w:t>
      </w:r>
      <w:r w:rsidRPr="008678C0">
        <w:rPr>
          <w:lang w:val="fr-FR"/>
        </w:rPr>
        <w:t>Presses de l</w:t>
      </w:r>
      <w:r w:rsidR="00D60B7B" w:rsidRPr="008678C0">
        <w:rPr>
          <w:lang w:val="fr-FR"/>
        </w:rPr>
        <w:t>’</w:t>
      </w:r>
      <w:r w:rsidRPr="008678C0">
        <w:rPr>
          <w:lang w:val="fr-FR"/>
        </w:rPr>
        <w:t>Universit</w:t>
      </w:r>
      <w:r w:rsidR="0008461A">
        <w:rPr>
          <w:lang w:val="fr-FR"/>
        </w:rPr>
        <w:t>é</w:t>
      </w:r>
      <w:r w:rsidRPr="008678C0">
        <w:rPr>
          <w:lang w:val="fr-FR"/>
        </w:rPr>
        <w:t xml:space="preserve"> d</w:t>
      </w:r>
      <w:r w:rsidR="00D60B7B" w:rsidRPr="008678C0">
        <w:rPr>
          <w:lang w:val="fr-FR"/>
        </w:rPr>
        <w:t>’</w:t>
      </w:r>
      <w:r w:rsidRPr="008678C0">
        <w:rPr>
          <w:lang w:val="fr-FR"/>
        </w:rPr>
        <w:t>Ottawa</w:t>
      </w:r>
      <w:r w:rsidRPr="002A7F12">
        <w:rPr>
          <w:lang w:val="fr-FR"/>
        </w:rPr>
        <w:t>.</w:t>
      </w:r>
    </w:p>
    <w:p w14:paraId="4DDBB552" w14:textId="5C8C59AF" w:rsidR="00C86994" w:rsidRDefault="006E4D73" w:rsidP="00C86994">
      <w:pPr>
        <w:pStyle w:val="NormalWeb"/>
        <w:spacing w:before="0" w:beforeAutospacing="0" w:after="0" w:afterAutospacing="0" w:line="480" w:lineRule="auto"/>
        <w:ind w:left="720" w:hanging="720"/>
      </w:pPr>
      <w:r w:rsidRPr="00D60B7B">
        <w:t>Pym, A</w:t>
      </w:r>
      <w:r w:rsidR="003F3BAA" w:rsidRPr="00D60B7B">
        <w:t>.</w:t>
      </w:r>
      <w:r w:rsidRPr="00D60B7B">
        <w:t xml:space="preserve"> </w:t>
      </w:r>
      <w:r w:rsidR="003F3BAA" w:rsidRPr="00D60B7B">
        <w:t>(</w:t>
      </w:r>
      <w:r w:rsidRPr="00D60B7B">
        <w:t>2000)</w:t>
      </w:r>
      <w:r w:rsidR="00294354" w:rsidRPr="00D60B7B">
        <w:t>. On cooperation. In</w:t>
      </w:r>
      <w:r w:rsidRPr="00D60B7B">
        <w:t xml:space="preserve"> </w:t>
      </w:r>
      <w:r w:rsidR="00294354" w:rsidRPr="00D60B7B">
        <w:t>M. Olohan (E</w:t>
      </w:r>
      <w:r w:rsidRPr="00D60B7B">
        <w:t>d</w:t>
      </w:r>
      <w:r w:rsidR="00294354" w:rsidRPr="00D60B7B">
        <w:t>.</w:t>
      </w:r>
      <w:r w:rsidRPr="00D60B7B">
        <w:t>)</w:t>
      </w:r>
      <w:r w:rsidR="00294354" w:rsidRPr="00D60B7B">
        <w:t>,</w:t>
      </w:r>
      <w:r w:rsidRPr="00D60B7B">
        <w:t xml:space="preserve"> </w:t>
      </w:r>
      <w:r w:rsidR="00294354" w:rsidRPr="00D60B7B">
        <w:rPr>
          <w:i/>
          <w:iCs/>
        </w:rPr>
        <w:t>Intercultural faultlines</w:t>
      </w:r>
      <w:r w:rsidR="008678C0">
        <w:rPr>
          <w:i/>
          <w:iCs/>
        </w:rPr>
        <w:t>:</w:t>
      </w:r>
      <w:r w:rsidR="00294354" w:rsidRPr="00D60B7B">
        <w:rPr>
          <w:i/>
          <w:iCs/>
        </w:rPr>
        <w:t xml:space="preserve"> Research models in translation studies</w:t>
      </w:r>
      <w:r w:rsidR="008678C0">
        <w:rPr>
          <w:i/>
          <w:iCs/>
        </w:rPr>
        <w:t>: Vol.</w:t>
      </w:r>
      <w:r w:rsidR="00294354" w:rsidRPr="00D60B7B">
        <w:rPr>
          <w:i/>
          <w:iCs/>
        </w:rPr>
        <w:t xml:space="preserve"> I. Textual and c</w:t>
      </w:r>
      <w:r w:rsidRPr="00D60B7B">
        <w:rPr>
          <w:i/>
          <w:iCs/>
        </w:rPr>
        <w:t>ogn</w:t>
      </w:r>
      <w:r w:rsidR="00294354" w:rsidRPr="00D60B7B">
        <w:rPr>
          <w:i/>
          <w:iCs/>
        </w:rPr>
        <w:t>itive as</w:t>
      </w:r>
      <w:r w:rsidRPr="00D60B7B">
        <w:rPr>
          <w:i/>
          <w:iCs/>
        </w:rPr>
        <w:t>pects</w:t>
      </w:r>
      <w:r w:rsidR="00294354" w:rsidRPr="00D60B7B">
        <w:t xml:space="preserve"> (pp. 181–192).</w:t>
      </w:r>
      <w:r w:rsidRPr="00D60B7B">
        <w:t xml:space="preserve"> Manchester: St. Jerome Publishing.</w:t>
      </w:r>
    </w:p>
    <w:p w14:paraId="1107D5BD" w14:textId="266A1FB1" w:rsidR="00C86994" w:rsidRDefault="004408FE" w:rsidP="00C86994">
      <w:pPr>
        <w:pStyle w:val="NormalWeb"/>
        <w:spacing w:before="0" w:beforeAutospacing="0" w:after="0" w:afterAutospacing="0" w:line="480" w:lineRule="auto"/>
        <w:ind w:left="720" w:hanging="720"/>
        <w:rPr>
          <w:lang w:val="en-GB"/>
        </w:rPr>
      </w:pPr>
      <w:r w:rsidRPr="00D60B7B">
        <w:rPr>
          <w:lang w:val="en-GB"/>
        </w:rPr>
        <w:t xml:space="preserve">Pym, A. </w:t>
      </w:r>
      <w:r w:rsidR="00A03CC4" w:rsidRPr="00D60B7B">
        <w:rPr>
          <w:lang w:val="en-GB"/>
        </w:rPr>
        <w:t>(</w:t>
      </w:r>
      <w:r w:rsidRPr="00D60B7B">
        <w:rPr>
          <w:lang w:val="en-GB"/>
        </w:rPr>
        <w:t>2001</w:t>
      </w:r>
      <w:r w:rsidR="00A03CC4" w:rsidRPr="00D60B7B">
        <w:rPr>
          <w:lang w:val="en-GB"/>
        </w:rPr>
        <w:t>)</w:t>
      </w:r>
      <w:r w:rsidRPr="00D60B7B">
        <w:rPr>
          <w:lang w:val="en-GB"/>
        </w:rPr>
        <w:t xml:space="preserve">. Introduction: The return to ethics in translation studies. </w:t>
      </w:r>
      <w:r w:rsidRPr="00D60B7B">
        <w:rPr>
          <w:i/>
          <w:lang w:val="en-GB"/>
        </w:rPr>
        <w:t>Translator</w:t>
      </w:r>
      <w:r w:rsidR="00D32203" w:rsidRPr="00D60B7B">
        <w:rPr>
          <w:lang w:val="en-GB"/>
        </w:rPr>
        <w:t xml:space="preserve">, </w:t>
      </w:r>
      <w:r w:rsidRPr="00D60B7B">
        <w:rPr>
          <w:i/>
          <w:lang w:val="en-GB"/>
        </w:rPr>
        <w:t>7</w:t>
      </w:r>
      <w:r w:rsidRPr="00D60B7B">
        <w:rPr>
          <w:lang w:val="en-GB"/>
        </w:rPr>
        <w:t>(2), 129</w:t>
      </w:r>
      <w:r w:rsidR="00D32203" w:rsidRPr="00D60B7B">
        <w:t>–</w:t>
      </w:r>
      <w:r w:rsidRPr="00D60B7B">
        <w:rPr>
          <w:lang w:val="en-GB"/>
        </w:rPr>
        <w:t>138.</w:t>
      </w:r>
    </w:p>
    <w:p w14:paraId="24415000" w14:textId="04A1BD30" w:rsidR="00C86994" w:rsidRDefault="007F4EDF" w:rsidP="00C86994">
      <w:pPr>
        <w:widowControl w:val="0"/>
        <w:autoSpaceDE w:val="0"/>
        <w:autoSpaceDN w:val="0"/>
        <w:adjustRightInd w:val="0"/>
        <w:spacing w:line="480" w:lineRule="auto"/>
        <w:ind w:left="720" w:hanging="720"/>
        <w:rPr>
          <w:rFonts w:ascii="Times New Roman" w:hAnsi="Times New Roman" w:cs="Times New Roman"/>
        </w:rPr>
      </w:pPr>
      <w:r w:rsidRPr="00D60B7B">
        <w:rPr>
          <w:rFonts w:ascii="Times New Roman" w:hAnsi="Times New Roman" w:cs="Times New Roman"/>
          <w:lang w:val="en-GB"/>
        </w:rPr>
        <w:t xml:space="preserve">Pym, A. </w:t>
      </w:r>
      <w:r w:rsidR="00303F24" w:rsidRPr="00D60B7B">
        <w:rPr>
          <w:rFonts w:ascii="Times New Roman" w:hAnsi="Times New Roman" w:cs="Times New Roman"/>
          <w:lang w:val="en-GB"/>
        </w:rPr>
        <w:t>(</w:t>
      </w:r>
      <w:r w:rsidRPr="00D60B7B">
        <w:rPr>
          <w:rFonts w:ascii="Times New Roman" w:hAnsi="Times New Roman" w:cs="Times New Roman"/>
          <w:lang w:val="en-GB"/>
        </w:rPr>
        <w:t>2003</w:t>
      </w:r>
      <w:r w:rsidR="00E13363" w:rsidRPr="00D60B7B">
        <w:rPr>
          <w:rFonts w:ascii="Times New Roman" w:hAnsi="Times New Roman" w:cs="Times New Roman"/>
          <w:lang w:val="en-GB"/>
        </w:rPr>
        <w:t>, November</w:t>
      </w:r>
      <w:r w:rsidR="00303F24" w:rsidRPr="00D60B7B">
        <w:rPr>
          <w:rFonts w:ascii="Times New Roman" w:hAnsi="Times New Roman" w:cs="Times New Roman"/>
          <w:lang w:val="en-GB"/>
        </w:rPr>
        <w:t>)</w:t>
      </w:r>
      <w:r w:rsidRPr="00D60B7B">
        <w:rPr>
          <w:rFonts w:ascii="Times New Roman" w:hAnsi="Times New Roman" w:cs="Times New Roman"/>
          <w:lang w:val="en-GB"/>
        </w:rPr>
        <w:t xml:space="preserve">. </w:t>
      </w:r>
      <w:r w:rsidRPr="00D60B7B">
        <w:rPr>
          <w:rFonts w:ascii="Times New Roman" w:hAnsi="Times New Roman" w:cs="Times New Roman"/>
        </w:rPr>
        <w:t xml:space="preserve">Translational ethics and electronic technologies. </w:t>
      </w:r>
      <w:r w:rsidR="00E94D6C" w:rsidRPr="00D60B7B">
        <w:rPr>
          <w:rFonts w:ascii="Times New Roman" w:hAnsi="Times New Roman" w:cs="Times New Roman"/>
        </w:rPr>
        <w:t xml:space="preserve">In </w:t>
      </w:r>
      <w:r w:rsidR="00E94D6C" w:rsidRPr="00D60B7B">
        <w:rPr>
          <w:rFonts w:ascii="Times New Roman" w:hAnsi="Times New Roman" w:cs="Times New Roman"/>
          <w:i/>
        </w:rPr>
        <w:t>Proc</w:t>
      </w:r>
      <w:r w:rsidR="00D942CA" w:rsidRPr="00D60B7B">
        <w:rPr>
          <w:rFonts w:ascii="Times New Roman" w:hAnsi="Times New Roman" w:cs="Times New Roman"/>
          <w:i/>
        </w:rPr>
        <w:t xml:space="preserve">eedings of the </w:t>
      </w:r>
      <w:r w:rsidR="0008461A">
        <w:rPr>
          <w:rFonts w:ascii="Times New Roman" w:hAnsi="Times New Roman" w:cs="Times New Roman"/>
          <w:i/>
          <w:lang w:val="pt-PT"/>
        </w:rPr>
        <w:t>p</w:t>
      </w:r>
      <w:r w:rsidR="00D942CA" w:rsidRPr="008678C0">
        <w:rPr>
          <w:rFonts w:ascii="Times New Roman" w:hAnsi="Times New Roman" w:cs="Times New Roman"/>
          <w:i/>
          <w:lang w:val="pt-PT"/>
        </w:rPr>
        <w:t>rofissionalização do t</w:t>
      </w:r>
      <w:r w:rsidR="00E94D6C" w:rsidRPr="008678C0">
        <w:rPr>
          <w:rFonts w:ascii="Times New Roman" w:hAnsi="Times New Roman" w:cs="Times New Roman"/>
          <w:i/>
          <w:lang w:val="pt-PT"/>
        </w:rPr>
        <w:t>raduto</w:t>
      </w:r>
      <w:r w:rsidR="00D942CA" w:rsidRPr="008678C0">
        <w:rPr>
          <w:rFonts w:ascii="Times New Roman" w:hAnsi="Times New Roman" w:cs="Times New Roman"/>
          <w:i/>
          <w:lang w:val="pt-PT"/>
        </w:rPr>
        <w:t>r</w:t>
      </w:r>
      <w:r w:rsidR="00D942CA" w:rsidRPr="00D60B7B">
        <w:rPr>
          <w:rFonts w:ascii="Times New Roman" w:hAnsi="Times New Roman" w:cs="Times New Roman"/>
          <w:i/>
        </w:rPr>
        <w:t xml:space="preserve"> c</w:t>
      </w:r>
      <w:r w:rsidR="00E94D6C" w:rsidRPr="00D60B7B">
        <w:rPr>
          <w:rFonts w:ascii="Times New Roman" w:hAnsi="Times New Roman" w:cs="Times New Roman"/>
          <w:i/>
        </w:rPr>
        <w:t>onference</w:t>
      </w:r>
      <w:r w:rsidR="00E94D6C" w:rsidRPr="00D60B7B">
        <w:rPr>
          <w:rFonts w:ascii="Times New Roman" w:hAnsi="Times New Roman" w:cs="Times New Roman"/>
        </w:rPr>
        <w:t xml:space="preserve">. Lisbon: </w:t>
      </w:r>
      <w:r w:rsidR="00D942CA" w:rsidRPr="00D60B7B">
        <w:rPr>
          <w:rFonts w:ascii="Times New Roman" w:hAnsi="Times New Roman" w:cs="Times New Roman"/>
          <w:color w:val="0E0E0E"/>
        </w:rPr>
        <w:t>Fundação Calouste Gulbenkian.</w:t>
      </w:r>
    </w:p>
    <w:p w14:paraId="32B6D933" w14:textId="77777777" w:rsidR="00C86994" w:rsidRDefault="00E6712A" w:rsidP="00C86994">
      <w:pPr>
        <w:pStyle w:val="NormalWeb"/>
        <w:spacing w:before="0" w:beforeAutospacing="0" w:after="0" w:afterAutospacing="0" w:line="480" w:lineRule="auto"/>
        <w:ind w:left="720" w:hanging="720"/>
        <w:rPr>
          <w:lang w:val="en-GB"/>
        </w:rPr>
      </w:pPr>
      <w:r w:rsidRPr="00D60B7B">
        <w:rPr>
          <w:lang w:val="en-GB"/>
        </w:rPr>
        <w:t xml:space="preserve">Pym, A. </w:t>
      </w:r>
      <w:r w:rsidR="00D942CA" w:rsidRPr="00D60B7B">
        <w:rPr>
          <w:lang w:val="en-GB"/>
        </w:rPr>
        <w:t>(</w:t>
      </w:r>
      <w:r w:rsidRPr="00D60B7B">
        <w:rPr>
          <w:lang w:val="en-GB"/>
        </w:rPr>
        <w:t>2012</w:t>
      </w:r>
      <w:r w:rsidR="00D942CA" w:rsidRPr="00D60B7B">
        <w:rPr>
          <w:lang w:val="en-GB"/>
        </w:rPr>
        <w:t>)</w:t>
      </w:r>
      <w:r w:rsidRPr="00D60B7B">
        <w:rPr>
          <w:lang w:val="en-GB"/>
        </w:rPr>
        <w:t xml:space="preserve">. </w:t>
      </w:r>
      <w:r w:rsidR="00791746" w:rsidRPr="00D60B7B">
        <w:rPr>
          <w:i/>
          <w:lang w:val="en-GB"/>
        </w:rPr>
        <w:t>On translator ethics: Principles for mediation between c</w:t>
      </w:r>
      <w:r w:rsidRPr="00D60B7B">
        <w:rPr>
          <w:i/>
          <w:lang w:val="en-GB"/>
        </w:rPr>
        <w:t>ultures.</w:t>
      </w:r>
      <w:r w:rsidRPr="00D60B7B">
        <w:rPr>
          <w:lang w:val="en-GB"/>
        </w:rPr>
        <w:t xml:space="preserve"> </w:t>
      </w:r>
      <w:r w:rsidR="00E94345" w:rsidRPr="00D60B7B">
        <w:rPr>
          <w:lang w:val="en-GB"/>
        </w:rPr>
        <w:t>Amsterdam: John Benjamins.</w:t>
      </w:r>
    </w:p>
    <w:p w14:paraId="2E93C209" w14:textId="77777777" w:rsidR="00C86994" w:rsidRDefault="00662A67" w:rsidP="00C86994">
      <w:pPr>
        <w:pStyle w:val="NormalWeb"/>
        <w:spacing w:before="0" w:beforeAutospacing="0" w:after="0" w:afterAutospacing="0" w:line="480" w:lineRule="auto"/>
        <w:ind w:left="720" w:hanging="720"/>
        <w:rPr>
          <w:color w:val="262626"/>
        </w:rPr>
      </w:pPr>
      <w:r w:rsidRPr="00D60B7B">
        <w:rPr>
          <w:lang w:val="en-GB"/>
        </w:rPr>
        <w:t xml:space="preserve">Robinson, A. </w:t>
      </w:r>
      <w:r w:rsidR="00CA3A38" w:rsidRPr="00D60B7B">
        <w:rPr>
          <w:lang w:val="en-GB"/>
        </w:rPr>
        <w:t>(</w:t>
      </w:r>
      <w:r w:rsidRPr="00D60B7B">
        <w:rPr>
          <w:lang w:val="en-GB"/>
        </w:rPr>
        <w:t>2011</w:t>
      </w:r>
      <w:r w:rsidR="00F74244" w:rsidRPr="00D60B7B">
        <w:rPr>
          <w:lang w:val="en-GB"/>
        </w:rPr>
        <w:t>, July</w:t>
      </w:r>
      <w:r w:rsidR="00CA3A38" w:rsidRPr="00D60B7B">
        <w:rPr>
          <w:lang w:val="en-GB"/>
        </w:rPr>
        <w:t>)</w:t>
      </w:r>
      <w:r w:rsidRPr="00D60B7B">
        <w:rPr>
          <w:lang w:val="en-GB"/>
        </w:rPr>
        <w:t xml:space="preserve">. </w:t>
      </w:r>
      <w:r w:rsidR="00791746" w:rsidRPr="00D60B7B">
        <w:rPr>
          <w:color w:val="262626"/>
        </w:rPr>
        <w:t>Bakhtin: Dialogism, p</w:t>
      </w:r>
      <w:r w:rsidR="00ED3E29" w:rsidRPr="00D60B7B">
        <w:rPr>
          <w:color w:val="262626"/>
        </w:rPr>
        <w:t>olyphony and</w:t>
      </w:r>
      <w:r w:rsidR="00791746" w:rsidRPr="00D60B7B">
        <w:rPr>
          <w:color w:val="262626"/>
        </w:rPr>
        <w:t xml:space="preserve"> h</w:t>
      </w:r>
      <w:r w:rsidR="00ED3E29" w:rsidRPr="00D60B7B">
        <w:rPr>
          <w:color w:val="262626"/>
        </w:rPr>
        <w:t xml:space="preserve">eteroglossia. </w:t>
      </w:r>
      <w:r w:rsidR="00F74244" w:rsidRPr="00D60B7B">
        <w:rPr>
          <w:i/>
          <w:color w:val="262626"/>
        </w:rPr>
        <w:t>Ceasefire</w:t>
      </w:r>
      <w:r w:rsidR="00F74244" w:rsidRPr="00D60B7B">
        <w:rPr>
          <w:color w:val="262626"/>
        </w:rPr>
        <w:t xml:space="preserve">. Retrieved from </w:t>
      </w:r>
      <w:hyperlink r:id="rId20" w:history="1">
        <w:r w:rsidR="00ED3E29" w:rsidRPr="00D60B7B">
          <w:rPr>
            <w:rStyle w:val="Hyperlink"/>
          </w:rPr>
          <w:t>https://ceasefiremagazine.co.uk/in-theory-bakhtin-1/</w:t>
        </w:r>
      </w:hyperlink>
      <w:r w:rsidR="00ED3E29" w:rsidRPr="00D60B7B">
        <w:rPr>
          <w:color w:val="262626"/>
        </w:rPr>
        <w:t xml:space="preserve"> </w:t>
      </w:r>
    </w:p>
    <w:p w14:paraId="6E513C23" w14:textId="0AE5FF79" w:rsidR="00C86994" w:rsidRDefault="005104F6" w:rsidP="00C86994">
      <w:pPr>
        <w:pStyle w:val="NormalWeb"/>
        <w:spacing w:before="0" w:beforeAutospacing="0" w:after="0" w:afterAutospacing="0" w:line="480" w:lineRule="auto"/>
        <w:ind w:left="720" w:hanging="720"/>
        <w:rPr>
          <w:bCs/>
          <w:color w:val="1A1A1A"/>
        </w:rPr>
      </w:pPr>
      <w:r w:rsidRPr="00D60B7B">
        <w:rPr>
          <w:color w:val="262626"/>
        </w:rPr>
        <w:t>Silvola, N</w:t>
      </w:r>
      <w:r w:rsidR="008812C7" w:rsidRPr="00D60B7B">
        <w:rPr>
          <w:color w:val="262626"/>
        </w:rPr>
        <w:t>.</w:t>
      </w:r>
      <w:r w:rsidRPr="00D60B7B">
        <w:rPr>
          <w:color w:val="262626"/>
        </w:rPr>
        <w:t xml:space="preserve"> M. </w:t>
      </w:r>
      <w:r w:rsidR="008812C7" w:rsidRPr="00D60B7B">
        <w:rPr>
          <w:color w:val="262626"/>
        </w:rPr>
        <w:t>(</w:t>
      </w:r>
      <w:r w:rsidRPr="00D60B7B">
        <w:rPr>
          <w:color w:val="262626"/>
        </w:rPr>
        <w:t>2016</w:t>
      </w:r>
      <w:r w:rsidR="00851B32" w:rsidRPr="00D60B7B">
        <w:rPr>
          <w:color w:val="262626"/>
        </w:rPr>
        <w:t>, February 2</w:t>
      </w:r>
      <w:r w:rsidR="00743413" w:rsidRPr="00D60B7B">
        <w:rPr>
          <w:color w:val="262626"/>
        </w:rPr>
        <w:t>0</w:t>
      </w:r>
      <w:r w:rsidR="008812C7" w:rsidRPr="00D60B7B">
        <w:rPr>
          <w:color w:val="262626"/>
        </w:rPr>
        <w:t>)</w:t>
      </w:r>
      <w:r w:rsidRPr="00D60B7B">
        <w:rPr>
          <w:color w:val="262626"/>
        </w:rPr>
        <w:t xml:space="preserve">. </w:t>
      </w:r>
      <w:r w:rsidRPr="008678C0">
        <w:rPr>
          <w:bCs/>
          <w:color w:val="1A1A1A"/>
          <w:lang w:val="nb-NO"/>
        </w:rPr>
        <w:t>Norske avi</w:t>
      </w:r>
      <w:r w:rsidR="00743413" w:rsidRPr="008678C0">
        <w:rPr>
          <w:bCs/>
          <w:color w:val="1A1A1A"/>
          <w:lang w:val="nb-NO"/>
        </w:rPr>
        <w:t xml:space="preserve">ser knoter med oversettelsene: </w:t>
      </w:r>
      <w:r w:rsidR="008678C0" w:rsidRPr="008678C0">
        <w:rPr>
          <w:bCs/>
          <w:color w:val="1A1A1A"/>
          <w:lang w:val="nb-NO"/>
        </w:rPr>
        <w:t>‘</w:t>
      </w:r>
      <w:r w:rsidRPr="008678C0">
        <w:rPr>
          <w:bCs/>
          <w:color w:val="1A1A1A"/>
          <w:lang w:val="nb-NO"/>
        </w:rPr>
        <w:t>Hans nøkternhet var intak</w:t>
      </w:r>
      <w:r w:rsidR="00743413" w:rsidRPr="008678C0">
        <w:rPr>
          <w:bCs/>
          <w:color w:val="1A1A1A"/>
          <w:lang w:val="nb-NO"/>
        </w:rPr>
        <w:t>t</w:t>
      </w:r>
      <w:r w:rsidR="008678C0" w:rsidRPr="008678C0">
        <w:rPr>
          <w:bCs/>
          <w:color w:val="1A1A1A"/>
          <w:lang w:val="nb-NO"/>
        </w:rPr>
        <w:t>’</w:t>
      </w:r>
      <w:r w:rsidR="00743413" w:rsidRPr="00D60B7B">
        <w:rPr>
          <w:bCs/>
          <w:color w:val="1A1A1A"/>
        </w:rPr>
        <w:t xml:space="preserve"> [Norwegian newspapers </w:t>
      </w:r>
      <w:r w:rsidR="0008461A">
        <w:rPr>
          <w:bCs/>
          <w:color w:val="1A1A1A"/>
        </w:rPr>
        <w:t>struggling with</w:t>
      </w:r>
      <w:r w:rsidR="0008461A" w:rsidRPr="00D60B7B">
        <w:rPr>
          <w:bCs/>
          <w:color w:val="1A1A1A"/>
        </w:rPr>
        <w:t xml:space="preserve"> </w:t>
      </w:r>
      <w:r w:rsidR="0008461A">
        <w:rPr>
          <w:bCs/>
          <w:color w:val="1A1A1A"/>
        </w:rPr>
        <w:t xml:space="preserve">stilted </w:t>
      </w:r>
      <w:r w:rsidR="0008461A" w:rsidRPr="00D60B7B">
        <w:rPr>
          <w:bCs/>
          <w:color w:val="1A1A1A"/>
        </w:rPr>
        <w:t>translations</w:t>
      </w:r>
      <w:r w:rsidR="00743413" w:rsidRPr="00D60B7B">
        <w:rPr>
          <w:bCs/>
          <w:color w:val="1A1A1A"/>
        </w:rPr>
        <w:t xml:space="preserve">: </w:t>
      </w:r>
      <w:r w:rsidR="008678C0">
        <w:rPr>
          <w:bCs/>
          <w:color w:val="1A1A1A"/>
        </w:rPr>
        <w:t>‘</w:t>
      </w:r>
      <w:r w:rsidR="00743413" w:rsidRPr="00D60B7B">
        <w:rPr>
          <w:bCs/>
          <w:color w:val="1A1A1A"/>
        </w:rPr>
        <w:t>His frugality was intact</w:t>
      </w:r>
      <w:r w:rsidR="008678C0">
        <w:rPr>
          <w:bCs/>
          <w:color w:val="1A1A1A"/>
        </w:rPr>
        <w:t>’</w:t>
      </w:r>
      <w:r w:rsidR="00743413" w:rsidRPr="00D60B7B">
        <w:rPr>
          <w:bCs/>
          <w:color w:val="1A1A1A"/>
        </w:rPr>
        <w:t>]</w:t>
      </w:r>
      <w:r w:rsidRPr="00D60B7B">
        <w:rPr>
          <w:bCs/>
          <w:color w:val="1A1A1A"/>
        </w:rPr>
        <w:t xml:space="preserve">. </w:t>
      </w:r>
      <w:r w:rsidR="00791AC3" w:rsidRPr="00791AC3">
        <w:rPr>
          <w:i/>
          <w:lang w:val="nb-NO"/>
        </w:rPr>
        <w:t>Dagbladet</w:t>
      </w:r>
      <w:r w:rsidR="00F479EA" w:rsidRPr="00D60B7B">
        <w:rPr>
          <w:bCs/>
          <w:color w:val="1A1A1A"/>
        </w:rPr>
        <w:t>.</w:t>
      </w:r>
      <w:r w:rsidRPr="00D60B7B">
        <w:rPr>
          <w:bCs/>
          <w:color w:val="1A1A1A"/>
        </w:rPr>
        <w:t xml:space="preserve"> </w:t>
      </w:r>
      <w:r w:rsidR="00743413" w:rsidRPr="00D60B7B">
        <w:rPr>
          <w:bCs/>
          <w:color w:val="1A1A1A"/>
        </w:rPr>
        <w:t xml:space="preserve">Retrieved from </w:t>
      </w:r>
      <w:hyperlink r:id="rId21" w:history="1">
        <w:r w:rsidRPr="00D60B7B">
          <w:rPr>
            <w:rStyle w:val="Hyperlink"/>
            <w:bCs/>
          </w:rPr>
          <w:t>https://www.dagbladet.no/kultur/norske-aviser-knoter-med-oversettelsene-hans-nokternhet-var-intakt/60410628</w:t>
        </w:r>
      </w:hyperlink>
      <w:r w:rsidRPr="00D60B7B">
        <w:rPr>
          <w:bCs/>
          <w:color w:val="1A1A1A"/>
        </w:rPr>
        <w:t xml:space="preserve"> </w:t>
      </w:r>
    </w:p>
    <w:p w14:paraId="0101AC28" w14:textId="28E33B5B" w:rsidR="00C86994" w:rsidRDefault="004F035F" w:rsidP="00C86994">
      <w:pPr>
        <w:spacing w:line="480" w:lineRule="auto"/>
        <w:ind w:left="720" w:hanging="720"/>
        <w:rPr>
          <w:rFonts w:ascii="Times New Roman" w:hAnsi="Times New Roman" w:cs="Times New Roman"/>
        </w:rPr>
      </w:pPr>
      <w:r w:rsidRPr="00D60B7B">
        <w:rPr>
          <w:rFonts w:ascii="Times New Roman" w:hAnsi="Times New Roman" w:cs="Times New Roman"/>
          <w:color w:val="000000" w:themeColor="text1"/>
        </w:rPr>
        <w:t>Solum, K</w:t>
      </w:r>
      <w:r w:rsidR="00951965" w:rsidRPr="00D60B7B">
        <w:rPr>
          <w:rFonts w:ascii="Times New Roman" w:hAnsi="Times New Roman" w:cs="Times New Roman"/>
          <w:color w:val="000000" w:themeColor="text1"/>
        </w:rPr>
        <w:t xml:space="preserve">. </w:t>
      </w:r>
      <w:r w:rsidRPr="00D60B7B">
        <w:rPr>
          <w:rFonts w:ascii="Times New Roman" w:hAnsi="Times New Roman" w:cs="Times New Roman"/>
          <w:color w:val="000000" w:themeColor="text1"/>
        </w:rPr>
        <w:t>(</w:t>
      </w:r>
      <w:r w:rsidR="00951965" w:rsidRPr="00D60B7B">
        <w:rPr>
          <w:rFonts w:ascii="Times New Roman" w:hAnsi="Times New Roman" w:cs="Times New Roman"/>
          <w:color w:val="000000" w:themeColor="text1"/>
        </w:rPr>
        <w:t>2017</w:t>
      </w:r>
      <w:r w:rsidRPr="00D60B7B">
        <w:rPr>
          <w:rFonts w:ascii="Times New Roman" w:hAnsi="Times New Roman" w:cs="Times New Roman"/>
          <w:color w:val="000000" w:themeColor="text1"/>
        </w:rPr>
        <w:t>)</w:t>
      </w:r>
      <w:r w:rsidR="00951965" w:rsidRPr="00D60B7B">
        <w:rPr>
          <w:rFonts w:ascii="Times New Roman" w:hAnsi="Times New Roman" w:cs="Times New Roman"/>
          <w:color w:val="000000" w:themeColor="text1"/>
        </w:rPr>
        <w:t>. Multiple translatorship in the public sphere.</w:t>
      </w:r>
      <w:r w:rsidRPr="00D60B7B">
        <w:rPr>
          <w:rFonts w:ascii="Times New Roman" w:hAnsi="Times New Roman" w:cs="Times New Roman"/>
          <w:color w:val="000000" w:themeColor="text1"/>
        </w:rPr>
        <w:t xml:space="preserve"> </w:t>
      </w:r>
      <w:r w:rsidR="008D1BF0" w:rsidRPr="00D60B7B">
        <w:rPr>
          <w:rFonts w:ascii="Times New Roman" w:hAnsi="Times New Roman" w:cs="Times New Roman"/>
          <w:color w:val="000000" w:themeColor="text1"/>
        </w:rPr>
        <w:t>In C. Alv</w:t>
      </w:r>
      <w:r w:rsidR="008D1BF0" w:rsidRPr="00D60B7B">
        <w:rPr>
          <w:rFonts w:ascii="Times New Roman" w:hAnsi="Times New Roman" w:cs="Times New Roman"/>
        </w:rPr>
        <w:t>stad, A. K. Greenall, H.</w:t>
      </w:r>
      <w:r w:rsidR="003405FE">
        <w:rPr>
          <w:rFonts w:ascii="Times New Roman" w:hAnsi="Times New Roman" w:cs="Times New Roman"/>
        </w:rPr>
        <w:t xml:space="preserve"> </w:t>
      </w:r>
      <w:r w:rsidR="008D1BF0" w:rsidRPr="00D60B7B">
        <w:rPr>
          <w:rFonts w:ascii="Times New Roman" w:hAnsi="Times New Roman" w:cs="Times New Roman"/>
        </w:rPr>
        <w:t xml:space="preserve">Jansen, &amp; K. Taivalkoski-Shilov (Eds.), </w:t>
      </w:r>
      <w:r w:rsidR="008D1BF0" w:rsidRPr="00D60B7B">
        <w:rPr>
          <w:rFonts w:ascii="Times New Roman" w:hAnsi="Times New Roman" w:cs="Times New Roman"/>
          <w:i/>
        </w:rPr>
        <w:t>Textual and contextual voices of translation</w:t>
      </w:r>
      <w:r w:rsidR="008D1BF0" w:rsidRPr="00D60B7B">
        <w:rPr>
          <w:rFonts w:ascii="Times New Roman" w:hAnsi="Times New Roman" w:cs="Times New Roman"/>
        </w:rPr>
        <w:t xml:space="preserve"> (pp. 39</w:t>
      </w:r>
      <w:r w:rsidR="0098641D" w:rsidRPr="00D60B7B">
        <w:rPr>
          <w:rFonts w:ascii="Times New Roman" w:hAnsi="Times New Roman" w:cs="Times New Roman"/>
        </w:rPr>
        <w:t>–</w:t>
      </w:r>
      <w:r w:rsidR="008D1BF0" w:rsidRPr="00D60B7B">
        <w:rPr>
          <w:rFonts w:ascii="Times New Roman" w:hAnsi="Times New Roman" w:cs="Times New Roman"/>
        </w:rPr>
        <w:t>60). Amsterdam: John Benjamins.</w:t>
      </w:r>
    </w:p>
    <w:p w14:paraId="11BAF276" w14:textId="77777777" w:rsidR="00C86994" w:rsidRDefault="006801DC" w:rsidP="00C86994">
      <w:pPr>
        <w:pStyle w:val="NormalWeb"/>
        <w:spacing w:before="0" w:beforeAutospacing="0" w:after="0" w:afterAutospacing="0" w:line="480" w:lineRule="auto"/>
        <w:ind w:left="720" w:hanging="720"/>
      </w:pPr>
      <w:r w:rsidRPr="00D60B7B">
        <w:rPr>
          <w:color w:val="262626"/>
        </w:rPr>
        <w:lastRenderedPageBreak/>
        <w:t>Spurlin, W</w:t>
      </w:r>
      <w:r w:rsidR="009060CF" w:rsidRPr="00D60B7B">
        <w:rPr>
          <w:color w:val="262626"/>
        </w:rPr>
        <w:t>.</w:t>
      </w:r>
      <w:r w:rsidRPr="00D60B7B">
        <w:rPr>
          <w:color w:val="262626"/>
        </w:rPr>
        <w:t xml:space="preserve"> J. </w:t>
      </w:r>
      <w:r w:rsidR="009060CF" w:rsidRPr="00D60B7B">
        <w:rPr>
          <w:color w:val="262626"/>
        </w:rPr>
        <w:t>(</w:t>
      </w:r>
      <w:r w:rsidRPr="00D60B7B">
        <w:rPr>
          <w:color w:val="262626"/>
        </w:rPr>
        <w:t>2014</w:t>
      </w:r>
      <w:r w:rsidR="009060CF" w:rsidRPr="00D60B7B">
        <w:rPr>
          <w:color w:val="262626"/>
        </w:rPr>
        <w:t>)</w:t>
      </w:r>
      <w:r w:rsidRPr="00D60B7B">
        <w:rPr>
          <w:color w:val="262626"/>
        </w:rPr>
        <w:t xml:space="preserve">. </w:t>
      </w:r>
      <w:r w:rsidR="009060CF" w:rsidRPr="00D60B7B">
        <w:t>The gender and queer politics of translation: New a</w:t>
      </w:r>
      <w:r w:rsidRPr="00D60B7B">
        <w:t xml:space="preserve">pproaches. </w:t>
      </w:r>
      <w:r w:rsidRPr="00D60B7B">
        <w:rPr>
          <w:i/>
        </w:rPr>
        <w:t>Comparative Literature Studies</w:t>
      </w:r>
      <w:r w:rsidR="00191849" w:rsidRPr="00D60B7B">
        <w:t xml:space="preserve">, </w:t>
      </w:r>
      <w:r w:rsidRPr="00D60B7B">
        <w:rPr>
          <w:i/>
        </w:rPr>
        <w:t>51</w:t>
      </w:r>
      <w:r w:rsidRPr="00D60B7B">
        <w:t>(2), 201</w:t>
      </w:r>
      <w:r w:rsidR="00191849" w:rsidRPr="00D60B7B">
        <w:t>–</w:t>
      </w:r>
      <w:r w:rsidRPr="00D60B7B">
        <w:t xml:space="preserve">214. </w:t>
      </w:r>
    </w:p>
    <w:p w14:paraId="7A0430E4" w14:textId="77777777" w:rsidR="00C86994" w:rsidRDefault="001A4309" w:rsidP="00C86994">
      <w:pPr>
        <w:pStyle w:val="NormalWeb"/>
        <w:spacing w:before="0" w:beforeAutospacing="0" w:after="0" w:afterAutospacing="0" w:line="480" w:lineRule="auto"/>
        <w:ind w:left="720" w:hanging="720"/>
      </w:pPr>
      <w:r w:rsidRPr="00D60B7B">
        <w:t>Toledano Buendía, C</w:t>
      </w:r>
      <w:r w:rsidR="00CF7DEA" w:rsidRPr="00D60B7B">
        <w:t xml:space="preserve">. </w:t>
      </w:r>
      <w:r w:rsidRPr="00D60B7B">
        <w:t>(</w:t>
      </w:r>
      <w:r w:rsidR="00CF7DEA" w:rsidRPr="00D60B7B">
        <w:t>2013</w:t>
      </w:r>
      <w:r w:rsidRPr="00D60B7B">
        <w:t>)</w:t>
      </w:r>
      <w:r w:rsidR="00CF7DEA" w:rsidRPr="00D60B7B">
        <w:t>. Listening to the voice of the translator: A description of translator</w:t>
      </w:r>
      <w:r w:rsidR="00D60B7B">
        <w:t>’</w:t>
      </w:r>
      <w:r w:rsidR="00CF7DEA" w:rsidRPr="00D60B7B">
        <w:t xml:space="preserve">s notes as paratextual elements. </w:t>
      </w:r>
      <w:r w:rsidR="00CF7DEA" w:rsidRPr="00D60B7B">
        <w:rPr>
          <w:i/>
          <w:color w:val="262626"/>
        </w:rPr>
        <w:t>Translation &amp; Interpreting</w:t>
      </w:r>
      <w:r w:rsidRPr="00D60B7B">
        <w:rPr>
          <w:color w:val="262626"/>
        </w:rPr>
        <w:t xml:space="preserve">, </w:t>
      </w:r>
      <w:r w:rsidRPr="00D60B7B">
        <w:rPr>
          <w:i/>
          <w:color w:val="262626"/>
        </w:rPr>
        <w:t>5</w:t>
      </w:r>
      <w:r w:rsidRPr="00D60B7B">
        <w:rPr>
          <w:color w:val="262626"/>
        </w:rPr>
        <w:t>(</w:t>
      </w:r>
      <w:r w:rsidR="00CF7DEA" w:rsidRPr="00D60B7B">
        <w:rPr>
          <w:color w:val="262626"/>
        </w:rPr>
        <w:t>2</w:t>
      </w:r>
      <w:r w:rsidRPr="00D60B7B">
        <w:rPr>
          <w:color w:val="262626"/>
        </w:rPr>
        <w:t>)</w:t>
      </w:r>
      <w:r w:rsidR="00CF7DEA" w:rsidRPr="00D60B7B">
        <w:rPr>
          <w:color w:val="262626"/>
        </w:rPr>
        <w:t>, 149</w:t>
      </w:r>
      <w:r w:rsidRPr="00D60B7B">
        <w:t>–</w:t>
      </w:r>
      <w:r w:rsidR="00CF7DEA" w:rsidRPr="00D60B7B">
        <w:rPr>
          <w:color w:val="262626"/>
        </w:rPr>
        <w:t xml:space="preserve">162. </w:t>
      </w:r>
    </w:p>
    <w:p w14:paraId="26308849" w14:textId="51090654" w:rsidR="005469C3" w:rsidRDefault="005469C3" w:rsidP="005469C3">
      <w:pPr>
        <w:pStyle w:val="NormalWeb"/>
        <w:spacing w:before="0" w:beforeAutospacing="0" w:after="0" w:afterAutospacing="0" w:line="480" w:lineRule="auto"/>
        <w:ind w:left="720" w:hanging="720"/>
      </w:pPr>
      <w:r>
        <w:t xml:space="preserve">Tolkien, J.R.R. (1975). </w:t>
      </w:r>
      <w:r w:rsidR="00F37849">
        <w:t>Nomenclature</w:t>
      </w:r>
      <w:r w:rsidRPr="00D60B7B">
        <w:t xml:space="preserve"> </w:t>
      </w:r>
      <w:r w:rsidR="00F37849">
        <w:t>of</w:t>
      </w:r>
      <w:r w:rsidRPr="00D60B7B">
        <w:t xml:space="preserve"> </w:t>
      </w:r>
      <w:r w:rsidRPr="00D60B7B">
        <w:rPr>
          <w:i/>
        </w:rPr>
        <w:t>The Lord of the Rings</w:t>
      </w:r>
      <w:r>
        <w:t>.</w:t>
      </w:r>
      <w:r w:rsidRPr="00D60B7B">
        <w:t xml:space="preserve"> </w:t>
      </w:r>
      <w:r>
        <w:t xml:space="preserve">In J. </w:t>
      </w:r>
      <w:r w:rsidRPr="00D60B7B">
        <w:t>Lobdell (Ed.)</w:t>
      </w:r>
      <w:r>
        <w:t>,</w:t>
      </w:r>
      <w:r w:rsidRPr="00D60B7B">
        <w:t xml:space="preserve"> </w:t>
      </w:r>
      <w:r w:rsidR="00B30157">
        <w:rPr>
          <w:i/>
        </w:rPr>
        <w:t>A</w:t>
      </w:r>
      <w:r w:rsidRPr="00D60B7B">
        <w:rPr>
          <w:i/>
        </w:rPr>
        <w:t xml:space="preserve"> Tolkien compass</w:t>
      </w:r>
      <w:r w:rsidRPr="00D60B7B">
        <w:t xml:space="preserve"> </w:t>
      </w:r>
      <w:r>
        <w:t xml:space="preserve">(pp. </w:t>
      </w:r>
      <w:r w:rsidR="00F37849">
        <w:t>155-201</w:t>
      </w:r>
      <w:r>
        <w:t>). Ch</w:t>
      </w:r>
      <w:r w:rsidRPr="00D60B7B">
        <w:t>icago, IL: Open Court.</w:t>
      </w:r>
      <w:r>
        <w:t xml:space="preserve"> </w:t>
      </w:r>
    </w:p>
    <w:p w14:paraId="2F43DF8D" w14:textId="6FE6759E" w:rsidR="00C86994" w:rsidRDefault="00F516F1" w:rsidP="00C86994">
      <w:pPr>
        <w:pStyle w:val="NormalWeb"/>
        <w:spacing w:before="0" w:beforeAutospacing="0" w:after="0" w:afterAutospacing="0" w:line="480" w:lineRule="auto"/>
        <w:ind w:left="720" w:hanging="720"/>
        <w:rPr>
          <w:bCs/>
          <w:color w:val="1D1F1F"/>
        </w:rPr>
      </w:pPr>
      <w:r w:rsidRPr="00D60B7B">
        <w:t xml:space="preserve">Tomter, </w:t>
      </w:r>
      <w:r w:rsidR="00701AC4" w:rsidRPr="00D60B7B">
        <w:t>L.,</w:t>
      </w:r>
      <w:r w:rsidRPr="00D60B7B">
        <w:t xml:space="preserve"> Zondag</w:t>
      </w:r>
      <w:r w:rsidR="00701AC4" w:rsidRPr="00D60B7B">
        <w:t>, M. H. W., &amp;</w:t>
      </w:r>
      <w:r w:rsidRPr="00D60B7B">
        <w:t xml:space="preserve"> Skille</w:t>
      </w:r>
      <w:r w:rsidR="00701AC4" w:rsidRPr="00D60B7B">
        <w:t>, Ø. B</w:t>
      </w:r>
      <w:r w:rsidRPr="00D60B7B">
        <w:t xml:space="preserve">. </w:t>
      </w:r>
      <w:r w:rsidR="006E7DCF" w:rsidRPr="00D60B7B">
        <w:t>(</w:t>
      </w:r>
      <w:r w:rsidRPr="00D60B7B">
        <w:t>2017</w:t>
      </w:r>
      <w:r w:rsidR="006E7DCF" w:rsidRPr="00D60B7B">
        <w:t>, September 3)</w:t>
      </w:r>
      <w:r w:rsidRPr="00D60B7B">
        <w:t xml:space="preserve">. </w:t>
      </w:r>
      <w:r w:rsidRPr="008678C0">
        <w:rPr>
          <w:bCs/>
          <w:color w:val="1D1F1F"/>
          <w:lang w:val="nb-NO"/>
        </w:rPr>
        <w:t>Slår alarm om oversettingsside: Passord og ko</w:t>
      </w:r>
      <w:r w:rsidR="00A31E7F" w:rsidRPr="008678C0">
        <w:rPr>
          <w:bCs/>
          <w:color w:val="1D1F1F"/>
          <w:lang w:val="nb-NO"/>
        </w:rPr>
        <w:t>ntrakter ligger åpent på nettet</w:t>
      </w:r>
      <w:r w:rsidR="00A31E7F" w:rsidRPr="00D60B7B">
        <w:rPr>
          <w:bCs/>
          <w:color w:val="1D1F1F"/>
        </w:rPr>
        <w:t xml:space="preserve"> [Warns against translation website: Passwords and contracts openly available </w:t>
      </w:r>
      <w:r w:rsidR="0008461A">
        <w:rPr>
          <w:bCs/>
          <w:color w:val="1D1F1F"/>
        </w:rPr>
        <w:t>online</w:t>
      </w:r>
      <w:r w:rsidR="00A31E7F" w:rsidRPr="00D60B7B">
        <w:rPr>
          <w:bCs/>
          <w:color w:val="1D1F1F"/>
        </w:rPr>
        <w:t>].</w:t>
      </w:r>
      <w:r w:rsidRPr="00D60B7B">
        <w:rPr>
          <w:bCs/>
          <w:color w:val="1D1F1F"/>
        </w:rPr>
        <w:t xml:space="preserve"> </w:t>
      </w:r>
      <w:r w:rsidRPr="00D60B7B">
        <w:rPr>
          <w:bCs/>
          <w:i/>
          <w:color w:val="1D1F1F"/>
        </w:rPr>
        <w:t>NRK</w:t>
      </w:r>
      <w:r w:rsidRPr="00D60B7B">
        <w:rPr>
          <w:bCs/>
          <w:color w:val="1D1F1F"/>
        </w:rPr>
        <w:t>.</w:t>
      </w:r>
      <w:r w:rsidR="005B5201" w:rsidRPr="00D60B7B">
        <w:rPr>
          <w:bCs/>
          <w:color w:val="1D1F1F"/>
        </w:rPr>
        <w:t xml:space="preserve"> Retrieved from</w:t>
      </w:r>
      <w:r w:rsidRPr="00D60B7B">
        <w:rPr>
          <w:bCs/>
          <w:color w:val="1D1F1F"/>
        </w:rPr>
        <w:t xml:space="preserve"> </w:t>
      </w:r>
      <w:hyperlink r:id="rId22" w:history="1">
        <w:r w:rsidRPr="00D60B7B">
          <w:rPr>
            <w:rStyle w:val="Hyperlink"/>
            <w:bCs/>
          </w:rPr>
          <w:t>https://www.nrk.no/norge/slar-alarm-om-oversettingsside_-passord-og-kontrakter-ligger-apent-pa-nettet-1.13666963</w:t>
        </w:r>
      </w:hyperlink>
      <w:r w:rsidRPr="00D60B7B">
        <w:rPr>
          <w:bCs/>
          <w:color w:val="1D1F1F"/>
        </w:rPr>
        <w:t xml:space="preserve"> </w:t>
      </w:r>
    </w:p>
    <w:p w14:paraId="1AE419FF" w14:textId="77777777" w:rsidR="00C86994" w:rsidRDefault="00732BCF" w:rsidP="00C86994">
      <w:pPr>
        <w:pStyle w:val="NormalWeb"/>
        <w:spacing w:before="0" w:beforeAutospacing="0" w:after="0" w:afterAutospacing="0" w:line="480" w:lineRule="auto"/>
        <w:ind w:left="720" w:hanging="720"/>
      </w:pPr>
      <w:r w:rsidRPr="00D60B7B">
        <w:t>Toury, G</w:t>
      </w:r>
      <w:r w:rsidR="0087742D" w:rsidRPr="00D60B7B">
        <w:t>.</w:t>
      </w:r>
      <w:r w:rsidRPr="00D60B7B">
        <w:t xml:space="preserve"> (1995)</w:t>
      </w:r>
      <w:r w:rsidR="0087742D" w:rsidRPr="00D60B7B">
        <w:t>.</w:t>
      </w:r>
      <w:r w:rsidRPr="00D60B7B">
        <w:t xml:space="preserve"> </w:t>
      </w:r>
      <w:r w:rsidR="0087742D" w:rsidRPr="00D60B7B">
        <w:rPr>
          <w:i/>
          <w:iCs/>
        </w:rPr>
        <w:t>Descriptive translation studies and b</w:t>
      </w:r>
      <w:r w:rsidRPr="00D60B7B">
        <w:rPr>
          <w:i/>
          <w:iCs/>
        </w:rPr>
        <w:t>eyond</w:t>
      </w:r>
      <w:r w:rsidR="0087742D" w:rsidRPr="00D60B7B">
        <w:t>.</w:t>
      </w:r>
      <w:r w:rsidRPr="00D60B7B">
        <w:t xml:space="preserve"> Amsterdam: John Benjamins.</w:t>
      </w:r>
    </w:p>
    <w:p w14:paraId="365A2763" w14:textId="773B0F47" w:rsidR="00C86994" w:rsidRDefault="003B1926" w:rsidP="00C86994">
      <w:pPr>
        <w:pStyle w:val="NormalWeb"/>
        <w:spacing w:before="0" w:beforeAutospacing="0" w:after="0" w:afterAutospacing="0" w:line="480" w:lineRule="auto"/>
        <w:ind w:left="720" w:hanging="720"/>
        <w:rPr>
          <w:bCs/>
          <w:color w:val="262626"/>
        </w:rPr>
      </w:pPr>
      <w:r w:rsidRPr="00D60B7B">
        <w:t xml:space="preserve">Tymoczko, M. </w:t>
      </w:r>
      <w:r w:rsidR="00E747A4" w:rsidRPr="00D60B7B">
        <w:t>(</w:t>
      </w:r>
      <w:r w:rsidRPr="00D60B7B">
        <w:t>2009</w:t>
      </w:r>
      <w:r w:rsidR="00E747A4" w:rsidRPr="00D60B7B">
        <w:t>)</w:t>
      </w:r>
      <w:r w:rsidRPr="00D60B7B">
        <w:t xml:space="preserve">. Translation, ethics and ideology in a violent globalizing world. </w:t>
      </w:r>
      <w:r w:rsidR="00E747A4" w:rsidRPr="00D60B7B">
        <w:t xml:space="preserve">In E. </w:t>
      </w:r>
      <w:r w:rsidR="00E747A4" w:rsidRPr="00D60B7B">
        <w:rPr>
          <w:bCs/>
          <w:color w:val="262626"/>
        </w:rPr>
        <w:t>Bielsa &amp; C. W. Hughes (Eds.),</w:t>
      </w:r>
      <w:r w:rsidR="00E747A4" w:rsidRPr="00D60B7B">
        <w:rPr>
          <w:bCs/>
          <w:i/>
          <w:color w:val="262626"/>
        </w:rPr>
        <w:t xml:space="preserve"> </w:t>
      </w:r>
      <w:r w:rsidR="003A640B" w:rsidRPr="00D60B7B">
        <w:rPr>
          <w:bCs/>
          <w:i/>
          <w:color w:val="262626"/>
        </w:rPr>
        <w:t>Globalization, political violence and t</w:t>
      </w:r>
      <w:r w:rsidRPr="00D60B7B">
        <w:rPr>
          <w:bCs/>
          <w:i/>
          <w:color w:val="262626"/>
        </w:rPr>
        <w:t>ranslation</w:t>
      </w:r>
      <w:r w:rsidR="00917EFA" w:rsidRPr="00D60B7B">
        <w:rPr>
          <w:bCs/>
          <w:color w:val="262626"/>
        </w:rPr>
        <w:t xml:space="preserve"> (pp. </w:t>
      </w:r>
      <w:r w:rsidRPr="00D60B7B">
        <w:rPr>
          <w:bCs/>
          <w:color w:val="262626"/>
        </w:rPr>
        <w:t>171</w:t>
      </w:r>
      <w:r w:rsidR="002C0450" w:rsidRPr="00D60B7B">
        <w:t>–</w:t>
      </w:r>
      <w:r w:rsidRPr="00D60B7B">
        <w:rPr>
          <w:bCs/>
          <w:color w:val="262626"/>
        </w:rPr>
        <w:t>194</w:t>
      </w:r>
      <w:r w:rsidR="00917EFA" w:rsidRPr="00D60B7B">
        <w:rPr>
          <w:bCs/>
          <w:color w:val="262626"/>
        </w:rPr>
        <w:t>)</w:t>
      </w:r>
      <w:r w:rsidRPr="00D60B7B">
        <w:rPr>
          <w:bCs/>
          <w:color w:val="262626"/>
        </w:rPr>
        <w:t xml:space="preserve">. </w:t>
      </w:r>
      <w:r w:rsidR="0008461A">
        <w:rPr>
          <w:bCs/>
          <w:color w:val="262626"/>
        </w:rPr>
        <w:t>Basingstoke</w:t>
      </w:r>
      <w:r w:rsidR="008023C6" w:rsidRPr="00D60B7B">
        <w:rPr>
          <w:bCs/>
          <w:color w:val="262626"/>
        </w:rPr>
        <w:t>: Palgrave Macmillan.</w:t>
      </w:r>
    </w:p>
    <w:p w14:paraId="65AAF84A" w14:textId="2FC611C0" w:rsidR="00C86994" w:rsidRDefault="005E1529" w:rsidP="00C86994">
      <w:pPr>
        <w:widowControl w:val="0"/>
        <w:autoSpaceDE w:val="0"/>
        <w:autoSpaceDN w:val="0"/>
        <w:adjustRightInd w:val="0"/>
        <w:spacing w:line="480" w:lineRule="auto"/>
        <w:ind w:left="720" w:hanging="720"/>
        <w:rPr>
          <w:rFonts w:ascii="Times New Roman" w:hAnsi="Times New Roman" w:cs="Times New Roman"/>
        </w:rPr>
      </w:pPr>
      <w:r w:rsidRPr="00D60B7B">
        <w:rPr>
          <w:rFonts w:ascii="Times New Roman" w:hAnsi="Times New Roman" w:cs="Times New Roman"/>
        </w:rPr>
        <w:t xml:space="preserve">Tyulenev, S. </w:t>
      </w:r>
      <w:r w:rsidR="003A640B" w:rsidRPr="00D60B7B">
        <w:rPr>
          <w:rFonts w:ascii="Times New Roman" w:hAnsi="Times New Roman" w:cs="Times New Roman"/>
        </w:rPr>
        <w:t>(</w:t>
      </w:r>
      <w:r w:rsidRPr="00D60B7B">
        <w:rPr>
          <w:rFonts w:ascii="Times New Roman" w:hAnsi="Times New Roman" w:cs="Times New Roman"/>
        </w:rPr>
        <w:t>2014</w:t>
      </w:r>
      <w:r w:rsidR="003A640B" w:rsidRPr="00D60B7B">
        <w:rPr>
          <w:rFonts w:ascii="Times New Roman" w:hAnsi="Times New Roman" w:cs="Times New Roman"/>
        </w:rPr>
        <w:t>)</w:t>
      </w:r>
      <w:r w:rsidRPr="00D60B7B">
        <w:rPr>
          <w:rFonts w:ascii="Times New Roman" w:hAnsi="Times New Roman" w:cs="Times New Roman"/>
        </w:rPr>
        <w:t xml:space="preserve">. </w:t>
      </w:r>
      <w:r w:rsidR="00E02181" w:rsidRPr="00D60B7B">
        <w:rPr>
          <w:rFonts w:ascii="Times New Roman" w:hAnsi="Times New Roman" w:cs="Times New Roman"/>
          <w:i/>
        </w:rPr>
        <w:t>Translation and s</w:t>
      </w:r>
      <w:r w:rsidRPr="00D60B7B">
        <w:rPr>
          <w:rFonts w:ascii="Times New Roman" w:hAnsi="Times New Roman" w:cs="Times New Roman"/>
          <w:i/>
        </w:rPr>
        <w:t>ociety: A</w:t>
      </w:r>
      <w:r w:rsidR="00E02181" w:rsidRPr="00D60B7B">
        <w:rPr>
          <w:rFonts w:ascii="Times New Roman" w:hAnsi="Times New Roman" w:cs="Times New Roman"/>
          <w:i/>
        </w:rPr>
        <w:t>n i</w:t>
      </w:r>
      <w:r w:rsidRPr="00D60B7B">
        <w:rPr>
          <w:rFonts w:ascii="Times New Roman" w:hAnsi="Times New Roman" w:cs="Times New Roman"/>
          <w:i/>
        </w:rPr>
        <w:t>ntroduction</w:t>
      </w:r>
      <w:r w:rsidRPr="00D60B7B">
        <w:rPr>
          <w:rFonts w:ascii="Times New Roman" w:hAnsi="Times New Roman" w:cs="Times New Roman"/>
        </w:rPr>
        <w:t xml:space="preserve">. </w:t>
      </w:r>
      <w:r w:rsidR="0008461A">
        <w:rPr>
          <w:rFonts w:ascii="Times New Roman" w:hAnsi="Times New Roman" w:cs="Times New Roman"/>
        </w:rPr>
        <w:t>Abingdon</w:t>
      </w:r>
      <w:r w:rsidR="00DD28E7" w:rsidRPr="00D60B7B">
        <w:rPr>
          <w:rFonts w:ascii="Times New Roman" w:hAnsi="Times New Roman" w:cs="Times New Roman"/>
        </w:rPr>
        <w:t>: Routledge.</w:t>
      </w:r>
    </w:p>
    <w:p w14:paraId="17B231A5" w14:textId="77777777" w:rsidR="00C86994" w:rsidRDefault="00E02181" w:rsidP="00C86994">
      <w:pPr>
        <w:widowControl w:val="0"/>
        <w:autoSpaceDE w:val="0"/>
        <w:autoSpaceDN w:val="0"/>
        <w:adjustRightInd w:val="0"/>
        <w:spacing w:line="480" w:lineRule="auto"/>
        <w:ind w:left="720" w:hanging="720"/>
        <w:rPr>
          <w:rFonts w:ascii="Times New Roman" w:hAnsi="Times New Roman" w:cs="Times New Roman"/>
        </w:rPr>
      </w:pPr>
      <w:r w:rsidRPr="00D60B7B">
        <w:rPr>
          <w:rFonts w:ascii="Times New Roman" w:hAnsi="Times New Roman" w:cs="Times New Roman"/>
        </w:rPr>
        <w:t>Van Doorslaer, L</w:t>
      </w:r>
      <w:r w:rsidR="00AA169E" w:rsidRPr="00D60B7B">
        <w:rPr>
          <w:rFonts w:ascii="Times New Roman" w:hAnsi="Times New Roman" w:cs="Times New Roman"/>
        </w:rPr>
        <w:t xml:space="preserve">. </w:t>
      </w:r>
      <w:r w:rsidRPr="00D60B7B">
        <w:rPr>
          <w:rFonts w:ascii="Times New Roman" w:hAnsi="Times New Roman" w:cs="Times New Roman"/>
        </w:rPr>
        <w:t>(</w:t>
      </w:r>
      <w:r w:rsidR="00AA169E" w:rsidRPr="00D60B7B">
        <w:rPr>
          <w:rFonts w:ascii="Times New Roman" w:hAnsi="Times New Roman" w:cs="Times New Roman"/>
        </w:rPr>
        <w:t>2012</w:t>
      </w:r>
      <w:r w:rsidRPr="00D60B7B">
        <w:rPr>
          <w:rFonts w:ascii="Times New Roman" w:hAnsi="Times New Roman" w:cs="Times New Roman"/>
        </w:rPr>
        <w:t>)</w:t>
      </w:r>
      <w:r w:rsidR="00AA169E" w:rsidRPr="00D60B7B">
        <w:rPr>
          <w:rFonts w:ascii="Times New Roman" w:hAnsi="Times New Roman" w:cs="Times New Roman"/>
        </w:rPr>
        <w:t xml:space="preserve">. </w:t>
      </w:r>
      <w:r w:rsidR="00546930" w:rsidRPr="00D60B7B">
        <w:rPr>
          <w:rFonts w:ascii="Times New Roman" w:hAnsi="Times New Roman" w:cs="Times New Roman"/>
        </w:rPr>
        <w:t xml:space="preserve">Translating, narrating and constructing images in journalism with a test case on representation in Flemish TV news. </w:t>
      </w:r>
      <w:r w:rsidR="00546930" w:rsidRPr="00D60B7B">
        <w:rPr>
          <w:rFonts w:ascii="Times New Roman" w:hAnsi="Times New Roman" w:cs="Times New Roman"/>
          <w:i/>
        </w:rPr>
        <w:t>Meta</w:t>
      </w:r>
      <w:r w:rsidRPr="00D60B7B">
        <w:rPr>
          <w:rFonts w:ascii="Times New Roman" w:hAnsi="Times New Roman" w:cs="Times New Roman"/>
        </w:rPr>
        <w:t xml:space="preserve">, </w:t>
      </w:r>
      <w:r w:rsidR="00546930" w:rsidRPr="00D60B7B">
        <w:rPr>
          <w:rFonts w:ascii="Times New Roman" w:hAnsi="Times New Roman" w:cs="Times New Roman"/>
          <w:i/>
        </w:rPr>
        <w:t>57</w:t>
      </w:r>
      <w:r w:rsidRPr="00D60B7B">
        <w:rPr>
          <w:rFonts w:ascii="Times New Roman" w:hAnsi="Times New Roman" w:cs="Times New Roman"/>
        </w:rPr>
        <w:t>(4),</w:t>
      </w:r>
      <w:r w:rsidR="00546930" w:rsidRPr="00D60B7B">
        <w:rPr>
          <w:rFonts w:ascii="Times New Roman" w:hAnsi="Times New Roman" w:cs="Times New Roman"/>
        </w:rPr>
        <w:t xml:space="preserve"> 1046</w:t>
      </w:r>
      <w:r w:rsidRPr="00D60B7B">
        <w:rPr>
          <w:rFonts w:ascii="Times New Roman" w:hAnsi="Times New Roman" w:cs="Times New Roman"/>
        </w:rPr>
        <w:t>–</w:t>
      </w:r>
      <w:r w:rsidR="00546930" w:rsidRPr="00D60B7B">
        <w:rPr>
          <w:rFonts w:ascii="Times New Roman" w:hAnsi="Times New Roman" w:cs="Times New Roman"/>
        </w:rPr>
        <w:t>1059.</w:t>
      </w:r>
    </w:p>
    <w:p w14:paraId="46D0C9F4" w14:textId="1C14F275" w:rsidR="00304981" w:rsidRDefault="00053152" w:rsidP="00C86994">
      <w:pPr>
        <w:pStyle w:val="NormalWeb"/>
        <w:spacing w:before="0" w:beforeAutospacing="0" w:after="0" w:afterAutospacing="0" w:line="480" w:lineRule="auto"/>
        <w:ind w:left="720" w:hanging="720"/>
      </w:pPr>
      <w:r w:rsidRPr="00D60B7B">
        <w:t>Venuti, L</w:t>
      </w:r>
      <w:r w:rsidR="004816E5" w:rsidRPr="00D60B7B">
        <w:t>.</w:t>
      </w:r>
      <w:r w:rsidRPr="00D60B7B">
        <w:t xml:space="preserve"> (1995)</w:t>
      </w:r>
      <w:r w:rsidR="004816E5" w:rsidRPr="00D60B7B">
        <w:t>.</w:t>
      </w:r>
      <w:r w:rsidRPr="00D60B7B">
        <w:t xml:space="preserve"> </w:t>
      </w:r>
      <w:r w:rsidR="004816E5" w:rsidRPr="00D60B7B">
        <w:rPr>
          <w:i/>
          <w:iCs/>
        </w:rPr>
        <w:t>The t</w:t>
      </w:r>
      <w:r w:rsidR="00A121FA" w:rsidRPr="00D60B7B">
        <w:rPr>
          <w:i/>
          <w:iCs/>
        </w:rPr>
        <w:t>ranslator</w:t>
      </w:r>
      <w:r w:rsidR="00D60B7B">
        <w:rPr>
          <w:i/>
          <w:iCs/>
        </w:rPr>
        <w:t>’</w:t>
      </w:r>
      <w:r w:rsidR="004816E5" w:rsidRPr="00D60B7B">
        <w:rPr>
          <w:i/>
          <w:iCs/>
        </w:rPr>
        <w:t>s i</w:t>
      </w:r>
      <w:r w:rsidRPr="00D60B7B">
        <w:rPr>
          <w:i/>
          <w:iCs/>
        </w:rPr>
        <w:t>nvisibility</w:t>
      </w:r>
      <w:r w:rsidR="008678C0">
        <w:rPr>
          <w:i/>
          <w:iCs/>
        </w:rPr>
        <w:t>:</w:t>
      </w:r>
      <w:r w:rsidRPr="00D60B7B">
        <w:rPr>
          <w:i/>
          <w:iCs/>
        </w:rPr>
        <w:t xml:space="preserve"> A </w:t>
      </w:r>
      <w:r w:rsidR="004816E5" w:rsidRPr="00D60B7B">
        <w:rPr>
          <w:i/>
          <w:iCs/>
        </w:rPr>
        <w:t>history of t</w:t>
      </w:r>
      <w:r w:rsidRPr="00D60B7B">
        <w:rPr>
          <w:i/>
          <w:iCs/>
        </w:rPr>
        <w:t>ranslation</w:t>
      </w:r>
      <w:r w:rsidR="004816E5" w:rsidRPr="00D60B7B">
        <w:t>.</w:t>
      </w:r>
      <w:r w:rsidRPr="00D60B7B">
        <w:t xml:space="preserve"> London: Routledge. </w:t>
      </w:r>
    </w:p>
    <w:p w14:paraId="30673AF3" w14:textId="45DE73D5" w:rsidR="002C5A6F" w:rsidRDefault="00176E52" w:rsidP="002C5A6F">
      <w:pPr>
        <w:pStyle w:val="NormalWeb"/>
        <w:spacing w:before="0" w:beforeAutospacing="0" w:after="0" w:afterAutospacing="0" w:line="480" w:lineRule="auto"/>
        <w:ind w:left="720" w:hanging="720"/>
      </w:pPr>
      <w:r>
        <w:t>Willis, H. (2011</w:t>
      </w:r>
      <w:r w:rsidR="009803A2">
        <w:t>, May 6</w:t>
      </w:r>
      <w:r>
        <w:t xml:space="preserve">). Ja til postmodernismedirektivet [Yes to the post-modernism directive]. </w:t>
      </w:r>
      <w:r w:rsidR="009803A2" w:rsidRPr="00CF5F4A">
        <w:rPr>
          <w:i/>
        </w:rPr>
        <w:t>Morgenbladet</w:t>
      </w:r>
      <w:r w:rsidR="00CF5F4A">
        <w:t xml:space="preserve">. Retrieved from </w:t>
      </w:r>
      <w:r w:rsidR="00CF5F4A" w:rsidRPr="00CF5F4A">
        <w:t>https://morgenbladet.no/boker/2011/ja_til_postmodernismedirektivet</w:t>
      </w:r>
    </w:p>
    <w:p w14:paraId="55C3F76F" w14:textId="531974CE" w:rsidR="00A77F78" w:rsidRDefault="00A77F78" w:rsidP="00A77F78">
      <w:pPr>
        <w:pStyle w:val="NormalWeb"/>
        <w:spacing w:before="0" w:beforeAutospacing="0" w:after="0" w:afterAutospacing="0" w:line="480" w:lineRule="auto"/>
        <w:ind w:left="720" w:hanging="720"/>
      </w:pPr>
    </w:p>
    <w:p w14:paraId="05FDAE5C" w14:textId="7016BEBC" w:rsidR="00467176" w:rsidRDefault="00467176">
      <w:pPr>
        <w:rPr>
          <w:rFonts w:ascii="Times New Roman" w:hAnsi="Times New Roman" w:cs="Times New Roman"/>
        </w:rPr>
      </w:pPr>
      <w:r>
        <w:br w:type="page"/>
      </w:r>
    </w:p>
    <w:p w14:paraId="22833A5E" w14:textId="77777777" w:rsidR="00467176" w:rsidRDefault="00467176" w:rsidP="00467176">
      <w:pPr>
        <w:spacing w:line="480" w:lineRule="auto"/>
        <w:rPr>
          <w:rFonts w:ascii="Times New Roman" w:hAnsi="Times New Roman" w:cs="Times New Roman"/>
          <w:bCs/>
          <w:color w:val="191919"/>
          <w:lang w:val="en-GB"/>
        </w:rPr>
      </w:pPr>
      <w:r>
        <w:rPr>
          <w:rFonts w:ascii="Times New Roman" w:hAnsi="Times New Roman" w:cs="Times New Roman"/>
          <w:bCs/>
          <w:color w:val="191919"/>
          <w:lang w:val="en-GB"/>
        </w:rPr>
        <w:lastRenderedPageBreak/>
        <w:t xml:space="preserve">Table 1: </w:t>
      </w:r>
      <w:r w:rsidRPr="002A7F12">
        <w:rPr>
          <w:rFonts w:ascii="Times New Roman" w:hAnsi="Times New Roman" w:cs="Times New Roman"/>
          <w:bCs/>
          <w:i/>
          <w:color w:val="191919"/>
          <w:lang w:val="en-GB"/>
        </w:rPr>
        <w:t>Voice and ethical concerns as identified in the present selection of sources</w:t>
      </w:r>
      <w:r>
        <w:rPr>
          <w:rFonts w:ascii="Times New Roman" w:hAnsi="Times New Roman" w:cs="Times New Roman"/>
          <w:bCs/>
          <w:color w:val="191919"/>
          <w:lang w:val="en-GB"/>
        </w:rPr>
        <w:t xml:space="preserve"> </w:t>
      </w:r>
    </w:p>
    <w:tbl>
      <w:tblPr>
        <w:tblStyle w:val="TableGrid"/>
        <w:tblW w:w="0" w:type="auto"/>
        <w:tblLook w:val="04A0" w:firstRow="1" w:lastRow="0" w:firstColumn="1" w:lastColumn="0" w:noHBand="0" w:noVBand="1"/>
      </w:tblPr>
      <w:tblGrid>
        <w:gridCol w:w="745"/>
        <w:gridCol w:w="939"/>
        <w:gridCol w:w="1345"/>
        <w:gridCol w:w="739"/>
        <w:gridCol w:w="984"/>
        <w:gridCol w:w="545"/>
        <w:gridCol w:w="842"/>
        <w:gridCol w:w="719"/>
        <w:gridCol w:w="888"/>
        <w:gridCol w:w="759"/>
        <w:gridCol w:w="777"/>
      </w:tblGrid>
      <w:tr w:rsidR="00467176" w:rsidRPr="00A12FBE" w14:paraId="5CF6EFD4" w14:textId="77777777" w:rsidTr="009C2296">
        <w:tc>
          <w:tcPr>
            <w:tcW w:w="1148" w:type="dxa"/>
          </w:tcPr>
          <w:p w14:paraId="1F62E7B1"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Whose voices?</w:t>
            </w:r>
          </w:p>
        </w:tc>
        <w:tc>
          <w:tcPr>
            <w:tcW w:w="1503" w:type="dxa"/>
          </w:tcPr>
          <w:p w14:paraId="305F25FA"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representation</w:t>
            </w:r>
          </w:p>
        </w:tc>
        <w:tc>
          <w:tcPr>
            <w:tcW w:w="1561" w:type="dxa"/>
          </w:tcPr>
          <w:p w14:paraId="4D40B5E5"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 xml:space="preserve">Ethics of service (including </w:t>
            </w:r>
            <w:r>
              <w:rPr>
                <w:rFonts w:ascii="Times New Roman" w:hAnsi="Times New Roman" w:cs="Times New Roman"/>
                <w:b/>
                <w:bCs/>
                <w:color w:val="191919"/>
                <w:sz w:val="18"/>
                <w:szCs w:val="18"/>
                <w:lang w:val="en-GB"/>
              </w:rPr>
              <w:t>‘</w:t>
            </w:r>
            <w:r w:rsidRPr="00A12FBE">
              <w:rPr>
                <w:rFonts w:ascii="Times New Roman" w:hAnsi="Times New Roman" w:cs="Times New Roman"/>
                <w:b/>
                <w:bCs/>
                <w:color w:val="191919"/>
                <w:sz w:val="18"/>
                <w:szCs w:val="18"/>
                <w:lang w:val="en-GB"/>
              </w:rPr>
              <w:t>accountability</w:t>
            </w:r>
            <w:r>
              <w:rPr>
                <w:rFonts w:ascii="Times New Roman" w:hAnsi="Times New Roman" w:cs="Times New Roman"/>
                <w:b/>
                <w:bCs/>
                <w:color w:val="191919"/>
                <w:sz w:val="18"/>
                <w:szCs w:val="18"/>
                <w:lang w:val="en-GB"/>
              </w:rPr>
              <w:t>’</w:t>
            </w:r>
            <w:r w:rsidRPr="00A12FBE">
              <w:rPr>
                <w:rFonts w:ascii="Times New Roman" w:hAnsi="Times New Roman" w:cs="Times New Roman"/>
                <w:b/>
                <w:bCs/>
                <w:color w:val="191919"/>
                <w:sz w:val="18"/>
                <w:szCs w:val="18"/>
                <w:lang w:val="en-GB"/>
              </w:rPr>
              <w:t>/</w:t>
            </w:r>
            <w:r>
              <w:rPr>
                <w:rFonts w:ascii="Times New Roman" w:hAnsi="Times New Roman" w:cs="Times New Roman"/>
                <w:b/>
                <w:bCs/>
                <w:color w:val="191919"/>
                <w:sz w:val="18"/>
                <w:szCs w:val="18"/>
                <w:lang w:val="en-GB"/>
              </w:rPr>
              <w:t>’</w:t>
            </w:r>
            <w:r w:rsidRPr="00A12FBE">
              <w:rPr>
                <w:rFonts w:ascii="Times New Roman" w:hAnsi="Times New Roman" w:cs="Times New Roman"/>
                <w:b/>
                <w:bCs/>
                <w:color w:val="191919"/>
                <w:sz w:val="18"/>
                <w:szCs w:val="18"/>
                <w:lang w:val="en-GB"/>
              </w:rPr>
              <w:t>social responsibility</w:t>
            </w:r>
            <w:r>
              <w:rPr>
                <w:rFonts w:ascii="Times New Roman" w:hAnsi="Times New Roman" w:cs="Times New Roman"/>
                <w:b/>
                <w:bCs/>
                <w:color w:val="191919"/>
                <w:sz w:val="18"/>
                <w:szCs w:val="18"/>
                <w:lang w:val="en-GB"/>
              </w:rPr>
              <w:t xml:space="preserve"> of translators’</w:t>
            </w:r>
            <w:r w:rsidRPr="00A12FBE">
              <w:rPr>
                <w:rFonts w:ascii="Times New Roman" w:hAnsi="Times New Roman" w:cs="Times New Roman"/>
                <w:b/>
                <w:bCs/>
                <w:color w:val="191919"/>
                <w:sz w:val="18"/>
                <w:szCs w:val="18"/>
                <w:lang w:val="en-GB"/>
              </w:rPr>
              <w:t xml:space="preserve"> and </w:t>
            </w:r>
            <w:r>
              <w:rPr>
                <w:rFonts w:ascii="Times New Roman" w:hAnsi="Times New Roman" w:cs="Times New Roman"/>
                <w:b/>
                <w:bCs/>
                <w:color w:val="191919"/>
                <w:sz w:val="18"/>
                <w:szCs w:val="18"/>
                <w:lang w:val="en-GB"/>
              </w:rPr>
              <w:t>‘</w:t>
            </w:r>
            <w:r w:rsidRPr="00A12FBE">
              <w:rPr>
                <w:rFonts w:ascii="Times New Roman" w:hAnsi="Times New Roman" w:cs="Times New Roman"/>
                <w:b/>
                <w:bCs/>
                <w:color w:val="191919"/>
                <w:sz w:val="18"/>
                <w:szCs w:val="18"/>
                <w:lang w:val="en-GB"/>
              </w:rPr>
              <w:t>confidentiality</w:t>
            </w:r>
            <w:r>
              <w:rPr>
                <w:rFonts w:ascii="Times New Roman" w:hAnsi="Times New Roman" w:cs="Times New Roman"/>
                <w:b/>
                <w:bCs/>
                <w:color w:val="191919"/>
                <w:sz w:val="18"/>
                <w:szCs w:val="18"/>
                <w:lang w:val="en-GB"/>
              </w:rPr>
              <w:t>’</w:t>
            </w:r>
            <w:r w:rsidRPr="00A12FBE">
              <w:rPr>
                <w:rFonts w:ascii="Times New Roman" w:hAnsi="Times New Roman" w:cs="Times New Roman"/>
                <w:b/>
                <w:bCs/>
                <w:color w:val="191919"/>
                <w:sz w:val="18"/>
                <w:szCs w:val="18"/>
                <w:lang w:val="en-GB"/>
              </w:rPr>
              <w:t xml:space="preserve">) </w:t>
            </w:r>
          </w:p>
        </w:tc>
        <w:tc>
          <w:tcPr>
            <w:tcW w:w="1147" w:type="dxa"/>
          </w:tcPr>
          <w:p w14:paraId="468EF65F"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readers’ immediate textual needs</w:t>
            </w:r>
          </w:p>
        </w:tc>
        <w:tc>
          <w:tcPr>
            <w:tcW w:w="1584" w:type="dxa"/>
          </w:tcPr>
          <w:p w14:paraId="758E6EBA"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communication</w:t>
            </w:r>
          </w:p>
        </w:tc>
        <w:tc>
          <w:tcPr>
            <w:tcW w:w="802" w:type="dxa"/>
          </w:tcPr>
          <w:p w14:paraId="743ADC10"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Norm-based ethics</w:t>
            </w:r>
          </w:p>
        </w:tc>
        <w:tc>
          <w:tcPr>
            <w:tcW w:w="1330" w:type="dxa"/>
          </w:tcPr>
          <w:p w14:paraId="111953D1"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commitment (including competence)</w:t>
            </w:r>
          </w:p>
        </w:tc>
        <w:tc>
          <w:tcPr>
            <w:tcW w:w="1112" w:type="dxa"/>
          </w:tcPr>
          <w:p w14:paraId="13B13219"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existential fulfilment</w:t>
            </w:r>
          </w:p>
        </w:tc>
        <w:tc>
          <w:tcPr>
            <w:tcW w:w="1411" w:type="dxa"/>
          </w:tcPr>
          <w:p w14:paraId="0FDBB344"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societal responsibility towards translators</w:t>
            </w:r>
          </w:p>
        </w:tc>
        <w:tc>
          <w:tcPr>
            <w:tcW w:w="1182" w:type="dxa"/>
          </w:tcPr>
          <w:p w14:paraId="7A78E46F"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non-translation</w:t>
            </w:r>
          </w:p>
        </w:tc>
        <w:tc>
          <w:tcPr>
            <w:tcW w:w="1216" w:type="dxa"/>
          </w:tcPr>
          <w:p w14:paraId="0AE06107" w14:textId="77777777" w:rsidR="00467176" w:rsidRPr="00A12FBE" w:rsidRDefault="00467176" w:rsidP="009C2296">
            <w:pPr>
              <w:rPr>
                <w:rFonts w:ascii="Times New Roman" w:hAnsi="Times New Roman" w:cs="Times New Roman"/>
                <w:b/>
                <w:bCs/>
                <w:color w:val="191919"/>
                <w:sz w:val="18"/>
                <w:szCs w:val="18"/>
                <w:lang w:val="en-GB"/>
              </w:rPr>
            </w:pPr>
            <w:r w:rsidRPr="00A12FBE">
              <w:rPr>
                <w:rFonts w:ascii="Times New Roman" w:hAnsi="Times New Roman" w:cs="Times New Roman"/>
                <w:b/>
                <w:bCs/>
                <w:color w:val="191919"/>
                <w:sz w:val="18"/>
                <w:szCs w:val="18"/>
                <w:lang w:val="en-GB"/>
              </w:rPr>
              <w:t>Ethics of community</w:t>
            </w:r>
          </w:p>
        </w:tc>
      </w:tr>
      <w:tr w:rsidR="00467176" w:rsidRPr="00A12FBE" w14:paraId="281C3140" w14:textId="77777777" w:rsidTr="009C2296">
        <w:tc>
          <w:tcPr>
            <w:tcW w:w="1148" w:type="dxa"/>
          </w:tcPr>
          <w:p w14:paraId="085B9141" w14:textId="77777777" w:rsidR="00467176" w:rsidRPr="00A12FBE" w:rsidRDefault="00467176" w:rsidP="009C2296">
            <w:pPr>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Academics</w:t>
            </w:r>
          </w:p>
        </w:tc>
        <w:tc>
          <w:tcPr>
            <w:tcW w:w="1503" w:type="dxa"/>
          </w:tcPr>
          <w:p w14:paraId="3BE01A0B"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561" w:type="dxa"/>
          </w:tcPr>
          <w:p w14:paraId="1F53F10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47" w:type="dxa"/>
          </w:tcPr>
          <w:p w14:paraId="7251D1D5"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584" w:type="dxa"/>
          </w:tcPr>
          <w:p w14:paraId="47EBDF1A"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802" w:type="dxa"/>
          </w:tcPr>
          <w:p w14:paraId="3EDAB2B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330" w:type="dxa"/>
          </w:tcPr>
          <w:p w14:paraId="67065717"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12" w:type="dxa"/>
          </w:tcPr>
          <w:p w14:paraId="7947F3EE"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411" w:type="dxa"/>
          </w:tcPr>
          <w:p w14:paraId="5865E4D9"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82" w:type="dxa"/>
          </w:tcPr>
          <w:p w14:paraId="58094E8B"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216" w:type="dxa"/>
          </w:tcPr>
          <w:p w14:paraId="7817120B"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Pr>
                <w:rFonts w:ascii="Times New Roman" w:hAnsi="Times New Roman" w:cs="Times New Roman"/>
                <w:bCs/>
                <w:color w:val="191919"/>
                <w:sz w:val="18"/>
                <w:szCs w:val="18"/>
                <w:lang w:val="en-GB"/>
              </w:rPr>
              <w:t>v</w:t>
            </w:r>
          </w:p>
        </w:tc>
      </w:tr>
      <w:tr w:rsidR="00467176" w:rsidRPr="00A12FBE" w14:paraId="4E1F8341" w14:textId="77777777" w:rsidTr="009C2296">
        <w:tc>
          <w:tcPr>
            <w:tcW w:w="1148" w:type="dxa"/>
          </w:tcPr>
          <w:p w14:paraId="5C9A2476" w14:textId="77777777" w:rsidR="00467176" w:rsidRPr="00A12FBE" w:rsidRDefault="00467176" w:rsidP="009C2296">
            <w:pPr>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Institutions</w:t>
            </w:r>
          </w:p>
        </w:tc>
        <w:tc>
          <w:tcPr>
            <w:tcW w:w="1503" w:type="dxa"/>
          </w:tcPr>
          <w:p w14:paraId="2075B642"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561" w:type="dxa"/>
          </w:tcPr>
          <w:p w14:paraId="5EDDD15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47" w:type="dxa"/>
          </w:tcPr>
          <w:p w14:paraId="7EB444B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584" w:type="dxa"/>
          </w:tcPr>
          <w:p w14:paraId="64BC8847"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802" w:type="dxa"/>
          </w:tcPr>
          <w:p w14:paraId="2FC4F25F"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330" w:type="dxa"/>
          </w:tcPr>
          <w:p w14:paraId="3192F38A"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12" w:type="dxa"/>
          </w:tcPr>
          <w:p w14:paraId="6D95C47B"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411" w:type="dxa"/>
          </w:tcPr>
          <w:p w14:paraId="259F8A3D"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82" w:type="dxa"/>
          </w:tcPr>
          <w:p w14:paraId="7486FAD5"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216" w:type="dxa"/>
          </w:tcPr>
          <w:p w14:paraId="7951B1D0"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r>
      <w:tr w:rsidR="00467176" w:rsidRPr="00A12FBE" w14:paraId="1631E38B" w14:textId="77777777" w:rsidTr="009C2296">
        <w:tc>
          <w:tcPr>
            <w:tcW w:w="1148" w:type="dxa"/>
          </w:tcPr>
          <w:p w14:paraId="29FB36D9" w14:textId="77777777" w:rsidR="00467176" w:rsidRPr="00A12FBE" w:rsidRDefault="00467176" w:rsidP="009C2296">
            <w:pPr>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ST authors</w:t>
            </w:r>
          </w:p>
        </w:tc>
        <w:tc>
          <w:tcPr>
            <w:tcW w:w="1503" w:type="dxa"/>
          </w:tcPr>
          <w:p w14:paraId="2573DB54"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561" w:type="dxa"/>
          </w:tcPr>
          <w:p w14:paraId="68B1FDB4"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47" w:type="dxa"/>
          </w:tcPr>
          <w:p w14:paraId="0F5EDA94"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584" w:type="dxa"/>
          </w:tcPr>
          <w:p w14:paraId="44F420BA"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802" w:type="dxa"/>
          </w:tcPr>
          <w:p w14:paraId="64986BEA"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330" w:type="dxa"/>
          </w:tcPr>
          <w:p w14:paraId="4670E2DF"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12" w:type="dxa"/>
          </w:tcPr>
          <w:p w14:paraId="73BC704E"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411" w:type="dxa"/>
          </w:tcPr>
          <w:p w14:paraId="1F2D64BD"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182" w:type="dxa"/>
          </w:tcPr>
          <w:p w14:paraId="2B7E58A4"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216" w:type="dxa"/>
          </w:tcPr>
          <w:p w14:paraId="291B44FA"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r>
      <w:tr w:rsidR="00467176" w:rsidRPr="00A12FBE" w14:paraId="4F277AE0" w14:textId="77777777" w:rsidTr="009C2296">
        <w:tc>
          <w:tcPr>
            <w:tcW w:w="1148" w:type="dxa"/>
          </w:tcPr>
          <w:p w14:paraId="12F3123B" w14:textId="77777777" w:rsidR="00467176" w:rsidRPr="00A12FBE" w:rsidRDefault="00467176" w:rsidP="009C2296">
            <w:pPr>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Translators</w:t>
            </w:r>
          </w:p>
        </w:tc>
        <w:tc>
          <w:tcPr>
            <w:tcW w:w="1503" w:type="dxa"/>
          </w:tcPr>
          <w:p w14:paraId="120F26E5"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561" w:type="dxa"/>
          </w:tcPr>
          <w:p w14:paraId="6A53E147"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47" w:type="dxa"/>
          </w:tcPr>
          <w:p w14:paraId="2EF6429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584" w:type="dxa"/>
          </w:tcPr>
          <w:p w14:paraId="3864DCD1"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802" w:type="dxa"/>
          </w:tcPr>
          <w:p w14:paraId="1078087C"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330" w:type="dxa"/>
          </w:tcPr>
          <w:p w14:paraId="67EA2641"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12" w:type="dxa"/>
          </w:tcPr>
          <w:p w14:paraId="1CCA8812"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411" w:type="dxa"/>
          </w:tcPr>
          <w:p w14:paraId="20D2E911"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82" w:type="dxa"/>
          </w:tcPr>
          <w:p w14:paraId="5643F270"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216" w:type="dxa"/>
          </w:tcPr>
          <w:p w14:paraId="07B8948C"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r>
      <w:tr w:rsidR="00467176" w:rsidRPr="00A12FBE" w14:paraId="158087C5" w14:textId="77777777" w:rsidTr="009C2296">
        <w:tc>
          <w:tcPr>
            <w:tcW w:w="1148" w:type="dxa"/>
          </w:tcPr>
          <w:p w14:paraId="38A1D02C" w14:textId="77777777" w:rsidR="00467176" w:rsidRDefault="00467176" w:rsidP="009C2296">
            <w:pPr>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Journalists</w:t>
            </w:r>
            <w:r>
              <w:rPr>
                <w:rFonts w:ascii="Times New Roman" w:hAnsi="Times New Roman" w:cs="Times New Roman"/>
                <w:bCs/>
                <w:color w:val="191919"/>
                <w:sz w:val="18"/>
                <w:szCs w:val="18"/>
                <w:lang w:val="en-GB"/>
              </w:rPr>
              <w:t>/</w:t>
            </w:r>
          </w:p>
          <w:p w14:paraId="32BBF7EF" w14:textId="77777777" w:rsidR="00467176" w:rsidRPr="00A12FBE" w:rsidRDefault="00467176" w:rsidP="009C2296">
            <w:pPr>
              <w:jc w:val="center"/>
              <w:rPr>
                <w:rFonts w:ascii="Times New Roman" w:hAnsi="Times New Roman" w:cs="Times New Roman"/>
                <w:bCs/>
                <w:color w:val="191919"/>
                <w:sz w:val="18"/>
                <w:szCs w:val="18"/>
                <w:lang w:val="en-GB"/>
              </w:rPr>
            </w:pPr>
            <w:r>
              <w:rPr>
                <w:rFonts w:ascii="Times New Roman" w:hAnsi="Times New Roman" w:cs="Times New Roman"/>
                <w:bCs/>
                <w:color w:val="191919"/>
                <w:sz w:val="18"/>
                <w:szCs w:val="18"/>
                <w:lang w:val="en-GB"/>
              </w:rPr>
              <w:t>reviewers</w:t>
            </w:r>
          </w:p>
        </w:tc>
        <w:tc>
          <w:tcPr>
            <w:tcW w:w="1503" w:type="dxa"/>
          </w:tcPr>
          <w:p w14:paraId="70235E65"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561" w:type="dxa"/>
          </w:tcPr>
          <w:p w14:paraId="17E928FA"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47" w:type="dxa"/>
          </w:tcPr>
          <w:p w14:paraId="66D5C207"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584" w:type="dxa"/>
          </w:tcPr>
          <w:p w14:paraId="31818420"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802" w:type="dxa"/>
          </w:tcPr>
          <w:p w14:paraId="50B68396"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330" w:type="dxa"/>
          </w:tcPr>
          <w:p w14:paraId="04E2E1AB"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112" w:type="dxa"/>
          </w:tcPr>
          <w:p w14:paraId="0EF81E3D"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411" w:type="dxa"/>
          </w:tcPr>
          <w:p w14:paraId="5FACB7B7"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182" w:type="dxa"/>
          </w:tcPr>
          <w:p w14:paraId="0010D21C"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216" w:type="dxa"/>
          </w:tcPr>
          <w:p w14:paraId="20591B7F"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r>
      <w:tr w:rsidR="00467176" w:rsidRPr="00A12FBE" w14:paraId="7A606870" w14:textId="77777777" w:rsidTr="009C2296">
        <w:tc>
          <w:tcPr>
            <w:tcW w:w="1148" w:type="dxa"/>
          </w:tcPr>
          <w:p w14:paraId="7EE54D41" w14:textId="77777777" w:rsidR="00467176" w:rsidRPr="00A12FBE" w:rsidRDefault="00467176" w:rsidP="009C2296">
            <w:pPr>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(Other) recipients</w:t>
            </w:r>
          </w:p>
        </w:tc>
        <w:tc>
          <w:tcPr>
            <w:tcW w:w="1503" w:type="dxa"/>
          </w:tcPr>
          <w:p w14:paraId="3DD1BBC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561" w:type="dxa"/>
          </w:tcPr>
          <w:p w14:paraId="321CF92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47" w:type="dxa"/>
          </w:tcPr>
          <w:p w14:paraId="1C8E90A1"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584" w:type="dxa"/>
          </w:tcPr>
          <w:p w14:paraId="244F2CF5"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802" w:type="dxa"/>
          </w:tcPr>
          <w:p w14:paraId="0C7C7CE3"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330" w:type="dxa"/>
          </w:tcPr>
          <w:p w14:paraId="1ECFC7B0"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r w:rsidRPr="00A12FBE">
              <w:rPr>
                <w:rFonts w:ascii="Times New Roman" w:hAnsi="Times New Roman" w:cs="Times New Roman"/>
                <w:bCs/>
                <w:color w:val="191919"/>
                <w:sz w:val="18"/>
                <w:szCs w:val="18"/>
                <w:lang w:val="en-GB"/>
              </w:rPr>
              <w:t>v</w:t>
            </w:r>
          </w:p>
        </w:tc>
        <w:tc>
          <w:tcPr>
            <w:tcW w:w="1112" w:type="dxa"/>
          </w:tcPr>
          <w:p w14:paraId="242C7FC2"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411" w:type="dxa"/>
          </w:tcPr>
          <w:p w14:paraId="5A2E00A1"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182" w:type="dxa"/>
          </w:tcPr>
          <w:p w14:paraId="31DB0172"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c>
          <w:tcPr>
            <w:tcW w:w="1216" w:type="dxa"/>
          </w:tcPr>
          <w:p w14:paraId="39D34DE7" w14:textId="77777777" w:rsidR="00467176" w:rsidRPr="00A12FBE" w:rsidRDefault="00467176" w:rsidP="009C2296">
            <w:pPr>
              <w:spacing w:line="480" w:lineRule="auto"/>
              <w:jc w:val="center"/>
              <w:rPr>
                <w:rFonts w:ascii="Times New Roman" w:hAnsi="Times New Roman" w:cs="Times New Roman"/>
                <w:bCs/>
                <w:color w:val="191919"/>
                <w:sz w:val="18"/>
                <w:szCs w:val="18"/>
                <w:lang w:val="en-GB"/>
              </w:rPr>
            </w:pPr>
          </w:p>
        </w:tc>
      </w:tr>
    </w:tbl>
    <w:p w14:paraId="33A02A4A" w14:textId="77777777" w:rsidR="00467176" w:rsidRDefault="00467176" w:rsidP="00A77F78">
      <w:pPr>
        <w:pStyle w:val="NormalWeb"/>
        <w:spacing w:before="0" w:beforeAutospacing="0" w:after="0" w:afterAutospacing="0" w:line="480" w:lineRule="auto"/>
        <w:ind w:left="720" w:hanging="720"/>
      </w:pPr>
    </w:p>
    <w:p w14:paraId="1F98FE16" w14:textId="25A4F2B0" w:rsidR="00176E52" w:rsidRPr="00C86994" w:rsidRDefault="00A77F78" w:rsidP="00C86994">
      <w:pPr>
        <w:pStyle w:val="NormalWeb"/>
        <w:spacing w:before="0" w:beforeAutospacing="0" w:after="0" w:afterAutospacing="0" w:line="480" w:lineRule="auto"/>
        <w:ind w:left="720" w:hanging="720"/>
      </w:pPr>
      <w:r>
        <w:t xml:space="preserve"> </w:t>
      </w:r>
    </w:p>
    <w:sectPr w:rsidR="00176E52" w:rsidRPr="00C86994" w:rsidSect="005B2427">
      <w:footerReference w:type="even" r:id="rId23"/>
      <w:footerReference w:type="default" r:id="rId24"/>
      <w:pgSz w:w="11900" w:h="16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435DEB" w16cid:durableId="1E3E95E9"/>
  <w16cid:commentId w16cid:paraId="14FBF051" w16cid:durableId="1E3FB4BF"/>
  <w16cid:commentId w16cid:paraId="632585CC" w16cid:durableId="1E3FBBDD"/>
  <w16cid:commentId w16cid:paraId="3AE8BE39" w16cid:durableId="1E3FBC86"/>
  <w16cid:commentId w16cid:paraId="091B10E5" w16cid:durableId="1E3FBDA1"/>
  <w16cid:commentId w16cid:paraId="0D18421D" w16cid:durableId="1E3FBFFC"/>
  <w16cid:commentId w16cid:paraId="3F741BB1" w16cid:durableId="1E3FC5A4"/>
  <w16cid:commentId w16cid:paraId="40476CD7" w16cid:durableId="1E3FCC38"/>
  <w16cid:commentId w16cid:paraId="27D548D5" w16cid:durableId="1E3FD1A9"/>
  <w16cid:commentId w16cid:paraId="25B3034F" w16cid:durableId="1E3FD832"/>
  <w16cid:commentId w16cid:paraId="0F37D5C9" w16cid:durableId="1E3FE62A"/>
  <w16cid:commentId w16cid:paraId="507C439D" w16cid:durableId="1E40142F"/>
  <w16cid:commentId w16cid:paraId="10E355DD" w16cid:durableId="1E40204F"/>
  <w16cid:commentId w16cid:paraId="646E1A14" w16cid:durableId="1E401C1B"/>
  <w16cid:commentId w16cid:paraId="671E7735" w16cid:durableId="1E401E0D"/>
  <w16cid:commentId w16cid:paraId="2ECC56FC" w16cid:durableId="1E40212A"/>
  <w16cid:commentId w16cid:paraId="6FAE34E3" w16cid:durableId="1E3E8738"/>
  <w16cid:commentId w16cid:paraId="1336B828" w16cid:durableId="1E3E7E21"/>
  <w16cid:commentId w16cid:paraId="02E60856" w16cid:durableId="1E403B46"/>
  <w16cid:commentId w16cid:paraId="77AB809C" w16cid:durableId="1E3FD20F"/>
  <w16cid:commentId w16cid:paraId="6D953AA9" w16cid:durableId="1E3E8D7B"/>
  <w16cid:commentId w16cid:paraId="6099E0BA" w16cid:durableId="1E3E8D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B3809" w14:textId="77777777" w:rsidR="00E46E1B" w:rsidRDefault="00E46E1B" w:rsidP="00304981">
      <w:r>
        <w:separator/>
      </w:r>
    </w:p>
  </w:endnote>
  <w:endnote w:type="continuationSeparator" w:id="0">
    <w:p w14:paraId="046785E5" w14:textId="77777777" w:rsidR="00E46E1B" w:rsidRDefault="00E46E1B" w:rsidP="003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UI">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9BE5B" w14:textId="77777777" w:rsidR="001E750F" w:rsidRDefault="001E750F" w:rsidP="008E4C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DBB5C9" w14:textId="77777777" w:rsidR="001E750F" w:rsidRDefault="001E750F" w:rsidP="00F846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88910" w14:textId="275F998B" w:rsidR="001E750F" w:rsidRDefault="001E750F" w:rsidP="008E4C6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D2">
      <w:rPr>
        <w:rStyle w:val="PageNumber"/>
        <w:noProof/>
      </w:rPr>
      <w:t>28</w:t>
    </w:r>
    <w:r>
      <w:rPr>
        <w:rStyle w:val="PageNumber"/>
      </w:rPr>
      <w:fldChar w:fldCharType="end"/>
    </w:r>
  </w:p>
  <w:p w14:paraId="77A3B80B" w14:textId="77777777" w:rsidR="001E750F" w:rsidRDefault="001E750F" w:rsidP="00F846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F2FF0" w14:textId="77777777" w:rsidR="00E46E1B" w:rsidRDefault="00E46E1B" w:rsidP="00304981">
      <w:r>
        <w:separator/>
      </w:r>
    </w:p>
  </w:footnote>
  <w:footnote w:type="continuationSeparator" w:id="0">
    <w:p w14:paraId="7604A7DE" w14:textId="77777777" w:rsidR="00E46E1B" w:rsidRDefault="00E46E1B" w:rsidP="00304981">
      <w:r>
        <w:continuationSeparator/>
      </w:r>
    </w:p>
  </w:footnote>
  <w:footnote w:id="1">
    <w:p w14:paraId="0FE1C7D1" w14:textId="6E9812C3" w:rsidR="001E750F" w:rsidRPr="00AB0231" w:rsidRDefault="001E750F" w:rsidP="00A41CF8">
      <w:pPr>
        <w:pStyle w:val="FootnoteText"/>
        <w:spacing w:line="480" w:lineRule="auto"/>
        <w:rPr>
          <w:rFonts w:ascii="Times New Roman" w:hAnsi="Times New Roman" w:cs="Times New Roman"/>
          <w:sz w:val="20"/>
          <w:szCs w:val="20"/>
          <w:lang w:val="en-GB"/>
        </w:rPr>
      </w:pPr>
      <w:r w:rsidRPr="00AB0231">
        <w:rPr>
          <w:rStyle w:val="FootnoteReference"/>
          <w:rFonts w:ascii="Times New Roman" w:hAnsi="Times New Roman" w:cs="Times New Roman"/>
          <w:sz w:val="20"/>
          <w:szCs w:val="20"/>
          <w:lang w:val="en-GB"/>
        </w:rPr>
        <w:footnoteRef/>
      </w:r>
      <w:r w:rsidRPr="00AB0231">
        <w:rPr>
          <w:rFonts w:ascii="Times New Roman" w:hAnsi="Times New Roman" w:cs="Times New Roman"/>
          <w:sz w:val="20"/>
          <w:szCs w:val="20"/>
          <w:lang w:val="en-GB"/>
        </w:rPr>
        <w:t xml:space="preserve"> Bakhtin </w:t>
      </w:r>
      <w:r>
        <w:rPr>
          <w:rFonts w:ascii="Times New Roman" w:hAnsi="Times New Roman" w:cs="Times New Roman"/>
          <w:sz w:val="20"/>
          <w:szCs w:val="20"/>
          <w:lang w:val="en-GB"/>
        </w:rPr>
        <w:t xml:space="preserve">(1981) </w:t>
      </w:r>
      <w:r w:rsidRPr="00AB0231">
        <w:rPr>
          <w:rFonts w:ascii="Times New Roman" w:hAnsi="Times New Roman" w:cs="Times New Roman"/>
          <w:sz w:val="20"/>
          <w:szCs w:val="20"/>
          <w:lang w:val="en-GB"/>
        </w:rPr>
        <w:t xml:space="preserve">refers to such </w:t>
      </w:r>
      <w:r>
        <w:rPr>
          <w:rFonts w:ascii="Times New Roman" w:hAnsi="Times New Roman" w:cs="Times New Roman"/>
          <w:sz w:val="20"/>
          <w:szCs w:val="20"/>
          <w:lang w:val="en-GB"/>
        </w:rPr>
        <w:t>voices</w:t>
      </w:r>
      <w:r w:rsidRPr="00AB0231">
        <w:rPr>
          <w:rFonts w:ascii="Times New Roman" w:hAnsi="Times New Roman" w:cs="Times New Roman"/>
          <w:sz w:val="20"/>
          <w:szCs w:val="20"/>
          <w:lang w:val="en-GB"/>
        </w:rPr>
        <w:t xml:space="preserve"> as </w:t>
      </w:r>
      <w:r>
        <w:rPr>
          <w:rFonts w:ascii="Times New Roman" w:hAnsi="Times New Roman" w:cs="Times New Roman"/>
          <w:sz w:val="20"/>
          <w:szCs w:val="20"/>
          <w:lang w:val="en-GB"/>
        </w:rPr>
        <w:t>a ‘</w:t>
      </w:r>
      <w:r w:rsidRPr="00AB0231">
        <w:rPr>
          <w:rFonts w:ascii="Times New Roman" w:hAnsi="Times New Roman" w:cs="Times New Roman"/>
          <w:sz w:val="20"/>
          <w:szCs w:val="20"/>
          <w:lang w:val="en-GB"/>
        </w:rPr>
        <w:t>speaking personalit</w:t>
      </w:r>
      <w:r>
        <w:rPr>
          <w:rFonts w:ascii="Times New Roman" w:hAnsi="Times New Roman" w:cs="Times New Roman"/>
          <w:sz w:val="20"/>
          <w:szCs w:val="20"/>
          <w:lang w:val="en-GB"/>
        </w:rPr>
        <w:t>ies’</w:t>
      </w:r>
      <w:r w:rsidRPr="00AB0231">
        <w:rPr>
          <w:rFonts w:ascii="Times New Roman" w:hAnsi="Times New Roman" w:cs="Times New Roman"/>
          <w:sz w:val="20"/>
          <w:szCs w:val="20"/>
          <w:lang w:val="en-GB"/>
        </w:rPr>
        <w:t xml:space="preserve"> or </w:t>
      </w:r>
      <w:r>
        <w:rPr>
          <w:rFonts w:ascii="Times New Roman" w:hAnsi="Times New Roman" w:cs="Times New Roman"/>
          <w:sz w:val="20"/>
          <w:szCs w:val="20"/>
          <w:lang w:val="en-GB"/>
        </w:rPr>
        <w:t>‘</w:t>
      </w:r>
      <w:r w:rsidRPr="00AB0231">
        <w:rPr>
          <w:rFonts w:ascii="Times New Roman" w:hAnsi="Times New Roman" w:cs="Times New Roman"/>
          <w:sz w:val="20"/>
          <w:szCs w:val="20"/>
          <w:lang w:val="en-GB"/>
        </w:rPr>
        <w:t>speaking consciousness</w:t>
      </w:r>
      <w:r>
        <w:rPr>
          <w:rFonts w:ascii="Times New Roman" w:hAnsi="Times New Roman" w:cs="Times New Roman"/>
          <w:sz w:val="20"/>
          <w:szCs w:val="20"/>
          <w:lang w:val="en-GB"/>
        </w:rPr>
        <w:t>es’</w:t>
      </w:r>
      <w:r w:rsidRPr="00AB0231">
        <w:rPr>
          <w:rFonts w:ascii="Times New Roman" w:hAnsi="Times New Roman" w:cs="Times New Roman"/>
          <w:sz w:val="20"/>
          <w:szCs w:val="20"/>
          <w:lang w:val="en-GB"/>
        </w:rPr>
        <w:t xml:space="preserve"> (p. 434; see also Alvstad et al., 2017b).</w:t>
      </w:r>
    </w:p>
  </w:footnote>
  <w:footnote w:id="2">
    <w:p w14:paraId="59F747C0" w14:textId="3F2C2732" w:rsidR="006321EA" w:rsidRPr="002A7F12" w:rsidRDefault="006321EA">
      <w:pPr>
        <w:pStyle w:val="FootnoteText"/>
        <w:rPr>
          <w:rFonts w:ascii="Times New Roman" w:hAnsi="Times New Roman" w:cs="Times New Roman"/>
          <w:sz w:val="20"/>
          <w:szCs w:val="20"/>
          <w:lang w:val="nb-NO"/>
        </w:rPr>
      </w:pPr>
      <w:r w:rsidRPr="002A7F12">
        <w:rPr>
          <w:rStyle w:val="FootnoteReference"/>
          <w:rFonts w:ascii="Times New Roman" w:hAnsi="Times New Roman" w:cs="Times New Roman"/>
          <w:sz w:val="20"/>
          <w:szCs w:val="20"/>
        </w:rPr>
        <w:footnoteRef/>
      </w:r>
      <w:r w:rsidRPr="002A7F12">
        <w:rPr>
          <w:rFonts w:ascii="Times New Roman" w:hAnsi="Times New Roman" w:cs="Times New Roman"/>
          <w:sz w:val="20"/>
          <w:szCs w:val="20"/>
        </w:rPr>
        <w:t xml:space="preserve"> </w:t>
      </w:r>
      <w:r w:rsidR="00E31A8A" w:rsidRPr="00E31A8A">
        <w:rPr>
          <w:rFonts w:ascii="Times New Roman" w:hAnsi="Times New Roman" w:cs="Times New Roman"/>
          <w:sz w:val="20"/>
          <w:szCs w:val="20"/>
        </w:rPr>
        <w:t xml:space="preserve">Potentially </w:t>
      </w:r>
      <w:r w:rsidR="00E31A8A">
        <w:rPr>
          <w:rFonts w:ascii="Times New Roman" w:hAnsi="Times New Roman" w:cs="Times New Roman"/>
          <w:sz w:val="20"/>
          <w:szCs w:val="20"/>
        </w:rPr>
        <w:t xml:space="preserve">one of the reasons why one </w:t>
      </w:r>
      <w:r w:rsidRPr="002A7F12">
        <w:rPr>
          <w:rFonts w:ascii="Times New Roman" w:hAnsi="Times New Roman" w:cs="Times New Roman"/>
          <w:sz w:val="20"/>
          <w:szCs w:val="20"/>
          <w:lang w:val="nb-NO"/>
        </w:rPr>
        <w:t>of Jansen’s (this volume) respondents</w:t>
      </w:r>
      <w:r w:rsidR="005D641D" w:rsidRPr="002A7F12">
        <w:rPr>
          <w:rFonts w:ascii="Times New Roman" w:hAnsi="Times New Roman" w:cs="Times New Roman"/>
          <w:sz w:val="20"/>
          <w:szCs w:val="20"/>
          <w:lang w:val="nb-NO"/>
        </w:rPr>
        <w:t xml:space="preserve"> </w:t>
      </w:r>
      <w:r w:rsidRPr="002A7F12">
        <w:rPr>
          <w:rFonts w:ascii="Times New Roman" w:hAnsi="Times New Roman" w:cs="Times New Roman"/>
          <w:sz w:val="20"/>
          <w:szCs w:val="20"/>
          <w:lang w:val="nb-NO"/>
        </w:rPr>
        <w:t>refers</w:t>
      </w:r>
      <w:r w:rsidR="005D641D" w:rsidRPr="002A7F12">
        <w:rPr>
          <w:rFonts w:ascii="Times New Roman" w:hAnsi="Times New Roman" w:cs="Times New Roman"/>
          <w:sz w:val="20"/>
          <w:szCs w:val="20"/>
          <w:lang w:val="nb-NO"/>
        </w:rPr>
        <w:t xml:space="preserve"> scornfully</w:t>
      </w:r>
      <w:r w:rsidRPr="002A7F12">
        <w:rPr>
          <w:rFonts w:ascii="Times New Roman" w:hAnsi="Times New Roman" w:cs="Times New Roman"/>
          <w:sz w:val="20"/>
          <w:szCs w:val="20"/>
          <w:lang w:val="nb-NO"/>
        </w:rPr>
        <w:t xml:space="preserve"> to the Nomenclature</w:t>
      </w:r>
      <w:r w:rsidR="005D641D" w:rsidRPr="002A7F12">
        <w:rPr>
          <w:rFonts w:ascii="Times New Roman" w:hAnsi="Times New Roman" w:cs="Times New Roman"/>
          <w:sz w:val="20"/>
          <w:szCs w:val="20"/>
          <w:lang w:val="nb-NO"/>
        </w:rPr>
        <w:t xml:space="preserve"> as an undue encroachment upon the translator’</w:t>
      </w:r>
      <w:r w:rsidR="00E31A8A">
        <w:rPr>
          <w:rFonts w:ascii="Times New Roman" w:hAnsi="Times New Roman" w:cs="Times New Roman"/>
          <w:sz w:val="20"/>
          <w:szCs w:val="20"/>
          <w:lang w:val="nb-NO"/>
        </w:rPr>
        <w:t>s freedom</w:t>
      </w:r>
      <w:r w:rsidR="005D641D" w:rsidRPr="00E31A8A">
        <w:rPr>
          <w:rFonts w:ascii="Times New Roman" w:hAnsi="Times New Roman" w:cs="Times New Roman"/>
          <w:sz w:val="20"/>
          <w:szCs w:val="20"/>
          <w:lang w:val="nb-NO"/>
        </w:rPr>
        <w:t xml:space="preserve"> of action</w:t>
      </w:r>
      <w:r w:rsidR="005D641D" w:rsidRPr="002A7F12">
        <w:rPr>
          <w:rFonts w:ascii="Times New Roman" w:hAnsi="Times New Roman" w:cs="Times New Roman"/>
          <w:sz w:val="20"/>
          <w:szCs w:val="20"/>
          <w:lang w:val="nb-NO"/>
        </w:rPr>
        <w:t xml:space="preserve"> </w:t>
      </w:r>
      <w:r w:rsidRPr="002A7F12">
        <w:rPr>
          <w:rFonts w:ascii="Times New Roman" w:hAnsi="Times New Roman" w:cs="Times New Roman"/>
          <w:sz w:val="20"/>
          <w:szCs w:val="20"/>
          <w:lang w:val="nb-NO"/>
        </w:rPr>
        <w:t>(p. Xxx)</w:t>
      </w:r>
      <w:r w:rsidR="00E31A8A" w:rsidRPr="00E31A8A">
        <w:rPr>
          <w:rFonts w:ascii="Times New Roman" w:hAnsi="Times New Roman" w:cs="Times New Roman"/>
          <w:sz w:val="20"/>
          <w:szCs w:val="20"/>
          <w:lang w:val="nb-NO"/>
        </w:rPr>
        <w:t>?</w:t>
      </w:r>
    </w:p>
  </w:footnote>
  <w:footnote w:id="3">
    <w:p w14:paraId="38848B57" w14:textId="47DB95B9" w:rsidR="00DF6FEC" w:rsidRPr="002A7F12" w:rsidRDefault="00DF6FEC">
      <w:pPr>
        <w:pStyle w:val="FootnoteText"/>
        <w:rPr>
          <w:rFonts w:ascii="Times New Roman" w:hAnsi="Times New Roman" w:cs="Times New Roman"/>
          <w:sz w:val="20"/>
          <w:szCs w:val="20"/>
          <w:lang w:val="nb-NO"/>
        </w:rPr>
      </w:pPr>
      <w:r w:rsidRPr="002A7F12">
        <w:rPr>
          <w:rStyle w:val="FootnoteReference"/>
          <w:rFonts w:ascii="Times New Roman" w:hAnsi="Times New Roman" w:cs="Times New Roman"/>
          <w:sz w:val="20"/>
          <w:szCs w:val="20"/>
        </w:rPr>
        <w:footnoteRef/>
      </w:r>
      <w:r w:rsidRPr="002A7F12">
        <w:rPr>
          <w:rFonts w:ascii="Times New Roman" w:hAnsi="Times New Roman" w:cs="Times New Roman"/>
          <w:sz w:val="20"/>
          <w:szCs w:val="20"/>
        </w:rPr>
        <w:t xml:space="preserve"> </w:t>
      </w:r>
      <w:r w:rsidRPr="002A7F12">
        <w:rPr>
          <w:rFonts w:ascii="Times New Roman" w:hAnsi="Times New Roman" w:cs="Times New Roman"/>
          <w:bCs/>
          <w:color w:val="191919"/>
          <w:sz w:val="20"/>
          <w:szCs w:val="20"/>
          <w:lang w:val="en-GB"/>
        </w:rPr>
        <w:t>At least not in any top-down sense – communities or individual members could of course choose to adopt or relate to such codes.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30861"/>
    <w:multiLevelType w:val="multilevel"/>
    <w:tmpl w:val="A3E2A1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136BB0"/>
    <w:multiLevelType w:val="hybridMultilevel"/>
    <w:tmpl w:val="37540AB8"/>
    <w:lvl w:ilvl="0" w:tplc="2600161A">
      <w:start w:val="1"/>
      <w:numFmt w:val="bullet"/>
      <w:lvlText w:val="-"/>
      <w:lvlJc w:val="left"/>
      <w:pPr>
        <w:ind w:left="720" w:hanging="360"/>
      </w:pPr>
      <w:rPr>
        <w:rFonts w:ascii="Calibri" w:eastAsiaTheme="minorHAnsi" w:hAnsi="Calibri" w:cs="Segoe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D0430"/>
    <w:multiLevelType w:val="hybridMultilevel"/>
    <w:tmpl w:val="5720FBFE"/>
    <w:lvl w:ilvl="0" w:tplc="6C4ABC40">
      <w:start w:val="2"/>
      <w:numFmt w:val="bullet"/>
      <w:lvlText w:val="-"/>
      <w:lvlJc w:val="left"/>
      <w:pPr>
        <w:ind w:left="720" w:hanging="360"/>
      </w:pPr>
      <w:rPr>
        <w:rFonts w:ascii="Calibri" w:eastAsiaTheme="minorHAnsi" w:hAnsi="Calibri" w:cs="Segoe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96A05"/>
    <w:multiLevelType w:val="hybridMultilevel"/>
    <w:tmpl w:val="3E72FBC2"/>
    <w:lvl w:ilvl="0" w:tplc="2E68C858">
      <w:start w:val="2"/>
      <w:numFmt w:val="bullet"/>
      <w:lvlText w:val="-"/>
      <w:lvlJc w:val="left"/>
      <w:pPr>
        <w:ind w:left="720" w:hanging="360"/>
      </w:pPr>
      <w:rPr>
        <w:rFonts w:ascii="Calibri" w:eastAsiaTheme="minorHAnsi" w:hAnsi="Calibri" w:cs="Segoe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FC6B06"/>
    <w:multiLevelType w:val="hybridMultilevel"/>
    <w:tmpl w:val="F6F0218C"/>
    <w:lvl w:ilvl="0" w:tplc="2C1A2A02">
      <w:start w:val="2"/>
      <w:numFmt w:val="bullet"/>
      <w:lvlText w:val="-"/>
      <w:lvlJc w:val="left"/>
      <w:pPr>
        <w:ind w:left="720" w:hanging="360"/>
      </w:pPr>
      <w:rPr>
        <w:rFonts w:ascii="Calibri" w:eastAsiaTheme="minorHAnsi" w:hAnsi="Calibri" w:cs="Segoe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411D8"/>
    <w:multiLevelType w:val="hybridMultilevel"/>
    <w:tmpl w:val="D200E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B62CC2"/>
    <w:multiLevelType w:val="multilevel"/>
    <w:tmpl w:val="A3E2A1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E8A4889"/>
    <w:multiLevelType w:val="multilevel"/>
    <w:tmpl w:val="A3E2A1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6203679D"/>
    <w:multiLevelType w:val="multilevel"/>
    <w:tmpl w:val="518A935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741D5C32"/>
    <w:multiLevelType w:val="hybridMultilevel"/>
    <w:tmpl w:val="5FBE7714"/>
    <w:lvl w:ilvl="0" w:tplc="2E68C858">
      <w:start w:val="2"/>
      <w:numFmt w:val="bullet"/>
      <w:lvlText w:val="-"/>
      <w:lvlJc w:val="left"/>
      <w:pPr>
        <w:ind w:left="720" w:hanging="360"/>
      </w:pPr>
      <w:rPr>
        <w:rFonts w:ascii="Calibri" w:eastAsiaTheme="minorHAnsi" w:hAnsi="Calibri" w:cs="Segoe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D46D09"/>
    <w:multiLevelType w:val="hybridMultilevel"/>
    <w:tmpl w:val="D40C4B56"/>
    <w:lvl w:ilvl="0" w:tplc="CBBC6E2A">
      <w:start w:val="1"/>
      <w:numFmt w:val="bullet"/>
      <w:lvlText w:val="-"/>
      <w:lvlJc w:val="left"/>
      <w:pPr>
        <w:ind w:left="1080" w:hanging="360"/>
      </w:pPr>
      <w:rPr>
        <w:rFonts w:ascii="Calibri" w:eastAsiaTheme="minorHAnsi" w:hAnsi="Calibri" w:cs="Segoe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7D40A1"/>
    <w:multiLevelType w:val="multilevel"/>
    <w:tmpl w:val="667E61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
  </w:num>
  <w:num w:numId="3">
    <w:abstractNumId w:val="8"/>
  </w:num>
  <w:num w:numId="4">
    <w:abstractNumId w:val="10"/>
  </w:num>
  <w:num w:numId="5">
    <w:abstractNumId w:val="6"/>
  </w:num>
  <w:num w:numId="6">
    <w:abstractNumId w:val="9"/>
  </w:num>
  <w:num w:numId="7">
    <w:abstractNumId w:val="3"/>
  </w:num>
  <w:num w:numId="8">
    <w:abstractNumId w:val="5"/>
  </w:num>
  <w:num w:numId="9">
    <w:abstractNumId w:val="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doNotDisplayPageBoundaries/>
  <w:proofState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7C"/>
    <w:rsid w:val="00000A99"/>
    <w:rsid w:val="000063A3"/>
    <w:rsid w:val="00010D93"/>
    <w:rsid w:val="000125A0"/>
    <w:rsid w:val="000130A1"/>
    <w:rsid w:val="0001367C"/>
    <w:rsid w:val="00014B8E"/>
    <w:rsid w:val="000151BD"/>
    <w:rsid w:val="0001651E"/>
    <w:rsid w:val="00016969"/>
    <w:rsid w:val="00016B6D"/>
    <w:rsid w:val="00017DC0"/>
    <w:rsid w:val="000214A0"/>
    <w:rsid w:val="00022EC2"/>
    <w:rsid w:val="00023782"/>
    <w:rsid w:val="0002446C"/>
    <w:rsid w:val="0002453A"/>
    <w:rsid w:val="0002591B"/>
    <w:rsid w:val="00025D96"/>
    <w:rsid w:val="00030986"/>
    <w:rsid w:val="00031996"/>
    <w:rsid w:val="00031D1F"/>
    <w:rsid w:val="00035082"/>
    <w:rsid w:val="00035204"/>
    <w:rsid w:val="000354D2"/>
    <w:rsid w:val="00040723"/>
    <w:rsid w:val="00041F9F"/>
    <w:rsid w:val="0004298C"/>
    <w:rsid w:val="000448EE"/>
    <w:rsid w:val="00046740"/>
    <w:rsid w:val="000500D8"/>
    <w:rsid w:val="00051137"/>
    <w:rsid w:val="00053152"/>
    <w:rsid w:val="00057AB4"/>
    <w:rsid w:val="00063093"/>
    <w:rsid w:val="00064599"/>
    <w:rsid w:val="000654A1"/>
    <w:rsid w:val="000703FF"/>
    <w:rsid w:val="0007553F"/>
    <w:rsid w:val="000822DE"/>
    <w:rsid w:val="0008461A"/>
    <w:rsid w:val="00085865"/>
    <w:rsid w:val="00085A56"/>
    <w:rsid w:val="00085B4B"/>
    <w:rsid w:val="000918A3"/>
    <w:rsid w:val="000925A9"/>
    <w:rsid w:val="000927A9"/>
    <w:rsid w:val="00095E3E"/>
    <w:rsid w:val="000A2171"/>
    <w:rsid w:val="000A2FD5"/>
    <w:rsid w:val="000A50D8"/>
    <w:rsid w:val="000A6CD7"/>
    <w:rsid w:val="000A7DB4"/>
    <w:rsid w:val="000B1BC2"/>
    <w:rsid w:val="000B3CBD"/>
    <w:rsid w:val="000B40C0"/>
    <w:rsid w:val="000B784F"/>
    <w:rsid w:val="000C2489"/>
    <w:rsid w:val="000C31A2"/>
    <w:rsid w:val="000C4C49"/>
    <w:rsid w:val="000C5B3E"/>
    <w:rsid w:val="000C7D43"/>
    <w:rsid w:val="000D20FF"/>
    <w:rsid w:val="000D2B62"/>
    <w:rsid w:val="000D3122"/>
    <w:rsid w:val="000D455E"/>
    <w:rsid w:val="000D525F"/>
    <w:rsid w:val="000D529E"/>
    <w:rsid w:val="000D5A84"/>
    <w:rsid w:val="000E24AC"/>
    <w:rsid w:val="000E31AD"/>
    <w:rsid w:val="000E3513"/>
    <w:rsid w:val="000E5430"/>
    <w:rsid w:val="000E6C2F"/>
    <w:rsid w:val="000E761A"/>
    <w:rsid w:val="000E7816"/>
    <w:rsid w:val="000E7CA1"/>
    <w:rsid w:val="000F0B7A"/>
    <w:rsid w:val="000F0CA6"/>
    <w:rsid w:val="000F1F20"/>
    <w:rsid w:val="000F2689"/>
    <w:rsid w:val="000F2F39"/>
    <w:rsid w:val="000F47A8"/>
    <w:rsid w:val="00100AEE"/>
    <w:rsid w:val="001078B5"/>
    <w:rsid w:val="00112539"/>
    <w:rsid w:val="0011272D"/>
    <w:rsid w:val="001143CA"/>
    <w:rsid w:val="00114F1A"/>
    <w:rsid w:val="00115246"/>
    <w:rsid w:val="00115801"/>
    <w:rsid w:val="001202C7"/>
    <w:rsid w:val="00120517"/>
    <w:rsid w:val="00123D40"/>
    <w:rsid w:val="001258DB"/>
    <w:rsid w:val="00126F4E"/>
    <w:rsid w:val="001278FD"/>
    <w:rsid w:val="00130096"/>
    <w:rsid w:val="00131386"/>
    <w:rsid w:val="00131E2E"/>
    <w:rsid w:val="00136E27"/>
    <w:rsid w:val="001375FF"/>
    <w:rsid w:val="00137B91"/>
    <w:rsid w:val="00141830"/>
    <w:rsid w:val="00142742"/>
    <w:rsid w:val="0014399E"/>
    <w:rsid w:val="00143FBA"/>
    <w:rsid w:val="001545D4"/>
    <w:rsid w:val="00156466"/>
    <w:rsid w:val="001605D3"/>
    <w:rsid w:val="00160B81"/>
    <w:rsid w:val="00161BC0"/>
    <w:rsid w:val="00162FC0"/>
    <w:rsid w:val="0016670A"/>
    <w:rsid w:val="00173437"/>
    <w:rsid w:val="00175A78"/>
    <w:rsid w:val="00176E52"/>
    <w:rsid w:val="00181030"/>
    <w:rsid w:val="001814D0"/>
    <w:rsid w:val="00184103"/>
    <w:rsid w:val="00184F1F"/>
    <w:rsid w:val="00190AFC"/>
    <w:rsid w:val="00191821"/>
    <w:rsid w:val="00191849"/>
    <w:rsid w:val="001924BF"/>
    <w:rsid w:val="001928D7"/>
    <w:rsid w:val="00193C87"/>
    <w:rsid w:val="00195895"/>
    <w:rsid w:val="001960EA"/>
    <w:rsid w:val="001962E3"/>
    <w:rsid w:val="00196834"/>
    <w:rsid w:val="00197008"/>
    <w:rsid w:val="00197B55"/>
    <w:rsid w:val="001A1695"/>
    <w:rsid w:val="001A30DD"/>
    <w:rsid w:val="001A4309"/>
    <w:rsid w:val="001A5726"/>
    <w:rsid w:val="001A6987"/>
    <w:rsid w:val="001A704B"/>
    <w:rsid w:val="001B145A"/>
    <w:rsid w:val="001B1A7E"/>
    <w:rsid w:val="001B21F4"/>
    <w:rsid w:val="001B7C9E"/>
    <w:rsid w:val="001B7F1A"/>
    <w:rsid w:val="001C0C09"/>
    <w:rsid w:val="001C282F"/>
    <w:rsid w:val="001C4704"/>
    <w:rsid w:val="001C4B69"/>
    <w:rsid w:val="001C7164"/>
    <w:rsid w:val="001D47A0"/>
    <w:rsid w:val="001D65EE"/>
    <w:rsid w:val="001D68D6"/>
    <w:rsid w:val="001E06FE"/>
    <w:rsid w:val="001E1731"/>
    <w:rsid w:val="001E1F3D"/>
    <w:rsid w:val="001E42E1"/>
    <w:rsid w:val="001E5D08"/>
    <w:rsid w:val="001E750F"/>
    <w:rsid w:val="001E7B4A"/>
    <w:rsid w:val="001F03A4"/>
    <w:rsid w:val="001F0C22"/>
    <w:rsid w:val="001F17B5"/>
    <w:rsid w:val="001F1FC9"/>
    <w:rsid w:val="001F32FA"/>
    <w:rsid w:val="001F4407"/>
    <w:rsid w:val="001F6AF0"/>
    <w:rsid w:val="001F6CE6"/>
    <w:rsid w:val="00201D72"/>
    <w:rsid w:val="00201E77"/>
    <w:rsid w:val="002047B9"/>
    <w:rsid w:val="00205216"/>
    <w:rsid w:val="002061B6"/>
    <w:rsid w:val="00211CA4"/>
    <w:rsid w:val="00211FDD"/>
    <w:rsid w:val="002126A1"/>
    <w:rsid w:val="00213D07"/>
    <w:rsid w:val="002156A6"/>
    <w:rsid w:val="00225689"/>
    <w:rsid w:val="00226558"/>
    <w:rsid w:val="00227A48"/>
    <w:rsid w:val="00230465"/>
    <w:rsid w:val="00233EFC"/>
    <w:rsid w:val="00236815"/>
    <w:rsid w:val="002368EA"/>
    <w:rsid w:val="0024091D"/>
    <w:rsid w:val="00242FD2"/>
    <w:rsid w:val="00244C74"/>
    <w:rsid w:val="0024620D"/>
    <w:rsid w:val="0025179B"/>
    <w:rsid w:val="002574C5"/>
    <w:rsid w:val="00260CB1"/>
    <w:rsid w:val="00262BB5"/>
    <w:rsid w:val="00265665"/>
    <w:rsid w:val="002665D5"/>
    <w:rsid w:val="002678B8"/>
    <w:rsid w:val="00270041"/>
    <w:rsid w:val="0027035B"/>
    <w:rsid w:val="00270C92"/>
    <w:rsid w:val="00270FB4"/>
    <w:rsid w:val="00272D8A"/>
    <w:rsid w:val="00273BB3"/>
    <w:rsid w:val="0027426A"/>
    <w:rsid w:val="00274345"/>
    <w:rsid w:val="0027500A"/>
    <w:rsid w:val="0027551C"/>
    <w:rsid w:val="0027564A"/>
    <w:rsid w:val="002758D0"/>
    <w:rsid w:val="00275B9B"/>
    <w:rsid w:val="002769E1"/>
    <w:rsid w:val="00277E81"/>
    <w:rsid w:val="00280756"/>
    <w:rsid w:val="002815EB"/>
    <w:rsid w:val="00283672"/>
    <w:rsid w:val="00287250"/>
    <w:rsid w:val="00287B0C"/>
    <w:rsid w:val="00287D90"/>
    <w:rsid w:val="0029010F"/>
    <w:rsid w:val="002906B2"/>
    <w:rsid w:val="00292149"/>
    <w:rsid w:val="00292EA4"/>
    <w:rsid w:val="002933DD"/>
    <w:rsid w:val="00294354"/>
    <w:rsid w:val="00296CB7"/>
    <w:rsid w:val="002979F1"/>
    <w:rsid w:val="002A066F"/>
    <w:rsid w:val="002A470C"/>
    <w:rsid w:val="002A566F"/>
    <w:rsid w:val="002A5E16"/>
    <w:rsid w:val="002A7F12"/>
    <w:rsid w:val="002B1506"/>
    <w:rsid w:val="002B3327"/>
    <w:rsid w:val="002B3C42"/>
    <w:rsid w:val="002B6EA0"/>
    <w:rsid w:val="002C0450"/>
    <w:rsid w:val="002C141B"/>
    <w:rsid w:val="002C1508"/>
    <w:rsid w:val="002C3835"/>
    <w:rsid w:val="002C40A3"/>
    <w:rsid w:val="002C5661"/>
    <w:rsid w:val="002C5A6F"/>
    <w:rsid w:val="002D224D"/>
    <w:rsid w:val="002D30FC"/>
    <w:rsid w:val="002D6903"/>
    <w:rsid w:val="002D6FA6"/>
    <w:rsid w:val="002E0060"/>
    <w:rsid w:val="002E0A64"/>
    <w:rsid w:val="002E118C"/>
    <w:rsid w:val="002E18ED"/>
    <w:rsid w:val="002E236A"/>
    <w:rsid w:val="002F1002"/>
    <w:rsid w:val="002F27CA"/>
    <w:rsid w:val="002F2F8C"/>
    <w:rsid w:val="002F31C7"/>
    <w:rsid w:val="002F5DCD"/>
    <w:rsid w:val="002F6643"/>
    <w:rsid w:val="002F7CDC"/>
    <w:rsid w:val="00300C79"/>
    <w:rsid w:val="00302514"/>
    <w:rsid w:val="00302AFE"/>
    <w:rsid w:val="0030345A"/>
    <w:rsid w:val="00303F24"/>
    <w:rsid w:val="00304981"/>
    <w:rsid w:val="00310367"/>
    <w:rsid w:val="00312426"/>
    <w:rsid w:val="00314736"/>
    <w:rsid w:val="00314B48"/>
    <w:rsid w:val="00315A94"/>
    <w:rsid w:val="0031765B"/>
    <w:rsid w:val="0032047C"/>
    <w:rsid w:val="00320B19"/>
    <w:rsid w:val="00321157"/>
    <w:rsid w:val="0032138B"/>
    <w:rsid w:val="00322FBB"/>
    <w:rsid w:val="003262D4"/>
    <w:rsid w:val="0032638B"/>
    <w:rsid w:val="00327100"/>
    <w:rsid w:val="003272D9"/>
    <w:rsid w:val="003340A8"/>
    <w:rsid w:val="00334C44"/>
    <w:rsid w:val="00337205"/>
    <w:rsid w:val="00337F53"/>
    <w:rsid w:val="003405FE"/>
    <w:rsid w:val="00340AB9"/>
    <w:rsid w:val="00341349"/>
    <w:rsid w:val="00341C37"/>
    <w:rsid w:val="003428BB"/>
    <w:rsid w:val="00343B36"/>
    <w:rsid w:val="00347DC7"/>
    <w:rsid w:val="00351CB6"/>
    <w:rsid w:val="0035201C"/>
    <w:rsid w:val="00352049"/>
    <w:rsid w:val="00354821"/>
    <w:rsid w:val="00355324"/>
    <w:rsid w:val="003559FB"/>
    <w:rsid w:val="00357DEB"/>
    <w:rsid w:val="00360779"/>
    <w:rsid w:val="003638A3"/>
    <w:rsid w:val="00366180"/>
    <w:rsid w:val="00366EEB"/>
    <w:rsid w:val="00366FFA"/>
    <w:rsid w:val="003701CA"/>
    <w:rsid w:val="00373A15"/>
    <w:rsid w:val="00373A93"/>
    <w:rsid w:val="0037466F"/>
    <w:rsid w:val="00376484"/>
    <w:rsid w:val="00380D5A"/>
    <w:rsid w:val="0038252C"/>
    <w:rsid w:val="0038252F"/>
    <w:rsid w:val="003833BA"/>
    <w:rsid w:val="00384BFC"/>
    <w:rsid w:val="00384FE4"/>
    <w:rsid w:val="00387B5F"/>
    <w:rsid w:val="00390B8F"/>
    <w:rsid w:val="0039287D"/>
    <w:rsid w:val="00397A5E"/>
    <w:rsid w:val="003A553A"/>
    <w:rsid w:val="003A640B"/>
    <w:rsid w:val="003A6A52"/>
    <w:rsid w:val="003B1926"/>
    <w:rsid w:val="003B540C"/>
    <w:rsid w:val="003C3087"/>
    <w:rsid w:val="003C347F"/>
    <w:rsid w:val="003D2717"/>
    <w:rsid w:val="003D379E"/>
    <w:rsid w:val="003D528C"/>
    <w:rsid w:val="003D5859"/>
    <w:rsid w:val="003D6DB7"/>
    <w:rsid w:val="003D6FFF"/>
    <w:rsid w:val="003D7DC5"/>
    <w:rsid w:val="003E1737"/>
    <w:rsid w:val="003E5575"/>
    <w:rsid w:val="003E5A32"/>
    <w:rsid w:val="003E63DF"/>
    <w:rsid w:val="003E77C7"/>
    <w:rsid w:val="003F049C"/>
    <w:rsid w:val="003F10AA"/>
    <w:rsid w:val="003F1998"/>
    <w:rsid w:val="003F26D2"/>
    <w:rsid w:val="003F3BAA"/>
    <w:rsid w:val="003F46DE"/>
    <w:rsid w:val="003F6369"/>
    <w:rsid w:val="003F73AE"/>
    <w:rsid w:val="004018BE"/>
    <w:rsid w:val="00402DC2"/>
    <w:rsid w:val="00405CC2"/>
    <w:rsid w:val="00406281"/>
    <w:rsid w:val="004102DE"/>
    <w:rsid w:val="00411164"/>
    <w:rsid w:val="00412D26"/>
    <w:rsid w:val="004132CD"/>
    <w:rsid w:val="004135A3"/>
    <w:rsid w:val="00417229"/>
    <w:rsid w:val="00420662"/>
    <w:rsid w:val="00420EE6"/>
    <w:rsid w:val="00423020"/>
    <w:rsid w:val="004260FB"/>
    <w:rsid w:val="0043038F"/>
    <w:rsid w:val="0043055A"/>
    <w:rsid w:val="00432FCD"/>
    <w:rsid w:val="004335C2"/>
    <w:rsid w:val="00434911"/>
    <w:rsid w:val="00435829"/>
    <w:rsid w:val="00437FEE"/>
    <w:rsid w:val="004408FE"/>
    <w:rsid w:val="0044111F"/>
    <w:rsid w:val="004418DA"/>
    <w:rsid w:val="004420FB"/>
    <w:rsid w:val="00443570"/>
    <w:rsid w:val="00445046"/>
    <w:rsid w:val="00445161"/>
    <w:rsid w:val="00445E2E"/>
    <w:rsid w:val="00453754"/>
    <w:rsid w:val="00454570"/>
    <w:rsid w:val="00454888"/>
    <w:rsid w:val="00455857"/>
    <w:rsid w:val="0045626C"/>
    <w:rsid w:val="0046101E"/>
    <w:rsid w:val="004613D8"/>
    <w:rsid w:val="004632E8"/>
    <w:rsid w:val="00463EBF"/>
    <w:rsid w:val="00465827"/>
    <w:rsid w:val="004659DC"/>
    <w:rsid w:val="00466961"/>
    <w:rsid w:val="00467176"/>
    <w:rsid w:val="00467918"/>
    <w:rsid w:val="004710C6"/>
    <w:rsid w:val="004719FA"/>
    <w:rsid w:val="00474077"/>
    <w:rsid w:val="00474414"/>
    <w:rsid w:val="00475C6A"/>
    <w:rsid w:val="004816E5"/>
    <w:rsid w:val="00481D67"/>
    <w:rsid w:val="0048456C"/>
    <w:rsid w:val="0048529F"/>
    <w:rsid w:val="00486DB3"/>
    <w:rsid w:val="00487418"/>
    <w:rsid w:val="00490907"/>
    <w:rsid w:val="00491EC8"/>
    <w:rsid w:val="00493771"/>
    <w:rsid w:val="00495F99"/>
    <w:rsid w:val="00496227"/>
    <w:rsid w:val="00497C85"/>
    <w:rsid w:val="00497F8F"/>
    <w:rsid w:val="004A16F7"/>
    <w:rsid w:val="004A22A1"/>
    <w:rsid w:val="004A3B07"/>
    <w:rsid w:val="004A543B"/>
    <w:rsid w:val="004A6958"/>
    <w:rsid w:val="004B0D8C"/>
    <w:rsid w:val="004B13E2"/>
    <w:rsid w:val="004B3303"/>
    <w:rsid w:val="004B6875"/>
    <w:rsid w:val="004B6E52"/>
    <w:rsid w:val="004C3E26"/>
    <w:rsid w:val="004C51B4"/>
    <w:rsid w:val="004D07F8"/>
    <w:rsid w:val="004D2946"/>
    <w:rsid w:val="004D363B"/>
    <w:rsid w:val="004D3FB2"/>
    <w:rsid w:val="004E0FFE"/>
    <w:rsid w:val="004E16B9"/>
    <w:rsid w:val="004E2B37"/>
    <w:rsid w:val="004E41AD"/>
    <w:rsid w:val="004E5695"/>
    <w:rsid w:val="004E7680"/>
    <w:rsid w:val="004E7C85"/>
    <w:rsid w:val="004F035F"/>
    <w:rsid w:val="004F550C"/>
    <w:rsid w:val="004F5591"/>
    <w:rsid w:val="004F69E8"/>
    <w:rsid w:val="005030AD"/>
    <w:rsid w:val="0050379E"/>
    <w:rsid w:val="00504BBB"/>
    <w:rsid w:val="00504FEA"/>
    <w:rsid w:val="005058E6"/>
    <w:rsid w:val="00505E9C"/>
    <w:rsid w:val="0050613F"/>
    <w:rsid w:val="00506E58"/>
    <w:rsid w:val="005101CA"/>
    <w:rsid w:val="005104F6"/>
    <w:rsid w:val="00510AEF"/>
    <w:rsid w:val="00510B28"/>
    <w:rsid w:val="00514220"/>
    <w:rsid w:val="005145E3"/>
    <w:rsid w:val="005161C1"/>
    <w:rsid w:val="00516904"/>
    <w:rsid w:val="005178CC"/>
    <w:rsid w:val="005221E2"/>
    <w:rsid w:val="005222E3"/>
    <w:rsid w:val="0052327E"/>
    <w:rsid w:val="00525704"/>
    <w:rsid w:val="005261EF"/>
    <w:rsid w:val="00526639"/>
    <w:rsid w:val="00530B0F"/>
    <w:rsid w:val="00531D15"/>
    <w:rsid w:val="00533E80"/>
    <w:rsid w:val="00541B9B"/>
    <w:rsid w:val="00541E78"/>
    <w:rsid w:val="005424B2"/>
    <w:rsid w:val="00546930"/>
    <w:rsid w:val="005469C3"/>
    <w:rsid w:val="00547103"/>
    <w:rsid w:val="0055439E"/>
    <w:rsid w:val="00554D07"/>
    <w:rsid w:val="00555A75"/>
    <w:rsid w:val="0055648A"/>
    <w:rsid w:val="00561033"/>
    <w:rsid w:val="005666BC"/>
    <w:rsid w:val="00570151"/>
    <w:rsid w:val="00570611"/>
    <w:rsid w:val="005768A6"/>
    <w:rsid w:val="00580471"/>
    <w:rsid w:val="005816D7"/>
    <w:rsid w:val="005848DA"/>
    <w:rsid w:val="005864E2"/>
    <w:rsid w:val="0058772C"/>
    <w:rsid w:val="005911B6"/>
    <w:rsid w:val="00593ACD"/>
    <w:rsid w:val="00594958"/>
    <w:rsid w:val="0059632B"/>
    <w:rsid w:val="005A15DB"/>
    <w:rsid w:val="005A16F4"/>
    <w:rsid w:val="005A2DE4"/>
    <w:rsid w:val="005A33AB"/>
    <w:rsid w:val="005A5315"/>
    <w:rsid w:val="005A60E5"/>
    <w:rsid w:val="005A727B"/>
    <w:rsid w:val="005A79FB"/>
    <w:rsid w:val="005B0067"/>
    <w:rsid w:val="005B1CF2"/>
    <w:rsid w:val="005B2427"/>
    <w:rsid w:val="005B5201"/>
    <w:rsid w:val="005B67E0"/>
    <w:rsid w:val="005B6FF6"/>
    <w:rsid w:val="005B7BB5"/>
    <w:rsid w:val="005C0849"/>
    <w:rsid w:val="005C2E18"/>
    <w:rsid w:val="005C46A9"/>
    <w:rsid w:val="005C6A26"/>
    <w:rsid w:val="005C6C73"/>
    <w:rsid w:val="005D142C"/>
    <w:rsid w:val="005D1F4D"/>
    <w:rsid w:val="005D23A5"/>
    <w:rsid w:val="005D2516"/>
    <w:rsid w:val="005D26B5"/>
    <w:rsid w:val="005D352E"/>
    <w:rsid w:val="005D5233"/>
    <w:rsid w:val="005D6101"/>
    <w:rsid w:val="005D641D"/>
    <w:rsid w:val="005D66B5"/>
    <w:rsid w:val="005E08A4"/>
    <w:rsid w:val="005E1529"/>
    <w:rsid w:val="005E25B1"/>
    <w:rsid w:val="005E684E"/>
    <w:rsid w:val="005E68C1"/>
    <w:rsid w:val="005E75E1"/>
    <w:rsid w:val="005F007A"/>
    <w:rsid w:val="005F0607"/>
    <w:rsid w:val="005F0CC1"/>
    <w:rsid w:val="005F11D5"/>
    <w:rsid w:val="005F439C"/>
    <w:rsid w:val="005F4E76"/>
    <w:rsid w:val="005F5F1C"/>
    <w:rsid w:val="005F7C80"/>
    <w:rsid w:val="00600294"/>
    <w:rsid w:val="00601C08"/>
    <w:rsid w:val="00602210"/>
    <w:rsid w:val="00602F28"/>
    <w:rsid w:val="00603A32"/>
    <w:rsid w:val="00605F10"/>
    <w:rsid w:val="00610E21"/>
    <w:rsid w:val="00611F0F"/>
    <w:rsid w:val="00614C3D"/>
    <w:rsid w:val="00616665"/>
    <w:rsid w:val="006175D1"/>
    <w:rsid w:val="00620136"/>
    <w:rsid w:val="00620379"/>
    <w:rsid w:val="00622B76"/>
    <w:rsid w:val="00623D9B"/>
    <w:rsid w:val="00627054"/>
    <w:rsid w:val="0063058A"/>
    <w:rsid w:val="00631252"/>
    <w:rsid w:val="0063131C"/>
    <w:rsid w:val="00632069"/>
    <w:rsid w:val="006321EA"/>
    <w:rsid w:val="0063351E"/>
    <w:rsid w:val="00636614"/>
    <w:rsid w:val="00636C31"/>
    <w:rsid w:val="006378E4"/>
    <w:rsid w:val="00637D80"/>
    <w:rsid w:val="00637EDC"/>
    <w:rsid w:val="00640B47"/>
    <w:rsid w:val="00640D1B"/>
    <w:rsid w:val="006416CB"/>
    <w:rsid w:val="00643D18"/>
    <w:rsid w:val="00644FC8"/>
    <w:rsid w:val="00645DAA"/>
    <w:rsid w:val="00645E59"/>
    <w:rsid w:val="00650314"/>
    <w:rsid w:val="006518B7"/>
    <w:rsid w:val="006526DB"/>
    <w:rsid w:val="00653A23"/>
    <w:rsid w:val="00654809"/>
    <w:rsid w:val="006549F9"/>
    <w:rsid w:val="00660A41"/>
    <w:rsid w:val="00662423"/>
    <w:rsid w:val="00662486"/>
    <w:rsid w:val="00662A67"/>
    <w:rsid w:val="0066514A"/>
    <w:rsid w:val="00666277"/>
    <w:rsid w:val="00671B12"/>
    <w:rsid w:val="006764FF"/>
    <w:rsid w:val="00677C4E"/>
    <w:rsid w:val="006801DC"/>
    <w:rsid w:val="00680A1A"/>
    <w:rsid w:val="00680DDA"/>
    <w:rsid w:val="00682962"/>
    <w:rsid w:val="00685B70"/>
    <w:rsid w:val="006871FA"/>
    <w:rsid w:val="0068723A"/>
    <w:rsid w:val="00690431"/>
    <w:rsid w:val="00690A37"/>
    <w:rsid w:val="00691022"/>
    <w:rsid w:val="0069121C"/>
    <w:rsid w:val="0069455D"/>
    <w:rsid w:val="0069565E"/>
    <w:rsid w:val="00696BA9"/>
    <w:rsid w:val="00696EEF"/>
    <w:rsid w:val="006A1925"/>
    <w:rsid w:val="006A2E7A"/>
    <w:rsid w:val="006A2FA5"/>
    <w:rsid w:val="006A3F48"/>
    <w:rsid w:val="006A5A7F"/>
    <w:rsid w:val="006B26C6"/>
    <w:rsid w:val="006B281B"/>
    <w:rsid w:val="006B2CA4"/>
    <w:rsid w:val="006B6B61"/>
    <w:rsid w:val="006C0AD7"/>
    <w:rsid w:val="006C3AF6"/>
    <w:rsid w:val="006C3E49"/>
    <w:rsid w:val="006C4146"/>
    <w:rsid w:val="006C46F3"/>
    <w:rsid w:val="006C6885"/>
    <w:rsid w:val="006D10C4"/>
    <w:rsid w:val="006D20B3"/>
    <w:rsid w:val="006D22C0"/>
    <w:rsid w:val="006D4995"/>
    <w:rsid w:val="006D49FD"/>
    <w:rsid w:val="006D5EFF"/>
    <w:rsid w:val="006D612C"/>
    <w:rsid w:val="006D631F"/>
    <w:rsid w:val="006E0DA9"/>
    <w:rsid w:val="006E4D73"/>
    <w:rsid w:val="006E5826"/>
    <w:rsid w:val="006E74CF"/>
    <w:rsid w:val="006E7DCF"/>
    <w:rsid w:val="006F094C"/>
    <w:rsid w:val="006F1141"/>
    <w:rsid w:val="006F4124"/>
    <w:rsid w:val="006F5728"/>
    <w:rsid w:val="006F623C"/>
    <w:rsid w:val="0070151B"/>
    <w:rsid w:val="00701AC4"/>
    <w:rsid w:val="00705A06"/>
    <w:rsid w:val="00711086"/>
    <w:rsid w:val="00713C30"/>
    <w:rsid w:val="00720BEC"/>
    <w:rsid w:val="00722259"/>
    <w:rsid w:val="00725A28"/>
    <w:rsid w:val="00726201"/>
    <w:rsid w:val="00726EC2"/>
    <w:rsid w:val="0072713A"/>
    <w:rsid w:val="00730BDF"/>
    <w:rsid w:val="00732BCF"/>
    <w:rsid w:val="0073637C"/>
    <w:rsid w:val="00740612"/>
    <w:rsid w:val="00743413"/>
    <w:rsid w:val="00746785"/>
    <w:rsid w:val="00751D87"/>
    <w:rsid w:val="00754C2E"/>
    <w:rsid w:val="00754FBC"/>
    <w:rsid w:val="00756471"/>
    <w:rsid w:val="00756A2D"/>
    <w:rsid w:val="007606D0"/>
    <w:rsid w:val="007614E3"/>
    <w:rsid w:val="007667E1"/>
    <w:rsid w:val="00766865"/>
    <w:rsid w:val="007679D8"/>
    <w:rsid w:val="00770294"/>
    <w:rsid w:val="007713CE"/>
    <w:rsid w:val="007779A7"/>
    <w:rsid w:val="007830BF"/>
    <w:rsid w:val="0078339B"/>
    <w:rsid w:val="007834D4"/>
    <w:rsid w:val="00783ED4"/>
    <w:rsid w:val="00784622"/>
    <w:rsid w:val="00785994"/>
    <w:rsid w:val="00790BAC"/>
    <w:rsid w:val="007911A1"/>
    <w:rsid w:val="00791746"/>
    <w:rsid w:val="00791AC3"/>
    <w:rsid w:val="00793E60"/>
    <w:rsid w:val="00795CD6"/>
    <w:rsid w:val="00796418"/>
    <w:rsid w:val="007967B2"/>
    <w:rsid w:val="00796ACF"/>
    <w:rsid w:val="0079718E"/>
    <w:rsid w:val="007972A1"/>
    <w:rsid w:val="007A05E1"/>
    <w:rsid w:val="007A2B9B"/>
    <w:rsid w:val="007A34EE"/>
    <w:rsid w:val="007A3E10"/>
    <w:rsid w:val="007A6E9D"/>
    <w:rsid w:val="007A759B"/>
    <w:rsid w:val="007B080D"/>
    <w:rsid w:val="007B0A1A"/>
    <w:rsid w:val="007B127B"/>
    <w:rsid w:val="007B3710"/>
    <w:rsid w:val="007B5F7C"/>
    <w:rsid w:val="007C158E"/>
    <w:rsid w:val="007C181D"/>
    <w:rsid w:val="007C18A7"/>
    <w:rsid w:val="007C20F0"/>
    <w:rsid w:val="007C2D87"/>
    <w:rsid w:val="007C2EAC"/>
    <w:rsid w:val="007C555E"/>
    <w:rsid w:val="007C5644"/>
    <w:rsid w:val="007C5E10"/>
    <w:rsid w:val="007D04BA"/>
    <w:rsid w:val="007D17D5"/>
    <w:rsid w:val="007D435C"/>
    <w:rsid w:val="007D52C6"/>
    <w:rsid w:val="007D750A"/>
    <w:rsid w:val="007E0ED0"/>
    <w:rsid w:val="007E4196"/>
    <w:rsid w:val="007E41EF"/>
    <w:rsid w:val="007E5B48"/>
    <w:rsid w:val="007E63FE"/>
    <w:rsid w:val="007E64CB"/>
    <w:rsid w:val="007E66C2"/>
    <w:rsid w:val="007E68E8"/>
    <w:rsid w:val="007E7C33"/>
    <w:rsid w:val="007E7E96"/>
    <w:rsid w:val="007F1105"/>
    <w:rsid w:val="007F33A9"/>
    <w:rsid w:val="007F4EDF"/>
    <w:rsid w:val="007F547B"/>
    <w:rsid w:val="007F5746"/>
    <w:rsid w:val="007F7225"/>
    <w:rsid w:val="00801213"/>
    <w:rsid w:val="008023C6"/>
    <w:rsid w:val="0080425E"/>
    <w:rsid w:val="00804C26"/>
    <w:rsid w:val="0080548A"/>
    <w:rsid w:val="00805941"/>
    <w:rsid w:val="00811D2A"/>
    <w:rsid w:val="00814EEF"/>
    <w:rsid w:val="008166B2"/>
    <w:rsid w:val="00820B8D"/>
    <w:rsid w:val="00820D54"/>
    <w:rsid w:val="00821C28"/>
    <w:rsid w:val="00822588"/>
    <w:rsid w:val="00823001"/>
    <w:rsid w:val="008232AB"/>
    <w:rsid w:val="00823800"/>
    <w:rsid w:val="00823E13"/>
    <w:rsid w:val="00825268"/>
    <w:rsid w:val="008301D5"/>
    <w:rsid w:val="0083050D"/>
    <w:rsid w:val="0083100F"/>
    <w:rsid w:val="00831F8B"/>
    <w:rsid w:val="00833F30"/>
    <w:rsid w:val="00835C12"/>
    <w:rsid w:val="00835CFC"/>
    <w:rsid w:val="00837255"/>
    <w:rsid w:val="008377D2"/>
    <w:rsid w:val="00840B0E"/>
    <w:rsid w:val="00842648"/>
    <w:rsid w:val="00844C02"/>
    <w:rsid w:val="00845170"/>
    <w:rsid w:val="00845CD0"/>
    <w:rsid w:val="008464F2"/>
    <w:rsid w:val="00846797"/>
    <w:rsid w:val="008469F5"/>
    <w:rsid w:val="00850C59"/>
    <w:rsid w:val="008515B5"/>
    <w:rsid w:val="00851B32"/>
    <w:rsid w:val="00851E5D"/>
    <w:rsid w:val="00852B9A"/>
    <w:rsid w:val="008538F7"/>
    <w:rsid w:val="008609D7"/>
    <w:rsid w:val="00862687"/>
    <w:rsid w:val="00865A70"/>
    <w:rsid w:val="0086779E"/>
    <w:rsid w:val="008678C0"/>
    <w:rsid w:val="00875F85"/>
    <w:rsid w:val="0087742D"/>
    <w:rsid w:val="008812C7"/>
    <w:rsid w:val="008821BE"/>
    <w:rsid w:val="0088247D"/>
    <w:rsid w:val="00885A6F"/>
    <w:rsid w:val="00887DEA"/>
    <w:rsid w:val="00887E22"/>
    <w:rsid w:val="00896DC4"/>
    <w:rsid w:val="008A0841"/>
    <w:rsid w:val="008A08D0"/>
    <w:rsid w:val="008A1024"/>
    <w:rsid w:val="008A39CF"/>
    <w:rsid w:val="008A5390"/>
    <w:rsid w:val="008A62E0"/>
    <w:rsid w:val="008B2212"/>
    <w:rsid w:val="008B397E"/>
    <w:rsid w:val="008B3DE3"/>
    <w:rsid w:val="008B65CD"/>
    <w:rsid w:val="008B6A05"/>
    <w:rsid w:val="008C0A5F"/>
    <w:rsid w:val="008C17DC"/>
    <w:rsid w:val="008C2E52"/>
    <w:rsid w:val="008C41BA"/>
    <w:rsid w:val="008C6C82"/>
    <w:rsid w:val="008C7364"/>
    <w:rsid w:val="008D0632"/>
    <w:rsid w:val="008D1BF0"/>
    <w:rsid w:val="008D28C6"/>
    <w:rsid w:val="008D3610"/>
    <w:rsid w:val="008D4814"/>
    <w:rsid w:val="008D5C69"/>
    <w:rsid w:val="008D7A58"/>
    <w:rsid w:val="008D7D6F"/>
    <w:rsid w:val="008E043F"/>
    <w:rsid w:val="008E3962"/>
    <w:rsid w:val="008E42C2"/>
    <w:rsid w:val="008E4C62"/>
    <w:rsid w:val="008E73F2"/>
    <w:rsid w:val="008F02C0"/>
    <w:rsid w:val="008F5B48"/>
    <w:rsid w:val="008F70AA"/>
    <w:rsid w:val="008F75A1"/>
    <w:rsid w:val="009018FA"/>
    <w:rsid w:val="00901A75"/>
    <w:rsid w:val="009020AA"/>
    <w:rsid w:val="00902586"/>
    <w:rsid w:val="009031B4"/>
    <w:rsid w:val="009060CF"/>
    <w:rsid w:val="009062F3"/>
    <w:rsid w:val="00906585"/>
    <w:rsid w:val="009108CF"/>
    <w:rsid w:val="0091442C"/>
    <w:rsid w:val="00915C6A"/>
    <w:rsid w:val="0091753D"/>
    <w:rsid w:val="00917EFA"/>
    <w:rsid w:val="00921431"/>
    <w:rsid w:val="009222E8"/>
    <w:rsid w:val="00922DF9"/>
    <w:rsid w:val="00923BF2"/>
    <w:rsid w:val="00925B1A"/>
    <w:rsid w:val="00931203"/>
    <w:rsid w:val="00931624"/>
    <w:rsid w:val="00933180"/>
    <w:rsid w:val="00935857"/>
    <w:rsid w:val="00936F7E"/>
    <w:rsid w:val="00940178"/>
    <w:rsid w:val="00943E0F"/>
    <w:rsid w:val="00945A75"/>
    <w:rsid w:val="00945F69"/>
    <w:rsid w:val="0094618E"/>
    <w:rsid w:val="00947815"/>
    <w:rsid w:val="00947C9A"/>
    <w:rsid w:val="00947DC0"/>
    <w:rsid w:val="00951192"/>
    <w:rsid w:val="00951965"/>
    <w:rsid w:val="00951CB6"/>
    <w:rsid w:val="00952071"/>
    <w:rsid w:val="009539E1"/>
    <w:rsid w:val="00953EF2"/>
    <w:rsid w:val="009545CF"/>
    <w:rsid w:val="0095480F"/>
    <w:rsid w:val="00954BB1"/>
    <w:rsid w:val="00957193"/>
    <w:rsid w:val="009571DE"/>
    <w:rsid w:val="009611C1"/>
    <w:rsid w:val="00964387"/>
    <w:rsid w:val="00966358"/>
    <w:rsid w:val="009673C3"/>
    <w:rsid w:val="009702AC"/>
    <w:rsid w:val="0097132D"/>
    <w:rsid w:val="0097345F"/>
    <w:rsid w:val="009765AE"/>
    <w:rsid w:val="00976A58"/>
    <w:rsid w:val="00976BB7"/>
    <w:rsid w:val="00977655"/>
    <w:rsid w:val="009803A2"/>
    <w:rsid w:val="0098048B"/>
    <w:rsid w:val="00980B9F"/>
    <w:rsid w:val="00982679"/>
    <w:rsid w:val="00984434"/>
    <w:rsid w:val="0098527D"/>
    <w:rsid w:val="00985614"/>
    <w:rsid w:val="0098641D"/>
    <w:rsid w:val="00992483"/>
    <w:rsid w:val="00992842"/>
    <w:rsid w:val="00993696"/>
    <w:rsid w:val="009936DF"/>
    <w:rsid w:val="00994E8B"/>
    <w:rsid w:val="00996FF8"/>
    <w:rsid w:val="009976B6"/>
    <w:rsid w:val="009A0CCB"/>
    <w:rsid w:val="009A1FF7"/>
    <w:rsid w:val="009A2313"/>
    <w:rsid w:val="009A5992"/>
    <w:rsid w:val="009A6385"/>
    <w:rsid w:val="009A76AB"/>
    <w:rsid w:val="009A79FE"/>
    <w:rsid w:val="009A7D13"/>
    <w:rsid w:val="009B511B"/>
    <w:rsid w:val="009B5594"/>
    <w:rsid w:val="009B5DE1"/>
    <w:rsid w:val="009B62A4"/>
    <w:rsid w:val="009B6E0C"/>
    <w:rsid w:val="009B7975"/>
    <w:rsid w:val="009B7B86"/>
    <w:rsid w:val="009C19F1"/>
    <w:rsid w:val="009C2296"/>
    <w:rsid w:val="009C2B8C"/>
    <w:rsid w:val="009C4512"/>
    <w:rsid w:val="009C545F"/>
    <w:rsid w:val="009C5F96"/>
    <w:rsid w:val="009C6DF1"/>
    <w:rsid w:val="009C706A"/>
    <w:rsid w:val="009C70F2"/>
    <w:rsid w:val="009C76E8"/>
    <w:rsid w:val="009D0A8C"/>
    <w:rsid w:val="009D18EF"/>
    <w:rsid w:val="009D2CC0"/>
    <w:rsid w:val="009D2D31"/>
    <w:rsid w:val="009D621A"/>
    <w:rsid w:val="009E1157"/>
    <w:rsid w:val="009E2338"/>
    <w:rsid w:val="009E35BC"/>
    <w:rsid w:val="009E51FA"/>
    <w:rsid w:val="009E5C6D"/>
    <w:rsid w:val="009F1336"/>
    <w:rsid w:val="009F1C4A"/>
    <w:rsid w:val="009F3765"/>
    <w:rsid w:val="009F394D"/>
    <w:rsid w:val="009F44AF"/>
    <w:rsid w:val="009F7E78"/>
    <w:rsid w:val="00A000B2"/>
    <w:rsid w:val="00A00431"/>
    <w:rsid w:val="00A016A0"/>
    <w:rsid w:val="00A02F8A"/>
    <w:rsid w:val="00A03CC4"/>
    <w:rsid w:val="00A04EBC"/>
    <w:rsid w:val="00A04F5E"/>
    <w:rsid w:val="00A110AF"/>
    <w:rsid w:val="00A121FA"/>
    <w:rsid w:val="00A15018"/>
    <w:rsid w:val="00A150DE"/>
    <w:rsid w:val="00A158E1"/>
    <w:rsid w:val="00A1669D"/>
    <w:rsid w:val="00A1677F"/>
    <w:rsid w:val="00A203C0"/>
    <w:rsid w:val="00A2103C"/>
    <w:rsid w:val="00A22450"/>
    <w:rsid w:val="00A23F74"/>
    <w:rsid w:val="00A2725E"/>
    <w:rsid w:val="00A27519"/>
    <w:rsid w:val="00A30CE6"/>
    <w:rsid w:val="00A31E7F"/>
    <w:rsid w:val="00A37736"/>
    <w:rsid w:val="00A40EDE"/>
    <w:rsid w:val="00A41CF8"/>
    <w:rsid w:val="00A41D70"/>
    <w:rsid w:val="00A444E1"/>
    <w:rsid w:val="00A47FAB"/>
    <w:rsid w:val="00A51EE4"/>
    <w:rsid w:val="00A541FF"/>
    <w:rsid w:val="00A557B1"/>
    <w:rsid w:val="00A56B73"/>
    <w:rsid w:val="00A57A75"/>
    <w:rsid w:val="00A57F96"/>
    <w:rsid w:val="00A62764"/>
    <w:rsid w:val="00A62AB9"/>
    <w:rsid w:val="00A64D1E"/>
    <w:rsid w:val="00A67742"/>
    <w:rsid w:val="00A67755"/>
    <w:rsid w:val="00A67D4A"/>
    <w:rsid w:val="00A7016D"/>
    <w:rsid w:val="00A71078"/>
    <w:rsid w:val="00A711D0"/>
    <w:rsid w:val="00A7504B"/>
    <w:rsid w:val="00A75CB9"/>
    <w:rsid w:val="00A772B6"/>
    <w:rsid w:val="00A77A0A"/>
    <w:rsid w:val="00A77F78"/>
    <w:rsid w:val="00A805DB"/>
    <w:rsid w:val="00A82232"/>
    <w:rsid w:val="00A8414E"/>
    <w:rsid w:val="00A871DF"/>
    <w:rsid w:val="00A91C9E"/>
    <w:rsid w:val="00A931F6"/>
    <w:rsid w:val="00A93BBC"/>
    <w:rsid w:val="00A94BAA"/>
    <w:rsid w:val="00A96D35"/>
    <w:rsid w:val="00A97C99"/>
    <w:rsid w:val="00AA064D"/>
    <w:rsid w:val="00AA0746"/>
    <w:rsid w:val="00AA0C90"/>
    <w:rsid w:val="00AA169E"/>
    <w:rsid w:val="00AA4C6E"/>
    <w:rsid w:val="00AB0231"/>
    <w:rsid w:val="00AB08FF"/>
    <w:rsid w:val="00AB0A8F"/>
    <w:rsid w:val="00AB2E8A"/>
    <w:rsid w:val="00AB729A"/>
    <w:rsid w:val="00AC3F4C"/>
    <w:rsid w:val="00AC49B4"/>
    <w:rsid w:val="00AC4F90"/>
    <w:rsid w:val="00AC6731"/>
    <w:rsid w:val="00AC6D98"/>
    <w:rsid w:val="00AD18C6"/>
    <w:rsid w:val="00AD4AE1"/>
    <w:rsid w:val="00AD54FB"/>
    <w:rsid w:val="00AD7579"/>
    <w:rsid w:val="00AE4ED3"/>
    <w:rsid w:val="00AE52B0"/>
    <w:rsid w:val="00AE5CC5"/>
    <w:rsid w:val="00AF03EC"/>
    <w:rsid w:val="00B00181"/>
    <w:rsid w:val="00B001F7"/>
    <w:rsid w:val="00B04AE9"/>
    <w:rsid w:val="00B05CBE"/>
    <w:rsid w:val="00B07161"/>
    <w:rsid w:val="00B11121"/>
    <w:rsid w:val="00B115AF"/>
    <w:rsid w:val="00B12844"/>
    <w:rsid w:val="00B14446"/>
    <w:rsid w:val="00B1473E"/>
    <w:rsid w:val="00B1614A"/>
    <w:rsid w:val="00B20486"/>
    <w:rsid w:val="00B23911"/>
    <w:rsid w:val="00B24235"/>
    <w:rsid w:val="00B25206"/>
    <w:rsid w:val="00B26C1F"/>
    <w:rsid w:val="00B30157"/>
    <w:rsid w:val="00B31406"/>
    <w:rsid w:val="00B32626"/>
    <w:rsid w:val="00B3762E"/>
    <w:rsid w:val="00B41A3B"/>
    <w:rsid w:val="00B42DC7"/>
    <w:rsid w:val="00B44F50"/>
    <w:rsid w:val="00B47A32"/>
    <w:rsid w:val="00B50B16"/>
    <w:rsid w:val="00B50D7C"/>
    <w:rsid w:val="00B52740"/>
    <w:rsid w:val="00B528D3"/>
    <w:rsid w:val="00B532BD"/>
    <w:rsid w:val="00B535AD"/>
    <w:rsid w:val="00B55DA2"/>
    <w:rsid w:val="00B665CD"/>
    <w:rsid w:val="00B709DF"/>
    <w:rsid w:val="00B72DF1"/>
    <w:rsid w:val="00B73E8D"/>
    <w:rsid w:val="00B75BCD"/>
    <w:rsid w:val="00B76B4E"/>
    <w:rsid w:val="00B778CB"/>
    <w:rsid w:val="00B77F77"/>
    <w:rsid w:val="00B845A9"/>
    <w:rsid w:val="00B85574"/>
    <w:rsid w:val="00B86409"/>
    <w:rsid w:val="00B8642E"/>
    <w:rsid w:val="00B90E27"/>
    <w:rsid w:val="00B910D8"/>
    <w:rsid w:val="00B91625"/>
    <w:rsid w:val="00B955CE"/>
    <w:rsid w:val="00B96BA0"/>
    <w:rsid w:val="00B97451"/>
    <w:rsid w:val="00BA00C6"/>
    <w:rsid w:val="00BA0A03"/>
    <w:rsid w:val="00BA0B61"/>
    <w:rsid w:val="00BA0CBC"/>
    <w:rsid w:val="00BA1CBA"/>
    <w:rsid w:val="00BA1E1D"/>
    <w:rsid w:val="00BA54C6"/>
    <w:rsid w:val="00BA57F2"/>
    <w:rsid w:val="00BA6BAB"/>
    <w:rsid w:val="00BA7C07"/>
    <w:rsid w:val="00BB06D3"/>
    <w:rsid w:val="00BB12A0"/>
    <w:rsid w:val="00BC1337"/>
    <w:rsid w:val="00BC3A3A"/>
    <w:rsid w:val="00BC4420"/>
    <w:rsid w:val="00BC4E68"/>
    <w:rsid w:val="00BD14AD"/>
    <w:rsid w:val="00BD16D3"/>
    <w:rsid w:val="00BD33AF"/>
    <w:rsid w:val="00BD3D6D"/>
    <w:rsid w:val="00BD57DF"/>
    <w:rsid w:val="00BD601A"/>
    <w:rsid w:val="00BD7CB3"/>
    <w:rsid w:val="00BE2C19"/>
    <w:rsid w:val="00BE4513"/>
    <w:rsid w:val="00BE4772"/>
    <w:rsid w:val="00BE5F01"/>
    <w:rsid w:val="00BE6003"/>
    <w:rsid w:val="00BE64BD"/>
    <w:rsid w:val="00BE6EED"/>
    <w:rsid w:val="00BE76AC"/>
    <w:rsid w:val="00BF1533"/>
    <w:rsid w:val="00BF1586"/>
    <w:rsid w:val="00BF204F"/>
    <w:rsid w:val="00BF400D"/>
    <w:rsid w:val="00BF4C52"/>
    <w:rsid w:val="00BF74BA"/>
    <w:rsid w:val="00BF7781"/>
    <w:rsid w:val="00BF7F22"/>
    <w:rsid w:val="00C00818"/>
    <w:rsid w:val="00C03865"/>
    <w:rsid w:val="00C12D2C"/>
    <w:rsid w:val="00C136E5"/>
    <w:rsid w:val="00C1662C"/>
    <w:rsid w:val="00C21A24"/>
    <w:rsid w:val="00C23AEF"/>
    <w:rsid w:val="00C2584E"/>
    <w:rsid w:val="00C317CF"/>
    <w:rsid w:val="00C31F25"/>
    <w:rsid w:val="00C32043"/>
    <w:rsid w:val="00C33985"/>
    <w:rsid w:val="00C33EB7"/>
    <w:rsid w:val="00C352CF"/>
    <w:rsid w:val="00C3565F"/>
    <w:rsid w:val="00C35AFD"/>
    <w:rsid w:val="00C369EC"/>
    <w:rsid w:val="00C37D8A"/>
    <w:rsid w:val="00C414E3"/>
    <w:rsid w:val="00C45309"/>
    <w:rsid w:val="00C47F1F"/>
    <w:rsid w:val="00C51E9F"/>
    <w:rsid w:val="00C52651"/>
    <w:rsid w:val="00C53423"/>
    <w:rsid w:val="00C534B3"/>
    <w:rsid w:val="00C53DD6"/>
    <w:rsid w:val="00C53FE6"/>
    <w:rsid w:val="00C56020"/>
    <w:rsid w:val="00C56743"/>
    <w:rsid w:val="00C60BF3"/>
    <w:rsid w:val="00C61EFA"/>
    <w:rsid w:val="00C62C00"/>
    <w:rsid w:val="00C638A2"/>
    <w:rsid w:val="00C65E89"/>
    <w:rsid w:val="00C671C5"/>
    <w:rsid w:val="00C675EE"/>
    <w:rsid w:val="00C7072A"/>
    <w:rsid w:val="00C80128"/>
    <w:rsid w:val="00C84E63"/>
    <w:rsid w:val="00C85160"/>
    <w:rsid w:val="00C8592D"/>
    <w:rsid w:val="00C8595C"/>
    <w:rsid w:val="00C860D2"/>
    <w:rsid w:val="00C867C4"/>
    <w:rsid w:val="00C86994"/>
    <w:rsid w:val="00C87719"/>
    <w:rsid w:val="00C90A4A"/>
    <w:rsid w:val="00C912A7"/>
    <w:rsid w:val="00C94953"/>
    <w:rsid w:val="00C951E8"/>
    <w:rsid w:val="00C95577"/>
    <w:rsid w:val="00CA2357"/>
    <w:rsid w:val="00CA3A38"/>
    <w:rsid w:val="00CA3A3C"/>
    <w:rsid w:val="00CA7350"/>
    <w:rsid w:val="00CA7A5B"/>
    <w:rsid w:val="00CB11C1"/>
    <w:rsid w:val="00CB23C3"/>
    <w:rsid w:val="00CB2669"/>
    <w:rsid w:val="00CB2982"/>
    <w:rsid w:val="00CB3925"/>
    <w:rsid w:val="00CB5EBC"/>
    <w:rsid w:val="00CB662D"/>
    <w:rsid w:val="00CB668F"/>
    <w:rsid w:val="00CB7968"/>
    <w:rsid w:val="00CB7E60"/>
    <w:rsid w:val="00CC12EC"/>
    <w:rsid w:val="00CC276E"/>
    <w:rsid w:val="00CC2A8F"/>
    <w:rsid w:val="00CC41B3"/>
    <w:rsid w:val="00CC5FED"/>
    <w:rsid w:val="00CD011F"/>
    <w:rsid w:val="00CD0B5A"/>
    <w:rsid w:val="00CD131E"/>
    <w:rsid w:val="00CD37ED"/>
    <w:rsid w:val="00CD4F43"/>
    <w:rsid w:val="00CD561A"/>
    <w:rsid w:val="00CD6F31"/>
    <w:rsid w:val="00CE02C5"/>
    <w:rsid w:val="00CE07B2"/>
    <w:rsid w:val="00CE3095"/>
    <w:rsid w:val="00CE3DC5"/>
    <w:rsid w:val="00CF4693"/>
    <w:rsid w:val="00CF5A50"/>
    <w:rsid w:val="00CF5F4A"/>
    <w:rsid w:val="00CF61B4"/>
    <w:rsid w:val="00CF6C7C"/>
    <w:rsid w:val="00CF7837"/>
    <w:rsid w:val="00CF7DEA"/>
    <w:rsid w:val="00D0222C"/>
    <w:rsid w:val="00D03F7C"/>
    <w:rsid w:val="00D062E4"/>
    <w:rsid w:val="00D0634B"/>
    <w:rsid w:val="00D06714"/>
    <w:rsid w:val="00D0746F"/>
    <w:rsid w:val="00D23173"/>
    <w:rsid w:val="00D23B03"/>
    <w:rsid w:val="00D252A9"/>
    <w:rsid w:val="00D30230"/>
    <w:rsid w:val="00D32203"/>
    <w:rsid w:val="00D3511B"/>
    <w:rsid w:val="00D35B2F"/>
    <w:rsid w:val="00D43473"/>
    <w:rsid w:val="00D44337"/>
    <w:rsid w:val="00D451F7"/>
    <w:rsid w:val="00D5238A"/>
    <w:rsid w:val="00D53E7F"/>
    <w:rsid w:val="00D53FCB"/>
    <w:rsid w:val="00D55285"/>
    <w:rsid w:val="00D55B86"/>
    <w:rsid w:val="00D60B7B"/>
    <w:rsid w:val="00D6124F"/>
    <w:rsid w:val="00D66112"/>
    <w:rsid w:val="00D6699A"/>
    <w:rsid w:val="00D674C2"/>
    <w:rsid w:val="00D7367C"/>
    <w:rsid w:val="00D73C63"/>
    <w:rsid w:val="00D77300"/>
    <w:rsid w:val="00D77877"/>
    <w:rsid w:val="00D77DCD"/>
    <w:rsid w:val="00D80C83"/>
    <w:rsid w:val="00D81055"/>
    <w:rsid w:val="00D83398"/>
    <w:rsid w:val="00D847D8"/>
    <w:rsid w:val="00D8693B"/>
    <w:rsid w:val="00D8777F"/>
    <w:rsid w:val="00D90125"/>
    <w:rsid w:val="00D903CA"/>
    <w:rsid w:val="00D906D6"/>
    <w:rsid w:val="00D942CA"/>
    <w:rsid w:val="00D95EAE"/>
    <w:rsid w:val="00D9662D"/>
    <w:rsid w:val="00D970E0"/>
    <w:rsid w:val="00DA1E19"/>
    <w:rsid w:val="00DA45D8"/>
    <w:rsid w:val="00DA5003"/>
    <w:rsid w:val="00DA5623"/>
    <w:rsid w:val="00DA7ABF"/>
    <w:rsid w:val="00DB0A3B"/>
    <w:rsid w:val="00DB0F38"/>
    <w:rsid w:val="00DB23C8"/>
    <w:rsid w:val="00DB614F"/>
    <w:rsid w:val="00DC012D"/>
    <w:rsid w:val="00DD28E7"/>
    <w:rsid w:val="00DD2F86"/>
    <w:rsid w:val="00DD54E9"/>
    <w:rsid w:val="00DE1313"/>
    <w:rsid w:val="00DE542D"/>
    <w:rsid w:val="00DE5A85"/>
    <w:rsid w:val="00DE6841"/>
    <w:rsid w:val="00DE7693"/>
    <w:rsid w:val="00DF2B9F"/>
    <w:rsid w:val="00DF389D"/>
    <w:rsid w:val="00DF6C08"/>
    <w:rsid w:val="00DF6C1D"/>
    <w:rsid w:val="00DF6FEC"/>
    <w:rsid w:val="00E02181"/>
    <w:rsid w:val="00E03388"/>
    <w:rsid w:val="00E046E8"/>
    <w:rsid w:val="00E06DC5"/>
    <w:rsid w:val="00E105C0"/>
    <w:rsid w:val="00E127A9"/>
    <w:rsid w:val="00E13363"/>
    <w:rsid w:val="00E13B8A"/>
    <w:rsid w:val="00E15446"/>
    <w:rsid w:val="00E169E6"/>
    <w:rsid w:val="00E174C1"/>
    <w:rsid w:val="00E17612"/>
    <w:rsid w:val="00E213A8"/>
    <w:rsid w:val="00E23C57"/>
    <w:rsid w:val="00E31835"/>
    <w:rsid w:val="00E31A8A"/>
    <w:rsid w:val="00E32762"/>
    <w:rsid w:val="00E36F3C"/>
    <w:rsid w:val="00E377D0"/>
    <w:rsid w:val="00E4063B"/>
    <w:rsid w:val="00E418D2"/>
    <w:rsid w:val="00E4191F"/>
    <w:rsid w:val="00E42CF5"/>
    <w:rsid w:val="00E44544"/>
    <w:rsid w:val="00E449B4"/>
    <w:rsid w:val="00E44EBD"/>
    <w:rsid w:val="00E45083"/>
    <w:rsid w:val="00E46E1B"/>
    <w:rsid w:val="00E50BC2"/>
    <w:rsid w:val="00E534A6"/>
    <w:rsid w:val="00E54062"/>
    <w:rsid w:val="00E578AC"/>
    <w:rsid w:val="00E614E8"/>
    <w:rsid w:val="00E62721"/>
    <w:rsid w:val="00E64B94"/>
    <w:rsid w:val="00E6712A"/>
    <w:rsid w:val="00E71485"/>
    <w:rsid w:val="00E71864"/>
    <w:rsid w:val="00E73C43"/>
    <w:rsid w:val="00E74149"/>
    <w:rsid w:val="00E747A4"/>
    <w:rsid w:val="00E758BC"/>
    <w:rsid w:val="00E76AE9"/>
    <w:rsid w:val="00E82818"/>
    <w:rsid w:val="00E83047"/>
    <w:rsid w:val="00E8661F"/>
    <w:rsid w:val="00E87DDD"/>
    <w:rsid w:val="00E90323"/>
    <w:rsid w:val="00E94345"/>
    <w:rsid w:val="00E945EE"/>
    <w:rsid w:val="00E94D6C"/>
    <w:rsid w:val="00EA2C74"/>
    <w:rsid w:val="00EA6B34"/>
    <w:rsid w:val="00EA7384"/>
    <w:rsid w:val="00EB232B"/>
    <w:rsid w:val="00EB26A4"/>
    <w:rsid w:val="00EB2C19"/>
    <w:rsid w:val="00EB3CA9"/>
    <w:rsid w:val="00EB411C"/>
    <w:rsid w:val="00EB42C1"/>
    <w:rsid w:val="00EB5447"/>
    <w:rsid w:val="00EB5DD7"/>
    <w:rsid w:val="00EB76B7"/>
    <w:rsid w:val="00EB76B9"/>
    <w:rsid w:val="00EB7C2F"/>
    <w:rsid w:val="00EC4977"/>
    <w:rsid w:val="00EC53DF"/>
    <w:rsid w:val="00ED00B4"/>
    <w:rsid w:val="00ED0B60"/>
    <w:rsid w:val="00ED0C0D"/>
    <w:rsid w:val="00ED1652"/>
    <w:rsid w:val="00ED2FBD"/>
    <w:rsid w:val="00ED3E29"/>
    <w:rsid w:val="00ED3EF7"/>
    <w:rsid w:val="00ED62ED"/>
    <w:rsid w:val="00EE4782"/>
    <w:rsid w:val="00EF18D2"/>
    <w:rsid w:val="00EF1F3E"/>
    <w:rsid w:val="00EF3B31"/>
    <w:rsid w:val="00EF7B71"/>
    <w:rsid w:val="00F0667C"/>
    <w:rsid w:val="00F071EB"/>
    <w:rsid w:val="00F07D62"/>
    <w:rsid w:val="00F10E19"/>
    <w:rsid w:val="00F12476"/>
    <w:rsid w:val="00F12BF4"/>
    <w:rsid w:val="00F154A5"/>
    <w:rsid w:val="00F15BF8"/>
    <w:rsid w:val="00F16B73"/>
    <w:rsid w:val="00F20A0A"/>
    <w:rsid w:val="00F25C44"/>
    <w:rsid w:val="00F263D6"/>
    <w:rsid w:val="00F307E0"/>
    <w:rsid w:val="00F317FA"/>
    <w:rsid w:val="00F33C3F"/>
    <w:rsid w:val="00F33EF7"/>
    <w:rsid w:val="00F35F46"/>
    <w:rsid w:val="00F360AC"/>
    <w:rsid w:val="00F368A0"/>
    <w:rsid w:val="00F37849"/>
    <w:rsid w:val="00F4254A"/>
    <w:rsid w:val="00F428E3"/>
    <w:rsid w:val="00F44FD2"/>
    <w:rsid w:val="00F45F01"/>
    <w:rsid w:val="00F479EA"/>
    <w:rsid w:val="00F50C92"/>
    <w:rsid w:val="00F516F1"/>
    <w:rsid w:val="00F51833"/>
    <w:rsid w:val="00F51993"/>
    <w:rsid w:val="00F563DA"/>
    <w:rsid w:val="00F60871"/>
    <w:rsid w:val="00F61B1A"/>
    <w:rsid w:val="00F653D1"/>
    <w:rsid w:val="00F667AD"/>
    <w:rsid w:val="00F66D04"/>
    <w:rsid w:val="00F6773D"/>
    <w:rsid w:val="00F67D3B"/>
    <w:rsid w:val="00F74244"/>
    <w:rsid w:val="00F75A92"/>
    <w:rsid w:val="00F76454"/>
    <w:rsid w:val="00F7656D"/>
    <w:rsid w:val="00F767CA"/>
    <w:rsid w:val="00F77667"/>
    <w:rsid w:val="00F813D2"/>
    <w:rsid w:val="00F82296"/>
    <w:rsid w:val="00F83066"/>
    <w:rsid w:val="00F846F2"/>
    <w:rsid w:val="00F86AB7"/>
    <w:rsid w:val="00F910E4"/>
    <w:rsid w:val="00F92DD3"/>
    <w:rsid w:val="00F9497D"/>
    <w:rsid w:val="00F961EF"/>
    <w:rsid w:val="00FA12FA"/>
    <w:rsid w:val="00FA172D"/>
    <w:rsid w:val="00FA1A13"/>
    <w:rsid w:val="00FA2296"/>
    <w:rsid w:val="00FA5865"/>
    <w:rsid w:val="00FA6AD9"/>
    <w:rsid w:val="00FA6DAC"/>
    <w:rsid w:val="00FB43BB"/>
    <w:rsid w:val="00FB5904"/>
    <w:rsid w:val="00FB5CD2"/>
    <w:rsid w:val="00FB6030"/>
    <w:rsid w:val="00FB6390"/>
    <w:rsid w:val="00FB6FD6"/>
    <w:rsid w:val="00FC2E92"/>
    <w:rsid w:val="00FC4044"/>
    <w:rsid w:val="00FC50DF"/>
    <w:rsid w:val="00FD176E"/>
    <w:rsid w:val="00FD223D"/>
    <w:rsid w:val="00FD2650"/>
    <w:rsid w:val="00FD2894"/>
    <w:rsid w:val="00FD2D58"/>
    <w:rsid w:val="00FD35CC"/>
    <w:rsid w:val="00FD39E2"/>
    <w:rsid w:val="00FD479C"/>
    <w:rsid w:val="00FD54CC"/>
    <w:rsid w:val="00FD56AA"/>
    <w:rsid w:val="00FE0545"/>
    <w:rsid w:val="00FE0858"/>
    <w:rsid w:val="00FE0AD6"/>
    <w:rsid w:val="00FE512A"/>
    <w:rsid w:val="00FE51F9"/>
    <w:rsid w:val="00FE5412"/>
    <w:rsid w:val="00FE765F"/>
    <w:rsid w:val="00FE776B"/>
    <w:rsid w:val="00FE78E7"/>
    <w:rsid w:val="00FF23D7"/>
    <w:rsid w:val="00FF2B9D"/>
    <w:rsid w:val="00FF51C1"/>
    <w:rsid w:val="00FF58CE"/>
    <w:rsid w:val="00FF649B"/>
    <w:rsid w:val="00FF6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6201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04981"/>
  </w:style>
  <w:style w:type="character" w:customStyle="1" w:styleId="FootnoteTextChar">
    <w:name w:val="Footnote Text Char"/>
    <w:basedOn w:val="DefaultParagraphFont"/>
    <w:link w:val="FootnoteText"/>
    <w:uiPriority w:val="99"/>
    <w:rsid w:val="00304981"/>
  </w:style>
  <w:style w:type="character" w:styleId="FootnoteReference">
    <w:name w:val="footnote reference"/>
    <w:basedOn w:val="DefaultParagraphFont"/>
    <w:uiPriority w:val="99"/>
    <w:unhideWhenUsed/>
    <w:rsid w:val="00304981"/>
    <w:rPr>
      <w:vertAlign w:val="superscript"/>
    </w:rPr>
  </w:style>
  <w:style w:type="paragraph" w:styleId="ListParagraph">
    <w:name w:val="List Paragraph"/>
    <w:basedOn w:val="Normal"/>
    <w:uiPriority w:val="34"/>
    <w:qFormat/>
    <w:rsid w:val="0027564A"/>
    <w:pPr>
      <w:ind w:left="720"/>
      <w:contextualSpacing/>
    </w:pPr>
  </w:style>
  <w:style w:type="paragraph" w:styleId="NormalWeb">
    <w:name w:val="Normal (Web)"/>
    <w:basedOn w:val="Normal"/>
    <w:uiPriority w:val="99"/>
    <w:unhideWhenUsed/>
    <w:rsid w:val="006E74C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A150DE"/>
    <w:rPr>
      <w:color w:val="0563C1" w:themeColor="hyperlink"/>
      <w:u w:val="single"/>
    </w:rPr>
  </w:style>
  <w:style w:type="character" w:styleId="FollowedHyperlink">
    <w:name w:val="FollowedHyperlink"/>
    <w:basedOn w:val="DefaultParagraphFont"/>
    <w:uiPriority w:val="99"/>
    <w:semiHidden/>
    <w:unhideWhenUsed/>
    <w:rsid w:val="00287D90"/>
    <w:rPr>
      <w:color w:val="954F72" w:themeColor="followedHyperlink"/>
      <w:u w:val="single"/>
    </w:rPr>
  </w:style>
  <w:style w:type="paragraph" w:styleId="Footer">
    <w:name w:val="footer"/>
    <w:basedOn w:val="Normal"/>
    <w:link w:val="FooterChar"/>
    <w:uiPriority w:val="99"/>
    <w:unhideWhenUsed/>
    <w:rsid w:val="00F846F2"/>
    <w:pPr>
      <w:tabs>
        <w:tab w:val="center" w:pos="4536"/>
        <w:tab w:val="right" w:pos="9072"/>
      </w:tabs>
    </w:pPr>
  </w:style>
  <w:style w:type="character" w:customStyle="1" w:styleId="FooterChar">
    <w:name w:val="Footer Char"/>
    <w:basedOn w:val="DefaultParagraphFont"/>
    <w:link w:val="Footer"/>
    <w:uiPriority w:val="99"/>
    <w:rsid w:val="00F846F2"/>
  </w:style>
  <w:style w:type="character" w:styleId="PageNumber">
    <w:name w:val="page number"/>
    <w:basedOn w:val="DefaultParagraphFont"/>
    <w:uiPriority w:val="99"/>
    <w:semiHidden/>
    <w:unhideWhenUsed/>
    <w:rsid w:val="00F846F2"/>
  </w:style>
  <w:style w:type="character" w:styleId="CommentReference">
    <w:name w:val="annotation reference"/>
    <w:basedOn w:val="DefaultParagraphFont"/>
    <w:uiPriority w:val="99"/>
    <w:semiHidden/>
    <w:unhideWhenUsed/>
    <w:rsid w:val="00C62C00"/>
    <w:rPr>
      <w:sz w:val="18"/>
      <w:szCs w:val="18"/>
    </w:rPr>
  </w:style>
  <w:style w:type="paragraph" w:styleId="CommentText">
    <w:name w:val="annotation text"/>
    <w:basedOn w:val="Normal"/>
    <w:link w:val="CommentTextChar"/>
    <w:uiPriority w:val="99"/>
    <w:semiHidden/>
    <w:unhideWhenUsed/>
    <w:rsid w:val="00493771"/>
    <w:rPr>
      <w:lang w:val="nb-NO"/>
    </w:rPr>
  </w:style>
  <w:style w:type="character" w:customStyle="1" w:styleId="CommentTextChar">
    <w:name w:val="Comment Text Char"/>
    <w:basedOn w:val="DefaultParagraphFont"/>
    <w:link w:val="CommentText"/>
    <w:uiPriority w:val="99"/>
    <w:semiHidden/>
    <w:rsid w:val="00493771"/>
    <w:rPr>
      <w:lang w:val="nb-NO"/>
    </w:rPr>
  </w:style>
  <w:style w:type="paragraph" w:styleId="CommentSubject">
    <w:name w:val="annotation subject"/>
    <w:basedOn w:val="CommentText"/>
    <w:next w:val="CommentText"/>
    <w:link w:val="CommentSubjectChar"/>
    <w:uiPriority w:val="99"/>
    <w:semiHidden/>
    <w:unhideWhenUsed/>
    <w:rsid w:val="00C62C00"/>
    <w:rPr>
      <w:b/>
      <w:bCs/>
      <w:sz w:val="20"/>
      <w:szCs w:val="20"/>
    </w:rPr>
  </w:style>
  <w:style w:type="character" w:customStyle="1" w:styleId="CommentSubjectChar">
    <w:name w:val="Comment Subject Char"/>
    <w:basedOn w:val="CommentTextChar"/>
    <w:link w:val="CommentSubject"/>
    <w:uiPriority w:val="99"/>
    <w:semiHidden/>
    <w:rsid w:val="00C62C00"/>
    <w:rPr>
      <w:b/>
      <w:bCs/>
      <w:sz w:val="20"/>
      <w:szCs w:val="20"/>
      <w:lang w:val="nb-NO"/>
    </w:rPr>
  </w:style>
  <w:style w:type="paragraph" w:styleId="BalloonText">
    <w:name w:val="Balloon Text"/>
    <w:basedOn w:val="Normal"/>
    <w:link w:val="BalloonTextChar"/>
    <w:uiPriority w:val="99"/>
    <w:semiHidden/>
    <w:unhideWhenUsed/>
    <w:rsid w:val="00C62C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C00"/>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A711D0"/>
    <w:rPr>
      <w:color w:val="808080"/>
      <w:shd w:val="clear" w:color="auto" w:fill="E6E6E6"/>
    </w:rPr>
  </w:style>
  <w:style w:type="paragraph" w:styleId="Revision">
    <w:name w:val="Revision"/>
    <w:hidden/>
    <w:uiPriority w:val="99"/>
    <w:semiHidden/>
    <w:rsid w:val="00292149"/>
  </w:style>
  <w:style w:type="table" w:styleId="TableGrid">
    <w:name w:val="Table Grid"/>
    <w:basedOn w:val="TableNormal"/>
    <w:uiPriority w:val="39"/>
    <w:rsid w:val="007F54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7981">
      <w:bodyDiv w:val="1"/>
      <w:marLeft w:val="0"/>
      <w:marRight w:val="0"/>
      <w:marTop w:val="0"/>
      <w:marBottom w:val="0"/>
      <w:divBdr>
        <w:top w:val="none" w:sz="0" w:space="0" w:color="auto"/>
        <w:left w:val="none" w:sz="0" w:space="0" w:color="auto"/>
        <w:bottom w:val="none" w:sz="0" w:space="0" w:color="auto"/>
        <w:right w:val="none" w:sz="0" w:space="0" w:color="auto"/>
      </w:divBdr>
    </w:div>
    <w:div w:id="71633937">
      <w:bodyDiv w:val="1"/>
      <w:marLeft w:val="0"/>
      <w:marRight w:val="0"/>
      <w:marTop w:val="0"/>
      <w:marBottom w:val="0"/>
      <w:divBdr>
        <w:top w:val="none" w:sz="0" w:space="0" w:color="auto"/>
        <w:left w:val="none" w:sz="0" w:space="0" w:color="auto"/>
        <w:bottom w:val="none" w:sz="0" w:space="0" w:color="auto"/>
        <w:right w:val="none" w:sz="0" w:space="0" w:color="auto"/>
      </w:divBdr>
      <w:divsChild>
        <w:div w:id="373703381">
          <w:marLeft w:val="0"/>
          <w:marRight w:val="0"/>
          <w:marTop w:val="0"/>
          <w:marBottom w:val="0"/>
          <w:divBdr>
            <w:top w:val="none" w:sz="0" w:space="0" w:color="auto"/>
            <w:left w:val="none" w:sz="0" w:space="0" w:color="auto"/>
            <w:bottom w:val="none" w:sz="0" w:space="0" w:color="auto"/>
            <w:right w:val="none" w:sz="0" w:space="0" w:color="auto"/>
          </w:divBdr>
          <w:divsChild>
            <w:div w:id="2008708458">
              <w:marLeft w:val="0"/>
              <w:marRight w:val="0"/>
              <w:marTop w:val="0"/>
              <w:marBottom w:val="0"/>
              <w:divBdr>
                <w:top w:val="none" w:sz="0" w:space="0" w:color="auto"/>
                <w:left w:val="none" w:sz="0" w:space="0" w:color="auto"/>
                <w:bottom w:val="none" w:sz="0" w:space="0" w:color="auto"/>
                <w:right w:val="none" w:sz="0" w:space="0" w:color="auto"/>
              </w:divBdr>
              <w:divsChild>
                <w:div w:id="14137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2223">
      <w:bodyDiv w:val="1"/>
      <w:marLeft w:val="0"/>
      <w:marRight w:val="0"/>
      <w:marTop w:val="0"/>
      <w:marBottom w:val="0"/>
      <w:divBdr>
        <w:top w:val="none" w:sz="0" w:space="0" w:color="auto"/>
        <w:left w:val="none" w:sz="0" w:space="0" w:color="auto"/>
        <w:bottom w:val="none" w:sz="0" w:space="0" w:color="auto"/>
        <w:right w:val="none" w:sz="0" w:space="0" w:color="auto"/>
      </w:divBdr>
      <w:divsChild>
        <w:div w:id="261182040">
          <w:marLeft w:val="0"/>
          <w:marRight w:val="0"/>
          <w:marTop w:val="0"/>
          <w:marBottom w:val="0"/>
          <w:divBdr>
            <w:top w:val="none" w:sz="0" w:space="0" w:color="auto"/>
            <w:left w:val="none" w:sz="0" w:space="0" w:color="auto"/>
            <w:bottom w:val="none" w:sz="0" w:space="0" w:color="auto"/>
            <w:right w:val="none" w:sz="0" w:space="0" w:color="auto"/>
          </w:divBdr>
          <w:divsChild>
            <w:div w:id="1329400356">
              <w:marLeft w:val="0"/>
              <w:marRight w:val="0"/>
              <w:marTop w:val="0"/>
              <w:marBottom w:val="0"/>
              <w:divBdr>
                <w:top w:val="none" w:sz="0" w:space="0" w:color="auto"/>
                <w:left w:val="none" w:sz="0" w:space="0" w:color="auto"/>
                <w:bottom w:val="none" w:sz="0" w:space="0" w:color="auto"/>
                <w:right w:val="none" w:sz="0" w:space="0" w:color="auto"/>
              </w:divBdr>
              <w:divsChild>
                <w:div w:id="585923615">
                  <w:marLeft w:val="0"/>
                  <w:marRight w:val="0"/>
                  <w:marTop w:val="0"/>
                  <w:marBottom w:val="0"/>
                  <w:divBdr>
                    <w:top w:val="none" w:sz="0" w:space="0" w:color="auto"/>
                    <w:left w:val="none" w:sz="0" w:space="0" w:color="auto"/>
                    <w:bottom w:val="none" w:sz="0" w:space="0" w:color="auto"/>
                    <w:right w:val="none" w:sz="0" w:space="0" w:color="auto"/>
                  </w:divBdr>
                  <w:divsChild>
                    <w:div w:id="15002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234279">
      <w:bodyDiv w:val="1"/>
      <w:marLeft w:val="0"/>
      <w:marRight w:val="0"/>
      <w:marTop w:val="0"/>
      <w:marBottom w:val="0"/>
      <w:divBdr>
        <w:top w:val="none" w:sz="0" w:space="0" w:color="auto"/>
        <w:left w:val="none" w:sz="0" w:space="0" w:color="auto"/>
        <w:bottom w:val="none" w:sz="0" w:space="0" w:color="auto"/>
        <w:right w:val="none" w:sz="0" w:space="0" w:color="auto"/>
      </w:divBdr>
    </w:div>
    <w:div w:id="397559921">
      <w:bodyDiv w:val="1"/>
      <w:marLeft w:val="0"/>
      <w:marRight w:val="0"/>
      <w:marTop w:val="0"/>
      <w:marBottom w:val="0"/>
      <w:divBdr>
        <w:top w:val="none" w:sz="0" w:space="0" w:color="auto"/>
        <w:left w:val="none" w:sz="0" w:space="0" w:color="auto"/>
        <w:bottom w:val="none" w:sz="0" w:space="0" w:color="auto"/>
        <w:right w:val="none" w:sz="0" w:space="0" w:color="auto"/>
      </w:divBdr>
      <w:divsChild>
        <w:div w:id="1493721169">
          <w:marLeft w:val="0"/>
          <w:marRight w:val="0"/>
          <w:marTop w:val="0"/>
          <w:marBottom w:val="0"/>
          <w:divBdr>
            <w:top w:val="none" w:sz="0" w:space="0" w:color="auto"/>
            <w:left w:val="none" w:sz="0" w:space="0" w:color="auto"/>
            <w:bottom w:val="none" w:sz="0" w:space="0" w:color="auto"/>
            <w:right w:val="none" w:sz="0" w:space="0" w:color="auto"/>
          </w:divBdr>
          <w:divsChild>
            <w:div w:id="1838642667">
              <w:marLeft w:val="0"/>
              <w:marRight w:val="0"/>
              <w:marTop w:val="0"/>
              <w:marBottom w:val="0"/>
              <w:divBdr>
                <w:top w:val="none" w:sz="0" w:space="0" w:color="auto"/>
                <w:left w:val="none" w:sz="0" w:space="0" w:color="auto"/>
                <w:bottom w:val="none" w:sz="0" w:space="0" w:color="auto"/>
                <w:right w:val="none" w:sz="0" w:space="0" w:color="auto"/>
              </w:divBdr>
              <w:divsChild>
                <w:div w:id="866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655057">
      <w:bodyDiv w:val="1"/>
      <w:marLeft w:val="0"/>
      <w:marRight w:val="0"/>
      <w:marTop w:val="0"/>
      <w:marBottom w:val="0"/>
      <w:divBdr>
        <w:top w:val="none" w:sz="0" w:space="0" w:color="auto"/>
        <w:left w:val="none" w:sz="0" w:space="0" w:color="auto"/>
        <w:bottom w:val="none" w:sz="0" w:space="0" w:color="auto"/>
        <w:right w:val="none" w:sz="0" w:space="0" w:color="auto"/>
      </w:divBdr>
      <w:divsChild>
        <w:div w:id="1379890608">
          <w:marLeft w:val="0"/>
          <w:marRight w:val="0"/>
          <w:marTop w:val="0"/>
          <w:marBottom w:val="0"/>
          <w:divBdr>
            <w:top w:val="none" w:sz="0" w:space="0" w:color="auto"/>
            <w:left w:val="none" w:sz="0" w:space="0" w:color="auto"/>
            <w:bottom w:val="none" w:sz="0" w:space="0" w:color="auto"/>
            <w:right w:val="none" w:sz="0" w:space="0" w:color="auto"/>
          </w:divBdr>
          <w:divsChild>
            <w:div w:id="199708323">
              <w:marLeft w:val="0"/>
              <w:marRight w:val="0"/>
              <w:marTop w:val="0"/>
              <w:marBottom w:val="0"/>
              <w:divBdr>
                <w:top w:val="none" w:sz="0" w:space="0" w:color="auto"/>
                <w:left w:val="none" w:sz="0" w:space="0" w:color="auto"/>
                <w:bottom w:val="none" w:sz="0" w:space="0" w:color="auto"/>
                <w:right w:val="none" w:sz="0" w:space="0" w:color="auto"/>
              </w:divBdr>
              <w:divsChild>
                <w:div w:id="154652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985862">
      <w:bodyDiv w:val="1"/>
      <w:marLeft w:val="0"/>
      <w:marRight w:val="0"/>
      <w:marTop w:val="0"/>
      <w:marBottom w:val="0"/>
      <w:divBdr>
        <w:top w:val="none" w:sz="0" w:space="0" w:color="auto"/>
        <w:left w:val="none" w:sz="0" w:space="0" w:color="auto"/>
        <w:bottom w:val="none" w:sz="0" w:space="0" w:color="auto"/>
        <w:right w:val="none" w:sz="0" w:space="0" w:color="auto"/>
      </w:divBdr>
      <w:divsChild>
        <w:div w:id="1959725387">
          <w:marLeft w:val="0"/>
          <w:marRight w:val="0"/>
          <w:marTop w:val="0"/>
          <w:marBottom w:val="0"/>
          <w:divBdr>
            <w:top w:val="none" w:sz="0" w:space="0" w:color="auto"/>
            <w:left w:val="none" w:sz="0" w:space="0" w:color="auto"/>
            <w:bottom w:val="none" w:sz="0" w:space="0" w:color="auto"/>
            <w:right w:val="none" w:sz="0" w:space="0" w:color="auto"/>
          </w:divBdr>
          <w:divsChild>
            <w:div w:id="1281566896">
              <w:marLeft w:val="0"/>
              <w:marRight w:val="0"/>
              <w:marTop w:val="0"/>
              <w:marBottom w:val="0"/>
              <w:divBdr>
                <w:top w:val="none" w:sz="0" w:space="0" w:color="auto"/>
                <w:left w:val="none" w:sz="0" w:space="0" w:color="auto"/>
                <w:bottom w:val="none" w:sz="0" w:space="0" w:color="auto"/>
                <w:right w:val="none" w:sz="0" w:space="0" w:color="auto"/>
              </w:divBdr>
              <w:divsChild>
                <w:div w:id="3647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81989">
      <w:bodyDiv w:val="1"/>
      <w:marLeft w:val="0"/>
      <w:marRight w:val="0"/>
      <w:marTop w:val="0"/>
      <w:marBottom w:val="0"/>
      <w:divBdr>
        <w:top w:val="none" w:sz="0" w:space="0" w:color="auto"/>
        <w:left w:val="none" w:sz="0" w:space="0" w:color="auto"/>
        <w:bottom w:val="none" w:sz="0" w:space="0" w:color="auto"/>
        <w:right w:val="none" w:sz="0" w:space="0" w:color="auto"/>
      </w:divBdr>
      <w:divsChild>
        <w:div w:id="633171513">
          <w:marLeft w:val="0"/>
          <w:marRight w:val="0"/>
          <w:marTop w:val="0"/>
          <w:marBottom w:val="0"/>
          <w:divBdr>
            <w:top w:val="none" w:sz="0" w:space="0" w:color="auto"/>
            <w:left w:val="none" w:sz="0" w:space="0" w:color="auto"/>
            <w:bottom w:val="none" w:sz="0" w:space="0" w:color="auto"/>
            <w:right w:val="none" w:sz="0" w:space="0" w:color="auto"/>
          </w:divBdr>
          <w:divsChild>
            <w:div w:id="286931409">
              <w:marLeft w:val="0"/>
              <w:marRight w:val="0"/>
              <w:marTop w:val="0"/>
              <w:marBottom w:val="0"/>
              <w:divBdr>
                <w:top w:val="none" w:sz="0" w:space="0" w:color="auto"/>
                <w:left w:val="none" w:sz="0" w:space="0" w:color="auto"/>
                <w:bottom w:val="none" w:sz="0" w:space="0" w:color="auto"/>
                <w:right w:val="none" w:sz="0" w:space="0" w:color="auto"/>
              </w:divBdr>
              <w:divsChild>
                <w:div w:id="25254882">
                  <w:marLeft w:val="0"/>
                  <w:marRight w:val="0"/>
                  <w:marTop w:val="0"/>
                  <w:marBottom w:val="0"/>
                  <w:divBdr>
                    <w:top w:val="none" w:sz="0" w:space="0" w:color="auto"/>
                    <w:left w:val="none" w:sz="0" w:space="0" w:color="auto"/>
                    <w:bottom w:val="none" w:sz="0" w:space="0" w:color="auto"/>
                    <w:right w:val="none" w:sz="0" w:space="0" w:color="auto"/>
                  </w:divBdr>
                  <w:divsChild>
                    <w:div w:id="63891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3937">
      <w:bodyDiv w:val="1"/>
      <w:marLeft w:val="0"/>
      <w:marRight w:val="0"/>
      <w:marTop w:val="0"/>
      <w:marBottom w:val="0"/>
      <w:divBdr>
        <w:top w:val="none" w:sz="0" w:space="0" w:color="auto"/>
        <w:left w:val="none" w:sz="0" w:space="0" w:color="auto"/>
        <w:bottom w:val="none" w:sz="0" w:space="0" w:color="auto"/>
        <w:right w:val="none" w:sz="0" w:space="0" w:color="auto"/>
      </w:divBdr>
      <w:divsChild>
        <w:div w:id="1340736870">
          <w:marLeft w:val="0"/>
          <w:marRight w:val="0"/>
          <w:marTop w:val="0"/>
          <w:marBottom w:val="0"/>
          <w:divBdr>
            <w:top w:val="none" w:sz="0" w:space="0" w:color="auto"/>
            <w:left w:val="none" w:sz="0" w:space="0" w:color="auto"/>
            <w:bottom w:val="none" w:sz="0" w:space="0" w:color="auto"/>
            <w:right w:val="none" w:sz="0" w:space="0" w:color="auto"/>
          </w:divBdr>
          <w:divsChild>
            <w:div w:id="401029776">
              <w:marLeft w:val="0"/>
              <w:marRight w:val="0"/>
              <w:marTop w:val="0"/>
              <w:marBottom w:val="0"/>
              <w:divBdr>
                <w:top w:val="none" w:sz="0" w:space="0" w:color="auto"/>
                <w:left w:val="none" w:sz="0" w:space="0" w:color="auto"/>
                <w:bottom w:val="none" w:sz="0" w:space="0" w:color="auto"/>
                <w:right w:val="none" w:sz="0" w:space="0" w:color="auto"/>
              </w:divBdr>
              <w:divsChild>
                <w:div w:id="1252470698">
                  <w:marLeft w:val="0"/>
                  <w:marRight w:val="0"/>
                  <w:marTop w:val="0"/>
                  <w:marBottom w:val="0"/>
                  <w:divBdr>
                    <w:top w:val="none" w:sz="0" w:space="0" w:color="auto"/>
                    <w:left w:val="none" w:sz="0" w:space="0" w:color="auto"/>
                    <w:bottom w:val="none" w:sz="0" w:space="0" w:color="auto"/>
                    <w:right w:val="none" w:sz="0" w:space="0" w:color="auto"/>
                  </w:divBdr>
                  <w:divsChild>
                    <w:div w:id="20919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46865">
      <w:bodyDiv w:val="1"/>
      <w:marLeft w:val="0"/>
      <w:marRight w:val="0"/>
      <w:marTop w:val="0"/>
      <w:marBottom w:val="0"/>
      <w:divBdr>
        <w:top w:val="none" w:sz="0" w:space="0" w:color="auto"/>
        <w:left w:val="none" w:sz="0" w:space="0" w:color="auto"/>
        <w:bottom w:val="none" w:sz="0" w:space="0" w:color="auto"/>
        <w:right w:val="none" w:sz="0" w:space="0" w:color="auto"/>
      </w:divBdr>
      <w:divsChild>
        <w:div w:id="568661968">
          <w:marLeft w:val="0"/>
          <w:marRight w:val="0"/>
          <w:marTop w:val="0"/>
          <w:marBottom w:val="0"/>
          <w:divBdr>
            <w:top w:val="none" w:sz="0" w:space="0" w:color="auto"/>
            <w:left w:val="none" w:sz="0" w:space="0" w:color="auto"/>
            <w:bottom w:val="none" w:sz="0" w:space="0" w:color="auto"/>
            <w:right w:val="none" w:sz="0" w:space="0" w:color="auto"/>
          </w:divBdr>
          <w:divsChild>
            <w:div w:id="1227454713">
              <w:marLeft w:val="0"/>
              <w:marRight w:val="0"/>
              <w:marTop w:val="0"/>
              <w:marBottom w:val="0"/>
              <w:divBdr>
                <w:top w:val="none" w:sz="0" w:space="0" w:color="auto"/>
                <w:left w:val="none" w:sz="0" w:space="0" w:color="auto"/>
                <w:bottom w:val="none" w:sz="0" w:space="0" w:color="auto"/>
                <w:right w:val="none" w:sz="0" w:space="0" w:color="auto"/>
              </w:divBdr>
              <w:divsChild>
                <w:div w:id="123426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23056">
      <w:bodyDiv w:val="1"/>
      <w:marLeft w:val="0"/>
      <w:marRight w:val="0"/>
      <w:marTop w:val="0"/>
      <w:marBottom w:val="0"/>
      <w:divBdr>
        <w:top w:val="none" w:sz="0" w:space="0" w:color="auto"/>
        <w:left w:val="none" w:sz="0" w:space="0" w:color="auto"/>
        <w:bottom w:val="none" w:sz="0" w:space="0" w:color="auto"/>
        <w:right w:val="none" w:sz="0" w:space="0" w:color="auto"/>
      </w:divBdr>
      <w:divsChild>
        <w:div w:id="814757666">
          <w:marLeft w:val="0"/>
          <w:marRight w:val="0"/>
          <w:marTop w:val="0"/>
          <w:marBottom w:val="0"/>
          <w:divBdr>
            <w:top w:val="none" w:sz="0" w:space="0" w:color="auto"/>
            <w:left w:val="none" w:sz="0" w:space="0" w:color="auto"/>
            <w:bottom w:val="none" w:sz="0" w:space="0" w:color="auto"/>
            <w:right w:val="none" w:sz="0" w:space="0" w:color="auto"/>
          </w:divBdr>
          <w:divsChild>
            <w:div w:id="80882549">
              <w:marLeft w:val="0"/>
              <w:marRight w:val="0"/>
              <w:marTop w:val="0"/>
              <w:marBottom w:val="0"/>
              <w:divBdr>
                <w:top w:val="none" w:sz="0" w:space="0" w:color="auto"/>
                <w:left w:val="none" w:sz="0" w:space="0" w:color="auto"/>
                <w:bottom w:val="none" w:sz="0" w:space="0" w:color="auto"/>
                <w:right w:val="none" w:sz="0" w:space="0" w:color="auto"/>
              </w:divBdr>
              <w:divsChild>
                <w:div w:id="63668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4154">
      <w:bodyDiv w:val="1"/>
      <w:marLeft w:val="0"/>
      <w:marRight w:val="0"/>
      <w:marTop w:val="0"/>
      <w:marBottom w:val="0"/>
      <w:divBdr>
        <w:top w:val="none" w:sz="0" w:space="0" w:color="auto"/>
        <w:left w:val="none" w:sz="0" w:space="0" w:color="auto"/>
        <w:bottom w:val="none" w:sz="0" w:space="0" w:color="auto"/>
        <w:right w:val="none" w:sz="0" w:space="0" w:color="auto"/>
      </w:divBdr>
      <w:divsChild>
        <w:div w:id="2063408811">
          <w:marLeft w:val="0"/>
          <w:marRight w:val="0"/>
          <w:marTop w:val="0"/>
          <w:marBottom w:val="0"/>
          <w:divBdr>
            <w:top w:val="none" w:sz="0" w:space="0" w:color="auto"/>
            <w:left w:val="none" w:sz="0" w:space="0" w:color="auto"/>
            <w:bottom w:val="none" w:sz="0" w:space="0" w:color="auto"/>
            <w:right w:val="none" w:sz="0" w:space="0" w:color="auto"/>
          </w:divBdr>
          <w:divsChild>
            <w:div w:id="1107777455">
              <w:marLeft w:val="0"/>
              <w:marRight w:val="0"/>
              <w:marTop w:val="0"/>
              <w:marBottom w:val="0"/>
              <w:divBdr>
                <w:top w:val="none" w:sz="0" w:space="0" w:color="auto"/>
                <w:left w:val="none" w:sz="0" w:space="0" w:color="auto"/>
                <w:bottom w:val="none" w:sz="0" w:space="0" w:color="auto"/>
                <w:right w:val="none" w:sz="0" w:space="0" w:color="auto"/>
              </w:divBdr>
              <w:divsChild>
                <w:div w:id="17704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8930">
      <w:bodyDiv w:val="1"/>
      <w:marLeft w:val="0"/>
      <w:marRight w:val="0"/>
      <w:marTop w:val="0"/>
      <w:marBottom w:val="0"/>
      <w:divBdr>
        <w:top w:val="none" w:sz="0" w:space="0" w:color="auto"/>
        <w:left w:val="none" w:sz="0" w:space="0" w:color="auto"/>
        <w:bottom w:val="none" w:sz="0" w:space="0" w:color="auto"/>
        <w:right w:val="none" w:sz="0" w:space="0" w:color="auto"/>
      </w:divBdr>
    </w:div>
    <w:div w:id="714546895">
      <w:bodyDiv w:val="1"/>
      <w:marLeft w:val="0"/>
      <w:marRight w:val="0"/>
      <w:marTop w:val="0"/>
      <w:marBottom w:val="0"/>
      <w:divBdr>
        <w:top w:val="none" w:sz="0" w:space="0" w:color="auto"/>
        <w:left w:val="none" w:sz="0" w:space="0" w:color="auto"/>
        <w:bottom w:val="none" w:sz="0" w:space="0" w:color="auto"/>
        <w:right w:val="none" w:sz="0" w:space="0" w:color="auto"/>
      </w:divBdr>
      <w:divsChild>
        <w:div w:id="1310940061">
          <w:marLeft w:val="0"/>
          <w:marRight w:val="0"/>
          <w:marTop w:val="0"/>
          <w:marBottom w:val="0"/>
          <w:divBdr>
            <w:top w:val="none" w:sz="0" w:space="0" w:color="auto"/>
            <w:left w:val="none" w:sz="0" w:space="0" w:color="auto"/>
            <w:bottom w:val="none" w:sz="0" w:space="0" w:color="auto"/>
            <w:right w:val="none" w:sz="0" w:space="0" w:color="auto"/>
          </w:divBdr>
          <w:divsChild>
            <w:div w:id="646788979">
              <w:marLeft w:val="0"/>
              <w:marRight w:val="0"/>
              <w:marTop w:val="0"/>
              <w:marBottom w:val="0"/>
              <w:divBdr>
                <w:top w:val="none" w:sz="0" w:space="0" w:color="auto"/>
                <w:left w:val="none" w:sz="0" w:space="0" w:color="auto"/>
                <w:bottom w:val="none" w:sz="0" w:space="0" w:color="auto"/>
                <w:right w:val="none" w:sz="0" w:space="0" w:color="auto"/>
              </w:divBdr>
              <w:divsChild>
                <w:div w:id="2001304025">
                  <w:marLeft w:val="0"/>
                  <w:marRight w:val="0"/>
                  <w:marTop w:val="0"/>
                  <w:marBottom w:val="0"/>
                  <w:divBdr>
                    <w:top w:val="none" w:sz="0" w:space="0" w:color="auto"/>
                    <w:left w:val="none" w:sz="0" w:space="0" w:color="auto"/>
                    <w:bottom w:val="none" w:sz="0" w:space="0" w:color="auto"/>
                    <w:right w:val="none" w:sz="0" w:space="0" w:color="auto"/>
                  </w:divBdr>
                  <w:divsChild>
                    <w:div w:id="156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7160">
      <w:bodyDiv w:val="1"/>
      <w:marLeft w:val="0"/>
      <w:marRight w:val="0"/>
      <w:marTop w:val="0"/>
      <w:marBottom w:val="0"/>
      <w:divBdr>
        <w:top w:val="none" w:sz="0" w:space="0" w:color="auto"/>
        <w:left w:val="none" w:sz="0" w:space="0" w:color="auto"/>
        <w:bottom w:val="none" w:sz="0" w:space="0" w:color="auto"/>
        <w:right w:val="none" w:sz="0" w:space="0" w:color="auto"/>
      </w:divBdr>
      <w:divsChild>
        <w:div w:id="193543313">
          <w:marLeft w:val="0"/>
          <w:marRight w:val="0"/>
          <w:marTop w:val="0"/>
          <w:marBottom w:val="0"/>
          <w:divBdr>
            <w:top w:val="none" w:sz="0" w:space="0" w:color="auto"/>
            <w:left w:val="none" w:sz="0" w:space="0" w:color="auto"/>
            <w:bottom w:val="none" w:sz="0" w:space="0" w:color="auto"/>
            <w:right w:val="none" w:sz="0" w:space="0" w:color="auto"/>
          </w:divBdr>
          <w:divsChild>
            <w:div w:id="146560483">
              <w:marLeft w:val="0"/>
              <w:marRight w:val="0"/>
              <w:marTop w:val="0"/>
              <w:marBottom w:val="0"/>
              <w:divBdr>
                <w:top w:val="none" w:sz="0" w:space="0" w:color="auto"/>
                <w:left w:val="none" w:sz="0" w:space="0" w:color="auto"/>
                <w:bottom w:val="none" w:sz="0" w:space="0" w:color="auto"/>
                <w:right w:val="none" w:sz="0" w:space="0" w:color="auto"/>
              </w:divBdr>
              <w:divsChild>
                <w:div w:id="2693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18035">
      <w:bodyDiv w:val="1"/>
      <w:marLeft w:val="0"/>
      <w:marRight w:val="0"/>
      <w:marTop w:val="0"/>
      <w:marBottom w:val="0"/>
      <w:divBdr>
        <w:top w:val="none" w:sz="0" w:space="0" w:color="auto"/>
        <w:left w:val="none" w:sz="0" w:space="0" w:color="auto"/>
        <w:bottom w:val="none" w:sz="0" w:space="0" w:color="auto"/>
        <w:right w:val="none" w:sz="0" w:space="0" w:color="auto"/>
      </w:divBdr>
      <w:divsChild>
        <w:div w:id="1178352295">
          <w:marLeft w:val="0"/>
          <w:marRight w:val="0"/>
          <w:marTop w:val="0"/>
          <w:marBottom w:val="0"/>
          <w:divBdr>
            <w:top w:val="none" w:sz="0" w:space="0" w:color="auto"/>
            <w:left w:val="none" w:sz="0" w:space="0" w:color="auto"/>
            <w:bottom w:val="none" w:sz="0" w:space="0" w:color="auto"/>
            <w:right w:val="none" w:sz="0" w:space="0" w:color="auto"/>
          </w:divBdr>
          <w:divsChild>
            <w:div w:id="863248204">
              <w:marLeft w:val="0"/>
              <w:marRight w:val="0"/>
              <w:marTop w:val="0"/>
              <w:marBottom w:val="0"/>
              <w:divBdr>
                <w:top w:val="none" w:sz="0" w:space="0" w:color="auto"/>
                <w:left w:val="none" w:sz="0" w:space="0" w:color="auto"/>
                <w:bottom w:val="none" w:sz="0" w:space="0" w:color="auto"/>
                <w:right w:val="none" w:sz="0" w:space="0" w:color="auto"/>
              </w:divBdr>
              <w:divsChild>
                <w:div w:id="2055233727">
                  <w:marLeft w:val="0"/>
                  <w:marRight w:val="0"/>
                  <w:marTop w:val="0"/>
                  <w:marBottom w:val="0"/>
                  <w:divBdr>
                    <w:top w:val="none" w:sz="0" w:space="0" w:color="auto"/>
                    <w:left w:val="none" w:sz="0" w:space="0" w:color="auto"/>
                    <w:bottom w:val="none" w:sz="0" w:space="0" w:color="auto"/>
                    <w:right w:val="none" w:sz="0" w:space="0" w:color="auto"/>
                  </w:divBdr>
                  <w:divsChild>
                    <w:div w:id="19439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129780">
      <w:bodyDiv w:val="1"/>
      <w:marLeft w:val="0"/>
      <w:marRight w:val="0"/>
      <w:marTop w:val="0"/>
      <w:marBottom w:val="0"/>
      <w:divBdr>
        <w:top w:val="none" w:sz="0" w:space="0" w:color="auto"/>
        <w:left w:val="none" w:sz="0" w:space="0" w:color="auto"/>
        <w:bottom w:val="none" w:sz="0" w:space="0" w:color="auto"/>
        <w:right w:val="none" w:sz="0" w:space="0" w:color="auto"/>
      </w:divBdr>
      <w:divsChild>
        <w:div w:id="1311131691">
          <w:marLeft w:val="0"/>
          <w:marRight w:val="0"/>
          <w:marTop w:val="0"/>
          <w:marBottom w:val="0"/>
          <w:divBdr>
            <w:top w:val="none" w:sz="0" w:space="0" w:color="auto"/>
            <w:left w:val="none" w:sz="0" w:space="0" w:color="auto"/>
            <w:bottom w:val="none" w:sz="0" w:space="0" w:color="auto"/>
            <w:right w:val="none" w:sz="0" w:space="0" w:color="auto"/>
          </w:divBdr>
          <w:divsChild>
            <w:div w:id="643241500">
              <w:marLeft w:val="0"/>
              <w:marRight w:val="0"/>
              <w:marTop w:val="0"/>
              <w:marBottom w:val="0"/>
              <w:divBdr>
                <w:top w:val="none" w:sz="0" w:space="0" w:color="auto"/>
                <w:left w:val="none" w:sz="0" w:space="0" w:color="auto"/>
                <w:bottom w:val="none" w:sz="0" w:space="0" w:color="auto"/>
                <w:right w:val="none" w:sz="0" w:space="0" w:color="auto"/>
              </w:divBdr>
              <w:divsChild>
                <w:div w:id="969827790">
                  <w:marLeft w:val="0"/>
                  <w:marRight w:val="0"/>
                  <w:marTop w:val="0"/>
                  <w:marBottom w:val="0"/>
                  <w:divBdr>
                    <w:top w:val="none" w:sz="0" w:space="0" w:color="auto"/>
                    <w:left w:val="none" w:sz="0" w:space="0" w:color="auto"/>
                    <w:bottom w:val="none" w:sz="0" w:space="0" w:color="auto"/>
                    <w:right w:val="none" w:sz="0" w:space="0" w:color="auto"/>
                  </w:divBdr>
                  <w:divsChild>
                    <w:div w:id="7173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621">
      <w:bodyDiv w:val="1"/>
      <w:marLeft w:val="0"/>
      <w:marRight w:val="0"/>
      <w:marTop w:val="0"/>
      <w:marBottom w:val="0"/>
      <w:divBdr>
        <w:top w:val="none" w:sz="0" w:space="0" w:color="auto"/>
        <w:left w:val="none" w:sz="0" w:space="0" w:color="auto"/>
        <w:bottom w:val="none" w:sz="0" w:space="0" w:color="auto"/>
        <w:right w:val="none" w:sz="0" w:space="0" w:color="auto"/>
      </w:divBdr>
      <w:divsChild>
        <w:div w:id="271210827">
          <w:marLeft w:val="0"/>
          <w:marRight w:val="0"/>
          <w:marTop w:val="0"/>
          <w:marBottom w:val="0"/>
          <w:divBdr>
            <w:top w:val="none" w:sz="0" w:space="0" w:color="auto"/>
            <w:left w:val="none" w:sz="0" w:space="0" w:color="auto"/>
            <w:bottom w:val="none" w:sz="0" w:space="0" w:color="auto"/>
            <w:right w:val="none" w:sz="0" w:space="0" w:color="auto"/>
          </w:divBdr>
          <w:divsChild>
            <w:div w:id="130564628">
              <w:marLeft w:val="0"/>
              <w:marRight w:val="0"/>
              <w:marTop w:val="0"/>
              <w:marBottom w:val="0"/>
              <w:divBdr>
                <w:top w:val="none" w:sz="0" w:space="0" w:color="auto"/>
                <w:left w:val="none" w:sz="0" w:space="0" w:color="auto"/>
                <w:bottom w:val="none" w:sz="0" w:space="0" w:color="auto"/>
                <w:right w:val="none" w:sz="0" w:space="0" w:color="auto"/>
              </w:divBdr>
              <w:divsChild>
                <w:div w:id="13148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5114">
      <w:bodyDiv w:val="1"/>
      <w:marLeft w:val="0"/>
      <w:marRight w:val="0"/>
      <w:marTop w:val="0"/>
      <w:marBottom w:val="0"/>
      <w:divBdr>
        <w:top w:val="none" w:sz="0" w:space="0" w:color="auto"/>
        <w:left w:val="none" w:sz="0" w:space="0" w:color="auto"/>
        <w:bottom w:val="none" w:sz="0" w:space="0" w:color="auto"/>
        <w:right w:val="none" w:sz="0" w:space="0" w:color="auto"/>
      </w:divBdr>
      <w:divsChild>
        <w:div w:id="125318716">
          <w:marLeft w:val="0"/>
          <w:marRight w:val="0"/>
          <w:marTop w:val="0"/>
          <w:marBottom w:val="0"/>
          <w:divBdr>
            <w:top w:val="none" w:sz="0" w:space="0" w:color="auto"/>
            <w:left w:val="none" w:sz="0" w:space="0" w:color="auto"/>
            <w:bottom w:val="none" w:sz="0" w:space="0" w:color="auto"/>
            <w:right w:val="none" w:sz="0" w:space="0" w:color="auto"/>
          </w:divBdr>
          <w:divsChild>
            <w:div w:id="1370228410">
              <w:marLeft w:val="0"/>
              <w:marRight w:val="0"/>
              <w:marTop w:val="0"/>
              <w:marBottom w:val="0"/>
              <w:divBdr>
                <w:top w:val="none" w:sz="0" w:space="0" w:color="auto"/>
                <w:left w:val="none" w:sz="0" w:space="0" w:color="auto"/>
                <w:bottom w:val="none" w:sz="0" w:space="0" w:color="auto"/>
                <w:right w:val="none" w:sz="0" w:space="0" w:color="auto"/>
              </w:divBdr>
              <w:divsChild>
                <w:div w:id="7384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2376">
      <w:bodyDiv w:val="1"/>
      <w:marLeft w:val="0"/>
      <w:marRight w:val="0"/>
      <w:marTop w:val="0"/>
      <w:marBottom w:val="0"/>
      <w:divBdr>
        <w:top w:val="none" w:sz="0" w:space="0" w:color="auto"/>
        <w:left w:val="none" w:sz="0" w:space="0" w:color="auto"/>
        <w:bottom w:val="none" w:sz="0" w:space="0" w:color="auto"/>
        <w:right w:val="none" w:sz="0" w:space="0" w:color="auto"/>
      </w:divBdr>
      <w:divsChild>
        <w:div w:id="366488394">
          <w:marLeft w:val="0"/>
          <w:marRight w:val="0"/>
          <w:marTop w:val="0"/>
          <w:marBottom w:val="0"/>
          <w:divBdr>
            <w:top w:val="none" w:sz="0" w:space="0" w:color="auto"/>
            <w:left w:val="none" w:sz="0" w:space="0" w:color="auto"/>
            <w:bottom w:val="none" w:sz="0" w:space="0" w:color="auto"/>
            <w:right w:val="none" w:sz="0" w:space="0" w:color="auto"/>
          </w:divBdr>
          <w:divsChild>
            <w:div w:id="444809438">
              <w:marLeft w:val="0"/>
              <w:marRight w:val="0"/>
              <w:marTop w:val="0"/>
              <w:marBottom w:val="0"/>
              <w:divBdr>
                <w:top w:val="none" w:sz="0" w:space="0" w:color="auto"/>
                <w:left w:val="none" w:sz="0" w:space="0" w:color="auto"/>
                <w:bottom w:val="none" w:sz="0" w:space="0" w:color="auto"/>
                <w:right w:val="none" w:sz="0" w:space="0" w:color="auto"/>
              </w:divBdr>
              <w:divsChild>
                <w:div w:id="12355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68514">
      <w:bodyDiv w:val="1"/>
      <w:marLeft w:val="0"/>
      <w:marRight w:val="0"/>
      <w:marTop w:val="0"/>
      <w:marBottom w:val="0"/>
      <w:divBdr>
        <w:top w:val="none" w:sz="0" w:space="0" w:color="auto"/>
        <w:left w:val="none" w:sz="0" w:space="0" w:color="auto"/>
        <w:bottom w:val="none" w:sz="0" w:space="0" w:color="auto"/>
        <w:right w:val="none" w:sz="0" w:space="0" w:color="auto"/>
      </w:divBdr>
      <w:divsChild>
        <w:div w:id="756437680">
          <w:marLeft w:val="0"/>
          <w:marRight w:val="0"/>
          <w:marTop w:val="0"/>
          <w:marBottom w:val="0"/>
          <w:divBdr>
            <w:top w:val="none" w:sz="0" w:space="0" w:color="auto"/>
            <w:left w:val="none" w:sz="0" w:space="0" w:color="auto"/>
            <w:bottom w:val="none" w:sz="0" w:space="0" w:color="auto"/>
            <w:right w:val="none" w:sz="0" w:space="0" w:color="auto"/>
          </w:divBdr>
          <w:divsChild>
            <w:div w:id="1802646509">
              <w:marLeft w:val="0"/>
              <w:marRight w:val="0"/>
              <w:marTop w:val="0"/>
              <w:marBottom w:val="0"/>
              <w:divBdr>
                <w:top w:val="none" w:sz="0" w:space="0" w:color="auto"/>
                <w:left w:val="none" w:sz="0" w:space="0" w:color="auto"/>
                <w:bottom w:val="none" w:sz="0" w:space="0" w:color="auto"/>
                <w:right w:val="none" w:sz="0" w:space="0" w:color="auto"/>
              </w:divBdr>
              <w:divsChild>
                <w:div w:id="146153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8131">
      <w:bodyDiv w:val="1"/>
      <w:marLeft w:val="0"/>
      <w:marRight w:val="0"/>
      <w:marTop w:val="0"/>
      <w:marBottom w:val="0"/>
      <w:divBdr>
        <w:top w:val="none" w:sz="0" w:space="0" w:color="auto"/>
        <w:left w:val="none" w:sz="0" w:space="0" w:color="auto"/>
        <w:bottom w:val="none" w:sz="0" w:space="0" w:color="auto"/>
        <w:right w:val="none" w:sz="0" w:space="0" w:color="auto"/>
      </w:divBdr>
    </w:div>
    <w:div w:id="1261327909">
      <w:bodyDiv w:val="1"/>
      <w:marLeft w:val="0"/>
      <w:marRight w:val="0"/>
      <w:marTop w:val="0"/>
      <w:marBottom w:val="0"/>
      <w:divBdr>
        <w:top w:val="none" w:sz="0" w:space="0" w:color="auto"/>
        <w:left w:val="none" w:sz="0" w:space="0" w:color="auto"/>
        <w:bottom w:val="none" w:sz="0" w:space="0" w:color="auto"/>
        <w:right w:val="none" w:sz="0" w:space="0" w:color="auto"/>
      </w:divBdr>
      <w:divsChild>
        <w:div w:id="1547331514">
          <w:marLeft w:val="0"/>
          <w:marRight w:val="0"/>
          <w:marTop w:val="0"/>
          <w:marBottom w:val="0"/>
          <w:divBdr>
            <w:top w:val="none" w:sz="0" w:space="0" w:color="auto"/>
            <w:left w:val="none" w:sz="0" w:space="0" w:color="auto"/>
            <w:bottom w:val="none" w:sz="0" w:space="0" w:color="auto"/>
            <w:right w:val="none" w:sz="0" w:space="0" w:color="auto"/>
          </w:divBdr>
          <w:divsChild>
            <w:div w:id="589193545">
              <w:marLeft w:val="0"/>
              <w:marRight w:val="0"/>
              <w:marTop w:val="0"/>
              <w:marBottom w:val="0"/>
              <w:divBdr>
                <w:top w:val="none" w:sz="0" w:space="0" w:color="auto"/>
                <w:left w:val="none" w:sz="0" w:space="0" w:color="auto"/>
                <w:bottom w:val="none" w:sz="0" w:space="0" w:color="auto"/>
                <w:right w:val="none" w:sz="0" w:space="0" w:color="auto"/>
              </w:divBdr>
              <w:divsChild>
                <w:div w:id="1470123081">
                  <w:marLeft w:val="0"/>
                  <w:marRight w:val="0"/>
                  <w:marTop w:val="0"/>
                  <w:marBottom w:val="0"/>
                  <w:divBdr>
                    <w:top w:val="none" w:sz="0" w:space="0" w:color="auto"/>
                    <w:left w:val="none" w:sz="0" w:space="0" w:color="auto"/>
                    <w:bottom w:val="none" w:sz="0" w:space="0" w:color="auto"/>
                    <w:right w:val="none" w:sz="0" w:space="0" w:color="auto"/>
                  </w:divBdr>
                  <w:divsChild>
                    <w:div w:id="83434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8947">
          <w:marLeft w:val="0"/>
          <w:marRight w:val="0"/>
          <w:marTop w:val="0"/>
          <w:marBottom w:val="0"/>
          <w:divBdr>
            <w:top w:val="none" w:sz="0" w:space="0" w:color="auto"/>
            <w:left w:val="none" w:sz="0" w:space="0" w:color="auto"/>
            <w:bottom w:val="none" w:sz="0" w:space="0" w:color="auto"/>
            <w:right w:val="none" w:sz="0" w:space="0" w:color="auto"/>
          </w:divBdr>
          <w:divsChild>
            <w:div w:id="165707332">
              <w:marLeft w:val="0"/>
              <w:marRight w:val="0"/>
              <w:marTop w:val="0"/>
              <w:marBottom w:val="0"/>
              <w:divBdr>
                <w:top w:val="none" w:sz="0" w:space="0" w:color="auto"/>
                <w:left w:val="none" w:sz="0" w:space="0" w:color="auto"/>
                <w:bottom w:val="none" w:sz="0" w:space="0" w:color="auto"/>
                <w:right w:val="none" w:sz="0" w:space="0" w:color="auto"/>
              </w:divBdr>
              <w:divsChild>
                <w:div w:id="1257057933">
                  <w:marLeft w:val="0"/>
                  <w:marRight w:val="0"/>
                  <w:marTop w:val="0"/>
                  <w:marBottom w:val="0"/>
                  <w:divBdr>
                    <w:top w:val="none" w:sz="0" w:space="0" w:color="auto"/>
                    <w:left w:val="none" w:sz="0" w:space="0" w:color="auto"/>
                    <w:bottom w:val="none" w:sz="0" w:space="0" w:color="auto"/>
                    <w:right w:val="none" w:sz="0" w:space="0" w:color="auto"/>
                  </w:divBdr>
                  <w:divsChild>
                    <w:div w:id="1712996065">
                      <w:marLeft w:val="0"/>
                      <w:marRight w:val="0"/>
                      <w:marTop w:val="0"/>
                      <w:marBottom w:val="0"/>
                      <w:divBdr>
                        <w:top w:val="none" w:sz="0" w:space="0" w:color="auto"/>
                        <w:left w:val="none" w:sz="0" w:space="0" w:color="auto"/>
                        <w:bottom w:val="none" w:sz="0" w:space="0" w:color="auto"/>
                        <w:right w:val="none" w:sz="0" w:space="0" w:color="auto"/>
                      </w:divBdr>
                    </w:div>
                  </w:divsChild>
                </w:div>
                <w:div w:id="1277298462">
                  <w:marLeft w:val="0"/>
                  <w:marRight w:val="0"/>
                  <w:marTop w:val="0"/>
                  <w:marBottom w:val="0"/>
                  <w:divBdr>
                    <w:top w:val="none" w:sz="0" w:space="0" w:color="auto"/>
                    <w:left w:val="none" w:sz="0" w:space="0" w:color="auto"/>
                    <w:bottom w:val="none" w:sz="0" w:space="0" w:color="auto"/>
                    <w:right w:val="none" w:sz="0" w:space="0" w:color="auto"/>
                  </w:divBdr>
                  <w:divsChild>
                    <w:div w:id="1516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5062">
      <w:bodyDiv w:val="1"/>
      <w:marLeft w:val="0"/>
      <w:marRight w:val="0"/>
      <w:marTop w:val="0"/>
      <w:marBottom w:val="0"/>
      <w:divBdr>
        <w:top w:val="none" w:sz="0" w:space="0" w:color="auto"/>
        <w:left w:val="none" w:sz="0" w:space="0" w:color="auto"/>
        <w:bottom w:val="none" w:sz="0" w:space="0" w:color="auto"/>
        <w:right w:val="none" w:sz="0" w:space="0" w:color="auto"/>
      </w:divBdr>
      <w:divsChild>
        <w:div w:id="1470518991">
          <w:marLeft w:val="0"/>
          <w:marRight w:val="0"/>
          <w:marTop w:val="0"/>
          <w:marBottom w:val="0"/>
          <w:divBdr>
            <w:top w:val="none" w:sz="0" w:space="0" w:color="auto"/>
            <w:left w:val="none" w:sz="0" w:space="0" w:color="auto"/>
            <w:bottom w:val="none" w:sz="0" w:space="0" w:color="auto"/>
            <w:right w:val="none" w:sz="0" w:space="0" w:color="auto"/>
          </w:divBdr>
          <w:divsChild>
            <w:div w:id="651257902">
              <w:marLeft w:val="0"/>
              <w:marRight w:val="0"/>
              <w:marTop w:val="0"/>
              <w:marBottom w:val="0"/>
              <w:divBdr>
                <w:top w:val="none" w:sz="0" w:space="0" w:color="auto"/>
                <w:left w:val="none" w:sz="0" w:space="0" w:color="auto"/>
                <w:bottom w:val="none" w:sz="0" w:space="0" w:color="auto"/>
                <w:right w:val="none" w:sz="0" w:space="0" w:color="auto"/>
              </w:divBdr>
              <w:divsChild>
                <w:div w:id="4961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78096">
      <w:bodyDiv w:val="1"/>
      <w:marLeft w:val="0"/>
      <w:marRight w:val="0"/>
      <w:marTop w:val="0"/>
      <w:marBottom w:val="0"/>
      <w:divBdr>
        <w:top w:val="none" w:sz="0" w:space="0" w:color="auto"/>
        <w:left w:val="none" w:sz="0" w:space="0" w:color="auto"/>
        <w:bottom w:val="none" w:sz="0" w:space="0" w:color="auto"/>
        <w:right w:val="none" w:sz="0" w:space="0" w:color="auto"/>
      </w:divBdr>
      <w:divsChild>
        <w:div w:id="1391919893">
          <w:marLeft w:val="0"/>
          <w:marRight w:val="0"/>
          <w:marTop w:val="0"/>
          <w:marBottom w:val="0"/>
          <w:divBdr>
            <w:top w:val="none" w:sz="0" w:space="0" w:color="auto"/>
            <w:left w:val="none" w:sz="0" w:space="0" w:color="auto"/>
            <w:bottom w:val="none" w:sz="0" w:space="0" w:color="auto"/>
            <w:right w:val="none" w:sz="0" w:space="0" w:color="auto"/>
          </w:divBdr>
          <w:divsChild>
            <w:div w:id="575743828">
              <w:marLeft w:val="0"/>
              <w:marRight w:val="0"/>
              <w:marTop w:val="0"/>
              <w:marBottom w:val="0"/>
              <w:divBdr>
                <w:top w:val="none" w:sz="0" w:space="0" w:color="auto"/>
                <w:left w:val="none" w:sz="0" w:space="0" w:color="auto"/>
                <w:bottom w:val="none" w:sz="0" w:space="0" w:color="auto"/>
                <w:right w:val="none" w:sz="0" w:space="0" w:color="auto"/>
              </w:divBdr>
              <w:divsChild>
                <w:div w:id="5842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9312">
      <w:bodyDiv w:val="1"/>
      <w:marLeft w:val="0"/>
      <w:marRight w:val="0"/>
      <w:marTop w:val="0"/>
      <w:marBottom w:val="0"/>
      <w:divBdr>
        <w:top w:val="none" w:sz="0" w:space="0" w:color="auto"/>
        <w:left w:val="none" w:sz="0" w:space="0" w:color="auto"/>
        <w:bottom w:val="none" w:sz="0" w:space="0" w:color="auto"/>
        <w:right w:val="none" w:sz="0" w:space="0" w:color="auto"/>
      </w:divBdr>
      <w:divsChild>
        <w:div w:id="921718108">
          <w:marLeft w:val="0"/>
          <w:marRight w:val="0"/>
          <w:marTop w:val="0"/>
          <w:marBottom w:val="0"/>
          <w:divBdr>
            <w:top w:val="none" w:sz="0" w:space="0" w:color="auto"/>
            <w:left w:val="none" w:sz="0" w:space="0" w:color="auto"/>
            <w:bottom w:val="none" w:sz="0" w:space="0" w:color="auto"/>
            <w:right w:val="none" w:sz="0" w:space="0" w:color="auto"/>
          </w:divBdr>
          <w:divsChild>
            <w:div w:id="1236892015">
              <w:marLeft w:val="0"/>
              <w:marRight w:val="0"/>
              <w:marTop w:val="0"/>
              <w:marBottom w:val="0"/>
              <w:divBdr>
                <w:top w:val="none" w:sz="0" w:space="0" w:color="auto"/>
                <w:left w:val="none" w:sz="0" w:space="0" w:color="auto"/>
                <w:bottom w:val="none" w:sz="0" w:space="0" w:color="auto"/>
                <w:right w:val="none" w:sz="0" w:space="0" w:color="auto"/>
              </w:divBdr>
              <w:divsChild>
                <w:div w:id="1279675332">
                  <w:marLeft w:val="0"/>
                  <w:marRight w:val="0"/>
                  <w:marTop w:val="0"/>
                  <w:marBottom w:val="0"/>
                  <w:divBdr>
                    <w:top w:val="none" w:sz="0" w:space="0" w:color="auto"/>
                    <w:left w:val="none" w:sz="0" w:space="0" w:color="auto"/>
                    <w:bottom w:val="none" w:sz="0" w:space="0" w:color="auto"/>
                    <w:right w:val="none" w:sz="0" w:space="0" w:color="auto"/>
                  </w:divBdr>
                  <w:divsChild>
                    <w:div w:id="208988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8855">
      <w:bodyDiv w:val="1"/>
      <w:marLeft w:val="0"/>
      <w:marRight w:val="0"/>
      <w:marTop w:val="0"/>
      <w:marBottom w:val="0"/>
      <w:divBdr>
        <w:top w:val="none" w:sz="0" w:space="0" w:color="auto"/>
        <w:left w:val="none" w:sz="0" w:space="0" w:color="auto"/>
        <w:bottom w:val="none" w:sz="0" w:space="0" w:color="auto"/>
        <w:right w:val="none" w:sz="0" w:space="0" w:color="auto"/>
      </w:divBdr>
      <w:divsChild>
        <w:div w:id="1505196216">
          <w:marLeft w:val="0"/>
          <w:marRight w:val="0"/>
          <w:marTop w:val="0"/>
          <w:marBottom w:val="0"/>
          <w:divBdr>
            <w:top w:val="none" w:sz="0" w:space="0" w:color="auto"/>
            <w:left w:val="none" w:sz="0" w:space="0" w:color="auto"/>
            <w:bottom w:val="none" w:sz="0" w:space="0" w:color="auto"/>
            <w:right w:val="none" w:sz="0" w:space="0" w:color="auto"/>
          </w:divBdr>
          <w:divsChild>
            <w:div w:id="1040277536">
              <w:marLeft w:val="0"/>
              <w:marRight w:val="0"/>
              <w:marTop w:val="0"/>
              <w:marBottom w:val="0"/>
              <w:divBdr>
                <w:top w:val="none" w:sz="0" w:space="0" w:color="auto"/>
                <w:left w:val="none" w:sz="0" w:space="0" w:color="auto"/>
                <w:bottom w:val="none" w:sz="0" w:space="0" w:color="auto"/>
                <w:right w:val="none" w:sz="0" w:space="0" w:color="auto"/>
              </w:divBdr>
              <w:divsChild>
                <w:div w:id="7293585">
                  <w:marLeft w:val="0"/>
                  <w:marRight w:val="0"/>
                  <w:marTop w:val="0"/>
                  <w:marBottom w:val="0"/>
                  <w:divBdr>
                    <w:top w:val="none" w:sz="0" w:space="0" w:color="auto"/>
                    <w:left w:val="none" w:sz="0" w:space="0" w:color="auto"/>
                    <w:bottom w:val="none" w:sz="0" w:space="0" w:color="auto"/>
                    <w:right w:val="none" w:sz="0" w:space="0" w:color="auto"/>
                  </w:divBdr>
                  <w:divsChild>
                    <w:div w:id="3635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036552">
      <w:bodyDiv w:val="1"/>
      <w:marLeft w:val="0"/>
      <w:marRight w:val="0"/>
      <w:marTop w:val="0"/>
      <w:marBottom w:val="0"/>
      <w:divBdr>
        <w:top w:val="none" w:sz="0" w:space="0" w:color="auto"/>
        <w:left w:val="none" w:sz="0" w:space="0" w:color="auto"/>
        <w:bottom w:val="none" w:sz="0" w:space="0" w:color="auto"/>
        <w:right w:val="none" w:sz="0" w:space="0" w:color="auto"/>
      </w:divBdr>
      <w:divsChild>
        <w:div w:id="1763144264">
          <w:marLeft w:val="0"/>
          <w:marRight w:val="0"/>
          <w:marTop w:val="0"/>
          <w:marBottom w:val="0"/>
          <w:divBdr>
            <w:top w:val="none" w:sz="0" w:space="0" w:color="auto"/>
            <w:left w:val="none" w:sz="0" w:space="0" w:color="auto"/>
            <w:bottom w:val="none" w:sz="0" w:space="0" w:color="auto"/>
            <w:right w:val="none" w:sz="0" w:space="0" w:color="auto"/>
          </w:divBdr>
          <w:divsChild>
            <w:div w:id="1361972051">
              <w:marLeft w:val="0"/>
              <w:marRight w:val="0"/>
              <w:marTop w:val="0"/>
              <w:marBottom w:val="0"/>
              <w:divBdr>
                <w:top w:val="none" w:sz="0" w:space="0" w:color="auto"/>
                <w:left w:val="none" w:sz="0" w:space="0" w:color="auto"/>
                <w:bottom w:val="none" w:sz="0" w:space="0" w:color="auto"/>
                <w:right w:val="none" w:sz="0" w:space="0" w:color="auto"/>
              </w:divBdr>
              <w:divsChild>
                <w:div w:id="37350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74383">
      <w:bodyDiv w:val="1"/>
      <w:marLeft w:val="0"/>
      <w:marRight w:val="0"/>
      <w:marTop w:val="0"/>
      <w:marBottom w:val="0"/>
      <w:divBdr>
        <w:top w:val="none" w:sz="0" w:space="0" w:color="auto"/>
        <w:left w:val="none" w:sz="0" w:space="0" w:color="auto"/>
        <w:bottom w:val="none" w:sz="0" w:space="0" w:color="auto"/>
        <w:right w:val="none" w:sz="0" w:space="0" w:color="auto"/>
      </w:divBdr>
      <w:divsChild>
        <w:div w:id="1487471438">
          <w:marLeft w:val="0"/>
          <w:marRight w:val="0"/>
          <w:marTop w:val="0"/>
          <w:marBottom w:val="0"/>
          <w:divBdr>
            <w:top w:val="none" w:sz="0" w:space="0" w:color="auto"/>
            <w:left w:val="none" w:sz="0" w:space="0" w:color="auto"/>
            <w:bottom w:val="none" w:sz="0" w:space="0" w:color="auto"/>
            <w:right w:val="none" w:sz="0" w:space="0" w:color="auto"/>
          </w:divBdr>
          <w:divsChild>
            <w:div w:id="1244989126">
              <w:marLeft w:val="0"/>
              <w:marRight w:val="0"/>
              <w:marTop w:val="0"/>
              <w:marBottom w:val="0"/>
              <w:divBdr>
                <w:top w:val="none" w:sz="0" w:space="0" w:color="auto"/>
                <w:left w:val="none" w:sz="0" w:space="0" w:color="auto"/>
                <w:bottom w:val="none" w:sz="0" w:space="0" w:color="auto"/>
                <w:right w:val="none" w:sz="0" w:space="0" w:color="auto"/>
              </w:divBdr>
              <w:divsChild>
                <w:div w:id="817721307">
                  <w:marLeft w:val="0"/>
                  <w:marRight w:val="0"/>
                  <w:marTop w:val="0"/>
                  <w:marBottom w:val="0"/>
                  <w:divBdr>
                    <w:top w:val="none" w:sz="0" w:space="0" w:color="auto"/>
                    <w:left w:val="none" w:sz="0" w:space="0" w:color="auto"/>
                    <w:bottom w:val="none" w:sz="0" w:space="0" w:color="auto"/>
                    <w:right w:val="none" w:sz="0" w:space="0" w:color="auto"/>
                  </w:divBdr>
                  <w:divsChild>
                    <w:div w:id="689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01848">
      <w:bodyDiv w:val="1"/>
      <w:marLeft w:val="0"/>
      <w:marRight w:val="0"/>
      <w:marTop w:val="0"/>
      <w:marBottom w:val="0"/>
      <w:divBdr>
        <w:top w:val="none" w:sz="0" w:space="0" w:color="auto"/>
        <w:left w:val="none" w:sz="0" w:space="0" w:color="auto"/>
        <w:bottom w:val="none" w:sz="0" w:space="0" w:color="auto"/>
        <w:right w:val="none" w:sz="0" w:space="0" w:color="auto"/>
      </w:divBdr>
      <w:divsChild>
        <w:div w:id="735471672">
          <w:marLeft w:val="0"/>
          <w:marRight w:val="0"/>
          <w:marTop w:val="0"/>
          <w:marBottom w:val="0"/>
          <w:divBdr>
            <w:top w:val="none" w:sz="0" w:space="0" w:color="auto"/>
            <w:left w:val="none" w:sz="0" w:space="0" w:color="auto"/>
            <w:bottom w:val="none" w:sz="0" w:space="0" w:color="auto"/>
            <w:right w:val="none" w:sz="0" w:space="0" w:color="auto"/>
          </w:divBdr>
          <w:divsChild>
            <w:div w:id="2076933477">
              <w:marLeft w:val="0"/>
              <w:marRight w:val="0"/>
              <w:marTop w:val="0"/>
              <w:marBottom w:val="0"/>
              <w:divBdr>
                <w:top w:val="none" w:sz="0" w:space="0" w:color="auto"/>
                <w:left w:val="none" w:sz="0" w:space="0" w:color="auto"/>
                <w:bottom w:val="none" w:sz="0" w:space="0" w:color="auto"/>
                <w:right w:val="none" w:sz="0" w:space="0" w:color="auto"/>
              </w:divBdr>
              <w:divsChild>
                <w:div w:id="2057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37608">
      <w:bodyDiv w:val="1"/>
      <w:marLeft w:val="0"/>
      <w:marRight w:val="0"/>
      <w:marTop w:val="0"/>
      <w:marBottom w:val="0"/>
      <w:divBdr>
        <w:top w:val="none" w:sz="0" w:space="0" w:color="auto"/>
        <w:left w:val="none" w:sz="0" w:space="0" w:color="auto"/>
        <w:bottom w:val="none" w:sz="0" w:space="0" w:color="auto"/>
        <w:right w:val="none" w:sz="0" w:space="0" w:color="auto"/>
      </w:divBdr>
      <w:divsChild>
        <w:div w:id="258104152">
          <w:marLeft w:val="0"/>
          <w:marRight w:val="0"/>
          <w:marTop w:val="0"/>
          <w:marBottom w:val="0"/>
          <w:divBdr>
            <w:top w:val="none" w:sz="0" w:space="0" w:color="auto"/>
            <w:left w:val="none" w:sz="0" w:space="0" w:color="auto"/>
            <w:bottom w:val="none" w:sz="0" w:space="0" w:color="auto"/>
            <w:right w:val="none" w:sz="0" w:space="0" w:color="auto"/>
          </w:divBdr>
          <w:divsChild>
            <w:div w:id="1994333456">
              <w:marLeft w:val="0"/>
              <w:marRight w:val="0"/>
              <w:marTop w:val="0"/>
              <w:marBottom w:val="0"/>
              <w:divBdr>
                <w:top w:val="none" w:sz="0" w:space="0" w:color="auto"/>
                <w:left w:val="none" w:sz="0" w:space="0" w:color="auto"/>
                <w:bottom w:val="none" w:sz="0" w:space="0" w:color="auto"/>
                <w:right w:val="none" w:sz="0" w:space="0" w:color="auto"/>
              </w:divBdr>
              <w:divsChild>
                <w:div w:id="156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69070">
      <w:bodyDiv w:val="1"/>
      <w:marLeft w:val="0"/>
      <w:marRight w:val="0"/>
      <w:marTop w:val="0"/>
      <w:marBottom w:val="0"/>
      <w:divBdr>
        <w:top w:val="none" w:sz="0" w:space="0" w:color="auto"/>
        <w:left w:val="none" w:sz="0" w:space="0" w:color="auto"/>
        <w:bottom w:val="none" w:sz="0" w:space="0" w:color="auto"/>
        <w:right w:val="none" w:sz="0" w:space="0" w:color="auto"/>
      </w:divBdr>
      <w:divsChild>
        <w:div w:id="1996639140">
          <w:marLeft w:val="0"/>
          <w:marRight w:val="0"/>
          <w:marTop w:val="0"/>
          <w:marBottom w:val="0"/>
          <w:divBdr>
            <w:top w:val="none" w:sz="0" w:space="0" w:color="auto"/>
            <w:left w:val="none" w:sz="0" w:space="0" w:color="auto"/>
            <w:bottom w:val="none" w:sz="0" w:space="0" w:color="auto"/>
            <w:right w:val="none" w:sz="0" w:space="0" w:color="auto"/>
          </w:divBdr>
          <w:divsChild>
            <w:div w:id="2051949536">
              <w:marLeft w:val="0"/>
              <w:marRight w:val="0"/>
              <w:marTop w:val="0"/>
              <w:marBottom w:val="0"/>
              <w:divBdr>
                <w:top w:val="none" w:sz="0" w:space="0" w:color="auto"/>
                <w:left w:val="none" w:sz="0" w:space="0" w:color="auto"/>
                <w:bottom w:val="none" w:sz="0" w:space="0" w:color="auto"/>
                <w:right w:val="none" w:sz="0" w:space="0" w:color="auto"/>
              </w:divBdr>
              <w:divsChild>
                <w:div w:id="169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5627">
      <w:bodyDiv w:val="1"/>
      <w:marLeft w:val="0"/>
      <w:marRight w:val="0"/>
      <w:marTop w:val="0"/>
      <w:marBottom w:val="0"/>
      <w:divBdr>
        <w:top w:val="none" w:sz="0" w:space="0" w:color="auto"/>
        <w:left w:val="none" w:sz="0" w:space="0" w:color="auto"/>
        <w:bottom w:val="none" w:sz="0" w:space="0" w:color="auto"/>
        <w:right w:val="none" w:sz="0" w:space="0" w:color="auto"/>
      </w:divBdr>
      <w:divsChild>
        <w:div w:id="15470522">
          <w:marLeft w:val="0"/>
          <w:marRight w:val="0"/>
          <w:marTop w:val="0"/>
          <w:marBottom w:val="0"/>
          <w:divBdr>
            <w:top w:val="none" w:sz="0" w:space="0" w:color="auto"/>
            <w:left w:val="none" w:sz="0" w:space="0" w:color="auto"/>
            <w:bottom w:val="none" w:sz="0" w:space="0" w:color="auto"/>
            <w:right w:val="none" w:sz="0" w:space="0" w:color="auto"/>
          </w:divBdr>
          <w:divsChild>
            <w:div w:id="1543323863">
              <w:marLeft w:val="0"/>
              <w:marRight w:val="0"/>
              <w:marTop w:val="0"/>
              <w:marBottom w:val="0"/>
              <w:divBdr>
                <w:top w:val="none" w:sz="0" w:space="0" w:color="auto"/>
                <w:left w:val="none" w:sz="0" w:space="0" w:color="auto"/>
                <w:bottom w:val="none" w:sz="0" w:space="0" w:color="auto"/>
                <w:right w:val="none" w:sz="0" w:space="0" w:color="auto"/>
              </w:divBdr>
              <w:divsChild>
                <w:div w:id="34440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7897">
      <w:bodyDiv w:val="1"/>
      <w:marLeft w:val="0"/>
      <w:marRight w:val="0"/>
      <w:marTop w:val="0"/>
      <w:marBottom w:val="0"/>
      <w:divBdr>
        <w:top w:val="none" w:sz="0" w:space="0" w:color="auto"/>
        <w:left w:val="none" w:sz="0" w:space="0" w:color="auto"/>
        <w:bottom w:val="none" w:sz="0" w:space="0" w:color="auto"/>
        <w:right w:val="none" w:sz="0" w:space="0" w:color="auto"/>
      </w:divBdr>
      <w:divsChild>
        <w:div w:id="982852103">
          <w:marLeft w:val="0"/>
          <w:marRight w:val="0"/>
          <w:marTop w:val="0"/>
          <w:marBottom w:val="0"/>
          <w:divBdr>
            <w:top w:val="none" w:sz="0" w:space="0" w:color="auto"/>
            <w:left w:val="none" w:sz="0" w:space="0" w:color="auto"/>
            <w:bottom w:val="none" w:sz="0" w:space="0" w:color="auto"/>
            <w:right w:val="none" w:sz="0" w:space="0" w:color="auto"/>
          </w:divBdr>
          <w:divsChild>
            <w:div w:id="194276925">
              <w:marLeft w:val="0"/>
              <w:marRight w:val="0"/>
              <w:marTop w:val="0"/>
              <w:marBottom w:val="0"/>
              <w:divBdr>
                <w:top w:val="none" w:sz="0" w:space="0" w:color="auto"/>
                <w:left w:val="none" w:sz="0" w:space="0" w:color="auto"/>
                <w:bottom w:val="none" w:sz="0" w:space="0" w:color="auto"/>
                <w:right w:val="none" w:sz="0" w:space="0" w:color="auto"/>
              </w:divBdr>
              <w:divsChild>
                <w:div w:id="963001922">
                  <w:marLeft w:val="0"/>
                  <w:marRight w:val="0"/>
                  <w:marTop w:val="0"/>
                  <w:marBottom w:val="0"/>
                  <w:divBdr>
                    <w:top w:val="none" w:sz="0" w:space="0" w:color="auto"/>
                    <w:left w:val="none" w:sz="0" w:space="0" w:color="auto"/>
                    <w:bottom w:val="none" w:sz="0" w:space="0" w:color="auto"/>
                    <w:right w:val="none" w:sz="0" w:space="0" w:color="auto"/>
                  </w:divBdr>
                  <w:divsChild>
                    <w:div w:id="8572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9037">
      <w:bodyDiv w:val="1"/>
      <w:marLeft w:val="0"/>
      <w:marRight w:val="0"/>
      <w:marTop w:val="0"/>
      <w:marBottom w:val="0"/>
      <w:divBdr>
        <w:top w:val="none" w:sz="0" w:space="0" w:color="auto"/>
        <w:left w:val="none" w:sz="0" w:space="0" w:color="auto"/>
        <w:bottom w:val="none" w:sz="0" w:space="0" w:color="auto"/>
        <w:right w:val="none" w:sz="0" w:space="0" w:color="auto"/>
      </w:divBdr>
      <w:divsChild>
        <w:div w:id="582643202">
          <w:marLeft w:val="0"/>
          <w:marRight w:val="0"/>
          <w:marTop w:val="0"/>
          <w:marBottom w:val="0"/>
          <w:divBdr>
            <w:top w:val="none" w:sz="0" w:space="0" w:color="auto"/>
            <w:left w:val="none" w:sz="0" w:space="0" w:color="auto"/>
            <w:bottom w:val="none" w:sz="0" w:space="0" w:color="auto"/>
            <w:right w:val="none" w:sz="0" w:space="0" w:color="auto"/>
          </w:divBdr>
          <w:divsChild>
            <w:div w:id="250043973">
              <w:marLeft w:val="0"/>
              <w:marRight w:val="0"/>
              <w:marTop w:val="0"/>
              <w:marBottom w:val="0"/>
              <w:divBdr>
                <w:top w:val="none" w:sz="0" w:space="0" w:color="auto"/>
                <w:left w:val="none" w:sz="0" w:space="0" w:color="auto"/>
                <w:bottom w:val="none" w:sz="0" w:space="0" w:color="auto"/>
                <w:right w:val="none" w:sz="0" w:space="0" w:color="auto"/>
              </w:divBdr>
              <w:divsChild>
                <w:div w:id="12597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417">
      <w:bodyDiv w:val="1"/>
      <w:marLeft w:val="0"/>
      <w:marRight w:val="0"/>
      <w:marTop w:val="0"/>
      <w:marBottom w:val="0"/>
      <w:divBdr>
        <w:top w:val="none" w:sz="0" w:space="0" w:color="auto"/>
        <w:left w:val="none" w:sz="0" w:space="0" w:color="auto"/>
        <w:bottom w:val="none" w:sz="0" w:space="0" w:color="auto"/>
        <w:right w:val="none" w:sz="0" w:space="0" w:color="auto"/>
      </w:divBdr>
      <w:divsChild>
        <w:div w:id="812066648">
          <w:marLeft w:val="0"/>
          <w:marRight w:val="0"/>
          <w:marTop w:val="0"/>
          <w:marBottom w:val="0"/>
          <w:divBdr>
            <w:top w:val="none" w:sz="0" w:space="0" w:color="auto"/>
            <w:left w:val="none" w:sz="0" w:space="0" w:color="auto"/>
            <w:bottom w:val="none" w:sz="0" w:space="0" w:color="auto"/>
            <w:right w:val="none" w:sz="0" w:space="0" w:color="auto"/>
          </w:divBdr>
          <w:divsChild>
            <w:div w:id="1529219331">
              <w:marLeft w:val="0"/>
              <w:marRight w:val="0"/>
              <w:marTop w:val="0"/>
              <w:marBottom w:val="0"/>
              <w:divBdr>
                <w:top w:val="none" w:sz="0" w:space="0" w:color="auto"/>
                <w:left w:val="none" w:sz="0" w:space="0" w:color="auto"/>
                <w:bottom w:val="none" w:sz="0" w:space="0" w:color="auto"/>
                <w:right w:val="none" w:sz="0" w:space="0" w:color="auto"/>
              </w:divBdr>
              <w:divsChild>
                <w:div w:id="661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31517">
      <w:bodyDiv w:val="1"/>
      <w:marLeft w:val="0"/>
      <w:marRight w:val="0"/>
      <w:marTop w:val="0"/>
      <w:marBottom w:val="0"/>
      <w:divBdr>
        <w:top w:val="none" w:sz="0" w:space="0" w:color="auto"/>
        <w:left w:val="none" w:sz="0" w:space="0" w:color="auto"/>
        <w:bottom w:val="none" w:sz="0" w:space="0" w:color="auto"/>
        <w:right w:val="none" w:sz="0" w:space="0" w:color="auto"/>
      </w:divBdr>
      <w:divsChild>
        <w:div w:id="617227513">
          <w:marLeft w:val="0"/>
          <w:marRight w:val="0"/>
          <w:marTop w:val="0"/>
          <w:marBottom w:val="0"/>
          <w:divBdr>
            <w:top w:val="none" w:sz="0" w:space="0" w:color="auto"/>
            <w:left w:val="none" w:sz="0" w:space="0" w:color="auto"/>
            <w:bottom w:val="none" w:sz="0" w:space="0" w:color="auto"/>
            <w:right w:val="none" w:sz="0" w:space="0" w:color="auto"/>
          </w:divBdr>
          <w:divsChild>
            <w:div w:id="9260622">
              <w:marLeft w:val="0"/>
              <w:marRight w:val="0"/>
              <w:marTop w:val="0"/>
              <w:marBottom w:val="0"/>
              <w:divBdr>
                <w:top w:val="none" w:sz="0" w:space="0" w:color="auto"/>
                <w:left w:val="none" w:sz="0" w:space="0" w:color="auto"/>
                <w:bottom w:val="none" w:sz="0" w:space="0" w:color="auto"/>
                <w:right w:val="none" w:sz="0" w:space="0" w:color="auto"/>
              </w:divBdr>
              <w:divsChild>
                <w:div w:id="13284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211844">
      <w:bodyDiv w:val="1"/>
      <w:marLeft w:val="0"/>
      <w:marRight w:val="0"/>
      <w:marTop w:val="0"/>
      <w:marBottom w:val="0"/>
      <w:divBdr>
        <w:top w:val="none" w:sz="0" w:space="0" w:color="auto"/>
        <w:left w:val="none" w:sz="0" w:space="0" w:color="auto"/>
        <w:bottom w:val="none" w:sz="0" w:space="0" w:color="auto"/>
        <w:right w:val="none" w:sz="0" w:space="0" w:color="auto"/>
      </w:divBdr>
      <w:divsChild>
        <w:div w:id="1004670276">
          <w:marLeft w:val="0"/>
          <w:marRight w:val="0"/>
          <w:marTop w:val="0"/>
          <w:marBottom w:val="0"/>
          <w:divBdr>
            <w:top w:val="none" w:sz="0" w:space="0" w:color="auto"/>
            <w:left w:val="none" w:sz="0" w:space="0" w:color="auto"/>
            <w:bottom w:val="none" w:sz="0" w:space="0" w:color="auto"/>
            <w:right w:val="none" w:sz="0" w:space="0" w:color="auto"/>
          </w:divBdr>
          <w:divsChild>
            <w:div w:id="870650749">
              <w:marLeft w:val="0"/>
              <w:marRight w:val="0"/>
              <w:marTop w:val="0"/>
              <w:marBottom w:val="0"/>
              <w:divBdr>
                <w:top w:val="none" w:sz="0" w:space="0" w:color="auto"/>
                <w:left w:val="none" w:sz="0" w:space="0" w:color="auto"/>
                <w:bottom w:val="none" w:sz="0" w:space="0" w:color="auto"/>
                <w:right w:val="none" w:sz="0" w:space="0" w:color="auto"/>
              </w:divBdr>
              <w:divsChild>
                <w:div w:id="1642802637">
                  <w:marLeft w:val="0"/>
                  <w:marRight w:val="0"/>
                  <w:marTop w:val="0"/>
                  <w:marBottom w:val="0"/>
                  <w:divBdr>
                    <w:top w:val="none" w:sz="0" w:space="0" w:color="auto"/>
                    <w:left w:val="none" w:sz="0" w:space="0" w:color="auto"/>
                    <w:bottom w:val="none" w:sz="0" w:space="0" w:color="auto"/>
                    <w:right w:val="none" w:sz="0" w:space="0" w:color="auto"/>
                  </w:divBdr>
                  <w:divsChild>
                    <w:div w:id="1603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30179">
      <w:bodyDiv w:val="1"/>
      <w:marLeft w:val="0"/>
      <w:marRight w:val="0"/>
      <w:marTop w:val="0"/>
      <w:marBottom w:val="0"/>
      <w:divBdr>
        <w:top w:val="none" w:sz="0" w:space="0" w:color="auto"/>
        <w:left w:val="none" w:sz="0" w:space="0" w:color="auto"/>
        <w:bottom w:val="none" w:sz="0" w:space="0" w:color="auto"/>
        <w:right w:val="none" w:sz="0" w:space="0" w:color="auto"/>
      </w:divBdr>
      <w:divsChild>
        <w:div w:id="522550257">
          <w:marLeft w:val="0"/>
          <w:marRight w:val="0"/>
          <w:marTop w:val="0"/>
          <w:marBottom w:val="0"/>
          <w:divBdr>
            <w:top w:val="none" w:sz="0" w:space="0" w:color="auto"/>
            <w:left w:val="none" w:sz="0" w:space="0" w:color="auto"/>
            <w:bottom w:val="none" w:sz="0" w:space="0" w:color="auto"/>
            <w:right w:val="none" w:sz="0" w:space="0" w:color="auto"/>
          </w:divBdr>
          <w:divsChild>
            <w:div w:id="1944141876">
              <w:marLeft w:val="0"/>
              <w:marRight w:val="0"/>
              <w:marTop w:val="0"/>
              <w:marBottom w:val="0"/>
              <w:divBdr>
                <w:top w:val="none" w:sz="0" w:space="0" w:color="auto"/>
                <w:left w:val="none" w:sz="0" w:space="0" w:color="auto"/>
                <w:bottom w:val="none" w:sz="0" w:space="0" w:color="auto"/>
                <w:right w:val="none" w:sz="0" w:space="0" w:color="auto"/>
              </w:divBdr>
              <w:divsChild>
                <w:div w:id="715812281">
                  <w:marLeft w:val="0"/>
                  <w:marRight w:val="0"/>
                  <w:marTop w:val="0"/>
                  <w:marBottom w:val="0"/>
                  <w:divBdr>
                    <w:top w:val="none" w:sz="0" w:space="0" w:color="auto"/>
                    <w:left w:val="none" w:sz="0" w:space="0" w:color="auto"/>
                    <w:bottom w:val="none" w:sz="0" w:space="0" w:color="auto"/>
                    <w:right w:val="none" w:sz="0" w:space="0" w:color="auto"/>
                  </w:divBdr>
                  <w:divsChild>
                    <w:div w:id="4054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16877">
      <w:bodyDiv w:val="1"/>
      <w:marLeft w:val="0"/>
      <w:marRight w:val="0"/>
      <w:marTop w:val="0"/>
      <w:marBottom w:val="0"/>
      <w:divBdr>
        <w:top w:val="none" w:sz="0" w:space="0" w:color="auto"/>
        <w:left w:val="none" w:sz="0" w:space="0" w:color="auto"/>
        <w:bottom w:val="none" w:sz="0" w:space="0" w:color="auto"/>
        <w:right w:val="none" w:sz="0" w:space="0" w:color="auto"/>
      </w:divBdr>
      <w:divsChild>
        <w:div w:id="1989750050">
          <w:marLeft w:val="0"/>
          <w:marRight w:val="0"/>
          <w:marTop w:val="0"/>
          <w:marBottom w:val="0"/>
          <w:divBdr>
            <w:top w:val="none" w:sz="0" w:space="0" w:color="auto"/>
            <w:left w:val="none" w:sz="0" w:space="0" w:color="auto"/>
            <w:bottom w:val="none" w:sz="0" w:space="0" w:color="auto"/>
            <w:right w:val="none" w:sz="0" w:space="0" w:color="auto"/>
          </w:divBdr>
          <w:divsChild>
            <w:div w:id="659650745">
              <w:marLeft w:val="0"/>
              <w:marRight w:val="0"/>
              <w:marTop w:val="0"/>
              <w:marBottom w:val="0"/>
              <w:divBdr>
                <w:top w:val="none" w:sz="0" w:space="0" w:color="auto"/>
                <w:left w:val="none" w:sz="0" w:space="0" w:color="auto"/>
                <w:bottom w:val="none" w:sz="0" w:space="0" w:color="auto"/>
                <w:right w:val="none" w:sz="0" w:space="0" w:color="auto"/>
              </w:divBdr>
              <w:divsChild>
                <w:div w:id="55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94525">
      <w:bodyDiv w:val="1"/>
      <w:marLeft w:val="0"/>
      <w:marRight w:val="0"/>
      <w:marTop w:val="0"/>
      <w:marBottom w:val="0"/>
      <w:divBdr>
        <w:top w:val="none" w:sz="0" w:space="0" w:color="auto"/>
        <w:left w:val="none" w:sz="0" w:space="0" w:color="auto"/>
        <w:bottom w:val="none" w:sz="0" w:space="0" w:color="auto"/>
        <w:right w:val="none" w:sz="0" w:space="0" w:color="auto"/>
      </w:divBdr>
      <w:divsChild>
        <w:div w:id="103038827">
          <w:marLeft w:val="0"/>
          <w:marRight w:val="0"/>
          <w:marTop w:val="0"/>
          <w:marBottom w:val="0"/>
          <w:divBdr>
            <w:top w:val="none" w:sz="0" w:space="0" w:color="auto"/>
            <w:left w:val="none" w:sz="0" w:space="0" w:color="auto"/>
            <w:bottom w:val="none" w:sz="0" w:space="0" w:color="auto"/>
            <w:right w:val="none" w:sz="0" w:space="0" w:color="auto"/>
          </w:divBdr>
          <w:divsChild>
            <w:div w:id="621425464">
              <w:marLeft w:val="0"/>
              <w:marRight w:val="0"/>
              <w:marTop w:val="0"/>
              <w:marBottom w:val="0"/>
              <w:divBdr>
                <w:top w:val="none" w:sz="0" w:space="0" w:color="auto"/>
                <w:left w:val="none" w:sz="0" w:space="0" w:color="auto"/>
                <w:bottom w:val="none" w:sz="0" w:space="0" w:color="auto"/>
                <w:right w:val="none" w:sz="0" w:space="0" w:color="auto"/>
              </w:divBdr>
              <w:divsChild>
                <w:div w:id="1994529534">
                  <w:marLeft w:val="0"/>
                  <w:marRight w:val="0"/>
                  <w:marTop w:val="0"/>
                  <w:marBottom w:val="0"/>
                  <w:divBdr>
                    <w:top w:val="none" w:sz="0" w:space="0" w:color="auto"/>
                    <w:left w:val="none" w:sz="0" w:space="0" w:color="auto"/>
                    <w:bottom w:val="none" w:sz="0" w:space="0" w:color="auto"/>
                    <w:right w:val="none" w:sz="0" w:space="0" w:color="auto"/>
                  </w:divBdr>
                  <w:divsChild>
                    <w:div w:id="179451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688576">
      <w:bodyDiv w:val="1"/>
      <w:marLeft w:val="0"/>
      <w:marRight w:val="0"/>
      <w:marTop w:val="0"/>
      <w:marBottom w:val="0"/>
      <w:divBdr>
        <w:top w:val="none" w:sz="0" w:space="0" w:color="auto"/>
        <w:left w:val="none" w:sz="0" w:space="0" w:color="auto"/>
        <w:bottom w:val="none" w:sz="0" w:space="0" w:color="auto"/>
        <w:right w:val="none" w:sz="0" w:space="0" w:color="auto"/>
      </w:divBdr>
      <w:divsChild>
        <w:div w:id="765615234">
          <w:marLeft w:val="0"/>
          <w:marRight w:val="0"/>
          <w:marTop w:val="0"/>
          <w:marBottom w:val="0"/>
          <w:divBdr>
            <w:top w:val="none" w:sz="0" w:space="0" w:color="auto"/>
            <w:left w:val="none" w:sz="0" w:space="0" w:color="auto"/>
            <w:bottom w:val="none" w:sz="0" w:space="0" w:color="auto"/>
            <w:right w:val="none" w:sz="0" w:space="0" w:color="auto"/>
          </w:divBdr>
          <w:divsChild>
            <w:div w:id="1764573623">
              <w:marLeft w:val="0"/>
              <w:marRight w:val="0"/>
              <w:marTop w:val="0"/>
              <w:marBottom w:val="0"/>
              <w:divBdr>
                <w:top w:val="none" w:sz="0" w:space="0" w:color="auto"/>
                <w:left w:val="none" w:sz="0" w:space="0" w:color="auto"/>
                <w:bottom w:val="none" w:sz="0" w:space="0" w:color="auto"/>
                <w:right w:val="none" w:sz="0" w:space="0" w:color="auto"/>
              </w:divBdr>
              <w:divsChild>
                <w:div w:id="490147530">
                  <w:marLeft w:val="0"/>
                  <w:marRight w:val="0"/>
                  <w:marTop w:val="0"/>
                  <w:marBottom w:val="0"/>
                  <w:divBdr>
                    <w:top w:val="none" w:sz="0" w:space="0" w:color="auto"/>
                    <w:left w:val="none" w:sz="0" w:space="0" w:color="auto"/>
                    <w:bottom w:val="none" w:sz="0" w:space="0" w:color="auto"/>
                    <w:right w:val="none" w:sz="0" w:space="0" w:color="auto"/>
                  </w:divBdr>
                  <w:divsChild>
                    <w:div w:id="382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ranslatorscafe.com/cafe/MegaBBS" TargetMode="External"/><Relationship Id="rId20" Type="http://schemas.openxmlformats.org/officeDocument/2006/relationships/hyperlink" Target="https://ceasefiremagazine.co.uk/in-theory-bakhtin-1/" TargetMode="External"/><Relationship Id="rId21" Type="http://schemas.openxmlformats.org/officeDocument/2006/relationships/hyperlink" Target="https://www.dagbladet.no/kultur/norske-aviser-knoter-med-oversettelsene-hans-nokternhet-var-intakt/60410628" TargetMode="External"/><Relationship Id="rId22" Type="http://schemas.openxmlformats.org/officeDocument/2006/relationships/hyperlink" Target="https://www.nrk.no/norge/slar-alarm-om-oversettingsside_-passord-og-kontrakter-ligger-apent-pa-nettet-1.13666963"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30" Type="http://schemas.microsoft.com/office/2016/09/relationships/commentsIds" Target="commentsIds.xml"/><Relationship Id="rId10" Type="http://schemas.openxmlformats.org/officeDocument/2006/relationships/hyperlink" Target="https://www.translatorscafe.com/cafe/MegaBBS/forum-view.asp?forumid=6&amp;catlock=2)" TargetMode="External"/><Relationship Id="rId11" Type="http://schemas.openxmlformats.org/officeDocument/2006/relationships/hyperlink" Target="http://vgd.no/samfunn/spraak/tema/1022892/tittel/sminkesex-har-faatt-en-oppfoelger-o" TargetMode="External"/><Relationship Id="rId12" Type="http://schemas.openxmlformats.org/officeDocument/2006/relationships/hyperlink" Target="https://www.diskusjon.no/index.php?showtopic=48618" TargetMode="External"/><Relationship Id="rId13" Type="http://schemas.openxmlformats.org/officeDocument/2006/relationships/hyperlink" Target="https://www.buzzfeed.com/ariannarebolini/bad-translations-that-are-better-than-the-original" TargetMode="External"/><Relationship Id="rId14" Type="http://schemas.openxmlformats.org/officeDocument/2006/relationships/hyperlink" Target="https://www.duolingo.com/topic/915" TargetMode="External"/><Relationship Id="rId15" Type="http://schemas.openxmlformats.org/officeDocument/2006/relationships/hyperlink" Target="https://www.nytimes.com/2017/01/13/books/review/on-being-translated-back-to-myself.html" TargetMode="External"/><Relationship Id="rId16" Type="http://schemas.openxmlformats.org/officeDocument/2006/relationships/hyperlink" Target="https://www.bt.no/nyheter/lokalt/i/gLL7a/Vedgar-feil-i-oversettelse-av-protestbrev" TargetMode="External"/><Relationship Id="rId17" Type="http://schemas.openxmlformats.org/officeDocument/2006/relationships/hyperlink" Target="https://www.wordswithoutborders.org/dispatches/article/on-being-translated-from-english-to-english-by-way-of-spanish" TargetMode="External"/><Relationship Id="rId18" Type="http://schemas.openxmlformats.org/officeDocument/2006/relationships/hyperlink" Target="http://tampub.uta.fi/bitstream/handle/10024/67049/951-44-4941-X.pdf" TargetMode="External"/><Relationship Id="rId19" Type="http://schemas.openxmlformats.org/officeDocument/2006/relationships/hyperlink" Target="https://www.shanemaloney.com/on-being-translat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translationethic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1B52D-0359-FB4D-BD42-790A80A5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8274</Words>
  <Characters>43936</Characters>
  <Application>Microsoft Macintosh Word</Application>
  <DocSecurity>0</DocSecurity>
  <Lines>1417</Lines>
  <Paragraphs>251</Paragraphs>
  <ScaleCrop>false</ScaleCrop>
  <HeadingPairs>
    <vt:vector size="2" baseType="variant">
      <vt:variant>
        <vt:lpstr>Title</vt:lpstr>
      </vt:variant>
      <vt:variant>
        <vt:i4>1</vt:i4>
      </vt:variant>
    </vt:vector>
  </HeadingPairs>
  <TitlesOfParts>
    <vt:vector size="1" baseType="lpstr">
      <vt:lpstr/>
    </vt:vector>
  </TitlesOfParts>
  <Company>University of Turku</Company>
  <LinksUpToDate>false</LinksUpToDate>
  <CharactersWithSpaces>51959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dcterms:created xsi:type="dcterms:W3CDTF">2018-10-25T01:11:00Z</dcterms:created>
  <dcterms:modified xsi:type="dcterms:W3CDTF">2018-10-25T01:11:00Z</dcterms:modified>
</cp:coreProperties>
</file>