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5BC1B" w14:textId="77777777" w:rsidR="00C83026" w:rsidRPr="00716425" w:rsidRDefault="00C83026" w:rsidP="00002A96">
      <w:pPr>
        <w:spacing w:after="0" w:line="276" w:lineRule="auto"/>
        <w:jc w:val="center"/>
        <w:rPr>
          <w:rFonts w:ascii="Arial" w:hAnsi="Arial" w:cs="Arial"/>
          <w:b/>
          <w:sz w:val="24"/>
          <w:szCs w:val="24"/>
          <w:lang w:val="en-US"/>
        </w:rPr>
      </w:pPr>
      <w:bookmarkStart w:id="0" w:name="OLE_LINK3"/>
      <w:bookmarkStart w:id="1" w:name="OLE_LINK4"/>
      <w:r w:rsidRPr="00716425">
        <w:rPr>
          <w:rFonts w:ascii="Arial" w:hAnsi="Arial" w:cs="Arial"/>
          <w:b/>
          <w:sz w:val="24"/>
          <w:szCs w:val="24"/>
          <w:lang w:val="en-US"/>
        </w:rPr>
        <w:t xml:space="preserve">THE JOURNEY OF ORGANIZATIONAL UNLEARNING: </w:t>
      </w:r>
    </w:p>
    <w:p w14:paraId="192E468E" w14:textId="3856CCD3" w:rsidR="00C83026" w:rsidRDefault="00C83026" w:rsidP="00002A96">
      <w:pPr>
        <w:spacing w:after="0" w:line="276" w:lineRule="auto"/>
        <w:jc w:val="center"/>
        <w:rPr>
          <w:rFonts w:ascii="Arial" w:hAnsi="Arial" w:cs="Arial"/>
          <w:b/>
          <w:sz w:val="24"/>
          <w:szCs w:val="24"/>
          <w:lang w:val="en-US"/>
        </w:rPr>
      </w:pPr>
      <w:r w:rsidRPr="00716425">
        <w:rPr>
          <w:rFonts w:ascii="Arial" w:hAnsi="Arial" w:cs="Arial"/>
          <w:b/>
          <w:sz w:val="24"/>
          <w:szCs w:val="24"/>
          <w:lang w:val="en-US"/>
        </w:rPr>
        <w:t xml:space="preserve">A conversation with William H. Starbuck </w:t>
      </w:r>
      <w:bookmarkEnd w:id="0"/>
      <w:bookmarkEnd w:id="1"/>
    </w:p>
    <w:p w14:paraId="74FC8AAC" w14:textId="440D5F81" w:rsidR="006E3CEC" w:rsidRPr="00716425" w:rsidRDefault="006E3CEC" w:rsidP="006E3CEC">
      <w:pPr>
        <w:spacing w:after="0" w:line="276" w:lineRule="auto"/>
        <w:ind w:left="5664" w:firstLine="708"/>
        <w:jc w:val="center"/>
        <w:rPr>
          <w:rFonts w:ascii="Arial" w:hAnsi="Arial" w:cs="Arial"/>
          <w:b/>
          <w:sz w:val="24"/>
          <w:szCs w:val="24"/>
          <w:lang w:val="en-US"/>
        </w:rPr>
      </w:pPr>
      <w:r>
        <w:rPr>
          <w:rFonts w:ascii="Arial" w:hAnsi="Arial" w:cs="Arial"/>
          <w:b/>
          <w:sz w:val="24"/>
          <w:szCs w:val="24"/>
          <w:lang w:val="en-US"/>
        </w:rPr>
        <w:t>By Nhien Nguyen</w:t>
      </w:r>
    </w:p>
    <w:p w14:paraId="50E651AC" w14:textId="77777777" w:rsidR="001E6F98" w:rsidRPr="00716425" w:rsidRDefault="00C83026" w:rsidP="00002A96">
      <w:pPr>
        <w:spacing w:line="276" w:lineRule="auto"/>
        <w:rPr>
          <w:rFonts w:ascii="Arial" w:hAnsi="Arial" w:cs="Arial"/>
          <w:sz w:val="24"/>
          <w:szCs w:val="24"/>
          <w:lang w:val="en-US"/>
        </w:rPr>
      </w:pPr>
      <w:r w:rsidRPr="00716425">
        <w:rPr>
          <w:rFonts w:ascii="Arial" w:hAnsi="Arial" w:cs="Arial"/>
          <w:sz w:val="24"/>
          <w:szCs w:val="24"/>
          <w:lang w:val="en-US"/>
        </w:rPr>
        <w:tab/>
      </w:r>
    </w:p>
    <w:p w14:paraId="3B6B689B" w14:textId="77777777" w:rsidR="00543A27" w:rsidRPr="0097653E" w:rsidRDefault="00543A27" w:rsidP="00543A27">
      <w:pPr>
        <w:spacing w:after="0" w:line="276" w:lineRule="auto"/>
        <w:rPr>
          <w:rFonts w:ascii="Arial" w:eastAsia="Times New Roman" w:hAnsi="Arial" w:cs="Arial"/>
          <w:b/>
          <w:bCs/>
          <w:sz w:val="20"/>
          <w:szCs w:val="20"/>
          <w:shd w:val="clear" w:color="auto" w:fill="FFFFFF"/>
          <w:lang w:val="en-US" w:eastAsia="nb-NO"/>
        </w:rPr>
      </w:pPr>
      <w:bookmarkStart w:id="2" w:name="OLE_LINK5"/>
      <w:bookmarkStart w:id="3" w:name="OLE_LINK6"/>
      <w:r w:rsidRPr="0097653E">
        <w:rPr>
          <w:rFonts w:ascii="Arial" w:eastAsia="Times New Roman" w:hAnsi="Arial" w:cs="Arial"/>
          <w:b/>
          <w:bCs/>
          <w:sz w:val="20"/>
          <w:szCs w:val="20"/>
          <w:shd w:val="clear" w:color="auto" w:fill="FFFFFF"/>
          <w:lang w:val="en-US" w:eastAsia="nb-NO"/>
        </w:rPr>
        <w:t>Purpose</w:t>
      </w:r>
    </w:p>
    <w:p w14:paraId="1E51E217" w14:textId="6BB44DEB" w:rsidR="00C31953" w:rsidRPr="0097653E" w:rsidRDefault="00543A27" w:rsidP="00C31953">
      <w:pPr>
        <w:spacing w:after="0" w:line="276" w:lineRule="auto"/>
        <w:rPr>
          <w:rFonts w:ascii="Arial" w:eastAsia="Times New Roman" w:hAnsi="Arial" w:cs="Arial"/>
          <w:bCs/>
          <w:sz w:val="20"/>
          <w:szCs w:val="20"/>
          <w:shd w:val="clear" w:color="auto" w:fill="FFFFFF"/>
          <w:lang w:val="en-US" w:eastAsia="nb-NO"/>
        </w:rPr>
      </w:pPr>
      <w:r w:rsidRPr="0097653E">
        <w:rPr>
          <w:rFonts w:ascii="Arial" w:eastAsia="Times New Roman" w:hAnsi="Arial" w:cs="Arial"/>
          <w:bCs/>
          <w:sz w:val="20"/>
          <w:szCs w:val="20"/>
          <w:shd w:val="clear" w:color="auto" w:fill="FFFFFF"/>
          <w:lang w:val="en-US" w:eastAsia="nb-NO"/>
        </w:rPr>
        <w:t>– </w:t>
      </w:r>
      <w:r w:rsidR="00C31953" w:rsidRPr="0097653E">
        <w:rPr>
          <w:rFonts w:ascii="Arial" w:eastAsia="Times New Roman" w:hAnsi="Arial" w:cs="Arial"/>
          <w:bCs/>
          <w:sz w:val="20"/>
          <w:szCs w:val="20"/>
          <w:shd w:val="clear" w:color="auto" w:fill="FFFFFF"/>
          <w:lang w:val="en-US" w:eastAsia="nb-NO"/>
        </w:rPr>
        <w:t xml:space="preserve">This paper provides an overview </w:t>
      </w:r>
      <w:r w:rsidR="008C3814" w:rsidRPr="0097653E">
        <w:rPr>
          <w:rFonts w:ascii="Arial" w:eastAsia="Times New Roman" w:hAnsi="Arial" w:cs="Arial"/>
          <w:bCs/>
          <w:sz w:val="20"/>
          <w:szCs w:val="20"/>
          <w:shd w:val="clear" w:color="auto" w:fill="FFFFFF"/>
          <w:lang w:val="en-US" w:eastAsia="nb-NO"/>
        </w:rPr>
        <w:t>of the concept</w:t>
      </w:r>
      <w:r w:rsidR="00C31953" w:rsidRPr="0097653E">
        <w:rPr>
          <w:rFonts w:ascii="Arial" w:eastAsia="Times New Roman" w:hAnsi="Arial" w:cs="Arial"/>
          <w:bCs/>
          <w:sz w:val="20"/>
          <w:szCs w:val="20"/>
          <w:shd w:val="clear" w:color="auto" w:fill="FFFFFF"/>
          <w:lang w:val="en-US" w:eastAsia="nb-NO"/>
        </w:rPr>
        <w:t xml:space="preserve"> </w:t>
      </w:r>
      <w:r w:rsidR="008C3814" w:rsidRPr="0097653E">
        <w:rPr>
          <w:rFonts w:ascii="Arial" w:eastAsia="Times New Roman" w:hAnsi="Arial" w:cs="Arial"/>
          <w:bCs/>
          <w:sz w:val="20"/>
          <w:szCs w:val="20"/>
          <w:shd w:val="clear" w:color="auto" w:fill="FFFFFF"/>
          <w:lang w:val="en-US" w:eastAsia="nb-NO"/>
        </w:rPr>
        <w:t>or</w:t>
      </w:r>
      <w:r w:rsidR="00C31953" w:rsidRPr="0097653E">
        <w:rPr>
          <w:rFonts w:ascii="Arial" w:eastAsia="Times New Roman" w:hAnsi="Arial" w:cs="Arial"/>
          <w:bCs/>
          <w:sz w:val="20"/>
          <w:szCs w:val="20"/>
          <w:shd w:val="clear" w:color="auto" w:fill="FFFFFF"/>
          <w:lang w:val="en-US" w:eastAsia="nb-NO"/>
        </w:rPr>
        <w:t xml:space="preserve">ganizational unlearning </w:t>
      </w:r>
      <w:r w:rsidR="008C3814" w:rsidRPr="0097653E">
        <w:rPr>
          <w:rFonts w:ascii="Arial" w:eastAsia="Times New Roman" w:hAnsi="Arial" w:cs="Arial"/>
          <w:bCs/>
          <w:sz w:val="20"/>
          <w:szCs w:val="20"/>
          <w:shd w:val="clear" w:color="auto" w:fill="FFFFFF"/>
          <w:lang w:val="en-US" w:eastAsia="nb-NO"/>
        </w:rPr>
        <w:t xml:space="preserve">and its development </w:t>
      </w:r>
      <w:r w:rsidR="00D325FC">
        <w:rPr>
          <w:rFonts w:ascii="Arial" w:eastAsia="Times New Roman" w:hAnsi="Arial" w:cs="Arial"/>
          <w:bCs/>
          <w:sz w:val="20"/>
          <w:szCs w:val="20"/>
          <w:shd w:val="clear" w:color="auto" w:fill="FFFFFF"/>
          <w:lang w:val="en-US" w:eastAsia="nb-NO"/>
        </w:rPr>
        <w:t>since</w:t>
      </w:r>
      <w:r w:rsidR="00C31953" w:rsidRPr="0097653E">
        <w:rPr>
          <w:rFonts w:ascii="Arial" w:eastAsia="Times New Roman" w:hAnsi="Arial" w:cs="Arial"/>
          <w:bCs/>
          <w:sz w:val="20"/>
          <w:szCs w:val="20"/>
          <w:shd w:val="clear" w:color="auto" w:fill="FFFFFF"/>
          <w:lang w:val="en-US" w:eastAsia="nb-NO"/>
        </w:rPr>
        <w:t xml:space="preserve"> </w:t>
      </w:r>
      <w:bookmarkStart w:id="4" w:name="_GoBack"/>
      <w:bookmarkEnd w:id="4"/>
      <w:r w:rsidR="00A51D6B">
        <w:rPr>
          <w:rFonts w:ascii="Arial" w:eastAsia="Times New Roman" w:hAnsi="Arial" w:cs="Arial"/>
          <w:bCs/>
          <w:sz w:val="20"/>
          <w:szCs w:val="20"/>
          <w:shd w:val="clear" w:color="auto" w:fill="FFFFFF"/>
          <w:lang w:val="en-US" w:eastAsia="nb-NO"/>
        </w:rPr>
        <w:t>it</w:t>
      </w:r>
      <w:r w:rsidR="00C31953" w:rsidRPr="0097653E">
        <w:rPr>
          <w:rFonts w:ascii="Arial" w:eastAsia="Times New Roman" w:hAnsi="Arial" w:cs="Arial"/>
          <w:bCs/>
          <w:sz w:val="20"/>
          <w:szCs w:val="20"/>
          <w:shd w:val="clear" w:color="auto" w:fill="FFFFFF"/>
          <w:lang w:val="en-US" w:eastAsia="nb-NO"/>
        </w:rPr>
        <w:t xml:space="preserve"> was </w:t>
      </w:r>
      <w:r w:rsidR="00A51D6B">
        <w:rPr>
          <w:rFonts w:ascii="Arial" w:eastAsia="Times New Roman" w:hAnsi="Arial" w:cs="Arial"/>
          <w:bCs/>
          <w:sz w:val="20"/>
          <w:szCs w:val="20"/>
          <w:shd w:val="clear" w:color="auto" w:fill="FFFFFF"/>
          <w:lang w:val="en-US" w:eastAsia="nb-NO"/>
        </w:rPr>
        <w:t xml:space="preserve">first </w:t>
      </w:r>
      <w:r w:rsidR="00C31953" w:rsidRPr="0097653E">
        <w:rPr>
          <w:rFonts w:ascii="Arial" w:eastAsia="Times New Roman" w:hAnsi="Arial" w:cs="Arial"/>
          <w:bCs/>
          <w:sz w:val="20"/>
          <w:szCs w:val="20"/>
          <w:shd w:val="clear" w:color="auto" w:fill="FFFFFF"/>
          <w:lang w:val="en-US" w:eastAsia="nb-NO"/>
        </w:rPr>
        <w:t xml:space="preserve">introduced to the management literature, </w:t>
      </w:r>
      <w:r w:rsidR="00A51D6B">
        <w:rPr>
          <w:rFonts w:ascii="Arial" w:eastAsia="Times New Roman" w:hAnsi="Arial" w:cs="Arial"/>
          <w:bCs/>
          <w:sz w:val="20"/>
          <w:szCs w:val="20"/>
          <w:shd w:val="clear" w:color="auto" w:fill="FFFFFF"/>
          <w:lang w:val="en-US" w:eastAsia="nb-NO"/>
        </w:rPr>
        <w:t>and</w:t>
      </w:r>
      <w:r w:rsidR="00C31953" w:rsidRPr="0097653E">
        <w:rPr>
          <w:rFonts w:ascii="Arial" w:eastAsia="Times New Roman" w:hAnsi="Arial" w:cs="Arial"/>
          <w:bCs/>
          <w:sz w:val="20"/>
          <w:szCs w:val="20"/>
          <w:shd w:val="clear" w:color="auto" w:fill="FFFFFF"/>
          <w:lang w:val="en-US" w:eastAsia="nb-NO"/>
        </w:rPr>
        <w:t xml:space="preserve"> presents </w:t>
      </w:r>
      <w:r w:rsidR="008C3814" w:rsidRPr="0097653E">
        <w:rPr>
          <w:rFonts w:ascii="Arial" w:eastAsia="Times New Roman" w:hAnsi="Arial" w:cs="Arial"/>
          <w:bCs/>
          <w:sz w:val="20"/>
          <w:szCs w:val="20"/>
          <w:shd w:val="clear" w:color="auto" w:fill="FFFFFF"/>
          <w:lang w:val="en-US" w:eastAsia="nb-NO"/>
        </w:rPr>
        <w:t xml:space="preserve">a </w:t>
      </w:r>
      <w:r w:rsidR="00C31953" w:rsidRPr="0097653E">
        <w:rPr>
          <w:rFonts w:ascii="Arial" w:eastAsia="Times New Roman" w:hAnsi="Arial" w:cs="Arial"/>
          <w:bCs/>
          <w:sz w:val="20"/>
          <w:szCs w:val="20"/>
          <w:shd w:val="clear" w:color="auto" w:fill="FFFFFF"/>
          <w:lang w:val="en-US" w:eastAsia="nb-NO"/>
        </w:rPr>
        <w:t xml:space="preserve">useful perspective </w:t>
      </w:r>
      <w:r w:rsidR="00A51D6B">
        <w:rPr>
          <w:rFonts w:ascii="Arial" w:eastAsia="Times New Roman" w:hAnsi="Arial" w:cs="Arial"/>
          <w:bCs/>
          <w:sz w:val="20"/>
          <w:szCs w:val="20"/>
          <w:shd w:val="clear" w:color="auto" w:fill="FFFFFF"/>
          <w:lang w:val="en-US" w:eastAsia="nb-NO"/>
        </w:rPr>
        <w:t>that</w:t>
      </w:r>
      <w:r w:rsidR="00BE794B" w:rsidRPr="0097653E">
        <w:rPr>
          <w:rFonts w:ascii="Arial" w:eastAsia="Times New Roman" w:hAnsi="Arial" w:cs="Arial"/>
          <w:bCs/>
          <w:sz w:val="20"/>
          <w:szCs w:val="20"/>
          <w:shd w:val="clear" w:color="auto" w:fill="FFFFFF"/>
          <w:lang w:val="en-US" w:eastAsia="nb-NO"/>
        </w:rPr>
        <w:t xml:space="preserve"> can help </w:t>
      </w:r>
      <w:r w:rsidR="00C31953" w:rsidRPr="0097653E">
        <w:rPr>
          <w:rFonts w:ascii="Arial" w:eastAsia="Times New Roman" w:hAnsi="Arial" w:cs="Arial"/>
          <w:bCs/>
          <w:sz w:val="20"/>
          <w:szCs w:val="20"/>
          <w:shd w:val="clear" w:color="auto" w:fill="FFFFFF"/>
          <w:lang w:val="en-US" w:eastAsia="nb-NO"/>
        </w:rPr>
        <w:t xml:space="preserve">to advance the conceptual development of </w:t>
      </w:r>
      <w:r w:rsidR="00D325FC">
        <w:rPr>
          <w:rFonts w:ascii="Arial" w:eastAsia="Times New Roman" w:hAnsi="Arial" w:cs="Arial"/>
          <w:bCs/>
          <w:sz w:val="20"/>
          <w:szCs w:val="20"/>
          <w:shd w:val="clear" w:color="auto" w:fill="FFFFFF"/>
          <w:lang w:val="en-US" w:eastAsia="nb-NO"/>
        </w:rPr>
        <w:t>this topic</w:t>
      </w:r>
      <w:r w:rsidR="00C31953" w:rsidRPr="0097653E">
        <w:rPr>
          <w:rFonts w:ascii="Arial" w:eastAsia="Times New Roman" w:hAnsi="Arial" w:cs="Arial"/>
          <w:bCs/>
          <w:sz w:val="20"/>
          <w:szCs w:val="20"/>
          <w:shd w:val="clear" w:color="auto" w:fill="FFFFFF"/>
          <w:lang w:val="en-US" w:eastAsia="nb-NO"/>
        </w:rPr>
        <w:t>.</w:t>
      </w:r>
    </w:p>
    <w:p w14:paraId="5B7F23C8" w14:textId="41EF8F1B" w:rsidR="00543A27" w:rsidRPr="0097653E" w:rsidRDefault="00C31953" w:rsidP="00C31953">
      <w:pPr>
        <w:spacing w:after="0" w:line="276" w:lineRule="auto"/>
        <w:rPr>
          <w:rFonts w:ascii="Arial" w:eastAsia="Times New Roman" w:hAnsi="Arial" w:cs="Arial"/>
          <w:bCs/>
          <w:sz w:val="20"/>
          <w:szCs w:val="20"/>
          <w:shd w:val="clear" w:color="auto" w:fill="FFFFFF"/>
          <w:lang w:val="en-US" w:eastAsia="nb-NO"/>
        </w:rPr>
      </w:pPr>
      <w:r w:rsidRPr="0097653E">
        <w:rPr>
          <w:rFonts w:ascii="Arial" w:eastAsia="Times New Roman" w:hAnsi="Arial" w:cs="Arial"/>
          <w:bCs/>
          <w:sz w:val="20"/>
          <w:szCs w:val="20"/>
          <w:shd w:val="clear" w:color="auto" w:fill="FFFFFF"/>
          <w:lang w:val="en-US" w:eastAsia="nb-NO"/>
        </w:rPr>
        <w:t xml:space="preserve"> </w:t>
      </w:r>
    </w:p>
    <w:p w14:paraId="378C83E0" w14:textId="77777777" w:rsidR="00543A27" w:rsidRPr="0097653E" w:rsidRDefault="00543A27" w:rsidP="00543A27">
      <w:pPr>
        <w:spacing w:after="0" w:line="276" w:lineRule="auto"/>
        <w:rPr>
          <w:rFonts w:ascii="Arial" w:eastAsia="Times New Roman" w:hAnsi="Arial" w:cs="Arial"/>
          <w:b/>
          <w:bCs/>
          <w:sz w:val="20"/>
          <w:szCs w:val="20"/>
          <w:shd w:val="clear" w:color="auto" w:fill="FFFFFF"/>
          <w:lang w:val="en-US" w:eastAsia="nb-NO"/>
        </w:rPr>
      </w:pPr>
      <w:r w:rsidRPr="0097653E">
        <w:rPr>
          <w:rFonts w:ascii="Arial" w:eastAsia="Times New Roman" w:hAnsi="Arial" w:cs="Arial"/>
          <w:b/>
          <w:bCs/>
          <w:sz w:val="20"/>
          <w:szCs w:val="20"/>
          <w:shd w:val="clear" w:color="auto" w:fill="FFFFFF"/>
          <w:lang w:val="en-US" w:eastAsia="nb-NO"/>
        </w:rPr>
        <w:t>Design/methodology/approach</w:t>
      </w:r>
    </w:p>
    <w:p w14:paraId="65C0303B" w14:textId="45415EC7" w:rsidR="00BE794B" w:rsidRDefault="00543A27" w:rsidP="00543A27">
      <w:pPr>
        <w:spacing w:after="0" w:line="276" w:lineRule="auto"/>
        <w:rPr>
          <w:rFonts w:ascii="Arial" w:eastAsia="Times New Roman" w:hAnsi="Arial" w:cs="Arial"/>
          <w:bCs/>
          <w:sz w:val="20"/>
          <w:szCs w:val="20"/>
          <w:shd w:val="clear" w:color="auto" w:fill="FFFFFF"/>
          <w:lang w:val="en-US" w:eastAsia="nb-NO"/>
        </w:rPr>
      </w:pPr>
      <w:r w:rsidRPr="0097653E">
        <w:rPr>
          <w:rFonts w:ascii="Arial" w:eastAsia="Times New Roman" w:hAnsi="Arial" w:cs="Arial"/>
          <w:bCs/>
          <w:sz w:val="20"/>
          <w:szCs w:val="20"/>
          <w:shd w:val="clear" w:color="auto" w:fill="FFFFFF"/>
          <w:lang w:val="en-US" w:eastAsia="nb-NO"/>
        </w:rPr>
        <w:t>– </w:t>
      </w:r>
      <w:r w:rsidR="00A51D6B">
        <w:rPr>
          <w:rFonts w:ascii="Arial" w:eastAsia="Times New Roman" w:hAnsi="Arial" w:cs="Arial"/>
          <w:bCs/>
          <w:sz w:val="20"/>
          <w:szCs w:val="20"/>
          <w:shd w:val="clear" w:color="auto" w:fill="FFFFFF"/>
          <w:lang w:val="en-US" w:eastAsia="nb-NO"/>
        </w:rPr>
        <w:t xml:space="preserve">Through a </w:t>
      </w:r>
      <w:r w:rsidR="00C31953" w:rsidRPr="0097653E">
        <w:rPr>
          <w:rFonts w:ascii="Arial" w:eastAsia="Times New Roman" w:hAnsi="Arial" w:cs="Arial"/>
          <w:bCs/>
          <w:sz w:val="20"/>
          <w:szCs w:val="20"/>
          <w:shd w:val="clear" w:color="auto" w:fill="FFFFFF"/>
          <w:lang w:val="en-US" w:eastAsia="nb-NO"/>
        </w:rPr>
        <w:t>conversation with</w:t>
      </w:r>
      <w:r w:rsidR="00880A7B" w:rsidRPr="0097653E">
        <w:rPr>
          <w:rFonts w:ascii="Arial" w:eastAsia="Times New Roman" w:hAnsi="Arial" w:cs="Arial"/>
          <w:bCs/>
          <w:sz w:val="20"/>
          <w:szCs w:val="20"/>
          <w:shd w:val="clear" w:color="auto" w:fill="FFFFFF"/>
          <w:lang w:val="en-US" w:eastAsia="nb-NO"/>
        </w:rPr>
        <w:t xml:space="preserve"> </w:t>
      </w:r>
      <w:r w:rsidR="00460402" w:rsidRPr="0097653E">
        <w:rPr>
          <w:rFonts w:ascii="Arial" w:eastAsia="Times New Roman" w:hAnsi="Arial" w:cs="Arial"/>
          <w:bCs/>
          <w:sz w:val="20"/>
          <w:szCs w:val="20"/>
          <w:shd w:val="clear" w:color="auto" w:fill="FFFFFF"/>
          <w:lang w:val="en-US" w:eastAsia="nb-NO"/>
        </w:rPr>
        <w:t>c</w:t>
      </w:r>
      <w:r w:rsidR="00880A7B" w:rsidRPr="0097653E">
        <w:rPr>
          <w:rFonts w:ascii="Arial" w:eastAsia="Times New Roman" w:hAnsi="Arial" w:cs="Arial"/>
          <w:bCs/>
          <w:sz w:val="20"/>
          <w:szCs w:val="20"/>
          <w:shd w:val="clear" w:color="auto" w:fill="FFFFFF"/>
          <w:lang w:val="en-US" w:eastAsia="nb-NO"/>
        </w:rPr>
        <w:t xml:space="preserve">elebrated </w:t>
      </w:r>
      <w:r w:rsidR="00460402" w:rsidRPr="0097653E">
        <w:rPr>
          <w:rFonts w:ascii="Arial" w:eastAsia="Times New Roman" w:hAnsi="Arial" w:cs="Arial"/>
          <w:bCs/>
          <w:sz w:val="20"/>
          <w:szCs w:val="20"/>
          <w:shd w:val="clear" w:color="auto" w:fill="FFFFFF"/>
          <w:lang w:val="en-US" w:eastAsia="nb-NO"/>
        </w:rPr>
        <w:t>s</w:t>
      </w:r>
      <w:r w:rsidR="00880A7B" w:rsidRPr="0097653E">
        <w:rPr>
          <w:rFonts w:ascii="Arial" w:eastAsia="Times New Roman" w:hAnsi="Arial" w:cs="Arial"/>
          <w:bCs/>
          <w:sz w:val="20"/>
          <w:szCs w:val="20"/>
          <w:shd w:val="clear" w:color="auto" w:fill="FFFFFF"/>
          <w:lang w:val="en-US" w:eastAsia="nb-NO"/>
        </w:rPr>
        <w:t>cholar</w:t>
      </w:r>
      <w:r w:rsidR="00C31953" w:rsidRPr="0097653E">
        <w:rPr>
          <w:rFonts w:ascii="Arial" w:eastAsia="Times New Roman" w:hAnsi="Arial" w:cs="Arial"/>
          <w:bCs/>
          <w:sz w:val="20"/>
          <w:szCs w:val="20"/>
          <w:shd w:val="clear" w:color="auto" w:fill="FFFFFF"/>
          <w:lang w:val="en-US" w:eastAsia="nb-NO"/>
        </w:rPr>
        <w:t xml:space="preserve"> William H. Starbuck, </w:t>
      </w:r>
      <w:r w:rsidRPr="0097653E">
        <w:rPr>
          <w:rFonts w:ascii="Arial" w:eastAsia="Times New Roman" w:hAnsi="Arial" w:cs="Arial"/>
          <w:bCs/>
          <w:sz w:val="20"/>
          <w:szCs w:val="20"/>
          <w:shd w:val="clear" w:color="auto" w:fill="FFFFFF"/>
          <w:lang w:val="en-US" w:eastAsia="nb-NO"/>
        </w:rPr>
        <w:t xml:space="preserve">the paper </w:t>
      </w:r>
      <w:r w:rsidR="00BE794B" w:rsidRPr="0097653E">
        <w:rPr>
          <w:rFonts w:ascii="Arial" w:eastAsia="Times New Roman" w:hAnsi="Arial" w:cs="Arial"/>
          <w:bCs/>
          <w:sz w:val="20"/>
          <w:szCs w:val="20"/>
          <w:shd w:val="clear" w:color="auto" w:fill="FFFFFF"/>
          <w:lang w:val="en-US" w:eastAsia="nb-NO"/>
        </w:rPr>
        <w:t xml:space="preserve">discusses several topics that </w:t>
      </w:r>
      <w:r w:rsidR="00A51D6B">
        <w:rPr>
          <w:rFonts w:ascii="Arial" w:eastAsia="Times New Roman" w:hAnsi="Arial" w:cs="Arial"/>
          <w:bCs/>
          <w:sz w:val="20"/>
          <w:szCs w:val="20"/>
          <w:shd w:val="clear" w:color="auto" w:fill="FFFFFF"/>
          <w:lang w:val="en-US" w:eastAsia="nb-NO"/>
        </w:rPr>
        <w:t>are still up for</w:t>
      </w:r>
      <w:r w:rsidR="00BE794B" w:rsidRPr="0097653E">
        <w:rPr>
          <w:rFonts w:ascii="Arial" w:eastAsia="Times New Roman" w:hAnsi="Arial" w:cs="Arial"/>
          <w:bCs/>
          <w:sz w:val="20"/>
          <w:szCs w:val="20"/>
          <w:shd w:val="clear" w:color="auto" w:fill="FFFFFF"/>
          <w:lang w:val="en-US" w:eastAsia="nb-NO"/>
        </w:rPr>
        <w:t xml:space="preserve"> debate in </w:t>
      </w:r>
      <w:r w:rsidR="00A51D6B">
        <w:rPr>
          <w:rFonts w:ascii="Arial" w:eastAsia="Times New Roman" w:hAnsi="Arial" w:cs="Arial"/>
          <w:bCs/>
          <w:sz w:val="20"/>
          <w:szCs w:val="20"/>
          <w:shd w:val="clear" w:color="auto" w:fill="FFFFFF"/>
          <w:lang w:val="en-US" w:eastAsia="nb-NO"/>
        </w:rPr>
        <w:t xml:space="preserve">the </w:t>
      </w:r>
      <w:r w:rsidR="00BE794B" w:rsidRPr="0097653E">
        <w:rPr>
          <w:rFonts w:ascii="Arial" w:eastAsia="Times New Roman" w:hAnsi="Arial" w:cs="Arial"/>
          <w:bCs/>
          <w:sz w:val="20"/>
          <w:szCs w:val="20"/>
          <w:shd w:val="clear" w:color="auto" w:fill="FFFFFF"/>
          <w:lang w:val="en-US" w:eastAsia="nb-NO"/>
        </w:rPr>
        <w:t>organizational unlearning literature</w:t>
      </w:r>
      <w:r w:rsidR="00D325FC">
        <w:rPr>
          <w:rFonts w:ascii="Arial" w:eastAsia="Times New Roman" w:hAnsi="Arial" w:cs="Arial"/>
          <w:bCs/>
          <w:sz w:val="20"/>
          <w:szCs w:val="20"/>
          <w:shd w:val="clear" w:color="auto" w:fill="FFFFFF"/>
          <w:lang w:val="en-US" w:eastAsia="nb-NO"/>
        </w:rPr>
        <w:t xml:space="preserve">, </w:t>
      </w:r>
      <w:r w:rsidR="00880A7B" w:rsidRPr="0097653E">
        <w:rPr>
          <w:rFonts w:ascii="Arial" w:eastAsia="Times New Roman" w:hAnsi="Arial" w:cs="Arial"/>
          <w:bCs/>
          <w:sz w:val="20"/>
          <w:szCs w:val="20"/>
          <w:shd w:val="clear" w:color="auto" w:fill="FFFFFF"/>
          <w:lang w:val="en-US" w:eastAsia="nb-NO"/>
        </w:rPr>
        <w:t xml:space="preserve">and </w:t>
      </w:r>
      <w:r w:rsidR="00D325FC" w:rsidRPr="00D325FC">
        <w:rPr>
          <w:rFonts w:ascii="Arial" w:eastAsia="Times New Roman" w:hAnsi="Arial" w:cs="Arial"/>
          <w:bCs/>
          <w:sz w:val="20"/>
          <w:szCs w:val="20"/>
          <w:shd w:val="clear" w:color="auto" w:fill="FFFFFF"/>
          <w:lang w:val="en-US" w:eastAsia="nb-NO"/>
        </w:rPr>
        <w:t xml:space="preserve">argues for a number of viewpoints relevant to the application of </w:t>
      </w:r>
      <w:r w:rsidR="00D325FC">
        <w:rPr>
          <w:rFonts w:ascii="Arial" w:eastAsia="Times New Roman" w:hAnsi="Arial" w:cs="Arial"/>
          <w:bCs/>
          <w:sz w:val="20"/>
          <w:szCs w:val="20"/>
          <w:shd w:val="clear" w:color="auto" w:fill="FFFFFF"/>
          <w:lang w:val="en-US" w:eastAsia="nb-NO"/>
        </w:rPr>
        <w:t>this concept.</w:t>
      </w:r>
    </w:p>
    <w:p w14:paraId="39AA5D91" w14:textId="77777777" w:rsidR="00D325FC" w:rsidRPr="00D325FC" w:rsidRDefault="00D325FC" w:rsidP="00543A27">
      <w:pPr>
        <w:spacing w:after="0" w:line="276" w:lineRule="auto"/>
        <w:rPr>
          <w:rFonts w:ascii="Arial" w:eastAsia="Times New Roman" w:hAnsi="Arial" w:cs="Arial"/>
          <w:bCs/>
          <w:sz w:val="20"/>
          <w:szCs w:val="20"/>
          <w:shd w:val="clear" w:color="auto" w:fill="FFFFFF"/>
          <w:lang w:val="en-US" w:eastAsia="nb-NO"/>
        </w:rPr>
      </w:pPr>
    </w:p>
    <w:p w14:paraId="07A8A3E0" w14:textId="77777777" w:rsidR="00543A27" w:rsidRPr="0097653E" w:rsidRDefault="00543A27" w:rsidP="00543A27">
      <w:pPr>
        <w:spacing w:after="0" w:line="276" w:lineRule="auto"/>
        <w:rPr>
          <w:rFonts w:ascii="Arial" w:eastAsia="Times New Roman" w:hAnsi="Arial" w:cs="Arial"/>
          <w:b/>
          <w:bCs/>
          <w:sz w:val="20"/>
          <w:szCs w:val="20"/>
          <w:shd w:val="clear" w:color="auto" w:fill="FFFFFF"/>
          <w:lang w:val="en-US" w:eastAsia="nb-NO"/>
        </w:rPr>
      </w:pPr>
      <w:r w:rsidRPr="0097653E">
        <w:rPr>
          <w:rFonts w:ascii="Arial" w:eastAsia="Times New Roman" w:hAnsi="Arial" w:cs="Arial"/>
          <w:b/>
          <w:bCs/>
          <w:sz w:val="20"/>
          <w:szCs w:val="20"/>
          <w:shd w:val="clear" w:color="auto" w:fill="FFFFFF"/>
          <w:lang w:val="en-US" w:eastAsia="nb-NO"/>
        </w:rPr>
        <w:t>Findings</w:t>
      </w:r>
    </w:p>
    <w:p w14:paraId="7CCFC977" w14:textId="44843A28" w:rsidR="00543A27" w:rsidRPr="0097653E" w:rsidRDefault="00543A27" w:rsidP="00460402">
      <w:pPr>
        <w:spacing w:after="0" w:line="276" w:lineRule="auto"/>
        <w:rPr>
          <w:rFonts w:ascii="Arial" w:eastAsia="Times New Roman" w:hAnsi="Arial" w:cs="Arial"/>
          <w:bCs/>
          <w:sz w:val="20"/>
          <w:szCs w:val="20"/>
          <w:shd w:val="clear" w:color="auto" w:fill="FFFFFF"/>
          <w:lang w:val="en-US" w:eastAsia="nb-NO"/>
        </w:rPr>
      </w:pPr>
      <w:r w:rsidRPr="0097653E">
        <w:rPr>
          <w:rFonts w:ascii="Arial" w:eastAsia="Times New Roman" w:hAnsi="Arial" w:cs="Arial"/>
          <w:bCs/>
          <w:sz w:val="20"/>
          <w:szCs w:val="20"/>
          <w:shd w:val="clear" w:color="auto" w:fill="FFFFFF"/>
          <w:lang w:val="en-US" w:eastAsia="nb-NO"/>
        </w:rPr>
        <w:t>– </w:t>
      </w:r>
      <w:r w:rsidR="00460402" w:rsidRPr="0097653E">
        <w:rPr>
          <w:rFonts w:ascii="Arial" w:eastAsia="Times New Roman" w:hAnsi="Arial" w:cs="Arial"/>
          <w:bCs/>
          <w:sz w:val="20"/>
          <w:szCs w:val="20"/>
          <w:shd w:val="clear" w:color="auto" w:fill="FFFFFF"/>
          <w:lang w:val="en-US" w:eastAsia="nb-NO"/>
        </w:rPr>
        <w:t>Unlearning is a</w:t>
      </w:r>
      <w:r w:rsidR="00A51D6B">
        <w:rPr>
          <w:rFonts w:ascii="Arial" w:eastAsia="Times New Roman" w:hAnsi="Arial" w:cs="Arial"/>
          <w:bCs/>
          <w:sz w:val="20"/>
          <w:szCs w:val="20"/>
          <w:shd w:val="clear" w:color="auto" w:fill="FFFFFF"/>
          <w:lang w:val="en-US" w:eastAsia="nb-NO"/>
        </w:rPr>
        <w:t xml:space="preserve">n </w:t>
      </w:r>
      <w:r w:rsidR="006E7AF7">
        <w:rPr>
          <w:rFonts w:ascii="Arial" w:eastAsia="Times New Roman" w:hAnsi="Arial" w:cs="Arial"/>
          <w:bCs/>
          <w:sz w:val="20"/>
          <w:szCs w:val="20"/>
          <w:shd w:val="clear" w:color="auto" w:fill="FFFFFF"/>
          <w:lang w:val="en-US" w:eastAsia="nb-NO"/>
        </w:rPr>
        <w:t>important</w:t>
      </w:r>
      <w:r w:rsidR="00460402" w:rsidRPr="0097653E">
        <w:rPr>
          <w:rFonts w:ascii="Arial" w:eastAsia="Times New Roman" w:hAnsi="Arial" w:cs="Arial"/>
          <w:bCs/>
          <w:sz w:val="20"/>
          <w:szCs w:val="20"/>
          <w:shd w:val="clear" w:color="auto" w:fill="FFFFFF"/>
          <w:lang w:val="en-US" w:eastAsia="nb-NO"/>
        </w:rPr>
        <w:t xml:space="preserve"> requirement for organizational learning and adaptation. Change cannot occur in organizations until old knowledge and practices are replaced by new ideas and methods. Researchers and managers should pay attention to the distinction between individual behavior and organizational behavior regarding unlearning.</w:t>
      </w:r>
    </w:p>
    <w:p w14:paraId="775B799B" w14:textId="77777777" w:rsidR="00460402" w:rsidRPr="0097653E" w:rsidRDefault="00460402" w:rsidP="00460402">
      <w:pPr>
        <w:spacing w:after="0" w:line="276" w:lineRule="auto"/>
        <w:rPr>
          <w:rFonts w:ascii="Arial" w:eastAsia="Times New Roman" w:hAnsi="Arial" w:cs="Arial"/>
          <w:bCs/>
          <w:sz w:val="20"/>
          <w:szCs w:val="20"/>
          <w:shd w:val="clear" w:color="auto" w:fill="FFFFFF"/>
          <w:lang w:val="en-US" w:eastAsia="nb-NO"/>
        </w:rPr>
      </w:pPr>
    </w:p>
    <w:p w14:paraId="4A70C3F4" w14:textId="77777777" w:rsidR="00543A27" w:rsidRPr="0097653E" w:rsidRDefault="00543A27" w:rsidP="00543A27">
      <w:pPr>
        <w:spacing w:after="0" w:line="276" w:lineRule="auto"/>
        <w:rPr>
          <w:rFonts w:ascii="Arial" w:eastAsia="Times New Roman" w:hAnsi="Arial" w:cs="Arial"/>
          <w:b/>
          <w:bCs/>
          <w:sz w:val="20"/>
          <w:szCs w:val="20"/>
          <w:shd w:val="clear" w:color="auto" w:fill="FFFFFF"/>
          <w:lang w:val="en-US" w:eastAsia="nb-NO"/>
        </w:rPr>
      </w:pPr>
      <w:r w:rsidRPr="0097653E">
        <w:rPr>
          <w:rFonts w:ascii="Arial" w:eastAsia="Times New Roman" w:hAnsi="Arial" w:cs="Arial"/>
          <w:b/>
          <w:bCs/>
          <w:sz w:val="20"/>
          <w:szCs w:val="20"/>
          <w:shd w:val="clear" w:color="auto" w:fill="FFFFFF"/>
          <w:lang w:val="en-US" w:eastAsia="nb-NO"/>
        </w:rPr>
        <w:t>Originality/value</w:t>
      </w:r>
    </w:p>
    <w:p w14:paraId="631A4CDE" w14:textId="3BBAB90B" w:rsidR="00543A27" w:rsidRPr="0097653E" w:rsidRDefault="00543A27" w:rsidP="00543A27">
      <w:pPr>
        <w:spacing w:after="0" w:line="276" w:lineRule="auto"/>
        <w:rPr>
          <w:rFonts w:ascii="Arial" w:eastAsia="Times New Roman" w:hAnsi="Arial" w:cs="Arial"/>
          <w:bCs/>
          <w:sz w:val="20"/>
          <w:szCs w:val="20"/>
          <w:shd w:val="clear" w:color="auto" w:fill="FFFFFF"/>
          <w:lang w:val="en-US" w:eastAsia="nb-NO"/>
        </w:rPr>
      </w:pPr>
      <w:r w:rsidRPr="0097653E">
        <w:rPr>
          <w:rFonts w:ascii="Arial" w:eastAsia="Times New Roman" w:hAnsi="Arial" w:cs="Arial"/>
          <w:bCs/>
          <w:sz w:val="20"/>
          <w:szCs w:val="20"/>
          <w:shd w:val="clear" w:color="auto" w:fill="FFFFFF"/>
          <w:lang w:val="en-US" w:eastAsia="nb-NO"/>
        </w:rPr>
        <w:t xml:space="preserve">– The discussion </w:t>
      </w:r>
      <w:r w:rsidR="00460402" w:rsidRPr="0097653E">
        <w:rPr>
          <w:rFonts w:ascii="Arial" w:eastAsia="Times New Roman" w:hAnsi="Arial" w:cs="Arial"/>
          <w:bCs/>
          <w:sz w:val="20"/>
          <w:szCs w:val="20"/>
          <w:shd w:val="clear" w:color="auto" w:fill="FFFFFF"/>
          <w:lang w:val="en-US" w:eastAsia="nb-NO"/>
        </w:rPr>
        <w:t xml:space="preserve">of </w:t>
      </w:r>
      <w:r w:rsidR="00A51D6B">
        <w:rPr>
          <w:rFonts w:ascii="Arial" w:eastAsia="Times New Roman" w:hAnsi="Arial" w:cs="Arial"/>
          <w:bCs/>
          <w:sz w:val="20"/>
          <w:szCs w:val="20"/>
          <w:shd w:val="clear" w:color="auto" w:fill="FFFFFF"/>
          <w:lang w:val="en-US" w:eastAsia="nb-NO"/>
        </w:rPr>
        <w:t xml:space="preserve">the </w:t>
      </w:r>
      <w:r w:rsidR="008C3814" w:rsidRPr="0097653E">
        <w:rPr>
          <w:rFonts w:ascii="Arial" w:eastAsia="Times New Roman" w:hAnsi="Arial" w:cs="Arial"/>
          <w:bCs/>
          <w:sz w:val="20"/>
          <w:szCs w:val="20"/>
          <w:shd w:val="clear" w:color="auto" w:fill="FFFFFF"/>
          <w:lang w:val="en-US" w:eastAsia="nb-NO"/>
        </w:rPr>
        <w:t>contested topics o</w:t>
      </w:r>
      <w:r w:rsidR="00A51D6B">
        <w:rPr>
          <w:rFonts w:ascii="Arial" w:eastAsia="Times New Roman" w:hAnsi="Arial" w:cs="Arial"/>
          <w:bCs/>
          <w:sz w:val="20"/>
          <w:szCs w:val="20"/>
          <w:shd w:val="clear" w:color="auto" w:fill="FFFFFF"/>
          <w:lang w:val="en-US" w:eastAsia="nb-NO"/>
        </w:rPr>
        <w:t>f</w:t>
      </w:r>
      <w:r w:rsidR="008C3814" w:rsidRPr="0097653E">
        <w:rPr>
          <w:rFonts w:ascii="Arial" w:eastAsia="Times New Roman" w:hAnsi="Arial" w:cs="Arial"/>
          <w:bCs/>
          <w:sz w:val="20"/>
          <w:szCs w:val="20"/>
          <w:shd w:val="clear" w:color="auto" w:fill="FFFFFF"/>
          <w:lang w:val="en-US" w:eastAsia="nb-NO"/>
        </w:rPr>
        <w:t xml:space="preserve"> unlearning </w:t>
      </w:r>
      <w:r w:rsidR="00460402" w:rsidRPr="0097653E">
        <w:rPr>
          <w:rFonts w:ascii="Arial" w:eastAsia="Times New Roman" w:hAnsi="Arial" w:cs="Arial"/>
          <w:bCs/>
          <w:sz w:val="20"/>
          <w:szCs w:val="20"/>
          <w:shd w:val="clear" w:color="auto" w:fill="FFFFFF"/>
          <w:lang w:val="en-US" w:eastAsia="nb-NO"/>
        </w:rPr>
        <w:t xml:space="preserve">and </w:t>
      </w:r>
      <w:r w:rsidR="008C3814" w:rsidRPr="0097653E">
        <w:rPr>
          <w:rFonts w:ascii="Arial" w:eastAsia="Times New Roman" w:hAnsi="Arial" w:cs="Arial"/>
          <w:bCs/>
          <w:sz w:val="20"/>
          <w:szCs w:val="20"/>
          <w:shd w:val="clear" w:color="auto" w:fill="FFFFFF"/>
          <w:lang w:val="en-US" w:eastAsia="nb-NO"/>
        </w:rPr>
        <w:t>it</w:t>
      </w:r>
      <w:r w:rsidR="00A51D6B">
        <w:rPr>
          <w:rFonts w:ascii="Arial" w:eastAsia="Times New Roman" w:hAnsi="Arial" w:cs="Arial"/>
          <w:bCs/>
          <w:sz w:val="20"/>
          <w:szCs w:val="20"/>
          <w:shd w:val="clear" w:color="auto" w:fill="FFFFFF"/>
          <w:lang w:val="en-US" w:eastAsia="nb-NO"/>
        </w:rPr>
        <w:t>s</w:t>
      </w:r>
      <w:r w:rsidR="008C3814" w:rsidRPr="0097653E">
        <w:rPr>
          <w:rFonts w:ascii="Arial" w:eastAsia="Times New Roman" w:hAnsi="Arial" w:cs="Arial"/>
          <w:bCs/>
          <w:sz w:val="20"/>
          <w:szCs w:val="20"/>
          <w:shd w:val="clear" w:color="auto" w:fill="FFFFFF"/>
          <w:lang w:val="en-US" w:eastAsia="nb-NO"/>
        </w:rPr>
        <w:t xml:space="preserve"> </w:t>
      </w:r>
      <w:r w:rsidR="00460402" w:rsidRPr="0097653E">
        <w:rPr>
          <w:rFonts w:ascii="Arial" w:eastAsia="Times New Roman" w:hAnsi="Arial" w:cs="Arial"/>
          <w:bCs/>
          <w:sz w:val="20"/>
          <w:szCs w:val="20"/>
          <w:shd w:val="clear" w:color="auto" w:fill="FFFFFF"/>
          <w:lang w:val="en-US" w:eastAsia="nb-NO"/>
        </w:rPr>
        <w:t>implications</w:t>
      </w:r>
      <w:r w:rsidR="008C3814" w:rsidRPr="0097653E">
        <w:rPr>
          <w:rFonts w:ascii="Arial" w:eastAsia="Times New Roman" w:hAnsi="Arial" w:cs="Arial"/>
          <w:bCs/>
          <w:sz w:val="20"/>
          <w:szCs w:val="20"/>
          <w:shd w:val="clear" w:color="auto" w:fill="FFFFFF"/>
          <w:lang w:val="en-US" w:eastAsia="nb-NO"/>
        </w:rPr>
        <w:t xml:space="preserve"> for organizational learning and adaptation</w:t>
      </w:r>
      <w:r w:rsidRPr="0097653E">
        <w:rPr>
          <w:rFonts w:ascii="Arial" w:eastAsia="Times New Roman" w:hAnsi="Arial" w:cs="Arial"/>
          <w:bCs/>
          <w:sz w:val="20"/>
          <w:szCs w:val="20"/>
          <w:shd w:val="clear" w:color="auto" w:fill="FFFFFF"/>
          <w:lang w:val="en-US" w:eastAsia="nb-NO"/>
        </w:rPr>
        <w:t xml:space="preserve"> will be of value to</w:t>
      </w:r>
      <w:r w:rsidR="008C3814" w:rsidRPr="0097653E">
        <w:rPr>
          <w:rFonts w:ascii="Arial" w:eastAsia="Times New Roman" w:hAnsi="Arial" w:cs="Arial"/>
          <w:bCs/>
          <w:sz w:val="20"/>
          <w:szCs w:val="20"/>
          <w:shd w:val="clear" w:color="auto" w:fill="FFFFFF"/>
          <w:lang w:val="en-US" w:eastAsia="nb-NO"/>
        </w:rPr>
        <w:t xml:space="preserve"> academic researchers as well as</w:t>
      </w:r>
      <w:r w:rsidRPr="0097653E">
        <w:rPr>
          <w:rFonts w:ascii="Arial" w:eastAsia="Times New Roman" w:hAnsi="Arial" w:cs="Arial"/>
          <w:bCs/>
          <w:sz w:val="20"/>
          <w:szCs w:val="20"/>
          <w:shd w:val="clear" w:color="auto" w:fill="FFFFFF"/>
          <w:lang w:val="en-US" w:eastAsia="nb-NO"/>
        </w:rPr>
        <w:t xml:space="preserve"> </w:t>
      </w:r>
      <w:r w:rsidR="008C3814" w:rsidRPr="0097653E">
        <w:rPr>
          <w:rFonts w:ascii="Arial" w:eastAsia="Times New Roman" w:hAnsi="Arial" w:cs="Arial"/>
          <w:bCs/>
          <w:sz w:val="20"/>
          <w:szCs w:val="20"/>
          <w:shd w:val="clear" w:color="auto" w:fill="FFFFFF"/>
          <w:lang w:val="en-US" w:eastAsia="nb-NO"/>
        </w:rPr>
        <w:t>managers</w:t>
      </w:r>
      <w:r w:rsidRPr="0097653E">
        <w:rPr>
          <w:rFonts w:ascii="Arial" w:eastAsia="Times New Roman" w:hAnsi="Arial" w:cs="Arial"/>
          <w:bCs/>
          <w:sz w:val="20"/>
          <w:szCs w:val="20"/>
          <w:shd w:val="clear" w:color="auto" w:fill="FFFFFF"/>
          <w:lang w:val="en-US" w:eastAsia="nb-NO"/>
        </w:rPr>
        <w:t xml:space="preserve"> </w:t>
      </w:r>
      <w:r w:rsidR="00D325FC">
        <w:rPr>
          <w:rFonts w:ascii="Arial" w:eastAsia="Times New Roman" w:hAnsi="Arial" w:cs="Arial"/>
          <w:bCs/>
          <w:sz w:val="20"/>
          <w:szCs w:val="20"/>
          <w:shd w:val="clear" w:color="auto" w:fill="FFFFFF"/>
          <w:lang w:val="en-US" w:eastAsia="nb-NO"/>
        </w:rPr>
        <w:t>working in a</w:t>
      </w:r>
      <w:r w:rsidR="008C3814" w:rsidRPr="0097653E">
        <w:rPr>
          <w:rFonts w:ascii="Arial" w:eastAsia="Times New Roman" w:hAnsi="Arial" w:cs="Arial"/>
          <w:bCs/>
          <w:sz w:val="20"/>
          <w:szCs w:val="20"/>
          <w:shd w:val="clear" w:color="auto" w:fill="FFFFFF"/>
          <w:lang w:val="en-US" w:eastAsia="nb-NO"/>
        </w:rPr>
        <w:t xml:space="preserve"> context of environment change</w:t>
      </w:r>
      <w:r w:rsidRPr="0097653E">
        <w:rPr>
          <w:rFonts w:ascii="Arial" w:eastAsia="Times New Roman" w:hAnsi="Arial" w:cs="Arial"/>
          <w:bCs/>
          <w:sz w:val="20"/>
          <w:szCs w:val="20"/>
          <w:shd w:val="clear" w:color="auto" w:fill="FFFFFF"/>
          <w:lang w:val="en-US" w:eastAsia="nb-NO"/>
        </w:rPr>
        <w:t>.</w:t>
      </w:r>
    </w:p>
    <w:p w14:paraId="73C46BC8" w14:textId="77777777" w:rsidR="00543A27" w:rsidRDefault="00543A27" w:rsidP="001E6F98">
      <w:pPr>
        <w:spacing w:line="276" w:lineRule="auto"/>
        <w:ind w:firstLine="708"/>
        <w:rPr>
          <w:rFonts w:ascii="Arial" w:hAnsi="Arial" w:cs="Arial"/>
          <w:sz w:val="24"/>
          <w:szCs w:val="24"/>
          <w:lang w:val="en-US"/>
        </w:rPr>
      </w:pPr>
    </w:p>
    <w:p w14:paraId="2D587DB5" w14:textId="665BE1D9" w:rsidR="00C83026" w:rsidRPr="00716425" w:rsidRDefault="00C83026" w:rsidP="001E6F98">
      <w:pPr>
        <w:spacing w:line="276" w:lineRule="auto"/>
        <w:ind w:firstLine="708"/>
        <w:rPr>
          <w:rFonts w:ascii="Arial" w:hAnsi="Arial" w:cs="Arial"/>
          <w:sz w:val="24"/>
          <w:szCs w:val="24"/>
          <w:lang w:val="en-US"/>
        </w:rPr>
      </w:pPr>
      <w:r w:rsidRPr="00716425">
        <w:rPr>
          <w:rFonts w:ascii="Arial" w:hAnsi="Arial" w:cs="Arial"/>
          <w:sz w:val="24"/>
          <w:szCs w:val="24"/>
          <w:lang w:val="en-US"/>
        </w:rPr>
        <w:t xml:space="preserve">Organizational unlearning is an important metaphor </w:t>
      </w:r>
      <w:r w:rsidR="00BF7437" w:rsidRPr="00716425">
        <w:rPr>
          <w:rFonts w:ascii="Arial" w:hAnsi="Arial" w:cs="Arial"/>
          <w:sz w:val="24"/>
          <w:szCs w:val="24"/>
          <w:lang w:val="en-US"/>
        </w:rPr>
        <w:t xml:space="preserve">that </w:t>
      </w:r>
      <w:r w:rsidRPr="00716425">
        <w:rPr>
          <w:rFonts w:ascii="Arial" w:hAnsi="Arial" w:cs="Arial"/>
          <w:sz w:val="24"/>
          <w:szCs w:val="24"/>
          <w:lang w:val="en-US"/>
        </w:rPr>
        <w:t xml:space="preserve">helps </w:t>
      </w:r>
      <w:r w:rsidR="00BF7437" w:rsidRPr="00716425">
        <w:rPr>
          <w:rFonts w:ascii="Arial" w:hAnsi="Arial" w:cs="Arial"/>
          <w:sz w:val="24"/>
          <w:szCs w:val="24"/>
          <w:lang w:val="en-US"/>
        </w:rPr>
        <w:t xml:space="preserve">to </w:t>
      </w:r>
      <w:r w:rsidRPr="00716425">
        <w:rPr>
          <w:rFonts w:ascii="Arial" w:hAnsi="Arial" w:cs="Arial"/>
          <w:sz w:val="24"/>
          <w:szCs w:val="24"/>
          <w:lang w:val="en-US"/>
        </w:rPr>
        <w:t>describe</w:t>
      </w:r>
      <w:bookmarkEnd w:id="2"/>
      <w:bookmarkEnd w:id="3"/>
      <w:r w:rsidRPr="00716425">
        <w:rPr>
          <w:rFonts w:ascii="Arial" w:hAnsi="Arial" w:cs="Arial"/>
          <w:sz w:val="24"/>
          <w:szCs w:val="24"/>
          <w:lang w:val="en-US"/>
        </w:rPr>
        <w:t xml:space="preserve"> the phenomenon of firms </w:t>
      </w:r>
      <w:r w:rsidR="00D325FC">
        <w:rPr>
          <w:rFonts w:ascii="Arial" w:hAnsi="Arial" w:cs="Arial"/>
          <w:sz w:val="24"/>
          <w:szCs w:val="24"/>
          <w:lang w:val="en-US"/>
        </w:rPr>
        <w:t xml:space="preserve">getting into and dealing with </w:t>
      </w:r>
      <w:r w:rsidRPr="00716425">
        <w:rPr>
          <w:rFonts w:ascii="Arial" w:hAnsi="Arial" w:cs="Arial"/>
          <w:sz w:val="24"/>
          <w:szCs w:val="24"/>
          <w:lang w:val="en-US"/>
        </w:rPr>
        <w:t xml:space="preserve">crises, and explain why some </w:t>
      </w:r>
      <w:r w:rsidR="00D325FC">
        <w:rPr>
          <w:rFonts w:ascii="Arial" w:hAnsi="Arial" w:cs="Arial"/>
          <w:sz w:val="24"/>
          <w:szCs w:val="24"/>
          <w:lang w:val="en-US"/>
        </w:rPr>
        <w:t xml:space="preserve">firms </w:t>
      </w:r>
      <w:r w:rsidRPr="00716425">
        <w:rPr>
          <w:rFonts w:ascii="Arial" w:hAnsi="Arial" w:cs="Arial"/>
          <w:sz w:val="24"/>
          <w:szCs w:val="24"/>
          <w:lang w:val="en-US"/>
        </w:rPr>
        <w:t xml:space="preserve">still survive while others fail </w:t>
      </w:r>
      <w:r w:rsidR="00D24091" w:rsidRPr="00716425">
        <w:rPr>
          <w:rFonts w:ascii="Arial" w:hAnsi="Arial" w:cs="Arial"/>
          <w:noProof/>
          <w:sz w:val="24"/>
          <w:szCs w:val="24"/>
          <w:lang w:val="en-US"/>
        </w:rPr>
        <w:t>(Starbuck and</w:t>
      </w:r>
      <w:r w:rsidRPr="00716425">
        <w:rPr>
          <w:rFonts w:ascii="Arial" w:hAnsi="Arial" w:cs="Arial"/>
          <w:noProof/>
          <w:sz w:val="24"/>
          <w:szCs w:val="24"/>
          <w:lang w:val="en-US"/>
        </w:rPr>
        <w:t xml:space="preserve"> Nystrom, 1997)</w:t>
      </w:r>
      <w:r w:rsidRPr="00716425">
        <w:rPr>
          <w:rFonts w:ascii="Arial" w:hAnsi="Arial" w:cs="Arial"/>
          <w:sz w:val="24"/>
          <w:szCs w:val="24"/>
          <w:lang w:val="en-US"/>
        </w:rPr>
        <w:t>. Bo Hedberg, Paul C. Nystrom</w:t>
      </w:r>
      <w:r w:rsidR="00E34A13" w:rsidRPr="00716425">
        <w:rPr>
          <w:rFonts w:ascii="Arial" w:hAnsi="Arial" w:cs="Arial"/>
          <w:sz w:val="24"/>
          <w:szCs w:val="24"/>
          <w:lang w:val="en-US"/>
        </w:rPr>
        <w:t>, and William H. Starbuck</w:t>
      </w:r>
      <w:r w:rsidR="006E7AF7">
        <w:rPr>
          <w:rFonts w:ascii="Arial" w:hAnsi="Arial" w:cs="Arial"/>
          <w:sz w:val="24"/>
          <w:szCs w:val="24"/>
          <w:lang w:val="en-US"/>
        </w:rPr>
        <w:t xml:space="preserve"> were among the</w:t>
      </w:r>
      <w:r w:rsidRPr="00716425">
        <w:rPr>
          <w:rFonts w:ascii="Arial" w:hAnsi="Arial" w:cs="Arial"/>
          <w:sz w:val="24"/>
          <w:szCs w:val="24"/>
          <w:lang w:val="en-US"/>
        </w:rPr>
        <w:t xml:space="preserve"> first scholars </w:t>
      </w:r>
      <w:r w:rsidR="00D325FC">
        <w:rPr>
          <w:rFonts w:ascii="Arial" w:hAnsi="Arial" w:cs="Arial"/>
          <w:sz w:val="24"/>
          <w:szCs w:val="24"/>
          <w:lang w:val="en-US"/>
        </w:rPr>
        <w:t xml:space="preserve">to </w:t>
      </w:r>
      <w:r w:rsidRPr="00716425">
        <w:rPr>
          <w:rFonts w:ascii="Arial" w:hAnsi="Arial" w:cs="Arial"/>
          <w:sz w:val="24"/>
          <w:szCs w:val="24"/>
          <w:lang w:val="en-US"/>
        </w:rPr>
        <w:t>introduc</w:t>
      </w:r>
      <w:r w:rsidR="00D325FC">
        <w:rPr>
          <w:rFonts w:ascii="Arial" w:hAnsi="Arial" w:cs="Arial"/>
          <w:sz w:val="24"/>
          <w:szCs w:val="24"/>
          <w:lang w:val="en-US"/>
        </w:rPr>
        <w:t>e t</w:t>
      </w:r>
      <w:r w:rsidRPr="00716425">
        <w:rPr>
          <w:rFonts w:ascii="Arial" w:hAnsi="Arial" w:cs="Arial"/>
          <w:sz w:val="24"/>
          <w:szCs w:val="24"/>
          <w:lang w:val="en-US"/>
        </w:rPr>
        <w:t xml:space="preserve">his concept to </w:t>
      </w:r>
      <w:r w:rsidR="00D325FC">
        <w:rPr>
          <w:rFonts w:ascii="Arial" w:hAnsi="Arial" w:cs="Arial"/>
          <w:sz w:val="24"/>
          <w:szCs w:val="24"/>
          <w:lang w:val="en-US"/>
        </w:rPr>
        <w:t xml:space="preserve">the </w:t>
      </w:r>
      <w:r w:rsidRPr="00716425">
        <w:rPr>
          <w:rFonts w:ascii="Arial" w:hAnsi="Arial" w:cs="Arial"/>
          <w:sz w:val="24"/>
          <w:szCs w:val="24"/>
          <w:lang w:val="en-US"/>
        </w:rPr>
        <w:t>management literature in the late 1970s. Defined as the process of “discarding obsolete and misleading knowledge” (Hedberg, 1981, p.</w:t>
      </w:r>
      <w:r w:rsidR="00D177CD" w:rsidRPr="00716425">
        <w:rPr>
          <w:rFonts w:ascii="Arial" w:hAnsi="Arial" w:cs="Arial"/>
          <w:sz w:val="24"/>
          <w:szCs w:val="24"/>
          <w:lang w:val="en-US"/>
        </w:rPr>
        <w:t xml:space="preserve"> </w:t>
      </w:r>
      <w:r w:rsidRPr="00716425">
        <w:rPr>
          <w:rFonts w:ascii="Arial" w:hAnsi="Arial" w:cs="Arial"/>
          <w:sz w:val="24"/>
          <w:szCs w:val="24"/>
          <w:lang w:val="en-US"/>
        </w:rPr>
        <w:t>3), unlear</w:t>
      </w:r>
      <w:r w:rsidR="00D325FC">
        <w:rPr>
          <w:rFonts w:ascii="Arial" w:hAnsi="Arial" w:cs="Arial"/>
          <w:sz w:val="24"/>
          <w:szCs w:val="24"/>
          <w:lang w:val="en-US"/>
        </w:rPr>
        <w:t>ning acts as a counterbalance to</w:t>
      </w:r>
      <w:r w:rsidRPr="00716425">
        <w:rPr>
          <w:rFonts w:ascii="Arial" w:hAnsi="Arial" w:cs="Arial"/>
          <w:sz w:val="24"/>
          <w:szCs w:val="24"/>
          <w:lang w:val="en-US"/>
        </w:rPr>
        <w:t xml:space="preserve"> the positive side of organizational learning by </w:t>
      </w:r>
      <w:r w:rsidR="00D325FC">
        <w:rPr>
          <w:rFonts w:ascii="Arial" w:hAnsi="Arial" w:cs="Arial"/>
          <w:sz w:val="24"/>
          <w:szCs w:val="24"/>
          <w:lang w:val="en-US"/>
        </w:rPr>
        <w:t>serving as a reminder</w:t>
      </w:r>
      <w:r w:rsidRPr="00716425">
        <w:rPr>
          <w:rFonts w:ascii="Arial" w:hAnsi="Arial" w:cs="Arial"/>
          <w:sz w:val="24"/>
          <w:szCs w:val="24"/>
          <w:lang w:val="en-US"/>
        </w:rPr>
        <w:t xml:space="preserve"> that old ideas can be detrimental for the survival of firms.</w:t>
      </w:r>
    </w:p>
    <w:p w14:paraId="36DB4C6A" w14:textId="470BA7D2" w:rsidR="00C83026" w:rsidRPr="00716425" w:rsidRDefault="00C83026" w:rsidP="00002A96">
      <w:pPr>
        <w:spacing w:line="276" w:lineRule="auto"/>
        <w:ind w:firstLine="708"/>
        <w:rPr>
          <w:rFonts w:ascii="Arial" w:hAnsi="Arial" w:cs="Arial"/>
          <w:sz w:val="24"/>
          <w:szCs w:val="24"/>
          <w:lang w:val="en-US"/>
        </w:rPr>
      </w:pPr>
      <w:r w:rsidRPr="00716425">
        <w:rPr>
          <w:rFonts w:ascii="Arial" w:hAnsi="Arial" w:cs="Arial"/>
          <w:sz w:val="24"/>
          <w:szCs w:val="24"/>
          <w:lang w:val="en-US"/>
        </w:rPr>
        <w:t xml:space="preserve">Although there is a growing body of literature in this area, researchers still have not reached consensus on several dimensions of the concept ‘organizational unlearning’. Some major topics </w:t>
      </w:r>
      <w:r w:rsidR="00E55E02" w:rsidRPr="00716425">
        <w:rPr>
          <w:rFonts w:ascii="Arial" w:hAnsi="Arial" w:cs="Arial"/>
          <w:sz w:val="24"/>
          <w:szCs w:val="24"/>
          <w:lang w:val="en-US"/>
        </w:rPr>
        <w:t xml:space="preserve">that </w:t>
      </w:r>
      <w:r w:rsidR="00D325FC">
        <w:rPr>
          <w:rFonts w:ascii="Arial" w:hAnsi="Arial" w:cs="Arial"/>
          <w:sz w:val="24"/>
          <w:szCs w:val="24"/>
          <w:lang w:val="en-US"/>
        </w:rPr>
        <w:t>remain</w:t>
      </w:r>
      <w:r w:rsidRPr="00716425">
        <w:rPr>
          <w:rFonts w:ascii="Arial" w:hAnsi="Arial" w:cs="Arial"/>
          <w:sz w:val="24"/>
          <w:szCs w:val="24"/>
          <w:lang w:val="en-US"/>
        </w:rPr>
        <w:t xml:space="preserve"> subjects of debate are: (1) </w:t>
      </w:r>
      <w:r w:rsidR="00BF7437" w:rsidRPr="00716425">
        <w:rPr>
          <w:rFonts w:ascii="Arial" w:hAnsi="Arial" w:cs="Arial"/>
          <w:i/>
          <w:sz w:val="24"/>
          <w:szCs w:val="24"/>
          <w:lang w:val="en-US"/>
        </w:rPr>
        <w:t xml:space="preserve">Unlearning </w:t>
      </w:r>
      <w:r w:rsidRPr="00716425">
        <w:rPr>
          <w:rFonts w:ascii="Arial" w:hAnsi="Arial" w:cs="Arial"/>
          <w:i/>
          <w:sz w:val="24"/>
          <w:szCs w:val="24"/>
          <w:lang w:val="en-US"/>
        </w:rPr>
        <w:t>and learning</w:t>
      </w:r>
      <w:r w:rsidRPr="00716425">
        <w:rPr>
          <w:rFonts w:ascii="Arial" w:hAnsi="Arial" w:cs="Arial"/>
          <w:sz w:val="24"/>
          <w:szCs w:val="24"/>
          <w:lang w:val="en-US"/>
        </w:rPr>
        <w:t xml:space="preserve">: is unlearning subsumable under learning </w:t>
      </w:r>
      <w:r w:rsidRPr="00716425">
        <w:rPr>
          <w:rFonts w:ascii="Arial" w:hAnsi="Arial" w:cs="Arial"/>
          <w:noProof/>
          <w:sz w:val="24"/>
          <w:szCs w:val="24"/>
          <w:lang w:val="en-US"/>
        </w:rPr>
        <w:t>(Huber, 1991)</w:t>
      </w:r>
      <w:r w:rsidRPr="00716425">
        <w:rPr>
          <w:rFonts w:ascii="Arial" w:hAnsi="Arial" w:cs="Arial"/>
          <w:sz w:val="24"/>
          <w:szCs w:val="24"/>
          <w:lang w:val="en-US"/>
        </w:rPr>
        <w:t xml:space="preserve">, or </w:t>
      </w:r>
      <w:r w:rsidR="00E34A13" w:rsidRPr="00716425">
        <w:rPr>
          <w:rFonts w:ascii="Arial" w:hAnsi="Arial" w:cs="Arial"/>
          <w:sz w:val="24"/>
          <w:szCs w:val="24"/>
          <w:lang w:val="en-US"/>
        </w:rPr>
        <w:t xml:space="preserve">is </w:t>
      </w:r>
      <w:r w:rsidRPr="00716425">
        <w:rPr>
          <w:rFonts w:ascii="Arial" w:hAnsi="Arial" w:cs="Arial"/>
          <w:sz w:val="24"/>
          <w:szCs w:val="24"/>
          <w:lang w:val="en-US"/>
        </w:rPr>
        <w:t xml:space="preserve">unlearning a precondition for learning </w:t>
      </w:r>
      <w:r w:rsidR="00D24091" w:rsidRPr="00716425">
        <w:rPr>
          <w:rFonts w:ascii="Arial" w:hAnsi="Arial" w:cs="Arial"/>
          <w:noProof/>
          <w:sz w:val="24"/>
          <w:szCs w:val="24"/>
          <w:lang w:val="en-US"/>
        </w:rPr>
        <w:t>(Nystrom and</w:t>
      </w:r>
      <w:r w:rsidRPr="00716425">
        <w:rPr>
          <w:rFonts w:ascii="Arial" w:hAnsi="Arial" w:cs="Arial"/>
          <w:noProof/>
          <w:sz w:val="24"/>
          <w:szCs w:val="24"/>
          <w:lang w:val="en-US"/>
        </w:rPr>
        <w:t xml:space="preserve"> Starbuck, 1984)</w:t>
      </w:r>
      <w:r w:rsidRPr="00716425">
        <w:rPr>
          <w:rFonts w:ascii="Arial" w:hAnsi="Arial" w:cs="Arial"/>
          <w:sz w:val="24"/>
          <w:szCs w:val="24"/>
          <w:lang w:val="en-US"/>
        </w:rPr>
        <w:t xml:space="preserve">, or </w:t>
      </w:r>
      <w:r w:rsidR="00E34A13" w:rsidRPr="00716425">
        <w:rPr>
          <w:rFonts w:ascii="Arial" w:hAnsi="Arial" w:cs="Arial"/>
          <w:sz w:val="24"/>
          <w:szCs w:val="24"/>
          <w:lang w:val="en-US"/>
        </w:rPr>
        <w:t xml:space="preserve">are </w:t>
      </w:r>
      <w:r w:rsidRPr="00716425">
        <w:rPr>
          <w:rFonts w:ascii="Arial" w:hAnsi="Arial" w:cs="Arial"/>
          <w:sz w:val="24"/>
          <w:szCs w:val="24"/>
          <w:lang w:val="en-US"/>
        </w:rPr>
        <w:t xml:space="preserve">these distinct types of organizational change processes </w:t>
      </w:r>
      <w:r w:rsidRPr="00716425">
        <w:rPr>
          <w:rFonts w:ascii="Arial" w:hAnsi="Arial" w:cs="Arial"/>
          <w:noProof/>
          <w:sz w:val="24"/>
          <w:szCs w:val="24"/>
          <w:lang w:val="en-US"/>
        </w:rPr>
        <w:t>(Tsang, 2008)</w:t>
      </w:r>
      <w:r w:rsidRPr="00716425">
        <w:rPr>
          <w:rFonts w:ascii="Arial" w:hAnsi="Arial" w:cs="Arial"/>
          <w:sz w:val="24"/>
          <w:szCs w:val="24"/>
          <w:lang w:val="en-US"/>
        </w:rPr>
        <w:t xml:space="preserve">? (2) </w:t>
      </w:r>
      <w:r w:rsidR="00BF7437" w:rsidRPr="00716425">
        <w:rPr>
          <w:rFonts w:ascii="Arial" w:hAnsi="Arial" w:cs="Arial"/>
          <w:i/>
          <w:sz w:val="24"/>
          <w:szCs w:val="24"/>
          <w:lang w:val="en-US"/>
        </w:rPr>
        <w:t xml:space="preserve">Unlearning </w:t>
      </w:r>
      <w:r w:rsidRPr="00716425">
        <w:rPr>
          <w:rFonts w:ascii="Arial" w:hAnsi="Arial" w:cs="Arial"/>
          <w:i/>
          <w:sz w:val="24"/>
          <w:szCs w:val="24"/>
          <w:lang w:val="en-US"/>
        </w:rPr>
        <w:t>and forgetting</w:t>
      </w:r>
      <w:r w:rsidRPr="00716425">
        <w:rPr>
          <w:rFonts w:ascii="Arial" w:hAnsi="Arial" w:cs="Arial"/>
          <w:sz w:val="24"/>
          <w:szCs w:val="24"/>
          <w:lang w:val="en-US"/>
        </w:rPr>
        <w:t xml:space="preserve">: should unlearning be categorized as one type of organizational forgetting </w:t>
      </w:r>
      <w:r w:rsidRPr="00716425">
        <w:rPr>
          <w:rFonts w:ascii="Arial" w:hAnsi="Arial" w:cs="Arial"/>
          <w:noProof/>
          <w:sz w:val="24"/>
          <w:szCs w:val="24"/>
          <w:lang w:val="en-US"/>
        </w:rPr>
        <w:t xml:space="preserve">(De Holan </w:t>
      </w:r>
      <w:r w:rsidR="00D24091" w:rsidRPr="00716425">
        <w:rPr>
          <w:rFonts w:ascii="Arial" w:hAnsi="Arial" w:cs="Arial"/>
          <w:noProof/>
          <w:sz w:val="24"/>
          <w:szCs w:val="24"/>
          <w:lang w:val="en-US"/>
        </w:rPr>
        <w:t>and</w:t>
      </w:r>
      <w:r w:rsidRPr="00716425">
        <w:rPr>
          <w:rFonts w:ascii="Arial" w:hAnsi="Arial" w:cs="Arial"/>
          <w:noProof/>
          <w:sz w:val="24"/>
          <w:szCs w:val="24"/>
          <w:lang w:val="en-US"/>
        </w:rPr>
        <w:t xml:space="preserve"> Phillips, 2011)</w:t>
      </w:r>
      <w:r w:rsidRPr="00716425">
        <w:rPr>
          <w:rFonts w:ascii="Arial" w:hAnsi="Arial" w:cs="Arial"/>
          <w:sz w:val="24"/>
          <w:szCs w:val="24"/>
          <w:lang w:val="en-US"/>
        </w:rPr>
        <w:t xml:space="preserve"> or </w:t>
      </w:r>
      <w:r w:rsidR="00E34A13" w:rsidRPr="00716425">
        <w:rPr>
          <w:rFonts w:ascii="Arial" w:hAnsi="Arial" w:cs="Arial"/>
          <w:sz w:val="24"/>
          <w:szCs w:val="24"/>
          <w:lang w:val="en-US"/>
        </w:rPr>
        <w:t xml:space="preserve">are </w:t>
      </w:r>
      <w:r w:rsidRPr="00716425">
        <w:rPr>
          <w:rFonts w:ascii="Arial" w:hAnsi="Arial" w:cs="Arial"/>
          <w:sz w:val="24"/>
          <w:szCs w:val="24"/>
          <w:lang w:val="en-US"/>
        </w:rPr>
        <w:t xml:space="preserve">they </w:t>
      </w:r>
      <w:r w:rsidR="00E34A13" w:rsidRPr="00716425">
        <w:rPr>
          <w:rFonts w:ascii="Arial" w:hAnsi="Arial" w:cs="Arial"/>
          <w:sz w:val="24"/>
          <w:szCs w:val="24"/>
          <w:lang w:val="en-US"/>
        </w:rPr>
        <w:t>distinct</w:t>
      </w:r>
      <w:r w:rsidRPr="00716425">
        <w:rPr>
          <w:rFonts w:ascii="Arial" w:hAnsi="Arial" w:cs="Arial"/>
          <w:sz w:val="24"/>
          <w:szCs w:val="24"/>
          <w:lang w:val="en-US"/>
        </w:rPr>
        <w:t xml:space="preserve"> notions </w:t>
      </w:r>
      <w:r w:rsidR="00E34A13" w:rsidRPr="00716425">
        <w:rPr>
          <w:rFonts w:ascii="Arial" w:hAnsi="Arial" w:cs="Arial"/>
          <w:sz w:val="24"/>
          <w:szCs w:val="24"/>
          <w:lang w:val="en-US"/>
        </w:rPr>
        <w:t xml:space="preserve">that </w:t>
      </w:r>
      <w:r w:rsidRPr="00716425">
        <w:rPr>
          <w:rFonts w:ascii="Arial" w:hAnsi="Arial" w:cs="Arial"/>
          <w:sz w:val="24"/>
          <w:szCs w:val="24"/>
          <w:lang w:val="en-US"/>
        </w:rPr>
        <w:t xml:space="preserve">involve different mechanisms and generate different consequences </w:t>
      </w:r>
      <w:r w:rsidRPr="00716425">
        <w:rPr>
          <w:rFonts w:ascii="Arial" w:hAnsi="Arial" w:cs="Arial"/>
          <w:noProof/>
          <w:sz w:val="24"/>
          <w:szCs w:val="24"/>
          <w:lang w:val="en-US"/>
        </w:rPr>
        <w:t xml:space="preserve">(Tsang </w:t>
      </w:r>
      <w:r w:rsidR="00D24091" w:rsidRPr="00716425">
        <w:rPr>
          <w:rFonts w:ascii="Arial" w:hAnsi="Arial" w:cs="Arial"/>
          <w:noProof/>
          <w:sz w:val="24"/>
          <w:szCs w:val="24"/>
          <w:lang w:val="en-US"/>
        </w:rPr>
        <w:t>and</w:t>
      </w:r>
      <w:r w:rsidRPr="00716425">
        <w:rPr>
          <w:rFonts w:ascii="Arial" w:hAnsi="Arial" w:cs="Arial"/>
          <w:noProof/>
          <w:sz w:val="24"/>
          <w:szCs w:val="24"/>
          <w:lang w:val="en-US"/>
        </w:rPr>
        <w:t xml:space="preserve"> Zahra, 2008)</w:t>
      </w:r>
      <w:r w:rsidRPr="00716425">
        <w:rPr>
          <w:rFonts w:ascii="Arial" w:hAnsi="Arial" w:cs="Arial"/>
          <w:sz w:val="24"/>
          <w:szCs w:val="24"/>
          <w:lang w:val="en-US"/>
        </w:rPr>
        <w:t xml:space="preserve">? (3) </w:t>
      </w:r>
      <w:r w:rsidR="00BF7437" w:rsidRPr="00716425">
        <w:rPr>
          <w:rFonts w:ascii="Arial" w:hAnsi="Arial" w:cs="Arial"/>
          <w:i/>
          <w:sz w:val="24"/>
          <w:szCs w:val="24"/>
          <w:lang w:val="en-US"/>
        </w:rPr>
        <w:t xml:space="preserve">Unlearning </w:t>
      </w:r>
      <w:r w:rsidRPr="00716425">
        <w:rPr>
          <w:rFonts w:ascii="Arial" w:hAnsi="Arial" w:cs="Arial"/>
          <w:i/>
          <w:sz w:val="24"/>
          <w:szCs w:val="24"/>
          <w:lang w:val="en-US"/>
        </w:rPr>
        <w:t>and value judgment</w:t>
      </w:r>
      <w:r w:rsidRPr="00716425">
        <w:rPr>
          <w:rFonts w:ascii="Arial" w:hAnsi="Arial" w:cs="Arial"/>
          <w:sz w:val="24"/>
          <w:szCs w:val="24"/>
          <w:lang w:val="en-US"/>
        </w:rPr>
        <w:t xml:space="preserve">: is it pertinent to define unlearning as discarding ‘obsolete and misleading’ knowledge </w:t>
      </w:r>
      <w:r w:rsidRPr="00716425">
        <w:rPr>
          <w:rFonts w:ascii="Arial" w:hAnsi="Arial" w:cs="Arial"/>
          <w:noProof/>
          <w:sz w:val="24"/>
          <w:szCs w:val="24"/>
          <w:lang w:val="en-US"/>
        </w:rPr>
        <w:t>(Hedb</w:t>
      </w:r>
      <w:r w:rsidR="00E55E02" w:rsidRPr="00716425">
        <w:rPr>
          <w:rFonts w:ascii="Arial" w:hAnsi="Arial" w:cs="Arial"/>
          <w:noProof/>
          <w:sz w:val="24"/>
          <w:szCs w:val="24"/>
          <w:lang w:val="en-US"/>
        </w:rPr>
        <w:t>e</w:t>
      </w:r>
      <w:r w:rsidRPr="00716425">
        <w:rPr>
          <w:rFonts w:ascii="Arial" w:hAnsi="Arial" w:cs="Arial"/>
          <w:noProof/>
          <w:sz w:val="24"/>
          <w:szCs w:val="24"/>
          <w:lang w:val="en-US"/>
        </w:rPr>
        <w:t>rg, 1981)</w:t>
      </w:r>
      <w:r w:rsidRPr="00716425">
        <w:rPr>
          <w:rFonts w:ascii="Arial" w:hAnsi="Arial" w:cs="Arial"/>
          <w:sz w:val="24"/>
          <w:szCs w:val="24"/>
          <w:lang w:val="en-US"/>
        </w:rPr>
        <w:t xml:space="preserve"> or simply as abandoning knowledge “without making any judgment on the status of the knowledge or </w:t>
      </w:r>
      <w:r w:rsidR="00E34A13" w:rsidRPr="00716425">
        <w:rPr>
          <w:rFonts w:ascii="Arial" w:hAnsi="Arial" w:cs="Arial"/>
          <w:sz w:val="24"/>
          <w:szCs w:val="24"/>
          <w:lang w:val="en-US"/>
        </w:rPr>
        <w:t xml:space="preserve">behaviors </w:t>
      </w:r>
      <w:r w:rsidRPr="00716425">
        <w:rPr>
          <w:rFonts w:ascii="Arial" w:hAnsi="Arial" w:cs="Arial"/>
          <w:sz w:val="24"/>
          <w:szCs w:val="24"/>
          <w:lang w:val="en-US"/>
        </w:rPr>
        <w:t xml:space="preserve">being unlearned” </w:t>
      </w:r>
      <w:r w:rsidRPr="00716425">
        <w:rPr>
          <w:rFonts w:ascii="Arial" w:hAnsi="Arial" w:cs="Arial"/>
          <w:noProof/>
          <w:sz w:val="24"/>
          <w:szCs w:val="24"/>
          <w:lang w:val="en-US"/>
        </w:rPr>
        <w:t>(Hislop</w:t>
      </w:r>
      <w:r w:rsidR="00D24091" w:rsidRPr="00716425">
        <w:rPr>
          <w:rFonts w:ascii="Arial" w:hAnsi="Arial" w:cs="Arial"/>
          <w:noProof/>
          <w:sz w:val="24"/>
          <w:szCs w:val="24"/>
          <w:lang w:val="en-US"/>
        </w:rPr>
        <w:t xml:space="preserve"> </w:t>
      </w:r>
      <w:r w:rsidR="00D24091" w:rsidRPr="00716425">
        <w:rPr>
          <w:rFonts w:ascii="Arial" w:hAnsi="Arial" w:cs="Arial"/>
          <w:i/>
          <w:noProof/>
          <w:sz w:val="24"/>
          <w:szCs w:val="24"/>
          <w:lang w:val="en-US"/>
        </w:rPr>
        <w:t>et al.</w:t>
      </w:r>
      <w:r w:rsidRPr="00716425">
        <w:rPr>
          <w:rFonts w:ascii="Arial" w:hAnsi="Arial" w:cs="Arial"/>
          <w:noProof/>
          <w:sz w:val="24"/>
          <w:szCs w:val="24"/>
          <w:lang w:val="en-US"/>
        </w:rPr>
        <w:t>, 2014, p. 542)</w:t>
      </w:r>
      <w:r w:rsidRPr="00716425">
        <w:rPr>
          <w:rFonts w:ascii="Arial" w:hAnsi="Arial" w:cs="Arial"/>
          <w:sz w:val="24"/>
          <w:szCs w:val="24"/>
          <w:lang w:val="en-US"/>
        </w:rPr>
        <w:t xml:space="preserve">? and (4) </w:t>
      </w:r>
      <w:r w:rsidR="00BF7437" w:rsidRPr="00716425">
        <w:rPr>
          <w:rFonts w:ascii="Arial" w:hAnsi="Arial" w:cs="Arial"/>
          <w:i/>
          <w:sz w:val="24"/>
          <w:szCs w:val="24"/>
          <w:lang w:val="en-US"/>
        </w:rPr>
        <w:t xml:space="preserve">Unlearning </w:t>
      </w:r>
      <w:r w:rsidRPr="00716425">
        <w:rPr>
          <w:rFonts w:ascii="Arial" w:hAnsi="Arial" w:cs="Arial"/>
          <w:i/>
          <w:sz w:val="24"/>
          <w:szCs w:val="24"/>
          <w:lang w:val="en-US"/>
        </w:rPr>
        <w:t xml:space="preserve">and its </w:t>
      </w:r>
      <w:r w:rsidRPr="00716425">
        <w:rPr>
          <w:rFonts w:ascii="Arial" w:hAnsi="Arial" w:cs="Arial"/>
          <w:i/>
          <w:sz w:val="24"/>
          <w:szCs w:val="24"/>
          <w:lang w:val="en-US"/>
        </w:rPr>
        <w:lastRenderedPageBreak/>
        <w:t>contribution</w:t>
      </w:r>
      <w:r w:rsidRPr="00716425">
        <w:rPr>
          <w:rFonts w:ascii="Arial" w:hAnsi="Arial" w:cs="Arial"/>
          <w:sz w:val="24"/>
          <w:szCs w:val="24"/>
          <w:lang w:val="en-US"/>
        </w:rPr>
        <w:t xml:space="preserve">: is unlearning a dysfunctional model </w:t>
      </w:r>
      <w:r w:rsidRPr="00716425">
        <w:rPr>
          <w:rFonts w:ascii="Arial" w:hAnsi="Arial" w:cs="Arial"/>
          <w:noProof/>
          <w:sz w:val="24"/>
          <w:szCs w:val="24"/>
          <w:lang w:val="en-US"/>
        </w:rPr>
        <w:t>(Klein, 1989)</w:t>
      </w:r>
      <w:r w:rsidRPr="00716425">
        <w:rPr>
          <w:rFonts w:ascii="Arial" w:hAnsi="Arial" w:cs="Arial"/>
          <w:sz w:val="24"/>
          <w:szCs w:val="24"/>
          <w:lang w:val="en-US"/>
        </w:rPr>
        <w:t xml:space="preserve"> or is it one of the “seven major contributions that have been influential since 1978” in the field of organizational learning </w:t>
      </w:r>
      <w:r w:rsidRPr="00716425">
        <w:rPr>
          <w:rFonts w:ascii="Arial" w:hAnsi="Arial" w:cs="Arial"/>
          <w:noProof/>
          <w:sz w:val="24"/>
          <w:szCs w:val="24"/>
          <w:lang w:val="en-US"/>
        </w:rPr>
        <w:t>(Easterby-Smith</w:t>
      </w:r>
      <w:r w:rsidR="00D24091" w:rsidRPr="00716425">
        <w:rPr>
          <w:rFonts w:ascii="Arial" w:hAnsi="Arial" w:cs="Arial"/>
          <w:noProof/>
          <w:sz w:val="24"/>
          <w:szCs w:val="24"/>
          <w:lang w:val="en-US"/>
        </w:rPr>
        <w:t xml:space="preserve"> </w:t>
      </w:r>
      <w:r w:rsidR="00D24091" w:rsidRPr="00716425">
        <w:rPr>
          <w:rFonts w:ascii="Arial" w:hAnsi="Arial" w:cs="Arial"/>
          <w:i/>
          <w:noProof/>
          <w:sz w:val="24"/>
          <w:szCs w:val="24"/>
          <w:lang w:val="en-US"/>
        </w:rPr>
        <w:t>et al.</w:t>
      </w:r>
      <w:r w:rsidRPr="00716425">
        <w:rPr>
          <w:rFonts w:ascii="Arial" w:hAnsi="Arial" w:cs="Arial"/>
          <w:noProof/>
          <w:sz w:val="24"/>
          <w:szCs w:val="24"/>
          <w:lang w:val="en-US"/>
        </w:rPr>
        <w:t>, 2004, p. 373)</w:t>
      </w:r>
      <w:r w:rsidRPr="00716425">
        <w:rPr>
          <w:rFonts w:ascii="Arial" w:hAnsi="Arial" w:cs="Arial"/>
          <w:sz w:val="24"/>
          <w:szCs w:val="24"/>
          <w:lang w:val="en-US"/>
        </w:rPr>
        <w:t xml:space="preserve">? </w:t>
      </w:r>
      <w:bookmarkStart w:id="5" w:name="OLE_LINK7"/>
      <w:bookmarkStart w:id="6" w:name="OLE_LINK8"/>
      <w:r w:rsidRPr="00716425">
        <w:rPr>
          <w:rFonts w:ascii="Arial" w:hAnsi="Arial" w:cs="Arial"/>
          <w:sz w:val="24"/>
          <w:szCs w:val="24"/>
          <w:lang w:val="en-US"/>
        </w:rPr>
        <w:t xml:space="preserve">These conflicting views result in the lack of </w:t>
      </w:r>
      <w:r w:rsidR="00D325FC">
        <w:rPr>
          <w:rFonts w:ascii="Arial" w:hAnsi="Arial" w:cs="Arial"/>
          <w:sz w:val="24"/>
          <w:szCs w:val="24"/>
          <w:lang w:val="en-US"/>
        </w:rPr>
        <w:t xml:space="preserve">a </w:t>
      </w:r>
      <w:r w:rsidRPr="00716425">
        <w:rPr>
          <w:rFonts w:ascii="Arial" w:hAnsi="Arial" w:cs="Arial"/>
          <w:sz w:val="24"/>
          <w:szCs w:val="24"/>
          <w:lang w:val="en-US"/>
        </w:rPr>
        <w:t>clear conceptual and operational definition of ‘organizational unlearning</w:t>
      </w:r>
      <w:r w:rsidR="00BF7437" w:rsidRPr="00716425">
        <w:rPr>
          <w:rFonts w:ascii="Arial" w:hAnsi="Arial" w:cs="Arial"/>
          <w:sz w:val="24"/>
          <w:szCs w:val="24"/>
          <w:lang w:val="en-US"/>
        </w:rPr>
        <w:t>,</w:t>
      </w:r>
      <w:r w:rsidR="00D325FC">
        <w:rPr>
          <w:rFonts w:ascii="Arial" w:hAnsi="Arial" w:cs="Arial"/>
          <w:sz w:val="24"/>
          <w:szCs w:val="24"/>
          <w:lang w:val="en-US"/>
        </w:rPr>
        <w:t>’ which hinders</w:t>
      </w:r>
      <w:r w:rsidRPr="00716425">
        <w:rPr>
          <w:rFonts w:ascii="Arial" w:hAnsi="Arial" w:cs="Arial"/>
          <w:sz w:val="24"/>
          <w:szCs w:val="24"/>
          <w:lang w:val="en-US"/>
        </w:rPr>
        <w:t xml:space="preserve"> theoretical development and empirical research in this field </w:t>
      </w:r>
      <w:bookmarkEnd w:id="5"/>
      <w:bookmarkEnd w:id="6"/>
      <w:r w:rsidRPr="00716425">
        <w:rPr>
          <w:rFonts w:ascii="Arial" w:hAnsi="Arial" w:cs="Arial"/>
          <w:sz w:val="24"/>
          <w:szCs w:val="24"/>
          <w:lang w:val="en-US"/>
        </w:rPr>
        <w:t xml:space="preserve">(Tsang </w:t>
      </w:r>
      <w:r w:rsidR="00D24091" w:rsidRPr="00716425">
        <w:rPr>
          <w:rFonts w:ascii="Arial" w:hAnsi="Arial" w:cs="Arial"/>
          <w:sz w:val="24"/>
          <w:szCs w:val="24"/>
          <w:lang w:val="en-US"/>
        </w:rPr>
        <w:t>and</w:t>
      </w:r>
      <w:r w:rsidRPr="00716425">
        <w:rPr>
          <w:rFonts w:ascii="Arial" w:hAnsi="Arial" w:cs="Arial"/>
          <w:sz w:val="24"/>
          <w:szCs w:val="24"/>
          <w:lang w:val="en-US"/>
        </w:rPr>
        <w:t xml:space="preserve"> Zahra, 2008). </w:t>
      </w:r>
    </w:p>
    <w:p w14:paraId="160F592D" w14:textId="636B88C8" w:rsidR="00C83026" w:rsidRPr="00716425" w:rsidRDefault="00C83026" w:rsidP="00002A96">
      <w:pPr>
        <w:spacing w:line="276" w:lineRule="auto"/>
        <w:ind w:firstLine="708"/>
        <w:rPr>
          <w:rFonts w:ascii="Arial" w:hAnsi="Arial" w:cs="Arial"/>
          <w:i/>
          <w:sz w:val="24"/>
          <w:szCs w:val="24"/>
          <w:lang w:val="en-US"/>
        </w:rPr>
      </w:pPr>
      <w:bookmarkStart w:id="7" w:name="OLE_LINK1"/>
      <w:bookmarkStart w:id="8" w:name="OLE_LINK2"/>
      <w:r w:rsidRPr="00716425">
        <w:rPr>
          <w:rFonts w:ascii="Arial" w:hAnsi="Arial" w:cs="Arial"/>
          <w:sz w:val="24"/>
          <w:szCs w:val="24"/>
          <w:lang w:val="en-US"/>
        </w:rPr>
        <w:t xml:space="preserve">Which viewpoints are beneficial for advancing the conceptual development of organizational unlearning? </w:t>
      </w:r>
      <w:bookmarkEnd w:id="7"/>
      <w:bookmarkEnd w:id="8"/>
      <w:r w:rsidRPr="00716425">
        <w:rPr>
          <w:rFonts w:ascii="Arial" w:hAnsi="Arial" w:cs="Arial"/>
          <w:sz w:val="24"/>
          <w:szCs w:val="24"/>
          <w:lang w:val="en-US"/>
        </w:rPr>
        <w:t>Few people are more qualified to answer that question than William H. Starbuck, who, together with Bo Hedberg</w:t>
      </w:r>
      <w:r w:rsidR="00A86818">
        <w:rPr>
          <w:rFonts w:ascii="Arial" w:hAnsi="Arial" w:cs="Arial"/>
          <w:sz w:val="24"/>
          <w:szCs w:val="24"/>
          <w:lang w:val="en-US"/>
        </w:rPr>
        <w:t xml:space="preserve"> and Paul C. Nystrom</w:t>
      </w:r>
      <w:r w:rsidR="00D325FC">
        <w:rPr>
          <w:rFonts w:ascii="Arial" w:hAnsi="Arial" w:cs="Arial"/>
          <w:sz w:val="24"/>
          <w:szCs w:val="24"/>
          <w:lang w:val="en-US"/>
        </w:rPr>
        <w:t>, laid the foundation for</w:t>
      </w:r>
      <w:r w:rsidRPr="00716425">
        <w:rPr>
          <w:rFonts w:ascii="Arial" w:hAnsi="Arial" w:cs="Arial"/>
          <w:sz w:val="24"/>
          <w:szCs w:val="24"/>
          <w:lang w:val="en-US"/>
        </w:rPr>
        <w:t xml:space="preserve"> this concept in the management literature. William H. Starbuck is a visiting professor at the Lundquist College of Business of the University of Oregon and professor emeritus at New York University</w:t>
      </w:r>
      <w:r w:rsidRPr="002F6326">
        <w:rPr>
          <w:rFonts w:ascii="Arial" w:hAnsi="Arial" w:cs="Arial"/>
          <w:color w:val="0070C0"/>
          <w:sz w:val="24"/>
          <w:szCs w:val="24"/>
          <w:lang w:val="en-US"/>
        </w:rPr>
        <w:t xml:space="preserve">. </w:t>
      </w:r>
      <w:r w:rsidR="00A86818" w:rsidRPr="0097653E">
        <w:rPr>
          <w:rFonts w:ascii="Arial" w:hAnsi="Arial" w:cs="Arial"/>
          <w:sz w:val="24"/>
          <w:szCs w:val="24"/>
          <w:lang w:val="en-US"/>
        </w:rPr>
        <w:t xml:space="preserve">He received his M.S. and Ph.D. in industrial administration at Carnegie Institute of Technology, after receiving an A.B. in physics at Harvard. </w:t>
      </w:r>
      <w:r w:rsidR="0097653E" w:rsidRPr="0097653E">
        <w:rPr>
          <w:rFonts w:ascii="Arial" w:hAnsi="Arial" w:cs="Arial"/>
          <w:sz w:val="24"/>
          <w:szCs w:val="24"/>
          <w:lang w:val="en-US"/>
        </w:rPr>
        <w:t>Having unusually wide-ranging interests</w:t>
      </w:r>
      <w:r w:rsidR="00A86818" w:rsidRPr="0097653E">
        <w:rPr>
          <w:rFonts w:ascii="Arial" w:hAnsi="Arial" w:cs="Arial"/>
          <w:sz w:val="24"/>
          <w:szCs w:val="24"/>
          <w:lang w:val="en-US"/>
        </w:rPr>
        <w:t>, h</w:t>
      </w:r>
      <w:r w:rsidRPr="0097653E">
        <w:rPr>
          <w:rFonts w:ascii="Arial" w:hAnsi="Arial" w:cs="Arial"/>
          <w:sz w:val="24"/>
          <w:szCs w:val="24"/>
          <w:lang w:val="en-US"/>
        </w:rPr>
        <w:t xml:space="preserve">e </w:t>
      </w:r>
      <w:r w:rsidRPr="00716425">
        <w:rPr>
          <w:rFonts w:ascii="Arial" w:hAnsi="Arial" w:cs="Arial"/>
          <w:sz w:val="24"/>
          <w:szCs w:val="24"/>
          <w:lang w:val="en-US"/>
        </w:rPr>
        <w:t>has published over 170 articles on accounting, bargaining, business strategy, computer programming, computer simulation, forecasting, decision making, human-computer interaction, learning, organizational design, organizational growth and development, perception, scientific methods, and social revolutions. In the following conversation,</w:t>
      </w:r>
      <w:r w:rsidR="00D24091" w:rsidRPr="00716425">
        <w:rPr>
          <w:rFonts w:ascii="Arial" w:hAnsi="Arial" w:cs="Arial"/>
          <w:sz w:val="24"/>
          <w:szCs w:val="24"/>
          <w:lang w:val="en-US"/>
        </w:rPr>
        <w:t xml:space="preserve"> William H. Starbuck</w:t>
      </w:r>
      <w:r w:rsidRPr="00716425">
        <w:rPr>
          <w:rFonts w:ascii="Arial" w:hAnsi="Arial" w:cs="Arial"/>
          <w:sz w:val="24"/>
          <w:szCs w:val="24"/>
          <w:lang w:val="en-US"/>
        </w:rPr>
        <w:t xml:space="preserve"> provide</w:t>
      </w:r>
      <w:r w:rsidR="00A86818">
        <w:rPr>
          <w:rFonts w:ascii="Arial" w:hAnsi="Arial" w:cs="Arial"/>
          <w:sz w:val="24"/>
          <w:szCs w:val="24"/>
          <w:lang w:val="en-US"/>
        </w:rPr>
        <w:t>s</w:t>
      </w:r>
      <w:r w:rsidRPr="00716425">
        <w:rPr>
          <w:rFonts w:ascii="Arial" w:hAnsi="Arial" w:cs="Arial"/>
          <w:sz w:val="24"/>
          <w:szCs w:val="24"/>
          <w:lang w:val="en-US"/>
        </w:rPr>
        <w:t xml:space="preserve"> us </w:t>
      </w:r>
      <w:r w:rsidR="00D325FC">
        <w:rPr>
          <w:rFonts w:ascii="Arial" w:hAnsi="Arial" w:cs="Arial"/>
          <w:sz w:val="24"/>
          <w:szCs w:val="24"/>
          <w:lang w:val="en-US"/>
        </w:rPr>
        <w:t xml:space="preserve">with </w:t>
      </w:r>
      <w:r w:rsidRPr="00716425">
        <w:rPr>
          <w:rFonts w:ascii="Arial" w:hAnsi="Arial" w:cs="Arial"/>
          <w:sz w:val="24"/>
          <w:szCs w:val="24"/>
          <w:lang w:val="en-US"/>
        </w:rPr>
        <w:t>an overview of the or</w:t>
      </w:r>
      <w:r w:rsidR="00D325FC">
        <w:rPr>
          <w:rFonts w:ascii="Arial" w:hAnsi="Arial" w:cs="Arial"/>
          <w:sz w:val="24"/>
          <w:szCs w:val="24"/>
          <w:lang w:val="en-US"/>
        </w:rPr>
        <w:t>ganizational unlearning journey and explains how the concept</w:t>
      </w:r>
      <w:r w:rsidRPr="00716425">
        <w:rPr>
          <w:rFonts w:ascii="Arial" w:hAnsi="Arial" w:cs="Arial"/>
          <w:sz w:val="24"/>
          <w:szCs w:val="24"/>
          <w:lang w:val="en-US"/>
        </w:rPr>
        <w:t xml:space="preserve"> was coined and developed. </w:t>
      </w:r>
      <w:r w:rsidR="00A86818">
        <w:rPr>
          <w:rFonts w:ascii="Arial" w:hAnsi="Arial" w:cs="Arial"/>
          <w:sz w:val="24"/>
          <w:szCs w:val="24"/>
          <w:lang w:val="en-US"/>
        </w:rPr>
        <w:t>His</w:t>
      </w:r>
      <w:r w:rsidRPr="00716425">
        <w:rPr>
          <w:rFonts w:ascii="Arial" w:hAnsi="Arial" w:cs="Arial"/>
          <w:sz w:val="24"/>
          <w:szCs w:val="24"/>
          <w:lang w:val="en-US"/>
        </w:rPr>
        <w:t xml:space="preserve"> perspective might h</w:t>
      </w:r>
      <w:r w:rsidR="00D325FC">
        <w:rPr>
          <w:rFonts w:ascii="Arial" w:hAnsi="Arial" w:cs="Arial"/>
          <w:sz w:val="24"/>
          <w:szCs w:val="24"/>
          <w:lang w:val="en-US"/>
        </w:rPr>
        <w:t>elp us to refresh our views of</w:t>
      </w:r>
      <w:r w:rsidRPr="00716425">
        <w:rPr>
          <w:rFonts w:ascii="Arial" w:hAnsi="Arial" w:cs="Arial"/>
          <w:sz w:val="24"/>
          <w:szCs w:val="24"/>
          <w:lang w:val="en-US"/>
        </w:rPr>
        <w:t xml:space="preserve"> this topic.</w:t>
      </w:r>
    </w:p>
    <w:p w14:paraId="5D7322A7" w14:textId="77777777" w:rsidR="002F79B9" w:rsidRPr="001146D4" w:rsidRDefault="002F79B9" w:rsidP="001146D4">
      <w:pPr>
        <w:spacing w:line="276" w:lineRule="auto"/>
        <w:rPr>
          <w:rFonts w:ascii="Arial" w:hAnsi="Arial" w:cs="Arial"/>
          <w:b/>
          <w:sz w:val="24"/>
          <w:szCs w:val="24"/>
          <w:lang w:val="en-US"/>
        </w:rPr>
      </w:pPr>
    </w:p>
    <w:p w14:paraId="6321EF91" w14:textId="5FF12E8B" w:rsidR="00C83026" w:rsidRPr="001146D4" w:rsidRDefault="00A86818" w:rsidP="001146D4">
      <w:pPr>
        <w:spacing w:line="276" w:lineRule="auto"/>
        <w:rPr>
          <w:rFonts w:ascii="Arial" w:hAnsi="Arial" w:cs="Arial"/>
          <w:sz w:val="24"/>
          <w:szCs w:val="24"/>
          <w:lang w:val="en-US"/>
        </w:rPr>
      </w:pPr>
      <w:r w:rsidRPr="001146D4">
        <w:rPr>
          <w:rFonts w:ascii="Arial" w:hAnsi="Arial" w:cs="Arial"/>
          <w:sz w:val="24"/>
          <w:szCs w:val="24"/>
          <w:lang w:val="en-US"/>
        </w:rPr>
        <w:t xml:space="preserve">Nhien Nguyen (NN): </w:t>
      </w:r>
      <w:r w:rsidR="00C83026" w:rsidRPr="001146D4">
        <w:rPr>
          <w:rFonts w:ascii="Arial" w:hAnsi="Arial" w:cs="Arial"/>
          <w:sz w:val="24"/>
          <w:szCs w:val="24"/>
          <w:lang w:val="en-US"/>
        </w:rPr>
        <w:t>Many studies have addressed that organizational unlearning was first introduced to management literature by Hedberg (1981) which is a chapter in the Nystrom and Starbuck handbook on organizational design</w:t>
      </w:r>
      <w:r w:rsidR="007713CF" w:rsidRPr="001146D4">
        <w:rPr>
          <w:rFonts w:ascii="Arial" w:hAnsi="Arial" w:cs="Arial"/>
          <w:sz w:val="24"/>
          <w:szCs w:val="24"/>
          <w:lang w:val="en-US"/>
        </w:rPr>
        <w:t xml:space="preserve"> (1981)</w:t>
      </w:r>
      <w:r w:rsidR="00C83026" w:rsidRPr="001146D4">
        <w:rPr>
          <w:rFonts w:ascii="Arial" w:hAnsi="Arial" w:cs="Arial"/>
          <w:sz w:val="24"/>
          <w:szCs w:val="24"/>
          <w:lang w:val="en-US"/>
        </w:rPr>
        <w:t>. Could you tell us a little bit about how it was coined, how it was developed, and your role as well as others’ in coining and shaping the concept?</w:t>
      </w:r>
    </w:p>
    <w:p w14:paraId="6E2B68C8" w14:textId="77777777" w:rsidR="002F79B9" w:rsidRPr="001146D4" w:rsidRDefault="002F79B9" w:rsidP="001146D4">
      <w:pPr>
        <w:pStyle w:val="ListParagraph"/>
        <w:spacing w:line="276" w:lineRule="auto"/>
        <w:ind w:left="0"/>
        <w:rPr>
          <w:rFonts w:ascii="Arial" w:hAnsi="Arial" w:cs="Arial"/>
          <w:i/>
          <w:sz w:val="24"/>
          <w:szCs w:val="24"/>
          <w:u w:val="single"/>
          <w:lang w:val="en-US"/>
        </w:rPr>
      </w:pPr>
    </w:p>
    <w:p w14:paraId="0199C476" w14:textId="77D576BD" w:rsidR="00A86818" w:rsidRPr="001146D4" w:rsidRDefault="00A86818" w:rsidP="001146D4">
      <w:pPr>
        <w:pStyle w:val="ListParagraph"/>
        <w:spacing w:line="276" w:lineRule="auto"/>
        <w:ind w:left="0"/>
        <w:rPr>
          <w:rFonts w:ascii="Arial" w:hAnsi="Arial" w:cs="Arial"/>
          <w:sz w:val="24"/>
          <w:szCs w:val="24"/>
          <w:u w:val="single"/>
          <w:lang w:val="en-US"/>
        </w:rPr>
      </w:pPr>
      <w:r w:rsidRPr="001146D4">
        <w:rPr>
          <w:rFonts w:ascii="Arial" w:hAnsi="Arial" w:cs="Arial"/>
          <w:sz w:val="24"/>
          <w:szCs w:val="24"/>
          <w:u w:val="single"/>
          <w:lang w:val="en-US"/>
        </w:rPr>
        <w:t>William H. Starbuck (WS):</w:t>
      </w:r>
    </w:p>
    <w:p w14:paraId="673C3AA2" w14:textId="2EB219EF" w:rsidR="00C83026" w:rsidRPr="001146D4" w:rsidRDefault="00C83026" w:rsidP="001146D4">
      <w:pPr>
        <w:pStyle w:val="ListParagraph"/>
        <w:spacing w:line="276" w:lineRule="auto"/>
        <w:ind w:left="0"/>
        <w:rPr>
          <w:rFonts w:ascii="Arial" w:hAnsi="Arial" w:cs="Arial"/>
          <w:sz w:val="24"/>
          <w:szCs w:val="24"/>
          <w:lang w:val="en-US"/>
        </w:rPr>
      </w:pPr>
      <w:r w:rsidRPr="001146D4">
        <w:rPr>
          <w:rFonts w:ascii="Arial" w:hAnsi="Arial" w:cs="Arial"/>
          <w:sz w:val="24"/>
          <w:szCs w:val="24"/>
          <w:lang w:val="en-US"/>
        </w:rPr>
        <w:t>Bo Hedberg and I were colleagues in Berlin in the early 1970s, and around 1973, we decided to collaborate in studies of how businesses run into crises. When I moved to Milwaukee, Wisconsin, in 1974, Bo came there also as a visitor for one year and Paul Nystrom joined us. Paul and I co-edited the Handbook of Organizational Design, which included Bo’s chapter that you cited above. However, Bo’s chapter was not the first time we wrote about unlearning.</w:t>
      </w:r>
    </w:p>
    <w:p w14:paraId="0CA251DD" w14:textId="77777777" w:rsidR="00C83026" w:rsidRPr="001146D4" w:rsidRDefault="00C83026" w:rsidP="001146D4">
      <w:pPr>
        <w:pStyle w:val="ListParagraph"/>
        <w:spacing w:line="276" w:lineRule="auto"/>
        <w:ind w:left="0"/>
        <w:rPr>
          <w:rFonts w:ascii="Arial" w:hAnsi="Arial" w:cs="Arial"/>
          <w:sz w:val="24"/>
          <w:szCs w:val="24"/>
          <w:lang w:val="en-US"/>
        </w:rPr>
      </w:pPr>
    </w:p>
    <w:p w14:paraId="4A2B4C2C" w14:textId="0BCE2C95" w:rsidR="00C83026" w:rsidRPr="001146D4" w:rsidRDefault="00C83026" w:rsidP="001146D4">
      <w:pPr>
        <w:pStyle w:val="ListParagraph"/>
        <w:spacing w:line="276" w:lineRule="auto"/>
        <w:ind w:left="0"/>
        <w:rPr>
          <w:rFonts w:ascii="Arial" w:hAnsi="Arial" w:cs="Arial"/>
          <w:sz w:val="24"/>
          <w:szCs w:val="24"/>
          <w:lang w:val="en-US"/>
        </w:rPr>
      </w:pPr>
      <w:r w:rsidRPr="001146D4">
        <w:rPr>
          <w:rFonts w:ascii="Arial" w:hAnsi="Arial" w:cs="Arial"/>
          <w:sz w:val="24"/>
          <w:szCs w:val="24"/>
          <w:lang w:val="en-US"/>
        </w:rPr>
        <w:t>Unlearning derived from our case studies of companies that got into very serious crises. This concept helped us to explain why companies did not adapt to changes in their environments – they became so locked into their current ways of operating that they often did not even see the changes looming in their futures, and when they encountered the environmental changes, they could not see how to react to them.</w:t>
      </w:r>
    </w:p>
    <w:p w14:paraId="5203FB71" w14:textId="77777777" w:rsidR="00002A96" w:rsidRPr="001146D4" w:rsidRDefault="00002A96" w:rsidP="001146D4">
      <w:pPr>
        <w:pStyle w:val="ListParagraph"/>
        <w:spacing w:line="276" w:lineRule="auto"/>
        <w:rPr>
          <w:rFonts w:ascii="Arial" w:hAnsi="Arial" w:cs="Arial"/>
          <w:sz w:val="24"/>
          <w:szCs w:val="24"/>
          <w:lang w:val="en-US"/>
        </w:rPr>
      </w:pPr>
    </w:p>
    <w:p w14:paraId="3F22E1B4" w14:textId="72E0D8CF" w:rsidR="00C83026" w:rsidRPr="001146D4" w:rsidRDefault="00C83026" w:rsidP="001146D4">
      <w:pPr>
        <w:pStyle w:val="ListParagraph"/>
        <w:spacing w:line="276" w:lineRule="auto"/>
        <w:ind w:left="0"/>
        <w:rPr>
          <w:rFonts w:ascii="Arial" w:hAnsi="Arial" w:cs="Arial"/>
          <w:sz w:val="24"/>
          <w:szCs w:val="24"/>
          <w:lang w:val="en-US"/>
        </w:rPr>
      </w:pPr>
      <w:r w:rsidRPr="001146D4">
        <w:rPr>
          <w:rFonts w:ascii="Arial" w:hAnsi="Arial" w:cs="Arial"/>
          <w:sz w:val="24"/>
          <w:szCs w:val="24"/>
          <w:lang w:val="en-US"/>
        </w:rPr>
        <w:lastRenderedPageBreak/>
        <w:t>One of our first papers that discussed unlearning was</w:t>
      </w:r>
      <w:r w:rsidR="00FF2E62" w:rsidRPr="001146D4">
        <w:rPr>
          <w:rFonts w:ascii="Arial" w:hAnsi="Arial" w:cs="Arial"/>
          <w:sz w:val="24"/>
          <w:szCs w:val="24"/>
          <w:lang w:val="en-US"/>
        </w:rPr>
        <w:t xml:space="preserve"> our 1976 paper</w:t>
      </w:r>
      <w:r w:rsidRPr="001146D4">
        <w:rPr>
          <w:rFonts w:ascii="Arial" w:hAnsi="Arial" w:cs="Arial"/>
          <w:sz w:val="24"/>
          <w:szCs w:val="24"/>
          <w:lang w:val="en-US"/>
        </w:rPr>
        <w:t xml:space="preserve"> “Camping on Seesaws”, which has been cited </w:t>
      </w:r>
      <w:r w:rsidR="00FF2E62" w:rsidRPr="001146D4">
        <w:rPr>
          <w:rFonts w:ascii="Arial" w:hAnsi="Arial" w:cs="Arial"/>
          <w:sz w:val="24"/>
          <w:szCs w:val="24"/>
          <w:lang w:val="en-US"/>
        </w:rPr>
        <w:t>more than eight times as often as Bo Hedberg’s 1981 chapter</w:t>
      </w:r>
      <w:r w:rsidRPr="001146D4">
        <w:rPr>
          <w:rFonts w:ascii="Arial" w:hAnsi="Arial" w:cs="Arial"/>
          <w:sz w:val="24"/>
          <w:szCs w:val="24"/>
          <w:lang w:val="en-US"/>
        </w:rPr>
        <w:t xml:space="preserve">. However, I doubt that </w:t>
      </w:r>
      <w:r w:rsidR="00FF2E62" w:rsidRPr="001146D4">
        <w:rPr>
          <w:rFonts w:ascii="Arial" w:hAnsi="Arial" w:cs="Arial"/>
          <w:sz w:val="24"/>
          <w:szCs w:val="24"/>
          <w:lang w:val="en-US"/>
        </w:rPr>
        <w:t xml:space="preserve">“Camping” </w:t>
      </w:r>
      <w:r w:rsidRPr="001146D4">
        <w:rPr>
          <w:rFonts w:ascii="Arial" w:hAnsi="Arial" w:cs="Arial"/>
          <w:sz w:val="24"/>
          <w:szCs w:val="24"/>
          <w:lang w:val="en-US"/>
        </w:rPr>
        <w:t xml:space="preserve">was the first paper </w:t>
      </w:r>
      <w:r w:rsidR="00FF2E62" w:rsidRPr="001146D4">
        <w:rPr>
          <w:rFonts w:ascii="Arial" w:hAnsi="Arial" w:cs="Arial"/>
          <w:sz w:val="24"/>
          <w:szCs w:val="24"/>
          <w:lang w:val="en-US"/>
        </w:rPr>
        <w:t xml:space="preserve">in which we </w:t>
      </w:r>
      <w:r w:rsidRPr="001146D4">
        <w:rPr>
          <w:rFonts w:ascii="Arial" w:hAnsi="Arial" w:cs="Arial"/>
          <w:sz w:val="24"/>
          <w:szCs w:val="24"/>
          <w:lang w:val="en-US"/>
        </w:rPr>
        <w:t>discuss</w:t>
      </w:r>
      <w:r w:rsidR="00FF2E62" w:rsidRPr="001146D4">
        <w:rPr>
          <w:rFonts w:ascii="Arial" w:hAnsi="Arial" w:cs="Arial"/>
          <w:sz w:val="24"/>
          <w:szCs w:val="24"/>
          <w:lang w:val="en-US"/>
        </w:rPr>
        <w:t>ed</w:t>
      </w:r>
      <w:r w:rsidRPr="001146D4">
        <w:rPr>
          <w:rFonts w:ascii="Arial" w:hAnsi="Arial" w:cs="Arial"/>
          <w:sz w:val="24"/>
          <w:szCs w:val="24"/>
          <w:lang w:val="en-US"/>
        </w:rPr>
        <w:t xml:space="preserve"> unlearning. Here is a list of papers that talked about unlearning before Bo’s chapter appeared: "Camping on seesaws: Prescriptions for a self-designing organization" </w:t>
      </w:r>
      <w:r w:rsidRPr="001146D4">
        <w:rPr>
          <w:rFonts w:ascii="Arial" w:hAnsi="Arial" w:cs="Arial"/>
          <w:noProof/>
          <w:sz w:val="24"/>
          <w:szCs w:val="24"/>
          <w:lang w:val="en-US"/>
        </w:rPr>
        <w:t>(Hedberg</w:t>
      </w:r>
      <w:r w:rsidR="00DE061F" w:rsidRPr="001146D4">
        <w:rPr>
          <w:rFonts w:ascii="Arial" w:hAnsi="Arial" w:cs="Arial"/>
          <w:noProof/>
          <w:sz w:val="24"/>
          <w:szCs w:val="24"/>
          <w:lang w:val="en-US"/>
        </w:rPr>
        <w:t xml:space="preserve"> </w:t>
      </w:r>
      <w:r w:rsidR="00DE061F" w:rsidRPr="001146D4">
        <w:rPr>
          <w:rFonts w:ascii="Arial" w:hAnsi="Arial" w:cs="Arial"/>
          <w:i/>
          <w:noProof/>
          <w:sz w:val="24"/>
          <w:szCs w:val="24"/>
          <w:lang w:val="en-US"/>
        </w:rPr>
        <w:t>et al.</w:t>
      </w:r>
      <w:r w:rsidRPr="001146D4">
        <w:rPr>
          <w:rFonts w:ascii="Arial" w:hAnsi="Arial" w:cs="Arial"/>
          <w:noProof/>
          <w:sz w:val="24"/>
          <w:szCs w:val="24"/>
          <w:lang w:val="en-US"/>
        </w:rPr>
        <w:t>,</w:t>
      </w:r>
      <w:r w:rsidR="00DE061F" w:rsidRPr="001146D4">
        <w:rPr>
          <w:rFonts w:ascii="Arial" w:hAnsi="Arial" w:cs="Arial"/>
          <w:noProof/>
          <w:sz w:val="24"/>
          <w:szCs w:val="24"/>
          <w:lang w:val="en-US"/>
        </w:rPr>
        <w:t xml:space="preserve"> </w:t>
      </w:r>
      <w:r w:rsidRPr="001146D4">
        <w:rPr>
          <w:rFonts w:ascii="Arial" w:hAnsi="Arial" w:cs="Arial"/>
          <w:noProof/>
          <w:sz w:val="24"/>
          <w:szCs w:val="24"/>
          <w:lang w:val="en-US"/>
        </w:rPr>
        <w:t>1976)</w:t>
      </w:r>
      <w:r w:rsidRPr="001146D4">
        <w:rPr>
          <w:rFonts w:ascii="Arial" w:hAnsi="Arial" w:cs="Arial"/>
          <w:sz w:val="24"/>
          <w:szCs w:val="24"/>
          <w:lang w:val="en-US"/>
        </w:rPr>
        <w:t xml:space="preserve">, "Interacting processes as organization designs" </w:t>
      </w:r>
      <w:r w:rsidRPr="001146D4">
        <w:rPr>
          <w:rFonts w:ascii="Arial" w:hAnsi="Arial" w:cs="Arial"/>
          <w:noProof/>
          <w:sz w:val="24"/>
          <w:szCs w:val="24"/>
          <w:lang w:val="en-US"/>
        </w:rPr>
        <w:t>(Nystrom</w:t>
      </w:r>
      <w:r w:rsidR="00DE061F" w:rsidRPr="001146D4">
        <w:rPr>
          <w:rFonts w:ascii="Arial" w:hAnsi="Arial" w:cs="Arial"/>
          <w:noProof/>
          <w:sz w:val="24"/>
          <w:szCs w:val="24"/>
          <w:lang w:val="en-US"/>
        </w:rPr>
        <w:t xml:space="preserve"> </w:t>
      </w:r>
      <w:r w:rsidR="00DE061F" w:rsidRPr="001146D4">
        <w:rPr>
          <w:rFonts w:ascii="Arial" w:hAnsi="Arial" w:cs="Arial"/>
          <w:i/>
          <w:noProof/>
          <w:sz w:val="24"/>
          <w:szCs w:val="24"/>
          <w:lang w:val="en-US"/>
        </w:rPr>
        <w:t>et al.</w:t>
      </w:r>
      <w:r w:rsidRPr="001146D4">
        <w:rPr>
          <w:rFonts w:ascii="Arial" w:hAnsi="Arial" w:cs="Arial"/>
          <w:noProof/>
          <w:sz w:val="24"/>
          <w:szCs w:val="24"/>
          <w:lang w:val="en-US"/>
        </w:rPr>
        <w:t>, 1976)</w:t>
      </w:r>
      <w:r w:rsidRPr="001146D4">
        <w:rPr>
          <w:rFonts w:ascii="Arial" w:hAnsi="Arial" w:cs="Arial"/>
          <w:sz w:val="24"/>
          <w:szCs w:val="24"/>
          <w:lang w:val="en-US"/>
        </w:rPr>
        <w:t xml:space="preserve">, "Designing organizations to match tomorrow" </w:t>
      </w:r>
      <w:r w:rsidRPr="001146D4">
        <w:rPr>
          <w:rFonts w:ascii="Arial" w:hAnsi="Arial" w:cs="Arial"/>
          <w:noProof/>
          <w:sz w:val="24"/>
          <w:szCs w:val="24"/>
          <w:lang w:val="en-US"/>
        </w:rPr>
        <w:t>(Hedberg</w:t>
      </w:r>
      <w:r w:rsidR="00DE061F" w:rsidRPr="001146D4">
        <w:rPr>
          <w:rFonts w:ascii="Arial" w:hAnsi="Arial" w:cs="Arial"/>
          <w:noProof/>
          <w:sz w:val="24"/>
          <w:szCs w:val="24"/>
          <w:lang w:val="en-US"/>
        </w:rPr>
        <w:t xml:space="preserve"> </w:t>
      </w:r>
      <w:r w:rsidR="00DE061F" w:rsidRPr="001146D4">
        <w:rPr>
          <w:rFonts w:ascii="Arial" w:hAnsi="Arial" w:cs="Arial"/>
          <w:i/>
          <w:noProof/>
          <w:sz w:val="24"/>
          <w:szCs w:val="24"/>
          <w:lang w:val="en-US"/>
        </w:rPr>
        <w:t>et al.</w:t>
      </w:r>
      <w:r w:rsidRPr="001146D4">
        <w:rPr>
          <w:rFonts w:ascii="Arial" w:hAnsi="Arial" w:cs="Arial"/>
          <w:noProof/>
          <w:sz w:val="24"/>
          <w:szCs w:val="24"/>
          <w:lang w:val="en-US"/>
        </w:rPr>
        <w:t>, 1977)</w:t>
      </w:r>
      <w:r w:rsidRPr="001146D4">
        <w:rPr>
          <w:rFonts w:ascii="Arial" w:hAnsi="Arial" w:cs="Arial"/>
          <w:sz w:val="24"/>
          <w:szCs w:val="24"/>
          <w:lang w:val="en-US"/>
        </w:rPr>
        <w:t xml:space="preserve">, "Saving an organization from a stagnating environment" </w:t>
      </w:r>
      <w:r w:rsidRPr="001146D4">
        <w:rPr>
          <w:rFonts w:ascii="Arial" w:hAnsi="Arial" w:cs="Arial"/>
          <w:noProof/>
          <w:sz w:val="24"/>
          <w:szCs w:val="24"/>
          <w:lang w:val="en-US"/>
        </w:rPr>
        <w:t>(Starb</w:t>
      </w:r>
      <w:r w:rsidR="00DE061F" w:rsidRPr="001146D4">
        <w:rPr>
          <w:rFonts w:ascii="Arial" w:hAnsi="Arial" w:cs="Arial"/>
          <w:noProof/>
          <w:sz w:val="24"/>
          <w:szCs w:val="24"/>
          <w:lang w:val="en-US"/>
        </w:rPr>
        <w:t>uck and</w:t>
      </w:r>
      <w:r w:rsidRPr="001146D4">
        <w:rPr>
          <w:rFonts w:ascii="Arial" w:hAnsi="Arial" w:cs="Arial"/>
          <w:noProof/>
          <w:sz w:val="24"/>
          <w:szCs w:val="24"/>
          <w:lang w:val="en-US"/>
        </w:rPr>
        <w:t xml:space="preserve"> Hedberg, 1977)</w:t>
      </w:r>
      <w:r w:rsidRPr="001146D4">
        <w:rPr>
          <w:rFonts w:ascii="Arial" w:hAnsi="Arial" w:cs="Arial"/>
          <w:sz w:val="24"/>
          <w:szCs w:val="24"/>
          <w:lang w:val="en-US"/>
        </w:rPr>
        <w:t xml:space="preserve">, “Strategy formulation as a discontinuous process” </w:t>
      </w:r>
      <w:r w:rsidRPr="001146D4">
        <w:rPr>
          <w:rFonts w:ascii="Arial" w:hAnsi="Arial" w:cs="Arial"/>
          <w:noProof/>
          <w:sz w:val="24"/>
          <w:szCs w:val="24"/>
          <w:lang w:val="en-US"/>
        </w:rPr>
        <w:t xml:space="preserve">(Hedberg </w:t>
      </w:r>
      <w:r w:rsidR="00DE061F" w:rsidRPr="001146D4">
        <w:rPr>
          <w:rFonts w:ascii="Arial" w:hAnsi="Arial" w:cs="Arial"/>
          <w:noProof/>
          <w:sz w:val="24"/>
          <w:szCs w:val="24"/>
          <w:lang w:val="en-US"/>
        </w:rPr>
        <w:t>and</w:t>
      </w:r>
      <w:r w:rsidRPr="001146D4">
        <w:rPr>
          <w:rFonts w:ascii="Arial" w:hAnsi="Arial" w:cs="Arial"/>
          <w:noProof/>
          <w:sz w:val="24"/>
          <w:szCs w:val="24"/>
          <w:lang w:val="en-US"/>
        </w:rPr>
        <w:t xml:space="preserve"> Jönsson, 1977)</w:t>
      </w:r>
      <w:r w:rsidRPr="001146D4">
        <w:rPr>
          <w:rFonts w:ascii="Arial" w:hAnsi="Arial" w:cs="Arial"/>
          <w:sz w:val="24"/>
          <w:szCs w:val="24"/>
          <w:lang w:val="en-US"/>
        </w:rPr>
        <w:t xml:space="preserve">, "Responding to crises" </w:t>
      </w:r>
      <w:r w:rsidRPr="001146D4">
        <w:rPr>
          <w:rFonts w:ascii="Arial" w:hAnsi="Arial" w:cs="Arial"/>
          <w:noProof/>
          <w:sz w:val="24"/>
          <w:szCs w:val="24"/>
          <w:lang w:val="en-US"/>
        </w:rPr>
        <w:t>(Starbuck</w:t>
      </w:r>
      <w:r w:rsidR="00DE061F" w:rsidRPr="001146D4">
        <w:rPr>
          <w:rFonts w:ascii="Arial" w:hAnsi="Arial" w:cs="Arial"/>
          <w:noProof/>
          <w:sz w:val="24"/>
          <w:szCs w:val="24"/>
          <w:lang w:val="en-US"/>
        </w:rPr>
        <w:t xml:space="preserve"> </w:t>
      </w:r>
      <w:r w:rsidR="00DE061F" w:rsidRPr="001146D4">
        <w:rPr>
          <w:rFonts w:ascii="Arial" w:hAnsi="Arial" w:cs="Arial"/>
          <w:i/>
          <w:noProof/>
          <w:sz w:val="24"/>
          <w:szCs w:val="24"/>
          <w:lang w:val="en-US"/>
        </w:rPr>
        <w:t>et al.</w:t>
      </w:r>
      <w:r w:rsidRPr="001146D4">
        <w:rPr>
          <w:rFonts w:ascii="Arial" w:hAnsi="Arial" w:cs="Arial"/>
          <w:noProof/>
          <w:sz w:val="24"/>
          <w:szCs w:val="24"/>
          <w:lang w:val="en-US"/>
        </w:rPr>
        <w:t>, 1978)</w:t>
      </w:r>
      <w:r w:rsidRPr="001146D4">
        <w:rPr>
          <w:rFonts w:ascii="Arial" w:hAnsi="Arial" w:cs="Arial"/>
          <w:sz w:val="24"/>
          <w:szCs w:val="24"/>
          <w:lang w:val="en-US"/>
        </w:rPr>
        <w:t xml:space="preserve">, "Designing semi-confusing information systems for organizations in changing environments” </w:t>
      </w:r>
      <w:r w:rsidRPr="001146D4">
        <w:rPr>
          <w:rFonts w:ascii="Arial" w:hAnsi="Arial" w:cs="Arial"/>
          <w:noProof/>
          <w:sz w:val="24"/>
          <w:szCs w:val="24"/>
          <w:lang w:val="en-US"/>
        </w:rPr>
        <w:t xml:space="preserve">(Hedberg </w:t>
      </w:r>
      <w:r w:rsidR="00DE061F" w:rsidRPr="001146D4">
        <w:rPr>
          <w:rFonts w:ascii="Arial" w:hAnsi="Arial" w:cs="Arial"/>
          <w:noProof/>
          <w:sz w:val="24"/>
          <w:szCs w:val="24"/>
          <w:lang w:val="en-US"/>
        </w:rPr>
        <w:t>and</w:t>
      </w:r>
      <w:r w:rsidRPr="001146D4">
        <w:rPr>
          <w:rFonts w:ascii="Arial" w:hAnsi="Arial" w:cs="Arial"/>
          <w:noProof/>
          <w:sz w:val="24"/>
          <w:szCs w:val="24"/>
          <w:lang w:val="en-US"/>
        </w:rPr>
        <w:t xml:space="preserve"> Jönsson, 1978)</w:t>
      </w:r>
      <w:r w:rsidRPr="001146D4">
        <w:rPr>
          <w:rFonts w:ascii="Arial" w:hAnsi="Arial" w:cs="Arial"/>
          <w:sz w:val="24"/>
          <w:szCs w:val="24"/>
          <w:lang w:val="en-US"/>
        </w:rPr>
        <w:t>, and “How organizations learn and unlearn</w:t>
      </w:r>
      <w:r w:rsidR="004378C9" w:rsidRPr="001146D4">
        <w:rPr>
          <w:rFonts w:ascii="Arial" w:hAnsi="Arial" w:cs="Arial"/>
          <w:sz w:val="24"/>
          <w:szCs w:val="24"/>
          <w:lang w:val="en-US"/>
        </w:rPr>
        <w:t>,</w:t>
      </w:r>
      <w:r w:rsidRPr="001146D4">
        <w:rPr>
          <w:rFonts w:ascii="Arial" w:hAnsi="Arial" w:cs="Arial"/>
          <w:sz w:val="24"/>
          <w:szCs w:val="24"/>
          <w:lang w:val="en-US"/>
        </w:rPr>
        <w:t xml:space="preserve">” </w:t>
      </w:r>
      <w:r w:rsidRPr="001146D4">
        <w:rPr>
          <w:rFonts w:ascii="Arial" w:hAnsi="Arial" w:cs="Arial"/>
          <w:noProof/>
          <w:sz w:val="24"/>
          <w:szCs w:val="24"/>
          <w:lang w:val="en-US"/>
        </w:rPr>
        <w:t>(Hedberg, 1979)</w:t>
      </w:r>
      <w:r w:rsidRPr="001146D4">
        <w:rPr>
          <w:rFonts w:ascii="Arial" w:hAnsi="Arial" w:cs="Arial"/>
          <w:sz w:val="24"/>
          <w:szCs w:val="24"/>
          <w:lang w:val="en-US"/>
        </w:rPr>
        <w:t xml:space="preserve"> which is probably a draft of Bo’s 1981 chapter.</w:t>
      </w:r>
    </w:p>
    <w:p w14:paraId="0D4FEC0B" w14:textId="77777777" w:rsidR="00002A96" w:rsidRDefault="00002A96" w:rsidP="001146D4">
      <w:pPr>
        <w:spacing w:line="276" w:lineRule="auto"/>
        <w:jc w:val="both"/>
        <w:rPr>
          <w:rFonts w:ascii="Arial" w:hAnsi="Arial" w:cs="Arial"/>
          <w:b/>
          <w:i/>
          <w:sz w:val="24"/>
          <w:szCs w:val="24"/>
          <w:lang w:val="en-US"/>
        </w:rPr>
      </w:pPr>
    </w:p>
    <w:p w14:paraId="14870BCA" w14:textId="0EAFE77A" w:rsidR="00C83026" w:rsidRPr="001146D4" w:rsidRDefault="00A86818" w:rsidP="001146D4">
      <w:pPr>
        <w:spacing w:line="276" w:lineRule="auto"/>
        <w:rPr>
          <w:rFonts w:ascii="Arial" w:hAnsi="Arial" w:cs="Arial"/>
          <w:sz w:val="24"/>
          <w:szCs w:val="24"/>
          <w:lang w:val="en-US"/>
        </w:rPr>
      </w:pPr>
      <w:r w:rsidRPr="001146D4">
        <w:rPr>
          <w:rFonts w:ascii="Arial" w:hAnsi="Arial" w:cs="Arial"/>
          <w:sz w:val="24"/>
          <w:szCs w:val="24"/>
          <w:lang w:val="en-US"/>
        </w:rPr>
        <w:t xml:space="preserve">NN: </w:t>
      </w:r>
      <w:r w:rsidR="00C83026" w:rsidRPr="001146D4">
        <w:rPr>
          <w:rFonts w:ascii="Arial" w:hAnsi="Arial" w:cs="Arial"/>
          <w:sz w:val="24"/>
          <w:szCs w:val="24"/>
          <w:lang w:val="en-US"/>
        </w:rPr>
        <w:t>How has your interpretation on this topic changed over time, if any?</w:t>
      </w:r>
    </w:p>
    <w:p w14:paraId="1BDBF4F0" w14:textId="77777777" w:rsidR="00C83026" w:rsidRPr="001146D4" w:rsidRDefault="00C83026" w:rsidP="001146D4">
      <w:pPr>
        <w:pStyle w:val="ListParagraph"/>
        <w:spacing w:line="276" w:lineRule="auto"/>
        <w:rPr>
          <w:rFonts w:ascii="Arial" w:hAnsi="Arial" w:cs="Arial"/>
          <w:sz w:val="24"/>
          <w:szCs w:val="24"/>
          <w:lang w:val="en-US"/>
        </w:rPr>
      </w:pPr>
    </w:p>
    <w:p w14:paraId="07F172E0" w14:textId="33E805E3" w:rsidR="00C83026" w:rsidRDefault="00A86818" w:rsidP="001146D4">
      <w:pPr>
        <w:pStyle w:val="ListParagraph"/>
        <w:spacing w:line="276" w:lineRule="auto"/>
        <w:ind w:left="0"/>
        <w:rPr>
          <w:rFonts w:ascii="Arial" w:hAnsi="Arial" w:cs="Arial"/>
          <w:sz w:val="24"/>
          <w:szCs w:val="24"/>
          <w:lang w:val="en-US"/>
        </w:rPr>
      </w:pPr>
      <w:r w:rsidRPr="001146D4">
        <w:rPr>
          <w:rFonts w:ascii="Arial" w:hAnsi="Arial" w:cs="Arial"/>
          <w:sz w:val="24"/>
          <w:szCs w:val="24"/>
          <w:u w:val="single"/>
          <w:lang w:val="en-US"/>
        </w:rPr>
        <w:t>WS:</w:t>
      </w:r>
      <w:r w:rsidRPr="001146D4">
        <w:rPr>
          <w:rFonts w:ascii="Arial" w:hAnsi="Arial" w:cs="Arial"/>
          <w:sz w:val="24"/>
          <w:szCs w:val="24"/>
          <w:lang w:val="en-US"/>
        </w:rPr>
        <w:t xml:space="preserve"> </w:t>
      </w:r>
      <w:r w:rsidR="00C83026" w:rsidRPr="001146D4">
        <w:rPr>
          <w:rFonts w:ascii="Arial" w:hAnsi="Arial" w:cs="Arial"/>
          <w:sz w:val="24"/>
          <w:szCs w:val="24"/>
          <w:lang w:val="en-US"/>
        </w:rPr>
        <w:t>From the beginning, I thought of unlearning as an organizational phenomenon,</w:t>
      </w:r>
      <w:r w:rsidR="00C83026" w:rsidRPr="00716425">
        <w:rPr>
          <w:rFonts w:ascii="Arial" w:hAnsi="Arial" w:cs="Arial"/>
          <w:sz w:val="24"/>
          <w:szCs w:val="24"/>
          <w:lang w:val="en-US"/>
        </w:rPr>
        <w:t xml:space="preserve"> not a property of individual people. That is, I think unlearning is a prevalent requirement for organization</w:t>
      </w:r>
      <w:r w:rsidR="0097653E">
        <w:rPr>
          <w:rFonts w:ascii="Arial" w:hAnsi="Arial" w:cs="Arial"/>
          <w:sz w:val="24"/>
          <w:szCs w:val="24"/>
          <w:lang w:val="en-US"/>
        </w:rPr>
        <w:t>al</w:t>
      </w:r>
      <w:r w:rsidR="00C83026" w:rsidRPr="00716425">
        <w:rPr>
          <w:rFonts w:ascii="Arial" w:hAnsi="Arial" w:cs="Arial"/>
          <w:sz w:val="24"/>
          <w:szCs w:val="24"/>
          <w:lang w:val="en-US"/>
        </w:rPr>
        <w:t xml:space="preserve"> adaptation, especially adaptation of bureaucratic organizations. Bo, Paul, and I used the notion of unlearning to explain what we saw happening in organizations. Some of these organizations were not really bureaucratic, but bureaucracies have practices that make unlearning and adaptation more difficult.</w:t>
      </w:r>
    </w:p>
    <w:p w14:paraId="17FB9930" w14:textId="70F725ED" w:rsidR="00413A05" w:rsidRPr="00716425" w:rsidRDefault="001146D4" w:rsidP="00002A96">
      <w:pPr>
        <w:pStyle w:val="ListParagraph"/>
        <w:spacing w:line="276" w:lineRule="auto"/>
        <w:rPr>
          <w:rFonts w:ascii="Arial" w:hAnsi="Arial" w:cs="Arial"/>
          <w:sz w:val="24"/>
          <w:szCs w:val="24"/>
          <w:lang w:val="en-US"/>
        </w:rPr>
      </w:pPr>
      <w:r w:rsidRPr="00413A05">
        <w:rPr>
          <w:rFonts w:ascii="Arial" w:hAnsi="Arial" w:cs="Arial"/>
          <w:noProof/>
          <w:sz w:val="24"/>
          <w:szCs w:val="24"/>
          <w:lang w:eastAsia="nb-NO"/>
        </w:rPr>
        <mc:AlternateContent>
          <mc:Choice Requires="wps">
            <w:drawing>
              <wp:anchor distT="45720" distB="45720" distL="114300" distR="114300" simplePos="0" relativeHeight="251675648" behindDoc="0" locked="0" layoutInCell="1" allowOverlap="1" wp14:anchorId="3C4D1E1A" wp14:editId="2CCF1491">
                <wp:simplePos x="0" y="0"/>
                <wp:positionH relativeFrom="margin">
                  <wp:align>left</wp:align>
                </wp:positionH>
                <wp:positionV relativeFrom="margin">
                  <wp:posOffset>5086350</wp:posOffset>
                </wp:positionV>
                <wp:extent cx="3627755" cy="1404620"/>
                <wp:effectExtent l="0" t="0" r="10795" b="133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1404620"/>
                        </a:xfrm>
                        <a:prstGeom prst="rect">
                          <a:avLst/>
                        </a:prstGeom>
                        <a:solidFill>
                          <a:srgbClr val="FFFFFF"/>
                        </a:solidFill>
                        <a:ln w="19050">
                          <a:solidFill>
                            <a:schemeClr val="accent5"/>
                          </a:solidFill>
                          <a:miter lim="800000"/>
                          <a:headEnd/>
                          <a:tailEnd/>
                        </a:ln>
                      </wps:spPr>
                      <wps:txbx>
                        <w:txbxContent>
                          <w:p w14:paraId="6E18B307" w14:textId="77777777" w:rsidR="00002A96" w:rsidRPr="00A41064" w:rsidRDefault="00002A96" w:rsidP="00002A96">
                            <w:pPr>
                              <w:ind w:left="567"/>
                              <w:rPr>
                                <w:rFonts w:ascii="Arial" w:hAnsi="Arial" w:cs="Arial"/>
                                <w:color w:val="4472C4" w:themeColor="accent5"/>
                                <w:sz w:val="28"/>
                                <w:lang w:val="en-US"/>
                              </w:rPr>
                            </w:pPr>
                            <w:r w:rsidRPr="00A41064">
                              <w:rPr>
                                <w:rFonts w:ascii="Arial" w:hAnsi="Arial" w:cs="Arial"/>
                                <w:color w:val="4472C4" w:themeColor="accent5"/>
                                <w:sz w:val="28"/>
                                <w:lang w:val="en-US"/>
                              </w:rPr>
                              <w:t>Unlearning is a prevalent requirement for organization adaptation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4D1E1A" id="_x0000_t202" coordsize="21600,21600" o:spt="202" path="m,l,21600r21600,l21600,xe">
                <v:stroke joinstyle="miter"/>
                <v:path gradientshapeok="t" o:connecttype="rect"/>
              </v:shapetype>
              <v:shape id="_x0000_s1026" type="#_x0000_t202" style="position:absolute;left:0;text-align:left;margin-left:0;margin-top:400.5pt;width:285.65pt;height:110.6pt;z-index:251675648;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" strokecolor="#4472c4 [3208]" strokeweight="1.5pt">
                <v:textbox style="mso-fit-shape-to-text:t">
                  <w:txbxContent>
                    <w:p w14:paraId="6E18B307" w14:textId="77777777" w:rsidR="00002A96" w:rsidRPr="00A41064" w:rsidRDefault="00002A96" w:rsidP="00002A96">
                      <w:pPr>
                        <w:ind w:left="567"/>
                        <w:rPr>
                          <w:rFonts w:ascii="Arial" w:hAnsi="Arial" w:cs="Arial"/>
                          <w:color w:val="4472C4" w:themeColor="accent5"/>
                          <w:sz w:val="28"/>
                          <w:lang w:val="en-US"/>
                        </w:rPr>
                      </w:pPr>
                      <w:r w:rsidRPr="00A41064">
                        <w:rPr>
                          <w:rFonts w:ascii="Arial" w:hAnsi="Arial" w:cs="Arial"/>
                          <w:color w:val="4472C4" w:themeColor="accent5"/>
                          <w:sz w:val="28"/>
                          <w:lang w:val="en-US"/>
                        </w:rPr>
                        <w:t>Unlearning is a prevalent requirement for organization adaptation</w:t>
                      </w:r>
                    </w:p>
                  </w:txbxContent>
                </v:textbox>
                <w10:wrap type="square" anchorx="margin" anchory="margin"/>
              </v:shape>
            </w:pict>
          </mc:Fallback>
        </mc:AlternateContent>
      </w:r>
    </w:p>
    <w:p w14:paraId="12E70280" w14:textId="210C53CA" w:rsidR="00002A96" w:rsidRPr="00716425" w:rsidRDefault="00002A96" w:rsidP="00002A96">
      <w:pPr>
        <w:pStyle w:val="ListParagraph"/>
        <w:spacing w:line="276" w:lineRule="auto"/>
        <w:rPr>
          <w:rFonts w:ascii="Arial" w:hAnsi="Arial" w:cs="Arial"/>
          <w:sz w:val="24"/>
          <w:szCs w:val="24"/>
          <w:lang w:val="en-US"/>
        </w:rPr>
      </w:pPr>
    </w:p>
    <w:p w14:paraId="54D0BAFD" w14:textId="392B6C05" w:rsidR="00C83026" w:rsidRPr="00716425" w:rsidRDefault="00C83026" w:rsidP="00002A96">
      <w:pPr>
        <w:pStyle w:val="ListParagraph"/>
        <w:spacing w:line="276" w:lineRule="auto"/>
        <w:rPr>
          <w:rFonts w:ascii="Arial" w:hAnsi="Arial" w:cs="Arial"/>
          <w:sz w:val="24"/>
          <w:szCs w:val="24"/>
          <w:lang w:val="en-US"/>
        </w:rPr>
      </w:pPr>
    </w:p>
    <w:p w14:paraId="0E77739F" w14:textId="5925468F" w:rsidR="00413A05" w:rsidRDefault="00413A05" w:rsidP="00002A96">
      <w:pPr>
        <w:pStyle w:val="ListParagraph"/>
        <w:spacing w:line="276" w:lineRule="auto"/>
        <w:rPr>
          <w:rFonts w:ascii="Arial" w:hAnsi="Arial" w:cs="Arial"/>
          <w:sz w:val="24"/>
          <w:szCs w:val="24"/>
          <w:lang w:val="en-US"/>
        </w:rPr>
      </w:pPr>
    </w:p>
    <w:p w14:paraId="2CA23FCD" w14:textId="77777777" w:rsidR="00413A05" w:rsidRDefault="00413A05" w:rsidP="00002A96">
      <w:pPr>
        <w:pStyle w:val="ListParagraph"/>
        <w:spacing w:line="276" w:lineRule="auto"/>
        <w:rPr>
          <w:rFonts w:ascii="Arial" w:hAnsi="Arial" w:cs="Arial"/>
          <w:sz w:val="24"/>
          <w:szCs w:val="24"/>
          <w:lang w:val="en-US"/>
        </w:rPr>
      </w:pPr>
    </w:p>
    <w:p w14:paraId="1F194B20" w14:textId="1FE76F5C" w:rsidR="00413A05" w:rsidRDefault="00413A05" w:rsidP="00002A96">
      <w:pPr>
        <w:pStyle w:val="ListParagraph"/>
        <w:spacing w:line="276" w:lineRule="auto"/>
        <w:rPr>
          <w:rFonts w:ascii="Arial" w:hAnsi="Arial" w:cs="Arial"/>
          <w:sz w:val="24"/>
          <w:szCs w:val="24"/>
          <w:lang w:val="en-US"/>
        </w:rPr>
      </w:pPr>
    </w:p>
    <w:p w14:paraId="66A25DEA" w14:textId="7EFB844C" w:rsidR="00C83026" w:rsidRPr="00716425" w:rsidRDefault="00C83026" w:rsidP="001146D4">
      <w:pPr>
        <w:pStyle w:val="ListParagraph"/>
        <w:spacing w:line="276" w:lineRule="auto"/>
        <w:ind w:left="0"/>
        <w:rPr>
          <w:rFonts w:ascii="Arial" w:hAnsi="Arial" w:cs="Arial"/>
          <w:sz w:val="24"/>
          <w:szCs w:val="24"/>
          <w:lang w:val="en-US"/>
        </w:rPr>
      </w:pPr>
      <w:r w:rsidRPr="00716425">
        <w:rPr>
          <w:rFonts w:ascii="Arial" w:hAnsi="Arial" w:cs="Arial"/>
          <w:sz w:val="24"/>
          <w:szCs w:val="24"/>
          <w:lang w:val="en-US"/>
        </w:rPr>
        <w:t>Bo and I disagreed about the necessity of unlearning for adaptation by individual human beings: Bo thought and wrote that individuals need to unlearn explicitly, whereas I argued that individuals can learn new knowledge by recording on top of what they already know, essentially pushing their prior knowledge into the background. However, Bo and I agreed that individuals need to be willing to shed their reliance on knowledge that is growing obsolete.</w:t>
      </w:r>
    </w:p>
    <w:p w14:paraId="7DF9CA52" w14:textId="77777777" w:rsidR="00C83026" w:rsidRPr="00716425" w:rsidRDefault="00C83026" w:rsidP="001146D4">
      <w:pPr>
        <w:pStyle w:val="ListParagraph"/>
        <w:spacing w:line="276" w:lineRule="auto"/>
        <w:ind w:left="0"/>
        <w:rPr>
          <w:rFonts w:ascii="Arial" w:hAnsi="Arial" w:cs="Arial"/>
          <w:sz w:val="24"/>
          <w:szCs w:val="24"/>
          <w:lang w:val="en-US"/>
        </w:rPr>
      </w:pPr>
    </w:p>
    <w:p w14:paraId="72D3B6B4" w14:textId="6945CCE1" w:rsidR="00C83026" w:rsidRPr="00716425" w:rsidRDefault="00C83026" w:rsidP="001146D4">
      <w:pPr>
        <w:pStyle w:val="ListParagraph"/>
        <w:spacing w:line="276" w:lineRule="auto"/>
        <w:ind w:left="0"/>
        <w:rPr>
          <w:rFonts w:ascii="Arial" w:hAnsi="Arial" w:cs="Arial"/>
          <w:sz w:val="24"/>
          <w:szCs w:val="24"/>
          <w:lang w:val="en-US"/>
        </w:rPr>
      </w:pPr>
      <w:r w:rsidRPr="00716425">
        <w:rPr>
          <w:rFonts w:ascii="Arial" w:hAnsi="Arial" w:cs="Arial"/>
          <w:sz w:val="24"/>
          <w:szCs w:val="24"/>
          <w:lang w:val="en-US"/>
        </w:rPr>
        <w:t xml:space="preserve">We did not invent the term “unlearning”. Thought and discussion about unlearning by individual people long predated our usage of the term. John Dewey, who was a major American philosopher of education, used the term “unlearn” in his 1938 book “Experience and Education”. Dewey </w:t>
      </w:r>
      <w:r w:rsidR="008402E9" w:rsidRPr="00716425">
        <w:rPr>
          <w:rFonts w:ascii="Arial" w:hAnsi="Arial" w:cs="Arial"/>
          <w:sz w:val="24"/>
          <w:szCs w:val="24"/>
          <w:lang w:val="en-US"/>
        </w:rPr>
        <w:t>probably</w:t>
      </w:r>
      <w:r w:rsidRPr="00716425">
        <w:rPr>
          <w:rFonts w:ascii="Arial" w:hAnsi="Arial" w:cs="Arial"/>
          <w:sz w:val="24"/>
          <w:szCs w:val="24"/>
          <w:lang w:val="en-US"/>
        </w:rPr>
        <w:t xml:space="preserve"> got this term from an earlier author.</w:t>
      </w:r>
      <w:r w:rsidR="00BF7437" w:rsidRPr="00716425">
        <w:rPr>
          <w:rFonts w:ascii="Arial" w:hAnsi="Arial" w:cs="Arial"/>
          <w:sz w:val="24"/>
          <w:szCs w:val="24"/>
          <w:lang w:val="en-US"/>
        </w:rPr>
        <w:t xml:space="preserve"> </w:t>
      </w:r>
      <w:r w:rsidR="00BF7437" w:rsidRPr="00716425">
        <w:rPr>
          <w:rFonts w:ascii="Arial" w:hAnsi="Arial" w:cs="Arial"/>
          <w:sz w:val="24"/>
          <w:szCs w:val="24"/>
          <w:lang w:val="en-US"/>
        </w:rPr>
        <w:lastRenderedPageBreak/>
        <w:t>Google’s Ngram Viewer</w:t>
      </w:r>
      <w:r w:rsidR="004378C9">
        <w:rPr>
          <w:rStyle w:val="FootnoteReference"/>
          <w:rFonts w:ascii="Arial" w:hAnsi="Arial" w:cs="Arial"/>
          <w:sz w:val="24"/>
          <w:szCs w:val="24"/>
          <w:lang w:val="en-US"/>
        </w:rPr>
        <w:footnoteReference w:id="1"/>
      </w:r>
      <w:r w:rsidR="00BF7437" w:rsidRPr="00716425">
        <w:rPr>
          <w:rFonts w:ascii="Arial" w:hAnsi="Arial" w:cs="Arial"/>
          <w:sz w:val="24"/>
          <w:szCs w:val="24"/>
          <w:lang w:val="en-US"/>
        </w:rPr>
        <w:t xml:space="preserve"> says that “unlearn” first appeared in a book just before 1650, and “unlearning” first appeared in a book around 1700.</w:t>
      </w:r>
    </w:p>
    <w:p w14:paraId="3F150E9A" w14:textId="77777777" w:rsidR="00C83026" w:rsidRPr="00716425" w:rsidRDefault="00C83026" w:rsidP="00002A96">
      <w:pPr>
        <w:pStyle w:val="ListParagraph"/>
        <w:spacing w:line="276" w:lineRule="auto"/>
        <w:rPr>
          <w:rFonts w:ascii="Arial" w:hAnsi="Arial" w:cs="Arial"/>
          <w:sz w:val="24"/>
          <w:szCs w:val="24"/>
          <w:lang w:val="en-US"/>
        </w:rPr>
      </w:pPr>
    </w:p>
    <w:p w14:paraId="00CE4322" w14:textId="246063BF" w:rsidR="00C83026" w:rsidRPr="001146D4" w:rsidRDefault="00A86818" w:rsidP="00002A96">
      <w:pPr>
        <w:spacing w:line="276" w:lineRule="auto"/>
        <w:rPr>
          <w:rFonts w:ascii="Arial" w:hAnsi="Arial" w:cs="Arial"/>
          <w:sz w:val="24"/>
          <w:szCs w:val="24"/>
          <w:lang w:val="en-US"/>
        </w:rPr>
      </w:pPr>
      <w:r w:rsidRPr="001146D4">
        <w:rPr>
          <w:rFonts w:ascii="Arial" w:hAnsi="Arial" w:cs="Arial"/>
          <w:sz w:val="24"/>
          <w:szCs w:val="24"/>
          <w:lang w:val="en-US"/>
        </w:rPr>
        <w:t xml:space="preserve">NN: </w:t>
      </w:r>
      <w:r w:rsidR="00C83026" w:rsidRPr="001146D4">
        <w:rPr>
          <w:rFonts w:ascii="Arial" w:hAnsi="Arial" w:cs="Arial"/>
          <w:sz w:val="24"/>
          <w:szCs w:val="24"/>
          <w:lang w:val="en-US"/>
        </w:rPr>
        <w:t>Could you share with us your thoughts on how important this concept is in the field of organizational theories, especially organizational learning?</w:t>
      </w:r>
    </w:p>
    <w:p w14:paraId="03F215B8" w14:textId="77777777" w:rsidR="00C83026" w:rsidRPr="001146D4" w:rsidRDefault="00C83026" w:rsidP="00002A96">
      <w:pPr>
        <w:pStyle w:val="ListParagraph"/>
        <w:spacing w:line="276" w:lineRule="auto"/>
        <w:rPr>
          <w:rFonts w:ascii="Arial" w:hAnsi="Arial" w:cs="Arial"/>
          <w:sz w:val="24"/>
          <w:szCs w:val="24"/>
          <w:lang w:val="en-US"/>
        </w:rPr>
      </w:pPr>
    </w:p>
    <w:p w14:paraId="70B211F4" w14:textId="53140D57" w:rsidR="00C83026" w:rsidRPr="00716425" w:rsidRDefault="00A86818" w:rsidP="001146D4">
      <w:pPr>
        <w:pStyle w:val="ListParagraph"/>
        <w:spacing w:line="276" w:lineRule="auto"/>
        <w:ind w:left="0"/>
        <w:rPr>
          <w:rFonts w:ascii="Arial" w:hAnsi="Arial" w:cs="Arial"/>
          <w:sz w:val="24"/>
          <w:szCs w:val="24"/>
          <w:lang w:val="en-US"/>
        </w:rPr>
      </w:pPr>
      <w:r w:rsidRPr="001146D4">
        <w:rPr>
          <w:rFonts w:ascii="Arial" w:hAnsi="Arial" w:cs="Arial"/>
          <w:sz w:val="24"/>
          <w:szCs w:val="24"/>
          <w:u w:val="single"/>
          <w:lang w:val="en-US"/>
        </w:rPr>
        <w:t>WS:</w:t>
      </w:r>
      <w:r w:rsidRPr="001146D4">
        <w:rPr>
          <w:rFonts w:ascii="Arial" w:hAnsi="Arial" w:cs="Arial"/>
          <w:sz w:val="24"/>
          <w:szCs w:val="24"/>
          <w:lang w:val="en-US"/>
        </w:rPr>
        <w:t xml:space="preserve"> </w:t>
      </w:r>
      <w:r w:rsidR="00C83026" w:rsidRPr="001146D4">
        <w:rPr>
          <w:rFonts w:ascii="Arial" w:hAnsi="Arial" w:cs="Arial"/>
          <w:sz w:val="24"/>
          <w:szCs w:val="24"/>
          <w:lang w:val="en-US"/>
        </w:rPr>
        <w:t>I can share with you a spreadsheet that graphs the frequencies with</w:t>
      </w:r>
      <w:r w:rsidR="00C83026" w:rsidRPr="00716425">
        <w:rPr>
          <w:rFonts w:ascii="Arial" w:hAnsi="Arial" w:cs="Arial"/>
          <w:sz w:val="24"/>
          <w:szCs w:val="24"/>
          <w:lang w:val="en-US"/>
        </w:rPr>
        <w:t xml:space="preserve"> which academics have published papers in this area since 1975. Graph 1 shows the number of papers each year that include the words “organization” and “unlearn”. Graph 2 shows the logarithm of the number of papers each year that include the words “organization” and “unlearn”. The fact that this chart shows a very straight line indicates that the rate of growth in the number of papers has been increasing at a very steady rate. If the line were horizontal, the growth rate would have been constant. Since the line is going upward, the number of these papers has been growing faster and faster. The last graph shows the percentage of papers that mention </w:t>
      </w:r>
      <w:r w:rsidR="00711EC9" w:rsidRPr="00716425">
        <w:rPr>
          <w:rFonts w:ascii="Arial" w:hAnsi="Arial" w:cs="Arial"/>
          <w:sz w:val="24"/>
          <w:szCs w:val="24"/>
          <w:lang w:val="en-US"/>
        </w:rPr>
        <w:t>“</w:t>
      </w:r>
      <w:r w:rsidR="00C83026" w:rsidRPr="00716425">
        <w:rPr>
          <w:rFonts w:ascii="Arial" w:hAnsi="Arial" w:cs="Arial"/>
          <w:sz w:val="24"/>
          <w:szCs w:val="24"/>
          <w:lang w:val="en-US"/>
        </w:rPr>
        <w:t>Starbuck</w:t>
      </w:r>
      <w:r w:rsidR="00711EC9" w:rsidRPr="00716425">
        <w:rPr>
          <w:rFonts w:ascii="Arial" w:hAnsi="Arial" w:cs="Arial"/>
          <w:sz w:val="24"/>
          <w:szCs w:val="24"/>
          <w:lang w:val="en-US"/>
        </w:rPr>
        <w:t>”</w:t>
      </w:r>
      <w:r w:rsidR="00C83026" w:rsidRPr="00716425">
        <w:rPr>
          <w:rFonts w:ascii="Arial" w:hAnsi="Arial" w:cs="Arial"/>
          <w:sz w:val="24"/>
          <w:szCs w:val="24"/>
          <w:lang w:val="en-US"/>
        </w:rPr>
        <w:t xml:space="preserve"> in addition to “organization” and “unlearn”. Adding my own name seems a simple way to identify papers that have given the term “unlearn” a meaning very similar to the meaning my colleagues and I have assigned it.</w:t>
      </w:r>
    </w:p>
    <w:p w14:paraId="7A67C46F" w14:textId="42D6B916" w:rsidR="00C83026" w:rsidRPr="00716425" w:rsidRDefault="00C83026" w:rsidP="00002A96">
      <w:pPr>
        <w:spacing w:line="276" w:lineRule="auto"/>
        <w:rPr>
          <w:rFonts w:ascii="Arial" w:hAnsi="Arial" w:cs="Arial"/>
          <w:szCs w:val="24"/>
          <w:lang w:val="en-US"/>
        </w:rPr>
      </w:pPr>
    </w:p>
    <w:p w14:paraId="5B9606D0" w14:textId="428750A4" w:rsidR="007F1851" w:rsidRDefault="00002A96" w:rsidP="00002A96">
      <w:pPr>
        <w:spacing w:line="276" w:lineRule="auto"/>
        <w:rPr>
          <w:rFonts w:ascii="Arial" w:hAnsi="Arial" w:cs="Arial"/>
          <w:szCs w:val="24"/>
          <w:lang w:val="en-US"/>
        </w:rPr>
      </w:pPr>
      <w:r w:rsidRPr="007F1851">
        <w:rPr>
          <w:rFonts w:ascii="Arial" w:hAnsi="Arial" w:cs="Arial"/>
          <w:noProof/>
          <w:sz w:val="24"/>
          <w:szCs w:val="24"/>
          <w:lang w:eastAsia="nb-NO"/>
        </w:rPr>
        <mc:AlternateContent>
          <mc:Choice Requires="wps">
            <w:drawing>
              <wp:anchor distT="45720" distB="45720" distL="114300" distR="114300" simplePos="0" relativeHeight="251663360" behindDoc="0" locked="0" layoutInCell="1" allowOverlap="1" wp14:anchorId="4FB50185" wp14:editId="2608401F">
                <wp:simplePos x="0" y="0"/>
                <wp:positionH relativeFrom="margin">
                  <wp:align>left</wp:align>
                </wp:positionH>
                <wp:positionV relativeFrom="paragraph">
                  <wp:posOffset>10160</wp:posOffset>
                </wp:positionV>
                <wp:extent cx="3730625" cy="1404620"/>
                <wp:effectExtent l="0" t="0" r="22225" b="215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404620"/>
                        </a:xfrm>
                        <a:prstGeom prst="rect">
                          <a:avLst/>
                        </a:prstGeom>
                        <a:solidFill>
                          <a:srgbClr val="FFFFFF"/>
                        </a:solidFill>
                        <a:ln w="19050">
                          <a:solidFill>
                            <a:schemeClr val="accent5"/>
                          </a:solidFill>
                          <a:miter lim="800000"/>
                          <a:headEnd/>
                          <a:tailEnd/>
                        </a:ln>
                      </wps:spPr>
                      <wps:txbx>
                        <w:txbxContent>
                          <w:p w14:paraId="13849904" w14:textId="00185A2B" w:rsidR="00002A96" w:rsidRPr="007F1851" w:rsidRDefault="00002A96" w:rsidP="00A41064">
                            <w:pPr>
                              <w:ind w:left="567"/>
                              <w:rPr>
                                <w:color w:val="4472C4" w:themeColor="accent5"/>
                                <w:sz w:val="24"/>
                                <w:lang w:val="en-US"/>
                              </w:rPr>
                            </w:pPr>
                            <w:r w:rsidRPr="007F1851">
                              <w:rPr>
                                <w:rFonts w:ascii="Arial" w:hAnsi="Arial" w:cs="Arial"/>
                                <w:color w:val="4472C4" w:themeColor="accent5"/>
                                <w:sz w:val="28"/>
                                <w:szCs w:val="24"/>
                                <w:lang w:val="en-US"/>
                              </w:rPr>
                              <w:t>Since the line is going upward, the number of these papers has been growing faster and faster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50185" id="_x0000_s1027" type="#_x0000_t202" style="position:absolute;margin-left:0;margin-top:.8pt;width:293.7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" strokecolor="#4472c4 [3208]" strokeweight="1.5pt">
                <v:textbox style="mso-fit-shape-to-text:t">
                  <w:txbxContent>
                    <w:p w14:paraId="13849904" w14:textId="00185A2B" w:rsidR="00002A96" w:rsidRPr="007F1851" w:rsidRDefault="00002A96" w:rsidP="00A41064">
                      <w:pPr>
                        <w:ind w:left="567"/>
                        <w:rPr>
                          <w:color w:val="4472C4" w:themeColor="accent5"/>
                          <w:sz w:val="24"/>
                          <w:lang w:val="en-US"/>
                        </w:rPr>
                      </w:pPr>
                      <w:r w:rsidRPr="007F1851">
                        <w:rPr>
                          <w:rFonts w:ascii="Arial" w:hAnsi="Arial" w:cs="Arial"/>
                          <w:color w:val="4472C4" w:themeColor="accent5"/>
                          <w:sz w:val="28"/>
                          <w:szCs w:val="24"/>
                          <w:lang w:val="en-US"/>
                        </w:rPr>
                        <w:t>Since the line is going upward, the number of these papers has been growing faster and faster</w:t>
                      </w:r>
                    </w:p>
                  </w:txbxContent>
                </v:textbox>
                <w10:wrap type="square" anchorx="margin"/>
              </v:shape>
            </w:pict>
          </mc:Fallback>
        </mc:AlternateContent>
      </w:r>
    </w:p>
    <w:p w14:paraId="3E3650A0" w14:textId="77777777" w:rsidR="007F1851" w:rsidRDefault="007F1851" w:rsidP="00002A96">
      <w:pPr>
        <w:spacing w:line="276" w:lineRule="auto"/>
        <w:rPr>
          <w:rFonts w:ascii="Arial" w:hAnsi="Arial" w:cs="Arial"/>
          <w:szCs w:val="24"/>
          <w:lang w:val="en-US"/>
        </w:rPr>
      </w:pPr>
    </w:p>
    <w:p w14:paraId="121E0F08" w14:textId="77777777" w:rsidR="007F1851" w:rsidRDefault="007F1851" w:rsidP="00002A96">
      <w:pPr>
        <w:spacing w:line="276" w:lineRule="auto"/>
        <w:rPr>
          <w:rFonts w:ascii="Arial" w:hAnsi="Arial" w:cs="Arial"/>
          <w:szCs w:val="24"/>
          <w:lang w:val="en-US"/>
        </w:rPr>
      </w:pPr>
    </w:p>
    <w:p w14:paraId="15C33D00" w14:textId="77777777" w:rsidR="00002A96" w:rsidRDefault="00002A96" w:rsidP="00002A96">
      <w:pPr>
        <w:spacing w:line="276" w:lineRule="auto"/>
        <w:rPr>
          <w:rFonts w:ascii="Arial" w:hAnsi="Arial" w:cs="Arial"/>
          <w:szCs w:val="24"/>
          <w:lang w:val="en-US"/>
        </w:rPr>
      </w:pPr>
    </w:p>
    <w:p w14:paraId="6E4863F1" w14:textId="77777777" w:rsidR="00002A96" w:rsidRDefault="00002A96" w:rsidP="00002A96">
      <w:pPr>
        <w:spacing w:line="276" w:lineRule="auto"/>
        <w:rPr>
          <w:rFonts w:ascii="Arial" w:hAnsi="Arial" w:cs="Arial"/>
          <w:szCs w:val="24"/>
          <w:lang w:val="en-US"/>
        </w:rPr>
      </w:pPr>
    </w:p>
    <w:p w14:paraId="6C0940A7" w14:textId="77777777" w:rsidR="00002A96" w:rsidRDefault="00002A96" w:rsidP="00002A96">
      <w:pPr>
        <w:spacing w:line="276" w:lineRule="auto"/>
        <w:rPr>
          <w:rFonts w:ascii="Arial" w:hAnsi="Arial" w:cs="Arial"/>
          <w:szCs w:val="24"/>
          <w:lang w:val="en-US"/>
        </w:rPr>
      </w:pPr>
    </w:p>
    <w:p w14:paraId="2B2937ED" w14:textId="77777777" w:rsidR="00002A96" w:rsidRDefault="00002A96" w:rsidP="00002A96">
      <w:pPr>
        <w:spacing w:line="276" w:lineRule="auto"/>
        <w:rPr>
          <w:rFonts w:ascii="Arial" w:hAnsi="Arial" w:cs="Arial"/>
          <w:szCs w:val="24"/>
          <w:lang w:val="en-US"/>
        </w:rPr>
      </w:pPr>
    </w:p>
    <w:p w14:paraId="03251173" w14:textId="77777777" w:rsidR="00002A96" w:rsidRDefault="00002A96" w:rsidP="00002A96">
      <w:pPr>
        <w:spacing w:line="276" w:lineRule="auto"/>
        <w:rPr>
          <w:rFonts w:ascii="Arial" w:hAnsi="Arial" w:cs="Arial"/>
          <w:szCs w:val="24"/>
          <w:lang w:val="en-US"/>
        </w:rPr>
      </w:pPr>
    </w:p>
    <w:p w14:paraId="20E28F69" w14:textId="77777777" w:rsidR="00002A96" w:rsidRDefault="00002A96" w:rsidP="00002A96">
      <w:pPr>
        <w:spacing w:line="276" w:lineRule="auto"/>
        <w:rPr>
          <w:rFonts w:ascii="Arial" w:hAnsi="Arial" w:cs="Arial"/>
          <w:szCs w:val="24"/>
          <w:lang w:val="en-US"/>
        </w:rPr>
      </w:pPr>
    </w:p>
    <w:p w14:paraId="63115274" w14:textId="77777777" w:rsidR="0038550F" w:rsidRDefault="0038550F" w:rsidP="00002A96">
      <w:pPr>
        <w:spacing w:line="276" w:lineRule="auto"/>
        <w:rPr>
          <w:rFonts w:ascii="Arial" w:hAnsi="Arial" w:cs="Arial"/>
          <w:szCs w:val="24"/>
          <w:lang w:val="en-US"/>
        </w:rPr>
      </w:pPr>
    </w:p>
    <w:p w14:paraId="49DE94F3" w14:textId="77777777" w:rsidR="00DE061F" w:rsidRDefault="00DE061F" w:rsidP="00002A96">
      <w:pPr>
        <w:spacing w:line="276" w:lineRule="auto"/>
        <w:rPr>
          <w:rFonts w:ascii="Arial" w:hAnsi="Arial" w:cs="Arial"/>
          <w:szCs w:val="24"/>
          <w:lang w:val="en-US"/>
        </w:rPr>
      </w:pPr>
    </w:p>
    <w:p w14:paraId="65E78754" w14:textId="77777777" w:rsidR="00DE061F" w:rsidRDefault="00DE061F" w:rsidP="00002A96">
      <w:pPr>
        <w:spacing w:line="276" w:lineRule="auto"/>
        <w:rPr>
          <w:rFonts w:ascii="Arial" w:hAnsi="Arial" w:cs="Arial"/>
          <w:szCs w:val="24"/>
          <w:lang w:val="en-US"/>
        </w:rPr>
      </w:pPr>
    </w:p>
    <w:p w14:paraId="63D70D7B" w14:textId="77777777" w:rsidR="001146D4" w:rsidRDefault="001146D4" w:rsidP="00002A96">
      <w:pPr>
        <w:spacing w:line="276" w:lineRule="auto"/>
        <w:rPr>
          <w:rFonts w:ascii="Arial" w:hAnsi="Arial" w:cs="Arial"/>
          <w:szCs w:val="24"/>
          <w:lang w:val="en-US"/>
        </w:rPr>
      </w:pPr>
    </w:p>
    <w:p w14:paraId="6E28C881" w14:textId="77777777" w:rsidR="001146D4" w:rsidRDefault="001146D4" w:rsidP="00002A96">
      <w:pPr>
        <w:spacing w:line="276" w:lineRule="auto"/>
        <w:rPr>
          <w:rFonts w:ascii="Arial" w:hAnsi="Arial" w:cs="Arial"/>
          <w:szCs w:val="24"/>
          <w:lang w:val="en-US"/>
        </w:rPr>
      </w:pPr>
    </w:p>
    <w:p w14:paraId="1CA35055" w14:textId="77777777" w:rsidR="001146D4" w:rsidRDefault="001146D4" w:rsidP="00002A96">
      <w:pPr>
        <w:spacing w:line="276" w:lineRule="auto"/>
        <w:rPr>
          <w:rFonts w:ascii="Arial" w:hAnsi="Arial" w:cs="Arial"/>
          <w:szCs w:val="24"/>
          <w:lang w:val="en-US"/>
        </w:rPr>
      </w:pPr>
    </w:p>
    <w:p w14:paraId="79E7CDD5" w14:textId="358078B4" w:rsidR="00C83026" w:rsidRPr="00716425" w:rsidRDefault="00C83026" w:rsidP="00002A96">
      <w:pPr>
        <w:spacing w:line="276" w:lineRule="auto"/>
        <w:rPr>
          <w:rFonts w:ascii="Arial" w:hAnsi="Arial" w:cs="Arial"/>
          <w:sz w:val="24"/>
          <w:szCs w:val="24"/>
          <w:lang w:val="en-US"/>
        </w:rPr>
      </w:pPr>
      <w:r w:rsidRPr="00716425">
        <w:rPr>
          <w:rFonts w:ascii="Arial" w:hAnsi="Arial" w:cs="Arial"/>
          <w:szCs w:val="24"/>
          <w:lang w:val="en-US"/>
        </w:rPr>
        <w:t>Graph 1: Academic papers that include both "organization" and "unlearn" (Linear axis)</w:t>
      </w:r>
    </w:p>
    <w:p w14:paraId="4CD059CB" w14:textId="77777777" w:rsidR="00C83026" w:rsidRPr="00716425" w:rsidRDefault="00C83026" w:rsidP="00002A96">
      <w:pPr>
        <w:pStyle w:val="ListParagraph"/>
        <w:spacing w:line="276" w:lineRule="auto"/>
        <w:ind w:left="0"/>
        <w:rPr>
          <w:rFonts w:ascii="Arial" w:hAnsi="Arial" w:cs="Arial"/>
          <w:sz w:val="24"/>
          <w:szCs w:val="24"/>
          <w:lang w:val="en-US"/>
        </w:rPr>
      </w:pPr>
      <w:r w:rsidRPr="00716425">
        <w:rPr>
          <w:rFonts w:ascii="Arial" w:hAnsi="Arial" w:cs="Arial"/>
          <w:noProof/>
          <w:sz w:val="24"/>
          <w:szCs w:val="24"/>
          <w:lang w:eastAsia="nb-NO"/>
        </w:rPr>
        <w:drawing>
          <wp:inline distT="0" distB="0" distL="0" distR="0" wp14:anchorId="2F389AE9" wp14:editId="299B9837">
            <wp:extent cx="5724525" cy="3092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7944" r="628"/>
                    <a:stretch/>
                  </pic:blipFill>
                  <pic:spPr bwMode="auto">
                    <a:xfrm>
                      <a:off x="0" y="0"/>
                      <a:ext cx="5724525" cy="3092450"/>
                    </a:xfrm>
                    <a:prstGeom prst="rect">
                      <a:avLst/>
                    </a:prstGeom>
                    <a:ln>
                      <a:noFill/>
                    </a:ln>
                    <a:extLst>
                      <a:ext uri="{53640926-AAD7-44D8-BBD7-CCE9431645EC}">
                        <a14:shadowObscured xmlns:a14="http://schemas.microsoft.com/office/drawing/2010/main"/>
                      </a:ext>
                    </a:extLst>
                  </pic:spPr>
                </pic:pic>
              </a:graphicData>
            </a:graphic>
          </wp:inline>
        </w:drawing>
      </w:r>
    </w:p>
    <w:p w14:paraId="70118C7F" w14:textId="77777777" w:rsidR="00C83026" w:rsidRPr="00FF2E62" w:rsidRDefault="00C83026" w:rsidP="00002A96">
      <w:pPr>
        <w:pStyle w:val="ListParagraph"/>
        <w:spacing w:line="276" w:lineRule="auto"/>
        <w:rPr>
          <w:rFonts w:ascii="Arial" w:hAnsi="Arial" w:cs="Arial"/>
          <w:sz w:val="24"/>
          <w:szCs w:val="24"/>
          <w:lang w:val="en-US"/>
        </w:rPr>
      </w:pPr>
    </w:p>
    <w:p w14:paraId="0F630344" w14:textId="77777777" w:rsidR="007F1851" w:rsidRDefault="007F1851" w:rsidP="00002A96">
      <w:pPr>
        <w:spacing w:line="276" w:lineRule="auto"/>
        <w:rPr>
          <w:rFonts w:ascii="Arial" w:hAnsi="Arial" w:cs="Arial"/>
          <w:szCs w:val="24"/>
          <w:lang w:val="en-US"/>
        </w:rPr>
      </w:pPr>
    </w:p>
    <w:p w14:paraId="58B43B0A" w14:textId="77777777" w:rsidR="007F1851" w:rsidRDefault="007F1851" w:rsidP="00002A96">
      <w:pPr>
        <w:spacing w:line="276" w:lineRule="auto"/>
        <w:rPr>
          <w:rFonts w:ascii="Arial" w:hAnsi="Arial" w:cs="Arial"/>
          <w:szCs w:val="24"/>
          <w:lang w:val="en-US"/>
        </w:rPr>
      </w:pPr>
    </w:p>
    <w:p w14:paraId="60176770" w14:textId="43D8369F" w:rsidR="00C83026" w:rsidRPr="00716425" w:rsidRDefault="00C83026" w:rsidP="00002A96">
      <w:pPr>
        <w:spacing w:line="276" w:lineRule="auto"/>
        <w:rPr>
          <w:rFonts w:ascii="Arial" w:hAnsi="Arial" w:cs="Arial"/>
          <w:szCs w:val="24"/>
          <w:lang w:val="en-US"/>
        </w:rPr>
      </w:pPr>
      <w:r w:rsidRPr="00716425">
        <w:rPr>
          <w:rFonts w:ascii="Arial" w:hAnsi="Arial" w:cs="Arial"/>
          <w:szCs w:val="24"/>
          <w:lang w:val="en-US"/>
        </w:rPr>
        <w:t>Graph 2: Academic papers that include both "organization" and "unlearn" (Logarithmic axis)</w:t>
      </w:r>
    </w:p>
    <w:p w14:paraId="7CE821C1" w14:textId="77777777" w:rsidR="00C83026" w:rsidRPr="00716425" w:rsidRDefault="00C83026" w:rsidP="00002A96">
      <w:pPr>
        <w:spacing w:line="276" w:lineRule="auto"/>
        <w:rPr>
          <w:rFonts w:ascii="Arial" w:hAnsi="Arial" w:cs="Arial"/>
          <w:sz w:val="24"/>
          <w:szCs w:val="24"/>
          <w:lang w:val="en-US"/>
        </w:rPr>
      </w:pPr>
      <w:r w:rsidRPr="00716425">
        <w:rPr>
          <w:rFonts w:ascii="Arial" w:hAnsi="Arial" w:cs="Arial"/>
          <w:noProof/>
          <w:sz w:val="24"/>
          <w:szCs w:val="24"/>
          <w:lang w:eastAsia="nb-NO"/>
        </w:rPr>
        <w:drawing>
          <wp:inline distT="0" distB="0" distL="0" distR="0" wp14:anchorId="512B38F7" wp14:editId="02354469">
            <wp:extent cx="5810250" cy="31807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140" r="2237"/>
                    <a:stretch/>
                  </pic:blipFill>
                  <pic:spPr bwMode="auto">
                    <a:xfrm>
                      <a:off x="0" y="0"/>
                      <a:ext cx="5813885" cy="3182705"/>
                    </a:xfrm>
                    <a:prstGeom prst="rect">
                      <a:avLst/>
                    </a:prstGeom>
                    <a:noFill/>
                    <a:ln>
                      <a:noFill/>
                    </a:ln>
                    <a:extLst>
                      <a:ext uri="{53640926-AAD7-44D8-BBD7-CCE9431645EC}">
                        <a14:shadowObscured xmlns:a14="http://schemas.microsoft.com/office/drawing/2010/main"/>
                      </a:ext>
                    </a:extLst>
                  </pic:spPr>
                </pic:pic>
              </a:graphicData>
            </a:graphic>
          </wp:inline>
        </w:drawing>
      </w:r>
    </w:p>
    <w:p w14:paraId="3A0188E3" w14:textId="77777777" w:rsidR="00A86818" w:rsidRDefault="00A86818" w:rsidP="00002A96">
      <w:pPr>
        <w:spacing w:line="276" w:lineRule="auto"/>
        <w:rPr>
          <w:rFonts w:ascii="Arial" w:hAnsi="Arial" w:cs="Arial"/>
          <w:szCs w:val="24"/>
          <w:lang w:val="en-US"/>
        </w:rPr>
      </w:pPr>
    </w:p>
    <w:p w14:paraId="30ADE429" w14:textId="77777777" w:rsidR="007F1851" w:rsidRDefault="007F1851" w:rsidP="00002A96">
      <w:pPr>
        <w:spacing w:line="276" w:lineRule="auto"/>
        <w:rPr>
          <w:rFonts w:ascii="Arial" w:hAnsi="Arial" w:cs="Arial"/>
          <w:szCs w:val="24"/>
          <w:lang w:val="en-US"/>
        </w:rPr>
      </w:pPr>
    </w:p>
    <w:p w14:paraId="08A998D7" w14:textId="77777777" w:rsidR="007F1851" w:rsidRDefault="007F1851" w:rsidP="00002A96">
      <w:pPr>
        <w:spacing w:line="276" w:lineRule="auto"/>
        <w:rPr>
          <w:rFonts w:ascii="Arial" w:hAnsi="Arial" w:cs="Arial"/>
          <w:szCs w:val="24"/>
          <w:lang w:val="en-US"/>
        </w:rPr>
      </w:pPr>
    </w:p>
    <w:p w14:paraId="7063E2CB" w14:textId="033504A9" w:rsidR="00C83026" w:rsidRPr="00716425" w:rsidRDefault="00C83026" w:rsidP="00002A96">
      <w:pPr>
        <w:spacing w:line="276" w:lineRule="auto"/>
        <w:rPr>
          <w:rFonts w:ascii="Arial" w:hAnsi="Arial" w:cs="Arial"/>
          <w:szCs w:val="24"/>
          <w:lang w:val="en-US"/>
        </w:rPr>
      </w:pPr>
      <w:r w:rsidRPr="00716425">
        <w:rPr>
          <w:rFonts w:ascii="Arial" w:hAnsi="Arial" w:cs="Arial"/>
          <w:szCs w:val="24"/>
          <w:lang w:val="en-US"/>
        </w:rPr>
        <w:t xml:space="preserve">Graph 3: Percentage of academic papers that include "organization" "unlearn" and </w:t>
      </w:r>
      <w:r w:rsidR="00BC59E5">
        <w:rPr>
          <w:rFonts w:ascii="Arial" w:hAnsi="Arial" w:cs="Arial"/>
          <w:szCs w:val="24"/>
          <w:lang w:val="en-US"/>
        </w:rPr>
        <w:t>“</w:t>
      </w:r>
      <w:r w:rsidRPr="00716425">
        <w:rPr>
          <w:rFonts w:ascii="Arial" w:hAnsi="Arial" w:cs="Arial"/>
          <w:szCs w:val="24"/>
          <w:lang w:val="en-US"/>
        </w:rPr>
        <w:t>Starbuck" (Linear axis)</w:t>
      </w:r>
    </w:p>
    <w:p w14:paraId="43008559" w14:textId="77777777" w:rsidR="00C83026" w:rsidRPr="00716425" w:rsidRDefault="00C83026" w:rsidP="00002A96">
      <w:pPr>
        <w:pStyle w:val="ListParagraph"/>
        <w:spacing w:line="276" w:lineRule="auto"/>
        <w:rPr>
          <w:rFonts w:ascii="Arial" w:hAnsi="Arial" w:cs="Arial"/>
          <w:sz w:val="24"/>
          <w:szCs w:val="24"/>
          <w:lang w:val="en-US"/>
        </w:rPr>
      </w:pPr>
    </w:p>
    <w:p w14:paraId="06088E10" w14:textId="77777777" w:rsidR="00C83026" w:rsidRPr="00716425" w:rsidRDefault="00C83026" w:rsidP="00002A96">
      <w:pPr>
        <w:pStyle w:val="ListParagraph"/>
        <w:spacing w:line="276" w:lineRule="auto"/>
        <w:ind w:left="0"/>
        <w:rPr>
          <w:rFonts w:ascii="Arial" w:hAnsi="Arial" w:cs="Arial"/>
          <w:sz w:val="24"/>
          <w:szCs w:val="24"/>
          <w:lang w:val="en-US"/>
        </w:rPr>
      </w:pPr>
      <w:r w:rsidRPr="00716425">
        <w:rPr>
          <w:rFonts w:ascii="Arial" w:hAnsi="Arial" w:cs="Arial"/>
          <w:noProof/>
          <w:sz w:val="24"/>
          <w:szCs w:val="24"/>
          <w:lang w:eastAsia="nb-NO"/>
        </w:rPr>
        <w:drawing>
          <wp:inline distT="0" distB="0" distL="0" distR="0" wp14:anchorId="508E1A1B" wp14:editId="768C4CDB">
            <wp:extent cx="5876925" cy="3206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967" r="1701"/>
                    <a:stretch/>
                  </pic:blipFill>
                  <pic:spPr bwMode="auto">
                    <a:xfrm>
                      <a:off x="0" y="0"/>
                      <a:ext cx="5888776" cy="3212881"/>
                    </a:xfrm>
                    <a:prstGeom prst="rect">
                      <a:avLst/>
                    </a:prstGeom>
                    <a:noFill/>
                    <a:ln>
                      <a:noFill/>
                    </a:ln>
                    <a:extLst>
                      <a:ext uri="{53640926-AAD7-44D8-BBD7-CCE9431645EC}">
                        <a14:shadowObscured xmlns:a14="http://schemas.microsoft.com/office/drawing/2010/main"/>
                      </a:ext>
                    </a:extLst>
                  </pic:spPr>
                </pic:pic>
              </a:graphicData>
            </a:graphic>
          </wp:inline>
        </w:drawing>
      </w:r>
    </w:p>
    <w:p w14:paraId="113EB06A" w14:textId="77777777" w:rsidR="00C83026" w:rsidRPr="00716425" w:rsidRDefault="00C83026" w:rsidP="00002A96">
      <w:pPr>
        <w:pStyle w:val="ListParagraph"/>
        <w:spacing w:line="276" w:lineRule="auto"/>
        <w:rPr>
          <w:rFonts w:ascii="Arial" w:hAnsi="Arial" w:cs="Arial"/>
          <w:sz w:val="24"/>
          <w:szCs w:val="24"/>
          <w:lang w:val="en-US"/>
        </w:rPr>
      </w:pPr>
    </w:p>
    <w:p w14:paraId="2D02999E" w14:textId="77777777" w:rsidR="00C83026" w:rsidRPr="00716425" w:rsidRDefault="00C83026" w:rsidP="00002A96">
      <w:pPr>
        <w:pStyle w:val="ListParagraph"/>
        <w:spacing w:line="276" w:lineRule="auto"/>
        <w:rPr>
          <w:rFonts w:ascii="Arial" w:hAnsi="Arial" w:cs="Arial"/>
          <w:sz w:val="24"/>
          <w:szCs w:val="24"/>
          <w:lang w:val="en-US"/>
        </w:rPr>
      </w:pPr>
    </w:p>
    <w:p w14:paraId="57CC0456" w14:textId="3412D5DE" w:rsidR="00C83026" w:rsidRPr="00716425" w:rsidRDefault="00C83026" w:rsidP="00002A96">
      <w:pPr>
        <w:pStyle w:val="ListParagraph"/>
        <w:spacing w:line="276" w:lineRule="auto"/>
        <w:rPr>
          <w:rFonts w:ascii="Arial" w:hAnsi="Arial" w:cs="Arial"/>
          <w:sz w:val="24"/>
          <w:szCs w:val="24"/>
          <w:lang w:val="en-US"/>
        </w:rPr>
      </w:pPr>
      <w:r w:rsidRPr="00716425">
        <w:rPr>
          <w:rFonts w:ascii="Arial" w:hAnsi="Arial" w:cs="Arial"/>
          <w:sz w:val="24"/>
          <w:szCs w:val="24"/>
          <w:lang w:val="en-US"/>
        </w:rPr>
        <w:t xml:space="preserve">The charts show that such papers have increased at a steady growth rate since 1975. There is no evidence to believe that the growth rate is decreasing. I stopped gathering data in 2013 because a prior study indicated </w:t>
      </w:r>
      <w:r w:rsidR="00711EC9" w:rsidRPr="00716425">
        <w:rPr>
          <w:rFonts w:ascii="Arial" w:hAnsi="Arial" w:cs="Arial"/>
          <w:sz w:val="24"/>
          <w:szCs w:val="24"/>
          <w:lang w:val="en-US"/>
        </w:rPr>
        <w:t xml:space="preserve">that </w:t>
      </w:r>
      <w:r w:rsidRPr="00716425">
        <w:rPr>
          <w:rFonts w:ascii="Arial" w:hAnsi="Arial" w:cs="Arial"/>
          <w:sz w:val="24"/>
          <w:szCs w:val="24"/>
          <w:lang w:val="en-US"/>
        </w:rPr>
        <w:t>Google Scholar tends to undercount citations during the most recent six years.</w:t>
      </w:r>
    </w:p>
    <w:p w14:paraId="48CF2B16" w14:textId="77777777" w:rsidR="00C83026" w:rsidRPr="00716425" w:rsidRDefault="00C83026" w:rsidP="00002A96">
      <w:pPr>
        <w:pStyle w:val="ListParagraph"/>
        <w:spacing w:line="276" w:lineRule="auto"/>
        <w:rPr>
          <w:rFonts w:ascii="Arial" w:hAnsi="Arial" w:cs="Arial"/>
          <w:sz w:val="24"/>
          <w:szCs w:val="24"/>
          <w:lang w:val="en-US"/>
        </w:rPr>
      </w:pPr>
    </w:p>
    <w:p w14:paraId="4EB4CEA5" w14:textId="77777777" w:rsidR="00C83026" w:rsidRPr="00716425" w:rsidRDefault="00C83026" w:rsidP="00002A96">
      <w:pPr>
        <w:pStyle w:val="ListParagraph"/>
        <w:spacing w:line="276" w:lineRule="auto"/>
        <w:rPr>
          <w:rFonts w:ascii="Arial" w:hAnsi="Arial" w:cs="Arial"/>
          <w:sz w:val="24"/>
          <w:szCs w:val="24"/>
          <w:lang w:val="en-US"/>
        </w:rPr>
      </w:pPr>
      <w:r w:rsidRPr="00716425">
        <w:rPr>
          <w:rFonts w:ascii="Arial" w:hAnsi="Arial" w:cs="Arial"/>
          <w:sz w:val="24"/>
          <w:szCs w:val="24"/>
          <w:lang w:val="en-US"/>
        </w:rPr>
        <w:t>I tried to think of a relevant comparison for the counts of papers about unlearning, and I experimented with a couple of possibilities. But these experiments yielded either very large numbers of citations, which suggested that my categories were too broad, or very small numbers of citations, which suggested that my categories were too narrow.</w:t>
      </w:r>
    </w:p>
    <w:p w14:paraId="0968801D" w14:textId="77777777" w:rsidR="00C83026" w:rsidRPr="00716425" w:rsidRDefault="00C83026" w:rsidP="00002A96">
      <w:pPr>
        <w:pStyle w:val="ListParagraph"/>
        <w:spacing w:line="276" w:lineRule="auto"/>
        <w:rPr>
          <w:rFonts w:ascii="Arial" w:hAnsi="Arial" w:cs="Arial"/>
          <w:sz w:val="24"/>
          <w:szCs w:val="24"/>
          <w:lang w:val="en-US"/>
        </w:rPr>
      </w:pPr>
    </w:p>
    <w:p w14:paraId="090788CB" w14:textId="29F3A3D1" w:rsidR="00C83026" w:rsidRPr="001146D4" w:rsidRDefault="00A86818" w:rsidP="00002A96">
      <w:pPr>
        <w:spacing w:line="276" w:lineRule="auto"/>
        <w:rPr>
          <w:rFonts w:ascii="Arial" w:hAnsi="Arial" w:cs="Arial"/>
          <w:sz w:val="24"/>
          <w:szCs w:val="24"/>
          <w:lang w:val="en-US"/>
        </w:rPr>
      </w:pPr>
      <w:r w:rsidRPr="001146D4">
        <w:rPr>
          <w:rFonts w:ascii="Arial" w:hAnsi="Arial" w:cs="Arial"/>
          <w:sz w:val="24"/>
          <w:szCs w:val="24"/>
          <w:lang w:val="en-US"/>
        </w:rPr>
        <w:t xml:space="preserve">NN: </w:t>
      </w:r>
      <w:r w:rsidR="00C83026" w:rsidRPr="001146D4">
        <w:rPr>
          <w:rFonts w:ascii="Arial" w:hAnsi="Arial" w:cs="Arial"/>
          <w:sz w:val="24"/>
          <w:szCs w:val="24"/>
          <w:lang w:val="en-US"/>
        </w:rPr>
        <w:t>What might you want to respond to the claim in a recent</w:t>
      </w:r>
      <w:r w:rsidR="008F14A5" w:rsidRPr="001146D4">
        <w:rPr>
          <w:rFonts w:ascii="Arial" w:hAnsi="Arial" w:cs="Arial"/>
          <w:sz w:val="24"/>
          <w:szCs w:val="24"/>
          <w:lang w:val="en-US"/>
        </w:rPr>
        <w:t>ly published</w:t>
      </w:r>
      <w:r w:rsidR="00C83026" w:rsidRPr="001146D4">
        <w:rPr>
          <w:rFonts w:ascii="Arial" w:hAnsi="Arial" w:cs="Arial"/>
          <w:sz w:val="24"/>
          <w:szCs w:val="24"/>
          <w:lang w:val="en-US"/>
        </w:rPr>
        <w:t xml:space="preserve"> article about unlearning in which the authors</w:t>
      </w:r>
      <w:r w:rsidRPr="001146D4">
        <w:rPr>
          <w:rFonts w:ascii="Arial" w:hAnsi="Arial" w:cs="Arial"/>
          <w:sz w:val="24"/>
          <w:szCs w:val="24"/>
          <w:lang w:val="en-US"/>
        </w:rPr>
        <w:t xml:space="preserve"> (Howells and Scholderer, 2016)</w:t>
      </w:r>
      <w:r w:rsidR="00C83026" w:rsidRPr="001146D4">
        <w:rPr>
          <w:rFonts w:ascii="Arial" w:hAnsi="Arial" w:cs="Arial"/>
          <w:sz w:val="24"/>
          <w:szCs w:val="24"/>
          <w:lang w:val="en-US"/>
        </w:rPr>
        <w:t xml:space="preserve"> conclude that Nystrom and Starbuck</w:t>
      </w:r>
      <w:r w:rsidR="001626F8" w:rsidRPr="001146D4">
        <w:rPr>
          <w:rFonts w:ascii="Arial" w:hAnsi="Arial" w:cs="Arial"/>
          <w:sz w:val="24"/>
          <w:szCs w:val="24"/>
          <w:lang w:val="en-US"/>
        </w:rPr>
        <w:t xml:space="preserve"> (1984)</w:t>
      </w:r>
      <w:r w:rsidR="00D24091" w:rsidRPr="001146D4">
        <w:rPr>
          <w:rFonts w:ascii="Arial" w:hAnsi="Arial" w:cs="Arial"/>
          <w:sz w:val="24"/>
          <w:szCs w:val="24"/>
          <w:lang w:val="en-US"/>
        </w:rPr>
        <w:t xml:space="preserve"> </w:t>
      </w:r>
      <w:r w:rsidR="00C83026" w:rsidRPr="001146D4">
        <w:rPr>
          <w:rFonts w:ascii="Arial" w:hAnsi="Arial" w:cs="Arial"/>
          <w:sz w:val="24"/>
          <w:szCs w:val="24"/>
          <w:lang w:val="en-US"/>
        </w:rPr>
        <w:t>incorrectly attached the authority of a review of the psychology literature to Hedberg’s book chapter</w:t>
      </w:r>
      <w:r w:rsidR="00D24091" w:rsidRPr="001146D4">
        <w:rPr>
          <w:rFonts w:ascii="Arial" w:hAnsi="Arial" w:cs="Arial"/>
          <w:sz w:val="24"/>
          <w:szCs w:val="24"/>
          <w:lang w:val="en-US"/>
        </w:rPr>
        <w:t xml:space="preserve"> </w:t>
      </w:r>
      <w:r w:rsidR="001626F8" w:rsidRPr="001146D4">
        <w:rPr>
          <w:rFonts w:ascii="Arial" w:hAnsi="Arial" w:cs="Arial"/>
          <w:sz w:val="24"/>
          <w:szCs w:val="24"/>
          <w:lang w:val="en-US"/>
        </w:rPr>
        <w:t xml:space="preserve">(1981) </w:t>
      </w:r>
      <w:r w:rsidR="00C83026" w:rsidRPr="001146D4">
        <w:rPr>
          <w:rFonts w:ascii="Arial" w:hAnsi="Arial" w:cs="Arial"/>
          <w:sz w:val="24"/>
          <w:szCs w:val="24"/>
          <w:lang w:val="en-US"/>
        </w:rPr>
        <w:t xml:space="preserve">and suggest </w:t>
      </w:r>
      <w:r w:rsidR="00711EC9" w:rsidRPr="001146D4">
        <w:rPr>
          <w:rFonts w:ascii="Arial" w:hAnsi="Arial" w:cs="Arial"/>
          <w:sz w:val="24"/>
          <w:szCs w:val="24"/>
          <w:lang w:val="en-US"/>
        </w:rPr>
        <w:t>dropping</w:t>
      </w:r>
      <w:r w:rsidR="00C83026" w:rsidRPr="001146D4">
        <w:rPr>
          <w:rFonts w:ascii="Arial" w:hAnsi="Arial" w:cs="Arial"/>
          <w:sz w:val="24"/>
          <w:szCs w:val="24"/>
          <w:lang w:val="en-US"/>
        </w:rPr>
        <w:t xml:space="preserve"> unlearning from scholarly discourse?</w:t>
      </w:r>
      <w:r w:rsidRPr="001146D4">
        <w:rPr>
          <w:rFonts w:ascii="Arial" w:hAnsi="Arial" w:cs="Arial"/>
          <w:sz w:val="24"/>
          <w:szCs w:val="24"/>
          <w:lang w:val="en-US"/>
        </w:rPr>
        <w:t xml:space="preserve"> </w:t>
      </w:r>
    </w:p>
    <w:p w14:paraId="01178654" w14:textId="1C223D4B" w:rsidR="00C83026" w:rsidRPr="001146D4" w:rsidRDefault="00C83026" w:rsidP="001146D4">
      <w:pPr>
        <w:pStyle w:val="ListParagraph"/>
        <w:spacing w:line="276" w:lineRule="auto"/>
        <w:ind w:left="0"/>
        <w:rPr>
          <w:rFonts w:ascii="Arial" w:hAnsi="Arial" w:cs="Arial"/>
          <w:sz w:val="24"/>
          <w:szCs w:val="24"/>
          <w:lang w:val="en-US"/>
        </w:rPr>
      </w:pPr>
    </w:p>
    <w:p w14:paraId="7E88E8ED" w14:textId="59C3E9E7" w:rsidR="00C83026" w:rsidRPr="001146D4" w:rsidRDefault="00A86818" w:rsidP="001146D4">
      <w:pPr>
        <w:pStyle w:val="ListParagraph"/>
        <w:spacing w:line="276" w:lineRule="auto"/>
        <w:ind w:left="0"/>
        <w:rPr>
          <w:rFonts w:ascii="Arial" w:hAnsi="Arial" w:cs="Arial"/>
          <w:sz w:val="24"/>
          <w:szCs w:val="24"/>
          <w:lang w:val="en-US"/>
        </w:rPr>
      </w:pPr>
      <w:r w:rsidRPr="001146D4">
        <w:rPr>
          <w:rFonts w:ascii="Arial" w:hAnsi="Arial" w:cs="Arial"/>
          <w:sz w:val="24"/>
          <w:szCs w:val="24"/>
          <w:u w:val="single"/>
          <w:lang w:val="en-US"/>
        </w:rPr>
        <w:t>WS</w:t>
      </w:r>
      <w:r w:rsidRPr="001146D4">
        <w:rPr>
          <w:rFonts w:ascii="Arial" w:hAnsi="Arial" w:cs="Arial"/>
          <w:sz w:val="24"/>
          <w:szCs w:val="24"/>
          <w:lang w:val="en-US"/>
        </w:rPr>
        <w:t xml:space="preserve">: </w:t>
      </w:r>
      <w:r w:rsidR="00C83026" w:rsidRPr="001146D4">
        <w:rPr>
          <w:rFonts w:ascii="Arial" w:hAnsi="Arial" w:cs="Arial"/>
          <w:sz w:val="24"/>
          <w:szCs w:val="24"/>
          <w:lang w:val="en-US"/>
        </w:rPr>
        <w:t xml:space="preserve">I have read that article </w:t>
      </w:r>
      <w:r w:rsidR="008402E9" w:rsidRPr="001146D4">
        <w:rPr>
          <w:rFonts w:ascii="Arial" w:hAnsi="Arial" w:cs="Arial"/>
          <w:sz w:val="24"/>
          <w:szCs w:val="24"/>
          <w:lang w:val="en-US"/>
        </w:rPr>
        <w:t xml:space="preserve">by Howells and </w:t>
      </w:r>
      <w:r w:rsidR="00B1710B" w:rsidRPr="001146D4">
        <w:rPr>
          <w:rFonts w:ascii="Arial" w:hAnsi="Arial" w:cs="Arial"/>
          <w:sz w:val="24"/>
          <w:szCs w:val="24"/>
          <w:lang w:val="en-US"/>
        </w:rPr>
        <w:t xml:space="preserve">Scholderer, </w:t>
      </w:r>
      <w:r w:rsidR="00C83026" w:rsidRPr="001146D4">
        <w:rPr>
          <w:rFonts w:ascii="Arial" w:hAnsi="Arial" w:cs="Arial"/>
          <w:sz w:val="24"/>
          <w:szCs w:val="24"/>
          <w:lang w:val="en-US"/>
        </w:rPr>
        <w:t>and below are my reactions.</w:t>
      </w:r>
    </w:p>
    <w:p w14:paraId="2CD00458" w14:textId="77777777" w:rsidR="00B1710B" w:rsidRPr="00716425" w:rsidRDefault="00B1710B" w:rsidP="001146D4">
      <w:pPr>
        <w:pStyle w:val="ListParagraph"/>
        <w:spacing w:line="276" w:lineRule="auto"/>
        <w:ind w:left="0"/>
        <w:rPr>
          <w:rFonts w:ascii="Arial" w:hAnsi="Arial" w:cs="Arial"/>
          <w:sz w:val="24"/>
          <w:szCs w:val="24"/>
          <w:lang w:val="en-US"/>
        </w:rPr>
      </w:pPr>
    </w:p>
    <w:p w14:paraId="655CD6F0" w14:textId="353C1686" w:rsidR="00C83026" w:rsidRPr="00716425" w:rsidRDefault="00C83026" w:rsidP="001146D4">
      <w:pPr>
        <w:pStyle w:val="ListParagraph"/>
        <w:spacing w:line="276" w:lineRule="auto"/>
        <w:ind w:left="0"/>
        <w:rPr>
          <w:rFonts w:ascii="Arial" w:hAnsi="Arial" w:cs="Arial"/>
          <w:sz w:val="24"/>
          <w:szCs w:val="24"/>
          <w:lang w:val="en-US"/>
        </w:rPr>
      </w:pPr>
      <w:r w:rsidRPr="00716425">
        <w:rPr>
          <w:rFonts w:ascii="Arial" w:hAnsi="Arial" w:cs="Arial"/>
          <w:sz w:val="24"/>
          <w:szCs w:val="24"/>
          <w:lang w:val="en-US"/>
        </w:rPr>
        <w:lastRenderedPageBreak/>
        <w:t>Reaction 1. I do not want to defend Bo’s chapter. He wrote it; I didn’t and I disagreed with him about his focus on psychology. I have not studied the psychological evidence about human memory</w:t>
      </w:r>
      <w:r w:rsidR="00716425" w:rsidRPr="00716425">
        <w:rPr>
          <w:rFonts w:ascii="Arial" w:hAnsi="Arial" w:cs="Arial"/>
          <w:sz w:val="24"/>
          <w:szCs w:val="24"/>
          <w:lang w:val="en-US"/>
        </w:rPr>
        <w:t>, but seems likely that this evidence has changed since the late 1970s</w:t>
      </w:r>
      <w:r w:rsidRPr="00716425">
        <w:rPr>
          <w:rFonts w:ascii="Arial" w:hAnsi="Arial" w:cs="Arial"/>
          <w:sz w:val="24"/>
          <w:szCs w:val="24"/>
          <w:lang w:val="en-US"/>
        </w:rPr>
        <w:t>. I have read models of human memory that assume people never literally forget something they knew earlier, but newer learning gradually overwrites earlier knowledge and this process makes the earlier knowledge less accessible. One of my friends as a graduate student could provide us with detailed itemized bibliographies on many research topics; he appeared to have read very, very widely and he could provide titles, authors, abstracts, details of methodology, etc. for vast numbers of academic papers. Psychologists have recently studied a very few people (perhaps 6 in the whole US) who appear to be able to recall very tiny details of what happened on a specific day many years ago – what they ate for breakfast, what appeared in the newspapers, what the weather was, etc. It seems that different individuals differ greatly in the memory processes, and people with very exceptional memory recall seem to be able to live without unlearning. On the other hand, can you imagine how difficult it would be to live with someone who has accurate memory of EVERYTHING that you have experienced together?</w:t>
      </w:r>
    </w:p>
    <w:p w14:paraId="35AEB0E5" w14:textId="77777777" w:rsidR="00C83026" w:rsidRPr="00716425" w:rsidRDefault="00C83026" w:rsidP="001146D4">
      <w:pPr>
        <w:pStyle w:val="ListParagraph"/>
        <w:spacing w:line="276" w:lineRule="auto"/>
        <w:ind w:left="0"/>
        <w:rPr>
          <w:rFonts w:ascii="Arial" w:hAnsi="Arial" w:cs="Arial"/>
          <w:sz w:val="24"/>
          <w:szCs w:val="24"/>
          <w:lang w:val="en-US"/>
        </w:rPr>
      </w:pPr>
    </w:p>
    <w:p w14:paraId="09C516C3" w14:textId="7BF61DDA" w:rsidR="00C83026" w:rsidRPr="00716425" w:rsidRDefault="00C83026" w:rsidP="001146D4">
      <w:pPr>
        <w:pStyle w:val="ListParagraph"/>
        <w:spacing w:line="276" w:lineRule="auto"/>
        <w:ind w:left="0"/>
        <w:rPr>
          <w:rFonts w:ascii="Arial" w:hAnsi="Arial" w:cs="Arial"/>
          <w:sz w:val="24"/>
          <w:szCs w:val="24"/>
          <w:lang w:val="en-US"/>
        </w:rPr>
      </w:pPr>
      <w:r w:rsidRPr="00716425">
        <w:rPr>
          <w:rFonts w:ascii="Arial" w:hAnsi="Arial" w:cs="Arial"/>
          <w:sz w:val="24"/>
          <w:szCs w:val="24"/>
          <w:lang w:val="en-US"/>
        </w:rPr>
        <w:t>Reaction 2. The authors of that article seem to make no distinction between individual behavior and organizational behavior. I think this is a serious mistake. Organizations are as diverse as individual people, but many organizations write down procedures in manuals and they teach new employees to follow the procedures in those manuals. Most organizations take on activities that are much too broad for any single person to perform, and they hire specialized personnel who have great expertise in specific technologies or practices that sometimes grow obsolete. Many organizations build specialized factories or machines that they cannot easily adapt to new uses, they take on large debts in order to make such investments, and they make predictions (that often prove wrong) about how long these investments will continue to be useful. Thus, organizations</w:t>
      </w:r>
      <w:r w:rsidR="00711EC9" w:rsidRPr="00716425">
        <w:rPr>
          <w:rFonts w:ascii="Arial" w:hAnsi="Arial" w:cs="Arial"/>
          <w:sz w:val="24"/>
          <w:szCs w:val="24"/>
          <w:lang w:val="en-US"/>
        </w:rPr>
        <w:t>’</w:t>
      </w:r>
      <w:r w:rsidRPr="00716425">
        <w:rPr>
          <w:rFonts w:ascii="Arial" w:hAnsi="Arial" w:cs="Arial"/>
          <w:sz w:val="24"/>
          <w:szCs w:val="24"/>
          <w:lang w:val="en-US"/>
        </w:rPr>
        <w:t xml:space="preserve"> memories have different properties than the memories of individual people.</w:t>
      </w:r>
    </w:p>
    <w:p w14:paraId="6906FAF3" w14:textId="2BE43C44" w:rsidR="00C83026" w:rsidRDefault="007F1851" w:rsidP="001146D4">
      <w:pPr>
        <w:pStyle w:val="ListParagraph"/>
        <w:spacing w:line="276" w:lineRule="auto"/>
        <w:ind w:left="0"/>
        <w:rPr>
          <w:rFonts w:ascii="Arial" w:hAnsi="Arial" w:cs="Arial"/>
          <w:sz w:val="24"/>
          <w:szCs w:val="24"/>
          <w:lang w:val="en-US"/>
        </w:rPr>
      </w:pPr>
      <w:r w:rsidRPr="007F1851">
        <w:rPr>
          <w:rFonts w:ascii="Arial" w:hAnsi="Arial" w:cs="Arial"/>
          <w:noProof/>
          <w:sz w:val="24"/>
          <w:szCs w:val="24"/>
          <w:lang w:eastAsia="nb-NO"/>
        </w:rPr>
        <mc:AlternateContent>
          <mc:Choice Requires="wps">
            <w:drawing>
              <wp:anchor distT="45720" distB="45720" distL="114300" distR="114300" simplePos="0" relativeHeight="251665408" behindDoc="0" locked="0" layoutInCell="1" allowOverlap="1" wp14:anchorId="59046B58" wp14:editId="59BCC8ED">
                <wp:simplePos x="0" y="0"/>
                <wp:positionH relativeFrom="column">
                  <wp:posOffset>416560</wp:posOffset>
                </wp:positionH>
                <wp:positionV relativeFrom="paragraph">
                  <wp:posOffset>163830</wp:posOffset>
                </wp:positionV>
                <wp:extent cx="3013710" cy="1404620"/>
                <wp:effectExtent l="0" t="0" r="15240" b="215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1404620"/>
                        </a:xfrm>
                        <a:prstGeom prst="rect">
                          <a:avLst/>
                        </a:prstGeom>
                        <a:solidFill>
                          <a:srgbClr val="FFFFFF"/>
                        </a:solidFill>
                        <a:ln w="19050">
                          <a:solidFill>
                            <a:schemeClr val="accent5"/>
                          </a:solidFill>
                          <a:miter lim="800000"/>
                          <a:headEnd/>
                          <a:tailEnd/>
                        </a:ln>
                      </wps:spPr>
                      <wps:txbx>
                        <w:txbxContent>
                          <w:p w14:paraId="3D9F3416" w14:textId="4817C05E" w:rsidR="00002A96" w:rsidRPr="007F1851" w:rsidRDefault="00002A96" w:rsidP="00A41064">
                            <w:pPr>
                              <w:ind w:left="567"/>
                              <w:rPr>
                                <w:color w:val="4472C4" w:themeColor="accent5"/>
                                <w:sz w:val="24"/>
                                <w:lang w:val="en-US"/>
                              </w:rPr>
                            </w:pPr>
                            <w:r w:rsidRPr="007F1851">
                              <w:rPr>
                                <w:rFonts w:ascii="Arial" w:hAnsi="Arial" w:cs="Arial"/>
                                <w:color w:val="4472C4" w:themeColor="accent5"/>
                                <w:sz w:val="28"/>
                                <w:szCs w:val="24"/>
                                <w:lang w:val="en-US"/>
                              </w:rPr>
                              <w:t>organizations’ memories have different properties than the memories of individual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046B58" id="_x0000_s1028" type="#_x0000_t202" style="position:absolute;left:0;text-align:left;margin-left:32.8pt;margin-top:12.9pt;width:237.3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" strokecolor="#4472c4 [3208]" strokeweight="1.5pt">
                <v:textbox style="mso-fit-shape-to-text:t">
                  <w:txbxContent>
                    <w:p w14:paraId="3D9F3416" w14:textId="4817C05E" w:rsidR="00002A96" w:rsidRPr="007F1851" w:rsidRDefault="00002A96" w:rsidP="00A41064">
                      <w:pPr>
                        <w:ind w:left="567"/>
                        <w:rPr>
                          <w:color w:val="4472C4" w:themeColor="accent5"/>
                          <w:sz w:val="24"/>
                          <w:lang w:val="en-US"/>
                        </w:rPr>
                      </w:pPr>
                      <w:r w:rsidRPr="007F1851">
                        <w:rPr>
                          <w:rFonts w:ascii="Arial" w:hAnsi="Arial" w:cs="Arial"/>
                          <w:color w:val="4472C4" w:themeColor="accent5"/>
                          <w:sz w:val="28"/>
                          <w:szCs w:val="24"/>
                          <w:lang w:val="en-US"/>
                        </w:rPr>
                        <w:t>organizations’ memories have different properties than the memories of individual people</w:t>
                      </w:r>
                    </w:p>
                  </w:txbxContent>
                </v:textbox>
                <w10:wrap type="square"/>
              </v:shape>
            </w:pict>
          </mc:Fallback>
        </mc:AlternateContent>
      </w:r>
    </w:p>
    <w:p w14:paraId="61BD9736" w14:textId="3B1653E8" w:rsidR="007F1851" w:rsidRDefault="007F1851" w:rsidP="001146D4">
      <w:pPr>
        <w:pStyle w:val="ListParagraph"/>
        <w:spacing w:line="276" w:lineRule="auto"/>
        <w:ind w:left="0"/>
        <w:rPr>
          <w:rFonts w:ascii="Arial" w:hAnsi="Arial" w:cs="Arial"/>
          <w:sz w:val="24"/>
          <w:szCs w:val="24"/>
          <w:lang w:val="en-US"/>
        </w:rPr>
      </w:pPr>
    </w:p>
    <w:p w14:paraId="6BD0887E" w14:textId="77777777" w:rsidR="007F1851" w:rsidRPr="00716425" w:rsidRDefault="007F1851" w:rsidP="001146D4">
      <w:pPr>
        <w:pStyle w:val="ListParagraph"/>
        <w:spacing w:line="276" w:lineRule="auto"/>
        <w:ind w:left="0"/>
        <w:rPr>
          <w:rFonts w:ascii="Arial" w:hAnsi="Arial" w:cs="Arial"/>
          <w:sz w:val="24"/>
          <w:szCs w:val="24"/>
          <w:lang w:val="en-US"/>
        </w:rPr>
      </w:pPr>
    </w:p>
    <w:p w14:paraId="02428D7E" w14:textId="77777777" w:rsidR="007F1851" w:rsidRDefault="007F1851" w:rsidP="001146D4">
      <w:pPr>
        <w:pStyle w:val="ListParagraph"/>
        <w:spacing w:line="276" w:lineRule="auto"/>
        <w:ind w:left="0"/>
        <w:rPr>
          <w:rFonts w:ascii="Arial" w:hAnsi="Arial" w:cs="Arial"/>
          <w:sz w:val="24"/>
          <w:szCs w:val="24"/>
          <w:lang w:val="en-US"/>
        </w:rPr>
      </w:pPr>
    </w:p>
    <w:p w14:paraId="60BA0345" w14:textId="77777777" w:rsidR="007F1851" w:rsidRDefault="007F1851" w:rsidP="001146D4">
      <w:pPr>
        <w:pStyle w:val="ListParagraph"/>
        <w:spacing w:line="276" w:lineRule="auto"/>
        <w:ind w:left="0"/>
        <w:rPr>
          <w:rFonts w:ascii="Arial" w:hAnsi="Arial" w:cs="Arial"/>
          <w:sz w:val="24"/>
          <w:szCs w:val="24"/>
          <w:lang w:val="en-US"/>
        </w:rPr>
      </w:pPr>
    </w:p>
    <w:p w14:paraId="76CDA2B6" w14:textId="77777777" w:rsidR="00A41064" w:rsidRDefault="00A41064" w:rsidP="001146D4">
      <w:pPr>
        <w:pStyle w:val="ListParagraph"/>
        <w:spacing w:line="276" w:lineRule="auto"/>
        <w:ind w:left="0"/>
        <w:rPr>
          <w:rFonts w:ascii="Arial" w:hAnsi="Arial" w:cs="Arial"/>
          <w:sz w:val="24"/>
          <w:szCs w:val="24"/>
          <w:lang w:val="en-US"/>
        </w:rPr>
      </w:pPr>
    </w:p>
    <w:p w14:paraId="4BD61A63" w14:textId="65A1447F" w:rsidR="00C83026" w:rsidRPr="00716425" w:rsidRDefault="00C83026" w:rsidP="001146D4">
      <w:pPr>
        <w:pStyle w:val="ListParagraph"/>
        <w:spacing w:line="276" w:lineRule="auto"/>
        <w:ind w:left="0"/>
        <w:rPr>
          <w:rFonts w:ascii="Arial" w:hAnsi="Arial" w:cs="Arial"/>
          <w:sz w:val="24"/>
          <w:szCs w:val="24"/>
          <w:lang w:val="en-US"/>
        </w:rPr>
      </w:pPr>
      <w:r w:rsidRPr="00716425">
        <w:rPr>
          <w:rFonts w:ascii="Arial" w:hAnsi="Arial" w:cs="Arial"/>
          <w:sz w:val="24"/>
          <w:szCs w:val="24"/>
          <w:lang w:val="en-US"/>
        </w:rPr>
        <w:t xml:space="preserve">Reaction 3. The authors frame their argument in a very contentious way, which seems inappropriate given that Bo wrote his chapter </w:t>
      </w:r>
      <w:r w:rsidR="00711EC9" w:rsidRPr="00716425">
        <w:rPr>
          <w:rFonts w:ascii="Arial" w:hAnsi="Arial" w:cs="Arial"/>
          <w:sz w:val="24"/>
          <w:szCs w:val="24"/>
          <w:lang w:val="en-US"/>
        </w:rPr>
        <w:t xml:space="preserve">38 </w:t>
      </w:r>
      <w:r w:rsidRPr="00716425">
        <w:rPr>
          <w:rFonts w:ascii="Arial" w:hAnsi="Arial" w:cs="Arial"/>
          <w:sz w:val="24"/>
          <w:szCs w:val="24"/>
          <w:lang w:val="en-US"/>
        </w:rPr>
        <w:t>years ago and he might not say the same things if he were alive today.</w:t>
      </w:r>
    </w:p>
    <w:p w14:paraId="6FBF2732" w14:textId="77777777" w:rsidR="00C83026" w:rsidRPr="00716425" w:rsidRDefault="00C83026" w:rsidP="001146D4">
      <w:pPr>
        <w:pStyle w:val="ListParagraph"/>
        <w:spacing w:line="276" w:lineRule="auto"/>
        <w:ind w:left="0"/>
        <w:rPr>
          <w:rFonts w:ascii="Arial" w:hAnsi="Arial" w:cs="Arial"/>
          <w:sz w:val="24"/>
          <w:szCs w:val="24"/>
          <w:lang w:val="en-US"/>
        </w:rPr>
      </w:pPr>
    </w:p>
    <w:p w14:paraId="134FA433" w14:textId="77777777" w:rsidR="00C83026" w:rsidRPr="00716425" w:rsidRDefault="00C83026" w:rsidP="001146D4">
      <w:pPr>
        <w:pStyle w:val="ListParagraph"/>
        <w:spacing w:line="276" w:lineRule="auto"/>
        <w:ind w:left="0"/>
        <w:rPr>
          <w:rFonts w:ascii="Arial" w:hAnsi="Arial" w:cs="Arial"/>
          <w:sz w:val="24"/>
          <w:szCs w:val="24"/>
          <w:lang w:val="en-US"/>
        </w:rPr>
      </w:pPr>
      <w:r w:rsidRPr="00716425">
        <w:rPr>
          <w:rFonts w:ascii="Arial" w:hAnsi="Arial" w:cs="Arial"/>
          <w:sz w:val="24"/>
          <w:szCs w:val="24"/>
          <w:lang w:val="en-US"/>
        </w:rPr>
        <w:t xml:space="preserve">I have noticed that contentious argumentation has become increasingly prevalent recently, and I wonder if this aggression is partly a consequence of the rapid increase in numbers of academic journals. Journal publishers are struggling to survive and to expand their domains, and one way to do this is to attract attention. Academics love </w:t>
      </w:r>
      <w:r w:rsidRPr="00716425">
        <w:rPr>
          <w:rFonts w:ascii="Arial" w:hAnsi="Arial" w:cs="Arial"/>
          <w:sz w:val="24"/>
          <w:szCs w:val="24"/>
          <w:lang w:val="en-US"/>
        </w:rPr>
        <w:lastRenderedPageBreak/>
        <w:t>to observe “mud wrestling” …  not necessarily to engage in it themselves, and I have in fact advised a couple of editors to nurture debates in their journals so as to attract more readers.</w:t>
      </w:r>
    </w:p>
    <w:p w14:paraId="715AF5E4" w14:textId="77777777" w:rsidR="00C83026" w:rsidRPr="00716425" w:rsidRDefault="00C83026" w:rsidP="00002A96">
      <w:pPr>
        <w:spacing w:line="276" w:lineRule="auto"/>
        <w:rPr>
          <w:rFonts w:ascii="Arial" w:hAnsi="Arial" w:cs="Arial"/>
          <w:sz w:val="24"/>
          <w:szCs w:val="24"/>
          <w:lang w:val="en-US"/>
        </w:rPr>
      </w:pPr>
    </w:p>
    <w:p w14:paraId="79009419" w14:textId="77777777" w:rsidR="001146D4" w:rsidRDefault="00A86818" w:rsidP="001146D4">
      <w:pPr>
        <w:spacing w:line="276" w:lineRule="auto"/>
        <w:rPr>
          <w:rFonts w:ascii="Arial" w:hAnsi="Arial" w:cs="Arial"/>
          <w:sz w:val="24"/>
          <w:szCs w:val="24"/>
          <w:lang w:val="en-US"/>
        </w:rPr>
      </w:pPr>
      <w:r w:rsidRPr="001146D4">
        <w:rPr>
          <w:rFonts w:ascii="Arial" w:hAnsi="Arial" w:cs="Arial"/>
          <w:sz w:val="24"/>
          <w:szCs w:val="24"/>
          <w:lang w:val="en-US"/>
        </w:rPr>
        <w:t xml:space="preserve">NN: </w:t>
      </w:r>
      <w:r w:rsidR="00C83026" w:rsidRPr="001146D4">
        <w:rPr>
          <w:rFonts w:ascii="Arial" w:hAnsi="Arial" w:cs="Arial"/>
          <w:sz w:val="24"/>
          <w:szCs w:val="24"/>
          <w:lang w:val="en-US"/>
        </w:rPr>
        <w:t xml:space="preserve">Talking about debate, it can be beneficial but can also be misleading. Therefore, regarding the topics </w:t>
      </w:r>
      <w:r w:rsidR="00711EC9" w:rsidRPr="001146D4">
        <w:rPr>
          <w:rFonts w:ascii="Arial" w:hAnsi="Arial" w:cs="Arial"/>
          <w:sz w:val="24"/>
          <w:szCs w:val="24"/>
          <w:lang w:val="en-US"/>
        </w:rPr>
        <w:t xml:space="preserve">that </w:t>
      </w:r>
      <w:r w:rsidR="00C83026" w:rsidRPr="001146D4">
        <w:rPr>
          <w:rFonts w:ascii="Arial" w:hAnsi="Arial" w:cs="Arial"/>
          <w:sz w:val="24"/>
          <w:szCs w:val="24"/>
          <w:lang w:val="en-US"/>
        </w:rPr>
        <w:t>remain the subjects of debate mentioned in the introduction, can you offer us some advice on which viewpoints are beneficial for advancing the conceptual development of organizational unlearning?</w:t>
      </w:r>
    </w:p>
    <w:p w14:paraId="32AD5693" w14:textId="51BF091A" w:rsidR="008462A5" w:rsidRPr="001146D4" w:rsidRDefault="001146D4" w:rsidP="001146D4">
      <w:pPr>
        <w:spacing w:line="276" w:lineRule="auto"/>
        <w:rPr>
          <w:rFonts w:ascii="Arial" w:hAnsi="Arial" w:cs="Arial"/>
          <w:sz w:val="24"/>
          <w:szCs w:val="24"/>
          <w:lang w:val="en-US"/>
        </w:rPr>
      </w:pPr>
      <w:r>
        <w:rPr>
          <w:rFonts w:ascii="Arial" w:hAnsi="Arial" w:cs="Arial"/>
          <w:sz w:val="24"/>
          <w:szCs w:val="24"/>
          <w:lang w:val="en-US"/>
        </w:rPr>
        <w:t>(1)</w:t>
      </w:r>
      <w:r w:rsidR="008462A5" w:rsidRPr="001146D4">
        <w:rPr>
          <w:rFonts w:ascii="Arial" w:hAnsi="Arial" w:cs="Arial"/>
          <w:sz w:val="24"/>
          <w:szCs w:val="24"/>
          <w:lang w:val="en-US"/>
        </w:rPr>
        <w:t xml:space="preserve"> </w:t>
      </w:r>
      <w:r w:rsidR="002F79B9" w:rsidRPr="001146D4">
        <w:rPr>
          <w:rFonts w:ascii="Arial" w:hAnsi="Arial" w:cs="Arial"/>
          <w:sz w:val="24"/>
          <w:szCs w:val="24"/>
          <w:lang w:val="en-US"/>
        </w:rPr>
        <w:t>U</w:t>
      </w:r>
      <w:r w:rsidR="008462A5" w:rsidRPr="001146D4">
        <w:rPr>
          <w:rFonts w:ascii="Arial" w:hAnsi="Arial" w:cs="Arial"/>
          <w:sz w:val="24"/>
          <w:szCs w:val="24"/>
          <w:lang w:val="en-US"/>
        </w:rPr>
        <w:t>nlearning and learning: is unlearning subsumable under learning, a precondition for learning, or a</w:t>
      </w:r>
      <w:r w:rsidR="00D24091" w:rsidRPr="001146D4">
        <w:rPr>
          <w:rFonts w:ascii="Arial" w:hAnsi="Arial" w:cs="Arial"/>
          <w:sz w:val="24"/>
          <w:szCs w:val="24"/>
          <w:lang w:val="en-US"/>
        </w:rPr>
        <w:t>re these</w:t>
      </w:r>
      <w:r w:rsidR="008462A5" w:rsidRPr="001146D4">
        <w:rPr>
          <w:rFonts w:ascii="Arial" w:hAnsi="Arial" w:cs="Arial"/>
          <w:sz w:val="24"/>
          <w:szCs w:val="24"/>
          <w:lang w:val="en-US"/>
        </w:rPr>
        <w:t xml:space="preserve"> distinct types of organizational change processes? </w:t>
      </w:r>
    </w:p>
    <w:p w14:paraId="39D23AAF" w14:textId="7DBE0D5B" w:rsidR="008462A5" w:rsidRDefault="00A86818" w:rsidP="001146D4">
      <w:pPr>
        <w:spacing w:line="276" w:lineRule="auto"/>
        <w:rPr>
          <w:rFonts w:ascii="Arial" w:hAnsi="Arial" w:cs="Arial"/>
          <w:sz w:val="24"/>
          <w:szCs w:val="24"/>
          <w:lang w:val="en-US"/>
        </w:rPr>
      </w:pPr>
      <w:r w:rsidRPr="001146D4">
        <w:rPr>
          <w:rFonts w:ascii="Arial" w:hAnsi="Arial" w:cs="Arial"/>
          <w:sz w:val="24"/>
          <w:szCs w:val="24"/>
          <w:u w:val="single"/>
          <w:lang w:val="en-US"/>
        </w:rPr>
        <w:t>WS:</w:t>
      </w:r>
      <w:r w:rsidRPr="001146D4">
        <w:rPr>
          <w:rFonts w:ascii="Arial" w:hAnsi="Arial" w:cs="Arial"/>
          <w:sz w:val="24"/>
          <w:szCs w:val="24"/>
          <w:lang w:val="en-US"/>
        </w:rPr>
        <w:t xml:space="preserve"> </w:t>
      </w:r>
      <w:r w:rsidR="008462A5" w:rsidRPr="001146D4">
        <w:rPr>
          <w:rFonts w:ascii="Arial" w:hAnsi="Arial" w:cs="Arial"/>
          <w:sz w:val="24"/>
          <w:szCs w:val="24"/>
          <w:lang w:val="en-US"/>
        </w:rPr>
        <w:t>Our studies of organizations facing crises revealed instances in which organizations were unable to adopt new strategies and behaviors because</w:t>
      </w:r>
      <w:r w:rsidR="008462A5" w:rsidRPr="00716425">
        <w:rPr>
          <w:rFonts w:ascii="Arial" w:hAnsi="Arial" w:cs="Arial"/>
          <w:sz w:val="24"/>
          <w:szCs w:val="24"/>
          <w:lang w:val="en-US"/>
        </w:rPr>
        <w:t xml:space="preserve"> adoption was blocked by strategies and practices that were already in place. For example, </w:t>
      </w:r>
      <w:r w:rsidR="00D15E17" w:rsidRPr="00716425">
        <w:rPr>
          <w:rFonts w:ascii="Arial" w:hAnsi="Arial" w:cs="Arial"/>
          <w:sz w:val="24"/>
          <w:szCs w:val="24"/>
          <w:lang w:val="en-US"/>
        </w:rPr>
        <w:t xml:space="preserve">some </w:t>
      </w:r>
      <w:r w:rsidR="008462A5" w:rsidRPr="00716425">
        <w:rPr>
          <w:rFonts w:ascii="Arial" w:hAnsi="Arial" w:cs="Arial"/>
          <w:sz w:val="24"/>
          <w:szCs w:val="24"/>
          <w:lang w:val="en-US"/>
        </w:rPr>
        <w:t>current top managers</w:t>
      </w:r>
      <w:r w:rsidR="00B9530A" w:rsidRPr="00716425">
        <w:rPr>
          <w:rFonts w:ascii="Arial" w:hAnsi="Arial" w:cs="Arial"/>
          <w:sz w:val="24"/>
          <w:szCs w:val="24"/>
          <w:lang w:val="en-US"/>
        </w:rPr>
        <w:t xml:space="preserve"> were very reluctant to resign and create openings for the hiring of new top managers. The</w:t>
      </w:r>
      <w:r w:rsidR="00D15E17" w:rsidRPr="00716425">
        <w:rPr>
          <w:rFonts w:ascii="Arial" w:hAnsi="Arial" w:cs="Arial"/>
          <w:sz w:val="24"/>
          <w:szCs w:val="24"/>
          <w:lang w:val="en-US"/>
        </w:rPr>
        <w:t>se</w:t>
      </w:r>
      <w:r w:rsidR="00B9530A" w:rsidRPr="00716425">
        <w:rPr>
          <w:rFonts w:ascii="Arial" w:hAnsi="Arial" w:cs="Arial"/>
          <w:sz w:val="24"/>
          <w:szCs w:val="24"/>
          <w:lang w:val="en-US"/>
        </w:rPr>
        <w:t xml:space="preserve"> current top managers realized that they did not know how to rescue their troubled companies, but they were in their fifties or sixties and they knew they were very unlikely to find new managerial positions of equally high status, so they hung on to power</w:t>
      </w:r>
      <w:r w:rsidR="00D15E17" w:rsidRPr="00716425">
        <w:rPr>
          <w:rFonts w:ascii="Arial" w:hAnsi="Arial" w:cs="Arial"/>
          <w:sz w:val="24"/>
          <w:szCs w:val="24"/>
          <w:lang w:val="en-US"/>
        </w:rPr>
        <w:t xml:space="preserve"> tenaciously</w:t>
      </w:r>
      <w:r w:rsidR="00B9530A" w:rsidRPr="00716425">
        <w:rPr>
          <w:rFonts w:ascii="Arial" w:hAnsi="Arial" w:cs="Arial"/>
          <w:sz w:val="24"/>
          <w:szCs w:val="24"/>
          <w:lang w:val="en-US"/>
        </w:rPr>
        <w:t>.</w:t>
      </w:r>
      <w:r w:rsidR="00E963FC" w:rsidRPr="00716425">
        <w:rPr>
          <w:rFonts w:ascii="Arial" w:hAnsi="Arial" w:cs="Arial"/>
          <w:sz w:val="24"/>
          <w:szCs w:val="24"/>
          <w:lang w:val="en-US"/>
        </w:rPr>
        <w:t xml:space="preserve"> These periods </w:t>
      </w:r>
      <w:r w:rsidR="00D15E17" w:rsidRPr="00716425">
        <w:rPr>
          <w:rFonts w:ascii="Arial" w:hAnsi="Arial" w:cs="Arial"/>
          <w:sz w:val="24"/>
          <w:szCs w:val="24"/>
          <w:lang w:val="en-US"/>
        </w:rPr>
        <w:t xml:space="preserve">of entrenched control </w:t>
      </w:r>
      <w:r w:rsidR="00E963FC" w:rsidRPr="00716425">
        <w:rPr>
          <w:rFonts w:ascii="Arial" w:hAnsi="Arial" w:cs="Arial"/>
          <w:sz w:val="24"/>
          <w:szCs w:val="24"/>
          <w:lang w:val="en-US"/>
        </w:rPr>
        <w:t xml:space="preserve">usually involved </w:t>
      </w:r>
      <w:r w:rsidR="00D15E17" w:rsidRPr="00716425">
        <w:rPr>
          <w:rFonts w:ascii="Arial" w:hAnsi="Arial" w:cs="Arial"/>
          <w:sz w:val="24"/>
          <w:szCs w:val="24"/>
          <w:lang w:val="en-US"/>
        </w:rPr>
        <w:t xml:space="preserve">the </w:t>
      </w:r>
      <w:r w:rsidR="00E963FC" w:rsidRPr="00716425">
        <w:rPr>
          <w:rFonts w:ascii="Arial" w:hAnsi="Arial" w:cs="Arial"/>
          <w:sz w:val="24"/>
          <w:szCs w:val="24"/>
          <w:lang w:val="en-US"/>
        </w:rPr>
        <w:t>conceal</w:t>
      </w:r>
      <w:r w:rsidR="00D15E17" w:rsidRPr="00716425">
        <w:rPr>
          <w:rFonts w:ascii="Arial" w:hAnsi="Arial" w:cs="Arial"/>
          <w:sz w:val="24"/>
          <w:szCs w:val="24"/>
          <w:lang w:val="en-US"/>
        </w:rPr>
        <w:t>ing</w:t>
      </w:r>
      <w:r w:rsidR="00E963FC" w:rsidRPr="00716425">
        <w:rPr>
          <w:rFonts w:ascii="Arial" w:hAnsi="Arial" w:cs="Arial"/>
          <w:sz w:val="24"/>
          <w:szCs w:val="24"/>
          <w:lang w:val="en-US"/>
        </w:rPr>
        <w:t xml:space="preserve"> of companies</w:t>
      </w:r>
      <w:r w:rsidR="00D15E17" w:rsidRPr="00716425">
        <w:rPr>
          <w:rFonts w:ascii="Arial" w:hAnsi="Arial" w:cs="Arial"/>
          <w:sz w:val="24"/>
          <w:szCs w:val="24"/>
          <w:lang w:val="en-US"/>
        </w:rPr>
        <w:t>’</w:t>
      </w:r>
      <w:r w:rsidR="00E963FC" w:rsidRPr="00716425">
        <w:rPr>
          <w:rFonts w:ascii="Arial" w:hAnsi="Arial" w:cs="Arial"/>
          <w:sz w:val="24"/>
          <w:szCs w:val="24"/>
          <w:lang w:val="en-US"/>
        </w:rPr>
        <w:t xml:space="preserve"> true problems </w:t>
      </w:r>
      <w:r w:rsidR="00D15E17" w:rsidRPr="00716425">
        <w:rPr>
          <w:rFonts w:ascii="Arial" w:hAnsi="Arial" w:cs="Arial"/>
          <w:sz w:val="24"/>
          <w:szCs w:val="24"/>
          <w:lang w:val="en-US"/>
        </w:rPr>
        <w:t xml:space="preserve">by means such as </w:t>
      </w:r>
      <w:r w:rsidR="00E963FC" w:rsidRPr="00716425">
        <w:rPr>
          <w:rFonts w:ascii="Arial" w:hAnsi="Arial" w:cs="Arial"/>
          <w:sz w:val="24"/>
          <w:szCs w:val="24"/>
          <w:lang w:val="en-US"/>
        </w:rPr>
        <w:t>deceptive financial reports.</w:t>
      </w:r>
      <w:r w:rsidR="00B9530A" w:rsidRPr="00716425">
        <w:rPr>
          <w:rFonts w:ascii="Arial" w:hAnsi="Arial" w:cs="Arial"/>
          <w:sz w:val="24"/>
          <w:szCs w:val="24"/>
          <w:lang w:val="en-US"/>
        </w:rPr>
        <w:t xml:space="preserve"> As a result, other people in the companies and outside</w:t>
      </w:r>
      <w:r w:rsidR="006B3392" w:rsidRPr="00716425">
        <w:rPr>
          <w:rFonts w:ascii="Arial" w:hAnsi="Arial" w:cs="Arial"/>
          <w:sz w:val="24"/>
          <w:szCs w:val="24"/>
          <w:lang w:val="en-US"/>
        </w:rPr>
        <w:t xml:space="preserve"> them</w:t>
      </w:r>
      <w:r w:rsidR="00B9530A" w:rsidRPr="00716425">
        <w:rPr>
          <w:rFonts w:ascii="Arial" w:hAnsi="Arial" w:cs="Arial"/>
          <w:sz w:val="24"/>
          <w:szCs w:val="24"/>
          <w:lang w:val="en-US"/>
        </w:rPr>
        <w:t xml:space="preserve"> had to go through painful, expensive, and organizationally harmful periods when they gradually lost confidence in the current top managers. In some of these cases, the companies did not survive</w:t>
      </w:r>
      <w:r w:rsidR="006B3392" w:rsidRPr="00716425">
        <w:rPr>
          <w:rFonts w:ascii="Arial" w:hAnsi="Arial" w:cs="Arial"/>
          <w:sz w:val="24"/>
          <w:szCs w:val="24"/>
          <w:lang w:val="en-US"/>
        </w:rPr>
        <w:t xml:space="preserve"> because the period of unlearning destroyed too many of their resources, so no new behaviors were learned, although one could say the people learned how not to go forward. I</w:t>
      </w:r>
      <w:r w:rsidR="00B9530A" w:rsidRPr="00716425">
        <w:rPr>
          <w:rFonts w:ascii="Arial" w:hAnsi="Arial" w:cs="Arial"/>
          <w:sz w:val="24"/>
          <w:szCs w:val="24"/>
          <w:lang w:val="en-US"/>
        </w:rPr>
        <w:t>n other cases, no changes occurred until the companies were taken over by outside investors</w:t>
      </w:r>
      <w:r w:rsidR="006B3392" w:rsidRPr="00716425">
        <w:rPr>
          <w:rFonts w:ascii="Arial" w:hAnsi="Arial" w:cs="Arial"/>
          <w:sz w:val="24"/>
          <w:szCs w:val="24"/>
          <w:lang w:val="en-US"/>
        </w:rPr>
        <w:t>, who brought in new ideas and methods</w:t>
      </w:r>
      <w:r w:rsidR="00B9530A" w:rsidRPr="00716425">
        <w:rPr>
          <w:rFonts w:ascii="Arial" w:hAnsi="Arial" w:cs="Arial"/>
          <w:sz w:val="24"/>
          <w:szCs w:val="24"/>
          <w:lang w:val="en-US"/>
        </w:rPr>
        <w:t>.</w:t>
      </w:r>
    </w:p>
    <w:p w14:paraId="355C8D41" w14:textId="7F134C73" w:rsidR="007F1851" w:rsidRDefault="007F1851" w:rsidP="002F79B9">
      <w:pPr>
        <w:spacing w:line="276" w:lineRule="auto"/>
        <w:ind w:left="567"/>
        <w:rPr>
          <w:rFonts w:ascii="Arial" w:hAnsi="Arial" w:cs="Arial"/>
          <w:sz w:val="24"/>
          <w:szCs w:val="24"/>
          <w:lang w:val="en-US"/>
        </w:rPr>
      </w:pPr>
      <w:r w:rsidRPr="007F1851">
        <w:rPr>
          <w:rFonts w:ascii="Arial" w:hAnsi="Arial" w:cs="Arial"/>
          <w:noProof/>
          <w:sz w:val="24"/>
          <w:szCs w:val="24"/>
          <w:lang w:eastAsia="nb-NO"/>
        </w:rPr>
        <mc:AlternateContent>
          <mc:Choice Requires="wps">
            <w:drawing>
              <wp:anchor distT="45720" distB="45720" distL="114300" distR="114300" simplePos="0" relativeHeight="251667456" behindDoc="0" locked="0" layoutInCell="1" allowOverlap="1" wp14:anchorId="538B0BB4" wp14:editId="76FAF12A">
                <wp:simplePos x="0" y="0"/>
                <wp:positionH relativeFrom="column">
                  <wp:posOffset>306705</wp:posOffset>
                </wp:positionH>
                <wp:positionV relativeFrom="paragraph">
                  <wp:posOffset>40005</wp:posOffset>
                </wp:positionV>
                <wp:extent cx="3978910" cy="906780"/>
                <wp:effectExtent l="0" t="0" r="21590" b="184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910" cy="906780"/>
                        </a:xfrm>
                        <a:prstGeom prst="rect">
                          <a:avLst/>
                        </a:prstGeom>
                        <a:solidFill>
                          <a:srgbClr val="FFFFFF"/>
                        </a:solidFill>
                        <a:ln w="19050">
                          <a:solidFill>
                            <a:schemeClr val="accent5"/>
                          </a:solidFill>
                          <a:miter lim="800000"/>
                          <a:headEnd/>
                          <a:tailEnd/>
                        </a:ln>
                      </wps:spPr>
                      <wps:txbx>
                        <w:txbxContent>
                          <w:p w14:paraId="67E50ADE" w14:textId="130E711C" w:rsidR="00002A96" w:rsidRPr="007F1851" w:rsidRDefault="00002A96" w:rsidP="00A41064">
                            <w:pPr>
                              <w:spacing w:line="276" w:lineRule="auto"/>
                              <w:ind w:left="567"/>
                              <w:jc w:val="both"/>
                              <w:rPr>
                                <w:sz w:val="24"/>
                                <w:lang w:val="en-US"/>
                              </w:rPr>
                            </w:pPr>
                            <w:r w:rsidRPr="007F1851">
                              <w:rPr>
                                <w:rFonts w:ascii="Arial" w:hAnsi="Arial" w:cs="Arial"/>
                                <w:color w:val="4472C4" w:themeColor="accent5"/>
                                <w:sz w:val="28"/>
                                <w:szCs w:val="24"/>
                                <w:lang w:val="en-US"/>
                              </w:rPr>
                              <w:t>no changes occurred until the companies were taken over by outside investors, who brought in new ideas and methods.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8B0BB4" id="_x0000_s1029" type="#_x0000_t202" style="position:absolute;left:0;text-align:left;margin-left:24.15pt;margin-top:3.15pt;width:313.3pt;height:71.4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" strokecolor="#4472c4 [3208]" strokeweight="1.5pt">
                <v:textbox style="mso-fit-shape-to-text:t">
                  <w:txbxContent>
                    <w:p w14:paraId="67E50ADE" w14:textId="130E711C" w:rsidR="00002A96" w:rsidRPr="007F1851" w:rsidRDefault="00002A96" w:rsidP="00A41064">
                      <w:pPr>
                        <w:spacing w:line="276" w:lineRule="auto"/>
                        <w:ind w:left="567"/>
                        <w:jc w:val="both"/>
                        <w:rPr>
                          <w:sz w:val="24"/>
                          <w:lang w:val="en-US"/>
                        </w:rPr>
                      </w:pPr>
                      <w:r w:rsidRPr="007F1851">
                        <w:rPr>
                          <w:rFonts w:ascii="Arial" w:hAnsi="Arial" w:cs="Arial"/>
                          <w:color w:val="4472C4" w:themeColor="accent5"/>
                          <w:sz w:val="28"/>
                          <w:szCs w:val="24"/>
                          <w:lang w:val="en-US"/>
                        </w:rPr>
                        <w:t>no changes occurred until the companies were taken over by outside investors, who brought in new ideas and methods.</w:t>
                      </w:r>
                    </w:p>
                  </w:txbxContent>
                </v:textbox>
                <w10:wrap type="square"/>
              </v:shape>
            </w:pict>
          </mc:Fallback>
        </mc:AlternateContent>
      </w:r>
    </w:p>
    <w:p w14:paraId="0197B7F5" w14:textId="77777777" w:rsidR="007F1851" w:rsidRPr="00716425" w:rsidRDefault="007F1851" w:rsidP="002F79B9">
      <w:pPr>
        <w:spacing w:line="276" w:lineRule="auto"/>
        <w:ind w:left="567"/>
        <w:rPr>
          <w:rFonts w:ascii="Arial" w:hAnsi="Arial" w:cs="Arial"/>
          <w:sz w:val="24"/>
          <w:szCs w:val="24"/>
          <w:lang w:val="en-US"/>
        </w:rPr>
      </w:pPr>
    </w:p>
    <w:p w14:paraId="72B6C162" w14:textId="77777777" w:rsidR="007F1851" w:rsidRDefault="007F1851" w:rsidP="002F79B9">
      <w:pPr>
        <w:spacing w:line="276" w:lineRule="auto"/>
        <w:ind w:left="567"/>
        <w:rPr>
          <w:rFonts w:ascii="Arial" w:hAnsi="Arial" w:cs="Arial"/>
          <w:b/>
          <w:i/>
          <w:sz w:val="24"/>
          <w:szCs w:val="24"/>
          <w:lang w:val="en-US"/>
        </w:rPr>
      </w:pPr>
    </w:p>
    <w:p w14:paraId="1CAF8AED" w14:textId="77777777" w:rsidR="007F1851" w:rsidRDefault="007F1851" w:rsidP="002F79B9">
      <w:pPr>
        <w:spacing w:line="276" w:lineRule="auto"/>
        <w:ind w:left="567"/>
        <w:rPr>
          <w:rFonts w:ascii="Arial" w:hAnsi="Arial" w:cs="Arial"/>
          <w:b/>
          <w:i/>
          <w:sz w:val="24"/>
          <w:szCs w:val="24"/>
          <w:lang w:val="en-US"/>
        </w:rPr>
      </w:pPr>
    </w:p>
    <w:p w14:paraId="7C8F8FD5" w14:textId="53DB3C92" w:rsidR="008462A5" w:rsidRPr="001146D4" w:rsidRDefault="00A86818" w:rsidP="001146D4">
      <w:pPr>
        <w:spacing w:line="276" w:lineRule="auto"/>
        <w:rPr>
          <w:rFonts w:ascii="Arial" w:hAnsi="Arial" w:cs="Arial"/>
          <w:sz w:val="24"/>
          <w:szCs w:val="24"/>
          <w:lang w:val="en-US"/>
        </w:rPr>
      </w:pPr>
      <w:r w:rsidRPr="001146D4">
        <w:rPr>
          <w:rFonts w:ascii="Arial" w:hAnsi="Arial" w:cs="Arial"/>
          <w:sz w:val="24"/>
          <w:szCs w:val="24"/>
          <w:lang w:val="en-US"/>
        </w:rPr>
        <w:t xml:space="preserve">NN: </w:t>
      </w:r>
      <w:r w:rsidR="008462A5" w:rsidRPr="001146D4">
        <w:rPr>
          <w:rFonts w:ascii="Arial" w:hAnsi="Arial" w:cs="Arial"/>
          <w:sz w:val="24"/>
          <w:szCs w:val="24"/>
          <w:lang w:val="en-US"/>
        </w:rPr>
        <w:t xml:space="preserve">(2) </w:t>
      </w:r>
      <w:r w:rsidR="002F79B9" w:rsidRPr="001146D4">
        <w:rPr>
          <w:rFonts w:ascii="Arial" w:hAnsi="Arial" w:cs="Arial"/>
          <w:sz w:val="24"/>
          <w:szCs w:val="24"/>
          <w:lang w:val="en-US"/>
        </w:rPr>
        <w:t>U</w:t>
      </w:r>
      <w:r w:rsidR="008462A5" w:rsidRPr="001146D4">
        <w:rPr>
          <w:rFonts w:ascii="Arial" w:hAnsi="Arial" w:cs="Arial"/>
          <w:sz w:val="24"/>
          <w:szCs w:val="24"/>
          <w:lang w:val="en-US"/>
        </w:rPr>
        <w:t>nlearning and forgetting: should unlearning be categorized as one type of organizational forgetting, or are they distinct notions that involve different mechanisms and generate different consequences?</w:t>
      </w:r>
    </w:p>
    <w:p w14:paraId="263F10C7" w14:textId="308BBFE0" w:rsidR="008462A5" w:rsidRDefault="00A86818" w:rsidP="001146D4">
      <w:pPr>
        <w:spacing w:line="276" w:lineRule="auto"/>
        <w:rPr>
          <w:rFonts w:ascii="Arial" w:hAnsi="Arial" w:cs="Arial"/>
          <w:sz w:val="24"/>
          <w:szCs w:val="24"/>
          <w:lang w:val="en-US"/>
        </w:rPr>
      </w:pPr>
      <w:r w:rsidRPr="001146D4">
        <w:rPr>
          <w:rFonts w:ascii="Arial" w:hAnsi="Arial" w:cs="Arial"/>
          <w:sz w:val="24"/>
          <w:szCs w:val="24"/>
          <w:u w:val="single"/>
          <w:lang w:val="en-US"/>
        </w:rPr>
        <w:t>WS:</w:t>
      </w:r>
      <w:r w:rsidRPr="001146D4">
        <w:rPr>
          <w:rFonts w:ascii="Arial" w:hAnsi="Arial" w:cs="Arial"/>
          <w:sz w:val="24"/>
          <w:szCs w:val="24"/>
          <w:lang w:val="en-US"/>
        </w:rPr>
        <w:t xml:space="preserve"> </w:t>
      </w:r>
      <w:r w:rsidR="00201A15" w:rsidRPr="001146D4">
        <w:rPr>
          <w:rFonts w:ascii="Arial" w:hAnsi="Arial" w:cs="Arial"/>
          <w:sz w:val="24"/>
          <w:szCs w:val="24"/>
          <w:lang w:val="en-US"/>
        </w:rPr>
        <w:t>Google defines “forget</w:t>
      </w:r>
      <w:r w:rsidR="008E2D44" w:rsidRPr="001146D4">
        <w:rPr>
          <w:rFonts w:ascii="Arial" w:hAnsi="Arial" w:cs="Arial"/>
          <w:sz w:val="24"/>
          <w:szCs w:val="24"/>
          <w:lang w:val="en-US"/>
        </w:rPr>
        <w:t>”</w:t>
      </w:r>
      <w:r w:rsidR="00FA74A7" w:rsidRPr="001146D4">
        <w:rPr>
          <w:rFonts w:ascii="Arial" w:hAnsi="Arial" w:cs="Arial"/>
          <w:sz w:val="24"/>
          <w:szCs w:val="24"/>
          <w:lang w:val="en-US"/>
        </w:rPr>
        <w:t xml:space="preserve"> as</w:t>
      </w:r>
      <w:r w:rsidR="008E2D44" w:rsidRPr="001146D4">
        <w:rPr>
          <w:rFonts w:ascii="Arial" w:hAnsi="Arial" w:cs="Arial"/>
          <w:sz w:val="24"/>
          <w:szCs w:val="24"/>
          <w:lang w:val="en-US"/>
        </w:rPr>
        <w:t xml:space="preserve"> </w:t>
      </w:r>
      <w:r w:rsidR="00FA74A7" w:rsidRPr="001146D4">
        <w:rPr>
          <w:rFonts w:ascii="Arial" w:hAnsi="Arial" w:cs="Arial"/>
          <w:sz w:val="24"/>
          <w:szCs w:val="24"/>
          <w:lang w:val="en-US"/>
        </w:rPr>
        <w:t>“</w:t>
      </w:r>
      <w:r w:rsidR="002F79B9" w:rsidRPr="001146D4">
        <w:rPr>
          <w:rFonts w:ascii="Arial" w:hAnsi="Arial" w:cs="Arial"/>
          <w:sz w:val="24"/>
          <w:szCs w:val="24"/>
          <w:shd w:val="clear" w:color="auto" w:fill="FFFFFF"/>
          <w:lang w:val="en-US"/>
        </w:rPr>
        <w:t>fail to remember”</w:t>
      </w:r>
      <w:r w:rsidR="008E2D44" w:rsidRPr="001146D4">
        <w:rPr>
          <w:rFonts w:ascii="Arial" w:hAnsi="Arial" w:cs="Arial"/>
          <w:sz w:val="24"/>
          <w:szCs w:val="24"/>
          <w:shd w:val="clear" w:color="auto" w:fill="FFFFFF"/>
          <w:lang w:val="en-US"/>
        </w:rPr>
        <w:t xml:space="preserve"> </w:t>
      </w:r>
      <w:r w:rsidR="00FA74A7" w:rsidRPr="001146D4">
        <w:rPr>
          <w:rFonts w:ascii="Arial" w:hAnsi="Arial" w:cs="Arial"/>
          <w:sz w:val="24"/>
          <w:szCs w:val="24"/>
          <w:shd w:val="clear" w:color="auto" w:fill="FFFFFF"/>
          <w:lang w:val="en-US"/>
        </w:rPr>
        <w:t xml:space="preserve">with two </w:t>
      </w:r>
      <w:r w:rsidR="006B3392" w:rsidRPr="001146D4">
        <w:rPr>
          <w:rFonts w:ascii="Arial" w:hAnsi="Arial" w:cs="Arial"/>
          <w:sz w:val="24"/>
          <w:szCs w:val="24"/>
          <w:shd w:val="clear" w:color="auto" w:fill="FFFFFF"/>
          <w:lang w:val="en-US"/>
        </w:rPr>
        <w:t>subcategories: (a</w:t>
      </w:r>
      <w:r w:rsidR="008E2D44" w:rsidRPr="001146D4">
        <w:rPr>
          <w:rFonts w:ascii="Arial" w:hAnsi="Arial" w:cs="Arial"/>
          <w:sz w:val="24"/>
          <w:szCs w:val="24"/>
          <w:shd w:val="clear" w:color="auto" w:fill="FFFFFF"/>
          <w:lang w:val="en-US"/>
        </w:rPr>
        <w:t xml:space="preserve">) </w:t>
      </w:r>
      <w:r w:rsidR="002F79B9" w:rsidRPr="001146D4">
        <w:rPr>
          <w:rFonts w:ascii="Arial" w:hAnsi="Arial" w:cs="Arial"/>
          <w:sz w:val="24"/>
          <w:szCs w:val="24"/>
          <w:lang w:val="en-US"/>
        </w:rPr>
        <w:t>“</w:t>
      </w:r>
      <w:r w:rsidR="008E2D44" w:rsidRPr="001146D4">
        <w:rPr>
          <w:rFonts w:ascii="Arial" w:hAnsi="Arial" w:cs="Arial"/>
          <w:sz w:val="24"/>
          <w:szCs w:val="24"/>
          <w:shd w:val="clear" w:color="auto" w:fill="FFFFFF"/>
          <w:lang w:val="en-US"/>
        </w:rPr>
        <w:t>inadvertently neglect to attend to, do, or mention something</w:t>
      </w:r>
      <w:r w:rsidR="006B3392" w:rsidRPr="001146D4">
        <w:rPr>
          <w:rFonts w:ascii="Arial" w:hAnsi="Arial" w:cs="Arial"/>
          <w:sz w:val="24"/>
          <w:szCs w:val="24"/>
          <w:shd w:val="clear" w:color="auto" w:fill="FFFFFF"/>
          <w:lang w:val="en-US"/>
        </w:rPr>
        <w:t>,</w:t>
      </w:r>
      <w:r w:rsidR="00201A15" w:rsidRPr="001146D4">
        <w:rPr>
          <w:rFonts w:ascii="Arial" w:hAnsi="Arial" w:cs="Arial"/>
          <w:sz w:val="24"/>
          <w:szCs w:val="24"/>
          <w:lang w:val="en-US"/>
        </w:rPr>
        <w:t>”</w:t>
      </w:r>
      <w:r w:rsidR="006B3392" w:rsidRPr="001146D4">
        <w:rPr>
          <w:rFonts w:ascii="Arial" w:hAnsi="Arial" w:cs="Arial"/>
          <w:sz w:val="24"/>
          <w:szCs w:val="24"/>
          <w:shd w:val="clear" w:color="auto" w:fill="FFFFFF"/>
          <w:lang w:val="en-US"/>
        </w:rPr>
        <w:t xml:space="preserve"> or (b</w:t>
      </w:r>
      <w:r w:rsidR="008E2D44" w:rsidRPr="001146D4">
        <w:rPr>
          <w:rFonts w:ascii="Arial" w:hAnsi="Arial" w:cs="Arial"/>
          <w:sz w:val="24"/>
          <w:szCs w:val="24"/>
          <w:shd w:val="clear" w:color="auto" w:fill="FFFFFF"/>
          <w:lang w:val="en-US"/>
        </w:rPr>
        <w:t xml:space="preserve">) </w:t>
      </w:r>
      <w:r w:rsidR="002F79B9" w:rsidRPr="001146D4">
        <w:rPr>
          <w:rFonts w:ascii="Arial" w:hAnsi="Arial" w:cs="Arial"/>
          <w:sz w:val="24"/>
          <w:szCs w:val="24"/>
          <w:shd w:val="clear" w:color="auto" w:fill="FFFFFF"/>
          <w:lang w:val="en-US"/>
        </w:rPr>
        <w:t>“</w:t>
      </w:r>
      <w:r w:rsidR="008E2D44" w:rsidRPr="001146D4">
        <w:rPr>
          <w:rFonts w:ascii="Arial" w:hAnsi="Arial" w:cs="Arial"/>
          <w:sz w:val="24"/>
          <w:szCs w:val="24"/>
          <w:shd w:val="clear" w:color="auto" w:fill="FFFFFF"/>
          <w:lang w:val="en-US"/>
        </w:rPr>
        <w:t>put out of one's</w:t>
      </w:r>
      <w:r w:rsidR="008E2D44" w:rsidRPr="00716425">
        <w:rPr>
          <w:rFonts w:ascii="Arial" w:hAnsi="Arial" w:cs="Arial"/>
          <w:sz w:val="24"/>
          <w:szCs w:val="24"/>
          <w:shd w:val="clear" w:color="auto" w:fill="FFFFFF"/>
          <w:lang w:val="en-US"/>
        </w:rPr>
        <w:t xml:space="preserve"> mind; cease to think of or consider.</w:t>
      </w:r>
      <w:r w:rsidR="00201A15" w:rsidRPr="00716425">
        <w:rPr>
          <w:rFonts w:ascii="Arial" w:hAnsi="Arial" w:cs="Arial"/>
          <w:sz w:val="24"/>
          <w:szCs w:val="24"/>
          <w:lang w:val="en-US"/>
        </w:rPr>
        <w:t>”</w:t>
      </w:r>
      <w:r w:rsidR="008E2D44" w:rsidRPr="00716425">
        <w:rPr>
          <w:rFonts w:ascii="Arial" w:hAnsi="Arial" w:cs="Arial"/>
          <w:sz w:val="24"/>
          <w:szCs w:val="24"/>
          <w:shd w:val="clear" w:color="auto" w:fill="FFFFFF"/>
          <w:lang w:val="en-US"/>
        </w:rPr>
        <w:t xml:space="preserve"> These alternatives do not seem to allow for very explicit efforts to </w:t>
      </w:r>
      <w:r w:rsidR="00201A15" w:rsidRPr="00716425">
        <w:rPr>
          <w:rFonts w:ascii="Arial" w:hAnsi="Arial" w:cs="Arial"/>
          <w:sz w:val="24"/>
          <w:szCs w:val="24"/>
          <w:shd w:val="clear" w:color="auto" w:fill="FFFFFF"/>
          <w:lang w:val="en-US"/>
        </w:rPr>
        <w:t xml:space="preserve">stop </w:t>
      </w:r>
      <w:r w:rsidR="008E2D44" w:rsidRPr="00716425">
        <w:rPr>
          <w:rFonts w:ascii="Arial" w:hAnsi="Arial" w:cs="Arial"/>
          <w:sz w:val="24"/>
          <w:szCs w:val="24"/>
          <w:shd w:val="clear" w:color="auto" w:fill="FFFFFF"/>
          <w:lang w:val="en-US"/>
        </w:rPr>
        <w:t>act</w:t>
      </w:r>
      <w:r w:rsidR="00201A15" w:rsidRPr="00716425">
        <w:rPr>
          <w:rFonts w:ascii="Arial" w:hAnsi="Arial" w:cs="Arial"/>
          <w:sz w:val="24"/>
          <w:szCs w:val="24"/>
          <w:shd w:val="clear" w:color="auto" w:fill="FFFFFF"/>
          <w:lang w:val="en-US"/>
        </w:rPr>
        <w:t>ing</w:t>
      </w:r>
      <w:r w:rsidR="008E2D44" w:rsidRPr="00716425">
        <w:rPr>
          <w:rFonts w:ascii="Arial" w:hAnsi="Arial" w:cs="Arial"/>
          <w:sz w:val="24"/>
          <w:szCs w:val="24"/>
          <w:shd w:val="clear" w:color="auto" w:fill="FFFFFF"/>
          <w:lang w:val="en-US"/>
        </w:rPr>
        <w:t xml:space="preserve"> as before</w:t>
      </w:r>
      <w:r w:rsidR="00FA74A7" w:rsidRPr="00716425">
        <w:rPr>
          <w:rFonts w:ascii="Arial" w:hAnsi="Arial" w:cs="Arial"/>
          <w:sz w:val="24"/>
          <w:szCs w:val="24"/>
          <w:shd w:val="clear" w:color="auto" w:fill="FFFFFF"/>
          <w:lang w:val="en-US"/>
        </w:rPr>
        <w:t xml:space="preserve">, </w:t>
      </w:r>
      <w:r w:rsidR="00D15E17" w:rsidRPr="00716425">
        <w:rPr>
          <w:rFonts w:ascii="Arial" w:hAnsi="Arial" w:cs="Arial"/>
          <w:sz w:val="24"/>
          <w:szCs w:val="24"/>
          <w:shd w:val="clear" w:color="auto" w:fill="FFFFFF"/>
          <w:lang w:val="en-US"/>
        </w:rPr>
        <w:t xml:space="preserve">people learn behaviors as well as knowledge, </w:t>
      </w:r>
      <w:r w:rsidR="00716425" w:rsidRPr="00716425">
        <w:rPr>
          <w:rFonts w:ascii="Arial" w:hAnsi="Arial" w:cs="Arial"/>
          <w:sz w:val="24"/>
          <w:szCs w:val="24"/>
          <w:shd w:val="clear" w:color="auto" w:fill="FFFFFF"/>
          <w:lang w:val="en-US"/>
        </w:rPr>
        <w:t xml:space="preserve">and people crystallize some of their knowledge in physical objects such as factory </w:t>
      </w:r>
      <w:r w:rsidR="00716425" w:rsidRPr="00716425">
        <w:rPr>
          <w:rFonts w:ascii="Arial" w:hAnsi="Arial" w:cs="Arial"/>
          <w:sz w:val="24"/>
          <w:szCs w:val="24"/>
          <w:shd w:val="clear" w:color="auto" w:fill="FFFFFF"/>
          <w:lang w:val="en-US"/>
        </w:rPr>
        <w:lastRenderedPageBreak/>
        <w:t xml:space="preserve">designs, databases, and training courses, </w:t>
      </w:r>
      <w:r w:rsidR="00FA74A7" w:rsidRPr="00716425">
        <w:rPr>
          <w:rFonts w:ascii="Arial" w:hAnsi="Arial" w:cs="Arial"/>
          <w:sz w:val="24"/>
          <w:szCs w:val="24"/>
          <w:shd w:val="clear" w:color="auto" w:fill="FFFFFF"/>
          <w:lang w:val="en-US"/>
        </w:rPr>
        <w:t>so we wanted a term that would encompass explicit actions</w:t>
      </w:r>
      <w:r w:rsidR="00282BA1" w:rsidRPr="00716425">
        <w:rPr>
          <w:rFonts w:ascii="Arial" w:hAnsi="Arial" w:cs="Arial"/>
          <w:sz w:val="24"/>
          <w:szCs w:val="24"/>
          <w:shd w:val="clear" w:color="auto" w:fill="FFFFFF"/>
          <w:lang w:val="en-US"/>
        </w:rPr>
        <w:t>.</w:t>
      </w:r>
      <w:r w:rsidR="008E2D44" w:rsidRPr="00716425">
        <w:rPr>
          <w:rFonts w:ascii="Arial" w:hAnsi="Arial" w:cs="Arial"/>
          <w:sz w:val="24"/>
          <w:szCs w:val="24"/>
          <w:shd w:val="clear" w:color="auto" w:fill="FFFFFF"/>
          <w:lang w:val="en-US"/>
        </w:rPr>
        <w:t xml:space="preserve"> </w:t>
      </w:r>
      <w:r w:rsidR="00E963FC" w:rsidRPr="00716425">
        <w:rPr>
          <w:rFonts w:ascii="Arial" w:hAnsi="Arial" w:cs="Arial"/>
          <w:sz w:val="24"/>
          <w:szCs w:val="24"/>
          <w:lang w:val="en-US"/>
        </w:rPr>
        <w:t>We include</w:t>
      </w:r>
      <w:r w:rsidR="008E2D44" w:rsidRPr="00716425">
        <w:rPr>
          <w:rFonts w:ascii="Arial" w:hAnsi="Arial" w:cs="Arial"/>
          <w:sz w:val="24"/>
          <w:szCs w:val="24"/>
          <w:lang w:val="en-US"/>
        </w:rPr>
        <w:t>d</w:t>
      </w:r>
      <w:r w:rsidR="00E963FC" w:rsidRPr="00716425">
        <w:rPr>
          <w:rFonts w:ascii="Arial" w:hAnsi="Arial" w:cs="Arial"/>
          <w:sz w:val="24"/>
          <w:szCs w:val="24"/>
          <w:lang w:val="en-US"/>
        </w:rPr>
        <w:t xml:space="preserve"> in </w:t>
      </w:r>
      <w:r w:rsidR="008E2D44" w:rsidRPr="00716425">
        <w:rPr>
          <w:rFonts w:ascii="Arial" w:hAnsi="Arial" w:cs="Arial"/>
          <w:sz w:val="24"/>
          <w:szCs w:val="24"/>
          <w:lang w:val="en-US"/>
        </w:rPr>
        <w:t>“</w:t>
      </w:r>
      <w:r w:rsidR="00E963FC" w:rsidRPr="00716425">
        <w:rPr>
          <w:rFonts w:ascii="Arial" w:hAnsi="Arial" w:cs="Arial"/>
          <w:sz w:val="24"/>
          <w:szCs w:val="24"/>
          <w:lang w:val="en-US"/>
        </w:rPr>
        <w:t>unlearning</w:t>
      </w:r>
      <w:r w:rsidR="008E2D44" w:rsidRPr="00716425">
        <w:rPr>
          <w:rFonts w:ascii="Arial" w:hAnsi="Arial" w:cs="Arial"/>
          <w:sz w:val="24"/>
          <w:szCs w:val="24"/>
          <w:lang w:val="en-US"/>
        </w:rPr>
        <w:t>”</w:t>
      </w:r>
      <w:r w:rsidR="00E963FC" w:rsidRPr="00716425">
        <w:rPr>
          <w:rFonts w:ascii="Arial" w:hAnsi="Arial" w:cs="Arial"/>
          <w:sz w:val="24"/>
          <w:szCs w:val="24"/>
          <w:lang w:val="en-US"/>
        </w:rPr>
        <w:t xml:space="preserve"> acts such as selling manufacturing equipment, </w:t>
      </w:r>
      <w:r w:rsidR="009D26B7" w:rsidRPr="00716425">
        <w:rPr>
          <w:rFonts w:ascii="Arial" w:hAnsi="Arial" w:cs="Arial"/>
          <w:sz w:val="24"/>
          <w:szCs w:val="24"/>
          <w:lang w:val="en-US"/>
        </w:rPr>
        <w:t xml:space="preserve">losing confidence in and </w:t>
      </w:r>
      <w:r w:rsidR="00E963FC" w:rsidRPr="00716425">
        <w:rPr>
          <w:rFonts w:ascii="Arial" w:hAnsi="Arial" w:cs="Arial"/>
          <w:sz w:val="24"/>
          <w:szCs w:val="24"/>
          <w:lang w:val="en-US"/>
        </w:rPr>
        <w:t>firing of personnel,</w:t>
      </w:r>
      <w:r w:rsidR="009D26B7" w:rsidRPr="00716425">
        <w:rPr>
          <w:rFonts w:ascii="Arial" w:hAnsi="Arial" w:cs="Arial"/>
          <w:sz w:val="24"/>
          <w:szCs w:val="24"/>
          <w:lang w:val="en-US"/>
        </w:rPr>
        <w:t xml:space="preserve"> </w:t>
      </w:r>
      <w:r w:rsidR="008E2D44" w:rsidRPr="00716425">
        <w:rPr>
          <w:rFonts w:ascii="Arial" w:hAnsi="Arial" w:cs="Arial"/>
          <w:sz w:val="24"/>
          <w:szCs w:val="24"/>
          <w:lang w:val="en-US"/>
        </w:rPr>
        <w:t>giving less influence to personnel whose expertise</w:t>
      </w:r>
      <w:r w:rsidR="00D15E17" w:rsidRPr="00716425">
        <w:rPr>
          <w:rFonts w:ascii="Arial" w:hAnsi="Arial" w:cs="Arial"/>
          <w:sz w:val="24"/>
          <w:szCs w:val="24"/>
          <w:lang w:val="en-US"/>
        </w:rPr>
        <w:t xml:space="preserve"> seems to have</w:t>
      </w:r>
      <w:r w:rsidR="008E2D44" w:rsidRPr="00716425">
        <w:rPr>
          <w:rFonts w:ascii="Arial" w:hAnsi="Arial" w:cs="Arial"/>
          <w:sz w:val="24"/>
          <w:szCs w:val="24"/>
          <w:lang w:val="en-US"/>
        </w:rPr>
        <w:t xml:space="preserve"> grown less relevant, </w:t>
      </w:r>
      <w:r w:rsidR="00754716" w:rsidRPr="00716425">
        <w:rPr>
          <w:rFonts w:ascii="Arial" w:hAnsi="Arial" w:cs="Arial"/>
          <w:sz w:val="24"/>
          <w:szCs w:val="24"/>
          <w:lang w:val="en-US"/>
        </w:rPr>
        <w:t>terminating training programs, and destroying procedure manuals.</w:t>
      </w:r>
      <w:r w:rsidR="008E2D44" w:rsidRPr="00716425">
        <w:rPr>
          <w:rFonts w:ascii="Arial" w:hAnsi="Arial" w:cs="Arial"/>
          <w:sz w:val="24"/>
          <w:szCs w:val="24"/>
          <w:lang w:val="en-US"/>
        </w:rPr>
        <w:t xml:space="preserve"> </w:t>
      </w:r>
      <w:r w:rsidR="00282BA1" w:rsidRPr="00716425">
        <w:rPr>
          <w:rFonts w:ascii="Arial" w:hAnsi="Arial" w:cs="Arial"/>
          <w:sz w:val="24"/>
          <w:szCs w:val="24"/>
          <w:lang w:val="en-US"/>
        </w:rPr>
        <w:t>You can decide whether such actions are merely forgetting.</w:t>
      </w:r>
    </w:p>
    <w:p w14:paraId="7C4CC837" w14:textId="0AEDC343" w:rsidR="007F1851" w:rsidRDefault="007F1851" w:rsidP="001146D4">
      <w:pPr>
        <w:spacing w:line="276" w:lineRule="auto"/>
        <w:rPr>
          <w:rFonts w:ascii="Arial" w:hAnsi="Arial" w:cs="Arial"/>
          <w:sz w:val="24"/>
          <w:szCs w:val="24"/>
          <w:lang w:val="en-US"/>
        </w:rPr>
      </w:pPr>
      <w:r w:rsidRPr="007F1851">
        <w:rPr>
          <w:rFonts w:ascii="Arial" w:hAnsi="Arial" w:cs="Arial"/>
          <w:noProof/>
          <w:sz w:val="24"/>
          <w:szCs w:val="24"/>
          <w:lang w:eastAsia="nb-NO"/>
        </w:rPr>
        <mc:AlternateContent>
          <mc:Choice Requires="wps">
            <w:drawing>
              <wp:anchor distT="45720" distB="45720" distL="114300" distR="114300" simplePos="0" relativeHeight="251669504" behindDoc="0" locked="0" layoutInCell="1" allowOverlap="1" wp14:anchorId="5E689377" wp14:editId="6075F853">
                <wp:simplePos x="0" y="0"/>
                <wp:positionH relativeFrom="column">
                  <wp:posOffset>343535</wp:posOffset>
                </wp:positionH>
                <wp:positionV relativeFrom="paragraph">
                  <wp:posOffset>34290</wp:posOffset>
                </wp:positionV>
                <wp:extent cx="2918460" cy="1404620"/>
                <wp:effectExtent l="0" t="0" r="15240" b="133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404620"/>
                        </a:xfrm>
                        <a:prstGeom prst="rect">
                          <a:avLst/>
                        </a:prstGeom>
                        <a:solidFill>
                          <a:srgbClr val="FFFFFF"/>
                        </a:solidFill>
                        <a:ln w="19050">
                          <a:solidFill>
                            <a:schemeClr val="accent5"/>
                          </a:solidFill>
                          <a:miter lim="800000"/>
                          <a:headEnd/>
                          <a:tailEnd/>
                        </a:ln>
                      </wps:spPr>
                      <wps:txbx>
                        <w:txbxContent>
                          <w:p w14:paraId="1847C099" w14:textId="421BE9AD" w:rsidR="00002A96" w:rsidRPr="007F1851" w:rsidRDefault="00002A96" w:rsidP="00A41064">
                            <w:pPr>
                              <w:ind w:left="567"/>
                              <w:rPr>
                                <w:color w:val="4472C4" w:themeColor="accent5"/>
                                <w:sz w:val="24"/>
                                <w:lang w:val="en-US"/>
                              </w:rPr>
                            </w:pPr>
                            <w:r w:rsidRPr="007F1851">
                              <w:rPr>
                                <w:rFonts w:ascii="Arial" w:hAnsi="Arial" w:cs="Arial"/>
                                <w:color w:val="4472C4" w:themeColor="accent5"/>
                                <w:sz w:val="28"/>
                                <w:szCs w:val="24"/>
                                <w:shd w:val="clear" w:color="auto" w:fill="FFFFFF"/>
                                <w:lang w:val="en-US"/>
                              </w:rPr>
                              <w:t>we wanted a term that would encompass explicit actions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689377" id="_x0000_s1030" type="#_x0000_t202" style="position:absolute;left:0;text-align:left;margin-left:27.05pt;margin-top:2.7pt;width:229.8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" strokecolor="#4472c4 [3208]" strokeweight="1.5pt">
                <v:textbox style="mso-fit-shape-to-text:t">
                  <w:txbxContent>
                    <w:p w14:paraId="1847C099" w14:textId="421BE9AD" w:rsidR="00002A96" w:rsidRPr="007F1851" w:rsidRDefault="00002A96" w:rsidP="00A41064">
                      <w:pPr>
                        <w:ind w:left="567"/>
                        <w:rPr>
                          <w:color w:val="4472C4" w:themeColor="accent5"/>
                          <w:sz w:val="24"/>
                          <w:lang w:val="en-US"/>
                        </w:rPr>
                      </w:pPr>
                      <w:r w:rsidRPr="007F1851">
                        <w:rPr>
                          <w:rFonts w:ascii="Arial" w:hAnsi="Arial" w:cs="Arial"/>
                          <w:color w:val="4472C4" w:themeColor="accent5"/>
                          <w:sz w:val="28"/>
                          <w:szCs w:val="24"/>
                          <w:shd w:val="clear" w:color="auto" w:fill="FFFFFF"/>
                          <w:lang w:val="en-US"/>
                        </w:rPr>
                        <w:t>we wanted a term that would encompass explicit actions</w:t>
                      </w:r>
                    </w:p>
                  </w:txbxContent>
                </v:textbox>
                <w10:wrap type="square"/>
              </v:shape>
            </w:pict>
          </mc:Fallback>
        </mc:AlternateContent>
      </w:r>
    </w:p>
    <w:p w14:paraId="23D24386" w14:textId="77777777" w:rsidR="007F1851" w:rsidRPr="00716425" w:rsidRDefault="007F1851" w:rsidP="001146D4">
      <w:pPr>
        <w:spacing w:line="276" w:lineRule="auto"/>
        <w:rPr>
          <w:rFonts w:ascii="Arial" w:hAnsi="Arial" w:cs="Arial"/>
          <w:sz w:val="24"/>
          <w:szCs w:val="24"/>
          <w:lang w:val="en-US"/>
        </w:rPr>
      </w:pPr>
    </w:p>
    <w:p w14:paraId="07192150" w14:textId="77777777" w:rsidR="007F1851" w:rsidRDefault="007F1851" w:rsidP="001146D4">
      <w:pPr>
        <w:spacing w:line="276" w:lineRule="auto"/>
        <w:rPr>
          <w:rFonts w:ascii="Arial" w:hAnsi="Arial" w:cs="Arial"/>
          <w:b/>
          <w:i/>
          <w:sz w:val="24"/>
          <w:szCs w:val="24"/>
          <w:lang w:val="en-US"/>
        </w:rPr>
      </w:pPr>
    </w:p>
    <w:p w14:paraId="1122C2AE" w14:textId="723C1C5D" w:rsidR="008462A5" w:rsidRPr="001146D4" w:rsidRDefault="00A86818" w:rsidP="001146D4">
      <w:pPr>
        <w:spacing w:line="276" w:lineRule="auto"/>
        <w:rPr>
          <w:rFonts w:ascii="Arial" w:hAnsi="Arial" w:cs="Arial"/>
          <w:sz w:val="24"/>
          <w:szCs w:val="24"/>
          <w:lang w:val="en-US"/>
        </w:rPr>
      </w:pPr>
      <w:r w:rsidRPr="001146D4">
        <w:rPr>
          <w:rFonts w:ascii="Arial" w:hAnsi="Arial" w:cs="Arial"/>
          <w:sz w:val="24"/>
          <w:szCs w:val="24"/>
          <w:lang w:val="en-US"/>
        </w:rPr>
        <w:t xml:space="preserve">NN: </w:t>
      </w:r>
      <w:r w:rsidR="008462A5" w:rsidRPr="001146D4">
        <w:rPr>
          <w:rFonts w:ascii="Arial" w:hAnsi="Arial" w:cs="Arial"/>
          <w:sz w:val="24"/>
          <w:szCs w:val="24"/>
          <w:lang w:val="en-US"/>
        </w:rPr>
        <w:t xml:space="preserve">(3) </w:t>
      </w:r>
      <w:r w:rsidR="002F79B9" w:rsidRPr="001146D4">
        <w:rPr>
          <w:rFonts w:ascii="Arial" w:hAnsi="Arial" w:cs="Arial"/>
          <w:sz w:val="24"/>
          <w:szCs w:val="24"/>
          <w:lang w:val="en-US"/>
        </w:rPr>
        <w:t>U</w:t>
      </w:r>
      <w:r w:rsidR="008462A5" w:rsidRPr="001146D4">
        <w:rPr>
          <w:rFonts w:ascii="Arial" w:hAnsi="Arial" w:cs="Arial"/>
          <w:sz w:val="24"/>
          <w:szCs w:val="24"/>
          <w:lang w:val="en-US"/>
        </w:rPr>
        <w:t>nlearning and value judgment: is it pertinent to define unlearning as discarding ‘obsolete and misleading’ knowledge, or simply as abandoning knowledge “without making any judgment on the status of the knowledge or behaviors being unlearned”?</w:t>
      </w:r>
    </w:p>
    <w:p w14:paraId="209F4328" w14:textId="3519CECE" w:rsidR="00C83026" w:rsidRDefault="00A86818" w:rsidP="001146D4">
      <w:pPr>
        <w:spacing w:line="276" w:lineRule="auto"/>
        <w:rPr>
          <w:rFonts w:ascii="Arial" w:hAnsi="Arial" w:cs="Arial"/>
          <w:sz w:val="24"/>
          <w:szCs w:val="24"/>
          <w:lang w:val="en-US"/>
        </w:rPr>
      </w:pPr>
      <w:r w:rsidRPr="001146D4">
        <w:rPr>
          <w:rFonts w:ascii="Arial" w:hAnsi="Arial" w:cs="Arial"/>
          <w:sz w:val="24"/>
          <w:szCs w:val="24"/>
          <w:u w:val="single"/>
          <w:lang w:val="en-US"/>
        </w:rPr>
        <w:t>WS</w:t>
      </w:r>
      <w:r w:rsidRPr="001146D4">
        <w:rPr>
          <w:rFonts w:ascii="Arial" w:hAnsi="Arial" w:cs="Arial"/>
          <w:sz w:val="24"/>
          <w:szCs w:val="24"/>
          <w:lang w:val="en-US"/>
        </w:rPr>
        <w:t xml:space="preserve">: </w:t>
      </w:r>
      <w:r w:rsidR="00282BA1" w:rsidRPr="001146D4">
        <w:rPr>
          <w:rFonts w:ascii="Arial" w:hAnsi="Arial" w:cs="Arial"/>
          <w:sz w:val="24"/>
          <w:szCs w:val="24"/>
          <w:lang w:val="en-US"/>
        </w:rPr>
        <w:t xml:space="preserve">We used the term </w:t>
      </w:r>
      <w:r w:rsidR="00FA74A7" w:rsidRPr="001146D4">
        <w:rPr>
          <w:rFonts w:ascii="Arial" w:hAnsi="Arial" w:cs="Arial"/>
          <w:sz w:val="24"/>
          <w:szCs w:val="24"/>
          <w:lang w:val="en-US"/>
        </w:rPr>
        <w:t xml:space="preserve">“unlearning” </w:t>
      </w:r>
      <w:r w:rsidR="00282BA1" w:rsidRPr="001146D4">
        <w:rPr>
          <w:rFonts w:ascii="Arial" w:hAnsi="Arial" w:cs="Arial"/>
          <w:sz w:val="24"/>
          <w:szCs w:val="24"/>
          <w:lang w:val="en-US"/>
        </w:rPr>
        <w:t>to identify overt actions that people took to stop</w:t>
      </w:r>
      <w:r w:rsidR="00282BA1" w:rsidRPr="00716425">
        <w:rPr>
          <w:rFonts w:ascii="Arial" w:hAnsi="Arial" w:cs="Arial"/>
          <w:sz w:val="24"/>
          <w:szCs w:val="24"/>
          <w:lang w:val="en-US"/>
        </w:rPr>
        <w:t xml:space="preserve"> behaving in certain ways and to stop relying on specific knowledge. Explicit actions are necessary because organizations imbed their knowledge in </w:t>
      </w:r>
      <w:r w:rsidR="00FA74A7" w:rsidRPr="00716425">
        <w:rPr>
          <w:rFonts w:ascii="Arial" w:hAnsi="Arial" w:cs="Arial"/>
          <w:sz w:val="24"/>
          <w:szCs w:val="24"/>
          <w:lang w:val="en-US"/>
        </w:rPr>
        <w:t xml:space="preserve">factories, formal job descriptions, hierarchies, hiring criteria, machines, manuals, personnel assignments, </w:t>
      </w:r>
      <w:r w:rsidR="00282BA1" w:rsidRPr="00716425">
        <w:rPr>
          <w:rFonts w:ascii="Arial" w:hAnsi="Arial" w:cs="Arial"/>
          <w:sz w:val="24"/>
          <w:szCs w:val="24"/>
          <w:lang w:val="en-US"/>
        </w:rPr>
        <w:t xml:space="preserve">routines, </w:t>
      </w:r>
      <w:r w:rsidR="00FA74A7" w:rsidRPr="00716425">
        <w:rPr>
          <w:rFonts w:ascii="Arial" w:hAnsi="Arial" w:cs="Arial"/>
          <w:sz w:val="24"/>
          <w:szCs w:val="24"/>
          <w:lang w:val="en-US"/>
        </w:rPr>
        <w:t>training, and other elements that are difficult to ignore. People usually assess the usefulness of the factories, job descriptions, et cetera before they stop using them.</w:t>
      </w:r>
      <w:r w:rsidR="006B3392" w:rsidRPr="00716425">
        <w:rPr>
          <w:rFonts w:ascii="Arial" w:hAnsi="Arial" w:cs="Arial"/>
          <w:sz w:val="24"/>
          <w:szCs w:val="24"/>
          <w:lang w:val="en-US"/>
        </w:rPr>
        <w:t xml:space="preserve"> However, people often make faulty assessments. They often misjudge the value of their current resources, and they </w:t>
      </w:r>
      <w:r w:rsidR="00AC6644" w:rsidRPr="00716425">
        <w:rPr>
          <w:rFonts w:ascii="Arial" w:hAnsi="Arial" w:cs="Arial"/>
          <w:sz w:val="24"/>
          <w:szCs w:val="24"/>
          <w:lang w:val="en-US"/>
        </w:rPr>
        <w:t xml:space="preserve">make incorrect predictions about </w:t>
      </w:r>
      <w:r w:rsidR="006B3392" w:rsidRPr="00716425">
        <w:rPr>
          <w:rFonts w:ascii="Arial" w:hAnsi="Arial" w:cs="Arial"/>
          <w:sz w:val="24"/>
          <w:szCs w:val="24"/>
          <w:lang w:val="en-US"/>
        </w:rPr>
        <w:t>the future.</w:t>
      </w:r>
    </w:p>
    <w:p w14:paraId="6530E9A2" w14:textId="6B5A6EBF" w:rsidR="00A41064" w:rsidRDefault="00A41064" w:rsidP="001146D4">
      <w:pPr>
        <w:spacing w:line="276" w:lineRule="auto"/>
        <w:rPr>
          <w:rFonts w:ascii="Arial" w:hAnsi="Arial" w:cs="Arial"/>
          <w:sz w:val="24"/>
          <w:szCs w:val="24"/>
          <w:lang w:val="en-US"/>
        </w:rPr>
      </w:pPr>
      <w:r w:rsidRPr="00A41064">
        <w:rPr>
          <w:rFonts w:ascii="Arial" w:hAnsi="Arial" w:cs="Arial"/>
          <w:noProof/>
          <w:sz w:val="24"/>
          <w:szCs w:val="24"/>
          <w:lang w:eastAsia="nb-NO"/>
        </w:rPr>
        <mc:AlternateContent>
          <mc:Choice Requires="wps">
            <w:drawing>
              <wp:anchor distT="45720" distB="45720" distL="114300" distR="114300" simplePos="0" relativeHeight="251671552" behindDoc="0" locked="0" layoutInCell="1" allowOverlap="1" wp14:anchorId="07578269" wp14:editId="06E56713">
                <wp:simplePos x="0" y="0"/>
                <wp:positionH relativeFrom="column">
                  <wp:posOffset>365125</wp:posOffset>
                </wp:positionH>
                <wp:positionV relativeFrom="paragraph">
                  <wp:posOffset>103505</wp:posOffset>
                </wp:positionV>
                <wp:extent cx="3964305" cy="1404620"/>
                <wp:effectExtent l="0" t="0" r="17145" b="101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1404620"/>
                        </a:xfrm>
                        <a:prstGeom prst="rect">
                          <a:avLst/>
                        </a:prstGeom>
                        <a:solidFill>
                          <a:srgbClr val="FFFFFF"/>
                        </a:solidFill>
                        <a:ln w="19050">
                          <a:solidFill>
                            <a:schemeClr val="accent5"/>
                          </a:solidFill>
                          <a:miter lim="800000"/>
                          <a:headEnd/>
                          <a:tailEnd/>
                        </a:ln>
                      </wps:spPr>
                      <wps:txbx>
                        <w:txbxContent>
                          <w:p w14:paraId="09FB733B" w14:textId="25DD3FDA" w:rsidR="00002A96" w:rsidRPr="00A41064" w:rsidRDefault="00002A96" w:rsidP="00A41064">
                            <w:pPr>
                              <w:ind w:left="567"/>
                              <w:rPr>
                                <w:color w:val="4472C4" w:themeColor="accent5"/>
                                <w:sz w:val="24"/>
                                <w:lang w:val="en-US"/>
                              </w:rPr>
                            </w:pPr>
                            <w:r w:rsidRPr="00A41064">
                              <w:rPr>
                                <w:rFonts w:ascii="Arial" w:hAnsi="Arial" w:cs="Arial"/>
                                <w:color w:val="4472C4" w:themeColor="accent5"/>
                                <w:sz w:val="28"/>
                                <w:szCs w:val="24"/>
                                <w:lang w:val="en-US"/>
                              </w:rPr>
                              <w:t>People usually assess the usefulness of the factories, job descriptions, et cetera before they stop using them. However, people often make faulty assessments.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78269" id="_x0000_s1031" type="#_x0000_t202" style="position:absolute;left:0;text-align:left;margin-left:28.75pt;margin-top:8.15pt;width:312.1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" strokecolor="#4472c4 [3208]" strokeweight="1.5pt">
                <v:textbox style="mso-fit-shape-to-text:t">
                  <w:txbxContent>
                    <w:p w14:paraId="09FB733B" w14:textId="25DD3FDA" w:rsidR="00002A96" w:rsidRPr="00A41064" w:rsidRDefault="00002A96" w:rsidP="00A41064">
                      <w:pPr>
                        <w:ind w:left="567"/>
                        <w:rPr>
                          <w:color w:val="4472C4" w:themeColor="accent5"/>
                          <w:sz w:val="24"/>
                          <w:lang w:val="en-US"/>
                        </w:rPr>
                      </w:pPr>
                      <w:r w:rsidRPr="00A41064">
                        <w:rPr>
                          <w:rFonts w:ascii="Arial" w:hAnsi="Arial" w:cs="Arial"/>
                          <w:color w:val="4472C4" w:themeColor="accent5"/>
                          <w:sz w:val="28"/>
                          <w:szCs w:val="24"/>
                          <w:lang w:val="en-US"/>
                        </w:rPr>
                        <w:t>People usually assess the usefulness of the factories, job descriptions, et cetera before they stop using them. However, people often make faulty assessments.</w:t>
                      </w:r>
                    </w:p>
                  </w:txbxContent>
                </v:textbox>
                <w10:wrap type="square"/>
              </v:shape>
            </w:pict>
          </mc:Fallback>
        </mc:AlternateContent>
      </w:r>
    </w:p>
    <w:p w14:paraId="7DDCDC6B" w14:textId="77777777" w:rsidR="00A41064" w:rsidRPr="00716425" w:rsidRDefault="00A41064" w:rsidP="001146D4">
      <w:pPr>
        <w:spacing w:line="276" w:lineRule="auto"/>
        <w:rPr>
          <w:rFonts w:ascii="Arial" w:hAnsi="Arial" w:cs="Arial"/>
          <w:sz w:val="24"/>
          <w:szCs w:val="24"/>
          <w:lang w:val="en-US"/>
        </w:rPr>
      </w:pPr>
    </w:p>
    <w:p w14:paraId="01CFBAC7" w14:textId="77777777" w:rsidR="00A41064" w:rsidRDefault="00A41064" w:rsidP="001146D4">
      <w:pPr>
        <w:spacing w:line="276" w:lineRule="auto"/>
        <w:jc w:val="both"/>
        <w:rPr>
          <w:rFonts w:ascii="Arial" w:hAnsi="Arial" w:cs="Arial"/>
          <w:b/>
          <w:i/>
          <w:sz w:val="24"/>
          <w:szCs w:val="24"/>
          <w:lang w:val="en-US"/>
        </w:rPr>
      </w:pPr>
    </w:p>
    <w:p w14:paraId="604F914D" w14:textId="77777777" w:rsidR="00A41064" w:rsidRDefault="00A41064" w:rsidP="001146D4">
      <w:pPr>
        <w:spacing w:line="276" w:lineRule="auto"/>
        <w:jc w:val="both"/>
        <w:rPr>
          <w:rFonts w:ascii="Arial" w:hAnsi="Arial" w:cs="Arial"/>
          <w:b/>
          <w:i/>
          <w:sz w:val="24"/>
          <w:szCs w:val="24"/>
          <w:lang w:val="en-US"/>
        </w:rPr>
      </w:pPr>
    </w:p>
    <w:p w14:paraId="078E7290" w14:textId="5EFB32AD" w:rsidR="00A41064" w:rsidRDefault="00A41064" w:rsidP="001146D4">
      <w:pPr>
        <w:spacing w:line="276" w:lineRule="auto"/>
        <w:jc w:val="both"/>
        <w:rPr>
          <w:rFonts w:ascii="Arial" w:hAnsi="Arial" w:cs="Arial"/>
          <w:b/>
          <w:i/>
          <w:sz w:val="24"/>
          <w:szCs w:val="24"/>
          <w:lang w:val="en-US"/>
        </w:rPr>
      </w:pPr>
    </w:p>
    <w:p w14:paraId="207ED7D4" w14:textId="5171E4AD" w:rsidR="00F87C65" w:rsidRPr="001146D4" w:rsidRDefault="00A86818" w:rsidP="001146D4">
      <w:pPr>
        <w:spacing w:line="276" w:lineRule="auto"/>
        <w:jc w:val="both"/>
        <w:rPr>
          <w:rFonts w:ascii="Arial" w:hAnsi="Arial" w:cs="Arial"/>
          <w:sz w:val="24"/>
          <w:szCs w:val="24"/>
          <w:lang w:val="en-US"/>
        </w:rPr>
      </w:pPr>
      <w:r w:rsidRPr="001146D4">
        <w:rPr>
          <w:rFonts w:ascii="Arial" w:hAnsi="Arial" w:cs="Arial"/>
          <w:sz w:val="24"/>
          <w:szCs w:val="24"/>
          <w:lang w:val="en-US"/>
        </w:rPr>
        <w:t>NN: Thank you very much for sharing your insights with us!</w:t>
      </w:r>
    </w:p>
    <w:p w14:paraId="064CA529" w14:textId="77777777" w:rsidR="00413A05" w:rsidRDefault="00413A05" w:rsidP="001146D4">
      <w:pPr>
        <w:spacing w:line="276" w:lineRule="auto"/>
        <w:jc w:val="center"/>
        <w:rPr>
          <w:rFonts w:ascii="Arial" w:hAnsi="Arial" w:cs="Arial"/>
          <w:sz w:val="24"/>
          <w:szCs w:val="24"/>
          <w:lang w:val="en-US"/>
        </w:rPr>
      </w:pPr>
    </w:p>
    <w:p w14:paraId="694FC4D0" w14:textId="72DDB2B7" w:rsidR="00413A05" w:rsidRDefault="00413A05" w:rsidP="001146D4">
      <w:pPr>
        <w:spacing w:line="276" w:lineRule="auto"/>
        <w:jc w:val="center"/>
        <w:rPr>
          <w:rFonts w:ascii="Arial" w:hAnsi="Arial" w:cs="Arial"/>
          <w:sz w:val="24"/>
          <w:szCs w:val="24"/>
          <w:lang w:val="en-US"/>
        </w:rPr>
      </w:pPr>
    </w:p>
    <w:p w14:paraId="0077DD40" w14:textId="77777777" w:rsidR="00D65216" w:rsidRDefault="00D65216" w:rsidP="00D65216">
      <w:r>
        <w:rPr>
          <w:rFonts w:ascii="Arial" w:hAnsi="Arial" w:cs="Arial"/>
          <w:noProof/>
          <w:sz w:val="24"/>
          <w:szCs w:val="24"/>
          <w:lang w:eastAsia="nb-NO"/>
        </w:rPr>
        <w:lastRenderedPageBreak/>
        <mc:AlternateContent>
          <mc:Choice Requires="wps">
            <w:drawing>
              <wp:anchor distT="0" distB="0" distL="114300" distR="114300" simplePos="0" relativeHeight="251673600" behindDoc="0" locked="0" layoutInCell="1" allowOverlap="1" wp14:anchorId="116F9753" wp14:editId="27BE41B6">
                <wp:simplePos x="0" y="0"/>
                <wp:positionH relativeFrom="margin">
                  <wp:posOffset>52705</wp:posOffset>
                </wp:positionH>
                <wp:positionV relativeFrom="paragraph">
                  <wp:posOffset>4580255</wp:posOffset>
                </wp:positionV>
                <wp:extent cx="5095875" cy="15144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5095875" cy="1514475"/>
                        </a:xfrm>
                        <a:prstGeom prst="rect">
                          <a:avLst/>
                        </a:prstGeom>
                        <a:solidFill>
                          <a:schemeClr val="lt1"/>
                        </a:solidFill>
                        <a:ln w="6350">
                          <a:noFill/>
                        </a:ln>
                      </wps:spPr>
                      <wps:txbx>
                        <w:txbxContent>
                          <w:p w14:paraId="196E9708" w14:textId="3FB963C1" w:rsidR="00002A96" w:rsidRPr="008E24F0" w:rsidRDefault="001146D4" w:rsidP="00D65216">
                            <w:pPr>
                              <w:rPr>
                                <w:rFonts w:ascii="Arial" w:hAnsi="Arial" w:cs="Arial"/>
                                <w:szCs w:val="24"/>
                                <w:lang w:val="en-US"/>
                              </w:rPr>
                            </w:pPr>
                            <w:r w:rsidRPr="008E24F0">
                              <w:rPr>
                                <w:rFonts w:ascii="Arial" w:hAnsi="Arial" w:cs="Arial"/>
                                <w:sz w:val="24"/>
                                <w:szCs w:val="24"/>
                                <w:lang w:val="en-US"/>
                              </w:rPr>
                              <w:t>H</w:t>
                            </w:r>
                            <w:r w:rsidR="00002A96" w:rsidRPr="008E24F0">
                              <w:rPr>
                                <w:rFonts w:ascii="Arial" w:hAnsi="Arial" w:cs="Arial"/>
                                <w:sz w:val="24"/>
                                <w:szCs w:val="24"/>
                                <w:lang w:val="en-US"/>
                              </w:rPr>
                              <w:t>e has published over 170 articles on a variety of subjects. For the last few years, many of his papers have discussed the deficiencies of common statistical methods, ways to make better statistical analyses, the deficiencies of peer review, ways to improve editorial processes, and trends in the operation of universities, or topics that journal or book editors ask for his help to write about. He is currently co-authoring a book chapter about the evolution of business strategies</w:t>
                            </w:r>
                            <w:r w:rsidR="00002A96" w:rsidRPr="008E24F0">
                              <w:rPr>
                                <w:rFonts w:ascii="Arial" w:hAnsi="Arial" w:cs="Arial"/>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9753" id="Text Box 11" o:spid="_x0000_s1032" type="#_x0000_t202" style="position:absolute;margin-left:4.15pt;margin-top:360.65pt;width:401.25pt;height:11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" fillcolor="white [3201]" stroked="f" strokeweight=".5pt">
                <v:textbox>
                  <w:txbxContent>
                    <w:p w14:paraId="196E9708" w14:textId="3FB963C1" w:rsidR="00002A96" w:rsidRPr="008E24F0" w:rsidRDefault="001146D4" w:rsidP="00D65216">
                      <w:pPr>
                        <w:rPr>
                          <w:rFonts w:ascii="Arial" w:hAnsi="Arial" w:cs="Arial"/>
                          <w:szCs w:val="24"/>
                          <w:lang w:val="en-US"/>
                        </w:rPr>
                      </w:pPr>
                      <w:r w:rsidRPr="008E24F0">
                        <w:rPr>
                          <w:rFonts w:ascii="Arial" w:hAnsi="Arial" w:cs="Arial"/>
                          <w:sz w:val="24"/>
                          <w:szCs w:val="24"/>
                          <w:lang w:val="en-US"/>
                        </w:rPr>
                        <w:t>H</w:t>
                      </w:r>
                      <w:r w:rsidR="00002A96" w:rsidRPr="008E24F0">
                        <w:rPr>
                          <w:rFonts w:ascii="Arial" w:hAnsi="Arial" w:cs="Arial"/>
                          <w:sz w:val="24"/>
                          <w:szCs w:val="24"/>
                          <w:lang w:val="en-US"/>
                        </w:rPr>
                        <w:t>e has published over 170 articles on a variety of subjects. For the last few years, many of his papers have discussed the deficiencies of common statistical methods, ways to make better statistical analyses, the deficiencies of peer review, ways to improve editorial processes, and trends in the operation of universities, or topics that journal or book editors ask for his help to write about. He is currently co-authoring a book chapter about the evolution of business strategies</w:t>
                      </w:r>
                      <w:r w:rsidR="00002A96" w:rsidRPr="008E24F0">
                        <w:rPr>
                          <w:rFonts w:ascii="Arial" w:hAnsi="Arial" w:cs="Arial"/>
                          <w:szCs w:val="24"/>
                          <w:lang w:val="en-US"/>
                        </w:rPr>
                        <w:t>.</w:t>
                      </w:r>
                    </w:p>
                  </w:txbxContent>
                </v:textbox>
                <w10:wrap anchorx="margin"/>
              </v:shape>
            </w:pict>
          </mc:Fallback>
        </mc:AlternateContent>
      </w:r>
      <w:r w:rsidRPr="00413A05">
        <w:rPr>
          <w:rFonts w:ascii="Arial" w:hAnsi="Arial" w:cs="Arial"/>
          <w:noProof/>
          <w:sz w:val="24"/>
          <w:szCs w:val="24"/>
          <w:lang w:eastAsia="nb-NO"/>
        </w:rPr>
        <mc:AlternateContent>
          <mc:Choice Requires="wps">
            <w:drawing>
              <wp:inline distT="0" distB="0" distL="0" distR="0" wp14:anchorId="6D79C22A" wp14:editId="2F20C191">
                <wp:extent cx="5438775" cy="6162675"/>
                <wp:effectExtent l="0" t="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6162675"/>
                        </a:xfrm>
                        <a:prstGeom prst="rect">
                          <a:avLst/>
                        </a:prstGeom>
                        <a:solidFill>
                          <a:srgbClr val="FFFFFF"/>
                        </a:solidFill>
                        <a:ln w="19050">
                          <a:solidFill>
                            <a:schemeClr val="tx1"/>
                          </a:solidFill>
                          <a:miter lim="800000"/>
                          <a:headEnd/>
                          <a:tailEnd/>
                        </a:ln>
                      </wps:spPr>
                      <wps:txbx>
                        <w:txbxContent>
                          <w:p w14:paraId="42A4C760" w14:textId="77777777" w:rsidR="00002A96" w:rsidRPr="008E24F0" w:rsidRDefault="00002A96" w:rsidP="001146D4">
                            <w:pPr>
                              <w:rPr>
                                <w:rFonts w:ascii="Arial" w:hAnsi="Arial" w:cs="Arial"/>
                                <w:sz w:val="24"/>
                                <w:szCs w:val="24"/>
                                <w:lang w:val="en-US"/>
                              </w:rPr>
                            </w:pPr>
                            <w:r w:rsidRPr="008E24F0">
                              <w:rPr>
                                <w:rFonts w:ascii="Arial" w:hAnsi="Arial" w:cs="Arial"/>
                                <w:sz w:val="24"/>
                                <w:szCs w:val="24"/>
                                <w:lang w:val="en-US"/>
                              </w:rPr>
                              <w:t>William H. Starbuck has been the editor of Administrative Science Quarterly. He formerly served on the editorial boards of the Academy of Management Review; Accounting, Management and Information Technologies; Administrative Science Quarterly; the British Journal of Management; the Journal of Applied Social Psychology; the Journal of Leadership Studies; the Journal of Management Inquiry; the Journal of Socioeconomics; Knowledge Management and Information Studies; and Organization and he currently serves on the editorial boards of the Asian Case Research Journal; Information and Organization; the International Journal of Management Reviews; the Journal of Management Studies; Organization Management Journal; and the Scandinavian Journal of Management.</w:t>
                            </w:r>
                          </w:p>
                          <w:p w14:paraId="468193ED" w14:textId="77777777" w:rsidR="00002A96" w:rsidRPr="00A41064" w:rsidRDefault="00002A96" w:rsidP="001146D4">
                            <w:pPr>
                              <w:jc w:val="center"/>
                              <w:rPr>
                                <w:sz w:val="20"/>
                                <w:lang w:val="en-US"/>
                              </w:rPr>
                            </w:pPr>
                            <w:r>
                              <w:rPr>
                                <w:rFonts w:ascii="Arial" w:hAnsi="Arial" w:cs="Arial"/>
                                <w:noProof/>
                                <w:szCs w:val="24"/>
                                <w:lang w:eastAsia="nb-NO"/>
                              </w:rPr>
                              <w:drawing>
                                <wp:inline distT="0" distB="0" distL="0" distR="0" wp14:anchorId="5E18A2BC" wp14:editId="79254BE6">
                                  <wp:extent cx="2705100" cy="202998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rbuck-bill1.jpg"/>
                                          <pic:cNvPicPr/>
                                        </pic:nvPicPr>
                                        <pic:blipFill>
                                          <a:blip r:embed="rId10">
                                            <a:extLst>
                                              <a:ext uri="{28A0092B-C50C-407E-A947-70E740481C1C}">
                                                <a14:useLocalDpi xmlns:a14="http://schemas.microsoft.com/office/drawing/2010/main" val="0"/>
                                              </a:ext>
                                            </a:extLst>
                                          </a:blip>
                                          <a:stretch>
                                            <a:fillRect/>
                                          </a:stretch>
                                        </pic:blipFill>
                                        <pic:spPr>
                                          <a:xfrm>
                                            <a:off x="0" y="0"/>
                                            <a:ext cx="2718902" cy="2040339"/>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6D79C22A" id="Text Box 2" o:spid="_x0000_s1033" type="#_x0000_t202" style="width:428.25pt;height:4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" strokecolor="black [3213]" strokeweight="1.5pt">
                <v:textbox>
                  <w:txbxContent>
                    <w:p w14:paraId="42A4C760" w14:textId="77777777" w:rsidR="00002A96" w:rsidRPr="008E24F0" w:rsidRDefault="00002A96" w:rsidP="001146D4">
                      <w:pPr>
                        <w:rPr>
                          <w:rFonts w:ascii="Arial" w:hAnsi="Arial" w:cs="Arial"/>
                          <w:sz w:val="24"/>
                          <w:szCs w:val="24"/>
                          <w:lang w:val="en-US"/>
                        </w:rPr>
                      </w:pPr>
                      <w:r w:rsidRPr="008E24F0">
                        <w:rPr>
                          <w:rFonts w:ascii="Arial" w:hAnsi="Arial" w:cs="Arial"/>
                          <w:sz w:val="24"/>
                          <w:szCs w:val="24"/>
                          <w:lang w:val="en-US"/>
                        </w:rPr>
                        <w:t>William H. Starbuck has been the editor of Administrative Science Quarterly. He formerly served on the editorial boards of the Academy of Management Review; Accounting, Management and Information Technologies; Administrative Science Quarterly; the British Journal of Management; the Journal of Applied Social Psychology; the Journal of Leadership Studies; the Journal of Management Inquiry; the Journal of Socioeconomics; Knowledge Management and Information Studies; and Organization and he currently serves on the editorial boards of the Asian Case Research Journal; Information and Organization; the International Journal of Management Reviews; the Journal of Management Studies; Organization Management Journal; and the Scandinavian Journal of Management.</w:t>
                      </w:r>
                    </w:p>
                    <w:p w14:paraId="468193ED" w14:textId="77777777" w:rsidR="00002A96" w:rsidRPr="00A41064" w:rsidRDefault="00002A96" w:rsidP="001146D4">
                      <w:pPr>
                        <w:jc w:val="center"/>
                        <w:rPr>
                          <w:sz w:val="20"/>
                          <w:lang w:val="en-US"/>
                        </w:rPr>
                      </w:pPr>
                      <w:r>
                        <w:rPr>
                          <w:rFonts w:ascii="Arial" w:hAnsi="Arial" w:cs="Arial"/>
                          <w:noProof/>
                          <w:szCs w:val="24"/>
                          <w:lang w:eastAsia="nb-NO"/>
                        </w:rPr>
                        <w:drawing>
                          <wp:inline distT="0" distB="0" distL="0" distR="0" wp14:anchorId="5E18A2BC" wp14:editId="79254BE6">
                            <wp:extent cx="2705100" cy="202998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rbuck-bill1.jpg"/>
                                    <pic:cNvPicPr/>
                                  </pic:nvPicPr>
                                  <pic:blipFill>
                                    <a:blip r:embed="rId11">
                                      <a:extLst>
                                        <a:ext uri="{28A0092B-C50C-407E-A947-70E740481C1C}">
                                          <a14:useLocalDpi xmlns:a14="http://schemas.microsoft.com/office/drawing/2010/main" val="0"/>
                                        </a:ext>
                                      </a:extLst>
                                    </a:blip>
                                    <a:stretch>
                                      <a:fillRect/>
                                    </a:stretch>
                                  </pic:blipFill>
                                  <pic:spPr>
                                    <a:xfrm>
                                      <a:off x="0" y="0"/>
                                      <a:ext cx="2718902" cy="2040339"/>
                                    </a:xfrm>
                                    <a:prstGeom prst="rect">
                                      <a:avLst/>
                                    </a:prstGeom>
                                  </pic:spPr>
                                </pic:pic>
                              </a:graphicData>
                            </a:graphic>
                          </wp:inline>
                        </w:drawing>
                      </w:r>
                    </w:p>
                  </w:txbxContent>
                </v:textbox>
                <w10:anchorlock/>
              </v:shape>
            </w:pict>
          </mc:Fallback>
        </mc:AlternateContent>
      </w:r>
    </w:p>
    <w:p w14:paraId="0CCA46F2" w14:textId="0C206BAC" w:rsidR="00413A05" w:rsidRDefault="00413A05" w:rsidP="00D24091">
      <w:pPr>
        <w:spacing w:line="276" w:lineRule="auto"/>
        <w:jc w:val="center"/>
        <w:rPr>
          <w:rFonts w:ascii="Arial" w:hAnsi="Arial" w:cs="Arial"/>
          <w:sz w:val="24"/>
          <w:szCs w:val="24"/>
          <w:lang w:val="en-US"/>
        </w:rPr>
      </w:pPr>
    </w:p>
    <w:p w14:paraId="6249BB5D" w14:textId="09EE36EE" w:rsidR="00D24091" w:rsidRPr="00716425" w:rsidRDefault="00D24091" w:rsidP="00002A96">
      <w:pPr>
        <w:jc w:val="center"/>
        <w:rPr>
          <w:rFonts w:ascii="Arial" w:hAnsi="Arial" w:cs="Arial"/>
          <w:sz w:val="24"/>
          <w:szCs w:val="24"/>
          <w:lang w:val="en-US"/>
        </w:rPr>
      </w:pPr>
      <w:r w:rsidRPr="00716425">
        <w:rPr>
          <w:rFonts w:ascii="Arial" w:hAnsi="Arial" w:cs="Arial"/>
          <w:sz w:val="24"/>
          <w:szCs w:val="24"/>
          <w:lang w:val="en-US"/>
        </w:rPr>
        <w:t>Reference</w:t>
      </w:r>
      <w:r w:rsidR="00002A96">
        <w:rPr>
          <w:rFonts w:ascii="Arial" w:hAnsi="Arial" w:cs="Arial"/>
          <w:sz w:val="24"/>
          <w:szCs w:val="24"/>
          <w:lang w:val="en-US"/>
        </w:rPr>
        <w:t>s</w:t>
      </w:r>
    </w:p>
    <w:p w14:paraId="5B6EB5E7" w14:textId="66150F31" w:rsidR="0051626F" w:rsidRPr="00716425" w:rsidRDefault="0051626F" w:rsidP="0051626F">
      <w:pPr>
        <w:rPr>
          <w:rFonts w:ascii="Arial" w:hAnsi="Arial" w:cs="Arial"/>
          <w:lang w:val="en-US"/>
        </w:rPr>
      </w:pPr>
      <w:r w:rsidRPr="00716425">
        <w:rPr>
          <w:rFonts w:ascii="Arial" w:hAnsi="Arial" w:cs="Arial"/>
          <w:lang w:val="en-US"/>
        </w:rPr>
        <w:fldChar w:fldCharType="begin"/>
      </w:r>
      <w:r w:rsidRPr="00716425">
        <w:rPr>
          <w:rFonts w:ascii="Arial" w:hAnsi="Arial" w:cs="Arial"/>
          <w:lang w:val="en-US"/>
        </w:rPr>
        <w:instrText xml:space="preserve"> ADDIN EN.REFLIST </w:instrText>
      </w:r>
      <w:r w:rsidRPr="00716425">
        <w:rPr>
          <w:rFonts w:ascii="Arial" w:hAnsi="Arial" w:cs="Arial"/>
          <w:lang w:val="en-US"/>
        </w:rPr>
        <w:fldChar w:fldCharType="separate"/>
      </w:r>
      <w:r w:rsidR="00DE061F">
        <w:rPr>
          <w:rFonts w:ascii="Arial" w:hAnsi="Arial" w:cs="Arial"/>
          <w:lang w:val="en-US"/>
        </w:rPr>
        <w:t>De Holan, P.</w:t>
      </w:r>
      <w:r w:rsidRPr="00716425">
        <w:rPr>
          <w:rFonts w:ascii="Arial" w:hAnsi="Arial" w:cs="Arial"/>
          <w:lang w:val="en-US"/>
        </w:rPr>
        <w:t>M. and Phillips, N. (2011)</w:t>
      </w:r>
      <w:r w:rsidR="0019144C">
        <w:rPr>
          <w:rFonts w:ascii="Arial" w:hAnsi="Arial" w:cs="Arial"/>
          <w:lang w:val="en-US"/>
        </w:rPr>
        <w:t>,</w:t>
      </w:r>
      <w:r w:rsidRPr="00716425">
        <w:rPr>
          <w:rFonts w:ascii="Arial" w:hAnsi="Arial" w:cs="Arial"/>
          <w:lang w:val="en-US"/>
        </w:rPr>
        <w:t xml:space="preserve"> "Organizational forgetting", in </w:t>
      </w:r>
      <w:r w:rsidRPr="00716425">
        <w:rPr>
          <w:rFonts w:ascii="Arial" w:hAnsi="Arial" w:cs="Arial"/>
          <w:i/>
          <w:lang w:val="en-US"/>
        </w:rPr>
        <w:t>Handbook of organizational learning and knowledge management</w:t>
      </w:r>
      <w:r w:rsidR="00896B22" w:rsidRPr="00716425">
        <w:rPr>
          <w:rFonts w:ascii="Arial" w:hAnsi="Arial" w:cs="Arial"/>
          <w:lang w:val="en-US"/>
        </w:rPr>
        <w:t xml:space="preserve">. </w:t>
      </w:r>
      <w:r w:rsidR="00FC22BD" w:rsidRPr="00716425">
        <w:rPr>
          <w:rFonts w:ascii="Arial" w:hAnsi="Arial" w:cs="Arial"/>
          <w:lang w:val="en-US"/>
        </w:rPr>
        <w:t>John Wiley &amp; Sons, Inc.,</w:t>
      </w:r>
      <w:r w:rsidRPr="00716425">
        <w:rPr>
          <w:rFonts w:ascii="Arial" w:hAnsi="Arial" w:cs="Arial"/>
          <w:lang w:val="en-US"/>
        </w:rPr>
        <w:t xml:space="preserve"> pp. 433-451.</w:t>
      </w:r>
    </w:p>
    <w:p w14:paraId="41453C81" w14:textId="6DC2B47B" w:rsidR="0051626F" w:rsidRPr="00B231B4" w:rsidRDefault="0051626F" w:rsidP="00ED668B">
      <w:pPr>
        <w:rPr>
          <w:rFonts w:ascii="Arial" w:hAnsi="Arial" w:cs="Arial"/>
          <w:lang w:val="sv-SE"/>
        </w:rPr>
      </w:pPr>
      <w:r w:rsidRPr="00716425">
        <w:rPr>
          <w:rFonts w:ascii="Arial" w:hAnsi="Arial" w:cs="Arial"/>
          <w:lang w:val="en-US"/>
        </w:rPr>
        <w:t>Dewey, J. (1938)</w:t>
      </w:r>
      <w:r w:rsidR="0019144C">
        <w:rPr>
          <w:rFonts w:ascii="Arial" w:hAnsi="Arial" w:cs="Arial"/>
          <w:lang w:val="en-US"/>
        </w:rPr>
        <w:t>,</w:t>
      </w:r>
      <w:r w:rsidRPr="00716425">
        <w:rPr>
          <w:rFonts w:ascii="Arial" w:hAnsi="Arial" w:cs="Arial"/>
          <w:lang w:val="en-US"/>
        </w:rPr>
        <w:t xml:space="preserve"> </w:t>
      </w:r>
      <w:r w:rsidRPr="00716425">
        <w:rPr>
          <w:rFonts w:ascii="Arial" w:hAnsi="Arial" w:cs="Arial"/>
          <w:i/>
          <w:lang w:val="en-US"/>
        </w:rPr>
        <w:t>Education and experience</w:t>
      </w:r>
      <w:r w:rsidR="00ED668B">
        <w:rPr>
          <w:rFonts w:ascii="Arial" w:hAnsi="Arial" w:cs="Arial"/>
          <w:lang w:val="en-US"/>
        </w:rPr>
        <w:t>,</w:t>
      </w:r>
      <w:r w:rsidRPr="00716425">
        <w:rPr>
          <w:rFonts w:ascii="Arial" w:hAnsi="Arial" w:cs="Arial"/>
          <w:lang w:val="en-US"/>
        </w:rPr>
        <w:t xml:space="preserve"> </w:t>
      </w:r>
      <w:r w:rsidR="00ED668B">
        <w:rPr>
          <w:rFonts w:ascii="Arial" w:hAnsi="Arial" w:cs="Arial"/>
          <w:lang w:val="sv-SE"/>
        </w:rPr>
        <w:t>Kappa Delta Pi, New York, NY.</w:t>
      </w:r>
    </w:p>
    <w:p w14:paraId="182EF5AF" w14:textId="06ECD803" w:rsidR="0051626F" w:rsidRPr="00716425" w:rsidRDefault="0051626F" w:rsidP="0051626F">
      <w:pPr>
        <w:rPr>
          <w:rFonts w:ascii="Arial" w:hAnsi="Arial" w:cs="Arial"/>
          <w:lang w:val="en-US"/>
        </w:rPr>
      </w:pPr>
      <w:r w:rsidRPr="00716425">
        <w:rPr>
          <w:rFonts w:ascii="Arial" w:hAnsi="Arial" w:cs="Arial"/>
          <w:lang w:val="en-US"/>
        </w:rPr>
        <w:t>Easterby-Smith, M., Antonacopoulou, E., Simm, D. and Lyles, M. (2004)</w:t>
      </w:r>
      <w:r w:rsidR="0019144C">
        <w:rPr>
          <w:rFonts w:ascii="Arial" w:hAnsi="Arial" w:cs="Arial"/>
          <w:lang w:val="en-US"/>
        </w:rPr>
        <w:t>,</w:t>
      </w:r>
      <w:r w:rsidRPr="00716425">
        <w:rPr>
          <w:rFonts w:ascii="Arial" w:hAnsi="Arial" w:cs="Arial"/>
          <w:lang w:val="en-US"/>
        </w:rPr>
        <w:t xml:space="preserve"> "Constructing Contributions to Organizational Learning: Argyris and the Next Generation", </w:t>
      </w:r>
      <w:r w:rsidRPr="00716425">
        <w:rPr>
          <w:rFonts w:ascii="Arial" w:hAnsi="Arial" w:cs="Arial"/>
          <w:i/>
          <w:lang w:val="en-US"/>
        </w:rPr>
        <w:t>Management Learning</w:t>
      </w:r>
      <w:r w:rsidRPr="00716425">
        <w:rPr>
          <w:rFonts w:ascii="Arial" w:hAnsi="Arial" w:cs="Arial"/>
          <w:lang w:val="en-US"/>
        </w:rPr>
        <w:t xml:space="preserve">, </w:t>
      </w:r>
      <w:r w:rsidR="00896B22" w:rsidRPr="00716425">
        <w:rPr>
          <w:rFonts w:ascii="Arial" w:hAnsi="Arial" w:cs="Arial"/>
          <w:lang w:val="en-US"/>
        </w:rPr>
        <w:t xml:space="preserve">Vol. </w:t>
      </w:r>
      <w:r w:rsidRPr="00716425">
        <w:rPr>
          <w:rFonts w:ascii="Arial" w:hAnsi="Arial" w:cs="Arial"/>
          <w:lang w:val="en-US"/>
        </w:rPr>
        <w:t>35</w:t>
      </w:r>
      <w:r w:rsidR="00896B22" w:rsidRPr="00716425">
        <w:rPr>
          <w:rFonts w:ascii="Arial" w:hAnsi="Arial" w:cs="Arial"/>
          <w:lang w:val="en-US"/>
        </w:rPr>
        <w:t xml:space="preserve"> No. </w:t>
      </w:r>
      <w:r w:rsidRPr="00716425">
        <w:rPr>
          <w:rFonts w:ascii="Arial" w:hAnsi="Arial" w:cs="Arial"/>
          <w:lang w:val="en-US"/>
        </w:rPr>
        <w:t>4, pp. 371-380.</w:t>
      </w:r>
    </w:p>
    <w:p w14:paraId="5C9405BA" w14:textId="77492DA8" w:rsidR="0051626F" w:rsidRPr="00716425" w:rsidRDefault="0051626F" w:rsidP="0051626F">
      <w:pPr>
        <w:rPr>
          <w:rFonts w:ascii="Arial" w:hAnsi="Arial" w:cs="Arial"/>
          <w:lang w:val="en-US"/>
        </w:rPr>
      </w:pPr>
      <w:r w:rsidRPr="00716425">
        <w:rPr>
          <w:rFonts w:ascii="Arial" w:hAnsi="Arial" w:cs="Arial"/>
          <w:lang w:val="en-US"/>
        </w:rPr>
        <w:t>Hedberg, B. (1979)</w:t>
      </w:r>
      <w:r w:rsidR="0019144C">
        <w:rPr>
          <w:rFonts w:ascii="Arial" w:hAnsi="Arial" w:cs="Arial"/>
          <w:lang w:val="en-US"/>
        </w:rPr>
        <w:t>,</w:t>
      </w:r>
      <w:r w:rsidRPr="00716425">
        <w:rPr>
          <w:rFonts w:ascii="Arial" w:hAnsi="Arial" w:cs="Arial"/>
          <w:lang w:val="en-US"/>
        </w:rPr>
        <w:t xml:space="preserve"> </w:t>
      </w:r>
      <w:r w:rsidRPr="00716425">
        <w:rPr>
          <w:rFonts w:ascii="Arial" w:hAnsi="Arial" w:cs="Arial"/>
          <w:i/>
          <w:lang w:val="en-US"/>
        </w:rPr>
        <w:t>How organizations learn and unlearn</w:t>
      </w:r>
      <w:r w:rsidR="0097653E">
        <w:rPr>
          <w:rFonts w:ascii="Arial" w:hAnsi="Arial" w:cs="Arial"/>
          <w:lang w:val="en-US"/>
        </w:rPr>
        <w:t>, Arbetslivscentrum, Stockholm</w:t>
      </w:r>
    </w:p>
    <w:p w14:paraId="35AC9187" w14:textId="2D12BE25" w:rsidR="0051626F" w:rsidRPr="00716425" w:rsidRDefault="0051626F" w:rsidP="0051626F">
      <w:pPr>
        <w:rPr>
          <w:rFonts w:ascii="Arial" w:hAnsi="Arial" w:cs="Arial"/>
          <w:lang w:val="en-US"/>
        </w:rPr>
      </w:pPr>
      <w:r w:rsidRPr="00716425">
        <w:rPr>
          <w:rFonts w:ascii="Arial" w:hAnsi="Arial" w:cs="Arial"/>
          <w:lang w:val="en-US"/>
        </w:rPr>
        <w:t>Hedberg, B. and Jönsson, S. (1977)</w:t>
      </w:r>
      <w:r w:rsidR="0019144C">
        <w:rPr>
          <w:rFonts w:ascii="Arial" w:hAnsi="Arial" w:cs="Arial"/>
          <w:lang w:val="en-US"/>
        </w:rPr>
        <w:t>,</w:t>
      </w:r>
      <w:r w:rsidRPr="00716425">
        <w:rPr>
          <w:rFonts w:ascii="Arial" w:hAnsi="Arial" w:cs="Arial"/>
          <w:lang w:val="en-US"/>
        </w:rPr>
        <w:t xml:space="preserve"> "Strategy formulation as a discontinuous process", </w:t>
      </w:r>
      <w:r w:rsidRPr="00716425">
        <w:rPr>
          <w:rFonts w:ascii="Arial" w:hAnsi="Arial" w:cs="Arial"/>
          <w:i/>
          <w:lang w:val="en-US"/>
        </w:rPr>
        <w:t>International Studies of Management &amp; Organization</w:t>
      </w:r>
      <w:r w:rsidRPr="00716425">
        <w:rPr>
          <w:rFonts w:ascii="Arial" w:hAnsi="Arial" w:cs="Arial"/>
          <w:lang w:val="en-US"/>
        </w:rPr>
        <w:t xml:space="preserve">, </w:t>
      </w:r>
      <w:r w:rsidR="00896B22" w:rsidRPr="00716425">
        <w:rPr>
          <w:rFonts w:ascii="Arial" w:hAnsi="Arial" w:cs="Arial"/>
          <w:lang w:val="en-US"/>
        </w:rPr>
        <w:t xml:space="preserve">Vol. </w:t>
      </w:r>
      <w:r w:rsidRPr="00716425">
        <w:rPr>
          <w:rFonts w:ascii="Arial" w:hAnsi="Arial" w:cs="Arial"/>
          <w:lang w:val="en-US"/>
        </w:rPr>
        <w:t>7</w:t>
      </w:r>
      <w:r w:rsidR="00896B22" w:rsidRPr="00716425">
        <w:rPr>
          <w:rFonts w:ascii="Arial" w:hAnsi="Arial" w:cs="Arial"/>
          <w:lang w:val="en-US"/>
        </w:rPr>
        <w:t xml:space="preserve"> No. </w:t>
      </w:r>
      <w:r w:rsidRPr="00716425">
        <w:rPr>
          <w:rFonts w:ascii="Arial" w:hAnsi="Arial" w:cs="Arial"/>
          <w:lang w:val="en-US"/>
        </w:rPr>
        <w:t>2, pp. 88-109.</w:t>
      </w:r>
    </w:p>
    <w:p w14:paraId="3857C388" w14:textId="488FDEA7" w:rsidR="0051626F" w:rsidRPr="00716425" w:rsidRDefault="0051626F" w:rsidP="0051626F">
      <w:pPr>
        <w:rPr>
          <w:rFonts w:ascii="Arial" w:hAnsi="Arial" w:cs="Arial"/>
          <w:lang w:val="en-US"/>
        </w:rPr>
      </w:pPr>
      <w:r w:rsidRPr="00716425">
        <w:rPr>
          <w:rFonts w:ascii="Arial" w:hAnsi="Arial" w:cs="Arial"/>
          <w:lang w:val="en-US"/>
        </w:rPr>
        <w:lastRenderedPageBreak/>
        <w:t>Hedberg, B. and Jönsson, S. (1978)</w:t>
      </w:r>
      <w:r w:rsidR="0019144C">
        <w:rPr>
          <w:rFonts w:ascii="Arial" w:hAnsi="Arial" w:cs="Arial"/>
          <w:lang w:val="en-US"/>
        </w:rPr>
        <w:t>,</w:t>
      </w:r>
      <w:r w:rsidRPr="00716425">
        <w:rPr>
          <w:rFonts w:ascii="Arial" w:hAnsi="Arial" w:cs="Arial"/>
          <w:lang w:val="en-US"/>
        </w:rPr>
        <w:t xml:space="preserve"> "Designing semi-confusing information systems for organizations in changing environments", </w:t>
      </w:r>
      <w:r w:rsidRPr="00716425">
        <w:rPr>
          <w:rFonts w:ascii="Arial" w:hAnsi="Arial" w:cs="Arial"/>
          <w:i/>
          <w:lang w:val="en-US"/>
        </w:rPr>
        <w:t>Accounting, Organizations and Society</w:t>
      </w:r>
      <w:r w:rsidRPr="00716425">
        <w:rPr>
          <w:rFonts w:ascii="Arial" w:hAnsi="Arial" w:cs="Arial"/>
          <w:lang w:val="en-US"/>
        </w:rPr>
        <w:t>,</w:t>
      </w:r>
      <w:r w:rsidR="00896B22" w:rsidRPr="00716425">
        <w:rPr>
          <w:rFonts w:ascii="Arial" w:hAnsi="Arial" w:cs="Arial"/>
          <w:lang w:val="en-US"/>
        </w:rPr>
        <w:t xml:space="preserve"> Vol.</w:t>
      </w:r>
      <w:r w:rsidRPr="00716425">
        <w:rPr>
          <w:rFonts w:ascii="Arial" w:hAnsi="Arial" w:cs="Arial"/>
          <w:lang w:val="en-US"/>
        </w:rPr>
        <w:t xml:space="preserve"> 3</w:t>
      </w:r>
      <w:r w:rsidR="00896B22" w:rsidRPr="00716425">
        <w:rPr>
          <w:rFonts w:ascii="Arial" w:hAnsi="Arial" w:cs="Arial"/>
          <w:lang w:val="en-US"/>
        </w:rPr>
        <w:t xml:space="preserve"> No. </w:t>
      </w:r>
      <w:r w:rsidRPr="00716425">
        <w:rPr>
          <w:rFonts w:ascii="Arial" w:hAnsi="Arial" w:cs="Arial"/>
          <w:lang w:val="en-US"/>
        </w:rPr>
        <w:t>1, pp. 47-64.</w:t>
      </w:r>
    </w:p>
    <w:p w14:paraId="19F509EE" w14:textId="3B39E0F9" w:rsidR="0051626F" w:rsidRPr="00716425" w:rsidRDefault="00DE061F" w:rsidP="0051626F">
      <w:pPr>
        <w:rPr>
          <w:rFonts w:ascii="Arial" w:hAnsi="Arial" w:cs="Arial"/>
          <w:lang w:val="en-US"/>
        </w:rPr>
      </w:pPr>
      <w:r>
        <w:rPr>
          <w:rFonts w:ascii="Arial" w:hAnsi="Arial" w:cs="Arial"/>
          <w:lang w:val="en-US"/>
        </w:rPr>
        <w:t>Hedberg, B., Nystrom, P.</w:t>
      </w:r>
      <w:r w:rsidR="0051626F" w:rsidRPr="00716425">
        <w:rPr>
          <w:rFonts w:ascii="Arial" w:hAnsi="Arial" w:cs="Arial"/>
          <w:lang w:val="en-US"/>
        </w:rPr>
        <w:t>C. and Starbuck, W.H. (1976)</w:t>
      </w:r>
      <w:r w:rsidR="0019144C">
        <w:rPr>
          <w:rFonts w:ascii="Arial" w:hAnsi="Arial" w:cs="Arial"/>
          <w:lang w:val="en-US"/>
        </w:rPr>
        <w:t>,</w:t>
      </w:r>
      <w:r w:rsidR="0051626F" w:rsidRPr="00716425">
        <w:rPr>
          <w:rFonts w:ascii="Arial" w:hAnsi="Arial" w:cs="Arial"/>
          <w:lang w:val="en-US"/>
        </w:rPr>
        <w:t xml:space="preserve"> "Camping on Seesaws: Prescriptions for a Self-Designing Organization", </w:t>
      </w:r>
      <w:r w:rsidR="0051626F" w:rsidRPr="00716425">
        <w:rPr>
          <w:rFonts w:ascii="Arial" w:hAnsi="Arial" w:cs="Arial"/>
          <w:i/>
          <w:lang w:val="en-US"/>
        </w:rPr>
        <w:t>Administrative Science Quarterly</w:t>
      </w:r>
      <w:r w:rsidR="0051626F" w:rsidRPr="00716425">
        <w:rPr>
          <w:rFonts w:ascii="Arial" w:hAnsi="Arial" w:cs="Arial"/>
          <w:lang w:val="en-US"/>
        </w:rPr>
        <w:t xml:space="preserve">, </w:t>
      </w:r>
      <w:r w:rsidR="00896B22" w:rsidRPr="00716425">
        <w:rPr>
          <w:rFonts w:ascii="Arial" w:hAnsi="Arial" w:cs="Arial"/>
          <w:lang w:val="en-US"/>
        </w:rPr>
        <w:t xml:space="preserve">Vol. 21 No. </w:t>
      </w:r>
      <w:r w:rsidR="0051626F" w:rsidRPr="00716425">
        <w:rPr>
          <w:rFonts w:ascii="Arial" w:hAnsi="Arial" w:cs="Arial"/>
          <w:lang w:val="en-US"/>
        </w:rPr>
        <w:t>1, pp. 41-65.</w:t>
      </w:r>
    </w:p>
    <w:p w14:paraId="688ABAE9" w14:textId="794BD771" w:rsidR="0051626F" w:rsidRPr="00716425" w:rsidRDefault="0051626F" w:rsidP="0051626F">
      <w:pPr>
        <w:rPr>
          <w:rFonts w:ascii="Arial" w:hAnsi="Arial" w:cs="Arial"/>
          <w:lang w:val="en-US"/>
        </w:rPr>
      </w:pPr>
      <w:r w:rsidRPr="00716425">
        <w:rPr>
          <w:rFonts w:ascii="Arial" w:hAnsi="Arial" w:cs="Arial"/>
          <w:lang w:val="en-US"/>
        </w:rPr>
        <w:t>Hedberg, B., Nystrom, P.C. and Starbuck, W.H. (1977)</w:t>
      </w:r>
      <w:r w:rsidR="0019144C">
        <w:rPr>
          <w:rFonts w:ascii="Arial" w:hAnsi="Arial" w:cs="Arial"/>
          <w:lang w:val="en-US"/>
        </w:rPr>
        <w:t>,</w:t>
      </w:r>
      <w:r w:rsidRPr="00716425">
        <w:rPr>
          <w:rFonts w:ascii="Arial" w:hAnsi="Arial" w:cs="Arial"/>
          <w:lang w:val="en-US"/>
        </w:rPr>
        <w:t xml:space="preserve"> "Designing organizations to match tomorrow", in </w:t>
      </w:r>
      <w:r w:rsidRPr="00716425">
        <w:rPr>
          <w:rFonts w:ascii="Arial" w:hAnsi="Arial" w:cs="Arial"/>
          <w:i/>
          <w:lang w:val="en-US"/>
        </w:rPr>
        <w:t>Prescriptive Models of Organizations</w:t>
      </w:r>
      <w:r w:rsidRPr="00716425">
        <w:rPr>
          <w:rFonts w:ascii="Arial" w:hAnsi="Arial" w:cs="Arial"/>
          <w:lang w:val="en-US"/>
        </w:rPr>
        <w:t>.  North-Holland, pp. 171 - 181.</w:t>
      </w:r>
    </w:p>
    <w:p w14:paraId="2D31797A" w14:textId="0DF7F22B" w:rsidR="0051626F" w:rsidRPr="00716425" w:rsidRDefault="0051626F" w:rsidP="0051626F">
      <w:pPr>
        <w:rPr>
          <w:rFonts w:ascii="Arial" w:hAnsi="Arial" w:cs="Arial"/>
          <w:lang w:val="en-US"/>
        </w:rPr>
      </w:pPr>
      <w:r w:rsidRPr="00716425">
        <w:rPr>
          <w:rFonts w:ascii="Arial" w:hAnsi="Arial" w:cs="Arial"/>
          <w:lang w:val="en-US"/>
        </w:rPr>
        <w:t>Hedburg, B. (1981)</w:t>
      </w:r>
      <w:r w:rsidR="0019144C">
        <w:rPr>
          <w:rFonts w:ascii="Arial" w:hAnsi="Arial" w:cs="Arial"/>
          <w:lang w:val="en-US"/>
        </w:rPr>
        <w:t>,</w:t>
      </w:r>
      <w:r w:rsidRPr="00716425">
        <w:rPr>
          <w:rFonts w:ascii="Arial" w:hAnsi="Arial" w:cs="Arial"/>
          <w:lang w:val="en-US"/>
        </w:rPr>
        <w:t xml:space="preserve"> "How organizations learn and unlearn", in Nystrom</w:t>
      </w:r>
      <w:r w:rsidR="00ED668B">
        <w:rPr>
          <w:rFonts w:ascii="Arial" w:hAnsi="Arial" w:cs="Arial"/>
          <w:lang w:val="en-US"/>
        </w:rPr>
        <w:t>, P.C. and Starbuck, W.H. (Ed</w:t>
      </w:r>
      <w:r w:rsidRPr="00716425">
        <w:rPr>
          <w:rFonts w:ascii="Arial" w:hAnsi="Arial" w:cs="Arial"/>
          <w:lang w:val="en-US"/>
        </w:rPr>
        <w:t xml:space="preserve">.) </w:t>
      </w:r>
      <w:r w:rsidRPr="00716425">
        <w:rPr>
          <w:rFonts w:ascii="Arial" w:hAnsi="Arial" w:cs="Arial"/>
          <w:i/>
          <w:lang w:val="en-US"/>
        </w:rPr>
        <w:t>Handbook of organizational design</w:t>
      </w:r>
      <w:r w:rsidR="0097653E">
        <w:rPr>
          <w:rFonts w:ascii="Arial" w:hAnsi="Arial" w:cs="Arial"/>
          <w:lang w:val="en-US"/>
        </w:rPr>
        <w:t xml:space="preserve">, </w:t>
      </w:r>
      <w:r w:rsidR="00FC22BD" w:rsidRPr="00716425">
        <w:rPr>
          <w:rFonts w:ascii="Arial" w:hAnsi="Arial" w:cs="Arial"/>
          <w:lang w:val="en-US"/>
        </w:rPr>
        <w:t xml:space="preserve">Oxford University Press, </w:t>
      </w:r>
      <w:r w:rsidR="0097653E">
        <w:rPr>
          <w:rFonts w:ascii="Arial" w:hAnsi="Arial" w:cs="Arial"/>
          <w:lang w:val="en-US"/>
        </w:rPr>
        <w:t xml:space="preserve">New York, </w:t>
      </w:r>
      <w:r w:rsidRPr="00716425">
        <w:rPr>
          <w:rFonts w:ascii="Arial" w:hAnsi="Arial" w:cs="Arial"/>
          <w:lang w:val="en-US"/>
        </w:rPr>
        <w:t>pp. 3-27.</w:t>
      </w:r>
    </w:p>
    <w:p w14:paraId="5E0E0852" w14:textId="5D7D3518" w:rsidR="0051626F" w:rsidRPr="00716425" w:rsidRDefault="0051626F" w:rsidP="0051626F">
      <w:pPr>
        <w:rPr>
          <w:rFonts w:ascii="Arial" w:hAnsi="Arial" w:cs="Arial"/>
          <w:lang w:val="en-US"/>
        </w:rPr>
      </w:pPr>
      <w:r w:rsidRPr="00716425">
        <w:rPr>
          <w:rFonts w:ascii="Arial" w:hAnsi="Arial" w:cs="Arial"/>
          <w:lang w:val="en-US"/>
        </w:rPr>
        <w:t>Hislop, D., Bosley, S., Coombs, C.R. and Holland, J. (2014)</w:t>
      </w:r>
      <w:r w:rsidR="0019144C">
        <w:rPr>
          <w:rFonts w:ascii="Arial" w:hAnsi="Arial" w:cs="Arial"/>
          <w:lang w:val="en-US"/>
        </w:rPr>
        <w:t>,</w:t>
      </w:r>
      <w:r w:rsidRPr="00716425">
        <w:rPr>
          <w:rFonts w:ascii="Arial" w:hAnsi="Arial" w:cs="Arial"/>
          <w:lang w:val="en-US"/>
        </w:rPr>
        <w:t xml:space="preserve"> "The process of individual unlearning: A neglected topic in an under-researched field", </w:t>
      </w:r>
      <w:r w:rsidRPr="00716425">
        <w:rPr>
          <w:rFonts w:ascii="Arial" w:hAnsi="Arial" w:cs="Arial"/>
          <w:i/>
          <w:lang w:val="en-US"/>
        </w:rPr>
        <w:t>Management Learning</w:t>
      </w:r>
      <w:r w:rsidRPr="00716425">
        <w:rPr>
          <w:rFonts w:ascii="Arial" w:hAnsi="Arial" w:cs="Arial"/>
          <w:lang w:val="en-US"/>
        </w:rPr>
        <w:t>,</w:t>
      </w:r>
      <w:r w:rsidR="00896B22" w:rsidRPr="00716425">
        <w:rPr>
          <w:rFonts w:ascii="Arial" w:hAnsi="Arial" w:cs="Arial"/>
          <w:lang w:val="en-US"/>
        </w:rPr>
        <w:t xml:space="preserve"> Vol. 45 No. </w:t>
      </w:r>
      <w:r w:rsidRPr="00716425">
        <w:rPr>
          <w:rFonts w:ascii="Arial" w:hAnsi="Arial" w:cs="Arial"/>
          <w:lang w:val="en-US"/>
        </w:rPr>
        <w:t>5, pp. 540-560.</w:t>
      </w:r>
    </w:p>
    <w:p w14:paraId="5B622B2C" w14:textId="13078B68" w:rsidR="0051626F" w:rsidRPr="00716425" w:rsidRDefault="0051626F" w:rsidP="0051626F">
      <w:pPr>
        <w:rPr>
          <w:rFonts w:ascii="Arial" w:hAnsi="Arial" w:cs="Arial"/>
          <w:lang w:val="en-US"/>
        </w:rPr>
      </w:pPr>
      <w:r w:rsidRPr="00716425">
        <w:rPr>
          <w:rFonts w:ascii="Arial" w:hAnsi="Arial" w:cs="Arial"/>
          <w:lang w:val="en-US"/>
        </w:rPr>
        <w:t>Huber, G.P. (1991)</w:t>
      </w:r>
      <w:r w:rsidR="0019144C">
        <w:rPr>
          <w:rFonts w:ascii="Arial" w:hAnsi="Arial" w:cs="Arial"/>
          <w:lang w:val="en-US"/>
        </w:rPr>
        <w:t>,</w:t>
      </w:r>
      <w:r w:rsidRPr="00716425">
        <w:rPr>
          <w:rFonts w:ascii="Arial" w:hAnsi="Arial" w:cs="Arial"/>
          <w:lang w:val="en-US"/>
        </w:rPr>
        <w:t xml:space="preserve"> "Organizational learning: The contributing processes and the literatures", </w:t>
      </w:r>
      <w:r w:rsidRPr="00716425">
        <w:rPr>
          <w:rFonts w:ascii="Arial" w:hAnsi="Arial" w:cs="Arial"/>
          <w:i/>
          <w:lang w:val="en-US"/>
        </w:rPr>
        <w:t>Organization science</w:t>
      </w:r>
      <w:r w:rsidRPr="00716425">
        <w:rPr>
          <w:rFonts w:ascii="Arial" w:hAnsi="Arial" w:cs="Arial"/>
          <w:lang w:val="en-US"/>
        </w:rPr>
        <w:t xml:space="preserve">, </w:t>
      </w:r>
      <w:r w:rsidR="00896B22" w:rsidRPr="00716425">
        <w:rPr>
          <w:rFonts w:ascii="Arial" w:hAnsi="Arial" w:cs="Arial"/>
          <w:lang w:val="en-US"/>
        </w:rPr>
        <w:t xml:space="preserve">Vol. </w:t>
      </w:r>
      <w:r w:rsidRPr="00716425">
        <w:rPr>
          <w:rFonts w:ascii="Arial" w:hAnsi="Arial" w:cs="Arial"/>
          <w:lang w:val="en-US"/>
        </w:rPr>
        <w:t>2</w:t>
      </w:r>
      <w:r w:rsidR="00896B22" w:rsidRPr="00716425">
        <w:rPr>
          <w:rFonts w:ascii="Arial" w:hAnsi="Arial" w:cs="Arial"/>
          <w:lang w:val="en-US"/>
        </w:rPr>
        <w:t xml:space="preserve"> No. </w:t>
      </w:r>
      <w:r w:rsidRPr="00716425">
        <w:rPr>
          <w:rFonts w:ascii="Arial" w:hAnsi="Arial" w:cs="Arial"/>
          <w:lang w:val="en-US"/>
        </w:rPr>
        <w:t>1, pp. 88-115.</w:t>
      </w:r>
    </w:p>
    <w:p w14:paraId="32BFA9B0" w14:textId="20400351" w:rsidR="00716425" w:rsidRPr="00716425" w:rsidRDefault="00716425" w:rsidP="00716425">
      <w:pPr>
        <w:rPr>
          <w:rFonts w:ascii="Arial" w:hAnsi="Arial" w:cs="Arial"/>
          <w:lang w:val="en-US"/>
        </w:rPr>
      </w:pPr>
      <w:r w:rsidRPr="00716425">
        <w:rPr>
          <w:rFonts w:ascii="Arial" w:hAnsi="Arial" w:cs="Arial"/>
          <w:lang w:val="en-US"/>
        </w:rPr>
        <w:t>Howells, J. and Scholderer, J. (2016)</w:t>
      </w:r>
      <w:r w:rsidR="0019144C">
        <w:rPr>
          <w:rFonts w:ascii="Arial" w:hAnsi="Arial" w:cs="Arial"/>
          <w:lang w:val="en-US"/>
        </w:rPr>
        <w:t>,</w:t>
      </w:r>
      <w:r w:rsidRPr="00716425">
        <w:rPr>
          <w:rFonts w:ascii="Arial" w:hAnsi="Arial" w:cs="Arial"/>
          <w:lang w:val="en-US"/>
        </w:rPr>
        <w:t xml:space="preserve"> "</w:t>
      </w:r>
      <w:r w:rsidRPr="00213D98">
        <w:rPr>
          <w:lang w:val="en-US"/>
        </w:rPr>
        <w:t xml:space="preserve"> </w:t>
      </w:r>
      <w:r w:rsidRPr="00FF2E62">
        <w:rPr>
          <w:rFonts w:ascii="Arial" w:hAnsi="Arial" w:cs="Arial"/>
          <w:lang w:val="en-US"/>
        </w:rPr>
        <w:t>Forget unlearning? How an</w:t>
      </w:r>
      <w:r w:rsidRPr="00716425">
        <w:rPr>
          <w:rFonts w:ascii="Arial" w:hAnsi="Arial" w:cs="Arial"/>
          <w:lang w:val="en-US"/>
        </w:rPr>
        <w:t xml:space="preserve"> empirically unwarranted concept from psychology was imported to flourish in management and organisation studies," </w:t>
      </w:r>
      <w:r w:rsidRPr="00716425">
        <w:rPr>
          <w:rFonts w:ascii="Arial" w:hAnsi="Arial" w:cs="Arial"/>
          <w:i/>
          <w:lang w:val="en-US"/>
        </w:rPr>
        <w:t>Management Learning</w:t>
      </w:r>
      <w:r w:rsidRPr="00716425">
        <w:rPr>
          <w:rFonts w:ascii="Arial" w:hAnsi="Arial" w:cs="Arial"/>
          <w:lang w:val="en-US"/>
        </w:rPr>
        <w:t>, Vol. 47 No. 4, pp. 443-463.</w:t>
      </w:r>
    </w:p>
    <w:p w14:paraId="601F1AB6" w14:textId="6CFB51ED" w:rsidR="0051626F" w:rsidRPr="00716425" w:rsidRDefault="0051626F" w:rsidP="0051626F">
      <w:pPr>
        <w:rPr>
          <w:rFonts w:ascii="Arial" w:hAnsi="Arial" w:cs="Arial"/>
          <w:lang w:val="en-US"/>
        </w:rPr>
      </w:pPr>
      <w:r w:rsidRPr="00716425">
        <w:rPr>
          <w:rFonts w:ascii="Arial" w:hAnsi="Arial" w:cs="Arial"/>
          <w:lang w:val="en-US"/>
        </w:rPr>
        <w:t>Klein, J.I. (1989)</w:t>
      </w:r>
      <w:r w:rsidR="0019144C">
        <w:rPr>
          <w:rFonts w:ascii="Arial" w:hAnsi="Arial" w:cs="Arial"/>
          <w:lang w:val="en-US"/>
        </w:rPr>
        <w:t>,</w:t>
      </w:r>
      <w:r w:rsidRPr="00716425">
        <w:rPr>
          <w:rFonts w:ascii="Arial" w:hAnsi="Arial" w:cs="Arial"/>
          <w:lang w:val="en-US"/>
        </w:rPr>
        <w:t xml:space="preserve"> "Parenthetic learning in organizations: Toward the unlearning of the unlearning model", </w:t>
      </w:r>
      <w:r w:rsidRPr="00716425">
        <w:rPr>
          <w:rFonts w:ascii="Arial" w:hAnsi="Arial" w:cs="Arial"/>
          <w:i/>
          <w:lang w:val="en-US"/>
        </w:rPr>
        <w:t>Journal of Management Studies</w:t>
      </w:r>
      <w:r w:rsidRPr="00716425">
        <w:rPr>
          <w:rFonts w:ascii="Arial" w:hAnsi="Arial" w:cs="Arial"/>
          <w:lang w:val="en-US"/>
        </w:rPr>
        <w:t xml:space="preserve">, </w:t>
      </w:r>
      <w:r w:rsidR="00896B22" w:rsidRPr="00716425">
        <w:rPr>
          <w:rFonts w:ascii="Arial" w:hAnsi="Arial" w:cs="Arial"/>
          <w:lang w:val="en-US"/>
        </w:rPr>
        <w:t xml:space="preserve">Vol. </w:t>
      </w:r>
      <w:r w:rsidRPr="00716425">
        <w:rPr>
          <w:rFonts w:ascii="Arial" w:hAnsi="Arial" w:cs="Arial"/>
          <w:lang w:val="en-US"/>
        </w:rPr>
        <w:t>26</w:t>
      </w:r>
      <w:r w:rsidR="00896B22" w:rsidRPr="00716425">
        <w:rPr>
          <w:rFonts w:ascii="Arial" w:hAnsi="Arial" w:cs="Arial"/>
          <w:lang w:val="en-US"/>
        </w:rPr>
        <w:t xml:space="preserve"> No. </w:t>
      </w:r>
      <w:r w:rsidRPr="00716425">
        <w:rPr>
          <w:rFonts w:ascii="Arial" w:hAnsi="Arial" w:cs="Arial"/>
          <w:lang w:val="en-US"/>
        </w:rPr>
        <w:t>3, pp. 291-308.</w:t>
      </w:r>
    </w:p>
    <w:p w14:paraId="2450AF41" w14:textId="164D4345" w:rsidR="0051626F" w:rsidRPr="0097653E" w:rsidRDefault="0051626F" w:rsidP="0051626F">
      <w:pPr>
        <w:rPr>
          <w:rFonts w:ascii="Arial" w:hAnsi="Arial" w:cs="Arial"/>
          <w:lang w:val="en-US"/>
        </w:rPr>
      </w:pPr>
      <w:r w:rsidRPr="00716425">
        <w:rPr>
          <w:rFonts w:ascii="Arial" w:hAnsi="Arial" w:cs="Arial"/>
          <w:lang w:val="en-US"/>
        </w:rPr>
        <w:t>Nystrom, P.C., Hedberg, B. and Starbuck, W.H. (1976)</w:t>
      </w:r>
      <w:r w:rsidR="0098161C">
        <w:rPr>
          <w:rFonts w:ascii="Arial" w:hAnsi="Arial" w:cs="Arial"/>
          <w:lang w:val="en-US"/>
        </w:rPr>
        <w:t>,</w:t>
      </w:r>
      <w:r w:rsidRPr="00716425">
        <w:rPr>
          <w:rFonts w:ascii="Arial" w:hAnsi="Arial" w:cs="Arial"/>
          <w:lang w:val="en-US"/>
        </w:rPr>
        <w:t xml:space="preserve"> "Interacting processes as organization </w:t>
      </w:r>
      <w:r w:rsidR="00DE061F">
        <w:rPr>
          <w:rFonts w:ascii="Arial" w:hAnsi="Arial" w:cs="Arial"/>
          <w:lang w:val="en-US"/>
        </w:rPr>
        <w:t>designs", in Kilmann, R.</w:t>
      </w:r>
      <w:r w:rsidRPr="00716425">
        <w:rPr>
          <w:rFonts w:ascii="Arial" w:hAnsi="Arial" w:cs="Arial"/>
          <w:lang w:val="en-US"/>
        </w:rPr>
        <w:t>H., P</w:t>
      </w:r>
      <w:r w:rsidR="00DE061F">
        <w:rPr>
          <w:rFonts w:ascii="Arial" w:hAnsi="Arial" w:cs="Arial"/>
          <w:lang w:val="en-US"/>
        </w:rPr>
        <w:t>ondy, L.R. and Slevin, D.</w:t>
      </w:r>
      <w:r w:rsidR="00ED668B">
        <w:rPr>
          <w:rFonts w:ascii="Arial" w:hAnsi="Arial" w:cs="Arial"/>
          <w:lang w:val="en-US"/>
        </w:rPr>
        <w:t>P. (Ed.</w:t>
      </w:r>
      <w:r w:rsidRPr="00716425">
        <w:rPr>
          <w:rFonts w:ascii="Arial" w:hAnsi="Arial" w:cs="Arial"/>
          <w:lang w:val="en-US"/>
        </w:rPr>
        <w:t xml:space="preserve">) </w:t>
      </w:r>
      <w:r w:rsidRPr="00716425">
        <w:rPr>
          <w:rFonts w:ascii="Arial" w:hAnsi="Arial" w:cs="Arial"/>
          <w:i/>
          <w:lang w:val="en-US"/>
        </w:rPr>
        <w:t xml:space="preserve">The </w:t>
      </w:r>
      <w:r w:rsidRPr="0097653E">
        <w:rPr>
          <w:rFonts w:ascii="Arial" w:hAnsi="Arial" w:cs="Arial"/>
          <w:i/>
          <w:lang w:val="en-US"/>
        </w:rPr>
        <w:t>management of organization design</w:t>
      </w:r>
      <w:r w:rsidR="0097653E">
        <w:rPr>
          <w:rFonts w:ascii="Arial" w:hAnsi="Arial" w:cs="Arial"/>
          <w:lang w:val="en-US"/>
        </w:rPr>
        <w:t xml:space="preserve">, </w:t>
      </w:r>
      <w:r w:rsidRPr="0097653E">
        <w:rPr>
          <w:rFonts w:ascii="Arial" w:hAnsi="Arial" w:cs="Arial"/>
          <w:lang w:val="en-US"/>
        </w:rPr>
        <w:t>Elsevier,</w:t>
      </w:r>
      <w:r w:rsidR="0097653E" w:rsidRPr="0097653E">
        <w:rPr>
          <w:rFonts w:ascii="Arial" w:hAnsi="Arial" w:cs="Arial"/>
          <w:lang w:val="en-US"/>
        </w:rPr>
        <w:t xml:space="preserve"> </w:t>
      </w:r>
      <w:r w:rsidR="0097653E">
        <w:rPr>
          <w:rFonts w:ascii="Arial" w:hAnsi="Arial" w:cs="Arial"/>
          <w:lang w:val="en-US"/>
        </w:rPr>
        <w:t>North Holland,</w:t>
      </w:r>
      <w:r w:rsidR="0097653E" w:rsidRPr="0097653E">
        <w:rPr>
          <w:rFonts w:ascii="Arial" w:hAnsi="Arial" w:cs="Arial"/>
          <w:lang w:val="en-US"/>
        </w:rPr>
        <w:t xml:space="preserve"> </w:t>
      </w:r>
      <w:r w:rsidRPr="0097653E">
        <w:rPr>
          <w:rFonts w:ascii="Arial" w:hAnsi="Arial" w:cs="Arial"/>
          <w:lang w:val="en-US"/>
        </w:rPr>
        <w:t>pp. 209-230.</w:t>
      </w:r>
    </w:p>
    <w:p w14:paraId="6C16B621" w14:textId="46DFAE4B" w:rsidR="0098161C" w:rsidRPr="0097653E" w:rsidRDefault="00DE061F" w:rsidP="0051626F">
      <w:pPr>
        <w:rPr>
          <w:rFonts w:ascii="Arial" w:hAnsi="Arial" w:cs="Arial"/>
          <w:lang w:val="en-US"/>
        </w:rPr>
      </w:pPr>
      <w:r>
        <w:rPr>
          <w:rFonts w:ascii="Arial" w:hAnsi="Arial" w:cs="Arial"/>
          <w:lang w:val="en-US"/>
        </w:rPr>
        <w:t>Nystrom, P.C. and Starbuck, W.</w:t>
      </w:r>
      <w:r w:rsidR="0098161C" w:rsidRPr="0097653E">
        <w:rPr>
          <w:rFonts w:ascii="Arial" w:hAnsi="Arial" w:cs="Arial"/>
          <w:lang w:val="en-US"/>
        </w:rPr>
        <w:t xml:space="preserve">H. (1981), </w:t>
      </w:r>
      <w:r w:rsidR="0098161C" w:rsidRPr="0097653E">
        <w:rPr>
          <w:rFonts w:ascii="Arial" w:hAnsi="Arial" w:cs="Arial"/>
          <w:i/>
          <w:iCs/>
          <w:lang w:val="en-US"/>
        </w:rPr>
        <w:t>Handbook of Organizational Design: Remodelling organizations and their environments</w:t>
      </w:r>
      <w:r w:rsidR="0098161C" w:rsidRPr="0097653E">
        <w:rPr>
          <w:rFonts w:ascii="Arial" w:hAnsi="Arial" w:cs="Arial"/>
          <w:lang w:val="en-US"/>
        </w:rPr>
        <w:t>. Oxford University Press, USA.</w:t>
      </w:r>
    </w:p>
    <w:p w14:paraId="4660231C" w14:textId="1607AA61" w:rsidR="0051626F" w:rsidRPr="00716425" w:rsidRDefault="00DE061F" w:rsidP="0051626F">
      <w:pPr>
        <w:rPr>
          <w:rFonts w:ascii="Arial" w:hAnsi="Arial" w:cs="Arial"/>
          <w:lang w:val="en-US"/>
        </w:rPr>
      </w:pPr>
      <w:r>
        <w:rPr>
          <w:rFonts w:ascii="Arial" w:hAnsi="Arial" w:cs="Arial"/>
          <w:lang w:val="en-US"/>
        </w:rPr>
        <w:t>Nystrom, P.C. and Starbuck, W.</w:t>
      </w:r>
      <w:r w:rsidR="0051626F" w:rsidRPr="00716425">
        <w:rPr>
          <w:rFonts w:ascii="Arial" w:hAnsi="Arial" w:cs="Arial"/>
          <w:lang w:val="en-US"/>
        </w:rPr>
        <w:t>H. (1984)</w:t>
      </w:r>
      <w:r w:rsidR="0019144C">
        <w:rPr>
          <w:rFonts w:ascii="Arial" w:hAnsi="Arial" w:cs="Arial"/>
          <w:lang w:val="en-US"/>
        </w:rPr>
        <w:t>,</w:t>
      </w:r>
      <w:r w:rsidR="0051626F" w:rsidRPr="00716425">
        <w:rPr>
          <w:rFonts w:ascii="Arial" w:hAnsi="Arial" w:cs="Arial"/>
          <w:lang w:val="en-US"/>
        </w:rPr>
        <w:t xml:space="preserve"> "To avoid organizational crises, unlearn", </w:t>
      </w:r>
      <w:r w:rsidR="0051626F" w:rsidRPr="00716425">
        <w:rPr>
          <w:rFonts w:ascii="Arial" w:hAnsi="Arial" w:cs="Arial"/>
          <w:i/>
          <w:lang w:val="en-US"/>
        </w:rPr>
        <w:t>Organizational Dynamics</w:t>
      </w:r>
      <w:r w:rsidR="0051626F" w:rsidRPr="00716425">
        <w:rPr>
          <w:rFonts w:ascii="Arial" w:hAnsi="Arial" w:cs="Arial"/>
          <w:lang w:val="en-US"/>
        </w:rPr>
        <w:t xml:space="preserve">, </w:t>
      </w:r>
      <w:r w:rsidR="00896B22" w:rsidRPr="00716425">
        <w:rPr>
          <w:rFonts w:ascii="Arial" w:hAnsi="Arial" w:cs="Arial"/>
          <w:lang w:val="en-US"/>
        </w:rPr>
        <w:t xml:space="preserve">Vol. </w:t>
      </w:r>
      <w:r w:rsidR="0051626F" w:rsidRPr="00716425">
        <w:rPr>
          <w:rFonts w:ascii="Arial" w:hAnsi="Arial" w:cs="Arial"/>
          <w:lang w:val="en-US"/>
        </w:rPr>
        <w:t>12</w:t>
      </w:r>
      <w:r w:rsidR="00896B22" w:rsidRPr="00716425">
        <w:rPr>
          <w:rFonts w:ascii="Arial" w:hAnsi="Arial" w:cs="Arial"/>
          <w:lang w:val="en-US"/>
        </w:rPr>
        <w:t xml:space="preserve"> No. </w:t>
      </w:r>
      <w:r w:rsidR="0051626F" w:rsidRPr="00716425">
        <w:rPr>
          <w:rFonts w:ascii="Arial" w:hAnsi="Arial" w:cs="Arial"/>
          <w:lang w:val="en-US"/>
        </w:rPr>
        <w:t>Spring, pp. 53-65.</w:t>
      </w:r>
    </w:p>
    <w:p w14:paraId="712FC27C" w14:textId="46BFD04A" w:rsidR="0051626F" w:rsidRPr="00716425" w:rsidRDefault="0051626F" w:rsidP="0051626F">
      <w:pPr>
        <w:rPr>
          <w:rFonts w:ascii="Arial" w:hAnsi="Arial" w:cs="Arial"/>
          <w:lang w:val="en-US"/>
        </w:rPr>
      </w:pPr>
      <w:r w:rsidRPr="00716425">
        <w:rPr>
          <w:rFonts w:ascii="Arial" w:hAnsi="Arial" w:cs="Arial"/>
          <w:lang w:val="en-US"/>
        </w:rPr>
        <w:t>Starbuck, W.H., Greve, A. and Hedberg, B. (1978)</w:t>
      </w:r>
      <w:r w:rsidR="0019144C">
        <w:rPr>
          <w:rFonts w:ascii="Arial" w:hAnsi="Arial" w:cs="Arial"/>
          <w:lang w:val="en-US"/>
        </w:rPr>
        <w:t>,</w:t>
      </w:r>
      <w:r w:rsidRPr="00716425">
        <w:rPr>
          <w:rFonts w:ascii="Arial" w:hAnsi="Arial" w:cs="Arial"/>
          <w:lang w:val="en-US"/>
        </w:rPr>
        <w:t xml:space="preserve"> "Responding to crises", </w:t>
      </w:r>
      <w:r w:rsidRPr="00716425">
        <w:rPr>
          <w:rFonts w:ascii="Arial" w:hAnsi="Arial" w:cs="Arial"/>
          <w:i/>
          <w:lang w:val="en-US"/>
        </w:rPr>
        <w:t>Journal of business administration</w:t>
      </w:r>
      <w:r w:rsidRPr="00716425">
        <w:rPr>
          <w:rFonts w:ascii="Arial" w:hAnsi="Arial" w:cs="Arial"/>
          <w:lang w:val="en-US"/>
        </w:rPr>
        <w:t xml:space="preserve">, </w:t>
      </w:r>
      <w:r w:rsidR="00896B22" w:rsidRPr="00716425">
        <w:rPr>
          <w:rFonts w:ascii="Arial" w:hAnsi="Arial" w:cs="Arial"/>
          <w:lang w:val="en-US"/>
        </w:rPr>
        <w:t xml:space="preserve">Vol. </w:t>
      </w:r>
      <w:r w:rsidRPr="00716425">
        <w:rPr>
          <w:rFonts w:ascii="Arial" w:hAnsi="Arial" w:cs="Arial"/>
          <w:lang w:val="en-US"/>
        </w:rPr>
        <w:t>9</w:t>
      </w:r>
      <w:r w:rsidR="00896B22" w:rsidRPr="00716425">
        <w:rPr>
          <w:rFonts w:ascii="Arial" w:hAnsi="Arial" w:cs="Arial"/>
          <w:lang w:val="en-US"/>
        </w:rPr>
        <w:t xml:space="preserve"> No. </w:t>
      </w:r>
      <w:r w:rsidRPr="00716425">
        <w:rPr>
          <w:rFonts w:ascii="Arial" w:hAnsi="Arial" w:cs="Arial"/>
          <w:lang w:val="en-US"/>
        </w:rPr>
        <w:t>2, pp. 111-137.</w:t>
      </w:r>
    </w:p>
    <w:p w14:paraId="5044FCAB" w14:textId="3C02EB87" w:rsidR="0051626F" w:rsidRPr="00716425" w:rsidRDefault="0051626F" w:rsidP="0051626F">
      <w:pPr>
        <w:rPr>
          <w:rFonts w:ascii="Arial" w:hAnsi="Arial" w:cs="Arial"/>
          <w:lang w:val="en-US"/>
        </w:rPr>
      </w:pPr>
      <w:r w:rsidRPr="00716425">
        <w:rPr>
          <w:rFonts w:ascii="Arial" w:hAnsi="Arial" w:cs="Arial"/>
          <w:lang w:val="en-US"/>
        </w:rPr>
        <w:t>Starbuck, W. H. and Hedberg, B. (1977)</w:t>
      </w:r>
      <w:r w:rsidR="0019144C">
        <w:rPr>
          <w:rFonts w:ascii="Arial" w:hAnsi="Arial" w:cs="Arial"/>
          <w:lang w:val="en-US"/>
        </w:rPr>
        <w:t>,</w:t>
      </w:r>
      <w:r w:rsidRPr="00716425">
        <w:rPr>
          <w:rFonts w:ascii="Arial" w:hAnsi="Arial" w:cs="Arial"/>
          <w:lang w:val="en-US"/>
        </w:rPr>
        <w:t xml:space="preserve"> "Saving an organization from a stagnating environment", in Thorelli, H. B. (</w:t>
      </w:r>
      <w:r w:rsidR="00ED668B">
        <w:rPr>
          <w:rFonts w:ascii="Arial" w:hAnsi="Arial" w:cs="Arial"/>
          <w:lang w:val="en-US"/>
        </w:rPr>
        <w:t>E</w:t>
      </w:r>
      <w:r w:rsidRPr="00716425">
        <w:rPr>
          <w:rFonts w:ascii="Arial" w:hAnsi="Arial" w:cs="Arial"/>
          <w:lang w:val="en-US"/>
        </w:rPr>
        <w:t xml:space="preserve">d.) </w:t>
      </w:r>
      <w:r w:rsidRPr="00716425">
        <w:rPr>
          <w:rFonts w:ascii="Arial" w:hAnsi="Arial" w:cs="Arial"/>
          <w:i/>
          <w:lang w:val="en-US"/>
        </w:rPr>
        <w:t>Strategy + Structure = Performance: The Strategic Planning Imperative</w:t>
      </w:r>
      <w:r w:rsidR="00ED668B">
        <w:rPr>
          <w:rFonts w:ascii="Arial" w:hAnsi="Arial" w:cs="Arial"/>
          <w:lang w:val="en-US"/>
        </w:rPr>
        <w:t xml:space="preserve">.  </w:t>
      </w:r>
      <w:r w:rsidR="00FC22BD" w:rsidRPr="00716425">
        <w:rPr>
          <w:rFonts w:ascii="Arial" w:hAnsi="Arial" w:cs="Arial"/>
          <w:lang w:val="en-US"/>
        </w:rPr>
        <w:t xml:space="preserve">Indiana University Press, </w:t>
      </w:r>
      <w:r w:rsidRPr="00716425">
        <w:rPr>
          <w:rFonts w:ascii="Arial" w:hAnsi="Arial" w:cs="Arial"/>
          <w:lang w:val="en-US"/>
        </w:rPr>
        <w:t>pp. 249-258.</w:t>
      </w:r>
    </w:p>
    <w:p w14:paraId="019DFC13" w14:textId="1BD8416D" w:rsidR="0051626F" w:rsidRPr="00716425" w:rsidRDefault="0051626F" w:rsidP="0051626F">
      <w:pPr>
        <w:rPr>
          <w:rFonts w:ascii="Arial" w:hAnsi="Arial" w:cs="Arial"/>
          <w:lang w:val="en-US"/>
        </w:rPr>
      </w:pPr>
      <w:r w:rsidRPr="00716425">
        <w:rPr>
          <w:rFonts w:ascii="Arial" w:hAnsi="Arial" w:cs="Arial"/>
          <w:lang w:val="en-US"/>
        </w:rPr>
        <w:t>Starbuck, W.</w:t>
      </w:r>
      <w:r w:rsidR="00DE061F">
        <w:rPr>
          <w:rFonts w:ascii="Arial" w:hAnsi="Arial" w:cs="Arial"/>
          <w:lang w:val="en-US"/>
        </w:rPr>
        <w:t>H. and Nystrom, P.</w:t>
      </w:r>
      <w:r w:rsidRPr="00716425">
        <w:rPr>
          <w:rFonts w:ascii="Arial" w:hAnsi="Arial" w:cs="Arial"/>
          <w:lang w:val="en-US"/>
        </w:rPr>
        <w:t>C. (1997)</w:t>
      </w:r>
      <w:r w:rsidR="0019144C">
        <w:rPr>
          <w:rFonts w:ascii="Arial" w:hAnsi="Arial" w:cs="Arial"/>
          <w:lang w:val="en-US"/>
        </w:rPr>
        <w:t>,</w:t>
      </w:r>
      <w:r w:rsidRPr="00716425">
        <w:rPr>
          <w:rFonts w:ascii="Arial" w:hAnsi="Arial" w:cs="Arial"/>
          <w:lang w:val="en-US"/>
        </w:rPr>
        <w:t xml:space="preserve"> "Why many firms run into crises, and why some survive", </w:t>
      </w:r>
      <w:r w:rsidRPr="00716425">
        <w:rPr>
          <w:rFonts w:ascii="Arial" w:hAnsi="Arial" w:cs="Arial"/>
          <w:i/>
          <w:lang w:val="en-US"/>
        </w:rPr>
        <w:t>Documento de trabajo. Stern School of Business Management and Organizational Behavior</w:t>
      </w:r>
      <w:r w:rsidRPr="00716425">
        <w:rPr>
          <w:rFonts w:ascii="Arial" w:hAnsi="Arial" w:cs="Arial"/>
          <w:lang w:val="en-US"/>
        </w:rPr>
        <w:t>.</w:t>
      </w:r>
    </w:p>
    <w:p w14:paraId="24DC111D" w14:textId="631313DD" w:rsidR="0051626F" w:rsidRPr="00716425" w:rsidRDefault="00DE061F" w:rsidP="0051626F">
      <w:pPr>
        <w:rPr>
          <w:rFonts w:ascii="Arial" w:hAnsi="Arial" w:cs="Arial"/>
          <w:lang w:val="en-US"/>
        </w:rPr>
      </w:pPr>
      <w:r>
        <w:rPr>
          <w:rFonts w:ascii="Arial" w:hAnsi="Arial" w:cs="Arial"/>
          <w:lang w:val="en-US"/>
        </w:rPr>
        <w:t>Tsang, E.W.</w:t>
      </w:r>
      <w:r w:rsidR="0051626F" w:rsidRPr="00716425">
        <w:rPr>
          <w:rFonts w:ascii="Arial" w:hAnsi="Arial" w:cs="Arial"/>
          <w:lang w:val="en-US"/>
        </w:rPr>
        <w:t>K. (2008)</w:t>
      </w:r>
      <w:r w:rsidR="0019144C">
        <w:rPr>
          <w:rFonts w:ascii="Arial" w:hAnsi="Arial" w:cs="Arial"/>
          <w:lang w:val="en-US"/>
        </w:rPr>
        <w:t>,</w:t>
      </w:r>
      <w:r w:rsidR="0051626F" w:rsidRPr="00716425">
        <w:rPr>
          <w:rFonts w:ascii="Arial" w:hAnsi="Arial" w:cs="Arial"/>
          <w:lang w:val="en-US"/>
        </w:rPr>
        <w:t xml:space="preserve"> "Transferring knowledge to acquisition joint ventures: An organizational unlearning perspective", </w:t>
      </w:r>
      <w:r w:rsidR="0051626F" w:rsidRPr="00716425">
        <w:rPr>
          <w:rFonts w:ascii="Arial" w:hAnsi="Arial" w:cs="Arial"/>
          <w:i/>
          <w:lang w:val="en-US"/>
        </w:rPr>
        <w:t>Management Learning</w:t>
      </w:r>
      <w:r w:rsidR="0051626F" w:rsidRPr="00716425">
        <w:rPr>
          <w:rFonts w:ascii="Arial" w:hAnsi="Arial" w:cs="Arial"/>
          <w:lang w:val="en-US"/>
        </w:rPr>
        <w:t xml:space="preserve">, </w:t>
      </w:r>
      <w:r w:rsidR="00896B22" w:rsidRPr="00716425">
        <w:rPr>
          <w:rFonts w:ascii="Arial" w:hAnsi="Arial" w:cs="Arial"/>
          <w:lang w:val="en-US"/>
        </w:rPr>
        <w:t xml:space="preserve">Vol. </w:t>
      </w:r>
      <w:r w:rsidR="0051626F" w:rsidRPr="00716425">
        <w:rPr>
          <w:rFonts w:ascii="Arial" w:hAnsi="Arial" w:cs="Arial"/>
          <w:lang w:val="en-US"/>
        </w:rPr>
        <w:t>39</w:t>
      </w:r>
      <w:r w:rsidR="00896B22" w:rsidRPr="00716425">
        <w:rPr>
          <w:rFonts w:ascii="Arial" w:hAnsi="Arial" w:cs="Arial"/>
          <w:lang w:val="en-US"/>
        </w:rPr>
        <w:t xml:space="preserve"> No. </w:t>
      </w:r>
      <w:r w:rsidR="0051626F" w:rsidRPr="00716425">
        <w:rPr>
          <w:rFonts w:ascii="Arial" w:hAnsi="Arial" w:cs="Arial"/>
          <w:lang w:val="en-US"/>
        </w:rPr>
        <w:t>1, pp. 5-20.</w:t>
      </w:r>
    </w:p>
    <w:p w14:paraId="29893F75" w14:textId="3044DA9F" w:rsidR="0051626F" w:rsidRPr="00716425" w:rsidRDefault="0051626F" w:rsidP="0051626F">
      <w:pPr>
        <w:rPr>
          <w:rFonts w:ascii="Arial" w:hAnsi="Arial" w:cs="Arial"/>
          <w:lang w:val="en-US"/>
        </w:rPr>
      </w:pPr>
      <w:r w:rsidRPr="00716425">
        <w:rPr>
          <w:rFonts w:ascii="Arial" w:hAnsi="Arial" w:cs="Arial"/>
          <w:lang w:val="en-US"/>
        </w:rPr>
        <w:t>Tsang, E.W.K. and Zahra, S.A. (2008)</w:t>
      </w:r>
      <w:r w:rsidR="0019144C">
        <w:rPr>
          <w:rFonts w:ascii="Arial" w:hAnsi="Arial" w:cs="Arial"/>
          <w:lang w:val="en-US"/>
        </w:rPr>
        <w:t>,</w:t>
      </w:r>
      <w:r w:rsidRPr="00716425">
        <w:rPr>
          <w:rFonts w:ascii="Arial" w:hAnsi="Arial" w:cs="Arial"/>
          <w:lang w:val="en-US"/>
        </w:rPr>
        <w:t xml:space="preserve"> "Organizational unlearning", </w:t>
      </w:r>
      <w:r w:rsidRPr="00716425">
        <w:rPr>
          <w:rFonts w:ascii="Arial" w:hAnsi="Arial" w:cs="Arial"/>
          <w:i/>
          <w:lang w:val="en-US"/>
        </w:rPr>
        <w:t>Human Relations</w:t>
      </w:r>
      <w:r w:rsidRPr="00716425">
        <w:rPr>
          <w:rFonts w:ascii="Arial" w:hAnsi="Arial" w:cs="Arial"/>
          <w:lang w:val="en-US"/>
        </w:rPr>
        <w:t xml:space="preserve">, </w:t>
      </w:r>
      <w:r w:rsidR="00896B22" w:rsidRPr="00716425">
        <w:rPr>
          <w:rFonts w:ascii="Arial" w:hAnsi="Arial" w:cs="Arial"/>
          <w:lang w:val="en-US"/>
        </w:rPr>
        <w:t xml:space="preserve">Vol. </w:t>
      </w:r>
      <w:r w:rsidRPr="00716425">
        <w:rPr>
          <w:rFonts w:ascii="Arial" w:hAnsi="Arial" w:cs="Arial"/>
          <w:lang w:val="en-US"/>
        </w:rPr>
        <w:t>61</w:t>
      </w:r>
      <w:r w:rsidR="00896B22" w:rsidRPr="00716425">
        <w:rPr>
          <w:rFonts w:ascii="Arial" w:hAnsi="Arial" w:cs="Arial"/>
          <w:lang w:val="en-US"/>
        </w:rPr>
        <w:t xml:space="preserve"> No. </w:t>
      </w:r>
      <w:r w:rsidRPr="00716425">
        <w:rPr>
          <w:rFonts w:ascii="Arial" w:hAnsi="Arial" w:cs="Arial"/>
          <w:lang w:val="en-US"/>
        </w:rPr>
        <w:t>10, pp. 1435-1462.</w:t>
      </w:r>
    </w:p>
    <w:p w14:paraId="11543A25" w14:textId="77777777" w:rsidR="0051626F" w:rsidRPr="0051626F" w:rsidRDefault="0051626F" w:rsidP="0051626F">
      <w:pPr>
        <w:rPr>
          <w:rFonts w:ascii="Arial" w:hAnsi="Arial" w:cs="Arial"/>
          <w:lang w:val="en-US"/>
        </w:rPr>
      </w:pPr>
      <w:r w:rsidRPr="00716425">
        <w:rPr>
          <w:rFonts w:ascii="Arial" w:hAnsi="Arial" w:cs="Arial"/>
        </w:rPr>
        <w:fldChar w:fldCharType="end"/>
      </w:r>
    </w:p>
    <w:p w14:paraId="40D25F51" w14:textId="77777777" w:rsidR="00206125" w:rsidRDefault="00206125" w:rsidP="00D24091">
      <w:pPr>
        <w:spacing w:line="276" w:lineRule="auto"/>
        <w:jc w:val="center"/>
        <w:rPr>
          <w:rFonts w:ascii="Arial" w:hAnsi="Arial" w:cs="Arial"/>
          <w:sz w:val="24"/>
          <w:szCs w:val="24"/>
          <w:lang w:val="en-US"/>
        </w:rPr>
      </w:pPr>
    </w:p>
    <w:sectPr w:rsidR="00206125" w:rsidSect="00002A96">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833B2" w14:textId="77777777" w:rsidR="0023421C" w:rsidRDefault="0023421C">
      <w:pPr>
        <w:spacing w:after="0" w:line="240" w:lineRule="auto"/>
      </w:pPr>
      <w:r>
        <w:separator/>
      </w:r>
    </w:p>
  </w:endnote>
  <w:endnote w:type="continuationSeparator" w:id="0">
    <w:p w14:paraId="17AEA159" w14:textId="77777777" w:rsidR="0023421C" w:rsidRDefault="00234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519DB" w14:textId="77777777" w:rsidR="00F16EF0" w:rsidRDefault="00F16E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51578"/>
      <w:docPartObj>
        <w:docPartGallery w:val="Page Numbers (Bottom of Page)"/>
        <w:docPartUnique/>
      </w:docPartObj>
    </w:sdtPr>
    <w:sdtEndPr/>
    <w:sdtContent>
      <w:p w14:paraId="2B3AE123" w14:textId="3D96DAAB" w:rsidR="00002A96" w:rsidRDefault="00002A96">
        <w:pPr>
          <w:pStyle w:val="Footer"/>
          <w:jc w:val="right"/>
        </w:pPr>
        <w:r>
          <w:fldChar w:fldCharType="begin"/>
        </w:r>
        <w:r>
          <w:instrText>PAGE   \* MERGEFORMAT</w:instrText>
        </w:r>
        <w:r>
          <w:fldChar w:fldCharType="separate"/>
        </w:r>
        <w:r w:rsidR="006E3CEC">
          <w:rPr>
            <w:noProof/>
          </w:rPr>
          <w:t>11</w:t>
        </w:r>
        <w:r>
          <w:fldChar w:fldCharType="end"/>
        </w:r>
      </w:p>
    </w:sdtContent>
  </w:sdt>
  <w:p w14:paraId="0CDBB902" w14:textId="77777777" w:rsidR="00002A96" w:rsidRDefault="00002A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FC9E4" w14:textId="77777777" w:rsidR="00F16EF0" w:rsidRDefault="00F16E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793C4" w14:textId="77777777" w:rsidR="0023421C" w:rsidRDefault="0023421C">
      <w:pPr>
        <w:spacing w:after="0" w:line="240" w:lineRule="auto"/>
      </w:pPr>
      <w:r>
        <w:separator/>
      </w:r>
    </w:p>
  </w:footnote>
  <w:footnote w:type="continuationSeparator" w:id="0">
    <w:p w14:paraId="40BC5B61" w14:textId="77777777" w:rsidR="0023421C" w:rsidRDefault="0023421C">
      <w:pPr>
        <w:spacing w:after="0" w:line="240" w:lineRule="auto"/>
      </w:pPr>
      <w:r>
        <w:continuationSeparator/>
      </w:r>
    </w:p>
  </w:footnote>
  <w:footnote w:id="1">
    <w:p w14:paraId="35D1C901" w14:textId="153B7CCE" w:rsidR="00002A96" w:rsidRPr="004378C9" w:rsidRDefault="00002A96">
      <w:pPr>
        <w:pStyle w:val="FootnoteText"/>
        <w:rPr>
          <w:lang w:val="en-US"/>
        </w:rPr>
      </w:pPr>
      <w:r w:rsidRPr="0097653E">
        <w:rPr>
          <w:rStyle w:val="FootnoteReference"/>
        </w:rPr>
        <w:footnoteRef/>
      </w:r>
      <w:r w:rsidRPr="0097653E">
        <w:rPr>
          <w:lang w:val="en-US"/>
        </w:rPr>
        <w:t xml:space="preserve"> </w:t>
      </w:r>
      <w:r w:rsidRPr="0097653E">
        <w:rPr>
          <w:rFonts w:ascii="Arial" w:hAnsi="Arial" w:cs="Arial"/>
          <w:szCs w:val="21"/>
          <w:shd w:val="clear" w:color="auto" w:fill="FFFFFF"/>
          <w:lang w:val="en-US"/>
        </w:rPr>
        <w:t>The</w:t>
      </w:r>
      <w:r w:rsidRPr="0097653E">
        <w:rPr>
          <w:rStyle w:val="apple-converted-space"/>
          <w:rFonts w:ascii="Arial" w:hAnsi="Arial" w:cs="Arial"/>
          <w:szCs w:val="21"/>
          <w:shd w:val="clear" w:color="auto" w:fill="FFFFFF"/>
          <w:lang w:val="en-US"/>
        </w:rPr>
        <w:t> </w:t>
      </w:r>
      <w:r w:rsidRPr="0097653E">
        <w:rPr>
          <w:rFonts w:ascii="Arial" w:hAnsi="Arial" w:cs="Arial"/>
          <w:b/>
          <w:bCs/>
          <w:szCs w:val="21"/>
          <w:shd w:val="clear" w:color="auto" w:fill="FFFFFF"/>
          <w:lang w:val="en-US"/>
        </w:rPr>
        <w:t>Google Ngram Viewer</w:t>
      </w:r>
      <w:r w:rsidRPr="0097653E">
        <w:rPr>
          <w:rStyle w:val="apple-converted-space"/>
          <w:rFonts w:ascii="Arial" w:hAnsi="Arial" w:cs="Arial"/>
          <w:szCs w:val="21"/>
          <w:shd w:val="clear" w:color="auto" w:fill="FFFFFF"/>
          <w:lang w:val="en-US"/>
        </w:rPr>
        <w:t> </w:t>
      </w:r>
      <w:r w:rsidRPr="0097653E">
        <w:rPr>
          <w:rFonts w:ascii="Arial" w:hAnsi="Arial" w:cs="Arial"/>
          <w:szCs w:val="21"/>
          <w:shd w:val="clear" w:color="auto" w:fill="FFFFFF"/>
          <w:lang w:val="en-US"/>
        </w:rPr>
        <w:t>or</w:t>
      </w:r>
      <w:r w:rsidRPr="0097653E">
        <w:rPr>
          <w:rStyle w:val="apple-converted-space"/>
          <w:rFonts w:ascii="Arial" w:hAnsi="Arial" w:cs="Arial"/>
          <w:szCs w:val="21"/>
          <w:shd w:val="clear" w:color="auto" w:fill="FFFFFF"/>
          <w:lang w:val="en-US"/>
        </w:rPr>
        <w:t> </w:t>
      </w:r>
      <w:r w:rsidRPr="0097653E">
        <w:rPr>
          <w:rFonts w:ascii="Arial" w:hAnsi="Arial" w:cs="Arial"/>
          <w:b/>
          <w:bCs/>
          <w:szCs w:val="21"/>
          <w:shd w:val="clear" w:color="auto" w:fill="FFFFFF"/>
          <w:lang w:val="en-US"/>
        </w:rPr>
        <w:t>Google Books Ngram Viewer</w:t>
      </w:r>
      <w:r w:rsidRPr="0097653E">
        <w:rPr>
          <w:rStyle w:val="apple-converted-space"/>
          <w:rFonts w:ascii="Arial" w:hAnsi="Arial" w:cs="Arial"/>
          <w:szCs w:val="21"/>
          <w:shd w:val="clear" w:color="auto" w:fill="FFFFFF"/>
          <w:lang w:val="en-US"/>
        </w:rPr>
        <w:t> </w:t>
      </w:r>
      <w:r w:rsidRPr="0097653E">
        <w:rPr>
          <w:rFonts w:ascii="Arial" w:hAnsi="Arial" w:cs="Arial"/>
          <w:szCs w:val="21"/>
          <w:shd w:val="clear" w:color="auto" w:fill="FFFFFF"/>
          <w:lang w:val="en-US"/>
        </w:rPr>
        <w:t>is an online search engine that displays a graph showing how search phrases have occurred in a corpus of books over the selected years (https://books.google.com/ngrams/info)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4C473" w14:textId="77777777" w:rsidR="00F16EF0" w:rsidRDefault="00F16E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6B549" w14:textId="77777777" w:rsidR="00002A96" w:rsidRPr="00A209C3" w:rsidRDefault="00002A96">
    <w:pPr>
      <w:pStyle w:val="Header"/>
      <w:rPr>
        <w:i/>
        <w:lang w:val="en-US"/>
      </w:rPr>
    </w:pPr>
    <w:r>
      <w:rPr>
        <w:i/>
      </w:rPr>
      <w:tab/>
    </w:r>
    <w:r w:rsidRPr="00A209C3">
      <w:rPr>
        <w:i/>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DDBB4" w14:textId="77777777" w:rsidR="00F16EF0" w:rsidRDefault="00F16E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B5C89"/>
    <w:multiLevelType w:val="hybridMultilevel"/>
    <w:tmpl w:val="B6903A4C"/>
    <w:lvl w:ilvl="0" w:tplc="98685F9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83026"/>
    <w:rsid w:val="00002A96"/>
    <w:rsid w:val="00021B97"/>
    <w:rsid w:val="000374A0"/>
    <w:rsid w:val="00055CF6"/>
    <w:rsid w:val="00084C08"/>
    <w:rsid w:val="001146D4"/>
    <w:rsid w:val="001626F8"/>
    <w:rsid w:val="0019144C"/>
    <w:rsid w:val="001C4873"/>
    <w:rsid w:val="001E18E7"/>
    <w:rsid w:val="001E6F98"/>
    <w:rsid w:val="00201A15"/>
    <w:rsid w:val="00206125"/>
    <w:rsid w:val="00213D98"/>
    <w:rsid w:val="002302FB"/>
    <w:rsid w:val="0023421C"/>
    <w:rsid w:val="00252763"/>
    <w:rsid w:val="00265A1F"/>
    <w:rsid w:val="00282BA1"/>
    <w:rsid w:val="002A6DAB"/>
    <w:rsid w:val="002F6326"/>
    <w:rsid w:val="002F79B9"/>
    <w:rsid w:val="0038550F"/>
    <w:rsid w:val="003B7E5D"/>
    <w:rsid w:val="00413A05"/>
    <w:rsid w:val="004223CE"/>
    <w:rsid w:val="004378C9"/>
    <w:rsid w:val="00460402"/>
    <w:rsid w:val="00485A82"/>
    <w:rsid w:val="0051626F"/>
    <w:rsid w:val="005318E4"/>
    <w:rsid w:val="00543A27"/>
    <w:rsid w:val="005B2E02"/>
    <w:rsid w:val="005F4D60"/>
    <w:rsid w:val="00655CBE"/>
    <w:rsid w:val="006B3392"/>
    <w:rsid w:val="006C129D"/>
    <w:rsid w:val="006E3CEC"/>
    <w:rsid w:val="006E7AF7"/>
    <w:rsid w:val="00711EC9"/>
    <w:rsid w:val="00716425"/>
    <w:rsid w:val="00754716"/>
    <w:rsid w:val="007713CF"/>
    <w:rsid w:val="007F1851"/>
    <w:rsid w:val="008402E9"/>
    <w:rsid w:val="008462A5"/>
    <w:rsid w:val="00862FE2"/>
    <w:rsid w:val="00880A7B"/>
    <w:rsid w:val="00896B22"/>
    <w:rsid w:val="008A0FC4"/>
    <w:rsid w:val="008C3814"/>
    <w:rsid w:val="008E24F0"/>
    <w:rsid w:val="008E2D44"/>
    <w:rsid w:val="008F14A5"/>
    <w:rsid w:val="0095762F"/>
    <w:rsid w:val="0097653E"/>
    <w:rsid w:val="0098161C"/>
    <w:rsid w:val="009D26B7"/>
    <w:rsid w:val="009F4764"/>
    <w:rsid w:val="00A41064"/>
    <w:rsid w:val="00A51D6B"/>
    <w:rsid w:val="00A86818"/>
    <w:rsid w:val="00AB3429"/>
    <w:rsid w:val="00AC6644"/>
    <w:rsid w:val="00AD0A8C"/>
    <w:rsid w:val="00B1710B"/>
    <w:rsid w:val="00B231B4"/>
    <w:rsid w:val="00B26EF8"/>
    <w:rsid w:val="00B428FA"/>
    <w:rsid w:val="00B71EC5"/>
    <w:rsid w:val="00B9530A"/>
    <w:rsid w:val="00BC59E5"/>
    <w:rsid w:val="00BE794B"/>
    <w:rsid w:val="00BF401D"/>
    <w:rsid w:val="00BF7437"/>
    <w:rsid w:val="00C31953"/>
    <w:rsid w:val="00C46A77"/>
    <w:rsid w:val="00C83026"/>
    <w:rsid w:val="00D15E17"/>
    <w:rsid w:val="00D177CD"/>
    <w:rsid w:val="00D24091"/>
    <w:rsid w:val="00D325FC"/>
    <w:rsid w:val="00D65216"/>
    <w:rsid w:val="00D968C6"/>
    <w:rsid w:val="00DE061F"/>
    <w:rsid w:val="00E303DE"/>
    <w:rsid w:val="00E34A13"/>
    <w:rsid w:val="00E55E02"/>
    <w:rsid w:val="00E72C17"/>
    <w:rsid w:val="00E963FC"/>
    <w:rsid w:val="00ED668B"/>
    <w:rsid w:val="00EE1CA4"/>
    <w:rsid w:val="00EF5088"/>
    <w:rsid w:val="00F16EF0"/>
    <w:rsid w:val="00F234B5"/>
    <w:rsid w:val="00F87C65"/>
    <w:rsid w:val="00FA74A7"/>
    <w:rsid w:val="00FB1E4C"/>
    <w:rsid w:val="00FC22BD"/>
    <w:rsid w:val="00FF2E6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942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0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3026"/>
    <w:pPr>
      <w:ind w:left="720"/>
      <w:contextualSpacing/>
    </w:pPr>
  </w:style>
  <w:style w:type="paragraph" w:styleId="Header">
    <w:name w:val="header"/>
    <w:basedOn w:val="Normal"/>
    <w:link w:val="HeaderChar"/>
    <w:uiPriority w:val="99"/>
    <w:unhideWhenUsed/>
    <w:rsid w:val="00C830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C83026"/>
  </w:style>
  <w:style w:type="paragraph" w:styleId="Footer">
    <w:name w:val="footer"/>
    <w:basedOn w:val="Normal"/>
    <w:link w:val="FooterChar"/>
    <w:uiPriority w:val="99"/>
    <w:unhideWhenUsed/>
    <w:rsid w:val="00C830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C83026"/>
  </w:style>
  <w:style w:type="paragraph" w:styleId="FootnoteText">
    <w:name w:val="footnote text"/>
    <w:basedOn w:val="Normal"/>
    <w:link w:val="FootnoteTextChar"/>
    <w:uiPriority w:val="99"/>
    <w:unhideWhenUsed/>
    <w:rsid w:val="00C83026"/>
    <w:pPr>
      <w:spacing w:after="0" w:line="240" w:lineRule="auto"/>
    </w:pPr>
    <w:rPr>
      <w:sz w:val="20"/>
      <w:szCs w:val="20"/>
    </w:rPr>
  </w:style>
  <w:style w:type="character" w:customStyle="1" w:styleId="FootnoteTextChar">
    <w:name w:val="Footnote Text Char"/>
    <w:basedOn w:val="DefaultParagraphFont"/>
    <w:link w:val="FootnoteText"/>
    <w:uiPriority w:val="99"/>
    <w:rsid w:val="00C83026"/>
    <w:rPr>
      <w:sz w:val="20"/>
      <w:szCs w:val="20"/>
    </w:rPr>
  </w:style>
  <w:style w:type="character" w:styleId="FootnoteReference">
    <w:name w:val="footnote reference"/>
    <w:basedOn w:val="DefaultParagraphFont"/>
    <w:uiPriority w:val="99"/>
    <w:semiHidden/>
    <w:unhideWhenUsed/>
    <w:rsid w:val="00C83026"/>
    <w:rPr>
      <w:vertAlign w:val="superscript"/>
    </w:rPr>
  </w:style>
  <w:style w:type="paragraph" w:styleId="BalloonText">
    <w:name w:val="Balloon Text"/>
    <w:basedOn w:val="Normal"/>
    <w:link w:val="BalloonTextChar"/>
    <w:uiPriority w:val="99"/>
    <w:semiHidden/>
    <w:unhideWhenUsed/>
    <w:rsid w:val="00C830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026"/>
    <w:rPr>
      <w:rFonts w:ascii="Segoe UI" w:hAnsi="Segoe UI" w:cs="Segoe UI"/>
      <w:sz w:val="18"/>
      <w:szCs w:val="18"/>
    </w:rPr>
  </w:style>
  <w:style w:type="paragraph" w:customStyle="1" w:styleId="EndNoteBibliographyTitle">
    <w:name w:val="EndNote Bibliography Title"/>
    <w:basedOn w:val="Normal"/>
    <w:link w:val="EndNoteBibliographyTitleChar"/>
    <w:rsid w:val="00C83026"/>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C83026"/>
    <w:rPr>
      <w:rFonts w:ascii="Calibri" w:hAnsi="Calibri"/>
      <w:noProof/>
      <w:lang w:val="en-US"/>
    </w:rPr>
  </w:style>
  <w:style w:type="paragraph" w:customStyle="1" w:styleId="EndNoteBibliography">
    <w:name w:val="EndNote Bibliography"/>
    <w:basedOn w:val="Normal"/>
    <w:link w:val="EndNoteBibliographyChar"/>
    <w:rsid w:val="00C83026"/>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C83026"/>
    <w:rPr>
      <w:rFonts w:ascii="Calibri" w:hAnsi="Calibri"/>
      <w:noProof/>
      <w:lang w:val="en-US"/>
    </w:rPr>
  </w:style>
  <w:style w:type="character" w:styleId="Hyperlink">
    <w:name w:val="Hyperlink"/>
    <w:basedOn w:val="DefaultParagraphFont"/>
    <w:uiPriority w:val="99"/>
    <w:unhideWhenUsed/>
    <w:rsid w:val="00C83026"/>
    <w:rPr>
      <w:color w:val="0563C1" w:themeColor="hyperlink"/>
      <w:u w:val="single"/>
    </w:rPr>
  </w:style>
  <w:style w:type="character" w:styleId="CommentReference">
    <w:name w:val="annotation reference"/>
    <w:basedOn w:val="DefaultParagraphFont"/>
    <w:uiPriority w:val="99"/>
    <w:semiHidden/>
    <w:unhideWhenUsed/>
    <w:rsid w:val="00C83026"/>
    <w:rPr>
      <w:sz w:val="16"/>
      <w:szCs w:val="16"/>
    </w:rPr>
  </w:style>
  <w:style w:type="paragraph" w:styleId="CommentText">
    <w:name w:val="annotation text"/>
    <w:basedOn w:val="Normal"/>
    <w:link w:val="CommentTextChar"/>
    <w:uiPriority w:val="99"/>
    <w:semiHidden/>
    <w:unhideWhenUsed/>
    <w:rsid w:val="00C83026"/>
    <w:pPr>
      <w:spacing w:line="240" w:lineRule="auto"/>
    </w:pPr>
    <w:rPr>
      <w:sz w:val="20"/>
      <w:szCs w:val="20"/>
    </w:rPr>
  </w:style>
  <w:style w:type="character" w:customStyle="1" w:styleId="CommentTextChar">
    <w:name w:val="Comment Text Char"/>
    <w:basedOn w:val="DefaultParagraphFont"/>
    <w:link w:val="CommentText"/>
    <w:uiPriority w:val="99"/>
    <w:semiHidden/>
    <w:rsid w:val="00C83026"/>
    <w:rPr>
      <w:sz w:val="20"/>
      <w:szCs w:val="20"/>
    </w:rPr>
  </w:style>
  <w:style w:type="paragraph" w:styleId="CommentSubject">
    <w:name w:val="annotation subject"/>
    <w:basedOn w:val="CommentText"/>
    <w:next w:val="CommentText"/>
    <w:link w:val="CommentSubjectChar"/>
    <w:uiPriority w:val="99"/>
    <w:semiHidden/>
    <w:unhideWhenUsed/>
    <w:rsid w:val="00C83026"/>
    <w:rPr>
      <w:b/>
      <w:bCs/>
    </w:rPr>
  </w:style>
  <w:style w:type="character" w:customStyle="1" w:styleId="CommentSubjectChar">
    <w:name w:val="Comment Subject Char"/>
    <w:basedOn w:val="CommentTextChar"/>
    <w:link w:val="CommentSubject"/>
    <w:uiPriority w:val="99"/>
    <w:semiHidden/>
    <w:rsid w:val="00C83026"/>
    <w:rPr>
      <w:b/>
      <w:bCs/>
      <w:sz w:val="20"/>
      <w:szCs w:val="20"/>
    </w:rPr>
  </w:style>
  <w:style w:type="character" w:customStyle="1" w:styleId="apple-converted-space">
    <w:name w:val="apple-converted-space"/>
    <w:basedOn w:val="DefaultParagraphFont"/>
    <w:rsid w:val="00BF401D"/>
  </w:style>
  <w:style w:type="character" w:styleId="HTMLVariable">
    <w:name w:val="HTML Variable"/>
    <w:basedOn w:val="DefaultParagraphFont"/>
    <w:uiPriority w:val="99"/>
    <w:semiHidden/>
    <w:unhideWhenUsed/>
    <w:rsid w:val="004378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541834">
      <w:bodyDiv w:val="1"/>
      <w:marLeft w:val="0"/>
      <w:marRight w:val="0"/>
      <w:marTop w:val="0"/>
      <w:marBottom w:val="0"/>
      <w:divBdr>
        <w:top w:val="none" w:sz="0" w:space="0" w:color="auto"/>
        <w:left w:val="none" w:sz="0" w:space="0" w:color="auto"/>
        <w:bottom w:val="none" w:sz="0" w:space="0" w:color="auto"/>
        <w:right w:val="none" w:sz="0" w:space="0" w:color="auto"/>
      </w:divBdr>
      <w:divsChild>
        <w:div w:id="1355885508">
          <w:marLeft w:val="0"/>
          <w:marRight w:val="0"/>
          <w:marTop w:val="0"/>
          <w:marBottom w:val="0"/>
          <w:divBdr>
            <w:top w:val="none" w:sz="0" w:space="0" w:color="auto"/>
            <w:left w:val="none" w:sz="0" w:space="0" w:color="auto"/>
            <w:bottom w:val="none" w:sz="0" w:space="0" w:color="auto"/>
            <w:right w:val="none" w:sz="0" w:space="0" w:color="auto"/>
          </w:divBdr>
        </w:div>
        <w:div w:id="41948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3391</Words>
  <Characters>17974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2016-11-10T15:53:00Z</dcterms:created>
  <dcterms:modified xsi:type="dcterms:W3CDTF">2016-11-10T15:58:00Z</dcterms:modified>
</cp:coreProperties>
</file>