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E16C8" w14:textId="77777777" w:rsidR="00E37C1F" w:rsidRPr="00B34C5C" w:rsidRDefault="00E37C1F" w:rsidP="00E37C1F">
      <w:pPr>
        <w:rPr>
          <w:i/>
          <w:lang w:val="en-GB"/>
        </w:rPr>
      </w:pPr>
      <w:bookmarkStart w:id="0" w:name="_GoBack"/>
      <w:bookmarkEnd w:id="0"/>
      <w:r w:rsidRPr="00B34C5C">
        <w:rPr>
          <w:i/>
          <w:lang w:val="en-GB"/>
        </w:rPr>
        <w:t>Unpublished manuscript submitted 13</w:t>
      </w:r>
      <w:r w:rsidRPr="00B34C5C">
        <w:rPr>
          <w:i/>
          <w:vertAlign w:val="superscript"/>
          <w:lang w:val="en-GB"/>
        </w:rPr>
        <w:t>th</w:t>
      </w:r>
      <w:r w:rsidRPr="00B34C5C">
        <w:rPr>
          <w:i/>
          <w:lang w:val="en-GB"/>
        </w:rPr>
        <w:t xml:space="preserve"> of august 2016</w:t>
      </w:r>
      <w:r>
        <w:rPr>
          <w:i/>
          <w:lang w:val="en-GB"/>
        </w:rPr>
        <w:t>:</w:t>
      </w:r>
    </w:p>
    <w:p w14:paraId="4ACCCBB3" w14:textId="77777777" w:rsidR="00E37C1F" w:rsidRDefault="00E37C1F" w:rsidP="00E37C1F">
      <w:pPr>
        <w:rPr>
          <w:lang w:val="en-GB"/>
        </w:rPr>
      </w:pPr>
    </w:p>
    <w:p w14:paraId="2DAF7216" w14:textId="77777777" w:rsidR="00E37C1F" w:rsidRPr="00774A77" w:rsidRDefault="00E37C1F" w:rsidP="00E37C1F">
      <w:pPr>
        <w:spacing w:line="480" w:lineRule="auto"/>
        <w:rPr>
          <w:rFonts w:ascii="Times New Roman" w:hAnsi="Times New Roman" w:cs="Times New Roman"/>
          <w:b/>
          <w:sz w:val="22"/>
          <w:szCs w:val="22"/>
          <w:lang w:val="en-GB"/>
        </w:rPr>
      </w:pPr>
      <w:r w:rsidRPr="00774A77">
        <w:rPr>
          <w:rFonts w:ascii="Times New Roman" w:hAnsi="Times New Roman" w:cs="Times New Roman"/>
          <w:b/>
          <w:sz w:val="22"/>
          <w:szCs w:val="22"/>
          <w:lang w:val="en-GB"/>
        </w:rPr>
        <w:t xml:space="preserve">REDUCED INFLAMMATORY RESPONSE USING TRANSCATHETER AORTIC VALVE REPLACEMENT AS COMPARED TO CONVENTIONAL SURGERY </w:t>
      </w:r>
    </w:p>
    <w:p w14:paraId="3EB88A96" w14:textId="77777777" w:rsidR="00E37C1F" w:rsidRPr="00C97F5F" w:rsidRDefault="00E37C1F" w:rsidP="00E37C1F">
      <w:pPr>
        <w:spacing w:line="480" w:lineRule="auto"/>
        <w:rPr>
          <w:rFonts w:ascii="Times New Roman" w:hAnsi="Times New Roman" w:cs="Times New Roman"/>
          <w:sz w:val="22"/>
          <w:szCs w:val="22"/>
          <w:lang w:val="en-US"/>
        </w:rPr>
      </w:pPr>
    </w:p>
    <w:p w14:paraId="48A9791A" w14:textId="77777777" w:rsidR="00E37C1F" w:rsidRPr="00D6055E" w:rsidRDefault="00E37C1F" w:rsidP="00E37C1F">
      <w:pPr>
        <w:spacing w:line="480" w:lineRule="auto"/>
        <w:rPr>
          <w:rFonts w:ascii="Times New Roman" w:hAnsi="Times New Roman" w:cs="Times New Roman"/>
          <w:i/>
          <w:iCs/>
          <w:sz w:val="22"/>
          <w:szCs w:val="22"/>
        </w:rPr>
      </w:pPr>
      <w:r w:rsidRPr="00D6055E">
        <w:rPr>
          <w:rFonts w:ascii="Times New Roman" w:hAnsi="Times New Roman" w:cs="Times New Roman"/>
          <w:i/>
          <w:iCs/>
          <w:sz w:val="22"/>
          <w:szCs w:val="22"/>
        </w:rPr>
        <w:t>Karoline KH Fiane</w:t>
      </w:r>
      <w:r w:rsidRPr="00D6055E">
        <w:rPr>
          <w:rFonts w:ascii="Times New Roman" w:hAnsi="Times New Roman" w:cs="Times New Roman"/>
          <w:i/>
          <w:iCs/>
          <w:sz w:val="22"/>
          <w:szCs w:val="22"/>
          <w:vertAlign w:val="superscript"/>
        </w:rPr>
        <w:t>1</w:t>
      </w:r>
      <w:r w:rsidRPr="00D6055E">
        <w:rPr>
          <w:rFonts w:ascii="Times New Roman" w:hAnsi="Times New Roman" w:cs="Times New Roman"/>
          <w:i/>
          <w:iCs/>
          <w:sz w:val="22"/>
          <w:szCs w:val="22"/>
        </w:rPr>
        <w:t>, Gry Dahle</w:t>
      </w:r>
      <w:r w:rsidRPr="00D6055E">
        <w:rPr>
          <w:rFonts w:ascii="Times New Roman" w:hAnsi="Times New Roman" w:cs="Times New Roman"/>
          <w:i/>
          <w:iCs/>
          <w:sz w:val="22"/>
          <w:szCs w:val="22"/>
          <w:vertAlign w:val="superscript"/>
        </w:rPr>
        <w:t>2</w:t>
      </w:r>
      <w:r w:rsidRPr="00D6055E">
        <w:rPr>
          <w:rFonts w:ascii="Times New Roman" w:hAnsi="Times New Roman" w:cs="Times New Roman"/>
          <w:i/>
          <w:iCs/>
          <w:sz w:val="22"/>
          <w:szCs w:val="22"/>
        </w:rPr>
        <w:t>, Kjell-Arne Rein</w:t>
      </w:r>
      <w:r w:rsidRPr="00D6055E">
        <w:rPr>
          <w:rFonts w:ascii="Times New Roman" w:hAnsi="Times New Roman" w:cs="Times New Roman"/>
          <w:i/>
          <w:iCs/>
          <w:sz w:val="22"/>
          <w:szCs w:val="22"/>
          <w:vertAlign w:val="superscript"/>
        </w:rPr>
        <w:t>2</w:t>
      </w:r>
      <w:r w:rsidRPr="00D6055E">
        <w:rPr>
          <w:rFonts w:ascii="Times New Roman" w:hAnsi="Times New Roman" w:cs="Times New Roman"/>
          <w:i/>
          <w:iCs/>
          <w:sz w:val="22"/>
          <w:szCs w:val="22"/>
        </w:rPr>
        <w:t>, Bjørn Bendz</w:t>
      </w:r>
      <w:r w:rsidRPr="00D6055E">
        <w:rPr>
          <w:rFonts w:ascii="Times New Roman" w:hAnsi="Times New Roman" w:cs="Times New Roman"/>
          <w:i/>
          <w:iCs/>
          <w:sz w:val="22"/>
          <w:szCs w:val="22"/>
          <w:vertAlign w:val="superscript"/>
        </w:rPr>
        <w:t>3</w:t>
      </w:r>
      <w:r w:rsidRPr="00D6055E">
        <w:rPr>
          <w:rFonts w:ascii="Times New Roman" w:hAnsi="Times New Roman" w:cs="Times New Roman"/>
          <w:i/>
          <w:iCs/>
          <w:sz w:val="22"/>
          <w:szCs w:val="22"/>
        </w:rPr>
        <w:t>, Lars Aaberge</w:t>
      </w:r>
      <w:r w:rsidRPr="00D6055E">
        <w:rPr>
          <w:rFonts w:ascii="Times New Roman" w:hAnsi="Times New Roman" w:cs="Times New Roman"/>
          <w:i/>
          <w:iCs/>
          <w:sz w:val="22"/>
          <w:szCs w:val="22"/>
          <w:vertAlign w:val="superscript"/>
        </w:rPr>
        <w:t>3</w:t>
      </w:r>
      <w:r w:rsidRPr="00D6055E">
        <w:rPr>
          <w:rFonts w:ascii="Times New Roman" w:hAnsi="Times New Roman" w:cs="Times New Roman"/>
          <w:i/>
          <w:iCs/>
          <w:sz w:val="22"/>
          <w:szCs w:val="22"/>
        </w:rPr>
        <w:t>, Per Steinar Halvorsen</w:t>
      </w:r>
      <w:r w:rsidRPr="00D6055E">
        <w:rPr>
          <w:rFonts w:ascii="Times New Roman" w:hAnsi="Times New Roman" w:cs="Times New Roman"/>
          <w:i/>
          <w:iCs/>
          <w:sz w:val="22"/>
          <w:szCs w:val="22"/>
          <w:vertAlign w:val="superscript"/>
        </w:rPr>
        <w:t>1</w:t>
      </w:r>
      <w:r w:rsidRPr="00D6055E">
        <w:rPr>
          <w:rFonts w:ascii="Times New Roman" w:hAnsi="Times New Roman" w:cs="Times New Roman"/>
          <w:i/>
          <w:iCs/>
          <w:sz w:val="22"/>
          <w:szCs w:val="22"/>
        </w:rPr>
        <w:t>, Michael Abdelnoor</w:t>
      </w:r>
      <w:r w:rsidRPr="00D6055E">
        <w:rPr>
          <w:rFonts w:ascii="Times New Roman" w:hAnsi="Times New Roman" w:cs="Times New Roman"/>
          <w:i/>
          <w:iCs/>
          <w:sz w:val="22"/>
          <w:szCs w:val="22"/>
          <w:vertAlign w:val="superscript"/>
        </w:rPr>
        <w:t>4</w:t>
      </w:r>
      <w:r w:rsidRPr="00D6055E">
        <w:rPr>
          <w:rFonts w:ascii="Times New Roman" w:hAnsi="Times New Roman" w:cs="Times New Roman"/>
          <w:i/>
          <w:iCs/>
          <w:sz w:val="22"/>
          <w:szCs w:val="22"/>
        </w:rPr>
        <w:t>, Tom Eirik Mollnes</w:t>
      </w:r>
      <w:r w:rsidRPr="00D6055E">
        <w:rPr>
          <w:rFonts w:ascii="Times New Roman" w:hAnsi="Times New Roman" w:cs="Times New Roman"/>
          <w:i/>
          <w:iCs/>
          <w:sz w:val="22"/>
          <w:szCs w:val="22"/>
          <w:vertAlign w:val="superscript"/>
        </w:rPr>
        <w:t>5,6,7,8</w:t>
      </w:r>
      <w:r w:rsidRPr="00D6055E">
        <w:rPr>
          <w:rFonts w:ascii="Times New Roman" w:hAnsi="Times New Roman" w:cs="Times New Roman"/>
          <w:i/>
          <w:iCs/>
          <w:sz w:val="22"/>
          <w:szCs w:val="22"/>
        </w:rPr>
        <w:t>, Erik Fosse</w:t>
      </w:r>
      <w:r w:rsidRPr="00D6055E">
        <w:rPr>
          <w:rFonts w:ascii="Times New Roman" w:hAnsi="Times New Roman" w:cs="Times New Roman"/>
          <w:i/>
          <w:iCs/>
          <w:sz w:val="22"/>
          <w:szCs w:val="22"/>
          <w:vertAlign w:val="superscript"/>
        </w:rPr>
        <w:t>1,8</w:t>
      </w:r>
    </w:p>
    <w:p w14:paraId="2897C7C4" w14:textId="77777777" w:rsidR="00E37C1F" w:rsidRPr="00D6055E" w:rsidRDefault="00E37C1F" w:rsidP="00E37C1F">
      <w:pPr>
        <w:spacing w:line="480" w:lineRule="auto"/>
        <w:rPr>
          <w:rFonts w:ascii="Times New Roman" w:hAnsi="Times New Roman" w:cs="Times New Roman"/>
          <w:i/>
          <w:iCs/>
          <w:sz w:val="22"/>
          <w:szCs w:val="22"/>
          <w:vertAlign w:val="superscript"/>
        </w:rPr>
      </w:pPr>
    </w:p>
    <w:p w14:paraId="61D78491" w14:textId="77777777" w:rsidR="00E37C1F" w:rsidRPr="00172613" w:rsidRDefault="00E37C1F" w:rsidP="00E37C1F">
      <w:pPr>
        <w:spacing w:line="480" w:lineRule="auto"/>
        <w:rPr>
          <w:rFonts w:ascii="Times New Roman" w:hAnsi="Times New Roman" w:cs="Times New Roman"/>
          <w:i/>
          <w:iCs/>
          <w:sz w:val="22"/>
          <w:szCs w:val="22"/>
          <w:lang w:val="en-GB"/>
        </w:rPr>
      </w:pPr>
      <w:r w:rsidRPr="00172613">
        <w:rPr>
          <w:rFonts w:ascii="Times New Roman" w:hAnsi="Times New Roman" w:cs="Times New Roman"/>
          <w:i/>
          <w:iCs/>
          <w:sz w:val="22"/>
          <w:szCs w:val="22"/>
          <w:vertAlign w:val="superscript"/>
          <w:lang w:val="en-GB"/>
        </w:rPr>
        <w:t>1</w:t>
      </w:r>
      <w:r w:rsidRPr="00172613">
        <w:rPr>
          <w:rFonts w:ascii="Times New Roman" w:hAnsi="Times New Roman" w:cs="Times New Roman"/>
          <w:i/>
          <w:iCs/>
          <w:sz w:val="22"/>
          <w:szCs w:val="22"/>
          <w:lang w:val="en-GB"/>
        </w:rPr>
        <w:t>The Intervention centre, Oslo University Hospital</w:t>
      </w:r>
      <w:r>
        <w:rPr>
          <w:rFonts w:ascii="Times New Roman" w:hAnsi="Times New Roman" w:cs="Times New Roman"/>
          <w:i/>
          <w:iCs/>
          <w:sz w:val="22"/>
          <w:szCs w:val="22"/>
          <w:lang w:val="en-GB"/>
        </w:rPr>
        <w:t>, Oslo, Norway</w:t>
      </w:r>
    </w:p>
    <w:p w14:paraId="24058AC4" w14:textId="77777777" w:rsidR="00E37C1F" w:rsidRPr="00172613" w:rsidRDefault="00E37C1F" w:rsidP="00E37C1F">
      <w:pPr>
        <w:spacing w:line="480" w:lineRule="auto"/>
        <w:rPr>
          <w:rFonts w:ascii="Times New Roman" w:hAnsi="Times New Roman" w:cs="Times New Roman"/>
          <w:i/>
          <w:iCs/>
          <w:sz w:val="22"/>
          <w:szCs w:val="22"/>
          <w:lang w:val="en-GB"/>
        </w:rPr>
      </w:pPr>
      <w:r w:rsidRPr="00172613">
        <w:rPr>
          <w:rFonts w:ascii="Times New Roman" w:hAnsi="Times New Roman" w:cs="Times New Roman"/>
          <w:i/>
          <w:iCs/>
          <w:sz w:val="22"/>
          <w:szCs w:val="22"/>
          <w:vertAlign w:val="superscript"/>
          <w:lang w:val="en-GB"/>
        </w:rPr>
        <w:t>2</w:t>
      </w:r>
      <w:r w:rsidRPr="00172613">
        <w:rPr>
          <w:rFonts w:ascii="Times New Roman" w:hAnsi="Times New Roman" w:cs="Times New Roman"/>
          <w:i/>
          <w:iCs/>
          <w:sz w:val="22"/>
          <w:szCs w:val="22"/>
          <w:lang w:val="en-GB"/>
        </w:rPr>
        <w:t xml:space="preserve">Department of Cardiothoracic Surgery, </w:t>
      </w:r>
      <w:r>
        <w:rPr>
          <w:rFonts w:ascii="Times New Roman" w:hAnsi="Times New Roman" w:cs="Times New Roman"/>
          <w:i/>
          <w:iCs/>
          <w:sz w:val="22"/>
          <w:szCs w:val="22"/>
          <w:lang w:val="en-GB"/>
        </w:rPr>
        <w:t>Oslo University Hospital, Oslo, Norway</w:t>
      </w:r>
    </w:p>
    <w:p w14:paraId="03A93DC0" w14:textId="77777777" w:rsidR="00E37C1F" w:rsidRPr="00172613" w:rsidRDefault="00E37C1F" w:rsidP="00E37C1F">
      <w:pPr>
        <w:spacing w:line="480" w:lineRule="auto"/>
        <w:rPr>
          <w:rFonts w:ascii="Times New Roman" w:hAnsi="Times New Roman" w:cs="Times New Roman"/>
          <w:i/>
          <w:iCs/>
          <w:sz w:val="22"/>
          <w:szCs w:val="22"/>
          <w:lang w:val="en-GB"/>
        </w:rPr>
      </w:pPr>
      <w:r w:rsidRPr="00172613">
        <w:rPr>
          <w:rFonts w:ascii="Times New Roman" w:hAnsi="Times New Roman" w:cs="Times New Roman"/>
          <w:i/>
          <w:iCs/>
          <w:sz w:val="22"/>
          <w:szCs w:val="22"/>
          <w:vertAlign w:val="superscript"/>
          <w:lang w:val="en-GB"/>
        </w:rPr>
        <w:t>3</w:t>
      </w:r>
      <w:r w:rsidRPr="00172613">
        <w:rPr>
          <w:rFonts w:ascii="Times New Roman" w:hAnsi="Times New Roman" w:cs="Times New Roman"/>
          <w:i/>
          <w:iCs/>
          <w:sz w:val="22"/>
          <w:szCs w:val="22"/>
          <w:lang w:val="en-GB"/>
        </w:rPr>
        <w:t>Department of Cardiology, Oslo University Hospital</w:t>
      </w:r>
      <w:r>
        <w:rPr>
          <w:rFonts w:ascii="Times New Roman" w:hAnsi="Times New Roman" w:cs="Times New Roman"/>
          <w:i/>
          <w:iCs/>
          <w:sz w:val="22"/>
          <w:szCs w:val="22"/>
          <w:lang w:val="en-GB"/>
        </w:rPr>
        <w:t>, Oslo, Norway</w:t>
      </w:r>
    </w:p>
    <w:p w14:paraId="0EB2993D" w14:textId="77777777" w:rsidR="00E37C1F" w:rsidRPr="00172613" w:rsidRDefault="00E37C1F" w:rsidP="00E37C1F">
      <w:pPr>
        <w:spacing w:line="480" w:lineRule="auto"/>
        <w:rPr>
          <w:rFonts w:ascii="Times New Roman" w:hAnsi="Times New Roman" w:cs="Times New Roman"/>
          <w:i/>
          <w:iCs/>
          <w:sz w:val="22"/>
          <w:szCs w:val="22"/>
          <w:lang w:val="en-GB"/>
        </w:rPr>
      </w:pPr>
      <w:r w:rsidRPr="00172613">
        <w:rPr>
          <w:rFonts w:ascii="Times New Roman" w:hAnsi="Times New Roman" w:cs="Times New Roman"/>
          <w:i/>
          <w:iCs/>
          <w:sz w:val="22"/>
          <w:szCs w:val="22"/>
          <w:vertAlign w:val="superscript"/>
          <w:lang w:val="en-GB"/>
        </w:rPr>
        <w:t>4</w:t>
      </w:r>
      <w:r w:rsidRPr="00172613">
        <w:rPr>
          <w:rFonts w:ascii="Times New Roman" w:hAnsi="Times New Roman" w:cs="Times New Roman"/>
          <w:i/>
          <w:iCs/>
          <w:sz w:val="22"/>
          <w:szCs w:val="22"/>
          <w:lang w:val="en-GB"/>
        </w:rPr>
        <w:t>Department of Biostatistics and Epidemiology, Oslo University Hospital</w:t>
      </w:r>
      <w:r>
        <w:rPr>
          <w:rFonts w:ascii="Times New Roman" w:hAnsi="Times New Roman" w:cs="Times New Roman"/>
          <w:i/>
          <w:iCs/>
          <w:sz w:val="22"/>
          <w:szCs w:val="22"/>
          <w:lang w:val="en-GB"/>
        </w:rPr>
        <w:t>, Oslo, Norway</w:t>
      </w:r>
    </w:p>
    <w:p w14:paraId="74AD6C42" w14:textId="77777777" w:rsidR="00E37C1F" w:rsidRPr="00172613" w:rsidRDefault="00E37C1F" w:rsidP="00E37C1F">
      <w:pPr>
        <w:spacing w:line="480" w:lineRule="auto"/>
        <w:rPr>
          <w:rFonts w:ascii="Times New Roman" w:hAnsi="Times New Roman" w:cs="Times New Roman"/>
          <w:i/>
          <w:iCs/>
          <w:sz w:val="22"/>
          <w:szCs w:val="22"/>
          <w:lang w:val="en-GB"/>
        </w:rPr>
      </w:pPr>
      <w:r w:rsidRPr="00172613">
        <w:rPr>
          <w:rFonts w:ascii="Times New Roman" w:hAnsi="Times New Roman" w:cs="Times New Roman"/>
          <w:i/>
          <w:iCs/>
          <w:sz w:val="22"/>
          <w:szCs w:val="22"/>
          <w:vertAlign w:val="superscript"/>
          <w:lang w:val="en-GB"/>
        </w:rPr>
        <w:t>5</w:t>
      </w:r>
      <w:r w:rsidRPr="00172613">
        <w:rPr>
          <w:rFonts w:ascii="Times New Roman" w:hAnsi="Times New Roman" w:cs="Times New Roman"/>
          <w:i/>
          <w:iCs/>
          <w:sz w:val="22"/>
          <w:szCs w:val="22"/>
          <w:lang w:val="en-GB"/>
        </w:rPr>
        <w:t xml:space="preserve">Department of Immunology, Oslo University Hospital, and K.G. Jebsen IRC, University of Oslo, </w:t>
      </w:r>
      <w:r>
        <w:rPr>
          <w:rFonts w:ascii="Times New Roman" w:hAnsi="Times New Roman" w:cs="Times New Roman"/>
          <w:i/>
          <w:iCs/>
          <w:sz w:val="22"/>
          <w:szCs w:val="22"/>
          <w:lang w:val="en-GB"/>
        </w:rPr>
        <w:t xml:space="preserve">Oslo, </w:t>
      </w:r>
      <w:r w:rsidRPr="00172613">
        <w:rPr>
          <w:rFonts w:ascii="Times New Roman" w:hAnsi="Times New Roman" w:cs="Times New Roman"/>
          <w:i/>
          <w:iCs/>
          <w:sz w:val="22"/>
          <w:szCs w:val="22"/>
          <w:lang w:val="en-GB"/>
        </w:rPr>
        <w:t>Norway</w:t>
      </w:r>
    </w:p>
    <w:p w14:paraId="3C1F1B89" w14:textId="77777777" w:rsidR="00E37C1F" w:rsidRPr="00172613" w:rsidRDefault="00E37C1F" w:rsidP="00E37C1F">
      <w:pPr>
        <w:spacing w:line="480" w:lineRule="auto"/>
        <w:rPr>
          <w:rFonts w:ascii="Times New Roman" w:hAnsi="Times New Roman" w:cs="Times New Roman"/>
          <w:i/>
          <w:iCs/>
          <w:sz w:val="22"/>
          <w:szCs w:val="22"/>
          <w:lang w:val="en-GB"/>
        </w:rPr>
      </w:pPr>
      <w:r w:rsidRPr="00172613">
        <w:rPr>
          <w:rFonts w:ascii="Times New Roman" w:hAnsi="Times New Roman" w:cs="Times New Roman"/>
          <w:i/>
          <w:iCs/>
          <w:sz w:val="22"/>
          <w:szCs w:val="22"/>
          <w:vertAlign w:val="superscript"/>
          <w:lang w:val="en-GB"/>
        </w:rPr>
        <w:t>6</w:t>
      </w:r>
      <w:r w:rsidRPr="00172613">
        <w:rPr>
          <w:rFonts w:ascii="Times New Roman" w:hAnsi="Times New Roman" w:cs="Times New Roman"/>
          <w:i/>
          <w:iCs/>
          <w:sz w:val="22"/>
          <w:szCs w:val="22"/>
          <w:lang w:val="en-GB"/>
        </w:rPr>
        <w:t xml:space="preserve">Reserach Laboratory, Nordland Hospital, Bodø, and K.G. Jebsen TREC, University of Tromsø, </w:t>
      </w:r>
      <w:r>
        <w:rPr>
          <w:rFonts w:ascii="Times New Roman" w:hAnsi="Times New Roman" w:cs="Times New Roman"/>
          <w:i/>
          <w:iCs/>
          <w:sz w:val="22"/>
          <w:szCs w:val="22"/>
          <w:lang w:val="en-GB"/>
        </w:rPr>
        <w:t xml:space="preserve">Bodø, </w:t>
      </w:r>
      <w:r w:rsidRPr="00172613">
        <w:rPr>
          <w:rFonts w:ascii="Times New Roman" w:hAnsi="Times New Roman" w:cs="Times New Roman"/>
          <w:i/>
          <w:iCs/>
          <w:sz w:val="22"/>
          <w:szCs w:val="22"/>
          <w:lang w:val="en-GB"/>
        </w:rPr>
        <w:t>Norway</w:t>
      </w:r>
    </w:p>
    <w:p w14:paraId="10701E7B" w14:textId="77777777" w:rsidR="00E37C1F" w:rsidRPr="00172613" w:rsidRDefault="00E37C1F" w:rsidP="00E37C1F">
      <w:pPr>
        <w:spacing w:line="480" w:lineRule="auto"/>
        <w:rPr>
          <w:rFonts w:ascii="Times New Roman" w:hAnsi="Times New Roman" w:cs="Times New Roman"/>
          <w:i/>
          <w:iCs/>
          <w:sz w:val="22"/>
          <w:szCs w:val="22"/>
          <w:lang w:val="en-GB"/>
        </w:rPr>
      </w:pPr>
      <w:r w:rsidRPr="00172613">
        <w:rPr>
          <w:rFonts w:ascii="Times New Roman" w:hAnsi="Times New Roman" w:cs="Times New Roman"/>
          <w:i/>
          <w:iCs/>
          <w:sz w:val="22"/>
          <w:szCs w:val="22"/>
          <w:vertAlign w:val="superscript"/>
          <w:lang w:val="en-GB"/>
        </w:rPr>
        <w:t>7</w:t>
      </w:r>
      <w:r w:rsidRPr="00172613">
        <w:rPr>
          <w:rFonts w:ascii="Times New Roman" w:hAnsi="Times New Roman" w:cs="Times New Roman"/>
          <w:i/>
          <w:sz w:val="22"/>
          <w:szCs w:val="22"/>
          <w:lang w:val="en-US"/>
        </w:rPr>
        <w:t>Centre of Molecular Inflammation Research, Norwegian University of Science and Technology, Trondheim, Norway</w:t>
      </w:r>
    </w:p>
    <w:p w14:paraId="384E01A4" w14:textId="77777777" w:rsidR="00E37C1F" w:rsidRPr="00172613" w:rsidRDefault="00E37C1F" w:rsidP="00E37C1F">
      <w:pPr>
        <w:spacing w:line="480" w:lineRule="auto"/>
        <w:rPr>
          <w:rFonts w:ascii="Times New Roman" w:hAnsi="Times New Roman" w:cs="Times New Roman"/>
          <w:i/>
          <w:iCs/>
          <w:sz w:val="22"/>
          <w:szCs w:val="22"/>
          <w:lang w:val="en-GB"/>
        </w:rPr>
      </w:pPr>
      <w:r w:rsidRPr="00172613">
        <w:rPr>
          <w:rFonts w:ascii="Times New Roman" w:hAnsi="Times New Roman" w:cs="Times New Roman"/>
          <w:i/>
          <w:iCs/>
          <w:sz w:val="22"/>
          <w:szCs w:val="22"/>
          <w:vertAlign w:val="superscript"/>
          <w:lang w:val="en-GB"/>
        </w:rPr>
        <w:t>8</w:t>
      </w:r>
      <w:r w:rsidRPr="00172613">
        <w:rPr>
          <w:rFonts w:ascii="Times New Roman" w:hAnsi="Times New Roman" w:cs="Times New Roman"/>
          <w:i/>
          <w:iCs/>
          <w:sz w:val="22"/>
          <w:szCs w:val="22"/>
          <w:lang w:val="en-GB"/>
        </w:rPr>
        <w:t>Faculty of Medicine, Oslo University</w:t>
      </w:r>
      <w:r>
        <w:rPr>
          <w:rFonts w:ascii="Times New Roman" w:hAnsi="Times New Roman" w:cs="Times New Roman"/>
          <w:i/>
          <w:iCs/>
          <w:sz w:val="22"/>
          <w:szCs w:val="22"/>
          <w:lang w:val="en-GB"/>
        </w:rPr>
        <w:t>, Oslo, Norway</w:t>
      </w:r>
    </w:p>
    <w:p w14:paraId="23A1C9D2" w14:textId="77777777" w:rsidR="00E37C1F" w:rsidRPr="003963A0" w:rsidRDefault="00E37C1F" w:rsidP="00E37C1F">
      <w:pPr>
        <w:spacing w:line="480" w:lineRule="auto"/>
        <w:jc w:val="both"/>
        <w:rPr>
          <w:rFonts w:ascii="Times New Roman" w:hAnsi="Times New Roman" w:cs="Times New Roman"/>
          <w:iCs/>
          <w:sz w:val="22"/>
          <w:szCs w:val="22"/>
          <w:lang w:val="en-GB"/>
        </w:rPr>
      </w:pPr>
    </w:p>
    <w:p w14:paraId="10C83D95" w14:textId="77777777" w:rsidR="00E37C1F" w:rsidRDefault="00E37C1F" w:rsidP="00E37C1F">
      <w:pPr>
        <w:spacing w:line="480" w:lineRule="auto"/>
        <w:jc w:val="both"/>
        <w:rPr>
          <w:rFonts w:ascii="Times New Roman" w:hAnsi="Times New Roman" w:cs="Times New Roman"/>
          <w:iCs/>
          <w:sz w:val="22"/>
          <w:szCs w:val="22"/>
          <w:lang w:val="en-GB"/>
        </w:rPr>
      </w:pPr>
      <w:r w:rsidRPr="003963A0">
        <w:rPr>
          <w:rFonts w:ascii="Times New Roman" w:hAnsi="Times New Roman" w:cs="Times New Roman"/>
          <w:iCs/>
          <w:sz w:val="22"/>
          <w:szCs w:val="22"/>
          <w:lang w:val="en-GB"/>
        </w:rPr>
        <w:t>Correspondence address:</w:t>
      </w:r>
    </w:p>
    <w:p w14:paraId="6CEF2AC2" w14:textId="77777777" w:rsidR="00E37C1F" w:rsidRPr="00E61F58" w:rsidRDefault="00E37C1F" w:rsidP="00E37C1F">
      <w:pPr>
        <w:spacing w:line="480" w:lineRule="auto"/>
        <w:rPr>
          <w:rFonts w:ascii="Times New Roman" w:hAnsi="Times New Roman" w:cs="Times New Roman"/>
          <w:iCs/>
          <w:sz w:val="22"/>
          <w:szCs w:val="22"/>
          <w:lang w:val="en-GB"/>
        </w:rPr>
      </w:pPr>
      <w:r w:rsidRPr="00E61F58">
        <w:rPr>
          <w:rFonts w:ascii="Times New Roman" w:hAnsi="Times New Roman" w:cs="Times New Roman"/>
          <w:iCs/>
          <w:sz w:val="22"/>
          <w:szCs w:val="22"/>
          <w:lang w:val="en-GB"/>
        </w:rPr>
        <w:t>Prof. Erik Fosse, The Intervention Centre, Oslo University H</w:t>
      </w:r>
      <w:r>
        <w:rPr>
          <w:rFonts w:ascii="Times New Roman" w:hAnsi="Times New Roman" w:cs="Times New Roman"/>
          <w:iCs/>
          <w:sz w:val="22"/>
          <w:szCs w:val="22"/>
          <w:lang w:val="en-GB"/>
        </w:rPr>
        <w:t xml:space="preserve">ospital, </w:t>
      </w:r>
      <w:r w:rsidRPr="00E61F58">
        <w:rPr>
          <w:rFonts w:ascii="Times New Roman" w:hAnsi="Times New Roman" w:cs="Times New Roman"/>
          <w:color w:val="222222"/>
          <w:sz w:val="22"/>
          <w:szCs w:val="22"/>
          <w:lang w:val="en-GB"/>
        </w:rPr>
        <w:t>POB 4950 Nydalen, 0424 Oslo, No</w:t>
      </w:r>
      <w:r>
        <w:rPr>
          <w:rFonts w:ascii="Times New Roman" w:hAnsi="Times New Roman" w:cs="Times New Roman"/>
          <w:color w:val="222222"/>
          <w:sz w:val="22"/>
          <w:szCs w:val="22"/>
          <w:lang w:val="en-GB"/>
        </w:rPr>
        <w:t>rway</w:t>
      </w:r>
    </w:p>
    <w:p w14:paraId="2E484612" w14:textId="77777777" w:rsidR="00E37C1F" w:rsidRDefault="00E37C1F" w:rsidP="00E37C1F">
      <w:pPr>
        <w:spacing w:line="480" w:lineRule="auto"/>
        <w:jc w:val="both"/>
        <w:rPr>
          <w:rFonts w:ascii="Times New Roman" w:hAnsi="Times New Roman" w:cs="Times New Roman"/>
          <w:iCs/>
          <w:sz w:val="22"/>
          <w:szCs w:val="22"/>
          <w:lang w:val="en-GB"/>
        </w:rPr>
      </w:pPr>
      <w:r>
        <w:rPr>
          <w:rFonts w:ascii="Times New Roman" w:hAnsi="Times New Roman" w:cs="Times New Roman"/>
          <w:iCs/>
          <w:sz w:val="22"/>
          <w:szCs w:val="22"/>
          <w:lang w:val="en-GB"/>
        </w:rPr>
        <w:t>email: erik.fosse@medisin.uio.no</w:t>
      </w:r>
    </w:p>
    <w:p w14:paraId="25B4E21A" w14:textId="77777777" w:rsidR="00E37C1F" w:rsidRPr="003963A0" w:rsidRDefault="00E37C1F" w:rsidP="00E37C1F">
      <w:pPr>
        <w:spacing w:line="480" w:lineRule="auto"/>
        <w:jc w:val="both"/>
        <w:rPr>
          <w:rFonts w:ascii="Times New Roman" w:hAnsi="Times New Roman" w:cs="Times New Roman"/>
          <w:iCs/>
          <w:sz w:val="22"/>
          <w:szCs w:val="22"/>
          <w:lang w:val="en-GB"/>
        </w:rPr>
      </w:pPr>
      <w:r>
        <w:rPr>
          <w:rFonts w:ascii="Times New Roman" w:hAnsi="Times New Roman" w:cs="Times New Roman"/>
          <w:iCs/>
          <w:sz w:val="22"/>
          <w:szCs w:val="22"/>
          <w:lang w:val="en-GB"/>
        </w:rPr>
        <w:t xml:space="preserve">Total word count: 4947 </w:t>
      </w:r>
      <w:r w:rsidRPr="003963A0">
        <w:rPr>
          <w:rFonts w:ascii="Times New Roman" w:hAnsi="Times New Roman" w:cs="Times New Roman"/>
          <w:iCs/>
          <w:sz w:val="22"/>
          <w:szCs w:val="22"/>
          <w:lang w:val="en-GB"/>
        </w:rPr>
        <w:br w:type="page"/>
      </w:r>
    </w:p>
    <w:p w14:paraId="2752D6D0" w14:textId="77777777" w:rsidR="00E37C1F" w:rsidRDefault="00E37C1F" w:rsidP="00E37C1F">
      <w:pPr>
        <w:spacing w:line="360" w:lineRule="auto"/>
        <w:jc w:val="both"/>
        <w:rPr>
          <w:rFonts w:ascii="Times New Roman" w:hAnsi="Times New Roman" w:cs="Times New Roman"/>
          <w:b/>
          <w:sz w:val="22"/>
          <w:szCs w:val="22"/>
          <w:lang w:val="en-GB"/>
        </w:rPr>
      </w:pPr>
      <w:r>
        <w:rPr>
          <w:rFonts w:ascii="Times New Roman" w:hAnsi="Times New Roman" w:cs="Times New Roman"/>
          <w:b/>
          <w:sz w:val="22"/>
          <w:szCs w:val="22"/>
          <w:lang w:val="en-GB"/>
        </w:rPr>
        <w:lastRenderedPageBreak/>
        <w:t>ABSTRACT</w:t>
      </w:r>
    </w:p>
    <w:p w14:paraId="3007BB76" w14:textId="77777777" w:rsidR="00E37C1F" w:rsidRDefault="00E37C1F" w:rsidP="00E37C1F">
      <w:pPr>
        <w:spacing w:line="360" w:lineRule="auto"/>
        <w:jc w:val="both"/>
        <w:rPr>
          <w:rFonts w:ascii="Times New Roman" w:hAnsi="Times New Roman" w:cs="Times New Roman"/>
          <w:b/>
          <w:bCs/>
          <w:color w:val="000000"/>
          <w:sz w:val="22"/>
          <w:szCs w:val="22"/>
          <w:lang w:val="en-GB"/>
        </w:rPr>
      </w:pPr>
    </w:p>
    <w:p w14:paraId="33AF65CD" w14:textId="77777777" w:rsidR="00E37C1F" w:rsidRDefault="00E37C1F" w:rsidP="00E37C1F">
      <w:pPr>
        <w:spacing w:line="360" w:lineRule="auto"/>
        <w:jc w:val="both"/>
        <w:rPr>
          <w:rFonts w:ascii="Times New Roman" w:hAnsi="Times New Roman" w:cs="Times New Roman"/>
          <w:sz w:val="22"/>
          <w:szCs w:val="22"/>
          <w:lang w:val="en-GB"/>
        </w:rPr>
      </w:pPr>
      <w:r>
        <w:rPr>
          <w:rFonts w:ascii="Times New Roman" w:hAnsi="Times New Roman" w:cs="Times New Roman"/>
          <w:b/>
          <w:bCs/>
          <w:color w:val="000000"/>
          <w:sz w:val="22"/>
          <w:szCs w:val="22"/>
          <w:lang w:val="en-GB"/>
        </w:rPr>
        <w:t>Objective:</w:t>
      </w:r>
      <w:r>
        <w:rPr>
          <w:rFonts w:ascii="Times New Roman" w:hAnsi="Times New Roman" w:cs="Times New Roman"/>
          <w:bCs/>
          <w:color w:val="000000"/>
          <w:sz w:val="22"/>
          <w:szCs w:val="22"/>
          <w:lang w:val="en-GB"/>
        </w:rPr>
        <w:t xml:space="preserve"> To compare inflammatory response during transcatheter aortic valve implantation with surgical aortic valve replacement. </w:t>
      </w:r>
    </w:p>
    <w:p w14:paraId="6AE12B55" w14:textId="277EA0E8" w:rsidR="00E37C1F" w:rsidRDefault="00E37C1F" w:rsidP="00E37C1F">
      <w:pPr>
        <w:spacing w:line="360" w:lineRule="auto"/>
        <w:jc w:val="both"/>
        <w:rPr>
          <w:rFonts w:ascii="Times New Roman" w:hAnsi="Times New Roman" w:cs="Times New Roman"/>
          <w:bCs/>
          <w:color w:val="000000"/>
          <w:sz w:val="22"/>
          <w:szCs w:val="22"/>
          <w:lang w:val="en-GB"/>
        </w:rPr>
      </w:pPr>
      <w:r>
        <w:rPr>
          <w:rFonts w:ascii="Times New Roman" w:hAnsi="Times New Roman" w:cs="Times New Roman"/>
          <w:b/>
          <w:bCs/>
          <w:color w:val="000000"/>
          <w:sz w:val="22"/>
          <w:szCs w:val="22"/>
          <w:lang w:val="en-GB"/>
        </w:rPr>
        <w:t>Methods</w:t>
      </w:r>
      <w:r>
        <w:rPr>
          <w:rFonts w:ascii="Times New Roman" w:hAnsi="Times New Roman" w:cs="Times New Roman"/>
          <w:bCs/>
          <w:color w:val="000000"/>
          <w:sz w:val="22"/>
          <w:szCs w:val="22"/>
          <w:lang w:val="en-GB"/>
        </w:rPr>
        <w:t xml:space="preserve">: Twenty consecutive patients admitted for transcatheter implantation either by a transfemoral (n=9), transaortal (n=9) or transapical (n=2) approach were compared with eighteen consecutive patients admitted for surgical replacement. Blood samples per- and postoperatively were analysed for </w:t>
      </w:r>
      <w:r w:rsidR="005C0D2C">
        <w:rPr>
          <w:rFonts w:ascii="Times New Roman" w:hAnsi="Times New Roman" w:cs="Times New Roman"/>
          <w:bCs/>
          <w:color w:val="000000"/>
          <w:sz w:val="22"/>
          <w:szCs w:val="22"/>
          <w:lang w:val="en-GB"/>
        </w:rPr>
        <w:t xml:space="preserve">troponin-T and </w:t>
      </w:r>
      <w:r>
        <w:rPr>
          <w:rFonts w:ascii="Times New Roman" w:hAnsi="Times New Roman" w:cs="Times New Roman"/>
          <w:bCs/>
          <w:color w:val="000000"/>
          <w:sz w:val="22"/>
          <w:szCs w:val="22"/>
          <w:lang w:val="en-GB"/>
        </w:rPr>
        <w:t>the following inflammatory markers representing activation of complement, granulocytes, lymphocytes and cytokines: C3bc, terminal complement complex, myeloperoxidase, macrophage inflammatory protein-1</w:t>
      </w:r>
      <w:r>
        <w:rPr>
          <w:rFonts w:ascii="Times New Roman" w:hAnsi="Times New Roman" w:cs="Times New Roman"/>
          <w:bCs/>
          <w:color w:val="000000"/>
          <w:sz w:val="22"/>
          <w:szCs w:val="22"/>
          <w:lang w:val="en-GB"/>
        </w:rPr>
        <w:sym w:font="Symbol" w:char="F062"/>
      </w:r>
      <w:r>
        <w:rPr>
          <w:rFonts w:ascii="Times New Roman" w:hAnsi="Times New Roman" w:cs="Times New Roman"/>
          <w:bCs/>
          <w:color w:val="000000"/>
          <w:sz w:val="22"/>
          <w:szCs w:val="22"/>
          <w:lang w:val="en-GB"/>
        </w:rPr>
        <w:t xml:space="preserve">, monocyte chemo-attractant peptide-1, eotaxin and IL-6. </w:t>
      </w:r>
    </w:p>
    <w:p w14:paraId="5B484F1E" w14:textId="77777777" w:rsidR="00E37C1F" w:rsidRDefault="00E37C1F" w:rsidP="00E37C1F">
      <w:pPr>
        <w:spacing w:line="360" w:lineRule="auto"/>
        <w:jc w:val="both"/>
        <w:rPr>
          <w:rFonts w:ascii="Times New Roman" w:hAnsi="Times New Roman" w:cs="Times New Roman"/>
          <w:sz w:val="22"/>
          <w:szCs w:val="22"/>
          <w:lang w:val="en-GB"/>
        </w:rPr>
      </w:pPr>
      <w:r>
        <w:rPr>
          <w:rFonts w:ascii="Times New Roman" w:hAnsi="Times New Roman" w:cs="Times New Roman"/>
          <w:sz w:val="22"/>
          <w:szCs w:val="22"/>
          <w:lang w:val="en-GB"/>
        </w:rPr>
        <w:t>All markers were measured at defined time points and the areas under the curve were compared.</w:t>
      </w:r>
    </w:p>
    <w:p w14:paraId="001019D4" w14:textId="77777777" w:rsidR="00E37C1F" w:rsidRDefault="00E37C1F" w:rsidP="00E37C1F">
      <w:pPr>
        <w:spacing w:line="360" w:lineRule="auto"/>
        <w:jc w:val="both"/>
        <w:rPr>
          <w:rFonts w:ascii="Times New Roman" w:hAnsi="Times New Roman" w:cs="Times New Roman"/>
          <w:sz w:val="22"/>
          <w:szCs w:val="22"/>
          <w:lang w:val="en-GB"/>
        </w:rPr>
      </w:pPr>
      <w:r>
        <w:rPr>
          <w:rFonts w:ascii="Times New Roman" w:hAnsi="Times New Roman" w:cs="Times New Roman"/>
          <w:b/>
          <w:bCs/>
          <w:color w:val="000000"/>
          <w:sz w:val="22"/>
          <w:szCs w:val="22"/>
          <w:lang w:val="en-GB"/>
        </w:rPr>
        <w:t xml:space="preserve">Results: </w:t>
      </w:r>
      <w:r w:rsidRPr="005A7E49">
        <w:rPr>
          <w:rFonts w:ascii="Times New Roman" w:hAnsi="Times New Roman" w:cs="Times New Roman"/>
          <w:bCs/>
          <w:color w:val="000000"/>
          <w:sz w:val="22"/>
          <w:szCs w:val="22"/>
          <w:lang w:val="en-GB"/>
        </w:rPr>
        <w:t xml:space="preserve">Activation </w:t>
      </w:r>
      <w:r>
        <w:rPr>
          <w:rFonts w:ascii="Times New Roman" w:hAnsi="Times New Roman" w:cs="Times New Roman"/>
          <w:bCs/>
          <w:color w:val="000000"/>
          <w:sz w:val="22"/>
          <w:szCs w:val="22"/>
          <w:lang w:val="en-GB"/>
        </w:rPr>
        <w:t xml:space="preserve">of complement, granulocytes and lymphocytes </w:t>
      </w:r>
      <w:r>
        <w:rPr>
          <w:rFonts w:ascii="Times New Roman" w:hAnsi="Times New Roman" w:cs="Times New Roman"/>
          <w:sz w:val="22"/>
          <w:szCs w:val="22"/>
          <w:lang w:val="en-GB"/>
        </w:rPr>
        <w:t xml:space="preserve">were </w:t>
      </w:r>
      <w:r>
        <w:rPr>
          <w:rFonts w:ascii="Times New Roman" w:hAnsi="Times New Roman" w:cs="Times New Roman"/>
          <w:bCs/>
          <w:color w:val="000000"/>
          <w:sz w:val="22"/>
          <w:szCs w:val="22"/>
          <w:lang w:val="en-GB"/>
        </w:rPr>
        <w:t xml:space="preserve">significantly lower in the transcatheter group as compared to the surgical group (&lt;0.01). </w:t>
      </w:r>
      <w:r>
        <w:rPr>
          <w:rFonts w:ascii="Times New Roman" w:hAnsi="Times New Roman" w:cs="Times New Roman"/>
          <w:color w:val="000000"/>
          <w:sz w:val="22"/>
          <w:szCs w:val="22"/>
          <w:lang w:val="en-GB"/>
        </w:rPr>
        <w:t>There was significant elevation in the levels of IL-6 and troponin-T in both groups with no statistical difference.</w:t>
      </w:r>
      <w:r>
        <w:rPr>
          <w:rFonts w:ascii="Times New Roman" w:hAnsi="Times New Roman" w:cs="Times New Roman"/>
          <w:sz w:val="22"/>
          <w:szCs w:val="22"/>
          <w:lang w:val="en-GB"/>
        </w:rPr>
        <w:t xml:space="preserve"> </w:t>
      </w:r>
      <w:r>
        <w:rPr>
          <w:rFonts w:ascii="Times New Roman" w:hAnsi="Times New Roman" w:cs="Times New Roman"/>
          <w:color w:val="000000"/>
          <w:sz w:val="22"/>
          <w:szCs w:val="22"/>
          <w:lang w:val="en-GB"/>
        </w:rPr>
        <w:t xml:space="preserve">There was no significant difference in clinical outcomes between the two groups. </w:t>
      </w:r>
      <w:r>
        <w:rPr>
          <w:rFonts w:ascii="Times New Roman" w:hAnsi="Times New Roman" w:cs="Times New Roman"/>
          <w:sz w:val="22"/>
          <w:szCs w:val="22"/>
          <w:lang w:val="en-GB"/>
        </w:rPr>
        <w:t xml:space="preserve"> </w:t>
      </w:r>
    </w:p>
    <w:p w14:paraId="04BB8B06" w14:textId="77777777" w:rsidR="00E37C1F" w:rsidRDefault="00E37C1F" w:rsidP="00E37C1F">
      <w:pPr>
        <w:spacing w:line="360" w:lineRule="auto"/>
        <w:jc w:val="both"/>
        <w:rPr>
          <w:rFonts w:ascii="Times New Roman" w:hAnsi="Times New Roman" w:cs="Times New Roman"/>
          <w:color w:val="000000"/>
          <w:sz w:val="22"/>
          <w:szCs w:val="22"/>
          <w:lang w:val="en-GB"/>
        </w:rPr>
      </w:pPr>
      <w:r>
        <w:rPr>
          <w:rFonts w:ascii="Times New Roman" w:hAnsi="Times New Roman" w:cs="Times New Roman"/>
          <w:b/>
          <w:bCs/>
          <w:color w:val="000000"/>
          <w:sz w:val="22"/>
          <w:szCs w:val="22"/>
          <w:lang w:val="en-GB"/>
        </w:rPr>
        <w:t xml:space="preserve">Conclusion: </w:t>
      </w:r>
      <w:r>
        <w:rPr>
          <w:rFonts w:ascii="Times New Roman" w:hAnsi="Times New Roman" w:cs="Times New Roman"/>
          <w:color w:val="000000"/>
          <w:sz w:val="22"/>
          <w:szCs w:val="22"/>
          <w:lang w:val="en-GB"/>
        </w:rPr>
        <w:t xml:space="preserve">The inflammatory response in the transcatheter group was significantly lower than in the surgical group. This implies a reduced systemic inflammatory response in the TAVI group which might have implications for postoperative complications. </w:t>
      </w:r>
    </w:p>
    <w:p w14:paraId="29D110B7" w14:textId="77777777" w:rsidR="00E37C1F" w:rsidRDefault="00E37C1F" w:rsidP="00E37C1F">
      <w:pPr>
        <w:spacing w:line="360" w:lineRule="auto"/>
        <w:jc w:val="both"/>
        <w:rPr>
          <w:rFonts w:ascii="Times New Roman" w:hAnsi="Times New Roman" w:cs="Times New Roman"/>
          <w:sz w:val="22"/>
          <w:szCs w:val="22"/>
          <w:lang w:val="en-GB"/>
        </w:rPr>
      </w:pPr>
    </w:p>
    <w:p w14:paraId="547B1211" w14:textId="77777777" w:rsidR="00E37C1F" w:rsidRPr="00300C15" w:rsidRDefault="00E37C1F" w:rsidP="00E37C1F">
      <w:pPr>
        <w:spacing w:line="360" w:lineRule="auto"/>
        <w:rPr>
          <w:rFonts w:ascii="Times New Roman" w:hAnsi="Times New Roman" w:cs="Times New Roman"/>
          <w:b/>
          <w:sz w:val="22"/>
          <w:szCs w:val="22"/>
          <w:lang w:val="en-GB"/>
        </w:rPr>
      </w:pPr>
      <w:r>
        <w:rPr>
          <w:rFonts w:ascii="Times New Roman" w:hAnsi="Times New Roman" w:cs="Times New Roman"/>
          <w:b/>
          <w:sz w:val="22"/>
          <w:szCs w:val="22"/>
          <w:lang w:val="en-GB"/>
        </w:rPr>
        <w:t>Key words: inflammation, TAVI, aortic stenosis, SIRS</w:t>
      </w:r>
      <w:r w:rsidRPr="00300C15">
        <w:rPr>
          <w:rFonts w:ascii="Times New Roman" w:hAnsi="Times New Roman" w:cs="Times New Roman"/>
          <w:b/>
          <w:sz w:val="22"/>
          <w:szCs w:val="22"/>
          <w:lang w:val="en-GB"/>
        </w:rPr>
        <w:br w:type="page"/>
      </w:r>
    </w:p>
    <w:p w14:paraId="1070F8C9" w14:textId="77777777" w:rsidR="00E37C1F" w:rsidRPr="00300C15" w:rsidRDefault="00E37C1F" w:rsidP="00E37C1F">
      <w:pPr>
        <w:spacing w:line="360" w:lineRule="auto"/>
        <w:jc w:val="both"/>
        <w:rPr>
          <w:rFonts w:ascii="Times New Roman" w:hAnsi="Times New Roman" w:cs="Times New Roman"/>
          <w:b/>
          <w:sz w:val="22"/>
          <w:szCs w:val="22"/>
          <w:lang w:val="en-GB"/>
        </w:rPr>
      </w:pPr>
      <w:r w:rsidRPr="00300C15">
        <w:rPr>
          <w:rFonts w:ascii="Times New Roman" w:hAnsi="Times New Roman" w:cs="Times New Roman"/>
          <w:b/>
          <w:sz w:val="22"/>
          <w:szCs w:val="22"/>
          <w:lang w:val="en-GB"/>
        </w:rPr>
        <w:lastRenderedPageBreak/>
        <w:t>INTRODUCTION</w:t>
      </w:r>
    </w:p>
    <w:p w14:paraId="5904EBFE" w14:textId="77777777" w:rsidR="00E37C1F" w:rsidRPr="00300C15" w:rsidRDefault="00E37C1F" w:rsidP="00E37C1F">
      <w:pPr>
        <w:spacing w:line="360" w:lineRule="auto"/>
        <w:jc w:val="both"/>
        <w:rPr>
          <w:rFonts w:ascii="Times New Roman" w:hAnsi="Times New Roman" w:cs="Times New Roman"/>
          <w:b/>
          <w:sz w:val="22"/>
          <w:szCs w:val="22"/>
          <w:lang w:val="en-GB"/>
        </w:rPr>
      </w:pPr>
    </w:p>
    <w:p w14:paraId="2CDE5939" w14:textId="77777777" w:rsidR="00E37C1F" w:rsidRPr="00300C15" w:rsidRDefault="00E37C1F" w:rsidP="00E37C1F">
      <w:pPr>
        <w:spacing w:line="360" w:lineRule="auto"/>
        <w:jc w:val="both"/>
        <w:rPr>
          <w:rFonts w:ascii="Times New Roman" w:hAnsi="Times New Roman" w:cs="Times New Roman"/>
          <w:sz w:val="22"/>
          <w:szCs w:val="22"/>
          <w:lang w:val="en-GB"/>
        </w:rPr>
      </w:pPr>
      <w:r w:rsidRPr="00300C15">
        <w:rPr>
          <w:rFonts w:ascii="Times New Roman" w:hAnsi="Times New Roman" w:cs="Times New Roman"/>
          <w:sz w:val="22"/>
          <w:szCs w:val="22"/>
          <w:lang w:val="en-GB"/>
        </w:rPr>
        <w:t>Aortic stenosis is a common cardiac disease in the western world, with a prevalence of about 5 % in the population above the age of 74</w:t>
      </w:r>
      <w:r>
        <w:rPr>
          <w:rFonts w:ascii="Times New Roman" w:hAnsi="Times New Roman" w:cs="Times New Roman"/>
          <w:sz w:val="22"/>
          <w:szCs w:val="22"/>
          <w:lang w:val="en-GB"/>
        </w:rPr>
        <w:t xml:space="preserve"> </w:t>
      </w:r>
      <w:r>
        <w:rPr>
          <w:rFonts w:ascii="Times New Roman" w:hAnsi="Times New Roman" w:cs="Times New Roman"/>
          <w:sz w:val="22"/>
          <w:szCs w:val="22"/>
          <w:lang w:val="en-GB"/>
        </w:rPr>
        <w:fldChar w:fldCharType="begin"/>
      </w:r>
      <w:r>
        <w:rPr>
          <w:rFonts w:ascii="Times New Roman" w:hAnsi="Times New Roman" w:cs="Times New Roman"/>
          <w:sz w:val="22"/>
          <w:szCs w:val="22"/>
          <w:lang w:val="en-GB"/>
        </w:rPr>
        <w:instrText xml:space="preserve"> ADDIN EN.CITE &lt;EndNote&gt;&lt;Cite&gt;&lt;Author&gt;Nkomo&lt;/Author&gt;&lt;Year&gt;2006&lt;/Year&gt;&lt;RecNum&gt;41&lt;/RecNum&gt;&lt;DisplayText&gt;(1)&lt;/DisplayText&gt;&lt;record&gt;&lt;rec-number&gt;41&lt;/rec-number&gt;&lt;foreign-keys&gt;&lt;key app="EN" db-id="959x50fr9pp50meratpvfaw7sstvf5xpve00" timestamp="1468496221"&gt;41&lt;/key&gt;&lt;/foreign-keys&gt;&lt;ref-type name="Journal Article"&gt;17&lt;/ref-type&gt;&lt;contributors&gt;&lt;authors&gt;&lt;author&gt;Nkomo, V. T.&lt;/author&gt;&lt;author&gt;Gardin, J. M.&lt;/author&gt;&lt;author&gt;Skelton, T. N.&lt;/author&gt;&lt;author&gt;Gottdiener, J. S.&lt;/author&gt;&lt;author&gt;Scott, C. G.&lt;/author&gt;&lt;author&gt;Enriquez-Sarano, M.&lt;/author&gt;&lt;/authors&gt;&lt;/contributors&gt;&lt;auth-address&gt;Mayo Clinic, Rochester, MN 55905, USA.&lt;/auth-address&gt;&lt;titles&gt;&lt;title&gt;Burden of valvular heart diseases: a population-based study&lt;/title&gt;&lt;secondary-title&gt;Lancet&lt;/secondary-title&gt;&lt;/titles&gt;&lt;periodical&gt;&lt;full-title&gt;Lancet&lt;/full-title&gt;&lt;/periodical&gt;&lt;pages&gt;1005-11&lt;/pages&gt;&lt;volume&gt;368&lt;/volume&gt;&lt;number&gt;9540&lt;/number&gt;&lt;keywords&gt;&lt;keyword&gt;Adolescent&lt;/keyword&gt;&lt;keyword&gt;Adult&lt;/keyword&gt;&lt;keyword&gt;Aged&lt;/keyword&gt;&lt;keyword&gt;*Cost of Illness&lt;/keyword&gt;&lt;keyword&gt;Echocardiography&lt;/keyword&gt;&lt;keyword&gt;Female&lt;/keyword&gt;&lt;keyword&gt;Heart Valve Diseases/*epidemiology/mortality/ultrasonography&lt;/keyword&gt;&lt;keyword&gt;Humans&lt;/keyword&gt;&lt;keyword&gt;Male&lt;/keyword&gt;&lt;keyword&gt;Middle Aged&lt;/keyword&gt;&lt;keyword&gt;Population Surveillance&lt;/keyword&gt;&lt;keyword&gt;Prevalence&lt;/keyword&gt;&lt;keyword&gt;Survival Analysis&lt;/keyword&gt;&lt;keyword&gt;United States&lt;/keyword&gt;&lt;/keywords&gt;&lt;dates&gt;&lt;year&gt;2006&lt;/year&gt;&lt;pub-dates&gt;&lt;date&gt;Sep 16&lt;/date&gt;&lt;/pub-dates&gt;&lt;/dates&gt;&lt;isbn&gt;1474-547X (Electronic)&amp;#xD;0140-6736 (Linking)&lt;/isbn&gt;&lt;accession-num&gt;16980116&lt;/accession-num&gt;&lt;urls&gt;&lt;related-urls&gt;&lt;url&gt;http://www.ncbi.nlm.nih.gov/pubmed/16980116&lt;/url&gt;&lt;/related-urls&gt;&lt;/urls&gt;&lt;electronic-resource-num&gt;10.1016/S0140-6736(06)69208-8&lt;/electronic-resource-num&gt;&lt;/record&gt;&lt;/Cite&gt;&lt;/EndNote&gt;</w:instrText>
      </w:r>
      <w:r>
        <w:rPr>
          <w:rFonts w:ascii="Times New Roman" w:hAnsi="Times New Roman" w:cs="Times New Roman"/>
          <w:sz w:val="22"/>
          <w:szCs w:val="22"/>
          <w:lang w:val="en-GB"/>
        </w:rPr>
        <w:fldChar w:fldCharType="separate"/>
      </w:r>
      <w:r>
        <w:rPr>
          <w:rFonts w:ascii="Times New Roman" w:hAnsi="Times New Roman" w:cs="Times New Roman"/>
          <w:noProof/>
          <w:sz w:val="22"/>
          <w:szCs w:val="22"/>
          <w:lang w:val="en-GB"/>
        </w:rPr>
        <w:t>(1)</w:t>
      </w:r>
      <w:r>
        <w:rPr>
          <w:rFonts w:ascii="Times New Roman" w:hAnsi="Times New Roman" w:cs="Times New Roman"/>
          <w:sz w:val="22"/>
          <w:szCs w:val="22"/>
          <w:lang w:val="en-GB"/>
        </w:rPr>
        <w:fldChar w:fldCharType="end"/>
      </w:r>
      <w:r w:rsidRPr="00300C15">
        <w:rPr>
          <w:rFonts w:ascii="Times New Roman" w:hAnsi="Times New Roman" w:cs="Times New Roman"/>
          <w:sz w:val="22"/>
          <w:szCs w:val="22"/>
          <w:lang w:val="en-GB"/>
        </w:rPr>
        <w:t xml:space="preserve">. The </w:t>
      </w:r>
      <w:r>
        <w:rPr>
          <w:rFonts w:ascii="Times New Roman" w:hAnsi="Times New Roman" w:cs="Times New Roman"/>
          <w:sz w:val="22"/>
          <w:szCs w:val="22"/>
          <w:lang w:val="en-GB"/>
        </w:rPr>
        <w:t>common</w:t>
      </w:r>
      <w:r w:rsidRPr="00300C15">
        <w:rPr>
          <w:rFonts w:ascii="Times New Roman" w:hAnsi="Times New Roman" w:cs="Times New Roman"/>
          <w:sz w:val="22"/>
          <w:szCs w:val="22"/>
          <w:lang w:val="en-GB"/>
        </w:rPr>
        <w:t xml:space="preserve"> treatment </w:t>
      </w:r>
      <w:r>
        <w:rPr>
          <w:rFonts w:ascii="Times New Roman" w:hAnsi="Times New Roman" w:cs="Times New Roman"/>
          <w:sz w:val="22"/>
          <w:szCs w:val="22"/>
          <w:lang w:val="en-GB"/>
        </w:rPr>
        <w:t>has been</w:t>
      </w:r>
      <w:r w:rsidRPr="00300C15">
        <w:rPr>
          <w:rFonts w:ascii="Times New Roman" w:hAnsi="Times New Roman" w:cs="Times New Roman"/>
          <w:sz w:val="22"/>
          <w:szCs w:val="22"/>
          <w:lang w:val="en-GB"/>
        </w:rPr>
        <w:t xml:space="preserve"> surgical aortic valve replacement</w:t>
      </w:r>
      <w:r>
        <w:rPr>
          <w:rFonts w:ascii="Times New Roman" w:hAnsi="Times New Roman" w:cs="Times New Roman"/>
          <w:sz w:val="22"/>
          <w:szCs w:val="22"/>
          <w:lang w:val="en-GB"/>
        </w:rPr>
        <w:t xml:space="preserve"> (SAV</w:t>
      </w:r>
      <w:r w:rsidRPr="00300C15">
        <w:rPr>
          <w:rFonts w:ascii="Times New Roman" w:hAnsi="Times New Roman" w:cs="Times New Roman"/>
          <w:sz w:val="22"/>
          <w:szCs w:val="22"/>
          <w:lang w:val="en-GB"/>
        </w:rPr>
        <w:t xml:space="preserve">R) </w:t>
      </w:r>
      <w:r>
        <w:rPr>
          <w:rFonts w:ascii="Times New Roman" w:hAnsi="Times New Roman" w:cs="Times New Roman"/>
          <w:sz w:val="22"/>
          <w:szCs w:val="22"/>
          <w:lang w:val="en-GB"/>
        </w:rPr>
        <w:fldChar w:fldCharType="begin">
          <w:fldData xml:space="preserve">PEVuZE5vdGU+PENpdGU+PEF1dGhvcj5JdW5nPC9BdXRob3I+PFllYXI+MjAwMzwvWWVhcj48UmVj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</w:fldData>
        </w:fldChar>
      </w:r>
      <w:r>
        <w:rPr>
          <w:rFonts w:ascii="Times New Roman" w:hAnsi="Times New Roman" w:cs="Times New Roman"/>
          <w:sz w:val="22"/>
          <w:szCs w:val="22"/>
          <w:lang w:val="en-GB"/>
        </w:rPr>
        <w:instrText xml:space="preserve"> ADDIN EN.CITE </w:instrText>
      </w:r>
      <w:r>
        <w:rPr>
          <w:rFonts w:ascii="Times New Roman" w:hAnsi="Times New Roman" w:cs="Times New Roman"/>
          <w:sz w:val="22"/>
          <w:szCs w:val="22"/>
          <w:lang w:val="en-GB"/>
        </w:rPr>
        <w:fldChar w:fldCharType="begin">
          <w:fldData xml:space="preserve">PEVuZE5vdGU+PENpdGU+PEF1dGhvcj5JdW5nPC9BdXRob3I+PFllYXI+MjAwMzwvWWVhcj48UmVj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</w:fldData>
        </w:fldChar>
      </w:r>
      <w:r>
        <w:rPr>
          <w:rFonts w:ascii="Times New Roman" w:hAnsi="Times New Roman" w:cs="Times New Roman"/>
          <w:sz w:val="22"/>
          <w:szCs w:val="22"/>
          <w:lang w:val="en-GB"/>
        </w:rPr>
        <w:instrText xml:space="preserve"> ADDIN EN.CITE.DATA </w:instrText>
      </w:r>
      <w:r>
        <w:rPr>
          <w:rFonts w:ascii="Times New Roman" w:hAnsi="Times New Roman" w:cs="Times New Roman"/>
          <w:sz w:val="22"/>
          <w:szCs w:val="22"/>
          <w:lang w:val="en-GB"/>
        </w:rPr>
      </w:r>
      <w:r>
        <w:rPr>
          <w:rFonts w:ascii="Times New Roman" w:hAnsi="Times New Roman" w:cs="Times New Roman"/>
          <w:sz w:val="22"/>
          <w:szCs w:val="22"/>
          <w:lang w:val="en-GB"/>
        </w:rPr>
        <w:fldChar w:fldCharType="end"/>
      </w:r>
      <w:r>
        <w:rPr>
          <w:rFonts w:ascii="Times New Roman" w:hAnsi="Times New Roman" w:cs="Times New Roman"/>
          <w:sz w:val="22"/>
          <w:szCs w:val="22"/>
          <w:lang w:val="en-GB"/>
        </w:rPr>
      </w:r>
      <w:r>
        <w:rPr>
          <w:rFonts w:ascii="Times New Roman" w:hAnsi="Times New Roman" w:cs="Times New Roman"/>
          <w:sz w:val="22"/>
          <w:szCs w:val="22"/>
          <w:lang w:val="en-GB"/>
        </w:rPr>
        <w:fldChar w:fldCharType="separate"/>
      </w:r>
      <w:r>
        <w:rPr>
          <w:rFonts w:ascii="Times New Roman" w:hAnsi="Times New Roman" w:cs="Times New Roman"/>
          <w:noProof/>
          <w:sz w:val="22"/>
          <w:szCs w:val="22"/>
          <w:lang w:val="en-GB"/>
        </w:rPr>
        <w:t>(2)</w:t>
      </w:r>
      <w:r>
        <w:rPr>
          <w:rFonts w:ascii="Times New Roman" w:hAnsi="Times New Roman" w:cs="Times New Roman"/>
          <w:sz w:val="22"/>
          <w:szCs w:val="22"/>
          <w:lang w:val="en-GB"/>
        </w:rPr>
        <w:fldChar w:fldCharType="end"/>
      </w:r>
      <w:r w:rsidRPr="00300C15">
        <w:rPr>
          <w:rFonts w:ascii="Times New Roman" w:hAnsi="Times New Roman" w:cs="Times New Roman"/>
          <w:sz w:val="22"/>
          <w:szCs w:val="22"/>
          <w:lang w:val="en-GB"/>
        </w:rPr>
        <w:t>, which involves cardiopulmonary bypass (CPB) and open heart surgery. In patients ≥80 years with severe aortic stenosis the 2-year survival rate with SAVR is 78 %, compared to 40 % without SAVR</w:t>
      </w:r>
      <w:r>
        <w:rPr>
          <w:rFonts w:ascii="Times New Roman" w:hAnsi="Times New Roman" w:cs="Times New Roman"/>
          <w:sz w:val="22"/>
          <w:szCs w:val="22"/>
          <w:lang w:val="en-GB"/>
        </w:rPr>
        <w:t xml:space="preserve"> </w:t>
      </w:r>
      <w:r>
        <w:rPr>
          <w:rFonts w:ascii="Times New Roman" w:hAnsi="Times New Roman" w:cs="Times New Roman"/>
          <w:sz w:val="22"/>
          <w:szCs w:val="22"/>
          <w:lang w:val="en-GB"/>
        </w:rPr>
        <w:fldChar w:fldCharType="begin">
          <w:fldData xml:space="preserve">PEVuZE5vdGU+PENpdGU+PEF1dGhvcj5WYXJhZGFyYWphbjwvQXV0aG9yPjxZZWFyPjIwMDY8L1ll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</w:fldData>
        </w:fldChar>
      </w:r>
      <w:r>
        <w:rPr>
          <w:rFonts w:ascii="Times New Roman" w:hAnsi="Times New Roman" w:cs="Times New Roman"/>
          <w:sz w:val="22"/>
          <w:szCs w:val="22"/>
          <w:lang w:val="en-GB"/>
        </w:rPr>
        <w:instrText xml:space="preserve"> ADDIN EN.CITE </w:instrText>
      </w:r>
      <w:r>
        <w:rPr>
          <w:rFonts w:ascii="Times New Roman" w:hAnsi="Times New Roman" w:cs="Times New Roman"/>
          <w:sz w:val="22"/>
          <w:szCs w:val="22"/>
          <w:lang w:val="en-GB"/>
        </w:rPr>
        <w:fldChar w:fldCharType="begin">
          <w:fldData xml:space="preserve">PEVuZE5vdGU+PENpdGU+PEF1dGhvcj5WYXJhZGFyYWphbjwvQXV0aG9yPjxZZWFyPjIwMDY8L1ll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</w:fldData>
        </w:fldChar>
      </w:r>
      <w:r>
        <w:rPr>
          <w:rFonts w:ascii="Times New Roman" w:hAnsi="Times New Roman" w:cs="Times New Roman"/>
          <w:sz w:val="22"/>
          <w:szCs w:val="22"/>
          <w:lang w:val="en-GB"/>
        </w:rPr>
        <w:instrText xml:space="preserve"> ADDIN EN.CITE.DATA </w:instrText>
      </w:r>
      <w:r>
        <w:rPr>
          <w:rFonts w:ascii="Times New Roman" w:hAnsi="Times New Roman" w:cs="Times New Roman"/>
          <w:sz w:val="22"/>
          <w:szCs w:val="22"/>
          <w:lang w:val="en-GB"/>
        </w:rPr>
      </w:r>
      <w:r>
        <w:rPr>
          <w:rFonts w:ascii="Times New Roman" w:hAnsi="Times New Roman" w:cs="Times New Roman"/>
          <w:sz w:val="22"/>
          <w:szCs w:val="22"/>
          <w:lang w:val="en-GB"/>
        </w:rPr>
        <w:fldChar w:fldCharType="end"/>
      </w:r>
      <w:r>
        <w:rPr>
          <w:rFonts w:ascii="Times New Roman" w:hAnsi="Times New Roman" w:cs="Times New Roman"/>
          <w:sz w:val="22"/>
          <w:szCs w:val="22"/>
          <w:lang w:val="en-GB"/>
        </w:rPr>
      </w:r>
      <w:r>
        <w:rPr>
          <w:rFonts w:ascii="Times New Roman" w:hAnsi="Times New Roman" w:cs="Times New Roman"/>
          <w:sz w:val="22"/>
          <w:szCs w:val="22"/>
          <w:lang w:val="en-GB"/>
        </w:rPr>
        <w:fldChar w:fldCharType="separate"/>
      </w:r>
      <w:r>
        <w:rPr>
          <w:rFonts w:ascii="Times New Roman" w:hAnsi="Times New Roman" w:cs="Times New Roman"/>
          <w:noProof/>
          <w:sz w:val="22"/>
          <w:szCs w:val="22"/>
          <w:lang w:val="en-GB"/>
        </w:rPr>
        <w:t>(3)</w:t>
      </w:r>
      <w:r>
        <w:rPr>
          <w:rFonts w:ascii="Times New Roman" w:hAnsi="Times New Roman" w:cs="Times New Roman"/>
          <w:sz w:val="22"/>
          <w:szCs w:val="22"/>
          <w:lang w:val="en-GB"/>
        </w:rPr>
        <w:fldChar w:fldCharType="end"/>
      </w:r>
      <w:r w:rsidRPr="00300C15">
        <w:rPr>
          <w:rFonts w:ascii="Times New Roman" w:hAnsi="Times New Roman" w:cs="Times New Roman"/>
          <w:sz w:val="22"/>
          <w:szCs w:val="22"/>
          <w:lang w:val="en-GB"/>
        </w:rPr>
        <w:t>.</w:t>
      </w:r>
    </w:p>
    <w:p w14:paraId="6911B366" w14:textId="77777777" w:rsidR="00E37C1F" w:rsidRPr="00300C15" w:rsidRDefault="00E37C1F" w:rsidP="00E37C1F">
      <w:pPr>
        <w:spacing w:line="360" w:lineRule="auto"/>
        <w:jc w:val="both"/>
        <w:rPr>
          <w:rFonts w:ascii="Times New Roman" w:hAnsi="Times New Roman" w:cs="Times New Roman"/>
          <w:sz w:val="22"/>
          <w:szCs w:val="22"/>
          <w:lang w:val="en-GB"/>
        </w:rPr>
      </w:pPr>
    </w:p>
    <w:p w14:paraId="671C4C22" w14:textId="77777777" w:rsidR="00E37C1F" w:rsidRPr="00300C15" w:rsidRDefault="00E37C1F" w:rsidP="00E37C1F">
      <w:pPr>
        <w:spacing w:line="360" w:lineRule="auto"/>
        <w:jc w:val="both"/>
        <w:rPr>
          <w:rFonts w:ascii="Times New Roman" w:hAnsi="Times New Roman" w:cs="Times New Roman"/>
          <w:sz w:val="22"/>
          <w:szCs w:val="22"/>
          <w:lang w:val="en-GB"/>
        </w:rPr>
      </w:pPr>
      <w:r w:rsidRPr="00300C15">
        <w:rPr>
          <w:rFonts w:ascii="Times New Roman" w:hAnsi="Times New Roman" w:cs="Times New Roman"/>
          <w:sz w:val="22"/>
          <w:szCs w:val="22"/>
          <w:lang w:val="en-GB"/>
        </w:rPr>
        <w:t xml:space="preserve">Open-heart surgery induces a systemic inflammatory response, which includes complement- and granulocyte activation, as well as cytokine release. The main inflammatory response and particularly activation of the complement cascade is attributed to the use of CPB </w:t>
      </w:r>
      <w:r>
        <w:rPr>
          <w:rFonts w:ascii="Times New Roman" w:hAnsi="Times New Roman" w:cs="Times New Roman"/>
          <w:sz w:val="22"/>
          <w:szCs w:val="22"/>
          <w:lang w:val="en-GB"/>
        </w:rPr>
        <w:fldChar w:fldCharType="begin"/>
      </w:r>
      <w:r>
        <w:rPr>
          <w:rFonts w:ascii="Times New Roman" w:hAnsi="Times New Roman" w:cs="Times New Roman"/>
          <w:sz w:val="22"/>
          <w:szCs w:val="22"/>
          <w:lang w:val="en-GB"/>
        </w:rPr>
        <w:instrText xml:space="preserve"> ADDIN EN.CITE &lt;EndNote&gt;&lt;Cite&gt;&lt;Author&gt;Fosse&lt;/Author&gt;&lt;Year&gt;1987&lt;/Year&gt;&lt;RecNum&gt;44&lt;/RecNum&gt;&lt;DisplayText&gt;(4)&lt;/DisplayText&gt;&lt;record&gt;&lt;rec-number&gt;44&lt;/rec-number&gt;&lt;foreign-keys&gt;&lt;key app="EN" db-id="959x50fr9pp50meratpvfaw7sstvf5xpve00" timestamp="1468496474"&gt;44&lt;/key&gt;&lt;/foreign-keys&gt;&lt;ref-type name="Journal Article"&gt;17&lt;/ref-type&gt;&lt;contributors&gt;&lt;authors&gt;&lt;author&gt;Fosse, E.&lt;/author&gt;&lt;author&gt;Mollnes, T. E.&lt;/author&gt;&lt;author&gt;Ingvaldsen, B.&lt;/author&gt;&lt;/authors&gt;&lt;/contributors&gt;&lt;titles&gt;&lt;title&gt;Complement activation during major operations with or without cardiopulmonary bypass&lt;/title&gt;&lt;secondary-title&gt;J Thorac Cardiovasc Surg&lt;/secondary-title&gt;&lt;/titles&gt;&lt;periodical&gt;&lt;full-title&gt;J Thorac Cardiovasc Surg&lt;/full-title&gt;&lt;/periodical&gt;&lt;pages&gt;860-6&lt;/pages&gt;&lt;volume&gt;93&lt;/volume&gt;&lt;number&gt;6&lt;/number&gt;&lt;keywords&gt;&lt;keyword&gt;Adult&lt;/keyword&gt;&lt;keyword&gt;Aged&lt;/keyword&gt;&lt;keyword&gt;Aneurysm/surgery&lt;/keyword&gt;&lt;keyword&gt;*Complement Activation&lt;/keyword&gt;&lt;keyword&gt;Complement C3/analysis&lt;/keyword&gt;&lt;keyword&gt;*Complement Pathway, Alternative&lt;/keyword&gt;&lt;keyword&gt;*Complement Pathway, Classical&lt;/keyword&gt;&lt;keyword&gt;*Coronary Artery Bypass&lt;/keyword&gt;&lt;keyword&gt;Extracorporeal Circulation&lt;/keyword&gt;&lt;keyword&gt;Female&lt;/keyword&gt;&lt;keyword&gt;Granulocytes/analysis&lt;/keyword&gt;&lt;keyword&gt;Humans&lt;/keyword&gt;&lt;keyword&gt;Male&lt;/keyword&gt;&lt;keyword&gt;Middle Aged&lt;/keyword&gt;&lt;/keywords&gt;&lt;dates&gt;&lt;year&gt;1987&lt;/year&gt;&lt;pub-dates&gt;&lt;date&gt;Jun&lt;/date&gt;&lt;/pub-dates&gt;&lt;/dates&gt;&lt;isbn&gt;0022-5223 (Print)&amp;#xD;0022-5223 (Linking)&lt;/isbn&gt;&lt;accession-num&gt;3494886&lt;/accession-num&gt;&lt;urls&gt;&lt;related-urls&gt;&lt;url&gt;http://www.ncbi.nlm.nih.gov/pubmed/3494886&lt;/url&gt;&lt;/related-urls&gt;&lt;/urls&gt;&lt;/record&gt;&lt;/Cite&gt;&lt;/EndNote&gt;</w:instrText>
      </w:r>
      <w:r>
        <w:rPr>
          <w:rFonts w:ascii="Times New Roman" w:hAnsi="Times New Roman" w:cs="Times New Roman"/>
          <w:sz w:val="22"/>
          <w:szCs w:val="22"/>
          <w:lang w:val="en-GB"/>
        </w:rPr>
        <w:fldChar w:fldCharType="separate"/>
      </w:r>
      <w:r>
        <w:rPr>
          <w:rFonts w:ascii="Times New Roman" w:hAnsi="Times New Roman" w:cs="Times New Roman"/>
          <w:noProof/>
          <w:sz w:val="22"/>
          <w:szCs w:val="22"/>
          <w:lang w:val="en-GB"/>
        </w:rPr>
        <w:t>(4)</w:t>
      </w:r>
      <w:r>
        <w:rPr>
          <w:rFonts w:ascii="Times New Roman" w:hAnsi="Times New Roman" w:cs="Times New Roman"/>
          <w:sz w:val="22"/>
          <w:szCs w:val="22"/>
          <w:lang w:val="en-GB"/>
        </w:rPr>
        <w:fldChar w:fldCharType="end"/>
      </w:r>
      <w:r w:rsidRPr="00300C15">
        <w:rPr>
          <w:rFonts w:ascii="Times New Roman" w:hAnsi="Times New Roman" w:cs="Times New Roman"/>
          <w:sz w:val="22"/>
          <w:szCs w:val="22"/>
          <w:lang w:val="en-GB"/>
        </w:rPr>
        <w:t>. Studies of beating heart coronary surgery have revealed an activation of granulocytes, but no complement activation</w:t>
      </w:r>
      <w:r>
        <w:rPr>
          <w:rFonts w:ascii="Times New Roman" w:hAnsi="Times New Roman" w:cs="Times New Roman"/>
          <w:sz w:val="22"/>
          <w:szCs w:val="22"/>
          <w:lang w:val="en-GB"/>
        </w:rPr>
        <w:t xml:space="preserve"> </w:t>
      </w:r>
      <w:r>
        <w:rPr>
          <w:rFonts w:ascii="Times New Roman" w:hAnsi="Times New Roman" w:cs="Times New Roman"/>
          <w:sz w:val="22"/>
          <w:szCs w:val="22"/>
          <w:lang w:val="en-GB"/>
        </w:rPr>
        <w:fldChar w:fldCharType="begin"/>
      </w:r>
      <w:r>
        <w:rPr>
          <w:rFonts w:ascii="Times New Roman" w:hAnsi="Times New Roman" w:cs="Times New Roman"/>
          <w:sz w:val="22"/>
          <w:szCs w:val="22"/>
          <w:lang w:val="en-GB"/>
        </w:rPr>
        <w:instrText xml:space="preserve"> ADDIN EN.CITE &lt;EndNote&gt;&lt;Cite&gt;&lt;Author&gt;Hoel&lt;/Author&gt;&lt;Year&gt;2007&lt;/Year&gt;&lt;RecNum&gt;420&lt;/RecNum&gt;&lt;DisplayText&gt;(5)&lt;/DisplayText&gt;&lt;record&gt;&lt;rec-number&gt;420&lt;/rec-number&gt;&lt;foreign-keys&gt;&lt;key app="EN" db-id="v29r22ptozd9eoexfs4x02d2fsd5varp09a0" timestamp="1473930250"&gt;420&lt;/key&gt;&lt;/foreign-keys&gt;&lt;ref-type name="Journal Article"&gt;17&lt;/ref-type&gt;&lt;contributors&gt;&lt;authors&gt;&lt;author&gt;Hoel, T. N.&lt;/author&gt;&lt;author&gt;Videm, V.&lt;/author&gt;&lt;author&gt;Mollnes, T. E.&lt;/author&gt;&lt;author&gt;Saatvedt, K.&lt;/author&gt;&lt;author&gt;Brosstad, F.&lt;/author&gt;&lt;author&gt;Fiane, A. E.&lt;/author&gt;&lt;author&gt;Fosse, E.&lt;/author&gt;&lt;author&gt;Svennevig, J. L.&lt;/author&gt;&lt;/authors&gt;&lt;/contributors&gt;&lt;auth-address&gt;Department of Thoracic and Cardiovascular Surgery, Rikshospitalet-Radiumhospitalet Medical Center, Oslo, Norway. tom.nilsen.hoel@rikshospitalet.no&lt;/auth-address&gt;&lt;titles&gt;&lt;title&gt;Off-pump cardiac surgery abolishes complement activation&lt;/title&gt;&lt;secondary-title&gt;Perfusion&lt;/secondary-title&gt;&lt;/titles&gt;&lt;periodical&gt;&lt;full-title&gt;Perfusion&lt;/full-title&gt;&lt;/periodical&gt;&lt;pages&gt;251-6&lt;/pages&gt;&lt;volume&gt;22&lt;/volume&gt;&lt;number&gt;4&lt;/number&gt;&lt;keywords&gt;&lt;keyword&gt;Blood Coagulation&lt;/keyword&gt;&lt;keyword&gt;Cardiopulmonary Bypass&lt;/keyword&gt;&lt;keyword&gt;*Complement Activation&lt;/keyword&gt;&lt;keyword&gt;Coronary Artery Bypass&lt;/keyword&gt;&lt;keyword&gt;*Coronary Artery Bypass, Off-Pump&lt;/keyword&gt;&lt;keyword&gt;Extracorporeal Circulation&lt;/keyword&gt;&lt;keyword&gt;Heart Diseases/*surgery&lt;/keyword&gt;&lt;keyword&gt;Heart-Lung Machine&lt;/keyword&gt;&lt;keyword&gt;Humans&lt;/keyword&gt;&lt;keyword&gt;Neutrophil Activation&lt;/keyword&gt;&lt;keyword&gt;Platelet Activation&lt;/keyword&gt;&lt;/keywords&gt;&lt;dates&gt;&lt;year&gt;2007&lt;/year&gt;&lt;pub-dates&gt;&lt;date&gt;Jul&lt;/date&gt;&lt;/pub-dates&gt;&lt;/dates&gt;&lt;isbn&gt;0267-6591 (Print)&amp;#xD;0267-6591 (Linking)&lt;/isbn&gt;&lt;accession-num&gt;18181513&lt;/accession-num&gt;&lt;urls&gt;&lt;related-urls&gt;&lt;url&gt;https://www.ncbi.nlm.nih.gov/pubmed/18181513&lt;/url&gt;&lt;/related-urls&gt;&lt;/urls&gt;&lt;/record&gt;&lt;/Cite&gt;&lt;/EndNote&gt;</w:instrText>
      </w:r>
      <w:r>
        <w:rPr>
          <w:rFonts w:ascii="Times New Roman" w:hAnsi="Times New Roman" w:cs="Times New Roman"/>
          <w:sz w:val="22"/>
          <w:szCs w:val="22"/>
          <w:lang w:val="en-GB"/>
        </w:rPr>
        <w:fldChar w:fldCharType="separate"/>
      </w:r>
      <w:r>
        <w:rPr>
          <w:rFonts w:ascii="Times New Roman" w:hAnsi="Times New Roman" w:cs="Times New Roman"/>
          <w:noProof/>
          <w:sz w:val="22"/>
          <w:szCs w:val="22"/>
          <w:lang w:val="en-GB"/>
        </w:rPr>
        <w:t>(5)</w:t>
      </w:r>
      <w:r>
        <w:rPr>
          <w:rFonts w:ascii="Times New Roman" w:hAnsi="Times New Roman" w:cs="Times New Roman"/>
          <w:sz w:val="22"/>
          <w:szCs w:val="22"/>
          <w:lang w:val="en-GB"/>
        </w:rPr>
        <w:fldChar w:fldCharType="end"/>
      </w:r>
      <w:r w:rsidRPr="00300C15">
        <w:rPr>
          <w:rFonts w:ascii="Times New Roman" w:hAnsi="Times New Roman" w:cs="Times New Roman"/>
          <w:sz w:val="22"/>
          <w:szCs w:val="22"/>
          <w:lang w:val="en-GB"/>
        </w:rPr>
        <w:t xml:space="preserve">. It is well known that complement and granulocyte activation may cause an unwanted response that in some cases will lead to the development of systemic inflammatory response syndrome (SIRS) and organ failure </w:t>
      </w:r>
      <w:r>
        <w:rPr>
          <w:rFonts w:ascii="Times New Roman" w:hAnsi="Times New Roman" w:cs="Times New Roman"/>
          <w:sz w:val="22"/>
          <w:szCs w:val="22"/>
          <w:lang w:val="en-GB"/>
        </w:rPr>
        <w:fldChar w:fldCharType="begin"/>
      </w:r>
      <w:r>
        <w:rPr>
          <w:rFonts w:ascii="Times New Roman" w:hAnsi="Times New Roman" w:cs="Times New Roman"/>
          <w:sz w:val="22"/>
          <w:szCs w:val="22"/>
          <w:lang w:val="en-GB"/>
        </w:rPr>
        <w:instrText xml:space="preserve"> ADDIN EN.CITE &lt;EndNote&gt;&lt;Cite&gt;&lt;Author&gt;Pintar&lt;/Author&gt;&lt;Year&gt;2003&lt;/Year&gt;&lt;RecNum&gt;24&lt;/RecNum&gt;&lt;DisplayText&gt;(6)&lt;/DisplayText&gt;&lt;record&gt;&lt;rec-number&gt;24&lt;/rec-number&gt;&lt;foreign-keys&gt;&lt;key app="EN" db-id="v29r22ptozd9eoexfs4x02d2fsd5varp09a0" timestamp="1472540931"&gt;24&lt;/key&gt;&lt;/foreign-keys&gt;&lt;ref-type name="Journal Article"&gt;17&lt;/ref-type&gt;&lt;contributors&gt;&lt;authors&gt;&lt;author&gt;Pintar, T.&lt;/author&gt;&lt;author&gt;Collard, C. D.&lt;/author&gt;&lt;/authors&gt;&lt;/contributors&gt;&lt;auth-address&gt;Department of Cardiovascular Anesthesiology, Texas Heart Institute, St. Luke&amp;apos;s Episcopal Hospital, 6720 Bertner Avenue, Suite O-520, Houston, TX 77030, USA.&lt;/auth-address&gt;&lt;titles&gt;&lt;title&gt;The systemic inflammatory response to cardiopulmonary bypass&lt;/title&gt;&lt;secondary-title&gt;Anesthesiol Clin North America&lt;/secondary-title&gt;&lt;/titles&gt;&lt;periodical&gt;&lt;full-title&gt;Anesthesiol Clin North America&lt;/full-title&gt;&lt;/periodical&gt;&lt;pages&gt;453-64&lt;/pages&gt;&lt;volume&gt;21&lt;/volume&gt;&lt;number&gt;3&lt;/number&gt;&lt;keywords&gt;&lt;keyword&gt;Anti-Inflammatory Agents/therapeutic use&lt;/keyword&gt;&lt;keyword&gt;Cardiopulmonary Bypass/*adverse effects&lt;/keyword&gt;&lt;keyword&gt;Humans&lt;/keyword&gt;&lt;keyword&gt;Inflammation/*etiology/*pathology/prevention &amp;amp; control&lt;/keyword&gt;&lt;keyword&gt;Inflammation Mediators/physiology&lt;/keyword&gt;&lt;/keywords&gt;&lt;dates&gt;&lt;year&gt;2003&lt;/year&gt;&lt;pub-dates&gt;&lt;date&gt;Sep&lt;/date&gt;&lt;/pub-dates&gt;&lt;/dates&gt;&lt;isbn&gt;0889-8537 (Print)&amp;#xD;0889-8537 (Linking)&lt;/isbn&gt;&lt;accession-num&gt;14562560&lt;/accession-num&gt;&lt;urls&gt;&lt;related-urls&gt;&lt;url&gt;http://www.ncbi.nlm.nih.gov/pubmed/14562560&lt;/url&gt;&lt;/related-urls&gt;&lt;/urls&gt;&lt;/record&gt;&lt;/Cite&gt;&lt;/EndNote&gt;</w:instrText>
      </w:r>
      <w:r>
        <w:rPr>
          <w:rFonts w:ascii="Times New Roman" w:hAnsi="Times New Roman" w:cs="Times New Roman"/>
          <w:sz w:val="22"/>
          <w:szCs w:val="22"/>
          <w:lang w:val="en-GB"/>
        </w:rPr>
        <w:fldChar w:fldCharType="separate"/>
      </w:r>
      <w:r>
        <w:rPr>
          <w:rFonts w:ascii="Times New Roman" w:hAnsi="Times New Roman" w:cs="Times New Roman"/>
          <w:noProof/>
          <w:sz w:val="22"/>
          <w:szCs w:val="22"/>
          <w:lang w:val="en-GB"/>
        </w:rPr>
        <w:t>(6)</w:t>
      </w:r>
      <w:r>
        <w:rPr>
          <w:rFonts w:ascii="Times New Roman" w:hAnsi="Times New Roman" w:cs="Times New Roman"/>
          <w:sz w:val="22"/>
          <w:szCs w:val="22"/>
          <w:lang w:val="en-GB"/>
        </w:rPr>
        <w:fldChar w:fldCharType="end"/>
      </w:r>
      <w:r w:rsidRPr="00300C15">
        <w:rPr>
          <w:rFonts w:ascii="Times New Roman" w:hAnsi="Times New Roman" w:cs="Times New Roman"/>
          <w:sz w:val="22"/>
          <w:szCs w:val="22"/>
          <w:lang w:val="en-GB"/>
        </w:rPr>
        <w:t xml:space="preserve">. Also, studies comparing off-pump and on-pump coronary artery surgery suggest that surgical trauma by itself play a role in the systemic inflammatory activation </w:t>
      </w:r>
      <w:r>
        <w:rPr>
          <w:rFonts w:ascii="Times New Roman" w:hAnsi="Times New Roman" w:cs="Times New Roman"/>
          <w:sz w:val="22"/>
          <w:szCs w:val="22"/>
          <w:lang w:val="en-GB"/>
        </w:rPr>
        <w:fldChar w:fldCharType="begin">
          <w:fldData xml:space="preserve">PEVuZE5vdGU+PENpdGU+PEF1dGhvcj5CaWdsaW9saTwvQXV0aG9yPjxZZWFyPjIwMDM8L1llYXI+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</w:fldData>
        </w:fldChar>
      </w:r>
      <w:r>
        <w:rPr>
          <w:rFonts w:ascii="Times New Roman" w:hAnsi="Times New Roman" w:cs="Times New Roman"/>
          <w:sz w:val="22"/>
          <w:szCs w:val="22"/>
          <w:lang w:val="en-GB"/>
        </w:rPr>
        <w:instrText xml:space="preserve"> ADDIN EN.CITE </w:instrText>
      </w:r>
      <w:r>
        <w:rPr>
          <w:rFonts w:ascii="Times New Roman" w:hAnsi="Times New Roman" w:cs="Times New Roman"/>
          <w:sz w:val="22"/>
          <w:szCs w:val="22"/>
          <w:lang w:val="en-GB"/>
        </w:rPr>
        <w:fldChar w:fldCharType="begin">
          <w:fldData xml:space="preserve">PEVuZE5vdGU+PENpdGU+PEF1dGhvcj5CaWdsaW9saTwvQXV0aG9yPjxZZWFyPjIwMDM8L1llYXI+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</w:fldData>
        </w:fldChar>
      </w:r>
      <w:r>
        <w:rPr>
          <w:rFonts w:ascii="Times New Roman" w:hAnsi="Times New Roman" w:cs="Times New Roman"/>
          <w:sz w:val="22"/>
          <w:szCs w:val="22"/>
          <w:lang w:val="en-GB"/>
        </w:rPr>
        <w:instrText xml:space="preserve"> ADDIN EN.CITE.DATA </w:instrText>
      </w:r>
      <w:r>
        <w:rPr>
          <w:rFonts w:ascii="Times New Roman" w:hAnsi="Times New Roman" w:cs="Times New Roman"/>
          <w:sz w:val="22"/>
          <w:szCs w:val="22"/>
          <w:lang w:val="en-GB"/>
        </w:rPr>
      </w:r>
      <w:r>
        <w:rPr>
          <w:rFonts w:ascii="Times New Roman" w:hAnsi="Times New Roman" w:cs="Times New Roman"/>
          <w:sz w:val="22"/>
          <w:szCs w:val="22"/>
          <w:lang w:val="en-GB"/>
        </w:rPr>
        <w:fldChar w:fldCharType="end"/>
      </w:r>
      <w:r>
        <w:rPr>
          <w:rFonts w:ascii="Times New Roman" w:hAnsi="Times New Roman" w:cs="Times New Roman"/>
          <w:sz w:val="22"/>
          <w:szCs w:val="22"/>
          <w:lang w:val="en-GB"/>
        </w:rPr>
      </w:r>
      <w:r>
        <w:rPr>
          <w:rFonts w:ascii="Times New Roman" w:hAnsi="Times New Roman" w:cs="Times New Roman"/>
          <w:sz w:val="22"/>
          <w:szCs w:val="22"/>
          <w:lang w:val="en-GB"/>
        </w:rPr>
        <w:fldChar w:fldCharType="separate"/>
      </w:r>
      <w:r>
        <w:rPr>
          <w:rFonts w:ascii="Times New Roman" w:hAnsi="Times New Roman" w:cs="Times New Roman"/>
          <w:noProof/>
          <w:sz w:val="22"/>
          <w:szCs w:val="22"/>
          <w:lang w:val="en-GB"/>
        </w:rPr>
        <w:t>(7)</w:t>
      </w:r>
      <w:r>
        <w:rPr>
          <w:rFonts w:ascii="Times New Roman" w:hAnsi="Times New Roman" w:cs="Times New Roman"/>
          <w:sz w:val="22"/>
          <w:szCs w:val="22"/>
          <w:lang w:val="en-GB"/>
        </w:rPr>
        <w:fldChar w:fldCharType="end"/>
      </w:r>
      <w:r w:rsidRPr="00300C15">
        <w:rPr>
          <w:rFonts w:ascii="Times New Roman" w:hAnsi="Times New Roman" w:cs="Times New Roman"/>
          <w:sz w:val="22"/>
          <w:szCs w:val="22"/>
          <w:lang w:val="en-GB"/>
        </w:rPr>
        <w:t>.</w:t>
      </w:r>
    </w:p>
    <w:p w14:paraId="43A1ACC3" w14:textId="77777777" w:rsidR="00E37C1F" w:rsidRPr="00300C15" w:rsidRDefault="00E37C1F" w:rsidP="00E37C1F">
      <w:pPr>
        <w:spacing w:line="360" w:lineRule="auto"/>
        <w:jc w:val="both"/>
        <w:rPr>
          <w:rFonts w:ascii="Times New Roman" w:hAnsi="Times New Roman" w:cs="Times New Roman"/>
          <w:sz w:val="22"/>
          <w:szCs w:val="22"/>
          <w:lang w:val="en-GB"/>
        </w:rPr>
      </w:pPr>
    </w:p>
    <w:p w14:paraId="2C6D8AB6" w14:textId="77777777" w:rsidR="00E37C1F" w:rsidRPr="00300C15" w:rsidRDefault="00E37C1F" w:rsidP="00E37C1F">
      <w:pPr>
        <w:spacing w:line="360" w:lineRule="auto"/>
        <w:jc w:val="both"/>
        <w:rPr>
          <w:rFonts w:ascii="Times New Roman" w:hAnsi="Times New Roman" w:cs="Times New Roman"/>
          <w:sz w:val="22"/>
          <w:szCs w:val="22"/>
          <w:lang w:val="en-GB"/>
        </w:rPr>
      </w:pPr>
      <w:r w:rsidRPr="00300C15">
        <w:rPr>
          <w:rFonts w:ascii="Times New Roman" w:hAnsi="Times New Roman" w:cs="Times New Roman"/>
          <w:sz w:val="22"/>
          <w:szCs w:val="22"/>
          <w:lang w:val="en-GB"/>
        </w:rPr>
        <w:t xml:space="preserve">In 2002 transcatheter aortic valve implantation (TAVI) was introduced as an alternative treatment for patients with severe aortic stenosis at high risk or with contraindications for open surgery </w:t>
      </w:r>
      <w:r>
        <w:rPr>
          <w:rFonts w:ascii="Times New Roman" w:hAnsi="Times New Roman" w:cs="Times New Roman"/>
          <w:sz w:val="22"/>
          <w:szCs w:val="22"/>
          <w:lang w:val="en-GB"/>
        </w:rPr>
        <w:fldChar w:fldCharType="begin">
          <w:fldData xml:space="preserve">PEVuZE5vdGU+PENpdGU+PEF1dGhvcj5WYWhhbmlhbjwvQXV0aG9yPjxZZWFyPjIwMDg8L1llYXI+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</w:fldData>
        </w:fldChar>
      </w:r>
      <w:r>
        <w:rPr>
          <w:rFonts w:ascii="Times New Roman" w:hAnsi="Times New Roman" w:cs="Times New Roman"/>
          <w:sz w:val="22"/>
          <w:szCs w:val="22"/>
          <w:lang w:val="en-GB"/>
        </w:rPr>
        <w:instrText xml:space="preserve"> ADDIN EN.CITE </w:instrText>
      </w:r>
      <w:r>
        <w:rPr>
          <w:rFonts w:ascii="Times New Roman" w:hAnsi="Times New Roman" w:cs="Times New Roman"/>
          <w:sz w:val="22"/>
          <w:szCs w:val="22"/>
          <w:lang w:val="en-GB"/>
        </w:rPr>
        <w:fldChar w:fldCharType="begin">
          <w:fldData xml:space="preserve">PEVuZE5vdGU+PENpdGU+PEF1dGhvcj5WYWhhbmlhbjwvQXV0aG9yPjxZZWFyPjIwMDg8L1llYXI+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</w:fldData>
        </w:fldChar>
      </w:r>
      <w:r>
        <w:rPr>
          <w:rFonts w:ascii="Times New Roman" w:hAnsi="Times New Roman" w:cs="Times New Roman"/>
          <w:sz w:val="22"/>
          <w:szCs w:val="22"/>
          <w:lang w:val="en-GB"/>
        </w:rPr>
        <w:instrText xml:space="preserve"> ADDIN EN.CITE.DATA </w:instrText>
      </w:r>
      <w:r>
        <w:rPr>
          <w:rFonts w:ascii="Times New Roman" w:hAnsi="Times New Roman" w:cs="Times New Roman"/>
          <w:sz w:val="22"/>
          <w:szCs w:val="22"/>
          <w:lang w:val="en-GB"/>
        </w:rPr>
      </w:r>
      <w:r>
        <w:rPr>
          <w:rFonts w:ascii="Times New Roman" w:hAnsi="Times New Roman" w:cs="Times New Roman"/>
          <w:sz w:val="22"/>
          <w:szCs w:val="22"/>
          <w:lang w:val="en-GB"/>
        </w:rPr>
        <w:fldChar w:fldCharType="end"/>
      </w:r>
      <w:r>
        <w:rPr>
          <w:rFonts w:ascii="Times New Roman" w:hAnsi="Times New Roman" w:cs="Times New Roman"/>
          <w:sz w:val="22"/>
          <w:szCs w:val="22"/>
          <w:lang w:val="en-GB"/>
        </w:rPr>
      </w:r>
      <w:r>
        <w:rPr>
          <w:rFonts w:ascii="Times New Roman" w:hAnsi="Times New Roman" w:cs="Times New Roman"/>
          <w:sz w:val="22"/>
          <w:szCs w:val="22"/>
          <w:lang w:val="en-GB"/>
        </w:rPr>
        <w:fldChar w:fldCharType="separate"/>
      </w:r>
      <w:r>
        <w:rPr>
          <w:rFonts w:ascii="Times New Roman" w:hAnsi="Times New Roman" w:cs="Times New Roman"/>
          <w:noProof/>
          <w:sz w:val="22"/>
          <w:szCs w:val="22"/>
          <w:lang w:val="en-GB"/>
        </w:rPr>
        <w:t>(8)</w:t>
      </w:r>
      <w:r>
        <w:rPr>
          <w:rFonts w:ascii="Times New Roman" w:hAnsi="Times New Roman" w:cs="Times New Roman"/>
          <w:sz w:val="22"/>
          <w:szCs w:val="22"/>
          <w:lang w:val="en-GB"/>
        </w:rPr>
        <w:fldChar w:fldCharType="end"/>
      </w:r>
      <w:r w:rsidRPr="00300C15">
        <w:rPr>
          <w:rFonts w:ascii="Times New Roman" w:hAnsi="Times New Roman" w:cs="Times New Roman"/>
          <w:sz w:val="22"/>
          <w:szCs w:val="22"/>
          <w:lang w:val="en-GB"/>
        </w:rPr>
        <w:t xml:space="preserve">.  TAVI </w:t>
      </w:r>
      <w:r>
        <w:rPr>
          <w:rFonts w:ascii="Times New Roman" w:hAnsi="Times New Roman" w:cs="Times New Roman"/>
          <w:sz w:val="22"/>
          <w:szCs w:val="22"/>
          <w:lang w:val="en-GB"/>
        </w:rPr>
        <w:t xml:space="preserve">represents a minor surgical trauma and </w:t>
      </w:r>
      <w:r w:rsidRPr="00300C15">
        <w:rPr>
          <w:rFonts w:ascii="Times New Roman" w:hAnsi="Times New Roman" w:cs="Times New Roman"/>
          <w:sz w:val="22"/>
          <w:szCs w:val="22"/>
          <w:lang w:val="en-GB"/>
        </w:rPr>
        <w:t>does not involve extracorporeal circulation</w:t>
      </w:r>
      <w:r>
        <w:rPr>
          <w:rFonts w:ascii="Times New Roman" w:hAnsi="Times New Roman" w:cs="Times New Roman"/>
          <w:sz w:val="22"/>
          <w:szCs w:val="22"/>
          <w:lang w:val="en-GB"/>
        </w:rPr>
        <w:t>.</w:t>
      </w:r>
      <w:r w:rsidRPr="00300C15">
        <w:rPr>
          <w:rFonts w:ascii="Times New Roman" w:hAnsi="Times New Roman" w:cs="Times New Roman"/>
          <w:sz w:val="22"/>
          <w:szCs w:val="22"/>
          <w:lang w:val="en-GB"/>
        </w:rPr>
        <w:t xml:space="preserve"> However, it involves prolonged catheter procedures and the use of contrast media. The catheter manipulation in the aorta may also release arteriosclerotic plaques. Development of SIRS has been described in TAVI-patients and is a predictor for mortality in these patients </w:t>
      </w:r>
      <w:r>
        <w:rPr>
          <w:rFonts w:ascii="Times New Roman" w:hAnsi="Times New Roman" w:cs="Times New Roman"/>
          <w:sz w:val="22"/>
          <w:szCs w:val="22"/>
          <w:lang w:val="en-GB"/>
        </w:rPr>
        <w:fldChar w:fldCharType="begin">
          <w:fldData xml:space="preserve">PEVuZE5vdGU+PENpdGU+PEF1dGhvcj5TaW5uaW5nPC9BdXRob3I+PFllYXI+MjAxMjwvWWVhcj48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</w:fldData>
        </w:fldChar>
      </w:r>
      <w:r>
        <w:rPr>
          <w:rFonts w:ascii="Times New Roman" w:hAnsi="Times New Roman" w:cs="Times New Roman"/>
          <w:sz w:val="22"/>
          <w:szCs w:val="22"/>
          <w:lang w:val="en-GB"/>
        </w:rPr>
        <w:instrText xml:space="preserve"> ADDIN EN.CITE </w:instrText>
      </w:r>
      <w:r>
        <w:rPr>
          <w:rFonts w:ascii="Times New Roman" w:hAnsi="Times New Roman" w:cs="Times New Roman"/>
          <w:sz w:val="22"/>
          <w:szCs w:val="22"/>
          <w:lang w:val="en-GB"/>
        </w:rPr>
        <w:fldChar w:fldCharType="begin">
          <w:fldData xml:space="preserve">PEVuZE5vdGU+PENpdGU+PEF1dGhvcj5TaW5uaW5nPC9BdXRob3I+PFllYXI+MjAxMjwvWWVhcj48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</w:fldData>
        </w:fldChar>
      </w:r>
      <w:r>
        <w:rPr>
          <w:rFonts w:ascii="Times New Roman" w:hAnsi="Times New Roman" w:cs="Times New Roman"/>
          <w:sz w:val="22"/>
          <w:szCs w:val="22"/>
          <w:lang w:val="en-GB"/>
        </w:rPr>
        <w:instrText xml:space="preserve"> ADDIN EN.CITE.DATA </w:instrText>
      </w:r>
      <w:r>
        <w:rPr>
          <w:rFonts w:ascii="Times New Roman" w:hAnsi="Times New Roman" w:cs="Times New Roman"/>
          <w:sz w:val="22"/>
          <w:szCs w:val="22"/>
          <w:lang w:val="en-GB"/>
        </w:rPr>
      </w:r>
      <w:r>
        <w:rPr>
          <w:rFonts w:ascii="Times New Roman" w:hAnsi="Times New Roman" w:cs="Times New Roman"/>
          <w:sz w:val="22"/>
          <w:szCs w:val="22"/>
          <w:lang w:val="en-GB"/>
        </w:rPr>
        <w:fldChar w:fldCharType="end"/>
      </w:r>
      <w:r>
        <w:rPr>
          <w:rFonts w:ascii="Times New Roman" w:hAnsi="Times New Roman" w:cs="Times New Roman"/>
          <w:sz w:val="22"/>
          <w:szCs w:val="22"/>
          <w:lang w:val="en-GB"/>
        </w:rPr>
      </w:r>
      <w:r>
        <w:rPr>
          <w:rFonts w:ascii="Times New Roman" w:hAnsi="Times New Roman" w:cs="Times New Roman"/>
          <w:sz w:val="22"/>
          <w:szCs w:val="22"/>
          <w:lang w:val="en-GB"/>
        </w:rPr>
        <w:fldChar w:fldCharType="separate"/>
      </w:r>
      <w:r>
        <w:rPr>
          <w:rFonts w:ascii="Times New Roman" w:hAnsi="Times New Roman" w:cs="Times New Roman"/>
          <w:noProof/>
          <w:sz w:val="22"/>
          <w:szCs w:val="22"/>
          <w:lang w:val="en-GB"/>
        </w:rPr>
        <w:t>(9)</w:t>
      </w:r>
      <w:r>
        <w:rPr>
          <w:rFonts w:ascii="Times New Roman" w:hAnsi="Times New Roman" w:cs="Times New Roman"/>
          <w:sz w:val="22"/>
          <w:szCs w:val="22"/>
          <w:lang w:val="en-GB"/>
        </w:rPr>
        <w:fldChar w:fldCharType="end"/>
      </w:r>
      <w:r w:rsidRPr="00300C15">
        <w:rPr>
          <w:rFonts w:ascii="Times New Roman" w:hAnsi="Times New Roman" w:cs="Times New Roman"/>
          <w:sz w:val="22"/>
          <w:szCs w:val="22"/>
          <w:lang w:val="en-GB"/>
        </w:rPr>
        <w:t xml:space="preserve">. </w:t>
      </w:r>
    </w:p>
    <w:p w14:paraId="016F21BE" w14:textId="77777777" w:rsidR="00E37C1F" w:rsidRPr="00300C15" w:rsidRDefault="00E37C1F" w:rsidP="00E37C1F">
      <w:pPr>
        <w:spacing w:line="360" w:lineRule="auto"/>
        <w:jc w:val="both"/>
        <w:rPr>
          <w:rFonts w:ascii="Times New Roman" w:hAnsi="Times New Roman" w:cs="Times New Roman"/>
          <w:sz w:val="22"/>
          <w:szCs w:val="22"/>
          <w:lang w:val="en-GB"/>
        </w:rPr>
      </w:pPr>
    </w:p>
    <w:p w14:paraId="1F6E1D4A" w14:textId="77777777" w:rsidR="00E37C1F" w:rsidRPr="00300C15" w:rsidRDefault="00E37C1F" w:rsidP="00E37C1F">
      <w:pPr>
        <w:spacing w:line="360" w:lineRule="auto"/>
        <w:jc w:val="both"/>
        <w:rPr>
          <w:rFonts w:ascii="Times New Roman" w:hAnsi="Times New Roman" w:cs="Times New Roman"/>
          <w:sz w:val="22"/>
          <w:szCs w:val="22"/>
          <w:lang w:val="en-GB"/>
        </w:rPr>
      </w:pPr>
      <w:r w:rsidRPr="00300C15">
        <w:rPr>
          <w:rFonts w:ascii="Times New Roman" w:hAnsi="Times New Roman" w:cs="Times New Roman"/>
          <w:sz w:val="22"/>
          <w:szCs w:val="22"/>
          <w:lang w:val="en-GB"/>
        </w:rPr>
        <w:t xml:space="preserve">As TAVI has been associated with SIRS, it is highly relevant to study the inflammatory response during insertion of the valve, and compare with the response during SAVR. Thus, the aim of the present study was to measure the inflammatory response as expressed by complement- and granulocyte activation as well as cytokine release in patients undergoing TAVI compared to SAVR, based on the hypothesis that TAVI-patients will have a lower systemic inflammatory response. </w:t>
      </w:r>
      <w:r w:rsidRPr="00300C15">
        <w:rPr>
          <w:rFonts w:ascii="Times New Roman" w:hAnsi="Times New Roman" w:cs="Times New Roman"/>
          <w:sz w:val="22"/>
          <w:szCs w:val="22"/>
          <w:lang w:val="en-GB"/>
        </w:rPr>
        <w:br w:type="page"/>
      </w:r>
    </w:p>
    <w:p w14:paraId="5E665A40" w14:textId="77777777" w:rsidR="00E37C1F" w:rsidRPr="00300C15" w:rsidRDefault="00E37C1F" w:rsidP="00E37C1F">
      <w:pPr>
        <w:spacing w:line="360" w:lineRule="auto"/>
        <w:jc w:val="both"/>
        <w:rPr>
          <w:rFonts w:ascii="Times New Roman" w:hAnsi="Times New Roman" w:cs="Times New Roman"/>
          <w:b/>
          <w:bCs/>
          <w:sz w:val="22"/>
          <w:szCs w:val="22"/>
          <w:lang w:val="en-GB"/>
        </w:rPr>
      </w:pPr>
      <w:r w:rsidRPr="00300C15">
        <w:rPr>
          <w:rFonts w:ascii="Times New Roman" w:hAnsi="Times New Roman" w:cs="Times New Roman"/>
          <w:b/>
          <w:bCs/>
          <w:sz w:val="22"/>
          <w:szCs w:val="22"/>
          <w:lang w:val="en-GB"/>
        </w:rPr>
        <w:t>MATERIAL AND METHODS</w:t>
      </w:r>
    </w:p>
    <w:p w14:paraId="17A141B3" w14:textId="77777777" w:rsidR="00E37C1F" w:rsidRPr="00300C15" w:rsidRDefault="00E37C1F" w:rsidP="00E37C1F">
      <w:pPr>
        <w:spacing w:line="360" w:lineRule="auto"/>
        <w:jc w:val="both"/>
        <w:rPr>
          <w:rFonts w:ascii="Times New Roman" w:hAnsi="Times New Roman" w:cs="Times New Roman"/>
          <w:b/>
          <w:bCs/>
          <w:sz w:val="22"/>
          <w:szCs w:val="22"/>
          <w:lang w:val="en-GB"/>
        </w:rPr>
      </w:pPr>
    </w:p>
    <w:p w14:paraId="2062362A" w14:textId="77777777" w:rsidR="00E37C1F" w:rsidRPr="003963A0" w:rsidRDefault="00E37C1F" w:rsidP="00E37C1F">
      <w:pPr>
        <w:spacing w:line="360" w:lineRule="auto"/>
        <w:jc w:val="both"/>
        <w:rPr>
          <w:rFonts w:ascii="Times New Roman" w:hAnsi="Times New Roman" w:cs="Times New Roman"/>
          <w:sz w:val="22"/>
          <w:szCs w:val="22"/>
          <w:lang w:val="en-GB"/>
        </w:rPr>
      </w:pPr>
      <w:r w:rsidRPr="00300C15">
        <w:rPr>
          <w:rFonts w:ascii="Times New Roman" w:hAnsi="Times New Roman" w:cs="Times New Roman"/>
          <w:sz w:val="22"/>
          <w:szCs w:val="22"/>
          <w:lang w:val="en-GB"/>
        </w:rPr>
        <w:t xml:space="preserve">The study was designed as a prospective cohort study where the inflammatory response in 20 patients undergoing a transfemoral, transapical or transaortic TAVI procedure was compared with the inflammatory response in 18 patients undergoing a standard SAVR procedure. As TAVI was reserved for patients judged as inoperable, randomization was not possible. The patients were thus included following the standard criteria in our hospital after informed consent following approval by the regional ethical committee for South East Norway. Euroscore </w:t>
      </w:r>
      <w:r>
        <w:rPr>
          <w:rFonts w:ascii="Times New Roman" w:hAnsi="Times New Roman" w:cs="Times New Roman"/>
          <w:sz w:val="22"/>
          <w:szCs w:val="22"/>
          <w:lang w:val="en-GB"/>
        </w:rPr>
        <w:t xml:space="preserve">II </w:t>
      </w:r>
      <w:r w:rsidRPr="00300C15">
        <w:rPr>
          <w:rFonts w:ascii="Times New Roman" w:hAnsi="Times New Roman" w:cs="Times New Roman"/>
          <w:sz w:val="22"/>
          <w:szCs w:val="22"/>
          <w:lang w:val="en-GB"/>
        </w:rPr>
        <w:t xml:space="preserve">was calculated for all patients in order to compare the clinical condition of the patients in both groups. Exclusion criteria were known inflammatory disease and anti-inflammatory treatment.  </w:t>
      </w:r>
      <w:r>
        <w:rPr>
          <w:rFonts w:ascii="Times New Roman" w:hAnsi="Times New Roman" w:cs="Times New Roman"/>
          <w:sz w:val="22"/>
          <w:szCs w:val="22"/>
          <w:lang w:val="en-GB"/>
        </w:rPr>
        <w:t xml:space="preserve">Patients were included in the period from May 2012 to February 2013. </w:t>
      </w:r>
    </w:p>
    <w:p w14:paraId="72C49D55" w14:textId="77777777" w:rsidR="00E37C1F" w:rsidRPr="003963A0" w:rsidRDefault="00E37C1F" w:rsidP="00E37C1F">
      <w:pPr>
        <w:spacing w:line="360" w:lineRule="auto"/>
        <w:jc w:val="both"/>
        <w:rPr>
          <w:rFonts w:ascii="Times New Roman" w:hAnsi="Times New Roman" w:cs="Times New Roman"/>
          <w:sz w:val="22"/>
          <w:szCs w:val="22"/>
          <w:lang w:val="en-US"/>
        </w:rPr>
      </w:pPr>
    </w:p>
    <w:p w14:paraId="7BD4A8EE" w14:textId="77777777" w:rsidR="00E37C1F" w:rsidRPr="003963A0" w:rsidRDefault="00E37C1F" w:rsidP="00E37C1F">
      <w:pPr>
        <w:spacing w:line="360" w:lineRule="auto"/>
        <w:jc w:val="both"/>
        <w:rPr>
          <w:rFonts w:ascii="Times New Roman" w:hAnsi="Times New Roman" w:cs="Times New Roman"/>
          <w:b/>
          <w:sz w:val="22"/>
          <w:szCs w:val="22"/>
          <w:lang w:val="en-US"/>
        </w:rPr>
      </w:pPr>
      <w:r w:rsidRPr="003963A0">
        <w:rPr>
          <w:rFonts w:ascii="Times New Roman" w:hAnsi="Times New Roman" w:cs="Times New Roman"/>
          <w:b/>
          <w:sz w:val="22"/>
          <w:szCs w:val="22"/>
          <w:lang w:val="en-US"/>
        </w:rPr>
        <w:t>Surgical techniques</w:t>
      </w:r>
    </w:p>
    <w:p w14:paraId="2861B7C3" w14:textId="77777777" w:rsidR="00E37C1F" w:rsidRPr="003963A0" w:rsidRDefault="00E37C1F" w:rsidP="00E37C1F">
      <w:pPr>
        <w:spacing w:line="360" w:lineRule="auto"/>
        <w:jc w:val="both"/>
        <w:rPr>
          <w:rFonts w:ascii="Times New Roman" w:hAnsi="Times New Roman" w:cs="Times New Roman"/>
          <w:b/>
          <w:sz w:val="22"/>
          <w:szCs w:val="22"/>
          <w:lang w:val="en-US"/>
        </w:rPr>
      </w:pPr>
      <w:r w:rsidRPr="003963A0">
        <w:rPr>
          <w:rFonts w:ascii="Times New Roman" w:hAnsi="Times New Roman" w:cs="Times New Roman"/>
          <w:b/>
          <w:sz w:val="22"/>
          <w:szCs w:val="22"/>
          <w:lang w:val="en-US"/>
        </w:rPr>
        <w:t>TAVI procedure</w:t>
      </w:r>
    </w:p>
    <w:p w14:paraId="47D36CB6" w14:textId="77777777" w:rsidR="00E37C1F" w:rsidRPr="003963A0" w:rsidRDefault="00E37C1F" w:rsidP="00E37C1F">
      <w:pPr>
        <w:spacing w:line="360" w:lineRule="auto"/>
        <w:jc w:val="both"/>
        <w:rPr>
          <w:rFonts w:ascii="Times New Roman" w:hAnsi="Times New Roman" w:cs="Times New Roman"/>
          <w:sz w:val="22"/>
          <w:szCs w:val="22"/>
          <w:lang w:val="en-US"/>
        </w:rPr>
      </w:pPr>
      <w:r w:rsidRPr="003963A0">
        <w:rPr>
          <w:rFonts w:ascii="Times New Roman" w:hAnsi="Times New Roman" w:cs="Times New Roman"/>
          <w:sz w:val="22"/>
          <w:szCs w:val="22"/>
          <w:lang w:val="en-US"/>
        </w:rPr>
        <w:t>All TAVI procedures were performed in general anesthesia with a heart team consisting of cardiac surgeons, a cardiologist and an anesthesiologist.  After intravenous induction with fentanyl 1-2 µg/kg and thiopenthone 2-4 mg/kg and oral intubation using intravenous cisatracurium 1.5mg/kg, general anesthesia was continued by sevoflurane in an oxygen/air mixture and intermittent boluses of fentanyl 1-2 µg/kg. Systolic blood-pressure was maintained above 100</w:t>
      </w:r>
      <w:r>
        <w:rPr>
          <w:rFonts w:ascii="Times New Roman" w:hAnsi="Times New Roman" w:cs="Times New Roman"/>
          <w:sz w:val="22"/>
          <w:szCs w:val="22"/>
          <w:lang w:val="en-US"/>
        </w:rPr>
        <w:t xml:space="preserve"> </w:t>
      </w:r>
      <w:r w:rsidRPr="003963A0">
        <w:rPr>
          <w:rFonts w:ascii="Times New Roman" w:hAnsi="Times New Roman" w:cs="Times New Roman"/>
          <w:sz w:val="22"/>
          <w:szCs w:val="22"/>
          <w:lang w:val="en-US"/>
        </w:rPr>
        <w:t>mmHg by continuous infusion of norepinephrine 0.03-0.1</w:t>
      </w:r>
      <w:r>
        <w:rPr>
          <w:rFonts w:ascii="Times New Roman" w:hAnsi="Times New Roman" w:cs="Times New Roman"/>
          <w:sz w:val="22"/>
          <w:szCs w:val="22"/>
          <w:lang w:val="en-US"/>
        </w:rPr>
        <w:t xml:space="preserve"> μ</w:t>
      </w:r>
      <w:r w:rsidRPr="003963A0">
        <w:rPr>
          <w:rFonts w:ascii="Times New Roman" w:hAnsi="Times New Roman" w:cs="Times New Roman"/>
          <w:sz w:val="22"/>
          <w:szCs w:val="22"/>
          <w:lang w:val="en-US"/>
        </w:rPr>
        <w:t xml:space="preserve">g/kg/min supplemented by ephedrine and crystalloid boluses if needed. </w:t>
      </w:r>
    </w:p>
    <w:p w14:paraId="14FE56CA" w14:textId="77777777" w:rsidR="00E37C1F" w:rsidRPr="003963A0" w:rsidRDefault="00E37C1F" w:rsidP="00E37C1F">
      <w:pPr>
        <w:spacing w:line="360" w:lineRule="auto"/>
        <w:jc w:val="both"/>
        <w:rPr>
          <w:rFonts w:ascii="Times New Roman" w:hAnsi="Times New Roman" w:cs="Times New Roman"/>
          <w:sz w:val="22"/>
          <w:szCs w:val="22"/>
          <w:lang w:val="en-US"/>
        </w:rPr>
      </w:pPr>
    </w:p>
    <w:p w14:paraId="7C544099" w14:textId="77777777" w:rsidR="00E37C1F" w:rsidRPr="003963A0" w:rsidRDefault="00E37C1F" w:rsidP="00E37C1F">
      <w:pPr>
        <w:spacing w:line="360" w:lineRule="auto"/>
        <w:jc w:val="both"/>
        <w:rPr>
          <w:rFonts w:ascii="Times New Roman" w:hAnsi="Times New Roman" w:cs="Times New Roman"/>
          <w:color w:val="000000"/>
          <w:sz w:val="22"/>
          <w:szCs w:val="22"/>
          <w:lang w:val="en-US"/>
        </w:rPr>
      </w:pPr>
      <w:r w:rsidRPr="003963A0">
        <w:rPr>
          <w:rFonts w:ascii="Times New Roman" w:hAnsi="Times New Roman" w:cs="Times New Roman"/>
          <w:sz w:val="22"/>
          <w:szCs w:val="22"/>
          <w:lang w:val="en-US"/>
        </w:rPr>
        <w:t xml:space="preserve">The balloon-expandable Edwards Sapien valve (Edwards Lifesciences LLC, Irvine, CA) and for annuli larger than 27 mm the CoreValve revalving system </w:t>
      </w:r>
      <w:r w:rsidRPr="003963A0">
        <w:rPr>
          <w:rFonts w:ascii="Times New Roman" w:hAnsi="Times New Roman" w:cs="Times New Roman"/>
          <w:sz w:val="22"/>
          <w:szCs w:val="22"/>
          <w:lang w:val="en-GB"/>
        </w:rPr>
        <w:t xml:space="preserve">(CoreValve Inc. </w:t>
      </w:r>
      <w:r w:rsidRPr="003963A0">
        <w:rPr>
          <w:rFonts w:ascii="Times New Roman" w:hAnsi="Times New Roman" w:cs="Times New Roman"/>
          <w:sz w:val="22"/>
          <w:szCs w:val="22"/>
          <w:lang w:val="en-US"/>
        </w:rPr>
        <w:t xml:space="preserve">Irvine, CA) were used. </w:t>
      </w:r>
      <w:r w:rsidRPr="003963A0">
        <w:rPr>
          <w:rFonts w:ascii="Times New Roman" w:hAnsi="Times New Roman" w:cs="Times New Roman"/>
          <w:color w:val="000000"/>
          <w:sz w:val="22"/>
          <w:szCs w:val="22"/>
          <w:lang w:val="en-US"/>
        </w:rPr>
        <w:t xml:space="preserve"> Positioning of the valve was performed with ultrasound and angiographic guidance</w:t>
      </w:r>
      <w:r>
        <w:rPr>
          <w:rFonts w:ascii="Times New Roman" w:hAnsi="Times New Roman" w:cs="Times New Roman"/>
          <w:color w:val="000000"/>
          <w:sz w:val="22"/>
          <w:szCs w:val="22"/>
          <w:lang w:val="en-US"/>
        </w:rPr>
        <w:t xml:space="preserve"> in accordance with instructions for use from the manufacturer for both valves. The Sapien valve was deployed under rapid pacing to 180 b/m, and the CoreValve was deployed without rapid pacing.</w:t>
      </w:r>
    </w:p>
    <w:p w14:paraId="473F16C8" w14:textId="77777777" w:rsidR="00E37C1F" w:rsidRPr="003963A0" w:rsidRDefault="00E37C1F" w:rsidP="00E37C1F">
      <w:pPr>
        <w:spacing w:line="360" w:lineRule="auto"/>
        <w:jc w:val="both"/>
        <w:rPr>
          <w:rFonts w:ascii="Times New Roman" w:hAnsi="Times New Roman" w:cs="Times New Roman"/>
          <w:sz w:val="22"/>
          <w:szCs w:val="22"/>
          <w:lang w:val="en-US"/>
        </w:rPr>
      </w:pPr>
    </w:p>
    <w:p w14:paraId="5A59D165" w14:textId="77777777" w:rsidR="00E37C1F" w:rsidRPr="003963A0" w:rsidRDefault="00E37C1F" w:rsidP="00E37C1F">
      <w:pPr>
        <w:spacing w:line="360" w:lineRule="auto"/>
        <w:jc w:val="both"/>
        <w:rPr>
          <w:rFonts w:ascii="Times New Roman" w:hAnsi="Times New Roman" w:cs="Times New Roman"/>
          <w:sz w:val="22"/>
          <w:szCs w:val="22"/>
          <w:lang w:val="en-GB"/>
        </w:rPr>
      </w:pPr>
      <w:r w:rsidRPr="003963A0">
        <w:rPr>
          <w:rFonts w:ascii="Times New Roman" w:hAnsi="Times New Roman" w:cs="Times New Roman"/>
          <w:sz w:val="22"/>
          <w:szCs w:val="22"/>
          <w:lang w:val="en-GB"/>
        </w:rPr>
        <w:t xml:space="preserve">In nine patients TAVI was introduced by the retrograde approach through a cut down in the femoral artery. In nine patients a transaortal approach was performed </w:t>
      </w:r>
      <w:r>
        <w:rPr>
          <w:rFonts w:ascii="Times New Roman" w:hAnsi="Times New Roman" w:cs="Times New Roman"/>
          <w:sz w:val="22"/>
          <w:szCs w:val="22"/>
          <w:lang w:val="en-GB"/>
        </w:rPr>
        <w:t xml:space="preserve">through a mini-thoracotomy and introduction of the sheath in the ascending aorta, as described by Dahle and Rein </w:t>
      </w:r>
      <w:r>
        <w:rPr>
          <w:rFonts w:ascii="Times New Roman" w:hAnsi="Times New Roman" w:cs="Times New Roman"/>
          <w:sz w:val="22"/>
          <w:szCs w:val="22"/>
          <w:lang w:val="en-GB"/>
        </w:rPr>
        <w:fldChar w:fldCharType="begin"/>
      </w:r>
      <w:r>
        <w:rPr>
          <w:rFonts w:ascii="Times New Roman" w:hAnsi="Times New Roman" w:cs="Times New Roman"/>
          <w:sz w:val="22"/>
          <w:szCs w:val="22"/>
          <w:lang w:val="en-GB"/>
        </w:rPr>
        <w:instrText xml:space="preserve"> ADDIN EN.CITE &lt;EndNote&gt;&lt;Cite&gt;&lt;Author&gt;Dahle&lt;/Author&gt;&lt;Year&gt;2014&lt;/Year&gt;&lt;RecNum&gt;64&lt;/RecNum&gt;&lt;DisplayText&gt;(10)&lt;/DisplayText&gt;&lt;record&gt;&lt;rec-number&gt;64&lt;/rec-number&gt;&lt;foreign-keys&gt;&lt;key app="EN" db-id="959x50fr9pp50meratpvfaw7sstvf5xpve00" timestamp="1470907899"&gt;64&lt;/key&gt;&lt;/foreign-keys&gt;&lt;ref-type name="Journal Article"&gt;17&lt;/ref-type&gt;&lt;contributors&gt;&lt;authors&gt;&lt;author&gt;Dahle, G.&lt;/author&gt;&lt;author&gt;Rein, K. A.&lt;/author&gt;&lt;/authors&gt;&lt;/contributors&gt;&lt;auth-address&gt;From the Department of Cardiothoracic Surgery, Oslo University Hospital, Oslo, Norway.&lt;/auth-address&gt;&lt;titles&gt;&lt;title&gt;Direct aorta ascending approach in transcatheter aortic valve implantation&lt;/title&gt;&lt;secondary-title&gt;Innovations (Phila)&lt;/secondary-title&gt;&lt;/titles&gt;&lt;periodical&gt;&lt;full-title&gt;Innovations (Phila)&lt;/full-title&gt;&lt;/periodical&gt;&lt;pages&gt;1-9&lt;/pages&gt;&lt;volume&gt;9&lt;/volume&gt;&lt;number&gt;1&lt;/number&gt;&lt;keywords&gt;&lt;keyword&gt;Aged&lt;/keyword&gt;&lt;keyword&gt;Aged, 80 and over&lt;/keyword&gt;&lt;keyword&gt;Aorta, Thoracic&lt;/keyword&gt;&lt;keyword&gt;Aortic Valve Stenosis/diagnosis/*surgery&lt;/keyword&gt;&lt;keyword&gt;*Cardiac Catheterization&lt;/keyword&gt;&lt;keyword&gt;Female&lt;/keyword&gt;&lt;keyword&gt;Follow-Up Studies&lt;/keyword&gt;&lt;keyword&gt;Heart Valve Prosthesis Implantation/*methods&lt;/keyword&gt;&lt;keyword&gt;Humans&lt;/keyword&gt;&lt;keyword&gt;Male&lt;/keyword&gt;&lt;keyword&gt;Minimally Invasive Surgical Procedures&lt;/keyword&gt;&lt;keyword&gt;Multidetector Computed Tomography&lt;/keyword&gt;&lt;keyword&gt;Prosthesis Design&lt;/keyword&gt;&lt;keyword&gt;Retrospective Studies&lt;/keyword&gt;&lt;keyword&gt;Treatment Outcome&lt;/keyword&gt;&lt;/keywords&gt;&lt;dates&gt;&lt;year&gt;2014&lt;/year&gt;&lt;pub-dates&gt;&lt;date&gt;Jan-Feb&lt;/date&gt;&lt;/pub-dates&gt;&lt;/dates&gt;&lt;isbn&gt;1559-0879 (Electronic)&amp;#xD;1556-9845 (Linking)&lt;/isbn&gt;&lt;accession-num&gt;24553056&lt;/accession-num&gt;&lt;urls&gt;&lt;related-urls&gt;&lt;url&gt;http://www.ncbi.nlm.nih.gov/pubmed/24553056&lt;/url&gt;&lt;/related-urls&gt;&lt;/urls&gt;&lt;electronic-resource-num&gt;10.1097/IMI.0000000000000046&lt;/electronic-resource-num&gt;&lt;/record&gt;&lt;/Cite&gt;&lt;/EndNote&gt;</w:instrText>
      </w:r>
      <w:r>
        <w:rPr>
          <w:rFonts w:ascii="Times New Roman" w:hAnsi="Times New Roman" w:cs="Times New Roman"/>
          <w:sz w:val="22"/>
          <w:szCs w:val="22"/>
          <w:lang w:val="en-GB"/>
        </w:rPr>
        <w:fldChar w:fldCharType="separate"/>
      </w:r>
      <w:r>
        <w:rPr>
          <w:rFonts w:ascii="Times New Roman" w:hAnsi="Times New Roman" w:cs="Times New Roman"/>
          <w:noProof/>
          <w:sz w:val="22"/>
          <w:szCs w:val="22"/>
          <w:lang w:val="en-GB"/>
        </w:rPr>
        <w:t>(10)</w:t>
      </w:r>
      <w:r>
        <w:rPr>
          <w:rFonts w:ascii="Times New Roman" w:hAnsi="Times New Roman" w:cs="Times New Roman"/>
          <w:sz w:val="22"/>
          <w:szCs w:val="22"/>
          <w:lang w:val="en-GB"/>
        </w:rPr>
        <w:fldChar w:fldCharType="end"/>
      </w:r>
      <w:r>
        <w:rPr>
          <w:rFonts w:ascii="Times New Roman" w:hAnsi="Times New Roman" w:cs="Times New Roman"/>
          <w:sz w:val="22"/>
          <w:szCs w:val="22"/>
          <w:lang w:val="en-GB"/>
        </w:rPr>
        <w:t xml:space="preserve">. </w:t>
      </w:r>
      <w:r w:rsidRPr="003963A0">
        <w:rPr>
          <w:rFonts w:ascii="Times New Roman" w:hAnsi="Times New Roman" w:cs="Times New Roman"/>
          <w:sz w:val="22"/>
          <w:szCs w:val="22"/>
          <w:lang w:val="en-GB"/>
        </w:rPr>
        <w:t xml:space="preserve">In two patients a transapical approach was performed though a left mini-thoracotomy over the apex of the left ventricle. </w:t>
      </w:r>
    </w:p>
    <w:p w14:paraId="42C2E842" w14:textId="77777777" w:rsidR="00E37C1F" w:rsidRPr="003963A0" w:rsidRDefault="00E37C1F" w:rsidP="00E37C1F">
      <w:pPr>
        <w:spacing w:line="360" w:lineRule="auto"/>
        <w:jc w:val="both"/>
        <w:rPr>
          <w:rFonts w:ascii="Times New Roman" w:hAnsi="Times New Roman" w:cs="Times New Roman"/>
          <w:sz w:val="22"/>
          <w:szCs w:val="22"/>
          <w:lang w:val="en-US"/>
        </w:rPr>
      </w:pPr>
    </w:p>
    <w:p w14:paraId="4A54FA47" w14:textId="77777777" w:rsidR="00E37C1F" w:rsidRPr="003963A0" w:rsidRDefault="00E37C1F" w:rsidP="00E37C1F">
      <w:pPr>
        <w:spacing w:line="360" w:lineRule="auto"/>
        <w:jc w:val="both"/>
        <w:rPr>
          <w:rFonts w:ascii="Times New Roman" w:hAnsi="Times New Roman" w:cs="Times New Roman"/>
          <w:b/>
          <w:sz w:val="22"/>
          <w:szCs w:val="22"/>
          <w:lang w:val="en-US"/>
        </w:rPr>
      </w:pPr>
      <w:r w:rsidRPr="003963A0">
        <w:rPr>
          <w:rFonts w:ascii="Times New Roman" w:hAnsi="Times New Roman" w:cs="Times New Roman"/>
          <w:b/>
          <w:sz w:val="22"/>
          <w:szCs w:val="22"/>
          <w:lang w:val="en-US"/>
        </w:rPr>
        <w:t>Surgical aortic valve replacement</w:t>
      </w:r>
    </w:p>
    <w:p w14:paraId="39124884" w14:textId="77777777" w:rsidR="00E37C1F" w:rsidRPr="003963A0" w:rsidRDefault="00E37C1F" w:rsidP="00E37C1F">
      <w:pPr>
        <w:spacing w:line="360" w:lineRule="auto"/>
        <w:jc w:val="both"/>
        <w:rPr>
          <w:rFonts w:ascii="Times New Roman" w:hAnsi="Times New Roman" w:cs="Times New Roman"/>
          <w:sz w:val="22"/>
          <w:szCs w:val="22"/>
          <w:lang w:val="en-US"/>
        </w:rPr>
      </w:pPr>
      <w:r w:rsidRPr="003963A0">
        <w:rPr>
          <w:rFonts w:ascii="Times New Roman" w:hAnsi="Times New Roman" w:cs="Times New Roman"/>
          <w:sz w:val="22"/>
          <w:szCs w:val="22"/>
          <w:lang w:val="en-US"/>
        </w:rPr>
        <w:t>Induction and general anesthesia were performed in the same way as for the TAVI procedure, except for during the CPB period. Then infusion of propofol 4 mg/kg was used. After CPB, propofol was continued together with intravenous fentanyl to allow early extubation. All operations were performed in moderate general hypothermia (32</w:t>
      </w:r>
      <w:r w:rsidRPr="003963A0">
        <w:rPr>
          <w:rFonts w:ascii="Times New Roman" w:hAnsi="Times New Roman" w:cs="Times New Roman"/>
          <w:sz w:val="22"/>
          <w:szCs w:val="22"/>
          <w:vertAlign w:val="superscript"/>
          <w:lang w:val="en-US"/>
        </w:rPr>
        <w:t>o</w:t>
      </w:r>
      <w:r w:rsidRPr="003963A0">
        <w:rPr>
          <w:rFonts w:ascii="Times New Roman" w:hAnsi="Times New Roman" w:cs="Times New Roman"/>
          <w:sz w:val="22"/>
          <w:szCs w:val="22"/>
          <w:lang w:val="en-US"/>
        </w:rPr>
        <w:t>C).  The extracorporeal system used in the on-pump group consisted of Quadrox-I oxygenater with integrated tubing, cardiotomy suction and reservoir all coated with the Bioline heparin coating (Maquet, Rastatt, Germany) with a roller pump  (Stoeckert Stuttgart, Germany). The circuit was primed with 1100-1300 ml Ringer’s acetate with 10,000 IU Heparin. Immediately before start of extracorporeal circulation heparin (4 mg/ kg body weight) was administered intravenously to achieve a minimum activated clotting time (ACT) of 480 hemochron seconds and cold cardioplegic solution (St Thomas II) was administered in the aortic root. A single right atrial two-stage cannula and a perfusion cannula in the ascending aorta were used for the cardiopulmonary bypass. Bypass was performed with a flow of 2.4 l/min per m</w:t>
      </w:r>
      <w:r w:rsidRPr="003963A0">
        <w:rPr>
          <w:rFonts w:ascii="Times New Roman" w:hAnsi="Times New Roman" w:cs="Times New Roman"/>
          <w:sz w:val="22"/>
          <w:szCs w:val="22"/>
          <w:vertAlign w:val="superscript"/>
          <w:lang w:val="en-US"/>
        </w:rPr>
        <w:t>2</w:t>
      </w:r>
      <w:r w:rsidRPr="003963A0">
        <w:rPr>
          <w:rFonts w:ascii="Times New Roman" w:hAnsi="Times New Roman" w:cs="Times New Roman"/>
          <w:sz w:val="22"/>
          <w:szCs w:val="22"/>
          <w:lang w:val="en-US"/>
        </w:rPr>
        <w:t xml:space="preserve">. Mean arterial pressure of more than 50 mm Hg was maintained by infusion of norepinephrine 0.01-0.2 if needed. </w:t>
      </w:r>
      <w:r w:rsidRPr="003963A0">
        <w:rPr>
          <w:rFonts w:ascii="Times New Roman" w:hAnsi="Times New Roman" w:cs="Times New Roman"/>
          <w:sz w:val="22"/>
          <w:szCs w:val="22"/>
          <w:lang w:val="en-GB"/>
        </w:rPr>
        <w:t xml:space="preserve">After aortic cross clamping the native aortic cusps were removed and a </w:t>
      </w:r>
      <w:r w:rsidRPr="003963A0">
        <w:rPr>
          <w:rFonts w:ascii="Times New Roman" w:hAnsi="Times New Roman" w:cs="Times New Roman"/>
          <w:sz w:val="22"/>
          <w:szCs w:val="22"/>
          <w:shd w:val="clear" w:color="auto" w:fill="FFFFFF"/>
          <w:lang w:val="en-GB"/>
        </w:rPr>
        <w:t xml:space="preserve">Carpentier-Edwards </w:t>
      </w:r>
      <w:r w:rsidRPr="003963A0">
        <w:rPr>
          <w:rFonts w:ascii="Times New Roman" w:hAnsi="Times New Roman" w:cs="Times New Roman"/>
          <w:sz w:val="22"/>
          <w:szCs w:val="22"/>
          <w:lang w:val="en-GB"/>
        </w:rPr>
        <w:t>Perimount</w:t>
      </w:r>
      <w:r w:rsidRPr="003963A0">
        <w:rPr>
          <w:rFonts w:ascii="Times New Roman" w:hAnsi="Times New Roman" w:cs="Times New Roman"/>
          <w:sz w:val="22"/>
          <w:szCs w:val="22"/>
          <w:shd w:val="clear" w:color="auto" w:fill="FFFFFF"/>
          <w:lang w:val="en-GB"/>
        </w:rPr>
        <w:t xml:space="preserve"> </w:t>
      </w:r>
      <w:r w:rsidRPr="003963A0">
        <w:rPr>
          <w:rFonts w:ascii="Times New Roman" w:hAnsi="Times New Roman" w:cs="Times New Roman"/>
          <w:sz w:val="22"/>
          <w:szCs w:val="22"/>
          <w:lang w:val="en-GB"/>
        </w:rPr>
        <w:t xml:space="preserve">biological </w:t>
      </w:r>
      <w:r w:rsidRPr="003963A0">
        <w:rPr>
          <w:rFonts w:ascii="Times New Roman" w:hAnsi="Times New Roman" w:cs="Times New Roman"/>
          <w:sz w:val="22"/>
          <w:szCs w:val="22"/>
          <w:shd w:val="clear" w:color="auto" w:fill="FFFFFF"/>
          <w:lang w:val="en-GB"/>
        </w:rPr>
        <w:t>aortic valve</w:t>
      </w:r>
      <w:r w:rsidRPr="003963A0">
        <w:rPr>
          <w:rStyle w:val="apple-converted-space"/>
          <w:rFonts w:ascii="Times New Roman" w:hAnsi="Times New Roman" w:cs="Times New Roman"/>
          <w:sz w:val="22"/>
          <w:szCs w:val="22"/>
          <w:shd w:val="clear" w:color="auto" w:fill="FFFFFF"/>
          <w:lang w:val="en-GB"/>
        </w:rPr>
        <w:t> (Edwards life science, Irvine, CA, USA)</w:t>
      </w:r>
      <w:r w:rsidRPr="003963A0">
        <w:rPr>
          <w:rFonts w:ascii="Times New Roman" w:hAnsi="Times New Roman" w:cs="Times New Roman"/>
          <w:sz w:val="22"/>
          <w:szCs w:val="22"/>
          <w:lang w:val="en-GB"/>
        </w:rPr>
        <w:t xml:space="preserve"> </w:t>
      </w:r>
      <w:r w:rsidRPr="003963A0">
        <w:rPr>
          <w:rFonts w:ascii="Times New Roman" w:hAnsi="Times New Roman" w:cs="Times New Roman"/>
          <w:sz w:val="22"/>
          <w:szCs w:val="22"/>
          <w:lang w:val="en-US"/>
        </w:rPr>
        <w:t>was fixed with interrupted sutures through a transversal aortotomy in all the patients</w:t>
      </w:r>
      <w:r w:rsidRPr="003963A0">
        <w:rPr>
          <w:rFonts w:ascii="Times New Roman" w:hAnsi="Times New Roman" w:cs="Times New Roman"/>
          <w:sz w:val="22"/>
          <w:szCs w:val="22"/>
          <w:lang w:val="en-GB"/>
        </w:rPr>
        <w:t xml:space="preserve">. </w:t>
      </w:r>
      <w:r w:rsidRPr="003963A0">
        <w:rPr>
          <w:rFonts w:ascii="Times New Roman" w:hAnsi="Times New Roman" w:cs="Times New Roman"/>
          <w:sz w:val="22"/>
          <w:szCs w:val="22"/>
          <w:lang w:val="en-US"/>
        </w:rPr>
        <w:t xml:space="preserve">The heart was carefully vented through the aortic root after removal of the aortic clamp.  After end of the cardiopulmonary bypass protamine was administered intravenously to achieve the preoperative ACT levels. </w:t>
      </w:r>
    </w:p>
    <w:p w14:paraId="0D74B7D0" w14:textId="77777777" w:rsidR="00E37C1F" w:rsidRPr="003963A0" w:rsidRDefault="00E37C1F" w:rsidP="00E37C1F">
      <w:pPr>
        <w:spacing w:line="360" w:lineRule="auto"/>
        <w:jc w:val="both"/>
        <w:rPr>
          <w:rFonts w:ascii="Times New Roman" w:hAnsi="Times New Roman" w:cs="Times New Roman"/>
          <w:sz w:val="22"/>
          <w:szCs w:val="22"/>
          <w:lang w:val="en-US"/>
        </w:rPr>
      </w:pPr>
    </w:p>
    <w:p w14:paraId="51BC6175" w14:textId="77777777" w:rsidR="00E37C1F" w:rsidRPr="003963A0" w:rsidRDefault="00E37C1F" w:rsidP="00E37C1F">
      <w:pPr>
        <w:spacing w:line="360" w:lineRule="auto"/>
        <w:jc w:val="both"/>
        <w:rPr>
          <w:rFonts w:ascii="Times New Roman" w:hAnsi="Times New Roman" w:cs="Times New Roman"/>
          <w:b/>
          <w:sz w:val="22"/>
          <w:szCs w:val="22"/>
          <w:lang w:val="en-US"/>
        </w:rPr>
      </w:pPr>
      <w:r w:rsidRPr="003963A0">
        <w:rPr>
          <w:rFonts w:ascii="Times New Roman" w:hAnsi="Times New Roman" w:cs="Times New Roman"/>
          <w:b/>
          <w:sz w:val="22"/>
          <w:szCs w:val="22"/>
          <w:lang w:val="en-US"/>
        </w:rPr>
        <w:t>Blood sampling</w:t>
      </w:r>
    </w:p>
    <w:p w14:paraId="42F39680" w14:textId="77777777" w:rsidR="00E37C1F" w:rsidRPr="003963A0" w:rsidRDefault="00E37C1F" w:rsidP="00E37C1F">
      <w:pPr>
        <w:spacing w:line="360" w:lineRule="auto"/>
        <w:jc w:val="both"/>
        <w:rPr>
          <w:rFonts w:ascii="Times New Roman" w:hAnsi="Times New Roman" w:cs="Times New Roman"/>
          <w:sz w:val="22"/>
          <w:szCs w:val="22"/>
          <w:lang w:val="en-US"/>
        </w:rPr>
      </w:pPr>
      <w:r w:rsidRPr="003963A0">
        <w:rPr>
          <w:rFonts w:ascii="Times New Roman" w:hAnsi="Times New Roman" w:cs="Times New Roman"/>
          <w:sz w:val="22"/>
          <w:szCs w:val="22"/>
          <w:lang w:val="en-GB"/>
        </w:rPr>
        <w:t>Blood samples, 2 ml, were drawn from the arterial line in tubes with ethylenediaminetetraacetic acid (EDTA) as anticoagulant. The tubes were turned gently 3-4 times to ensure that EDTA and blood was mixed well and kept on ice until centrifugation at 2500</w:t>
      </w:r>
      <w:r w:rsidRPr="003963A0">
        <w:rPr>
          <w:rFonts w:ascii="Times New Roman" w:hAnsi="Times New Roman" w:cs="Times New Roman"/>
          <w:i/>
          <w:iCs/>
          <w:sz w:val="22"/>
          <w:szCs w:val="22"/>
          <w:lang w:val="en-GB"/>
        </w:rPr>
        <w:t>g</w:t>
      </w:r>
      <w:r w:rsidRPr="003963A0">
        <w:rPr>
          <w:rFonts w:ascii="Times New Roman" w:hAnsi="Times New Roman" w:cs="Times New Roman"/>
          <w:sz w:val="22"/>
          <w:szCs w:val="22"/>
          <w:lang w:val="en-GB"/>
        </w:rPr>
        <w:t xml:space="preserve"> for 15 minutes within four hours. Plasma was stored immediately at -70°C until analysis. Blood sampling was performed at </w:t>
      </w:r>
      <w:r>
        <w:rPr>
          <w:rFonts w:ascii="Times New Roman" w:hAnsi="Times New Roman" w:cs="Times New Roman"/>
          <w:sz w:val="22"/>
          <w:szCs w:val="22"/>
          <w:lang w:val="en-GB"/>
        </w:rPr>
        <w:t>defined time points per- and postoperatively (figure 1).</w:t>
      </w:r>
    </w:p>
    <w:p w14:paraId="15E193E7" w14:textId="77777777" w:rsidR="00E37C1F" w:rsidRPr="003963A0" w:rsidRDefault="00E37C1F" w:rsidP="00E37C1F">
      <w:pPr>
        <w:spacing w:line="360" w:lineRule="auto"/>
        <w:jc w:val="both"/>
        <w:rPr>
          <w:rFonts w:ascii="Times New Roman" w:hAnsi="Times New Roman" w:cs="Times New Roman"/>
          <w:sz w:val="22"/>
          <w:szCs w:val="22"/>
          <w:lang w:val="en-US"/>
        </w:rPr>
      </w:pPr>
    </w:p>
    <w:p w14:paraId="09F3D1DF" w14:textId="77777777" w:rsidR="00E37C1F" w:rsidRPr="003963A0" w:rsidRDefault="00E37C1F" w:rsidP="00E37C1F">
      <w:pPr>
        <w:spacing w:line="360" w:lineRule="auto"/>
        <w:jc w:val="both"/>
        <w:rPr>
          <w:rFonts w:ascii="Times New Roman" w:hAnsi="Times New Roman" w:cs="Times New Roman"/>
          <w:b/>
          <w:sz w:val="22"/>
          <w:szCs w:val="22"/>
          <w:lang w:val="en-US"/>
        </w:rPr>
      </w:pPr>
      <w:r w:rsidRPr="003963A0">
        <w:rPr>
          <w:rFonts w:ascii="Times New Roman" w:hAnsi="Times New Roman" w:cs="Times New Roman"/>
          <w:b/>
          <w:sz w:val="22"/>
          <w:szCs w:val="22"/>
          <w:lang w:val="en-US"/>
        </w:rPr>
        <w:t>Laboratory analyses</w:t>
      </w:r>
    </w:p>
    <w:p w14:paraId="69C72064" w14:textId="77777777" w:rsidR="00E37C1F" w:rsidRPr="003963A0" w:rsidRDefault="00E37C1F" w:rsidP="00E37C1F">
      <w:pPr>
        <w:spacing w:line="360" w:lineRule="auto"/>
        <w:jc w:val="both"/>
        <w:rPr>
          <w:rFonts w:ascii="Times New Roman" w:hAnsi="Times New Roman" w:cs="Times New Roman"/>
          <w:i/>
          <w:sz w:val="22"/>
          <w:szCs w:val="22"/>
          <w:lang w:val="en-GB"/>
        </w:rPr>
      </w:pPr>
      <w:r w:rsidRPr="003963A0">
        <w:rPr>
          <w:rFonts w:ascii="Times New Roman" w:hAnsi="Times New Roman" w:cs="Times New Roman"/>
          <w:i/>
          <w:sz w:val="22"/>
          <w:szCs w:val="22"/>
          <w:lang w:val="en-GB"/>
        </w:rPr>
        <w:t>Inflammatory markers</w:t>
      </w:r>
    </w:p>
    <w:p w14:paraId="17328801" w14:textId="77777777" w:rsidR="00E37C1F" w:rsidRPr="003963A0" w:rsidRDefault="00E37C1F" w:rsidP="00E37C1F">
      <w:pPr>
        <w:spacing w:line="360" w:lineRule="auto"/>
        <w:jc w:val="both"/>
        <w:rPr>
          <w:rFonts w:ascii="Times New Roman" w:hAnsi="Times New Roman" w:cs="Times New Roman"/>
          <w:sz w:val="22"/>
          <w:szCs w:val="22"/>
          <w:lang w:val="en-GB"/>
        </w:rPr>
      </w:pPr>
      <w:r w:rsidRPr="003963A0">
        <w:rPr>
          <w:rFonts w:ascii="Times New Roman" w:hAnsi="Times New Roman" w:cs="Times New Roman"/>
          <w:sz w:val="22"/>
          <w:szCs w:val="22"/>
          <w:lang w:val="en-GB"/>
        </w:rPr>
        <w:t xml:space="preserve">The EDTA plasma samples were examined for the concentration of seven different biomarkers reflecting inflammatory responses. Concentrations of the complement activation products C3bc and the terminal C5b-9 complement complex (TCC) were measured by enzyme-linked immunosorbent assay (ELISA) as described previously </w:t>
      </w:r>
      <w:r>
        <w:rPr>
          <w:rFonts w:ascii="Times New Roman" w:hAnsi="Times New Roman" w:cs="Times New Roman"/>
          <w:sz w:val="22"/>
          <w:szCs w:val="22"/>
          <w:lang w:val="en-GB"/>
        </w:rPr>
        <w:fldChar w:fldCharType="begin"/>
      </w:r>
      <w:r>
        <w:rPr>
          <w:rFonts w:ascii="Times New Roman" w:hAnsi="Times New Roman" w:cs="Times New Roman"/>
          <w:sz w:val="22"/>
          <w:szCs w:val="22"/>
          <w:lang w:val="en-GB"/>
        </w:rPr>
        <w:instrText xml:space="preserve"> ADDIN EN.CITE &lt;EndNote&gt;&lt;Cite&gt;&lt;Author&gt;Bergseth&lt;/Author&gt;&lt;Year&gt;2013&lt;/Year&gt;&lt;RecNum&gt;51&lt;/RecNum&gt;&lt;DisplayText&gt;(11)&lt;/DisplayText&gt;&lt;record&gt;&lt;rec-number&gt;51&lt;/rec-number&gt;&lt;foreign-keys&gt;&lt;key app="EN" db-id="959x50fr9pp50meratpvfaw7sstvf5xpve00" timestamp="1468496814"&gt;51&lt;/key&gt;&lt;/foreign-keys&gt;&lt;ref-type name="Journal Article"&gt;17&lt;/ref-type&gt;&lt;contributors&gt;&lt;authors&gt;&lt;author&gt;Bergseth, G.&lt;/author&gt;&lt;author&gt;Ludviksen, J. K.&lt;/author&gt;&lt;author&gt;Kirschfink, M.&lt;/author&gt;&lt;author&gt;Giclas, P. C.&lt;/author&gt;&lt;author&gt;Nilsson, B.&lt;/author&gt;&lt;author&gt;Mollnes, T. E.&lt;/author&gt;&lt;/authors&gt;&lt;/contributors&gt;&lt;auth-address&gt;Research Laboratory, Nordland Hospital Bodo, Norway.&lt;/auth-address&gt;&lt;titles&gt;&lt;title&gt;An international serum standard for application in assays to detect human complement activation products&lt;/title&gt;&lt;secondary-title&gt;Mol Immunol&lt;/secondary-title&gt;&lt;/titles&gt;&lt;periodical&gt;&lt;full-title&gt;Mol Immunol&lt;/full-title&gt;&lt;/periodical&gt;&lt;pages&gt;232-9&lt;/pages&gt;&lt;volume&gt;56&lt;/volume&gt;&lt;number&gt;3&lt;/number&gt;&lt;keywords&gt;&lt;keyword&gt;Complement Activation/*immunology&lt;/keyword&gt;&lt;keyword&gt;Complement System Proteins/*immunology/therapeutic use&lt;/keyword&gt;&lt;keyword&gt;Enzyme-Linked Immunosorbent Assay/methods/*standards&lt;/keyword&gt;&lt;keyword&gt;Humans&lt;/keyword&gt;&lt;keyword&gt;Reference Standards&lt;/keyword&gt;&lt;keyword&gt;Activation products&lt;/keyword&gt;&lt;keyword&gt;Assay&lt;/keyword&gt;&lt;keyword&gt;Complement&lt;/keyword&gt;&lt;keyword&gt;Standard&lt;/keyword&gt;&lt;/keywords&gt;&lt;dates&gt;&lt;year&gt;2013&lt;/year&gt;&lt;pub-dates&gt;&lt;date&gt;Dec 15&lt;/date&gt;&lt;/pub-dates&gt;&lt;/dates&gt;&lt;isbn&gt;1872-9142 (Electronic)&amp;#xD;0161-5890 (Linking)&lt;/isbn&gt;&lt;accession-num&gt;23787367&lt;/accession-num&gt;&lt;urls&gt;&lt;related-urls&gt;&lt;url&gt;http://www.ncbi.nlm.nih.gov/pubmed/23787367&lt;/url&gt;&lt;/related-urls&gt;&lt;/urls&gt;&lt;electronic-resource-num&gt;10.1016/j.molimm.2013.05.221&lt;/electronic-resource-num&gt;&lt;/record&gt;&lt;/Cite&gt;&lt;/EndNote&gt;</w:instrText>
      </w:r>
      <w:r>
        <w:rPr>
          <w:rFonts w:ascii="Times New Roman" w:hAnsi="Times New Roman" w:cs="Times New Roman"/>
          <w:sz w:val="22"/>
          <w:szCs w:val="22"/>
          <w:lang w:val="en-GB"/>
        </w:rPr>
        <w:fldChar w:fldCharType="separate"/>
      </w:r>
      <w:r>
        <w:rPr>
          <w:rFonts w:ascii="Times New Roman" w:hAnsi="Times New Roman" w:cs="Times New Roman"/>
          <w:noProof/>
          <w:sz w:val="22"/>
          <w:szCs w:val="22"/>
          <w:lang w:val="en-GB"/>
        </w:rPr>
        <w:t>(11)</w:t>
      </w:r>
      <w:r>
        <w:rPr>
          <w:rFonts w:ascii="Times New Roman" w:hAnsi="Times New Roman" w:cs="Times New Roman"/>
          <w:sz w:val="22"/>
          <w:szCs w:val="22"/>
          <w:lang w:val="en-GB"/>
        </w:rPr>
        <w:fldChar w:fldCharType="end"/>
      </w:r>
      <w:r w:rsidRPr="003963A0">
        <w:rPr>
          <w:rFonts w:ascii="Times New Roman" w:hAnsi="Times New Roman" w:cs="Times New Roman"/>
          <w:sz w:val="22"/>
          <w:szCs w:val="22"/>
          <w:lang w:val="en-GB"/>
        </w:rPr>
        <w:t>. The neutrophil release product myeloperoxidase (MPO) was analysed by a commercial ELISA obtained from Hycult Biotech (Uden, The Netherlands). Multiplex technology (</w:t>
      </w:r>
      <w:r w:rsidRPr="003963A0">
        <w:rPr>
          <w:rFonts w:ascii="Times New Roman" w:hAnsi="Times New Roman" w:cs="Times New Roman"/>
          <w:sz w:val="22"/>
          <w:szCs w:val="22"/>
          <w:lang w:val="en-US"/>
        </w:rPr>
        <w:t xml:space="preserve">Bio-Plex Human Cytokine assay; Bio-Rad Laboratories Inc., Hercules, CA) </w:t>
      </w:r>
      <w:r w:rsidRPr="003963A0">
        <w:rPr>
          <w:rFonts w:ascii="Times New Roman" w:hAnsi="Times New Roman" w:cs="Times New Roman"/>
          <w:sz w:val="22"/>
          <w:szCs w:val="22"/>
          <w:lang w:val="en-GB"/>
        </w:rPr>
        <w:t xml:space="preserve">was used to analyze the cytokines IL-6, eotaxin, MCP-1 and </w:t>
      </w:r>
      <w:r w:rsidRPr="003963A0">
        <w:rPr>
          <w:rFonts w:ascii="Times New Roman" w:hAnsi="Times New Roman" w:cs="Times New Roman" w:hint="eastAsia"/>
          <w:sz w:val="22"/>
          <w:szCs w:val="22"/>
          <w:lang w:val="en-GB"/>
        </w:rPr>
        <w:t>MIP-1</w:t>
      </w:r>
      <w:r w:rsidRPr="003963A0">
        <w:rPr>
          <w:rFonts w:ascii="Times New Roman" w:hAnsi="Times New Roman" w:cs="Times New Roman" w:hint="eastAsia"/>
          <w:sz w:val="22"/>
          <w:szCs w:val="22"/>
          <w:lang w:val="en-GB"/>
        </w:rPr>
        <w:t>β</w:t>
      </w:r>
      <w:r w:rsidRPr="003963A0">
        <w:rPr>
          <w:rFonts w:ascii="Times New Roman" w:hAnsi="Times New Roman" w:cs="Times New Roman"/>
          <w:sz w:val="22"/>
          <w:szCs w:val="22"/>
          <w:lang w:val="en-GB"/>
        </w:rPr>
        <w:t xml:space="preserve"> </w:t>
      </w:r>
      <w:r>
        <w:rPr>
          <w:rFonts w:ascii="Times New Roman" w:hAnsi="Times New Roman" w:cs="Times New Roman"/>
          <w:sz w:val="22"/>
          <w:szCs w:val="22"/>
          <w:lang w:val="en-GB"/>
        </w:rPr>
        <w:fldChar w:fldCharType="begin"/>
      </w:r>
      <w:r>
        <w:rPr>
          <w:rFonts w:ascii="Times New Roman" w:hAnsi="Times New Roman" w:cs="Times New Roman"/>
          <w:sz w:val="22"/>
          <w:szCs w:val="22"/>
          <w:lang w:val="en-GB"/>
        </w:rPr>
        <w:instrText xml:space="preserve"> ADDIN EN.CITE &lt;EndNote&gt;&lt;Cite&gt;&lt;Author&gt;Sablotzki&lt;/Author&gt;&lt;Year&gt;1999&lt;/Year&gt;&lt;RecNum&gt;52&lt;/RecNum&gt;&lt;DisplayText&gt;(12)&lt;/DisplayText&gt;&lt;record&gt;&lt;rec-number&gt;52&lt;/rec-number&gt;&lt;foreign-keys&gt;&lt;key app="EN" db-id="959x50fr9pp50meratpvfaw7sstvf5xpve00" timestamp="1468496843"&gt;52&lt;/key&gt;&lt;/foreign-keys&gt;&lt;ref-type name="Journal Article"&gt;17&lt;/ref-type&gt;&lt;contributors&gt;&lt;authors&gt;&lt;author&gt;Sablotzki, A.&lt;/author&gt;&lt;author&gt;Dehne, M. G.&lt;/author&gt;&lt;author&gt;Mann, V.&lt;/author&gt;&lt;author&gt;Gorlach, G.&lt;/author&gt;&lt;author&gt;Muhling, J.&lt;/author&gt;&lt;author&gt;Zickmann, B.&lt;/author&gt;&lt;author&gt;Hempelmann, G.&lt;/author&gt;&lt;/authors&gt;&lt;/contributors&gt;&lt;auth-address&gt;Department of Anaesthesiology and Intensive Care Medicine, Justus-Liebig University, Giessen, Germany.&lt;/auth-address&gt;&lt;titles&gt;&lt;title&gt;Plasma levels of selectins and interleukins in cardiovascular surgery using cardiopulmonary bypass&lt;/title&gt;&lt;secondary-title&gt;Thorac Cardiovasc Surg&lt;/secondary-title&gt;&lt;/titles&gt;&lt;periodical&gt;&lt;full-title&gt;Thorac Cardiovasc Surg&lt;/full-title&gt;&lt;/periodical&gt;&lt;pages&gt;26-31&lt;/pages&gt;&lt;volume&gt;47&lt;/volume&gt;&lt;number&gt;1&lt;/number&gt;&lt;keywords&gt;&lt;keyword&gt;Adult&lt;/keyword&gt;&lt;keyword&gt;Biomarkers/blood&lt;/keyword&gt;&lt;keyword&gt;*Cardiopulmonary Bypass&lt;/keyword&gt;&lt;keyword&gt;Coronary Artery Bypass/*methods&lt;/keyword&gt;&lt;keyword&gt;Coronary Disease/*blood/surgery&lt;/keyword&gt;&lt;keyword&gt;Enzyme-Linked Immunosorbent Assay&lt;/keyword&gt;&lt;keyword&gt;Follow-Up Studies&lt;/keyword&gt;&lt;keyword&gt;Humans&lt;/keyword&gt;&lt;keyword&gt;Inflammation/blood/immunology&lt;/keyword&gt;&lt;keyword&gt;Interleukins/*blood&lt;/keyword&gt;&lt;keyword&gt;Intraoperative Period&lt;/keyword&gt;&lt;keyword&gt;Postoperative Period&lt;/keyword&gt;&lt;keyword&gt;Prognosis&lt;/keyword&gt;&lt;keyword&gt;Selectins/*blood&lt;/keyword&gt;&lt;/keywords&gt;&lt;dates&gt;&lt;year&gt;1999&lt;/year&gt;&lt;pub-dates&gt;&lt;date&gt;Feb&lt;/date&gt;&lt;/pub-dates&gt;&lt;/dates&gt;&lt;isbn&gt;0171-6425 (Print)&amp;#xD;0171-6425 (Linking)&lt;/isbn&gt;&lt;accession-num&gt;10218617&lt;/accession-num&gt;&lt;urls&gt;&lt;related-urls&gt;&lt;url&gt;http://www.ncbi.nlm.nih.gov/pubmed/10218617&lt;/url&gt;&lt;/related-urls&gt;&lt;/urls&gt;&lt;electronic-resource-num&gt;10.1055/s-2007-1013104&lt;/electronic-resource-num&gt;&lt;/record&gt;&lt;/Cite&gt;&lt;/EndNote&gt;</w:instrText>
      </w:r>
      <w:r>
        <w:rPr>
          <w:rFonts w:ascii="Times New Roman" w:hAnsi="Times New Roman" w:cs="Times New Roman"/>
          <w:sz w:val="22"/>
          <w:szCs w:val="22"/>
          <w:lang w:val="en-GB"/>
        </w:rPr>
        <w:fldChar w:fldCharType="separate"/>
      </w:r>
      <w:r>
        <w:rPr>
          <w:rFonts w:ascii="Times New Roman" w:hAnsi="Times New Roman" w:cs="Times New Roman"/>
          <w:noProof/>
          <w:sz w:val="22"/>
          <w:szCs w:val="22"/>
          <w:lang w:val="en-GB"/>
        </w:rPr>
        <w:t>(12)</w:t>
      </w:r>
      <w:r>
        <w:rPr>
          <w:rFonts w:ascii="Times New Roman" w:hAnsi="Times New Roman" w:cs="Times New Roman"/>
          <w:sz w:val="22"/>
          <w:szCs w:val="22"/>
          <w:lang w:val="en-GB"/>
        </w:rPr>
        <w:fldChar w:fldCharType="end"/>
      </w:r>
      <w:r w:rsidRPr="003963A0">
        <w:rPr>
          <w:rFonts w:ascii="Times New Roman" w:hAnsi="Times New Roman" w:cs="Times New Roman"/>
          <w:sz w:val="22"/>
          <w:szCs w:val="22"/>
          <w:lang w:val="en-GB"/>
        </w:rPr>
        <w:t xml:space="preserve">. As marker of a myocardial cellular injury </w:t>
      </w:r>
      <w:r>
        <w:rPr>
          <w:rFonts w:ascii="Times New Roman" w:hAnsi="Times New Roman" w:cs="Times New Roman"/>
          <w:sz w:val="22"/>
          <w:szCs w:val="22"/>
          <w:lang w:val="en-GB"/>
        </w:rPr>
        <w:t>t</w:t>
      </w:r>
      <w:r w:rsidRPr="003963A0">
        <w:rPr>
          <w:rFonts w:ascii="Times New Roman" w:hAnsi="Times New Roman" w:cs="Times New Roman"/>
          <w:sz w:val="22"/>
          <w:szCs w:val="22"/>
          <w:lang w:val="en-GB"/>
        </w:rPr>
        <w:t>roponin T</w:t>
      </w:r>
      <w:r>
        <w:rPr>
          <w:rFonts w:ascii="Times New Roman" w:hAnsi="Times New Roman" w:cs="Times New Roman"/>
          <w:sz w:val="22"/>
          <w:szCs w:val="22"/>
          <w:lang w:val="en-GB"/>
        </w:rPr>
        <w:t xml:space="preserve"> </w:t>
      </w:r>
      <w:r w:rsidRPr="003963A0">
        <w:rPr>
          <w:rFonts w:ascii="Times New Roman" w:hAnsi="Times New Roman" w:cs="Times New Roman"/>
          <w:sz w:val="22"/>
          <w:szCs w:val="22"/>
          <w:lang w:val="en-GB"/>
        </w:rPr>
        <w:t>levels were analysed according to the laboratory routine.</w:t>
      </w:r>
    </w:p>
    <w:p w14:paraId="08984284" w14:textId="77777777" w:rsidR="00E37C1F" w:rsidRPr="003963A0" w:rsidRDefault="00E37C1F" w:rsidP="00E37C1F">
      <w:pPr>
        <w:spacing w:line="360" w:lineRule="auto"/>
        <w:jc w:val="both"/>
        <w:rPr>
          <w:rFonts w:ascii="Times New Roman" w:hAnsi="Times New Roman" w:cs="Times New Roman"/>
          <w:b/>
          <w:sz w:val="22"/>
          <w:szCs w:val="22"/>
          <w:lang w:val="en-GB"/>
        </w:rPr>
      </w:pPr>
    </w:p>
    <w:p w14:paraId="543C859D" w14:textId="77777777" w:rsidR="00E37C1F" w:rsidRPr="003963A0" w:rsidRDefault="00E37C1F" w:rsidP="00E37C1F">
      <w:pPr>
        <w:spacing w:line="360" w:lineRule="auto"/>
        <w:jc w:val="both"/>
        <w:rPr>
          <w:rFonts w:ascii="Times New Roman" w:hAnsi="Times New Roman" w:cs="Times New Roman"/>
          <w:i/>
          <w:sz w:val="22"/>
          <w:szCs w:val="22"/>
          <w:lang w:val="en-GB"/>
        </w:rPr>
      </w:pPr>
      <w:r w:rsidRPr="003963A0">
        <w:rPr>
          <w:rFonts w:ascii="Times New Roman" w:hAnsi="Times New Roman" w:cs="Times New Roman"/>
          <w:i/>
          <w:sz w:val="22"/>
          <w:szCs w:val="22"/>
          <w:lang w:val="en-GB"/>
        </w:rPr>
        <w:t>Clinical outcomes</w:t>
      </w:r>
    </w:p>
    <w:p w14:paraId="30DEB2B3" w14:textId="77777777" w:rsidR="00E37C1F" w:rsidRPr="003963A0" w:rsidRDefault="00E37C1F" w:rsidP="00E37C1F">
      <w:pPr>
        <w:spacing w:line="360" w:lineRule="auto"/>
        <w:jc w:val="both"/>
        <w:rPr>
          <w:rFonts w:ascii="Times New Roman" w:hAnsi="Times New Roman" w:cs="Times New Roman"/>
          <w:color w:val="191919"/>
          <w:sz w:val="22"/>
          <w:szCs w:val="22"/>
          <w:shd w:val="clear" w:color="auto" w:fill="FFFFFF"/>
          <w:lang w:val="en-GB"/>
        </w:rPr>
      </w:pPr>
      <w:r>
        <w:rPr>
          <w:rFonts w:ascii="Times New Roman" w:hAnsi="Times New Roman" w:cs="Times New Roman"/>
          <w:color w:val="191919"/>
          <w:sz w:val="22"/>
          <w:szCs w:val="22"/>
          <w:shd w:val="clear" w:color="auto" w:fill="FFFFFF"/>
          <w:lang w:val="en-GB"/>
        </w:rPr>
        <w:t xml:space="preserve">Postoperative ECG was obtained in 17 patients, and 21 patients was monitored with continuous rhythm surveillance postoperatively. </w:t>
      </w:r>
      <w:r w:rsidRPr="003963A0">
        <w:rPr>
          <w:rFonts w:ascii="Times New Roman" w:hAnsi="Times New Roman" w:cs="Times New Roman"/>
          <w:color w:val="191919"/>
          <w:sz w:val="22"/>
          <w:szCs w:val="22"/>
          <w:shd w:val="clear" w:color="auto" w:fill="FFFFFF"/>
          <w:lang w:val="en-GB"/>
        </w:rPr>
        <w:t xml:space="preserve"> Postoperative echocardiography was only performed in a few patients.</w:t>
      </w:r>
      <w:r w:rsidRPr="003963A0">
        <w:rPr>
          <w:rFonts w:ascii="Times New Roman" w:hAnsi="Times New Roman" w:cs="Times New Roman"/>
          <w:sz w:val="22"/>
          <w:szCs w:val="22"/>
          <w:lang w:val="en-GB"/>
        </w:rPr>
        <w:t xml:space="preserve"> </w:t>
      </w:r>
      <w:r>
        <w:rPr>
          <w:rFonts w:ascii="Times New Roman" w:hAnsi="Times New Roman" w:cs="Times New Roman"/>
          <w:sz w:val="22"/>
          <w:szCs w:val="22"/>
          <w:lang w:val="en-GB"/>
        </w:rPr>
        <w:t>Myocardial infarction was defined i</w:t>
      </w:r>
      <w:r w:rsidRPr="003963A0">
        <w:rPr>
          <w:rFonts w:ascii="Times New Roman" w:hAnsi="Times New Roman" w:cs="Times New Roman"/>
          <w:sz w:val="22"/>
          <w:szCs w:val="22"/>
          <w:lang w:val="en-GB"/>
        </w:rPr>
        <w:t xml:space="preserve">n accordance with </w:t>
      </w:r>
      <w:r w:rsidRPr="003963A0">
        <w:rPr>
          <w:rFonts w:ascii="Times New Roman" w:hAnsi="Times New Roman" w:cs="Times New Roman"/>
          <w:bCs/>
          <w:color w:val="191919"/>
          <w:sz w:val="22"/>
          <w:szCs w:val="22"/>
          <w:lang w:val="en-GB"/>
        </w:rPr>
        <w:t xml:space="preserve">ESC/ACCF/AHA/WHF Expert Consensus Document </w:t>
      </w:r>
      <w:r w:rsidRPr="003963A0">
        <w:rPr>
          <w:rFonts w:ascii="Times New Roman" w:hAnsi="Times New Roman" w:cs="Times New Roman"/>
          <w:color w:val="333333"/>
          <w:sz w:val="22"/>
          <w:szCs w:val="22"/>
          <w:lang w:val="en-GB"/>
        </w:rPr>
        <w:t xml:space="preserve">Third Universal Definition of Myocardial Infarction </w:t>
      </w:r>
      <w:r>
        <w:rPr>
          <w:rFonts w:ascii="Times New Roman" w:hAnsi="Times New Roman" w:cs="Times New Roman"/>
          <w:color w:val="333333"/>
          <w:sz w:val="22"/>
          <w:szCs w:val="22"/>
          <w:lang w:val="en-GB"/>
        </w:rPr>
        <w:fldChar w:fldCharType="begin">
          <w:fldData xml:space="preserve">PEVuZE5vdGU+PENpdGU+PEF1dGhvcj5UaHlnZXNlbjwvQXV0aG9yPjxZZWFyPjIwMTI8L1llYXI+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</w:fldData>
        </w:fldChar>
      </w:r>
      <w:r>
        <w:rPr>
          <w:rFonts w:ascii="Times New Roman" w:hAnsi="Times New Roman" w:cs="Times New Roman"/>
          <w:color w:val="333333"/>
          <w:sz w:val="22"/>
          <w:szCs w:val="22"/>
          <w:lang w:val="en-GB"/>
        </w:rPr>
        <w:instrText xml:space="preserve"> ADDIN EN.CITE </w:instrText>
      </w:r>
      <w:r>
        <w:rPr>
          <w:rFonts w:ascii="Times New Roman" w:hAnsi="Times New Roman" w:cs="Times New Roman"/>
          <w:color w:val="333333"/>
          <w:sz w:val="22"/>
          <w:szCs w:val="22"/>
          <w:lang w:val="en-GB"/>
        </w:rPr>
        <w:fldChar w:fldCharType="begin">
          <w:fldData xml:space="preserve">PEVuZE5vdGU+PENpdGU+PEF1dGhvcj5UaHlnZXNlbjwvQXV0aG9yPjxZZWFyPjIwMTI8L1llYXI+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</w:fldData>
        </w:fldChar>
      </w:r>
      <w:r>
        <w:rPr>
          <w:rFonts w:ascii="Times New Roman" w:hAnsi="Times New Roman" w:cs="Times New Roman"/>
          <w:color w:val="333333"/>
          <w:sz w:val="22"/>
          <w:szCs w:val="22"/>
          <w:lang w:val="en-GB"/>
        </w:rPr>
        <w:instrText xml:space="preserve"> ADDIN EN.CITE.DATA </w:instrText>
      </w:r>
      <w:r>
        <w:rPr>
          <w:rFonts w:ascii="Times New Roman" w:hAnsi="Times New Roman" w:cs="Times New Roman"/>
          <w:color w:val="333333"/>
          <w:sz w:val="22"/>
          <w:szCs w:val="22"/>
          <w:lang w:val="en-GB"/>
        </w:rPr>
      </w:r>
      <w:r>
        <w:rPr>
          <w:rFonts w:ascii="Times New Roman" w:hAnsi="Times New Roman" w:cs="Times New Roman"/>
          <w:color w:val="333333"/>
          <w:sz w:val="22"/>
          <w:szCs w:val="22"/>
          <w:lang w:val="en-GB"/>
        </w:rPr>
        <w:fldChar w:fldCharType="end"/>
      </w:r>
      <w:r>
        <w:rPr>
          <w:rFonts w:ascii="Times New Roman" w:hAnsi="Times New Roman" w:cs="Times New Roman"/>
          <w:color w:val="333333"/>
          <w:sz w:val="22"/>
          <w:szCs w:val="22"/>
          <w:lang w:val="en-GB"/>
        </w:rPr>
      </w:r>
      <w:r>
        <w:rPr>
          <w:rFonts w:ascii="Times New Roman" w:hAnsi="Times New Roman" w:cs="Times New Roman"/>
          <w:color w:val="333333"/>
          <w:sz w:val="22"/>
          <w:szCs w:val="22"/>
          <w:lang w:val="en-GB"/>
        </w:rPr>
        <w:fldChar w:fldCharType="separate"/>
      </w:r>
      <w:r>
        <w:rPr>
          <w:rFonts w:ascii="Times New Roman" w:hAnsi="Times New Roman" w:cs="Times New Roman"/>
          <w:noProof/>
          <w:color w:val="333333"/>
          <w:sz w:val="22"/>
          <w:szCs w:val="22"/>
          <w:lang w:val="en-GB"/>
        </w:rPr>
        <w:t>(13)</w:t>
      </w:r>
      <w:r>
        <w:rPr>
          <w:rFonts w:ascii="Times New Roman" w:hAnsi="Times New Roman" w:cs="Times New Roman"/>
          <w:color w:val="333333"/>
          <w:sz w:val="22"/>
          <w:szCs w:val="22"/>
          <w:lang w:val="en-GB"/>
        </w:rPr>
        <w:fldChar w:fldCharType="end"/>
      </w:r>
      <w:r>
        <w:rPr>
          <w:rFonts w:ascii="Times New Roman" w:hAnsi="Times New Roman" w:cs="Times New Roman"/>
          <w:color w:val="333333"/>
          <w:sz w:val="22"/>
          <w:szCs w:val="22"/>
          <w:lang w:val="en-GB"/>
        </w:rPr>
        <w:t>.</w:t>
      </w:r>
    </w:p>
    <w:p w14:paraId="6A7A4E9F" w14:textId="77777777" w:rsidR="00E37C1F" w:rsidRPr="003963A0" w:rsidRDefault="00E37C1F" w:rsidP="00E37C1F">
      <w:pPr>
        <w:spacing w:before="150" w:after="30" w:line="360" w:lineRule="auto"/>
        <w:ind w:right="240"/>
        <w:jc w:val="both"/>
        <w:textAlignment w:val="baseline"/>
        <w:rPr>
          <w:rFonts w:ascii="Times New Roman" w:hAnsi="Times New Roman" w:cs="Times New Roman"/>
          <w:sz w:val="22"/>
          <w:szCs w:val="22"/>
          <w:lang w:val="en-GB"/>
        </w:rPr>
      </w:pPr>
      <w:r w:rsidRPr="003963A0">
        <w:rPr>
          <w:rFonts w:ascii="Times New Roman" w:hAnsi="Times New Roman" w:cs="Times New Roman"/>
          <w:color w:val="191919"/>
          <w:sz w:val="22"/>
          <w:szCs w:val="22"/>
          <w:shd w:val="clear" w:color="auto" w:fill="FFFFFF"/>
          <w:lang w:val="en-GB"/>
        </w:rPr>
        <w:t>Postoperative stroke was defined as</w:t>
      </w:r>
      <w:r w:rsidRPr="003963A0">
        <w:rPr>
          <w:rFonts w:ascii="Times New Roman" w:hAnsi="Times New Roman" w:cs="Times New Roman"/>
          <w:color w:val="000000"/>
          <w:sz w:val="22"/>
          <w:szCs w:val="22"/>
          <w:shd w:val="clear" w:color="auto" w:fill="FFFFFF"/>
          <w:lang w:val="en-GB"/>
        </w:rPr>
        <w:t xml:space="preserve"> rapidly developing clinical signs of focal or global in case of coma disturbance of cerebral function lasting more than 24 hours or leading to death with no apparent cause other than a vascular origin</w:t>
      </w:r>
      <w:r w:rsidRPr="003963A0">
        <w:rPr>
          <w:rFonts w:ascii="Times New Roman" w:hAnsi="Times New Roman" w:cs="Times New Roman"/>
          <w:color w:val="191919"/>
          <w:sz w:val="22"/>
          <w:szCs w:val="22"/>
          <w:shd w:val="clear" w:color="auto" w:fill="FFFFFF"/>
          <w:lang w:val="en-GB"/>
        </w:rPr>
        <w:t>. Postoperative bleeding and blood product transfusions were recorded in all patients as well as in-hospital, 30 day and one</w:t>
      </w:r>
      <w:r>
        <w:rPr>
          <w:rFonts w:ascii="Times New Roman" w:hAnsi="Times New Roman" w:cs="Times New Roman"/>
          <w:color w:val="191919"/>
          <w:sz w:val="22"/>
          <w:szCs w:val="22"/>
          <w:shd w:val="clear" w:color="auto" w:fill="FFFFFF"/>
          <w:lang w:val="en-GB"/>
        </w:rPr>
        <w:t>-</w:t>
      </w:r>
      <w:r w:rsidRPr="003963A0">
        <w:rPr>
          <w:rFonts w:ascii="Times New Roman" w:hAnsi="Times New Roman" w:cs="Times New Roman"/>
          <w:color w:val="191919"/>
          <w:sz w:val="22"/>
          <w:szCs w:val="22"/>
          <w:shd w:val="clear" w:color="auto" w:fill="FFFFFF"/>
          <w:lang w:val="en-GB"/>
        </w:rPr>
        <w:t>year mortality.</w:t>
      </w:r>
    </w:p>
    <w:p w14:paraId="7127228B" w14:textId="77777777" w:rsidR="00E37C1F" w:rsidRPr="003963A0" w:rsidRDefault="00E37C1F" w:rsidP="00E37C1F">
      <w:pPr>
        <w:spacing w:line="360" w:lineRule="auto"/>
        <w:jc w:val="both"/>
        <w:rPr>
          <w:rFonts w:ascii="Times New Roman" w:hAnsi="Times New Roman" w:cs="Times New Roman"/>
          <w:b/>
          <w:sz w:val="22"/>
          <w:szCs w:val="22"/>
          <w:lang w:val="en-GB"/>
        </w:rPr>
      </w:pPr>
    </w:p>
    <w:p w14:paraId="05652736" w14:textId="77777777" w:rsidR="00E37C1F" w:rsidRPr="003963A0" w:rsidRDefault="00E37C1F" w:rsidP="00E37C1F">
      <w:pPr>
        <w:spacing w:line="360" w:lineRule="auto"/>
        <w:jc w:val="both"/>
        <w:rPr>
          <w:rFonts w:ascii="Times New Roman" w:hAnsi="Times New Roman" w:cs="Times New Roman"/>
          <w:i/>
          <w:sz w:val="22"/>
          <w:szCs w:val="22"/>
          <w:lang w:val="en-GB"/>
        </w:rPr>
      </w:pPr>
      <w:r w:rsidRPr="003963A0">
        <w:rPr>
          <w:rFonts w:ascii="Times New Roman" w:hAnsi="Times New Roman" w:cs="Times New Roman"/>
          <w:i/>
          <w:sz w:val="22"/>
          <w:szCs w:val="22"/>
          <w:lang w:val="en-GB"/>
        </w:rPr>
        <w:t>Statistical analysis</w:t>
      </w:r>
    </w:p>
    <w:p w14:paraId="149DE7B6" w14:textId="77777777" w:rsidR="00E37C1F" w:rsidRPr="003963A0" w:rsidRDefault="00E37C1F" w:rsidP="00E37C1F">
      <w:pPr>
        <w:spacing w:line="360" w:lineRule="auto"/>
        <w:jc w:val="both"/>
        <w:rPr>
          <w:rFonts w:ascii="Times New Roman" w:hAnsi="Times New Roman" w:cs="Times New Roman"/>
          <w:sz w:val="22"/>
          <w:szCs w:val="22"/>
          <w:lang w:val="en-GB"/>
        </w:rPr>
      </w:pPr>
      <w:r w:rsidRPr="003963A0">
        <w:rPr>
          <w:rFonts w:ascii="Times New Roman" w:hAnsi="Times New Roman" w:cs="Times New Roman"/>
          <w:sz w:val="22"/>
          <w:szCs w:val="22"/>
          <w:lang w:val="en-GB"/>
        </w:rPr>
        <w:t xml:space="preserve">As power analysis, the sample size was calculated based on the change in plasma concentration of IL-6 24 hours after procedure as described by Sablotzki et al. </w:t>
      </w:r>
      <w:r>
        <w:rPr>
          <w:rFonts w:ascii="Times New Roman" w:hAnsi="Times New Roman" w:cs="Times New Roman"/>
          <w:sz w:val="22"/>
          <w:szCs w:val="22"/>
          <w:lang w:val="en-GB"/>
        </w:rPr>
        <w:fldChar w:fldCharType="begin"/>
      </w:r>
      <w:r>
        <w:rPr>
          <w:rFonts w:ascii="Times New Roman" w:hAnsi="Times New Roman" w:cs="Times New Roman"/>
          <w:sz w:val="22"/>
          <w:szCs w:val="22"/>
          <w:lang w:val="en-GB"/>
        </w:rPr>
        <w:instrText xml:space="preserve"> ADDIN EN.CITE &lt;EndNote&gt;&lt;Cite&gt;&lt;Author&gt;Sablotzki&lt;/Author&gt;&lt;Year&gt;1999&lt;/Year&gt;&lt;RecNum&gt;52&lt;/RecNum&gt;&lt;DisplayText&gt;(12)&lt;/DisplayText&gt;&lt;record&gt;&lt;rec-number&gt;52&lt;/rec-number&gt;&lt;foreign-keys&gt;&lt;key app="EN" db-id="959x50fr9pp50meratpvfaw7sstvf5xpve00" timestamp="1468496843"&gt;52&lt;/key&gt;&lt;/foreign-keys&gt;&lt;ref-type name="Journal Article"&gt;17&lt;/ref-type&gt;&lt;contributors&gt;&lt;authors&gt;&lt;author&gt;Sablotzki, A.&lt;/author&gt;&lt;author&gt;Dehne, M. G.&lt;/author&gt;&lt;author&gt;Mann, V.&lt;/author&gt;&lt;author&gt;Gorlach, G.&lt;/author&gt;&lt;author&gt;Muhling, J.&lt;/author&gt;&lt;author&gt;Zickmann, B.&lt;/author&gt;&lt;author&gt;Hempelmann, G.&lt;/author&gt;&lt;/authors&gt;&lt;/contributors&gt;&lt;auth-address&gt;Department of Anaesthesiology and Intensive Care Medicine, Justus-Liebig University, Giessen, Germany.&lt;/auth-address&gt;&lt;titles&gt;&lt;title&gt;Plasma levels of selectins and interleukins in cardiovascular surgery using cardiopulmonary bypass&lt;/title&gt;&lt;secondary-title&gt;Thorac Cardiovasc Surg&lt;/secondary-title&gt;&lt;/titles&gt;&lt;periodical&gt;&lt;full-title&gt;Thorac Cardiovasc Surg&lt;/full-title&gt;&lt;/periodical&gt;&lt;pages&gt;26-31&lt;/pages&gt;&lt;volume&gt;47&lt;/volume&gt;&lt;number&gt;1&lt;/number&gt;&lt;keywords&gt;&lt;keyword&gt;Adult&lt;/keyword&gt;&lt;keyword&gt;Biomarkers/blood&lt;/keyword&gt;&lt;keyword&gt;*Cardiopulmonary Bypass&lt;/keyword&gt;&lt;keyword&gt;Coronary Artery Bypass/*methods&lt;/keyword&gt;&lt;keyword&gt;Coronary Disease/*blood/surgery&lt;/keyword&gt;&lt;keyword&gt;Enzyme-Linked Immunosorbent Assay&lt;/keyword&gt;&lt;keyword&gt;Follow-Up Studies&lt;/keyword&gt;&lt;keyword&gt;Humans&lt;/keyword&gt;&lt;keyword&gt;Inflammation/blood/immunology&lt;/keyword&gt;&lt;keyword&gt;Interleukins/*blood&lt;/keyword&gt;&lt;keyword&gt;Intraoperative Period&lt;/keyword&gt;&lt;keyword&gt;Postoperative Period&lt;/keyword&gt;&lt;keyword&gt;Prognosis&lt;/keyword&gt;&lt;keyword&gt;Selectins/*blood&lt;/keyword&gt;&lt;/keywords&gt;&lt;dates&gt;&lt;year&gt;1999&lt;/year&gt;&lt;pub-dates&gt;&lt;date&gt;Feb&lt;/date&gt;&lt;/pub-dates&gt;&lt;/dates&gt;&lt;isbn&gt;0171-6425 (Print)&amp;#xD;0171-6425 (Linking)&lt;/isbn&gt;&lt;accession-num&gt;10218617&lt;/accession-num&gt;&lt;urls&gt;&lt;related-urls&gt;&lt;url&gt;http://www.ncbi.nlm.nih.gov/pubmed/10218617&lt;/url&gt;&lt;/related-urls&gt;&lt;/urls&gt;&lt;electronic-resource-num&gt;10.1055/s-2007-1013104&lt;/electronic-resource-num&gt;&lt;/record&gt;&lt;/Cite&gt;&lt;/EndNote&gt;</w:instrText>
      </w:r>
      <w:r>
        <w:rPr>
          <w:rFonts w:ascii="Times New Roman" w:hAnsi="Times New Roman" w:cs="Times New Roman"/>
          <w:sz w:val="22"/>
          <w:szCs w:val="22"/>
          <w:lang w:val="en-GB"/>
        </w:rPr>
        <w:fldChar w:fldCharType="separate"/>
      </w:r>
      <w:r>
        <w:rPr>
          <w:rFonts w:ascii="Times New Roman" w:hAnsi="Times New Roman" w:cs="Times New Roman"/>
          <w:noProof/>
          <w:sz w:val="22"/>
          <w:szCs w:val="22"/>
          <w:lang w:val="en-GB"/>
        </w:rPr>
        <w:t>(12)</w:t>
      </w:r>
      <w:r>
        <w:rPr>
          <w:rFonts w:ascii="Times New Roman" w:hAnsi="Times New Roman" w:cs="Times New Roman"/>
          <w:sz w:val="22"/>
          <w:szCs w:val="22"/>
          <w:lang w:val="en-GB"/>
        </w:rPr>
        <w:fldChar w:fldCharType="end"/>
      </w:r>
      <w:r w:rsidRPr="003963A0">
        <w:rPr>
          <w:rFonts w:ascii="Times New Roman" w:hAnsi="Times New Roman" w:cs="Times New Roman"/>
          <w:sz w:val="22"/>
          <w:szCs w:val="22"/>
          <w:lang w:val="en-GB"/>
        </w:rPr>
        <w:t xml:space="preserve">. </w:t>
      </w:r>
      <w:r>
        <w:rPr>
          <w:rFonts w:ascii="Times New Roman" w:hAnsi="Times New Roman" w:cs="Times New Roman"/>
          <w:sz w:val="22"/>
          <w:szCs w:val="22"/>
          <w:lang w:val="en-GB"/>
        </w:rPr>
        <w:t>T</w:t>
      </w:r>
      <w:r w:rsidRPr="003963A0">
        <w:rPr>
          <w:rFonts w:ascii="Times New Roman" w:hAnsi="Times New Roman" w:cs="Times New Roman"/>
          <w:sz w:val="22"/>
          <w:szCs w:val="22"/>
          <w:lang w:val="en-GB"/>
        </w:rPr>
        <w:t xml:space="preserve">he variability of IL-6 after 24 hours off cardiopulmonary bypass was calculated as SD=147 pg/m. We consider a difference between levels of IL-6 at 24 hours of 150 pg/ml a relevant clinical difference between TAVI and SAVR. Taking in consideration a type 1-error of 5 % and a power of 80 %, a total of 32 patients with 16 in each group were needed. </w:t>
      </w:r>
    </w:p>
    <w:p w14:paraId="08CEE13A" w14:textId="77777777" w:rsidR="00E37C1F" w:rsidRPr="003963A0" w:rsidRDefault="00E37C1F" w:rsidP="00E37C1F">
      <w:pPr>
        <w:spacing w:line="360" w:lineRule="auto"/>
        <w:jc w:val="both"/>
        <w:rPr>
          <w:rFonts w:ascii="Times New Roman" w:hAnsi="Times New Roman" w:cs="Times New Roman"/>
          <w:sz w:val="22"/>
          <w:szCs w:val="22"/>
          <w:lang w:val="en-GB"/>
        </w:rPr>
      </w:pPr>
    </w:p>
    <w:p w14:paraId="03A312B7" w14:textId="77777777" w:rsidR="00E37C1F" w:rsidRDefault="00E37C1F" w:rsidP="00E37C1F">
      <w:pPr>
        <w:spacing w:line="360" w:lineRule="auto"/>
        <w:jc w:val="both"/>
        <w:rPr>
          <w:rFonts w:ascii="Times New Roman" w:hAnsi="Times New Roman" w:cs="Times New Roman"/>
          <w:sz w:val="22"/>
          <w:szCs w:val="22"/>
          <w:lang w:val="en-GB"/>
        </w:rPr>
      </w:pPr>
      <w:r w:rsidRPr="003963A0">
        <w:rPr>
          <w:rFonts w:ascii="Times New Roman" w:hAnsi="Times New Roman" w:cs="Times New Roman"/>
          <w:sz w:val="22"/>
          <w:szCs w:val="22"/>
          <w:lang w:val="en-GB"/>
        </w:rPr>
        <w:t>All values were corrected for hemodilution by the formula</w:t>
      </w:r>
      <w:r>
        <w:rPr>
          <w:rFonts w:ascii="Times New Roman" w:hAnsi="Times New Roman" w:cs="Times New Roman"/>
          <w:sz w:val="22"/>
          <w:szCs w:val="22"/>
          <w:lang w:val="en-GB"/>
        </w:rPr>
        <w:t>:</w:t>
      </w:r>
    </w:p>
    <w:p w14:paraId="2211A324" w14:textId="77777777" w:rsidR="00E37C1F" w:rsidRDefault="00E37C1F" w:rsidP="00E37C1F">
      <w:pPr>
        <w:spacing w:line="360" w:lineRule="auto"/>
        <w:jc w:val="center"/>
        <w:rPr>
          <w:rFonts w:ascii="Times New Roman" w:hAnsi="Times New Roman" w:cs="Times New Roman"/>
          <w:sz w:val="22"/>
          <w:szCs w:val="22"/>
          <w:lang w:val="en-GB"/>
        </w:rPr>
      </w:pPr>
      <m:oMathPara>
        <m:oMath>
          <m:r>
            <w:rPr>
              <w:rFonts w:ascii="Cambria Math" w:hAnsi="Cambria Math" w:cs="Times New Roman"/>
              <w:sz w:val="22"/>
              <w:szCs w:val="22"/>
              <w:lang w:val="en-GB"/>
            </w:rPr>
            <m:t>value corrected=value Tn∙</m:t>
          </m:r>
          <m:f>
            <m:fPr>
              <m:ctrlPr>
                <w:rPr>
                  <w:rFonts w:ascii="Cambria Math" w:hAnsi="Cambria Math" w:cs="Times New Roman"/>
                  <w:i/>
                  <w:sz w:val="22"/>
                  <w:szCs w:val="22"/>
                  <w:lang w:val="en-GB"/>
                </w:rPr>
              </m:ctrlPr>
            </m:fPr>
            <m:num>
              <m:r>
                <w:rPr>
                  <w:rFonts w:ascii="Cambria Math" w:hAnsi="Cambria Math" w:cs="Times New Roman"/>
                  <w:sz w:val="22"/>
                  <w:szCs w:val="22"/>
                  <w:lang w:val="en-GB"/>
                </w:rPr>
                <m:t>Hb (baseline)</m:t>
              </m:r>
            </m:num>
            <m:den>
              <m:r>
                <w:rPr>
                  <w:rFonts w:ascii="Cambria Math" w:hAnsi="Cambria Math" w:cs="Times New Roman"/>
                  <w:sz w:val="22"/>
                  <w:szCs w:val="22"/>
                  <w:lang w:val="en-GB"/>
                </w:rPr>
                <m:t>Hb (Tn)</m:t>
              </m:r>
            </m:den>
          </m:f>
        </m:oMath>
      </m:oMathPara>
    </w:p>
    <w:p w14:paraId="19AC5972" w14:textId="04CC2664" w:rsidR="00E37C1F" w:rsidRPr="003963A0" w:rsidRDefault="00E37C1F" w:rsidP="00E37C1F">
      <w:pPr>
        <w:spacing w:line="360" w:lineRule="auto"/>
        <w:jc w:val="both"/>
        <w:rPr>
          <w:rFonts w:ascii="Times New Roman" w:hAnsi="Times New Roman" w:cs="Times New Roman"/>
          <w:sz w:val="22"/>
          <w:szCs w:val="22"/>
          <w:lang w:val="en-GB"/>
        </w:rPr>
      </w:pPr>
      <w:r w:rsidRPr="003963A0">
        <w:rPr>
          <w:rFonts w:ascii="Times New Roman" w:hAnsi="Times New Roman" w:cs="Times New Roman"/>
          <w:sz w:val="22"/>
          <w:szCs w:val="22"/>
          <w:lang w:val="en-GB"/>
        </w:rPr>
        <w:t>When the measured values of the inflammatory markers were plotted against the frequency by which they appeared, the response did not follow the normal distribution. Hence, non-parametric tests were chosen for statistical analysis</w:t>
      </w:r>
      <w:r>
        <w:rPr>
          <w:rFonts w:ascii="Times New Roman" w:hAnsi="Times New Roman" w:cs="Times New Roman"/>
          <w:sz w:val="22"/>
          <w:szCs w:val="22"/>
          <w:lang w:val="en-GB"/>
        </w:rPr>
        <w:t>.</w:t>
      </w:r>
      <w:r w:rsidRPr="003963A0">
        <w:rPr>
          <w:rFonts w:ascii="Times New Roman" w:hAnsi="Times New Roman" w:cs="Times New Roman"/>
          <w:sz w:val="22"/>
          <w:szCs w:val="22"/>
          <w:lang w:val="en-GB"/>
        </w:rPr>
        <w:t xml:space="preserve"> All values are given as median</w:t>
      </w:r>
      <w:r>
        <w:rPr>
          <w:rFonts w:ascii="Times New Roman" w:hAnsi="Times New Roman" w:cs="Times New Roman"/>
          <w:sz w:val="22"/>
          <w:szCs w:val="22"/>
          <w:lang w:val="en-GB"/>
        </w:rPr>
        <w:t xml:space="preserve">, </w:t>
      </w:r>
      <w:r w:rsidRPr="003963A0">
        <w:rPr>
          <w:rFonts w:ascii="Times New Roman" w:hAnsi="Times New Roman" w:cs="Times New Roman"/>
          <w:sz w:val="22"/>
          <w:szCs w:val="22"/>
          <w:lang w:val="en-GB"/>
        </w:rPr>
        <w:t xml:space="preserve">range and comparison. The difference between baseline and peak value was used to estimate activation within the same group. The area under the curve (AUC) was calculated and used for comparison between the serial measurements of the groups </w:t>
      </w:r>
      <w:r>
        <w:rPr>
          <w:rFonts w:ascii="Times New Roman" w:hAnsi="Times New Roman" w:cs="Times New Roman"/>
          <w:sz w:val="22"/>
          <w:szCs w:val="22"/>
          <w:lang w:val="en-GB"/>
        </w:rPr>
        <w:fldChar w:fldCharType="begin"/>
      </w:r>
      <w:r>
        <w:rPr>
          <w:rFonts w:ascii="Times New Roman" w:hAnsi="Times New Roman" w:cs="Times New Roman"/>
          <w:sz w:val="22"/>
          <w:szCs w:val="22"/>
          <w:lang w:val="en-GB"/>
        </w:rPr>
        <w:instrText xml:space="preserve"> ADDIN EN.CITE &lt;EndNote&gt;&lt;Cite&gt;&lt;Author&gt;Matthews&lt;/Author&gt;&lt;Year&gt;1990&lt;/Year&gt;&lt;RecNum&gt;512&lt;/RecNum&gt;&lt;DisplayText&gt;(14)&lt;/DisplayText&gt;&lt;record&gt;&lt;rec-number&gt;512&lt;/rec-number&gt;&lt;foreign-keys&gt;&lt;key app="EN" db-id="v29r22ptozd9eoexfs4x02d2fsd5varp09a0" timestamp="1474368979"&gt;512&lt;/key&gt;&lt;/foreign-keys&gt;&lt;ref-type name="Journal Article"&gt;17&lt;/ref-type&gt;&lt;contributors&gt;&lt;authors&gt;&lt;author&gt;Matthews, J. N.&lt;/author&gt;&lt;author&gt;Altman, D. G.&lt;/author&gt;&lt;author&gt;Campbell, M. J.&lt;/author&gt;&lt;author&gt;Royston, P.&lt;/author&gt;&lt;/authors&gt;&lt;/contributors&gt;&lt;auth-address&gt;Division of Medical Statistics, University of Newcastle-upon-Tyne, The Medical School.&lt;/auth-address&gt;&lt;titles&gt;&lt;title&gt;Analysis of serial measurements in medical research&lt;/title&gt;&lt;secondary-title&gt;BMJ&lt;/secondary-title&gt;&lt;/titles&gt;&lt;periodical&gt;&lt;full-title&gt;BMJ&lt;/full-title&gt;&lt;/periodical&gt;&lt;pages&gt;230-5&lt;/pages&gt;&lt;volume&gt;300&lt;/volume&gt;&lt;number&gt;6719&lt;/number&gt;&lt;keywords&gt;&lt;keyword&gt;Animals&lt;/keyword&gt;&lt;keyword&gt;*Data Interpretation, Statistical&lt;/keyword&gt;&lt;keyword&gt;Female&lt;/keyword&gt;&lt;keyword&gt;Humans&lt;/keyword&gt;&lt;keyword&gt;Methods&lt;/keyword&gt;&lt;keyword&gt;Pregnancy&lt;/keyword&gt;&lt;keyword&gt;Rats&lt;/keyword&gt;&lt;keyword&gt;*Research Design&lt;/keyword&gt;&lt;/keywords&gt;&lt;dates&gt;&lt;year&gt;1990&lt;/year&gt;&lt;pub-dates&gt;&lt;date&gt;Jan 27&lt;/date&gt;&lt;/pub-dates&gt;&lt;/dates&gt;&lt;isbn&gt;0959-8138 (Print)&amp;#xD;0959-535X (Linking)&lt;/isbn&gt;&lt;accession-num&gt;2106931&lt;/accession-num&gt;&lt;urls&gt;&lt;related-urls&gt;&lt;url&gt;https://www.ncbi.nlm.nih.gov/pubmed/2106931&lt;/url&gt;&lt;/related-urls&gt;&lt;/urls&gt;&lt;custom2&gt;PMC1662068&lt;/custom2&gt;&lt;/record&gt;&lt;/Cite&gt;&lt;/EndNote&gt;</w:instrText>
      </w:r>
      <w:r>
        <w:rPr>
          <w:rFonts w:ascii="Times New Roman" w:hAnsi="Times New Roman" w:cs="Times New Roman"/>
          <w:sz w:val="22"/>
          <w:szCs w:val="22"/>
          <w:lang w:val="en-GB"/>
        </w:rPr>
        <w:fldChar w:fldCharType="separate"/>
      </w:r>
      <w:r>
        <w:rPr>
          <w:rFonts w:ascii="Times New Roman" w:hAnsi="Times New Roman" w:cs="Times New Roman"/>
          <w:noProof/>
          <w:sz w:val="22"/>
          <w:szCs w:val="22"/>
          <w:lang w:val="en-GB"/>
        </w:rPr>
        <w:t>(14)</w:t>
      </w:r>
      <w:r>
        <w:rPr>
          <w:rFonts w:ascii="Times New Roman" w:hAnsi="Times New Roman" w:cs="Times New Roman"/>
          <w:sz w:val="22"/>
          <w:szCs w:val="22"/>
          <w:lang w:val="en-GB"/>
        </w:rPr>
        <w:fldChar w:fldCharType="end"/>
      </w:r>
      <w:r w:rsidRPr="003963A0">
        <w:rPr>
          <w:rFonts w:ascii="Times New Roman" w:hAnsi="Times New Roman" w:cs="Times New Roman"/>
          <w:sz w:val="22"/>
          <w:szCs w:val="22"/>
          <w:lang w:val="en-GB"/>
        </w:rPr>
        <w:t>, using the Mann-Whitney-U-test</w:t>
      </w:r>
      <w:r w:rsidR="007761A7">
        <w:rPr>
          <w:rFonts w:ascii="Times New Roman" w:hAnsi="Times New Roman" w:cs="Times New Roman"/>
          <w:sz w:val="22"/>
          <w:szCs w:val="22"/>
          <w:lang w:val="en-GB"/>
        </w:rPr>
        <w:t xml:space="preserve"> to compare </w:t>
      </w:r>
      <w:r w:rsidR="00C2192E">
        <w:rPr>
          <w:rFonts w:ascii="Times New Roman" w:hAnsi="Times New Roman" w:cs="Times New Roman"/>
          <w:sz w:val="22"/>
          <w:szCs w:val="22"/>
          <w:lang w:val="en-GB"/>
        </w:rPr>
        <w:t>mean ranks</w:t>
      </w:r>
      <w:r w:rsidRPr="003963A0">
        <w:rPr>
          <w:rFonts w:ascii="Times New Roman" w:hAnsi="Times New Roman" w:cs="Times New Roman"/>
          <w:sz w:val="22"/>
          <w:szCs w:val="22"/>
          <w:lang w:val="en-GB"/>
        </w:rPr>
        <w:t xml:space="preserve">. The area for one time segment was calculated in the following way: </w:t>
      </w:r>
    </w:p>
    <w:p w14:paraId="03F03B31" w14:textId="28A8E788" w:rsidR="00E37C1F" w:rsidRPr="00BF4E57" w:rsidRDefault="00E37C1F" w:rsidP="00E37C1F">
      <w:pPr>
        <w:spacing w:line="360" w:lineRule="auto"/>
        <w:jc w:val="both"/>
        <w:rPr>
          <w:rFonts w:ascii="Times New Roman" w:hAnsi="Times New Roman" w:cs="Times New Roman"/>
          <w:sz w:val="22"/>
          <w:szCs w:val="22"/>
          <w:lang w:val="en-US"/>
        </w:rPr>
      </w:pPr>
      <m:oMathPara>
        <m:oMath>
          <m:r>
            <w:rPr>
              <w:rFonts w:ascii="Cambria Math" w:hAnsi="Cambria Math" w:cs="Times New Roman"/>
              <w:sz w:val="22"/>
              <w:szCs w:val="22"/>
            </w:rPr>
            <m:t>area</m:t>
          </m:r>
          <m:r>
            <w:rPr>
              <w:rFonts w:ascii="Cambria Math" w:hAnsi="Cambria Math" w:cs="Times New Roman"/>
              <w:sz w:val="22"/>
              <w:szCs w:val="22"/>
              <w:lang w:val="en-US"/>
            </w:rPr>
            <m:t>=</m:t>
          </m:r>
          <m:d>
            <m:dPr>
              <m:ctrlPr>
                <w:rPr>
                  <w:rFonts w:ascii="Cambria Math" w:hAnsi="Cambria Math" w:cs="Times New Roman"/>
                  <w:i/>
                  <w:sz w:val="22"/>
                  <w:szCs w:val="22"/>
                  <w:lang w:val="en-US"/>
                </w:rPr>
              </m:ctrlPr>
            </m:dPr>
            <m:e>
              <m:d>
                <m:dPr>
                  <m:ctrlPr>
                    <w:rPr>
                      <w:rFonts w:ascii="Cambria Math" w:hAnsi="Cambria Math" w:cs="Times New Roman"/>
                      <w:i/>
                      <w:sz w:val="22"/>
                      <w:szCs w:val="22"/>
                      <w:lang w:val="en-US"/>
                    </w:rPr>
                  </m:ctrlPr>
                </m:dPr>
                <m:e>
                  <m:sSub>
                    <m:sSubPr>
                      <m:ctrlPr>
                        <w:rPr>
                          <w:rFonts w:ascii="Cambria Math" w:hAnsi="Cambria Math" w:cs="Times New Roman"/>
                          <w:i/>
                          <w:sz w:val="22"/>
                          <w:szCs w:val="22"/>
                          <w:lang w:val="en-US"/>
                        </w:rPr>
                      </m:ctrlPr>
                    </m:sSubPr>
                    <m:e>
                      <m:r>
                        <w:rPr>
                          <w:rFonts w:ascii="Cambria Math" w:hAnsi="Cambria Math" w:cs="Times New Roman"/>
                          <w:sz w:val="22"/>
                          <w:szCs w:val="22"/>
                          <w:lang w:val="en-US"/>
                        </w:rPr>
                        <m:t>t</m:t>
                      </m:r>
                    </m:e>
                    <m:sub>
                      <m:r>
                        <w:rPr>
                          <w:rFonts w:ascii="Cambria Math" w:hAnsi="Cambria Math" w:cs="Times New Roman"/>
                          <w:sz w:val="22"/>
                          <w:szCs w:val="22"/>
                          <w:lang w:val="en-US"/>
                        </w:rPr>
                        <m:t>2</m:t>
                      </m:r>
                    </m:sub>
                  </m:sSub>
                  <m:r>
                    <w:rPr>
                      <w:rFonts w:ascii="Cambria Math" w:hAnsi="Cambria Math" w:cs="Times New Roman"/>
                      <w:sz w:val="22"/>
                      <w:szCs w:val="22"/>
                      <w:lang w:val="en-US"/>
                    </w:rPr>
                    <m:t>-</m:t>
                  </m:r>
                  <m:sSub>
                    <m:sSubPr>
                      <m:ctrlPr>
                        <w:rPr>
                          <w:rFonts w:ascii="Cambria Math" w:hAnsi="Cambria Math" w:cs="Times New Roman"/>
                          <w:i/>
                          <w:sz w:val="22"/>
                          <w:szCs w:val="22"/>
                          <w:lang w:val="en-US"/>
                        </w:rPr>
                      </m:ctrlPr>
                    </m:sSubPr>
                    <m:e>
                      <m:r>
                        <w:rPr>
                          <w:rFonts w:ascii="Cambria Math" w:hAnsi="Cambria Math" w:cs="Times New Roman"/>
                          <w:sz w:val="22"/>
                          <w:szCs w:val="22"/>
                          <w:lang w:val="en-US"/>
                        </w:rPr>
                        <m:t>t</m:t>
                      </m:r>
                    </m:e>
                    <m:sub>
                      <m:r>
                        <w:rPr>
                          <w:rFonts w:ascii="Cambria Math" w:hAnsi="Cambria Math" w:cs="Times New Roman"/>
                          <w:sz w:val="22"/>
                          <w:szCs w:val="22"/>
                          <w:lang w:val="en-US"/>
                        </w:rPr>
                        <m:t>1</m:t>
                      </m:r>
                    </m:sub>
                  </m:sSub>
                </m:e>
              </m:d>
              <m:r>
                <w:rPr>
                  <w:rFonts w:ascii="Cambria Math" w:hAnsi="Cambria Math" w:cs="Times New Roman"/>
                  <w:sz w:val="22"/>
                  <w:szCs w:val="22"/>
                  <w:lang w:val="en-US"/>
                </w:rPr>
                <m:t>∙</m:t>
              </m:r>
              <m:sSub>
                <m:sSubPr>
                  <m:ctrlPr>
                    <w:rPr>
                      <w:rFonts w:ascii="Cambria Math" w:hAnsi="Cambria Math" w:cs="Times New Roman"/>
                      <w:i/>
                      <w:sz w:val="22"/>
                      <w:szCs w:val="22"/>
                      <w:lang w:val="en-US"/>
                    </w:rPr>
                  </m:ctrlPr>
                </m:sSubPr>
                <m:e>
                  <m:r>
                    <w:rPr>
                      <w:rFonts w:ascii="Cambria Math" w:hAnsi="Cambria Math" w:cs="Times New Roman"/>
                      <w:sz w:val="22"/>
                      <w:szCs w:val="22"/>
                      <w:lang w:val="en-US"/>
                    </w:rPr>
                    <m:t>y</m:t>
                  </m:r>
                </m:e>
                <m:sub>
                  <m:r>
                    <w:rPr>
                      <w:rFonts w:ascii="Cambria Math" w:hAnsi="Cambria Math" w:cs="Times New Roman"/>
                      <w:sz w:val="22"/>
                      <w:szCs w:val="22"/>
                      <w:lang w:val="en-US"/>
                    </w:rPr>
                    <m:t>1</m:t>
                  </m:r>
                </m:sub>
              </m:sSub>
            </m:e>
          </m:d>
          <m:r>
            <w:rPr>
              <w:rFonts w:ascii="Cambria Math" w:hAnsi="Cambria Math" w:cs="Times New Roman"/>
              <w:sz w:val="22"/>
              <w:szCs w:val="22"/>
              <w:lang w:val="en-US"/>
            </w:rPr>
            <m:t>+(</m:t>
          </m:r>
          <m:d>
            <m:dPr>
              <m:ctrlPr>
                <w:rPr>
                  <w:rFonts w:ascii="Cambria Math" w:hAnsi="Cambria Math" w:cs="Times New Roman"/>
                  <w:i/>
                  <w:sz w:val="22"/>
                  <w:szCs w:val="22"/>
                </w:rPr>
              </m:ctrlPr>
            </m:dPr>
            <m:e>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hint="eastAsia"/>
                      <w:sz w:val="22"/>
                      <w:szCs w:val="22"/>
                      <w:lang w:val="en-US"/>
                    </w:rPr>
                    <m:t>2</m:t>
                  </m:r>
                </m:sub>
              </m:sSub>
              <m:r>
                <w:rPr>
                  <w:rFonts w:ascii="Cambria Math" w:hAnsi="Cambria Math" w:cs="Times New Roman"/>
                  <w:sz w:val="22"/>
                  <w:szCs w:val="22"/>
                  <w:lang w:val="en-US"/>
                </w:rPr>
                <m:t>-</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hint="eastAsia"/>
                      <w:sz w:val="22"/>
                      <w:szCs w:val="22"/>
                      <w:lang w:val="en-US"/>
                    </w:rPr>
                    <m:t>1</m:t>
                  </m:r>
                </m:sub>
              </m:sSub>
            </m:e>
          </m:d>
          <m:r>
            <w:rPr>
              <w:rFonts w:ascii="Cambria Math" w:hAnsi="Cambria Math" w:cs="Times New Roman"/>
              <w:sz w:val="22"/>
              <w:szCs w:val="22"/>
              <w:lang w:val="en-US"/>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hint="eastAsia"/>
                      <w:sz w:val="22"/>
                      <w:szCs w:val="22"/>
                      <w:lang w:val="en-US"/>
                    </w:rPr>
                    <m:t>2</m:t>
                  </m:r>
                </m:sub>
              </m:sSub>
              <m:r>
                <w:rPr>
                  <w:rFonts w:ascii="Cambria Math" w:hAnsi="Cambria Math" w:cs="Times New Roman" w:hint="eastAsia"/>
                  <w:sz w:val="22"/>
                  <w:szCs w:val="22"/>
                  <w:lang w:val="en-US"/>
                </w:rPr>
                <m:t>-</m:t>
              </m:r>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hint="eastAsia"/>
                      <w:sz w:val="22"/>
                      <w:szCs w:val="22"/>
                      <w:lang w:val="en-US"/>
                    </w:rPr>
                    <m:t>1</m:t>
                  </m:r>
                </m:sub>
              </m:sSub>
            </m:num>
            <m:den>
              <m:r>
                <w:rPr>
                  <w:rFonts w:ascii="Cambria Math" w:hAnsi="Cambria Math" w:cs="Times New Roman" w:hint="eastAsia"/>
                  <w:sz w:val="22"/>
                  <w:szCs w:val="22"/>
                  <w:lang w:val="en-US"/>
                </w:rPr>
                <m:t>2</m:t>
              </m:r>
            </m:den>
          </m:f>
          <m:r>
            <w:rPr>
              <w:rFonts w:ascii="Cambria Math" w:hAnsi="Cambria Math" w:cs="Times New Roman"/>
              <w:sz w:val="22"/>
              <w:szCs w:val="22"/>
              <w:lang w:val="en-GB"/>
            </w:rPr>
            <m:t>)</m:t>
          </m:r>
        </m:oMath>
      </m:oMathPara>
    </w:p>
    <w:p w14:paraId="321B72EF" w14:textId="66E5357F" w:rsidR="00E37C1F" w:rsidRPr="003963A0" w:rsidRDefault="00E37C1F" w:rsidP="00E37C1F">
      <w:pPr>
        <w:spacing w:line="360" w:lineRule="auto"/>
        <w:jc w:val="both"/>
        <w:rPr>
          <w:rFonts w:ascii="Times New Roman" w:hAnsi="Times New Roman" w:cs="Times New Roman"/>
          <w:sz w:val="22"/>
          <w:szCs w:val="22"/>
          <w:lang w:val="en-GB"/>
        </w:rPr>
      </w:pPr>
      <w:r w:rsidRPr="003963A0">
        <w:rPr>
          <w:rFonts w:ascii="Times New Roman" w:hAnsi="Times New Roman" w:cs="Times New Roman"/>
          <w:sz w:val="22"/>
          <w:szCs w:val="22"/>
          <w:lang w:val="en-GB"/>
        </w:rPr>
        <w:t>where y</w:t>
      </w:r>
      <w:r w:rsidRPr="003963A0">
        <w:rPr>
          <w:rFonts w:ascii="Times New Roman" w:hAnsi="Times New Roman" w:cs="Times New Roman"/>
          <w:sz w:val="22"/>
          <w:szCs w:val="22"/>
          <w:vertAlign w:val="subscript"/>
          <w:lang w:val="en-GB"/>
        </w:rPr>
        <w:t>1</w:t>
      </w:r>
      <w:r w:rsidRPr="003963A0">
        <w:rPr>
          <w:rFonts w:ascii="Times New Roman" w:hAnsi="Times New Roman" w:cs="Times New Roman"/>
          <w:sz w:val="22"/>
          <w:szCs w:val="22"/>
          <w:lang w:val="en-GB"/>
        </w:rPr>
        <w:t xml:space="preserve"> and y</w:t>
      </w:r>
      <w:r w:rsidRPr="003963A0">
        <w:rPr>
          <w:rFonts w:ascii="Times New Roman" w:hAnsi="Times New Roman" w:cs="Times New Roman"/>
          <w:sz w:val="22"/>
          <w:szCs w:val="22"/>
          <w:vertAlign w:val="subscript"/>
          <w:lang w:val="en-GB"/>
        </w:rPr>
        <w:t xml:space="preserve">2 </w:t>
      </w:r>
      <w:r w:rsidRPr="003963A0">
        <w:rPr>
          <w:rFonts w:ascii="Times New Roman" w:hAnsi="Times New Roman" w:cs="Times New Roman"/>
          <w:sz w:val="22"/>
          <w:szCs w:val="22"/>
          <w:lang w:val="en-GB"/>
        </w:rPr>
        <w:t>represent the measurements and</w:t>
      </w:r>
      <w:r w:rsidRPr="003963A0">
        <w:rPr>
          <w:rFonts w:ascii="Times New Roman" w:hAnsi="Times New Roman" w:cs="Times New Roman"/>
          <w:sz w:val="22"/>
          <w:szCs w:val="22"/>
          <w:vertAlign w:val="subscript"/>
          <w:lang w:val="en-GB"/>
        </w:rPr>
        <w:t xml:space="preserve"> </w:t>
      </w:r>
      <w:r w:rsidRPr="003963A0">
        <w:rPr>
          <w:rFonts w:ascii="Times New Roman" w:hAnsi="Times New Roman" w:cs="Times New Roman"/>
          <w:sz w:val="22"/>
          <w:szCs w:val="22"/>
          <w:lang w:val="en-GB"/>
        </w:rPr>
        <w:t>t</w:t>
      </w:r>
      <w:r w:rsidRPr="003963A0">
        <w:rPr>
          <w:rFonts w:ascii="Times New Roman" w:hAnsi="Times New Roman" w:cs="Times New Roman"/>
          <w:sz w:val="22"/>
          <w:szCs w:val="22"/>
          <w:vertAlign w:val="subscript"/>
          <w:lang w:val="en-GB"/>
        </w:rPr>
        <w:t>1</w:t>
      </w:r>
      <w:r w:rsidRPr="003963A0">
        <w:rPr>
          <w:rFonts w:ascii="Times New Roman" w:hAnsi="Times New Roman" w:cs="Times New Roman"/>
          <w:sz w:val="22"/>
          <w:szCs w:val="22"/>
          <w:lang w:val="en-GB"/>
        </w:rPr>
        <w:t xml:space="preserve"> and t</w:t>
      </w:r>
      <w:r w:rsidRPr="003963A0">
        <w:rPr>
          <w:rFonts w:ascii="Times New Roman" w:hAnsi="Times New Roman" w:cs="Times New Roman"/>
          <w:sz w:val="22"/>
          <w:szCs w:val="22"/>
          <w:vertAlign w:val="subscript"/>
          <w:lang w:val="en-GB"/>
        </w:rPr>
        <w:t xml:space="preserve">2 </w:t>
      </w:r>
      <w:r w:rsidRPr="003963A0">
        <w:rPr>
          <w:rFonts w:ascii="Times New Roman" w:hAnsi="Times New Roman" w:cs="Times New Roman"/>
          <w:sz w:val="22"/>
          <w:szCs w:val="22"/>
          <w:lang w:val="en-GB"/>
        </w:rPr>
        <w:t>represent the time points. The final AUC was then calculated as the sum of segmental</w:t>
      </w:r>
      <w:r>
        <w:rPr>
          <w:rFonts w:ascii="Times New Roman" w:hAnsi="Times New Roman" w:cs="Times New Roman"/>
          <w:sz w:val="22"/>
          <w:szCs w:val="22"/>
          <w:lang w:val="en-GB"/>
        </w:rPr>
        <w:t xml:space="preserve"> </w:t>
      </w:r>
      <w:r w:rsidRPr="003963A0">
        <w:rPr>
          <w:rFonts w:ascii="Times New Roman" w:hAnsi="Times New Roman" w:cs="Times New Roman"/>
          <w:sz w:val="22"/>
          <w:szCs w:val="22"/>
          <w:lang w:val="en-GB"/>
        </w:rPr>
        <w:t>area</w:t>
      </w:r>
      <w:r>
        <w:rPr>
          <w:rFonts w:ascii="Times New Roman" w:hAnsi="Times New Roman" w:cs="Times New Roman"/>
          <w:sz w:val="22"/>
          <w:szCs w:val="22"/>
          <w:lang w:val="en-GB"/>
        </w:rPr>
        <w:t>s. All statistical analysis was done by usin</w:t>
      </w:r>
      <w:r w:rsidR="00C2192E">
        <w:rPr>
          <w:rFonts w:ascii="Times New Roman" w:hAnsi="Times New Roman" w:cs="Times New Roman"/>
          <w:sz w:val="22"/>
          <w:szCs w:val="22"/>
          <w:lang w:val="en-GB"/>
        </w:rPr>
        <w:t>g IBM SPSS Statistics version 24</w:t>
      </w:r>
      <w:r>
        <w:rPr>
          <w:rFonts w:ascii="Times New Roman" w:hAnsi="Times New Roman" w:cs="Times New Roman"/>
          <w:sz w:val="22"/>
          <w:szCs w:val="22"/>
          <w:lang w:val="en-GB"/>
        </w:rPr>
        <w:t>.</w:t>
      </w:r>
    </w:p>
    <w:p w14:paraId="62151423" w14:textId="77777777" w:rsidR="00E37C1F" w:rsidRPr="003963A0" w:rsidRDefault="00E37C1F" w:rsidP="00E37C1F">
      <w:pPr>
        <w:spacing w:line="360" w:lineRule="auto"/>
        <w:rPr>
          <w:rFonts w:ascii="Times New Roman" w:hAnsi="Times New Roman" w:cs="Times New Roman"/>
          <w:sz w:val="22"/>
          <w:szCs w:val="22"/>
          <w:lang w:val="en-GB"/>
        </w:rPr>
      </w:pPr>
      <w:r w:rsidRPr="003963A0">
        <w:rPr>
          <w:rFonts w:ascii="Times New Roman" w:hAnsi="Times New Roman" w:cs="Times New Roman"/>
          <w:sz w:val="22"/>
          <w:szCs w:val="22"/>
          <w:lang w:val="en-GB"/>
        </w:rPr>
        <w:br w:type="page"/>
      </w:r>
    </w:p>
    <w:p w14:paraId="5DB27055" w14:textId="77777777" w:rsidR="00E37C1F" w:rsidRPr="003963A0" w:rsidRDefault="00E37C1F" w:rsidP="00E37C1F">
      <w:pPr>
        <w:spacing w:line="360" w:lineRule="auto"/>
        <w:jc w:val="both"/>
        <w:rPr>
          <w:rFonts w:ascii="Times New Roman" w:hAnsi="Times New Roman" w:cs="Times New Roman"/>
          <w:b/>
          <w:sz w:val="22"/>
          <w:szCs w:val="22"/>
          <w:lang w:val="en-US"/>
        </w:rPr>
      </w:pPr>
      <w:r w:rsidRPr="003963A0">
        <w:rPr>
          <w:rFonts w:ascii="Times New Roman" w:hAnsi="Times New Roman" w:cs="Times New Roman"/>
          <w:b/>
          <w:sz w:val="22"/>
          <w:szCs w:val="22"/>
          <w:lang w:val="en-US"/>
        </w:rPr>
        <w:t>RESULTS</w:t>
      </w:r>
    </w:p>
    <w:p w14:paraId="218C631E" w14:textId="77777777" w:rsidR="00E37C1F" w:rsidRPr="003963A0" w:rsidRDefault="00E37C1F" w:rsidP="00E37C1F">
      <w:pPr>
        <w:spacing w:line="360" w:lineRule="auto"/>
        <w:jc w:val="both"/>
        <w:rPr>
          <w:rFonts w:ascii="Times New Roman" w:hAnsi="Times New Roman" w:cs="Times New Roman"/>
          <w:sz w:val="22"/>
          <w:szCs w:val="22"/>
          <w:lang w:val="en-GB"/>
        </w:rPr>
      </w:pPr>
    </w:p>
    <w:p w14:paraId="21C34181" w14:textId="77777777" w:rsidR="00E37C1F" w:rsidRPr="002475A0" w:rsidRDefault="00E37C1F" w:rsidP="00E37C1F">
      <w:pPr>
        <w:spacing w:line="360" w:lineRule="auto"/>
        <w:jc w:val="both"/>
        <w:rPr>
          <w:rFonts w:ascii="Times New Roman" w:hAnsi="Times New Roman" w:cs="Times New Roman"/>
          <w:b/>
          <w:sz w:val="22"/>
          <w:szCs w:val="22"/>
          <w:lang w:val="en-GB"/>
        </w:rPr>
      </w:pPr>
      <w:r w:rsidRPr="002475A0">
        <w:rPr>
          <w:rFonts w:ascii="Times New Roman" w:hAnsi="Times New Roman" w:cs="Times New Roman"/>
          <w:b/>
          <w:sz w:val="22"/>
          <w:szCs w:val="22"/>
          <w:lang w:val="en-GB"/>
        </w:rPr>
        <w:t>Patient characteristics and TAVI performances</w:t>
      </w:r>
    </w:p>
    <w:p w14:paraId="5AB4AFE7" w14:textId="2B633E30" w:rsidR="00E37C1F" w:rsidRPr="003B4D46" w:rsidRDefault="003B4D46" w:rsidP="00E37C1F">
      <w:pPr>
        <w:spacing w:line="360" w:lineRule="auto"/>
        <w:jc w:val="both"/>
        <w:rPr>
          <w:rFonts w:ascii="Times New Roman" w:hAnsi="Times New Roman" w:cs="Times New Roman"/>
          <w:sz w:val="22"/>
          <w:szCs w:val="22"/>
          <w:highlight w:val="yellow"/>
          <w:lang w:val="en-US"/>
        </w:rPr>
      </w:pPr>
      <w:r w:rsidRPr="002475A0">
        <w:rPr>
          <w:rFonts w:ascii="Times New Roman" w:hAnsi="Times New Roman" w:cs="Times New Roman"/>
          <w:sz w:val="22"/>
          <w:szCs w:val="22"/>
          <w:lang w:val="en-GB"/>
        </w:rPr>
        <w:t>Thirty-six</w:t>
      </w:r>
      <w:r w:rsidR="00260C02" w:rsidRPr="002475A0">
        <w:rPr>
          <w:rFonts w:ascii="Times New Roman" w:hAnsi="Times New Roman" w:cs="Times New Roman"/>
          <w:sz w:val="22"/>
          <w:szCs w:val="22"/>
          <w:lang w:val="en-GB"/>
        </w:rPr>
        <w:t xml:space="preserve"> patients, 20 women and 16</w:t>
      </w:r>
      <w:r w:rsidR="00E37C1F" w:rsidRPr="002475A0">
        <w:rPr>
          <w:rFonts w:ascii="Times New Roman" w:hAnsi="Times New Roman" w:cs="Times New Roman"/>
          <w:sz w:val="22"/>
          <w:szCs w:val="22"/>
          <w:lang w:val="en-GB"/>
        </w:rPr>
        <w:t xml:space="preserve"> men, with a median age of 82 (70-89) were included in the study (table 1). </w:t>
      </w:r>
      <w:r w:rsidR="002475A0" w:rsidRPr="002475A0">
        <w:rPr>
          <w:rFonts w:ascii="Times New Roman" w:hAnsi="Times New Roman" w:cs="Times New Roman"/>
          <w:sz w:val="22"/>
          <w:szCs w:val="22"/>
          <w:lang w:val="en-GB"/>
        </w:rPr>
        <w:t>Twelve</w:t>
      </w:r>
      <w:r w:rsidR="00E37C1F" w:rsidRPr="002475A0">
        <w:rPr>
          <w:rFonts w:ascii="Times New Roman" w:hAnsi="Times New Roman" w:cs="Times New Roman"/>
          <w:sz w:val="22"/>
          <w:szCs w:val="22"/>
          <w:lang w:val="en-GB"/>
        </w:rPr>
        <w:t xml:space="preserve"> </w:t>
      </w:r>
      <w:r w:rsidR="00E37C1F" w:rsidRPr="002475A0">
        <w:rPr>
          <w:rFonts w:ascii="Times New Roman" w:hAnsi="Times New Roman" w:cs="Times New Roman"/>
          <w:sz w:val="22"/>
          <w:szCs w:val="22"/>
          <w:lang w:val="en-US"/>
        </w:rPr>
        <w:t xml:space="preserve">patients in the TAVI group had previous heart surgery (CABG or SAVR) while none in the SAVR were previously operated in the chest. </w:t>
      </w:r>
      <w:r w:rsidR="00975D97" w:rsidRPr="00975D97">
        <w:rPr>
          <w:rFonts w:ascii="Times New Roman" w:hAnsi="Times New Roman" w:cs="Times New Roman"/>
          <w:sz w:val="22"/>
          <w:szCs w:val="22"/>
          <w:lang w:val="en-US"/>
        </w:rPr>
        <w:t>The median EuroSCORE II was 4.2 (1.1-28.8) and 26</w:t>
      </w:r>
      <w:r w:rsidR="00E37C1F" w:rsidRPr="00975D97">
        <w:rPr>
          <w:rFonts w:ascii="Times New Roman" w:hAnsi="Times New Roman" w:cs="Times New Roman"/>
          <w:sz w:val="22"/>
          <w:szCs w:val="22"/>
          <w:lang w:val="en-US"/>
        </w:rPr>
        <w:t xml:space="preserve"> patients were in NYHA class III or higher. The groups did not differ with respect to the preoperative aortic valve area or gradient (table 1). </w:t>
      </w:r>
    </w:p>
    <w:p w14:paraId="60CD1A0A" w14:textId="77777777" w:rsidR="00E37C1F" w:rsidRPr="005C3BE1" w:rsidRDefault="00E37C1F" w:rsidP="00E37C1F">
      <w:pPr>
        <w:spacing w:line="360" w:lineRule="auto"/>
        <w:jc w:val="both"/>
        <w:rPr>
          <w:rFonts w:ascii="Times New Roman" w:hAnsi="Times New Roman" w:cs="Times New Roman"/>
          <w:sz w:val="22"/>
          <w:szCs w:val="22"/>
          <w:lang w:val="en-US"/>
        </w:rPr>
      </w:pPr>
    </w:p>
    <w:p w14:paraId="376CEBC4" w14:textId="3FEFBA73" w:rsidR="00E37C1F" w:rsidRPr="005C3BE1" w:rsidRDefault="00E37C1F" w:rsidP="00E37C1F">
      <w:pPr>
        <w:spacing w:line="360" w:lineRule="auto"/>
        <w:jc w:val="both"/>
        <w:rPr>
          <w:rFonts w:ascii="Times New Roman" w:hAnsi="Times New Roman" w:cs="Times New Roman"/>
          <w:sz w:val="22"/>
          <w:szCs w:val="22"/>
          <w:lang w:val="en-GB"/>
        </w:rPr>
      </w:pPr>
      <w:r w:rsidRPr="005C3BE1">
        <w:rPr>
          <w:rFonts w:ascii="Times New Roman" w:hAnsi="Times New Roman" w:cs="Times New Roman"/>
          <w:sz w:val="22"/>
          <w:szCs w:val="22"/>
          <w:lang w:val="en-GB"/>
        </w:rPr>
        <w:t>TAVI was perform</w:t>
      </w:r>
      <w:r w:rsidR="00975D97" w:rsidRPr="005C3BE1">
        <w:rPr>
          <w:rFonts w:ascii="Times New Roman" w:hAnsi="Times New Roman" w:cs="Times New Roman"/>
          <w:sz w:val="22"/>
          <w:szCs w:val="22"/>
          <w:lang w:val="en-GB"/>
        </w:rPr>
        <w:t>ed transfemorally in 9 patients and</w:t>
      </w:r>
      <w:r w:rsidRPr="005C3BE1">
        <w:rPr>
          <w:rFonts w:ascii="Times New Roman" w:hAnsi="Times New Roman" w:cs="Times New Roman"/>
          <w:sz w:val="22"/>
          <w:szCs w:val="22"/>
          <w:lang w:val="en-GB"/>
        </w:rPr>
        <w:t xml:space="preserve"> transaortally in 9 patients</w:t>
      </w:r>
      <w:r w:rsidR="00F85BF1" w:rsidRPr="005C3BE1">
        <w:rPr>
          <w:rFonts w:ascii="Times New Roman" w:hAnsi="Times New Roman" w:cs="Times New Roman"/>
          <w:sz w:val="22"/>
          <w:szCs w:val="22"/>
          <w:lang w:val="en-GB"/>
        </w:rPr>
        <w:t>. Six</w:t>
      </w:r>
      <w:r w:rsidRPr="005C3BE1">
        <w:rPr>
          <w:rFonts w:ascii="Times New Roman" w:hAnsi="Times New Roman" w:cs="Times New Roman"/>
          <w:sz w:val="22"/>
          <w:szCs w:val="22"/>
          <w:lang w:val="en-GB"/>
        </w:rPr>
        <w:t xml:space="preserve"> patients received</w:t>
      </w:r>
      <w:r w:rsidR="00F85BF1" w:rsidRPr="005C3BE1">
        <w:rPr>
          <w:rFonts w:ascii="Times New Roman" w:hAnsi="Times New Roman" w:cs="Times New Roman"/>
          <w:sz w:val="22"/>
          <w:szCs w:val="22"/>
          <w:lang w:val="en-GB"/>
        </w:rPr>
        <w:t xml:space="preserve"> Edwards Sapien, with size 23 (n=1</w:t>
      </w:r>
      <w:r w:rsidR="00975D97" w:rsidRPr="005C3BE1">
        <w:rPr>
          <w:rFonts w:ascii="Times New Roman" w:hAnsi="Times New Roman" w:cs="Times New Roman"/>
          <w:sz w:val="22"/>
          <w:szCs w:val="22"/>
          <w:lang w:val="en-GB"/>
        </w:rPr>
        <w:t>),</w:t>
      </w:r>
      <w:r w:rsidR="00F85BF1" w:rsidRPr="005C3BE1">
        <w:rPr>
          <w:rFonts w:ascii="Times New Roman" w:hAnsi="Times New Roman" w:cs="Times New Roman"/>
          <w:sz w:val="22"/>
          <w:szCs w:val="22"/>
          <w:lang w:val="en-GB"/>
        </w:rPr>
        <w:t xml:space="preserve"> size 26 (n=2), </w:t>
      </w:r>
      <w:r w:rsidRPr="005C3BE1">
        <w:rPr>
          <w:rFonts w:ascii="Times New Roman" w:hAnsi="Times New Roman" w:cs="Times New Roman"/>
          <w:sz w:val="22"/>
          <w:szCs w:val="22"/>
          <w:lang w:val="en-GB"/>
        </w:rPr>
        <w:t>size 29</w:t>
      </w:r>
      <w:r w:rsidR="00F85BF1" w:rsidRPr="005C3BE1">
        <w:rPr>
          <w:rFonts w:ascii="Times New Roman" w:hAnsi="Times New Roman" w:cs="Times New Roman"/>
          <w:sz w:val="22"/>
          <w:szCs w:val="22"/>
          <w:lang w:val="en-GB"/>
        </w:rPr>
        <w:t xml:space="preserve"> (n=3</w:t>
      </w:r>
      <w:r w:rsidRPr="005C3BE1">
        <w:rPr>
          <w:rFonts w:ascii="Times New Roman" w:hAnsi="Times New Roman" w:cs="Times New Roman"/>
          <w:sz w:val="22"/>
          <w:szCs w:val="22"/>
          <w:lang w:val="en-GB"/>
        </w:rPr>
        <w:t xml:space="preserve">) (median size 26). </w:t>
      </w:r>
      <w:r w:rsidR="004D0A3A">
        <w:rPr>
          <w:rFonts w:ascii="Times New Roman" w:hAnsi="Times New Roman" w:cs="Times New Roman"/>
          <w:sz w:val="22"/>
          <w:szCs w:val="22"/>
          <w:lang w:val="en-GB"/>
        </w:rPr>
        <w:t xml:space="preserve">Twelve </w:t>
      </w:r>
      <w:r w:rsidRPr="005C3BE1">
        <w:rPr>
          <w:rFonts w:ascii="Times New Roman" w:hAnsi="Times New Roman" w:cs="Times New Roman"/>
          <w:sz w:val="22"/>
          <w:szCs w:val="22"/>
          <w:lang w:val="en-GB"/>
        </w:rPr>
        <w:t>patient</w:t>
      </w:r>
      <w:r w:rsidR="00F85BF1" w:rsidRPr="005C3BE1">
        <w:rPr>
          <w:rFonts w:ascii="Times New Roman" w:hAnsi="Times New Roman" w:cs="Times New Roman"/>
          <w:sz w:val="22"/>
          <w:szCs w:val="22"/>
          <w:lang w:val="en-GB"/>
        </w:rPr>
        <w:t>s received CoreValve, size 23 (n</w:t>
      </w:r>
      <w:r w:rsidRPr="005C3BE1">
        <w:rPr>
          <w:rFonts w:ascii="Times New Roman" w:hAnsi="Times New Roman" w:cs="Times New Roman"/>
          <w:sz w:val="22"/>
          <w:szCs w:val="22"/>
          <w:lang w:val="en-GB"/>
        </w:rPr>
        <w:t>=2), size 26 (n=3), size 29 (n=4), size 31 (n=3) (median 29). All patients in the SAVR group received a Perimount, Carpentier Edwards biological valve, size 19 (n=2), size 21 (n=9), size 23 (n=4) and size 25 (n=3) (median size 21), the difference in valve size was not statistically significant.</w:t>
      </w:r>
    </w:p>
    <w:p w14:paraId="689D9AE3" w14:textId="77777777" w:rsidR="00E37C1F" w:rsidRPr="005C3BE1" w:rsidRDefault="00E37C1F" w:rsidP="00E37C1F">
      <w:pPr>
        <w:spacing w:line="360" w:lineRule="auto"/>
        <w:jc w:val="both"/>
        <w:rPr>
          <w:rFonts w:ascii="Times New Roman" w:hAnsi="Times New Roman" w:cs="Times New Roman"/>
          <w:sz w:val="22"/>
          <w:szCs w:val="22"/>
          <w:lang w:val="en-GB"/>
        </w:rPr>
      </w:pPr>
    </w:p>
    <w:p w14:paraId="014BEAC2" w14:textId="77777777" w:rsidR="00E37C1F" w:rsidRPr="005C3BE1" w:rsidRDefault="00E37C1F" w:rsidP="00E37C1F">
      <w:pPr>
        <w:spacing w:line="360" w:lineRule="auto"/>
        <w:jc w:val="both"/>
        <w:rPr>
          <w:rFonts w:ascii="Times New Roman" w:hAnsi="Times New Roman" w:cs="Times New Roman"/>
          <w:b/>
          <w:sz w:val="22"/>
          <w:szCs w:val="22"/>
          <w:lang w:val="en-GB"/>
        </w:rPr>
      </w:pPr>
      <w:r w:rsidRPr="005C3BE1">
        <w:rPr>
          <w:rFonts w:ascii="Times New Roman" w:hAnsi="Times New Roman" w:cs="Times New Roman"/>
          <w:b/>
          <w:sz w:val="22"/>
          <w:szCs w:val="22"/>
          <w:lang w:val="en-GB"/>
        </w:rPr>
        <w:t>Adverse events and clinical outcome</w:t>
      </w:r>
    </w:p>
    <w:p w14:paraId="5879C45B" w14:textId="3C977310" w:rsidR="00E37C1F" w:rsidRDefault="00E37C1F" w:rsidP="00E37C1F">
      <w:pPr>
        <w:spacing w:line="360" w:lineRule="auto"/>
        <w:jc w:val="both"/>
        <w:rPr>
          <w:rFonts w:ascii="Times New Roman" w:hAnsi="Times New Roman" w:cs="Times New Roman"/>
          <w:sz w:val="22"/>
          <w:szCs w:val="22"/>
          <w:lang w:val="en-US"/>
        </w:rPr>
      </w:pPr>
      <w:r w:rsidRPr="005C3BE1">
        <w:rPr>
          <w:rFonts w:ascii="Times New Roman" w:hAnsi="Times New Roman" w:cs="Times New Roman"/>
          <w:sz w:val="22"/>
          <w:szCs w:val="22"/>
          <w:lang w:val="en-US"/>
        </w:rPr>
        <w:t>Myocardial infarction or stroke was not recorded in any of the patients in the two groups. Postoperative bleeding was 735 ml (265</w:t>
      </w:r>
      <w:r w:rsidR="005C3BE1" w:rsidRPr="005C3BE1">
        <w:rPr>
          <w:rFonts w:ascii="Times New Roman" w:hAnsi="Times New Roman" w:cs="Times New Roman"/>
          <w:sz w:val="22"/>
          <w:szCs w:val="22"/>
          <w:lang w:val="en-US"/>
        </w:rPr>
        <w:t>-2870) in the SAVR group and 175 ml (0-1440</w:t>
      </w:r>
      <w:r w:rsidRPr="005C3BE1">
        <w:rPr>
          <w:rFonts w:ascii="Times New Roman" w:hAnsi="Times New Roman" w:cs="Times New Roman"/>
          <w:sz w:val="22"/>
          <w:szCs w:val="22"/>
          <w:lang w:val="en-US"/>
        </w:rPr>
        <w:t>) in the TAVI group (p&lt;0.01)</w:t>
      </w:r>
      <w:r w:rsidR="005C3BE1">
        <w:rPr>
          <w:rFonts w:ascii="Times New Roman" w:hAnsi="Times New Roman" w:cs="Times New Roman"/>
          <w:sz w:val="22"/>
          <w:szCs w:val="22"/>
          <w:lang w:val="en-US"/>
        </w:rPr>
        <w:t xml:space="preserve"> </w:t>
      </w:r>
      <w:r w:rsidR="005C3BE1" w:rsidRPr="00B54289">
        <w:rPr>
          <w:rFonts w:ascii="Times New Roman" w:hAnsi="Times New Roman" w:cs="Times New Roman"/>
          <w:sz w:val="22"/>
          <w:szCs w:val="22"/>
          <w:lang w:val="en-US"/>
        </w:rPr>
        <w:t>(table 2)</w:t>
      </w:r>
      <w:r w:rsidRPr="00B54289">
        <w:rPr>
          <w:rFonts w:ascii="Times New Roman" w:hAnsi="Times New Roman" w:cs="Times New Roman"/>
          <w:sz w:val="22"/>
          <w:szCs w:val="22"/>
          <w:lang w:val="en-US"/>
        </w:rPr>
        <w:t>.</w:t>
      </w:r>
      <w:r w:rsidRPr="005C3BE1">
        <w:rPr>
          <w:rFonts w:ascii="Times New Roman" w:hAnsi="Times New Roman" w:cs="Times New Roman"/>
          <w:sz w:val="22"/>
          <w:szCs w:val="22"/>
          <w:lang w:val="en-US"/>
        </w:rPr>
        <w:t xml:space="preserve"> There was</w:t>
      </w:r>
      <w:r w:rsidR="004D0A3A">
        <w:rPr>
          <w:rFonts w:ascii="Times New Roman" w:hAnsi="Times New Roman" w:cs="Times New Roman"/>
          <w:sz w:val="22"/>
          <w:szCs w:val="22"/>
          <w:lang w:val="en-US"/>
        </w:rPr>
        <w:t>, however,</w:t>
      </w:r>
      <w:r w:rsidRPr="005C3BE1">
        <w:rPr>
          <w:rFonts w:ascii="Times New Roman" w:hAnsi="Times New Roman" w:cs="Times New Roman"/>
          <w:sz w:val="22"/>
          <w:szCs w:val="22"/>
          <w:lang w:val="en-US"/>
        </w:rPr>
        <w:t xml:space="preserve"> no significant difference in blood product transfusion between the groups. One patient died within 30 days in each group. In the TAVI group the patient died the first postoperative day. Autopsy revealed a tear in the aortic annulus and mediastinal bleeding resulting in cardiac tamponade. The patient in the SAVR group died after discharge from our hospital. One-year mortality did not differ between the groups. </w:t>
      </w:r>
    </w:p>
    <w:p w14:paraId="526EB385" w14:textId="77777777" w:rsidR="00E37C1F" w:rsidRPr="003B4D46" w:rsidRDefault="00E37C1F" w:rsidP="00E37C1F">
      <w:pPr>
        <w:spacing w:line="360" w:lineRule="auto"/>
        <w:jc w:val="both"/>
        <w:rPr>
          <w:rFonts w:ascii="Times New Roman" w:hAnsi="Times New Roman" w:cs="Times New Roman"/>
          <w:sz w:val="22"/>
          <w:szCs w:val="22"/>
          <w:highlight w:val="yellow"/>
          <w:lang w:val="en-GB"/>
        </w:rPr>
      </w:pPr>
    </w:p>
    <w:p w14:paraId="7BE9E029" w14:textId="77777777" w:rsidR="00E37C1F" w:rsidRPr="009967A3" w:rsidRDefault="00E37C1F" w:rsidP="00E37C1F">
      <w:pPr>
        <w:spacing w:line="360" w:lineRule="auto"/>
        <w:jc w:val="both"/>
        <w:rPr>
          <w:rFonts w:ascii="Times New Roman" w:hAnsi="Times New Roman" w:cs="Times New Roman"/>
          <w:b/>
          <w:sz w:val="22"/>
          <w:szCs w:val="22"/>
          <w:lang w:val="en-GB"/>
        </w:rPr>
      </w:pPr>
      <w:r w:rsidRPr="009967A3">
        <w:rPr>
          <w:rFonts w:ascii="Times New Roman" w:hAnsi="Times New Roman" w:cs="Times New Roman"/>
          <w:b/>
          <w:sz w:val="22"/>
          <w:szCs w:val="22"/>
          <w:lang w:val="en-GB"/>
        </w:rPr>
        <w:t>Inflammatory markers</w:t>
      </w:r>
    </w:p>
    <w:p w14:paraId="564985D8" w14:textId="77777777" w:rsidR="00E37C1F" w:rsidRPr="009967A3" w:rsidRDefault="00E37C1F" w:rsidP="00E37C1F">
      <w:pPr>
        <w:spacing w:line="360" w:lineRule="auto"/>
        <w:jc w:val="both"/>
        <w:rPr>
          <w:rFonts w:ascii="Times New Roman" w:hAnsi="Times New Roman" w:cs="Times New Roman"/>
          <w:i/>
          <w:sz w:val="22"/>
          <w:szCs w:val="22"/>
          <w:lang w:val="en-GB"/>
        </w:rPr>
      </w:pPr>
      <w:r w:rsidRPr="009967A3">
        <w:rPr>
          <w:rFonts w:ascii="Times New Roman" w:hAnsi="Times New Roman" w:cs="Times New Roman"/>
          <w:i/>
          <w:sz w:val="22"/>
          <w:szCs w:val="22"/>
          <w:lang w:val="en-GB"/>
        </w:rPr>
        <w:t xml:space="preserve">Complement </w:t>
      </w:r>
    </w:p>
    <w:p w14:paraId="763B8547" w14:textId="5E95B1B5" w:rsidR="00E37C1F" w:rsidRPr="009967A3" w:rsidRDefault="00E37C1F" w:rsidP="008D0959">
      <w:pPr>
        <w:spacing w:line="360" w:lineRule="auto"/>
        <w:jc w:val="both"/>
        <w:rPr>
          <w:rFonts w:ascii="Times New Roman" w:hAnsi="Times New Roman" w:cs="Times New Roman"/>
          <w:sz w:val="22"/>
          <w:szCs w:val="22"/>
          <w:lang w:val="en-US"/>
        </w:rPr>
      </w:pPr>
      <w:r w:rsidRPr="009967A3">
        <w:rPr>
          <w:rFonts w:ascii="Times New Roman" w:hAnsi="Times New Roman" w:cs="Times New Roman"/>
          <w:sz w:val="22"/>
          <w:szCs w:val="22"/>
          <w:lang w:val="en-GB"/>
        </w:rPr>
        <w:t xml:space="preserve">The </w:t>
      </w:r>
      <w:r w:rsidR="008938EF">
        <w:rPr>
          <w:rFonts w:ascii="Times New Roman" w:hAnsi="Times New Roman" w:cs="Times New Roman"/>
          <w:sz w:val="22"/>
          <w:szCs w:val="22"/>
          <w:lang w:val="en-GB"/>
        </w:rPr>
        <w:t xml:space="preserve">median </w:t>
      </w:r>
      <w:r w:rsidRPr="009967A3">
        <w:rPr>
          <w:rFonts w:ascii="Times New Roman" w:hAnsi="Times New Roman" w:cs="Times New Roman"/>
          <w:sz w:val="22"/>
          <w:szCs w:val="22"/>
          <w:lang w:val="en-GB"/>
        </w:rPr>
        <w:t>concentration of C3bc increased from a baseline of 11 (8-27)</w:t>
      </w:r>
      <w:r w:rsidR="008938EF">
        <w:rPr>
          <w:rFonts w:ascii="Times New Roman" w:hAnsi="Times New Roman" w:cs="Times New Roman"/>
          <w:sz w:val="22"/>
          <w:szCs w:val="22"/>
          <w:lang w:val="en-GB"/>
        </w:rPr>
        <w:t xml:space="preserve"> (min-max)</w:t>
      </w:r>
      <w:r w:rsidRPr="009967A3">
        <w:rPr>
          <w:rFonts w:ascii="Times New Roman" w:hAnsi="Times New Roman" w:cs="Times New Roman"/>
          <w:sz w:val="22"/>
          <w:szCs w:val="22"/>
          <w:lang w:val="en-GB"/>
        </w:rPr>
        <w:t xml:space="preserve"> arbitrary units (AU)/ml to a peak level of 176 (117-272) AU/ml in the SAVR group (p&lt;</w:t>
      </w:r>
      <w:r w:rsidR="00EE168E" w:rsidRPr="009967A3">
        <w:rPr>
          <w:rFonts w:ascii="Times New Roman" w:hAnsi="Times New Roman" w:cs="Times New Roman"/>
          <w:sz w:val="22"/>
          <w:szCs w:val="22"/>
          <w:lang w:val="en-GB"/>
        </w:rPr>
        <w:t>0.05</w:t>
      </w:r>
      <w:r w:rsidR="00BF4E57" w:rsidRPr="009967A3">
        <w:rPr>
          <w:rFonts w:ascii="Times New Roman" w:hAnsi="Times New Roman" w:cs="Times New Roman"/>
          <w:sz w:val="22"/>
          <w:szCs w:val="22"/>
          <w:lang w:val="en-GB"/>
        </w:rPr>
        <w:t xml:space="preserve">), and from </w:t>
      </w:r>
      <w:r w:rsidR="008938EF">
        <w:rPr>
          <w:rFonts w:ascii="Times New Roman" w:hAnsi="Times New Roman" w:cs="Times New Roman"/>
          <w:sz w:val="22"/>
          <w:szCs w:val="22"/>
          <w:lang w:val="en-US"/>
        </w:rPr>
        <w:t>14 (10-33</w:t>
      </w:r>
      <w:r w:rsidR="009967A3" w:rsidRPr="009967A3">
        <w:rPr>
          <w:rFonts w:ascii="Times New Roman" w:hAnsi="Times New Roman" w:cs="Times New Roman"/>
          <w:sz w:val="22"/>
          <w:szCs w:val="22"/>
          <w:lang w:val="en-US"/>
        </w:rPr>
        <w:t>)</w:t>
      </w:r>
      <w:r w:rsidRPr="009967A3">
        <w:rPr>
          <w:rFonts w:ascii="Times New Roman" w:hAnsi="Times New Roman" w:cs="Times New Roman"/>
          <w:sz w:val="22"/>
          <w:szCs w:val="22"/>
          <w:lang w:val="en-GB"/>
        </w:rPr>
        <w:t xml:space="preserve"> AU/ml to a peak of </w:t>
      </w:r>
      <w:r w:rsidR="008938EF">
        <w:rPr>
          <w:rFonts w:ascii="Times New Roman" w:hAnsi="Times New Roman" w:cs="Times New Roman"/>
          <w:sz w:val="22"/>
          <w:szCs w:val="22"/>
          <w:lang w:val="en-US"/>
        </w:rPr>
        <w:t>44 (15-162</w:t>
      </w:r>
      <w:r w:rsidRPr="009967A3">
        <w:rPr>
          <w:rFonts w:ascii="Times New Roman" w:hAnsi="Times New Roman" w:cs="Times New Roman"/>
          <w:sz w:val="22"/>
          <w:szCs w:val="22"/>
          <w:lang w:val="en-GB"/>
        </w:rPr>
        <w:t>) AU</w:t>
      </w:r>
      <w:r w:rsidR="00EE168E" w:rsidRPr="009967A3">
        <w:rPr>
          <w:rFonts w:ascii="Times New Roman" w:hAnsi="Times New Roman" w:cs="Times New Roman"/>
          <w:sz w:val="22"/>
          <w:szCs w:val="22"/>
          <w:lang w:val="en-GB"/>
        </w:rPr>
        <w:t>/ml in the TAVI group (p&lt;0.05</w:t>
      </w:r>
      <w:r w:rsidR="005C3BE1" w:rsidRPr="009967A3">
        <w:rPr>
          <w:rFonts w:ascii="Times New Roman" w:hAnsi="Times New Roman" w:cs="Times New Roman"/>
          <w:sz w:val="22"/>
          <w:szCs w:val="22"/>
          <w:lang w:val="en-GB"/>
        </w:rPr>
        <w:t xml:space="preserve">). </w:t>
      </w:r>
      <w:r w:rsidR="005C3BE1" w:rsidRPr="009967A3">
        <w:rPr>
          <w:rFonts w:ascii="Times New Roman" w:hAnsi="Times New Roman" w:cs="Times New Roman"/>
          <w:sz w:val="22"/>
          <w:szCs w:val="22"/>
          <w:lang w:val="en-US"/>
        </w:rPr>
        <w:t xml:space="preserve">In the transfemoral TAVI group the </w:t>
      </w:r>
      <w:r w:rsidR="008938EF">
        <w:rPr>
          <w:rFonts w:ascii="Times New Roman" w:hAnsi="Times New Roman" w:cs="Times New Roman"/>
          <w:sz w:val="22"/>
          <w:szCs w:val="22"/>
          <w:lang w:val="en-US"/>
        </w:rPr>
        <w:t xml:space="preserve">median </w:t>
      </w:r>
      <w:r w:rsidR="005C3BE1" w:rsidRPr="009967A3">
        <w:rPr>
          <w:rFonts w:ascii="Times New Roman" w:hAnsi="Times New Roman" w:cs="Times New Roman"/>
          <w:sz w:val="22"/>
          <w:szCs w:val="22"/>
          <w:lang w:val="en-US"/>
        </w:rPr>
        <w:t xml:space="preserve">concentration of C3bc </w:t>
      </w:r>
      <w:r w:rsidR="008938EF">
        <w:rPr>
          <w:rFonts w:ascii="Times New Roman" w:hAnsi="Times New Roman" w:cs="Times New Roman"/>
          <w:sz w:val="22"/>
          <w:szCs w:val="22"/>
          <w:lang w:val="en-US"/>
        </w:rPr>
        <w:t>at baseline was 13 (10-18</w:t>
      </w:r>
      <w:r w:rsidR="005C3BE1" w:rsidRPr="009967A3">
        <w:rPr>
          <w:rFonts w:ascii="Times New Roman" w:hAnsi="Times New Roman" w:cs="Times New Roman"/>
          <w:sz w:val="22"/>
          <w:szCs w:val="22"/>
          <w:lang w:val="en-US"/>
        </w:rPr>
        <w:t>)</w:t>
      </w:r>
      <w:r w:rsidR="009967A3" w:rsidRPr="009967A3">
        <w:rPr>
          <w:rFonts w:ascii="Times New Roman" w:hAnsi="Times New Roman" w:cs="Times New Roman"/>
          <w:sz w:val="22"/>
          <w:szCs w:val="22"/>
          <w:lang w:val="en-US"/>
        </w:rPr>
        <w:t xml:space="preserve"> </w:t>
      </w:r>
      <w:r w:rsidR="009967A3" w:rsidRPr="009967A3">
        <w:rPr>
          <w:rFonts w:ascii="Times New Roman" w:hAnsi="Times New Roman" w:cs="Times New Roman"/>
          <w:sz w:val="22"/>
          <w:szCs w:val="22"/>
          <w:lang w:val="en-GB"/>
        </w:rPr>
        <w:t>AU/ml</w:t>
      </w:r>
      <w:r w:rsidR="005C3BE1" w:rsidRPr="009967A3">
        <w:rPr>
          <w:rFonts w:ascii="Times New Roman" w:hAnsi="Times New Roman" w:cs="Times New Roman"/>
          <w:sz w:val="22"/>
          <w:szCs w:val="22"/>
          <w:lang w:val="en-US"/>
        </w:rPr>
        <w:t xml:space="preserve"> and i</w:t>
      </w:r>
      <w:r w:rsidR="008938EF">
        <w:rPr>
          <w:rFonts w:ascii="Times New Roman" w:hAnsi="Times New Roman" w:cs="Times New Roman"/>
          <w:sz w:val="22"/>
          <w:szCs w:val="22"/>
          <w:lang w:val="en-US"/>
        </w:rPr>
        <w:t>ncreased to a peak value of 21 (15-84</w:t>
      </w:r>
      <w:r w:rsidR="005C3BE1" w:rsidRPr="009967A3">
        <w:rPr>
          <w:rFonts w:ascii="Times New Roman" w:hAnsi="Times New Roman" w:cs="Times New Roman"/>
          <w:sz w:val="22"/>
          <w:szCs w:val="22"/>
          <w:lang w:val="en-US"/>
        </w:rPr>
        <w:t>)</w:t>
      </w:r>
      <w:r w:rsidR="009967A3" w:rsidRPr="009967A3">
        <w:rPr>
          <w:rFonts w:ascii="Times New Roman" w:hAnsi="Times New Roman" w:cs="Times New Roman"/>
          <w:sz w:val="22"/>
          <w:szCs w:val="22"/>
          <w:lang w:val="en-US"/>
        </w:rPr>
        <w:t xml:space="preserve"> </w:t>
      </w:r>
      <w:r w:rsidR="009967A3" w:rsidRPr="009967A3">
        <w:rPr>
          <w:rFonts w:ascii="Times New Roman" w:hAnsi="Times New Roman" w:cs="Times New Roman"/>
          <w:sz w:val="22"/>
          <w:szCs w:val="22"/>
          <w:lang w:val="en-GB"/>
        </w:rPr>
        <w:t>AU/ml</w:t>
      </w:r>
      <w:r w:rsidR="005C3BE1" w:rsidRPr="009967A3">
        <w:rPr>
          <w:rFonts w:ascii="Times New Roman" w:hAnsi="Times New Roman" w:cs="Times New Roman"/>
          <w:sz w:val="22"/>
          <w:szCs w:val="22"/>
          <w:lang w:val="en-US"/>
        </w:rPr>
        <w:t xml:space="preserve">, and </w:t>
      </w:r>
      <w:r w:rsidR="008938EF">
        <w:rPr>
          <w:rFonts w:ascii="Times New Roman" w:hAnsi="Times New Roman" w:cs="Times New Roman"/>
          <w:sz w:val="22"/>
          <w:szCs w:val="22"/>
          <w:lang w:val="en-US"/>
        </w:rPr>
        <w:t>in the transaortal TAVI group the median value at baseline was 15 (10-33</w:t>
      </w:r>
      <w:r w:rsidR="005C3BE1" w:rsidRPr="009967A3">
        <w:rPr>
          <w:rFonts w:ascii="Times New Roman" w:hAnsi="Times New Roman" w:cs="Times New Roman"/>
          <w:sz w:val="22"/>
          <w:szCs w:val="22"/>
          <w:lang w:val="en-US"/>
        </w:rPr>
        <w:t xml:space="preserve">) </w:t>
      </w:r>
      <w:r w:rsidR="009967A3" w:rsidRPr="009967A3">
        <w:rPr>
          <w:rFonts w:ascii="Times New Roman" w:hAnsi="Times New Roman" w:cs="Times New Roman"/>
          <w:sz w:val="22"/>
          <w:szCs w:val="22"/>
          <w:lang w:val="en-GB"/>
        </w:rPr>
        <w:t xml:space="preserve">AU/ml </w:t>
      </w:r>
      <w:r w:rsidR="008938EF">
        <w:rPr>
          <w:rFonts w:ascii="Times New Roman" w:hAnsi="Times New Roman" w:cs="Times New Roman"/>
          <w:sz w:val="22"/>
          <w:szCs w:val="22"/>
          <w:lang w:val="en-US"/>
        </w:rPr>
        <w:t>and increased to a peak value of 96 (36-162</w:t>
      </w:r>
      <w:r w:rsidR="005C3BE1" w:rsidRPr="009967A3">
        <w:rPr>
          <w:rFonts w:ascii="Times New Roman" w:hAnsi="Times New Roman" w:cs="Times New Roman"/>
          <w:sz w:val="22"/>
          <w:szCs w:val="22"/>
          <w:lang w:val="en-US"/>
        </w:rPr>
        <w:t xml:space="preserve">) </w:t>
      </w:r>
      <w:r w:rsidR="008938EF">
        <w:rPr>
          <w:rFonts w:ascii="Times New Roman" w:hAnsi="Times New Roman" w:cs="Times New Roman"/>
          <w:sz w:val="22"/>
          <w:szCs w:val="22"/>
          <w:lang w:val="en-GB"/>
        </w:rPr>
        <w:t>AU/ml</w:t>
      </w:r>
      <w:r w:rsidR="005C3BE1" w:rsidRPr="009967A3">
        <w:rPr>
          <w:rFonts w:ascii="Times New Roman" w:hAnsi="Times New Roman" w:cs="Times New Roman"/>
          <w:sz w:val="22"/>
          <w:szCs w:val="22"/>
          <w:lang w:val="en-US"/>
        </w:rPr>
        <w:t xml:space="preserve">. </w:t>
      </w:r>
      <w:r w:rsidRPr="009967A3">
        <w:rPr>
          <w:rFonts w:ascii="Times New Roman" w:hAnsi="Times New Roman" w:cs="Times New Roman"/>
          <w:sz w:val="22"/>
          <w:szCs w:val="22"/>
          <w:lang w:val="en-GB"/>
        </w:rPr>
        <w:t xml:space="preserve">The area under the curve was </w:t>
      </w:r>
      <w:r w:rsidR="009967A3" w:rsidRPr="009967A3">
        <w:rPr>
          <w:rFonts w:ascii="Times New Roman" w:hAnsi="Times New Roman" w:cs="Times New Roman"/>
          <w:sz w:val="22"/>
          <w:szCs w:val="22"/>
          <w:lang w:val="en-US"/>
        </w:rPr>
        <w:t>85978</w:t>
      </w:r>
      <w:r w:rsidR="009967A3" w:rsidRPr="009967A3">
        <w:rPr>
          <w:rFonts w:ascii="Times New Roman" w:hAnsi="Times New Roman" w:cs="Times New Roman"/>
          <w:color w:val="000000"/>
          <w:sz w:val="22"/>
          <w:szCs w:val="22"/>
          <w:lang w:val="en-GB"/>
        </w:rPr>
        <w:t xml:space="preserve"> </w:t>
      </w:r>
      <w:r w:rsidR="009967A3" w:rsidRPr="009967A3">
        <w:rPr>
          <w:rFonts w:ascii="Times New Roman" w:hAnsi="Times New Roman" w:cs="Times New Roman"/>
          <w:sz w:val="22"/>
          <w:szCs w:val="22"/>
          <w:lang w:val="en-US"/>
        </w:rPr>
        <w:t>(48276-209296)</w:t>
      </w:r>
      <w:r w:rsidR="009967A3" w:rsidRPr="009967A3">
        <w:rPr>
          <w:rStyle w:val="Merknadsreferanse"/>
          <w:rFonts w:ascii="Times New Roman" w:hAnsi="Times New Roman" w:cs="Times New Roman"/>
          <w:sz w:val="22"/>
          <w:szCs w:val="22"/>
        </w:rPr>
        <w:commentReference w:id="1"/>
      </w:r>
      <w:r w:rsidR="009967A3" w:rsidRPr="009967A3">
        <w:rPr>
          <w:rFonts w:ascii="Times New Roman" w:hAnsi="Times New Roman" w:cs="Times New Roman"/>
          <w:sz w:val="22"/>
          <w:szCs w:val="22"/>
          <w:lang w:val="en-US"/>
        </w:rPr>
        <w:t xml:space="preserve"> </w:t>
      </w:r>
      <w:r w:rsidRPr="009967A3">
        <w:rPr>
          <w:rFonts w:ascii="Times New Roman" w:hAnsi="Times New Roman" w:cs="Times New Roman"/>
          <w:sz w:val="22"/>
          <w:szCs w:val="22"/>
          <w:lang w:val="en-GB"/>
        </w:rPr>
        <w:t xml:space="preserve">hrsAU/ml in the SAVR group and </w:t>
      </w:r>
      <w:r w:rsidR="009967A3" w:rsidRPr="009967A3">
        <w:rPr>
          <w:rFonts w:ascii="Times New Roman" w:hAnsi="Times New Roman" w:cs="Times New Roman"/>
          <w:sz w:val="22"/>
          <w:szCs w:val="22"/>
          <w:lang w:val="en-US"/>
        </w:rPr>
        <w:t xml:space="preserve">30605 (17824-129801) </w:t>
      </w:r>
      <w:r w:rsidRPr="009967A3">
        <w:rPr>
          <w:rFonts w:ascii="Times New Roman" w:hAnsi="Times New Roman" w:cs="Times New Roman"/>
          <w:sz w:val="22"/>
          <w:szCs w:val="22"/>
          <w:lang w:val="en-GB"/>
        </w:rPr>
        <w:t>hrsA</w:t>
      </w:r>
      <w:r w:rsidR="009967A3" w:rsidRPr="009967A3">
        <w:rPr>
          <w:rFonts w:ascii="Times New Roman" w:hAnsi="Times New Roman" w:cs="Times New Roman"/>
          <w:sz w:val="22"/>
          <w:szCs w:val="22"/>
          <w:lang w:val="en-GB"/>
        </w:rPr>
        <w:t>U/ml in the TAVI group (p&lt;</w:t>
      </w:r>
      <w:r w:rsidR="00EE168E" w:rsidRPr="009967A3">
        <w:rPr>
          <w:rFonts w:ascii="Times New Roman" w:hAnsi="Times New Roman" w:cs="Times New Roman"/>
          <w:sz w:val="22"/>
          <w:szCs w:val="22"/>
          <w:lang w:val="en-GB"/>
        </w:rPr>
        <w:t>0.05</w:t>
      </w:r>
      <w:r w:rsidRPr="009967A3">
        <w:rPr>
          <w:rFonts w:ascii="Times New Roman" w:hAnsi="Times New Roman" w:cs="Times New Roman"/>
          <w:sz w:val="22"/>
          <w:szCs w:val="22"/>
          <w:lang w:val="en-GB"/>
        </w:rPr>
        <w:t>), indicating a significantly lower C3 activation in the TAVI group (fig. 1).</w:t>
      </w:r>
      <w:r w:rsidR="005C3BE1" w:rsidRPr="009967A3">
        <w:rPr>
          <w:rFonts w:ascii="Times New Roman" w:hAnsi="Times New Roman" w:cs="Times New Roman"/>
          <w:color w:val="000000"/>
          <w:sz w:val="22"/>
          <w:szCs w:val="22"/>
          <w:lang w:val="en-GB"/>
        </w:rPr>
        <w:t xml:space="preserve"> </w:t>
      </w:r>
      <w:r w:rsidR="00C2192E" w:rsidRPr="009967A3">
        <w:rPr>
          <w:rFonts w:ascii="Times New Roman" w:hAnsi="Times New Roman" w:cs="Times New Roman"/>
          <w:sz w:val="22"/>
          <w:szCs w:val="22"/>
          <w:lang w:val="en-US"/>
        </w:rPr>
        <w:t xml:space="preserve">In the transfemoral TAVI group the area under the curve was </w:t>
      </w:r>
      <w:r w:rsidR="009967A3" w:rsidRPr="009967A3">
        <w:rPr>
          <w:rFonts w:ascii="Times New Roman" w:hAnsi="Times New Roman" w:cs="Times New Roman"/>
          <w:sz w:val="22"/>
          <w:szCs w:val="22"/>
          <w:lang w:val="en-US"/>
        </w:rPr>
        <w:t xml:space="preserve">22931 (17824-57499) </w:t>
      </w:r>
      <w:r w:rsidR="00C2192E" w:rsidRPr="009967A3">
        <w:rPr>
          <w:rFonts w:ascii="Times New Roman" w:hAnsi="Times New Roman" w:cs="Times New Roman"/>
          <w:sz w:val="22"/>
          <w:szCs w:val="22"/>
          <w:lang w:val="en-US"/>
        </w:rPr>
        <w:t xml:space="preserve">hrsAU/ml in, and </w:t>
      </w:r>
      <w:r w:rsidR="003E6580">
        <w:rPr>
          <w:rFonts w:ascii="Times New Roman" w:hAnsi="Times New Roman" w:cs="Times New Roman"/>
          <w:sz w:val="22"/>
          <w:szCs w:val="22"/>
          <w:lang w:val="en-US"/>
        </w:rPr>
        <w:t xml:space="preserve">in the transaortal TAVI group it was </w:t>
      </w:r>
      <w:r w:rsidR="009967A3" w:rsidRPr="009967A3">
        <w:rPr>
          <w:rFonts w:ascii="Times New Roman" w:hAnsi="Times New Roman" w:cs="Times New Roman"/>
          <w:sz w:val="22"/>
          <w:szCs w:val="22"/>
          <w:lang w:val="en-US"/>
        </w:rPr>
        <w:t>59972 (26172-129801)</w:t>
      </w:r>
      <w:r w:rsidR="00C2192E" w:rsidRPr="009967A3">
        <w:rPr>
          <w:rFonts w:ascii="Times New Roman" w:hAnsi="Times New Roman" w:cs="Times New Roman"/>
          <w:sz w:val="22"/>
          <w:szCs w:val="22"/>
          <w:lang w:val="en-US"/>
        </w:rPr>
        <w:t xml:space="preserve"> (p&lt;0.0</w:t>
      </w:r>
      <w:r w:rsidR="00EE168E" w:rsidRPr="009967A3">
        <w:rPr>
          <w:rFonts w:ascii="Times New Roman" w:hAnsi="Times New Roman" w:cs="Times New Roman"/>
          <w:sz w:val="22"/>
          <w:szCs w:val="22"/>
          <w:lang w:val="en-US"/>
        </w:rPr>
        <w:t>5</w:t>
      </w:r>
      <w:r w:rsidR="00C2192E" w:rsidRPr="009967A3">
        <w:rPr>
          <w:rFonts w:ascii="Times New Roman" w:hAnsi="Times New Roman" w:cs="Times New Roman"/>
          <w:sz w:val="22"/>
          <w:szCs w:val="22"/>
          <w:lang w:val="en-US"/>
        </w:rPr>
        <w:t xml:space="preserve">), indicating a significantly lower activation of C3 in the transfemoral group. </w:t>
      </w:r>
    </w:p>
    <w:p w14:paraId="611E6BC9" w14:textId="77777777" w:rsidR="008D0959" w:rsidRPr="009967A3" w:rsidRDefault="008D0959" w:rsidP="008D0959">
      <w:pPr>
        <w:spacing w:line="360" w:lineRule="auto"/>
        <w:jc w:val="both"/>
        <w:rPr>
          <w:rFonts w:ascii="Times New Roman" w:hAnsi="Times New Roman" w:cs="Times New Roman"/>
          <w:sz w:val="22"/>
          <w:szCs w:val="22"/>
          <w:highlight w:val="yellow"/>
          <w:lang w:val="en-US"/>
        </w:rPr>
      </w:pPr>
    </w:p>
    <w:p w14:paraId="6474E901" w14:textId="3137A1E2" w:rsidR="00E37C1F" w:rsidRPr="009967A3" w:rsidRDefault="008938EF" w:rsidP="00EE168E">
      <w:pPr>
        <w:spacing w:line="360" w:lineRule="auto"/>
        <w:jc w:val="both"/>
        <w:rPr>
          <w:rFonts w:ascii="Times New Roman" w:hAnsi="Times New Roman" w:cs="Times New Roman"/>
          <w:sz w:val="22"/>
          <w:szCs w:val="22"/>
          <w:lang w:val="en-US"/>
        </w:rPr>
      </w:pPr>
      <w:r>
        <w:rPr>
          <w:rFonts w:ascii="Times New Roman" w:hAnsi="Times New Roman" w:cs="Times New Roman"/>
          <w:sz w:val="22"/>
          <w:szCs w:val="22"/>
          <w:lang w:val="en-GB"/>
        </w:rPr>
        <w:t xml:space="preserve">The median level of </w:t>
      </w:r>
      <w:r w:rsidR="00E37C1F" w:rsidRPr="009967A3">
        <w:rPr>
          <w:rFonts w:ascii="Times New Roman" w:hAnsi="Times New Roman" w:cs="Times New Roman"/>
          <w:sz w:val="22"/>
          <w:szCs w:val="22"/>
          <w:lang w:val="en-GB"/>
        </w:rPr>
        <w:t xml:space="preserve">TCC increased from </w:t>
      </w:r>
      <w:r w:rsidR="00E37C1F" w:rsidRPr="009967A3">
        <w:rPr>
          <w:rFonts w:ascii="Times New Roman" w:hAnsi="Times New Roman" w:cs="Times New Roman"/>
          <w:color w:val="000000"/>
          <w:sz w:val="22"/>
          <w:szCs w:val="22"/>
          <w:lang w:val="en-GB"/>
        </w:rPr>
        <w:t xml:space="preserve">0.5 (0-0.9) </w:t>
      </w:r>
      <w:r w:rsidR="00E37C1F" w:rsidRPr="009967A3">
        <w:rPr>
          <w:rFonts w:ascii="Times New Roman" w:hAnsi="Times New Roman" w:cs="Times New Roman"/>
          <w:sz w:val="22"/>
          <w:szCs w:val="22"/>
          <w:lang w:val="en-GB"/>
        </w:rPr>
        <w:t xml:space="preserve">AU/ml </w:t>
      </w:r>
      <w:r>
        <w:rPr>
          <w:rFonts w:ascii="Times New Roman" w:hAnsi="Times New Roman" w:cs="Times New Roman"/>
          <w:sz w:val="22"/>
          <w:szCs w:val="22"/>
          <w:lang w:val="en-GB"/>
        </w:rPr>
        <w:t xml:space="preserve">at baseline </w:t>
      </w:r>
      <w:r w:rsidR="00E37C1F" w:rsidRPr="009967A3">
        <w:rPr>
          <w:rFonts w:ascii="Times New Roman" w:hAnsi="Times New Roman" w:cs="Times New Roman"/>
          <w:sz w:val="22"/>
          <w:szCs w:val="22"/>
          <w:lang w:val="en-GB"/>
        </w:rPr>
        <w:t xml:space="preserve">to a peak of </w:t>
      </w:r>
      <w:r w:rsidR="00E37C1F" w:rsidRPr="009967A3">
        <w:rPr>
          <w:rFonts w:ascii="Times New Roman" w:hAnsi="Times New Roman" w:cs="Times New Roman"/>
          <w:color w:val="000000"/>
          <w:sz w:val="22"/>
          <w:szCs w:val="22"/>
          <w:lang w:val="en-GB"/>
        </w:rPr>
        <w:t xml:space="preserve">4.8 (2.4-9.9) </w:t>
      </w:r>
      <w:r w:rsidR="00EE168E" w:rsidRPr="009967A3">
        <w:rPr>
          <w:rFonts w:ascii="Times New Roman" w:hAnsi="Times New Roman" w:cs="Times New Roman"/>
          <w:sz w:val="22"/>
          <w:szCs w:val="22"/>
          <w:lang w:val="en-GB"/>
        </w:rPr>
        <w:t>AU/ml in the SAVR group (p&lt;0.05</w:t>
      </w:r>
      <w:r w:rsidR="00E37C1F" w:rsidRPr="009967A3">
        <w:rPr>
          <w:rFonts w:ascii="Times New Roman" w:hAnsi="Times New Roman" w:cs="Times New Roman"/>
          <w:sz w:val="22"/>
          <w:szCs w:val="22"/>
          <w:lang w:val="en-GB"/>
        </w:rPr>
        <w:t xml:space="preserve">) and from </w:t>
      </w:r>
      <w:r w:rsidR="009967A3" w:rsidRPr="009967A3">
        <w:rPr>
          <w:rFonts w:ascii="Times New Roman" w:hAnsi="Times New Roman" w:cs="Times New Roman"/>
          <w:sz w:val="22"/>
          <w:szCs w:val="22"/>
          <w:lang w:val="en-US"/>
        </w:rPr>
        <w:t xml:space="preserve">0.5 (0.4-0.9) </w:t>
      </w:r>
      <w:r w:rsidR="00E37C1F" w:rsidRPr="009967A3">
        <w:rPr>
          <w:rFonts w:ascii="Times New Roman" w:hAnsi="Times New Roman" w:cs="Times New Roman"/>
          <w:sz w:val="22"/>
          <w:szCs w:val="22"/>
          <w:lang w:val="en-GB"/>
        </w:rPr>
        <w:t xml:space="preserve">AU/ml to </w:t>
      </w:r>
      <w:r w:rsidR="009967A3" w:rsidRPr="009967A3">
        <w:rPr>
          <w:rFonts w:ascii="Times New Roman" w:hAnsi="Times New Roman" w:cs="Times New Roman"/>
          <w:sz w:val="22"/>
          <w:szCs w:val="22"/>
          <w:lang w:val="en-US"/>
        </w:rPr>
        <w:t xml:space="preserve">1.0 (0.7-2.8) </w:t>
      </w:r>
      <w:r w:rsidR="00EE168E" w:rsidRPr="009967A3">
        <w:rPr>
          <w:rFonts w:ascii="Times New Roman" w:hAnsi="Times New Roman" w:cs="Times New Roman"/>
          <w:sz w:val="22"/>
          <w:szCs w:val="22"/>
          <w:lang w:val="en-GB"/>
        </w:rPr>
        <w:t>AU/ml in the TAVI group (p&lt;0.05</w:t>
      </w:r>
      <w:r w:rsidR="00E37C1F" w:rsidRPr="009967A3">
        <w:rPr>
          <w:rFonts w:ascii="Times New Roman" w:hAnsi="Times New Roman" w:cs="Times New Roman"/>
          <w:sz w:val="22"/>
          <w:szCs w:val="22"/>
          <w:lang w:val="en-GB"/>
        </w:rPr>
        <w:t>)</w:t>
      </w:r>
      <w:r w:rsidR="00EE168E" w:rsidRPr="009967A3">
        <w:rPr>
          <w:rFonts w:ascii="Times New Roman" w:hAnsi="Times New Roman" w:cs="Times New Roman"/>
          <w:sz w:val="22"/>
          <w:szCs w:val="22"/>
          <w:lang w:val="en-GB"/>
        </w:rPr>
        <w:t>.</w:t>
      </w:r>
      <w:r w:rsidR="00E37C1F" w:rsidRPr="009967A3">
        <w:rPr>
          <w:rFonts w:ascii="Times New Roman" w:hAnsi="Times New Roman" w:cs="Times New Roman"/>
          <w:sz w:val="22"/>
          <w:szCs w:val="22"/>
          <w:lang w:val="en-GB"/>
        </w:rPr>
        <w:t xml:space="preserve"> </w:t>
      </w:r>
      <w:r w:rsidR="00EE168E" w:rsidRPr="009967A3">
        <w:rPr>
          <w:rFonts w:ascii="Times New Roman" w:hAnsi="Times New Roman" w:cs="Times New Roman"/>
          <w:sz w:val="22"/>
          <w:szCs w:val="22"/>
          <w:lang w:val="en-US"/>
        </w:rPr>
        <w:t xml:space="preserve">In the transfemoral TAVI group the baseline </w:t>
      </w:r>
      <w:r>
        <w:rPr>
          <w:rFonts w:ascii="Times New Roman" w:hAnsi="Times New Roman" w:cs="Times New Roman"/>
          <w:sz w:val="22"/>
          <w:szCs w:val="22"/>
          <w:lang w:val="en-US"/>
        </w:rPr>
        <w:t>value</w:t>
      </w:r>
      <w:r w:rsidR="00EE168E" w:rsidRPr="009967A3">
        <w:rPr>
          <w:rFonts w:ascii="Times New Roman" w:hAnsi="Times New Roman" w:cs="Times New Roman"/>
          <w:sz w:val="22"/>
          <w:szCs w:val="22"/>
          <w:lang w:val="en-US"/>
        </w:rPr>
        <w:t xml:space="preserve"> of </w:t>
      </w:r>
      <w:r>
        <w:rPr>
          <w:rFonts w:ascii="Times New Roman" w:hAnsi="Times New Roman" w:cs="Times New Roman"/>
          <w:sz w:val="22"/>
          <w:szCs w:val="22"/>
          <w:lang w:val="en-US"/>
        </w:rPr>
        <w:t>TCC</w:t>
      </w:r>
      <w:r w:rsidR="00EE168E" w:rsidRPr="009967A3">
        <w:rPr>
          <w:rFonts w:ascii="Times New Roman" w:hAnsi="Times New Roman" w:cs="Times New Roman"/>
          <w:sz w:val="22"/>
          <w:szCs w:val="22"/>
          <w:lang w:val="en-US"/>
        </w:rPr>
        <w:t xml:space="preserve"> was 0.5 (0.4-0.7) </w:t>
      </w:r>
      <w:r w:rsidR="00EE168E" w:rsidRPr="009967A3">
        <w:rPr>
          <w:rFonts w:ascii="Times New Roman" w:hAnsi="Times New Roman" w:cs="Times New Roman"/>
          <w:sz w:val="22"/>
          <w:szCs w:val="22"/>
          <w:lang w:val="en-GB"/>
        </w:rPr>
        <w:t xml:space="preserve">AU/ml </w:t>
      </w:r>
      <w:r w:rsidR="00EE168E" w:rsidRPr="009967A3">
        <w:rPr>
          <w:rFonts w:ascii="Times New Roman" w:hAnsi="Times New Roman" w:cs="Times New Roman"/>
          <w:sz w:val="22"/>
          <w:szCs w:val="22"/>
          <w:lang w:val="en-US"/>
        </w:rPr>
        <w:t xml:space="preserve">and increased to 0.9 (0.7-1.6) </w:t>
      </w:r>
      <w:r w:rsidR="00EE168E" w:rsidRPr="009967A3">
        <w:rPr>
          <w:rFonts w:ascii="Times New Roman" w:hAnsi="Times New Roman" w:cs="Times New Roman"/>
          <w:sz w:val="22"/>
          <w:szCs w:val="22"/>
          <w:lang w:val="en-GB"/>
        </w:rPr>
        <w:t>AU/ml (p&lt;0.05)</w:t>
      </w:r>
      <w:r w:rsidR="00EE168E" w:rsidRPr="009967A3">
        <w:rPr>
          <w:rFonts w:ascii="Times New Roman" w:hAnsi="Times New Roman" w:cs="Times New Roman"/>
          <w:sz w:val="22"/>
          <w:szCs w:val="22"/>
          <w:lang w:val="en-US"/>
        </w:rPr>
        <w:t xml:space="preserve">, and </w:t>
      </w:r>
      <w:r>
        <w:rPr>
          <w:rFonts w:ascii="Times New Roman" w:hAnsi="Times New Roman" w:cs="Times New Roman"/>
          <w:sz w:val="22"/>
          <w:szCs w:val="22"/>
          <w:lang w:val="en-US"/>
        </w:rPr>
        <w:t>in the transaortal TAVI group the value increased from</w:t>
      </w:r>
      <w:r w:rsidR="00EE168E" w:rsidRPr="009967A3">
        <w:rPr>
          <w:rFonts w:ascii="Times New Roman" w:hAnsi="Times New Roman" w:cs="Times New Roman"/>
          <w:sz w:val="22"/>
          <w:szCs w:val="22"/>
          <w:lang w:val="en-US"/>
        </w:rPr>
        <w:t xml:space="preserve"> 0.5 (0.4-0.9)</w:t>
      </w:r>
      <w:r w:rsidR="00EE168E" w:rsidRPr="009967A3">
        <w:rPr>
          <w:rFonts w:ascii="Times New Roman" w:hAnsi="Times New Roman" w:cs="Times New Roman"/>
          <w:sz w:val="22"/>
          <w:szCs w:val="22"/>
          <w:lang w:val="en-GB"/>
        </w:rPr>
        <w:t xml:space="preserve"> AU/ml</w:t>
      </w:r>
      <w:r w:rsidR="00EE168E" w:rsidRPr="009967A3">
        <w:rPr>
          <w:rFonts w:ascii="Times New Roman" w:hAnsi="Times New Roman" w:cs="Times New Roman"/>
          <w:sz w:val="22"/>
          <w:szCs w:val="22"/>
          <w:lang w:val="en-US"/>
        </w:rPr>
        <w:t xml:space="preserve"> </w:t>
      </w:r>
      <w:r>
        <w:rPr>
          <w:rFonts w:ascii="Times New Roman" w:hAnsi="Times New Roman" w:cs="Times New Roman"/>
          <w:sz w:val="22"/>
          <w:szCs w:val="22"/>
          <w:lang w:val="en-US"/>
        </w:rPr>
        <w:t>at baseline to a peak of</w:t>
      </w:r>
      <w:r w:rsidR="00EE168E" w:rsidRPr="009967A3">
        <w:rPr>
          <w:rFonts w:ascii="Times New Roman" w:hAnsi="Times New Roman" w:cs="Times New Roman"/>
          <w:sz w:val="22"/>
          <w:szCs w:val="22"/>
          <w:lang w:val="en-US"/>
        </w:rPr>
        <w:t xml:space="preserve"> 1.9 (0.7-2.8)</w:t>
      </w:r>
      <w:r w:rsidR="00EE168E" w:rsidRPr="009967A3">
        <w:rPr>
          <w:rFonts w:ascii="Times New Roman" w:hAnsi="Times New Roman" w:cs="Times New Roman"/>
          <w:sz w:val="22"/>
          <w:szCs w:val="22"/>
          <w:lang w:val="en-GB"/>
        </w:rPr>
        <w:t xml:space="preserve"> AU/ml </w:t>
      </w:r>
      <w:r w:rsidR="009967A3" w:rsidRPr="009967A3">
        <w:rPr>
          <w:rFonts w:ascii="Times New Roman" w:hAnsi="Times New Roman" w:cs="Times New Roman"/>
          <w:sz w:val="22"/>
          <w:szCs w:val="22"/>
          <w:lang w:val="en-GB"/>
        </w:rPr>
        <w:t>(p&lt;0.05)</w:t>
      </w:r>
      <w:r w:rsidR="00EE168E" w:rsidRPr="009967A3">
        <w:rPr>
          <w:rFonts w:ascii="Times New Roman" w:hAnsi="Times New Roman" w:cs="Times New Roman"/>
          <w:sz w:val="22"/>
          <w:szCs w:val="22"/>
          <w:lang w:val="en-US"/>
        </w:rPr>
        <w:t xml:space="preserve">. </w:t>
      </w:r>
      <w:r w:rsidR="00E37C1F" w:rsidRPr="009967A3">
        <w:rPr>
          <w:rFonts w:ascii="Times New Roman" w:hAnsi="Times New Roman" w:cs="Times New Roman"/>
          <w:sz w:val="22"/>
          <w:szCs w:val="22"/>
          <w:lang w:val="en-GB"/>
        </w:rPr>
        <w:t xml:space="preserve">The area under the curve was </w:t>
      </w:r>
      <w:r w:rsidR="009967A3" w:rsidRPr="009967A3">
        <w:rPr>
          <w:rFonts w:ascii="Times New Roman" w:hAnsi="Times New Roman" w:cs="Times New Roman"/>
          <w:sz w:val="22"/>
          <w:szCs w:val="22"/>
          <w:lang w:val="en-US"/>
        </w:rPr>
        <w:t>2160</w:t>
      </w:r>
      <w:r w:rsidR="009967A3" w:rsidRPr="009967A3">
        <w:rPr>
          <w:rFonts w:ascii="Times New Roman" w:hAnsi="Times New Roman" w:cs="Times New Roman"/>
          <w:color w:val="000000"/>
          <w:sz w:val="22"/>
          <w:szCs w:val="22"/>
          <w:lang w:val="en-GB"/>
        </w:rPr>
        <w:t xml:space="preserve"> </w:t>
      </w:r>
      <w:r w:rsidR="009967A3" w:rsidRPr="009967A3">
        <w:rPr>
          <w:rFonts w:ascii="Times New Roman" w:hAnsi="Times New Roman" w:cs="Times New Roman"/>
          <w:sz w:val="22"/>
          <w:szCs w:val="22"/>
          <w:lang w:val="en-US"/>
        </w:rPr>
        <w:t>(579-3274)</w:t>
      </w:r>
      <w:r w:rsidR="00E37C1F" w:rsidRPr="009967A3">
        <w:rPr>
          <w:rFonts w:ascii="Times New Roman" w:hAnsi="Times New Roman" w:cs="Times New Roman"/>
          <w:color w:val="000000"/>
          <w:sz w:val="22"/>
          <w:szCs w:val="22"/>
          <w:lang w:val="en-GB"/>
        </w:rPr>
        <w:t xml:space="preserve"> hrsAU/ml </w:t>
      </w:r>
      <w:r w:rsidR="00E37C1F" w:rsidRPr="009967A3">
        <w:rPr>
          <w:rFonts w:ascii="Times New Roman" w:hAnsi="Times New Roman" w:cs="Times New Roman"/>
          <w:sz w:val="22"/>
          <w:szCs w:val="22"/>
          <w:lang w:val="en-GB"/>
        </w:rPr>
        <w:t xml:space="preserve">in the SAVR group, and </w:t>
      </w:r>
      <w:r w:rsidR="009967A3" w:rsidRPr="009967A3">
        <w:rPr>
          <w:rFonts w:ascii="Times New Roman" w:hAnsi="Times New Roman" w:cs="Times New Roman"/>
          <w:sz w:val="22"/>
          <w:szCs w:val="22"/>
          <w:lang w:val="en-US"/>
        </w:rPr>
        <w:t>1057</w:t>
      </w:r>
      <w:r w:rsidR="009967A3" w:rsidRPr="009967A3">
        <w:rPr>
          <w:rFonts w:ascii="Times New Roman" w:hAnsi="Times New Roman" w:cs="Times New Roman"/>
          <w:color w:val="000000"/>
          <w:sz w:val="22"/>
          <w:szCs w:val="22"/>
          <w:lang w:val="en-GB"/>
        </w:rPr>
        <w:t xml:space="preserve"> </w:t>
      </w:r>
      <w:r w:rsidR="009967A3" w:rsidRPr="009967A3">
        <w:rPr>
          <w:rFonts w:ascii="Times New Roman" w:hAnsi="Times New Roman" w:cs="Times New Roman"/>
          <w:sz w:val="22"/>
          <w:szCs w:val="22"/>
          <w:lang w:val="en-US"/>
        </w:rPr>
        <w:t>(449-2235)</w:t>
      </w:r>
      <w:r w:rsidR="00E37C1F" w:rsidRPr="009967A3">
        <w:rPr>
          <w:rFonts w:ascii="Times New Roman" w:hAnsi="Times New Roman" w:cs="Times New Roman"/>
          <w:color w:val="000000"/>
          <w:sz w:val="22"/>
          <w:szCs w:val="22"/>
          <w:lang w:val="en-GB"/>
        </w:rPr>
        <w:t xml:space="preserve"> hrsAU/ml </w:t>
      </w:r>
      <w:r w:rsidR="00EE168E" w:rsidRPr="009967A3">
        <w:rPr>
          <w:rFonts w:ascii="Times New Roman" w:hAnsi="Times New Roman" w:cs="Times New Roman"/>
          <w:sz w:val="22"/>
          <w:szCs w:val="22"/>
          <w:lang w:val="en-GB"/>
        </w:rPr>
        <w:t>in the TAVI group (p&lt;0.05</w:t>
      </w:r>
      <w:r w:rsidR="00E37C1F" w:rsidRPr="009967A3">
        <w:rPr>
          <w:rFonts w:ascii="Times New Roman" w:hAnsi="Times New Roman" w:cs="Times New Roman"/>
          <w:sz w:val="22"/>
          <w:szCs w:val="22"/>
          <w:lang w:val="en-GB"/>
        </w:rPr>
        <w:t>), indicating a significantly lower activation of the whole complement cascade in the TAVI group (fig. 1).</w:t>
      </w:r>
      <w:r w:rsidR="00EE168E" w:rsidRPr="009967A3">
        <w:rPr>
          <w:rFonts w:ascii="Times New Roman" w:hAnsi="Times New Roman" w:cs="Times New Roman"/>
          <w:sz w:val="22"/>
          <w:szCs w:val="22"/>
          <w:lang w:val="en-GB"/>
        </w:rPr>
        <w:t xml:space="preserve"> </w:t>
      </w:r>
      <w:r w:rsidR="00EE168E" w:rsidRPr="009967A3">
        <w:rPr>
          <w:rFonts w:ascii="Times New Roman" w:hAnsi="Times New Roman" w:cs="Times New Roman"/>
          <w:sz w:val="22"/>
          <w:szCs w:val="22"/>
          <w:lang w:val="en-US"/>
        </w:rPr>
        <w:t>In the transfemoral TAVI group the area under the curve was</w:t>
      </w:r>
      <w:r w:rsidR="009967A3" w:rsidRPr="009967A3">
        <w:rPr>
          <w:rFonts w:ascii="Times New Roman" w:hAnsi="Times New Roman" w:cs="Times New Roman"/>
          <w:sz w:val="22"/>
          <w:szCs w:val="22"/>
          <w:lang w:val="en-US"/>
        </w:rPr>
        <w:t xml:space="preserve"> 895 (449-1392) hrsAU/ml</w:t>
      </w:r>
      <w:r w:rsidR="00EE168E" w:rsidRPr="009967A3">
        <w:rPr>
          <w:rFonts w:ascii="Times New Roman" w:hAnsi="Times New Roman" w:cs="Times New Roman"/>
          <w:sz w:val="22"/>
          <w:szCs w:val="22"/>
          <w:lang w:val="en-US"/>
        </w:rPr>
        <w:t xml:space="preserve">, and </w:t>
      </w:r>
      <w:r w:rsidR="003E6580">
        <w:rPr>
          <w:rFonts w:ascii="Times New Roman" w:hAnsi="Times New Roman" w:cs="Times New Roman"/>
          <w:sz w:val="22"/>
          <w:szCs w:val="22"/>
          <w:lang w:val="en-US"/>
        </w:rPr>
        <w:t xml:space="preserve">in the transaortal TAVI group it was </w:t>
      </w:r>
      <w:r w:rsidR="009967A3" w:rsidRPr="009967A3">
        <w:rPr>
          <w:rFonts w:ascii="Times New Roman" w:hAnsi="Times New Roman" w:cs="Times New Roman"/>
          <w:sz w:val="22"/>
          <w:szCs w:val="22"/>
          <w:lang w:val="en-US"/>
        </w:rPr>
        <w:t>1418 (767-2235) hrsAU/ml (p&lt;0.05</w:t>
      </w:r>
      <w:r w:rsidR="00EE168E" w:rsidRPr="009967A3">
        <w:rPr>
          <w:rFonts w:ascii="Times New Roman" w:hAnsi="Times New Roman" w:cs="Times New Roman"/>
          <w:sz w:val="22"/>
          <w:szCs w:val="22"/>
          <w:lang w:val="en-US"/>
        </w:rPr>
        <w:t xml:space="preserve">), indicating a significantly lower activation of </w:t>
      </w:r>
      <w:r>
        <w:rPr>
          <w:rFonts w:ascii="Times New Roman" w:hAnsi="Times New Roman" w:cs="Times New Roman"/>
          <w:sz w:val="22"/>
          <w:szCs w:val="22"/>
          <w:lang w:val="en-US"/>
        </w:rPr>
        <w:t>the whole complement cascade</w:t>
      </w:r>
      <w:r w:rsidR="00EE168E" w:rsidRPr="009967A3">
        <w:rPr>
          <w:rFonts w:ascii="Times New Roman" w:hAnsi="Times New Roman" w:cs="Times New Roman"/>
          <w:sz w:val="22"/>
          <w:szCs w:val="22"/>
          <w:lang w:val="en-US"/>
        </w:rPr>
        <w:t xml:space="preserve"> in the transfemoral group. </w:t>
      </w:r>
    </w:p>
    <w:p w14:paraId="741BC113" w14:textId="77777777" w:rsidR="00E37C1F" w:rsidRPr="009967A3" w:rsidRDefault="00E37C1F" w:rsidP="00E37C1F">
      <w:pPr>
        <w:spacing w:line="360" w:lineRule="auto"/>
        <w:jc w:val="both"/>
        <w:rPr>
          <w:rFonts w:ascii="Times New Roman" w:hAnsi="Times New Roman" w:cs="Times New Roman"/>
          <w:sz w:val="22"/>
          <w:szCs w:val="22"/>
          <w:lang w:val="en-GB"/>
        </w:rPr>
      </w:pPr>
      <w:r w:rsidRPr="009967A3">
        <w:rPr>
          <w:rFonts w:ascii="Times New Roman" w:hAnsi="Times New Roman" w:cs="Times New Roman"/>
          <w:sz w:val="22"/>
          <w:szCs w:val="22"/>
          <w:lang w:val="en-GB"/>
        </w:rPr>
        <w:t> </w:t>
      </w:r>
    </w:p>
    <w:p w14:paraId="67CADD73" w14:textId="77777777" w:rsidR="00E37C1F" w:rsidRPr="00F30A9D" w:rsidRDefault="00E37C1F" w:rsidP="00E37C1F">
      <w:pPr>
        <w:spacing w:line="360" w:lineRule="auto"/>
        <w:jc w:val="both"/>
        <w:rPr>
          <w:rFonts w:ascii="Times New Roman" w:hAnsi="Times New Roman" w:cs="Times New Roman"/>
          <w:i/>
          <w:sz w:val="22"/>
          <w:szCs w:val="22"/>
          <w:lang w:val="en-GB"/>
        </w:rPr>
      </w:pPr>
      <w:r w:rsidRPr="00F30A9D">
        <w:rPr>
          <w:rFonts w:ascii="Times New Roman" w:hAnsi="Times New Roman" w:cs="Times New Roman"/>
          <w:i/>
          <w:sz w:val="22"/>
          <w:szCs w:val="22"/>
          <w:lang w:val="en-GB"/>
        </w:rPr>
        <w:t xml:space="preserve">Myeloperoxidase </w:t>
      </w:r>
    </w:p>
    <w:p w14:paraId="6C9E862D" w14:textId="1BE33128" w:rsidR="00E37C1F" w:rsidRPr="00F30A9D" w:rsidRDefault="00E37C1F" w:rsidP="00F30A9D">
      <w:pPr>
        <w:spacing w:line="360" w:lineRule="auto"/>
        <w:jc w:val="both"/>
        <w:rPr>
          <w:rFonts w:ascii="Times New Roman" w:hAnsi="Times New Roman" w:cs="Times New Roman"/>
          <w:sz w:val="22"/>
          <w:szCs w:val="22"/>
          <w:lang w:val="en-US"/>
        </w:rPr>
      </w:pPr>
      <w:r w:rsidRPr="00F30A9D">
        <w:rPr>
          <w:rFonts w:ascii="Times New Roman" w:hAnsi="Times New Roman"/>
          <w:sz w:val="22"/>
          <w:szCs w:val="22"/>
          <w:lang w:val="en-GB"/>
        </w:rPr>
        <w:t xml:space="preserve">The median level of the neutrophil specific protein in the SAVR group increased from a baseline of </w:t>
      </w:r>
      <w:r w:rsidRPr="00F30A9D">
        <w:rPr>
          <w:rFonts w:ascii="Times New Roman" w:hAnsi="Times New Roman"/>
          <w:color w:val="000000"/>
          <w:sz w:val="22"/>
          <w:szCs w:val="22"/>
          <w:lang w:val="en-GB"/>
        </w:rPr>
        <w:t xml:space="preserve">11 (8-27) </w:t>
      </w:r>
      <w:r w:rsidRPr="00F30A9D">
        <w:rPr>
          <w:rFonts w:ascii="Times New Roman" w:hAnsi="Times New Roman"/>
          <w:sz w:val="22"/>
          <w:szCs w:val="22"/>
          <w:lang w:val="en-GB"/>
        </w:rPr>
        <w:t xml:space="preserve">ng/ml to a peak of </w:t>
      </w:r>
      <w:r w:rsidRPr="00F30A9D">
        <w:rPr>
          <w:rFonts w:ascii="Times New Roman" w:hAnsi="Times New Roman"/>
          <w:color w:val="000000"/>
          <w:sz w:val="22"/>
          <w:szCs w:val="22"/>
          <w:lang w:val="en-GB"/>
        </w:rPr>
        <w:t xml:space="preserve">176 (117-272) </w:t>
      </w:r>
      <w:r w:rsidRPr="00F30A9D">
        <w:rPr>
          <w:rFonts w:ascii="Times New Roman" w:hAnsi="Times New Roman"/>
          <w:sz w:val="22"/>
          <w:szCs w:val="22"/>
          <w:lang w:val="en-GB"/>
        </w:rPr>
        <w:t xml:space="preserve">ng/ml (p&lt;0.01), and from a baseline of </w:t>
      </w:r>
      <w:r w:rsidR="008938EF">
        <w:rPr>
          <w:rFonts w:ascii="Times New Roman" w:hAnsi="Times New Roman" w:cs="Times New Roman"/>
          <w:sz w:val="22"/>
          <w:szCs w:val="22"/>
          <w:lang w:val="en-US"/>
        </w:rPr>
        <w:t>19 (11-36</w:t>
      </w:r>
      <w:r w:rsidR="00F30A9D" w:rsidRPr="00F30A9D">
        <w:rPr>
          <w:rFonts w:ascii="Times New Roman" w:hAnsi="Times New Roman" w:cs="Times New Roman"/>
          <w:sz w:val="22"/>
          <w:szCs w:val="22"/>
          <w:lang w:val="en-US"/>
        </w:rPr>
        <w:t>)</w:t>
      </w:r>
      <w:r w:rsidRPr="00F30A9D">
        <w:rPr>
          <w:rFonts w:ascii="Times New Roman" w:hAnsi="Times New Roman"/>
          <w:color w:val="000000"/>
          <w:sz w:val="22"/>
          <w:szCs w:val="22"/>
          <w:lang w:val="en-GB"/>
        </w:rPr>
        <w:t xml:space="preserve"> </w:t>
      </w:r>
      <w:r w:rsidRPr="00F30A9D">
        <w:rPr>
          <w:rFonts w:ascii="Times New Roman" w:hAnsi="Times New Roman"/>
          <w:sz w:val="22"/>
          <w:szCs w:val="22"/>
          <w:lang w:val="en-GB"/>
        </w:rPr>
        <w:t xml:space="preserve">ng/ml to a peak of </w:t>
      </w:r>
      <w:r w:rsidR="008938EF">
        <w:rPr>
          <w:rFonts w:ascii="Times New Roman" w:hAnsi="Times New Roman" w:cs="Times New Roman"/>
          <w:sz w:val="22"/>
          <w:szCs w:val="22"/>
          <w:lang w:val="en-US"/>
        </w:rPr>
        <w:t>107 (28</w:t>
      </w:r>
      <w:r w:rsidR="00F30A9D" w:rsidRPr="00F30A9D">
        <w:rPr>
          <w:rFonts w:ascii="Times New Roman" w:hAnsi="Times New Roman" w:cs="Times New Roman"/>
          <w:sz w:val="22"/>
          <w:szCs w:val="22"/>
          <w:lang w:val="en-US"/>
        </w:rPr>
        <w:t>-231)</w:t>
      </w:r>
      <w:r w:rsidRPr="00F30A9D">
        <w:rPr>
          <w:rFonts w:ascii="Times New Roman" w:hAnsi="Times New Roman"/>
          <w:sz w:val="22"/>
          <w:szCs w:val="22"/>
          <w:lang w:val="en-GB"/>
        </w:rPr>
        <w:t xml:space="preserve"> ng/ml in the TAVI group (p&lt;0.01). </w:t>
      </w:r>
      <w:r w:rsidR="00F30A9D" w:rsidRPr="00F30A9D">
        <w:rPr>
          <w:rFonts w:ascii="Times New Roman" w:hAnsi="Times New Roman" w:cs="Times New Roman"/>
          <w:sz w:val="22"/>
          <w:szCs w:val="22"/>
          <w:lang w:val="en-US"/>
        </w:rPr>
        <w:t xml:space="preserve">In the transfemoral TAVI group </w:t>
      </w:r>
      <w:r w:rsidR="008938EF">
        <w:rPr>
          <w:rFonts w:ascii="Times New Roman" w:hAnsi="Times New Roman" w:cs="Times New Roman"/>
          <w:sz w:val="22"/>
          <w:szCs w:val="22"/>
          <w:lang w:val="en-US"/>
        </w:rPr>
        <w:t>level</w:t>
      </w:r>
      <w:r w:rsidR="00F30A9D" w:rsidRPr="00F30A9D">
        <w:rPr>
          <w:rFonts w:ascii="Times New Roman" w:hAnsi="Times New Roman" w:cs="Times New Roman"/>
          <w:sz w:val="22"/>
          <w:szCs w:val="22"/>
          <w:lang w:val="en-US"/>
        </w:rPr>
        <w:t xml:space="preserve"> of my</w:t>
      </w:r>
      <w:r w:rsidR="008938EF">
        <w:rPr>
          <w:rFonts w:ascii="Times New Roman" w:hAnsi="Times New Roman" w:cs="Times New Roman"/>
          <w:sz w:val="22"/>
          <w:szCs w:val="22"/>
          <w:lang w:val="en-US"/>
        </w:rPr>
        <w:t>eloperoxidase was 16 (11-2</w:t>
      </w:r>
      <w:r w:rsidR="00F30A9D" w:rsidRPr="00F30A9D">
        <w:rPr>
          <w:rFonts w:ascii="Times New Roman" w:hAnsi="Times New Roman" w:cs="Times New Roman"/>
          <w:sz w:val="22"/>
          <w:szCs w:val="22"/>
          <w:lang w:val="en-US"/>
        </w:rPr>
        <w:t>7)</w:t>
      </w:r>
      <w:r w:rsidR="00F30A9D" w:rsidRPr="00F30A9D">
        <w:rPr>
          <w:rFonts w:ascii="Times New Roman" w:hAnsi="Times New Roman"/>
          <w:sz w:val="22"/>
          <w:szCs w:val="22"/>
          <w:lang w:val="en-GB"/>
        </w:rPr>
        <w:t xml:space="preserve"> ng/ml</w:t>
      </w:r>
      <w:r w:rsidR="008938EF">
        <w:rPr>
          <w:rFonts w:ascii="Times New Roman" w:hAnsi="Times New Roman"/>
          <w:sz w:val="22"/>
          <w:szCs w:val="22"/>
          <w:lang w:val="en-GB"/>
        </w:rPr>
        <w:t xml:space="preserve"> at baseline</w:t>
      </w:r>
      <w:r w:rsidR="00F30A9D" w:rsidRPr="00F30A9D">
        <w:rPr>
          <w:rFonts w:ascii="Times New Roman" w:hAnsi="Times New Roman"/>
          <w:sz w:val="22"/>
          <w:szCs w:val="22"/>
          <w:lang w:val="en-GB"/>
        </w:rPr>
        <w:t xml:space="preserve"> </w:t>
      </w:r>
      <w:r w:rsidR="00F30A9D" w:rsidRPr="00F30A9D">
        <w:rPr>
          <w:rFonts w:ascii="Times New Roman" w:hAnsi="Times New Roman" w:cs="Times New Roman"/>
          <w:sz w:val="22"/>
          <w:szCs w:val="22"/>
          <w:lang w:val="en-US"/>
        </w:rPr>
        <w:t>and increased to a peak value of</w:t>
      </w:r>
      <w:r w:rsidR="00F30A9D" w:rsidRPr="00F30A9D">
        <w:rPr>
          <w:rFonts w:ascii="Times New Roman" w:hAnsi="Times New Roman"/>
          <w:sz w:val="22"/>
          <w:szCs w:val="22"/>
          <w:lang w:val="en-GB"/>
        </w:rPr>
        <w:t xml:space="preserve"> </w:t>
      </w:r>
      <w:r w:rsidR="008938EF">
        <w:rPr>
          <w:rFonts w:ascii="Times New Roman" w:hAnsi="Times New Roman" w:cs="Times New Roman"/>
          <w:sz w:val="22"/>
          <w:szCs w:val="22"/>
          <w:lang w:val="en-US"/>
        </w:rPr>
        <w:t>112 (28</w:t>
      </w:r>
      <w:r w:rsidR="00F30A9D" w:rsidRPr="00F30A9D">
        <w:rPr>
          <w:rFonts w:ascii="Times New Roman" w:hAnsi="Times New Roman" w:cs="Times New Roman"/>
          <w:sz w:val="22"/>
          <w:szCs w:val="22"/>
          <w:lang w:val="en-US"/>
        </w:rPr>
        <w:t xml:space="preserve">-231) </w:t>
      </w:r>
      <w:r w:rsidR="00F30A9D" w:rsidRPr="00F30A9D">
        <w:rPr>
          <w:rFonts w:ascii="Times New Roman" w:hAnsi="Times New Roman"/>
          <w:sz w:val="22"/>
          <w:szCs w:val="22"/>
          <w:lang w:val="en-GB"/>
        </w:rPr>
        <w:t>ng/ml</w:t>
      </w:r>
      <w:r w:rsidR="00F30A9D" w:rsidRPr="00F30A9D">
        <w:rPr>
          <w:rFonts w:ascii="Times New Roman" w:hAnsi="Times New Roman" w:cs="Times New Roman"/>
          <w:sz w:val="22"/>
          <w:szCs w:val="22"/>
          <w:lang w:val="en-US"/>
        </w:rPr>
        <w:t xml:space="preserve">, and </w:t>
      </w:r>
      <w:r w:rsidR="008938EF">
        <w:rPr>
          <w:rFonts w:ascii="Times New Roman" w:hAnsi="Times New Roman" w:cs="Times New Roman"/>
          <w:sz w:val="22"/>
          <w:szCs w:val="22"/>
          <w:lang w:val="en-US"/>
        </w:rPr>
        <w:t>in the transaortal TAVI group from 20 (13-36</w:t>
      </w:r>
      <w:r w:rsidR="00F30A9D" w:rsidRPr="00F30A9D">
        <w:rPr>
          <w:rFonts w:ascii="Times New Roman" w:hAnsi="Times New Roman" w:cs="Times New Roman"/>
          <w:sz w:val="22"/>
          <w:szCs w:val="22"/>
          <w:lang w:val="en-US"/>
        </w:rPr>
        <w:t xml:space="preserve">) </w:t>
      </w:r>
      <w:r w:rsidR="00F30A9D" w:rsidRPr="00F30A9D">
        <w:rPr>
          <w:rFonts w:ascii="Times New Roman" w:hAnsi="Times New Roman"/>
          <w:sz w:val="22"/>
          <w:szCs w:val="22"/>
          <w:lang w:val="en-GB"/>
        </w:rPr>
        <w:t xml:space="preserve">ng/ml </w:t>
      </w:r>
      <w:r w:rsidR="008938EF">
        <w:rPr>
          <w:rFonts w:ascii="Times New Roman" w:hAnsi="Times New Roman" w:cs="Times New Roman"/>
          <w:sz w:val="22"/>
          <w:szCs w:val="22"/>
          <w:lang w:val="en-US"/>
        </w:rPr>
        <w:t>to 98 (81</w:t>
      </w:r>
      <w:r w:rsidR="00F30A9D" w:rsidRPr="00F30A9D">
        <w:rPr>
          <w:rFonts w:ascii="Times New Roman" w:hAnsi="Times New Roman" w:cs="Times New Roman"/>
          <w:sz w:val="22"/>
          <w:szCs w:val="22"/>
          <w:lang w:val="en-US"/>
        </w:rPr>
        <w:t xml:space="preserve">-159) </w:t>
      </w:r>
      <w:r w:rsidR="00F30A9D" w:rsidRPr="00F30A9D">
        <w:rPr>
          <w:rFonts w:ascii="Times New Roman" w:hAnsi="Times New Roman"/>
          <w:sz w:val="22"/>
          <w:szCs w:val="22"/>
          <w:lang w:val="en-GB"/>
        </w:rPr>
        <w:t>ng/ml</w:t>
      </w:r>
      <w:r w:rsidR="00F30A9D" w:rsidRPr="00F30A9D">
        <w:rPr>
          <w:rFonts w:ascii="Times New Roman" w:hAnsi="Times New Roman" w:cs="Times New Roman"/>
          <w:sz w:val="22"/>
          <w:szCs w:val="22"/>
          <w:lang w:val="en-US"/>
        </w:rPr>
        <w:t xml:space="preserve"> (p&lt;0.01).</w:t>
      </w:r>
      <w:r w:rsidR="00F30A9D">
        <w:rPr>
          <w:rFonts w:ascii="Times New Roman" w:hAnsi="Times New Roman" w:cs="Times New Roman"/>
          <w:sz w:val="22"/>
          <w:szCs w:val="22"/>
          <w:lang w:val="en-US"/>
        </w:rPr>
        <w:t xml:space="preserve"> </w:t>
      </w:r>
      <w:r w:rsidRPr="00F30A9D">
        <w:rPr>
          <w:rFonts w:ascii="Times New Roman" w:hAnsi="Times New Roman"/>
          <w:sz w:val="22"/>
          <w:szCs w:val="22"/>
          <w:lang w:val="en-GB"/>
        </w:rPr>
        <w:t xml:space="preserve">The area under the curve was </w:t>
      </w:r>
      <w:r w:rsidR="00F30A9D" w:rsidRPr="00F30A9D">
        <w:rPr>
          <w:rFonts w:ascii="Times New Roman" w:hAnsi="Times New Roman" w:cs="Times New Roman"/>
          <w:sz w:val="22"/>
          <w:szCs w:val="22"/>
          <w:lang w:val="en-US"/>
        </w:rPr>
        <w:t xml:space="preserve">84736 (64964-127469) </w:t>
      </w:r>
      <w:r w:rsidR="008938EF">
        <w:rPr>
          <w:rFonts w:ascii="Times New Roman" w:hAnsi="Times New Roman"/>
          <w:color w:val="000000"/>
          <w:sz w:val="22"/>
          <w:szCs w:val="22"/>
          <w:lang w:val="en-GB"/>
        </w:rPr>
        <w:t>hrsn</w:t>
      </w:r>
      <w:r w:rsidRPr="00F30A9D">
        <w:rPr>
          <w:rFonts w:ascii="Times New Roman" w:hAnsi="Times New Roman"/>
          <w:color w:val="000000"/>
          <w:sz w:val="22"/>
          <w:szCs w:val="22"/>
          <w:lang w:val="en-GB"/>
        </w:rPr>
        <w:t xml:space="preserve">g/ml </w:t>
      </w:r>
      <w:r w:rsidRPr="00F30A9D">
        <w:rPr>
          <w:rFonts w:ascii="Times New Roman" w:hAnsi="Times New Roman"/>
          <w:sz w:val="22"/>
          <w:szCs w:val="22"/>
          <w:lang w:val="en-GB"/>
        </w:rPr>
        <w:t xml:space="preserve">in the SAVR group and </w:t>
      </w:r>
      <w:r w:rsidR="00F30A9D" w:rsidRPr="00F30A9D">
        <w:rPr>
          <w:rFonts w:ascii="Times New Roman" w:hAnsi="Times New Roman" w:cs="Times New Roman"/>
          <w:sz w:val="22"/>
          <w:szCs w:val="22"/>
          <w:lang w:val="en-US"/>
        </w:rPr>
        <w:t>45415 (22419-89288)</w:t>
      </w:r>
      <w:r w:rsidRPr="00F30A9D">
        <w:rPr>
          <w:rFonts w:ascii="Times New Roman" w:hAnsi="Times New Roman"/>
          <w:color w:val="000000"/>
          <w:sz w:val="22"/>
          <w:szCs w:val="22"/>
          <w:lang w:val="en-GB"/>
        </w:rPr>
        <w:t xml:space="preserve"> hrsng/ml </w:t>
      </w:r>
      <w:r w:rsidR="00F30A9D" w:rsidRPr="00F30A9D">
        <w:rPr>
          <w:rFonts w:ascii="Times New Roman" w:hAnsi="Times New Roman"/>
          <w:sz w:val="22"/>
          <w:szCs w:val="22"/>
          <w:lang w:val="en-GB"/>
        </w:rPr>
        <w:t>in the TAVI group (p&lt;</w:t>
      </w:r>
      <w:r w:rsidRPr="00F30A9D">
        <w:rPr>
          <w:rFonts w:ascii="Times New Roman" w:hAnsi="Times New Roman"/>
          <w:sz w:val="22"/>
          <w:szCs w:val="22"/>
          <w:lang w:val="en-GB"/>
        </w:rPr>
        <w:t>0.01), indicating a significantly lower neutrophil activation in the TAVI group (fig. 2).</w:t>
      </w:r>
      <w:r w:rsidR="00F30A9D" w:rsidRPr="00F30A9D">
        <w:rPr>
          <w:rFonts w:ascii="Times New Roman" w:hAnsi="Times New Roman" w:cs="Times New Roman"/>
          <w:sz w:val="22"/>
          <w:szCs w:val="22"/>
          <w:lang w:val="en-US"/>
        </w:rPr>
        <w:t xml:space="preserve"> In the transfemoral TAVI group the area under the curve was 40663 (25520-88073) </w:t>
      </w:r>
      <w:r w:rsidR="00F30A9D" w:rsidRPr="00F30A9D">
        <w:rPr>
          <w:rFonts w:ascii="Times New Roman" w:hAnsi="Times New Roman"/>
          <w:color w:val="000000"/>
          <w:sz w:val="22"/>
          <w:szCs w:val="22"/>
          <w:lang w:val="en-GB"/>
        </w:rPr>
        <w:t>hrsng/ml</w:t>
      </w:r>
      <w:r w:rsidR="00F30A9D" w:rsidRPr="00F30A9D">
        <w:rPr>
          <w:rFonts w:ascii="Times New Roman" w:hAnsi="Times New Roman" w:cs="Times New Roman"/>
          <w:sz w:val="22"/>
          <w:szCs w:val="22"/>
          <w:lang w:val="en-US"/>
        </w:rPr>
        <w:t xml:space="preserve">, and </w:t>
      </w:r>
      <w:r w:rsidR="003E6580">
        <w:rPr>
          <w:rFonts w:ascii="Times New Roman" w:hAnsi="Times New Roman" w:cs="Times New Roman"/>
          <w:sz w:val="22"/>
          <w:szCs w:val="22"/>
          <w:lang w:val="en-US"/>
        </w:rPr>
        <w:t>in the transaortal TAVI group it was 50168 (22419-89288) hrsng/ml</w:t>
      </w:r>
      <w:r w:rsidR="00F30A9D" w:rsidRPr="00F30A9D">
        <w:rPr>
          <w:rFonts w:ascii="Times New Roman" w:hAnsi="Times New Roman" w:cs="Times New Roman"/>
          <w:sz w:val="22"/>
          <w:szCs w:val="22"/>
          <w:lang w:val="en-US"/>
        </w:rPr>
        <w:t xml:space="preserve"> without any significant difference between the two groups.  </w:t>
      </w:r>
    </w:p>
    <w:p w14:paraId="188E60CA" w14:textId="77777777" w:rsidR="00E37C1F" w:rsidRPr="003B4D46" w:rsidRDefault="00E37C1F" w:rsidP="00E37C1F">
      <w:pPr>
        <w:spacing w:line="360" w:lineRule="auto"/>
        <w:jc w:val="both"/>
        <w:rPr>
          <w:rFonts w:ascii="Times New Roman" w:hAnsi="Times New Roman" w:cs="Times New Roman"/>
          <w:i/>
          <w:sz w:val="22"/>
          <w:szCs w:val="22"/>
          <w:highlight w:val="yellow"/>
          <w:lang w:val="en-GB"/>
        </w:rPr>
      </w:pPr>
    </w:p>
    <w:p w14:paraId="2923E35A" w14:textId="77777777" w:rsidR="00E37C1F" w:rsidRPr="00300935" w:rsidRDefault="00E37C1F" w:rsidP="00E37C1F">
      <w:pPr>
        <w:spacing w:line="360" w:lineRule="auto"/>
        <w:jc w:val="both"/>
        <w:rPr>
          <w:rFonts w:ascii="Times New Roman" w:hAnsi="Times New Roman" w:cs="Times New Roman"/>
          <w:i/>
          <w:sz w:val="22"/>
          <w:szCs w:val="22"/>
          <w:lang w:val="en-GB"/>
        </w:rPr>
      </w:pPr>
      <w:r w:rsidRPr="00300935">
        <w:rPr>
          <w:rFonts w:ascii="Times New Roman" w:hAnsi="Times New Roman" w:cs="Times New Roman"/>
          <w:i/>
          <w:sz w:val="22"/>
          <w:szCs w:val="22"/>
          <w:lang w:val="en-GB"/>
        </w:rPr>
        <w:t>Eotaxin</w:t>
      </w:r>
    </w:p>
    <w:p w14:paraId="60D5AF7D" w14:textId="1F3B7EB9" w:rsidR="00E37C1F" w:rsidRPr="00300935" w:rsidRDefault="00E37C1F" w:rsidP="00300935">
      <w:pPr>
        <w:spacing w:line="360" w:lineRule="auto"/>
        <w:jc w:val="both"/>
        <w:rPr>
          <w:rFonts w:ascii="Times New Roman" w:hAnsi="Times New Roman" w:cs="Times New Roman"/>
          <w:sz w:val="22"/>
          <w:szCs w:val="22"/>
          <w:lang w:val="en-US"/>
        </w:rPr>
      </w:pPr>
      <w:r w:rsidRPr="00300935">
        <w:rPr>
          <w:rFonts w:ascii="Times New Roman" w:hAnsi="Times New Roman"/>
          <w:sz w:val="22"/>
          <w:szCs w:val="22"/>
          <w:lang w:val="en-GB"/>
        </w:rPr>
        <w:t xml:space="preserve">The median level of eotaxin in the SAVR group increased from a baseline of </w:t>
      </w:r>
      <w:r w:rsidRPr="00300935">
        <w:rPr>
          <w:rFonts w:ascii="Times New Roman" w:hAnsi="Times New Roman"/>
          <w:color w:val="000000"/>
          <w:sz w:val="22"/>
          <w:szCs w:val="22"/>
          <w:lang w:val="en-GB"/>
        </w:rPr>
        <w:t>19 (nd-59)</w:t>
      </w:r>
      <w:r w:rsidRPr="00300935">
        <w:rPr>
          <w:rFonts w:ascii="Times New Roman" w:hAnsi="Times New Roman"/>
          <w:sz w:val="22"/>
          <w:szCs w:val="22"/>
          <w:lang w:val="en-GB"/>
        </w:rPr>
        <w:t xml:space="preserve"> pg/ml to a peak of </w:t>
      </w:r>
      <w:r w:rsidRPr="00300935">
        <w:rPr>
          <w:rFonts w:ascii="Times New Roman" w:hAnsi="Times New Roman"/>
          <w:color w:val="000000"/>
          <w:sz w:val="22"/>
          <w:szCs w:val="22"/>
          <w:lang w:val="en-GB"/>
        </w:rPr>
        <w:t>71 (nd-123)</w:t>
      </w:r>
      <w:r w:rsidRPr="00300935">
        <w:rPr>
          <w:rFonts w:ascii="Times New Roman" w:hAnsi="Times New Roman"/>
          <w:sz w:val="22"/>
          <w:szCs w:val="22"/>
          <w:lang w:val="en-GB"/>
        </w:rPr>
        <w:t xml:space="preserve"> pg/m</w:t>
      </w:r>
      <w:r w:rsidR="00300935" w:rsidRPr="00300935">
        <w:rPr>
          <w:rFonts w:ascii="Times New Roman" w:hAnsi="Times New Roman"/>
          <w:sz w:val="22"/>
          <w:szCs w:val="22"/>
          <w:lang w:val="en-GB"/>
        </w:rPr>
        <w:t>l</w:t>
      </w:r>
      <w:r w:rsidR="00311C11" w:rsidRPr="00300935">
        <w:rPr>
          <w:rFonts w:ascii="Times New Roman" w:hAnsi="Times New Roman"/>
          <w:sz w:val="22"/>
          <w:szCs w:val="22"/>
          <w:lang w:val="en-GB"/>
        </w:rPr>
        <w:t xml:space="preserve"> (p&lt;0.0</w:t>
      </w:r>
      <w:r w:rsidRPr="00300935">
        <w:rPr>
          <w:rFonts w:ascii="Times New Roman" w:hAnsi="Times New Roman"/>
          <w:sz w:val="22"/>
          <w:szCs w:val="22"/>
          <w:lang w:val="en-GB"/>
        </w:rPr>
        <w:t>l</w:t>
      </w:r>
      <w:r w:rsidR="00311C11" w:rsidRPr="00300935">
        <w:rPr>
          <w:rFonts w:ascii="Times New Roman" w:hAnsi="Times New Roman"/>
          <w:sz w:val="22"/>
          <w:szCs w:val="22"/>
          <w:lang w:val="en-GB"/>
        </w:rPr>
        <w:t>)</w:t>
      </w:r>
      <w:r w:rsidRPr="00300935">
        <w:rPr>
          <w:rFonts w:ascii="Times New Roman" w:hAnsi="Times New Roman"/>
          <w:sz w:val="22"/>
          <w:szCs w:val="22"/>
          <w:lang w:val="en-GB"/>
        </w:rPr>
        <w:t xml:space="preserve">, and from a baseline of </w:t>
      </w:r>
      <w:r w:rsidR="00D31FC5">
        <w:rPr>
          <w:rFonts w:ascii="Times New Roman" w:hAnsi="Times New Roman"/>
          <w:sz w:val="22"/>
          <w:szCs w:val="22"/>
          <w:lang w:val="en-US"/>
        </w:rPr>
        <w:t>19</w:t>
      </w:r>
      <w:r w:rsidR="00311C11" w:rsidRPr="00300935">
        <w:rPr>
          <w:rFonts w:ascii="Times New Roman" w:hAnsi="Times New Roman"/>
          <w:sz w:val="22"/>
          <w:szCs w:val="22"/>
          <w:lang w:val="en-US"/>
        </w:rPr>
        <w:t xml:space="preserve"> (nd</w:t>
      </w:r>
      <w:r w:rsidR="00D31FC5">
        <w:rPr>
          <w:rFonts w:ascii="Times New Roman" w:hAnsi="Times New Roman" w:cs="Times New Roman"/>
          <w:sz w:val="22"/>
          <w:szCs w:val="22"/>
          <w:lang w:val="en-US"/>
        </w:rPr>
        <w:t>-56</w:t>
      </w:r>
      <w:r w:rsidR="00311C11" w:rsidRPr="00300935">
        <w:rPr>
          <w:rFonts w:ascii="Times New Roman" w:hAnsi="Times New Roman" w:cs="Times New Roman"/>
          <w:sz w:val="22"/>
          <w:szCs w:val="22"/>
          <w:lang w:val="en-US"/>
        </w:rPr>
        <w:t>)</w:t>
      </w:r>
      <w:r w:rsidR="00311C11" w:rsidRPr="00300935">
        <w:rPr>
          <w:rFonts w:ascii="Times New Roman" w:hAnsi="Times New Roman"/>
          <w:sz w:val="22"/>
          <w:szCs w:val="22"/>
          <w:lang w:val="en-US"/>
        </w:rPr>
        <w:t xml:space="preserve"> </w:t>
      </w:r>
      <w:r w:rsidRPr="00300935">
        <w:rPr>
          <w:rFonts w:ascii="Times New Roman" w:hAnsi="Times New Roman"/>
          <w:sz w:val="22"/>
          <w:szCs w:val="22"/>
          <w:lang w:val="en-GB"/>
        </w:rPr>
        <w:t xml:space="preserve">pg/ml to a peak of </w:t>
      </w:r>
      <w:r w:rsidR="00D31FC5">
        <w:rPr>
          <w:rFonts w:ascii="Times New Roman" w:hAnsi="Times New Roman"/>
          <w:sz w:val="22"/>
          <w:szCs w:val="22"/>
          <w:lang w:val="en-US"/>
        </w:rPr>
        <w:t>30</w:t>
      </w:r>
      <w:r w:rsidR="00311C11" w:rsidRPr="00300935">
        <w:rPr>
          <w:rFonts w:ascii="Times New Roman" w:hAnsi="Times New Roman"/>
          <w:sz w:val="22"/>
          <w:szCs w:val="22"/>
          <w:lang w:val="en-US"/>
        </w:rPr>
        <w:t xml:space="preserve"> (nd</w:t>
      </w:r>
      <w:r w:rsidR="00D31FC5">
        <w:rPr>
          <w:rFonts w:ascii="Times New Roman" w:hAnsi="Times New Roman" w:cs="Times New Roman"/>
          <w:sz w:val="22"/>
          <w:szCs w:val="22"/>
          <w:lang w:val="en-US"/>
        </w:rPr>
        <w:t>-60</w:t>
      </w:r>
      <w:r w:rsidR="00311C11" w:rsidRPr="00300935">
        <w:rPr>
          <w:rFonts w:ascii="Times New Roman" w:hAnsi="Times New Roman" w:cs="Times New Roman"/>
          <w:sz w:val="22"/>
          <w:szCs w:val="22"/>
          <w:lang w:val="en-US"/>
        </w:rPr>
        <w:t>)</w:t>
      </w:r>
      <w:r w:rsidRPr="00300935">
        <w:rPr>
          <w:rFonts w:ascii="Times New Roman" w:hAnsi="Times New Roman"/>
          <w:color w:val="000000"/>
          <w:sz w:val="22"/>
          <w:szCs w:val="22"/>
          <w:lang w:val="en-GB"/>
        </w:rPr>
        <w:t xml:space="preserve"> </w:t>
      </w:r>
      <w:r w:rsidRPr="00300935">
        <w:rPr>
          <w:rFonts w:ascii="Times New Roman" w:hAnsi="Times New Roman"/>
          <w:sz w:val="22"/>
          <w:szCs w:val="22"/>
          <w:lang w:val="en-GB"/>
        </w:rPr>
        <w:t>pg/mL in the TAVI group</w:t>
      </w:r>
      <w:r w:rsidR="00311C11" w:rsidRPr="00300935">
        <w:rPr>
          <w:rFonts w:ascii="Times New Roman" w:hAnsi="Times New Roman"/>
          <w:sz w:val="22"/>
          <w:szCs w:val="22"/>
          <w:lang w:val="en-GB"/>
        </w:rPr>
        <w:t xml:space="preserve"> (p&lt;0.01)</w:t>
      </w:r>
      <w:r w:rsidRPr="00300935">
        <w:rPr>
          <w:rFonts w:ascii="Times New Roman" w:hAnsi="Times New Roman"/>
          <w:sz w:val="22"/>
          <w:szCs w:val="22"/>
          <w:lang w:val="en-GB"/>
        </w:rPr>
        <w:t xml:space="preserve">. </w:t>
      </w:r>
      <w:r w:rsidR="00300935" w:rsidRPr="00300935">
        <w:rPr>
          <w:rFonts w:ascii="Times New Roman" w:hAnsi="Times New Roman" w:cs="Times New Roman"/>
          <w:sz w:val="22"/>
          <w:szCs w:val="22"/>
          <w:lang w:val="en-US"/>
        </w:rPr>
        <w:t xml:space="preserve">In the transfemoral TAVI group the </w:t>
      </w:r>
      <w:r w:rsidR="00D31FC5">
        <w:rPr>
          <w:rFonts w:ascii="Times New Roman" w:hAnsi="Times New Roman" w:cs="Times New Roman"/>
          <w:sz w:val="22"/>
          <w:szCs w:val="22"/>
          <w:lang w:val="en-US"/>
        </w:rPr>
        <w:t>level</w:t>
      </w:r>
      <w:r w:rsidR="00300935" w:rsidRPr="00300935">
        <w:rPr>
          <w:rFonts w:ascii="Times New Roman" w:hAnsi="Times New Roman" w:cs="Times New Roman"/>
          <w:sz w:val="22"/>
          <w:szCs w:val="22"/>
          <w:lang w:val="en-US"/>
        </w:rPr>
        <w:t xml:space="preserve"> of eotaxin was </w:t>
      </w:r>
      <w:r w:rsidR="00D31FC5">
        <w:rPr>
          <w:rFonts w:ascii="Times New Roman" w:hAnsi="Times New Roman" w:cs="Times New Roman"/>
          <w:sz w:val="22"/>
          <w:szCs w:val="22"/>
          <w:lang w:val="en-US"/>
        </w:rPr>
        <w:t>22</w:t>
      </w:r>
      <w:r w:rsidR="00300935" w:rsidRPr="00300935">
        <w:rPr>
          <w:rFonts w:ascii="Times New Roman" w:hAnsi="Times New Roman" w:cs="Times New Roman"/>
          <w:sz w:val="22"/>
          <w:szCs w:val="22"/>
          <w:lang w:val="en-US"/>
        </w:rPr>
        <w:t xml:space="preserve"> </w:t>
      </w:r>
      <w:r w:rsidR="00D31FC5">
        <w:rPr>
          <w:rFonts w:ascii="Times New Roman" w:hAnsi="Times New Roman" w:cs="Times New Roman"/>
          <w:sz w:val="22"/>
          <w:szCs w:val="22"/>
          <w:lang w:val="en-US"/>
        </w:rPr>
        <w:t>(nd-47</w:t>
      </w:r>
      <w:r w:rsidR="00300935" w:rsidRPr="00300935">
        <w:rPr>
          <w:rFonts w:ascii="Times New Roman" w:hAnsi="Times New Roman" w:cs="Times New Roman"/>
          <w:sz w:val="22"/>
          <w:szCs w:val="22"/>
          <w:lang w:val="en-US"/>
        </w:rPr>
        <w:t>) pg/ml</w:t>
      </w:r>
      <w:r w:rsidR="00D31FC5">
        <w:rPr>
          <w:rFonts w:ascii="Times New Roman" w:hAnsi="Times New Roman" w:cs="Times New Roman"/>
          <w:sz w:val="22"/>
          <w:szCs w:val="22"/>
          <w:lang w:val="en-US"/>
        </w:rPr>
        <w:t xml:space="preserve"> at baseline</w:t>
      </w:r>
      <w:r w:rsidR="00300935" w:rsidRPr="00300935">
        <w:rPr>
          <w:rFonts w:ascii="Times New Roman" w:hAnsi="Times New Roman" w:cs="Times New Roman"/>
          <w:sz w:val="22"/>
          <w:szCs w:val="22"/>
          <w:lang w:val="en-US"/>
        </w:rPr>
        <w:t xml:space="preserve"> and increased to a peak value of </w:t>
      </w:r>
      <w:r w:rsidR="00D31FC5">
        <w:rPr>
          <w:rFonts w:ascii="Times New Roman" w:hAnsi="Times New Roman" w:cs="Times New Roman"/>
          <w:sz w:val="22"/>
          <w:szCs w:val="22"/>
          <w:lang w:val="en-US"/>
        </w:rPr>
        <w:t>30 (nd</w:t>
      </w:r>
      <w:r w:rsidR="00300935" w:rsidRPr="00300935">
        <w:rPr>
          <w:rFonts w:ascii="Times New Roman" w:hAnsi="Times New Roman" w:cs="Times New Roman"/>
          <w:sz w:val="22"/>
          <w:szCs w:val="22"/>
          <w:lang w:val="en-US"/>
        </w:rPr>
        <w:t xml:space="preserve">-51) pg/ml (p&lt;0.01), and from </w:t>
      </w:r>
      <w:r w:rsidR="00D31FC5">
        <w:rPr>
          <w:rFonts w:ascii="Times New Roman" w:hAnsi="Times New Roman" w:cs="Times New Roman"/>
          <w:sz w:val="22"/>
          <w:szCs w:val="22"/>
          <w:lang w:val="en-US"/>
        </w:rPr>
        <w:t>17 (nd-56</w:t>
      </w:r>
      <w:r w:rsidR="00300935" w:rsidRPr="00300935">
        <w:rPr>
          <w:rFonts w:ascii="Times New Roman" w:hAnsi="Times New Roman" w:cs="Times New Roman"/>
          <w:sz w:val="22"/>
          <w:szCs w:val="22"/>
          <w:lang w:val="en-US"/>
        </w:rPr>
        <w:t xml:space="preserve">) pg/ml to </w:t>
      </w:r>
      <w:r w:rsidR="00D31FC5">
        <w:rPr>
          <w:rFonts w:ascii="Times New Roman" w:hAnsi="Times New Roman" w:cs="Times New Roman"/>
          <w:sz w:val="22"/>
          <w:szCs w:val="22"/>
          <w:lang w:val="en-US"/>
        </w:rPr>
        <w:t>24 (0-60</w:t>
      </w:r>
      <w:r w:rsidR="00300935" w:rsidRPr="00300935">
        <w:rPr>
          <w:rFonts w:ascii="Times New Roman" w:hAnsi="Times New Roman" w:cs="Times New Roman"/>
          <w:sz w:val="22"/>
          <w:szCs w:val="22"/>
          <w:lang w:val="en-US"/>
        </w:rPr>
        <w:t xml:space="preserve">) pg/ml in the transaortal TAVI group (p&lt;0.05). </w:t>
      </w:r>
      <w:r w:rsidRPr="00300935">
        <w:rPr>
          <w:rFonts w:ascii="Times New Roman" w:hAnsi="Times New Roman"/>
          <w:sz w:val="22"/>
          <w:szCs w:val="22"/>
          <w:lang w:val="en-GB"/>
        </w:rPr>
        <w:t xml:space="preserve">The area under the curve was </w:t>
      </w:r>
      <w:r w:rsidR="00311C11" w:rsidRPr="00300935">
        <w:rPr>
          <w:rFonts w:ascii="Times New Roman" w:hAnsi="Times New Roman" w:cs="Times New Roman"/>
          <w:sz w:val="22"/>
          <w:szCs w:val="22"/>
          <w:lang w:val="en-US"/>
        </w:rPr>
        <w:t xml:space="preserve">39040 </w:t>
      </w:r>
      <w:r w:rsidR="00311C11" w:rsidRPr="00300935">
        <w:rPr>
          <w:rFonts w:ascii="Times New Roman" w:hAnsi="Times New Roman"/>
          <w:sz w:val="22"/>
          <w:szCs w:val="22"/>
          <w:lang w:val="en-US"/>
        </w:rPr>
        <w:t>(nd</w:t>
      </w:r>
      <w:r w:rsidR="00311C11" w:rsidRPr="00300935">
        <w:rPr>
          <w:rFonts w:ascii="Times New Roman" w:hAnsi="Times New Roman" w:cs="Times New Roman"/>
          <w:sz w:val="22"/>
          <w:szCs w:val="22"/>
          <w:lang w:val="en-US"/>
        </w:rPr>
        <w:t>-93031)</w:t>
      </w:r>
      <w:r w:rsidR="00311C11" w:rsidRPr="00300935">
        <w:rPr>
          <w:rFonts w:ascii="Times New Roman" w:hAnsi="Times New Roman"/>
          <w:sz w:val="22"/>
          <w:szCs w:val="22"/>
          <w:lang w:val="en-US"/>
        </w:rPr>
        <w:t xml:space="preserve"> </w:t>
      </w:r>
      <w:r w:rsidRPr="00300935">
        <w:rPr>
          <w:rFonts w:ascii="Times New Roman" w:hAnsi="Times New Roman"/>
          <w:color w:val="000000"/>
          <w:sz w:val="22"/>
          <w:szCs w:val="22"/>
          <w:lang w:val="en-GB"/>
        </w:rPr>
        <w:t xml:space="preserve">hrspg/ml </w:t>
      </w:r>
      <w:r w:rsidRPr="00300935">
        <w:rPr>
          <w:rFonts w:ascii="Times New Roman" w:hAnsi="Times New Roman"/>
          <w:sz w:val="22"/>
          <w:szCs w:val="22"/>
          <w:lang w:val="en-GB"/>
        </w:rPr>
        <w:t xml:space="preserve">in the SAVR group and </w:t>
      </w:r>
      <w:r w:rsidR="00300935" w:rsidRPr="00300935">
        <w:rPr>
          <w:rFonts w:ascii="Times New Roman" w:hAnsi="Times New Roman" w:cs="Times New Roman"/>
          <w:sz w:val="22"/>
          <w:szCs w:val="22"/>
          <w:lang w:val="en-US"/>
        </w:rPr>
        <w:t xml:space="preserve">16883 </w:t>
      </w:r>
      <w:r w:rsidR="00300935" w:rsidRPr="00300935">
        <w:rPr>
          <w:rFonts w:ascii="Times New Roman" w:hAnsi="Times New Roman"/>
          <w:sz w:val="22"/>
          <w:szCs w:val="22"/>
          <w:lang w:val="en-US"/>
        </w:rPr>
        <w:t>(nd</w:t>
      </w:r>
      <w:r w:rsidR="00300935" w:rsidRPr="00300935">
        <w:rPr>
          <w:rFonts w:ascii="Times New Roman" w:hAnsi="Times New Roman" w:cs="Times New Roman"/>
          <w:sz w:val="22"/>
          <w:szCs w:val="22"/>
          <w:lang w:val="en-US"/>
        </w:rPr>
        <w:t>-54562)</w:t>
      </w:r>
      <w:r w:rsidR="00300935" w:rsidRPr="00300935">
        <w:rPr>
          <w:rFonts w:ascii="Times New Roman" w:hAnsi="Times New Roman"/>
          <w:sz w:val="22"/>
          <w:szCs w:val="22"/>
          <w:lang w:val="en-US"/>
        </w:rPr>
        <w:t xml:space="preserve"> </w:t>
      </w:r>
      <w:r w:rsidRPr="00300935">
        <w:rPr>
          <w:rFonts w:ascii="Times New Roman" w:hAnsi="Times New Roman"/>
          <w:color w:val="000000"/>
          <w:sz w:val="22"/>
          <w:szCs w:val="22"/>
          <w:lang w:val="en-GB"/>
        </w:rPr>
        <w:t xml:space="preserve">hrspg/ml </w:t>
      </w:r>
      <w:r w:rsidR="00300935" w:rsidRPr="00300935">
        <w:rPr>
          <w:rFonts w:ascii="Times New Roman" w:hAnsi="Times New Roman"/>
          <w:sz w:val="22"/>
          <w:szCs w:val="22"/>
          <w:lang w:val="en-GB"/>
        </w:rPr>
        <w:t>in the TAVI group (p&lt;0.05</w:t>
      </w:r>
      <w:r w:rsidRPr="00300935">
        <w:rPr>
          <w:rFonts w:ascii="Times New Roman" w:hAnsi="Times New Roman"/>
          <w:sz w:val="22"/>
          <w:szCs w:val="22"/>
          <w:lang w:val="en-GB"/>
        </w:rPr>
        <w:t xml:space="preserve">), </w:t>
      </w:r>
      <w:r w:rsidR="00300935" w:rsidRPr="00300935">
        <w:rPr>
          <w:rFonts w:ascii="Times New Roman" w:hAnsi="Times New Roman"/>
          <w:sz w:val="22"/>
          <w:szCs w:val="22"/>
          <w:lang w:val="en-GB"/>
        </w:rPr>
        <w:t xml:space="preserve">indicating a significant lower release of eotaxin in the TAVI group </w:t>
      </w:r>
      <w:r w:rsidRPr="00300935">
        <w:rPr>
          <w:rFonts w:ascii="Times New Roman" w:hAnsi="Times New Roman"/>
          <w:sz w:val="22"/>
          <w:szCs w:val="22"/>
          <w:lang w:val="en-GB"/>
        </w:rPr>
        <w:t>(fig. 2).</w:t>
      </w:r>
      <w:r w:rsidR="00300935" w:rsidRPr="00300935">
        <w:rPr>
          <w:rFonts w:ascii="Times New Roman" w:hAnsi="Times New Roman"/>
          <w:sz w:val="22"/>
          <w:szCs w:val="22"/>
          <w:lang w:val="en-GB"/>
        </w:rPr>
        <w:t xml:space="preserve"> </w:t>
      </w:r>
      <w:r w:rsidR="00300935" w:rsidRPr="00300935">
        <w:rPr>
          <w:rFonts w:ascii="Times New Roman" w:hAnsi="Times New Roman" w:cs="Times New Roman"/>
          <w:sz w:val="22"/>
          <w:szCs w:val="22"/>
          <w:lang w:val="en-US"/>
        </w:rPr>
        <w:t xml:space="preserve">In the transfemoral TAVI group the area under the curve was </w:t>
      </w:r>
      <w:r w:rsidR="00D31FC5">
        <w:rPr>
          <w:rFonts w:ascii="Times New Roman" w:hAnsi="Times New Roman" w:cs="Times New Roman"/>
          <w:sz w:val="22"/>
          <w:szCs w:val="22"/>
          <w:lang w:val="en-US"/>
        </w:rPr>
        <w:t>20816 (nd</w:t>
      </w:r>
      <w:r w:rsidR="00300935" w:rsidRPr="00300935">
        <w:rPr>
          <w:rFonts w:ascii="Times New Roman" w:hAnsi="Times New Roman" w:cs="Times New Roman"/>
          <w:sz w:val="22"/>
          <w:szCs w:val="22"/>
          <w:lang w:val="en-US"/>
        </w:rPr>
        <w:t>-54562) hrspg/ml, and</w:t>
      </w:r>
      <w:r w:rsidR="003E6580">
        <w:rPr>
          <w:rFonts w:ascii="Times New Roman" w:hAnsi="Times New Roman" w:cs="Times New Roman"/>
          <w:sz w:val="22"/>
          <w:szCs w:val="22"/>
          <w:lang w:val="en-US"/>
        </w:rPr>
        <w:t xml:space="preserve"> in the transaortal TAVI group it was</w:t>
      </w:r>
      <w:r w:rsidR="00300935" w:rsidRPr="00300935">
        <w:rPr>
          <w:rFonts w:ascii="Times New Roman" w:hAnsi="Times New Roman" w:cs="Times New Roman"/>
          <w:sz w:val="22"/>
          <w:szCs w:val="22"/>
          <w:lang w:val="en-US"/>
        </w:rPr>
        <w:t xml:space="preserve"> </w:t>
      </w:r>
      <w:r w:rsidR="00D31FC5">
        <w:rPr>
          <w:rFonts w:ascii="Times New Roman" w:hAnsi="Times New Roman" w:cs="Times New Roman"/>
          <w:sz w:val="22"/>
          <w:szCs w:val="22"/>
          <w:lang w:val="en-US"/>
        </w:rPr>
        <w:t>16260 (nd</w:t>
      </w:r>
      <w:r w:rsidR="00300935" w:rsidRPr="00300935">
        <w:rPr>
          <w:rFonts w:ascii="Times New Roman" w:hAnsi="Times New Roman" w:cs="Times New Roman"/>
          <w:sz w:val="22"/>
          <w:szCs w:val="22"/>
          <w:lang w:val="en-US"/>
        </w:rPr>
        <w:t>-50433) hrspg</w:t>
      </w:r>
      <w:r w:rsidR="003E6580">
        <w:rPr>
          <w:rFonts w:ascii="Times New Roman" w:hAnsi="Times New Roman" w:cs="Times New Roman"/>
          <w:sz w:val="22"/>
          <w:szCs w:val="22"/>
          <w:lang w:val="en-US"/>
        </w:rPr>
        <w:t xml:space="preserve">/ml </w:t>
      </w:r>
      <w:r w:rsidR="00300935" w:rsidRPr="00300935">
        <w:rPr>
          <w:rFonts w:ascii="Times New Roman" w:hAnsi="Times New Roman" w:cs="Times New Roman"/>
          <w:sz w:val="22"/>
          <w:szCs w:val="22"/>
          <w:lang w:val="en-US"/>
        </w:rPr>
        <w:t xml:space="preserve">without any significant difference between the two groups. </w:t>
      </w:r>
    </w:p>
    <w:p w14:paraId="00BA264E" w14:textId="77777777" w:rsidR="00E37C1F" w:rsidRPr="003E6580" w:rsidRDefault="00E37C1F" w:rsidP="00E37C1F">
      <w:pPr>
        <w:spacing w:line="360" w:lineRule="auto"/>
        <w:jc w:val="both"/>
        <w:rPr>
          <w:rFonts w:ascii="Times New Roman" w:hAnsi="Times New Roman" w:cs="Times New Roman"/>
          <w:sz w:val="22"/>
          <w:szCs w:val="22"/>
          <w:lang w:val="en-GB"/>
        </w:rPr>
      </w:pPr>
      <w:r w:rsidRPr="003E6580">
        <w:rPr>
          <w:rFonts w:ascii="Times New Roman" w:hAnsi="Times New Roman" w:cs="Times New Roman"/>
          <w:sz w:val="22"/>
          <w:szCs w:val="22"/>
          <w:lang w:val="en-GB"/>
        </w:rPr>
        <w:t> </w:t>
      </w:r>
    </w:p>
    <w:p w14:paraId="005C344A" w14:textId="77777777" w:rsidR="00E37C1F" w:rsidRPr="003E6580" w:rsidRDefault="00E37C1F" w:rsidP="00E37C1F">
      <w:pPr>
        <w:spacing w:line="360" w:lineRule="auto"/>
        <w:jc w:val="both"/>
        <w:rPr>
          <w:rFonts w:ascii="Times New Roman" w:hAnsi="Times New Roman" w:cs="Times New Roman"/>
          <w:sz w:val="22"/>
          <w:szCs w:val="22"/>
          <w:lang w:val="en-GB"/>
        </w:rPr>
      </w:pPr>
      <w:r w:rsidRPr="003E6580">
        <w:rPr>
          <w:rFonts w:ascii="Times New Roman" w:hAnsi="Times New Roman" w:cs="Times New Roman"/>
          <w:i/>
          <w:sz w:val="22"/>
          <w:szCs w:val="22"/>
          <w:lang w:val="en-GB"/>
        </w:rPr>
        <w:t>MIP-1</w:t>
      </w:r>
      <w:r w:rsidRPr="003E6580">
        <w:rPr>
          <w:rFonts w:ascii="Times New Roman" w:hAnsi="Times New Roman" w:cs="Times New Roman"/>
          <w:i/>
          <w:sz w:val="22"/>
          <w:szCs w:val="22"/>
          <w:lang w:val="en-GB"/>
        </w:rPr>
        <w:sym w:font="Symbol" w:char="F062"/>
      </w:r>
    </w:p>
    <w:p w14:paraId="6C4EA5F7" w14:textId="5F50E591" w:rsidR="00E37C1F" w:rsidRPr="003E6580" w:rsidRDefault="00E37C1F" w:rsidP="00300935">
      <w:pPr>
        <w:spacing w:line="360" w:lineRule="auto"/>
        <w:jc w:val="both"/>
        <w:rPr>
          <w:rFonts w:ascii="Times New Roman" w:hAnsi="Times New Roman" w:cs="Times New Roman"/>
          <w:sz w:val="22"/>
          <w:szCs w:val="22"/>
          <w:lang w:val="en-US"/>
        </w:rPr>
      </w:pPr>
      <w:r w:rsidRPr="003E6580">
        <w:rPr>
          <w:rFonts w:ascii="Times New Roman" w:hAnsi="Times New Roman"/>
          <w:sz w:val="22"/>
          <w:szCs w:val="22"/>
          <w:lang w:val="en-GB"/>
        </w:rPr>
        <w:t>The median level of the chemokine MIP-1</w:t>
      </w:r>
      <w:r w:rsidRPr="003E6580">
        <w:rPr>
          <w:rFonts w:ascii="Times New Roman" w:hAnsi="Times New Roman"/>
          <w:sz w:val="22"/>
          <w:szCs w:val="22"/>
          <w:lang w:val="en-GB"/>
        </w:rPr>
        <w:sym w:font="Symbol" w:char="F062"/>
      </w:r>
      <w:r w:rsidRPr="003E6580">
        <w:rPr>
          <w:rFonts w:ascii="Times New Roman" w:hAnsi="Times New Roman"/>
          <w:sz w:val="22"/>
          <w:szCs w:val="22"/>
          <w:lang w:val="en-GB"/>
        </w:rPr>
        <w:t xml:space="preserve"> in the SAVR group increased from a baseline of </w:t>
      </w:r>
      <w:r w:rsidRPr="003E6580">
        <w:rPr>
          <w:rFonts w:ascii="Times New Roman" w:hAnsi="Times New Roman"/>
          <w:color w:val="000000"/>
          <w:sz w:val="22"/>
          <w:szCs w:val="22"/>
          <w:lang w:val="en-GB"/>
        </w:rPr>
        <w:t xml:space="preserve">50 (32-108) </w:t>
      </w:r>
      <w:r w:rsidRPr="003E6580">
        <w:rPr>
          <w:rFonts w:ascii="Times New Roman" w:hAnsi="Times New Roman"/>
          <w:sz w:val="22"/>
          <w:szCs w:val="22"/>
          <w:lang w:val="en-GB"/>
        </w:rPr>
        <w:t xml:space="preserve">pg/ml to a peak of </w:t>
      </w:r>
      <w:r w:rsidRPr="003E6580">
        <w:rPr>
          <w:rFonts w:ascii="Times New Roman" w:hAnsi="Times New Roman"/>
          <w:color w:val="000000"/>
          <w:sz w:val="22"/>
          <w:szCs w:val="22"/>
          <w:lang w:val="en-GB"/>
        </w:rPr>
        <w:t>859 (370-2523)</w:t>
      </w:r>
      <w:r w:rsidRPr="003E6580">
        <w:rPr>
          <w:rFonts w:ascii="Times New Roman" w:hAnsi="Times New Roman"/>
          <w:sz w:val="22"/>
          <w:szCs w:val="22"/>
          <w:lang w:val="en-GB"/>
        </w:rPr>
        <w:t xml:space="preserve"> pg/ml (p&lt;0.01), and from a baseline of </w:t>
      </w:r>
      <w:r w:rsidR="00D31FC5">
        <w:rPr>
          <w:rFonts w:ascii="Times New Roman" w:hAnsi="Times New Roman" w:cs="Times New Roman"/>
          <w:sz w:val="22"/>
          <w:szCs w:val="22"/>
          <w:lang w:val="en-US"/>
        </w:rPr>
        <w:t>64 (2</w:t>
      </w:r>
      <w:r w:rsidR="00300935" w:rsidRPr="003E6580">
        <w:rPr>
          <w:rFonts w:ascii="Times New Roman" w:hAnsi="Times New Roman" w:cs="Times New Roman"/>
          <w:sz w:val="22"/>
          <w:szCs w:val="22"/>
          <w:lang w:val="en-US"/>
        </w:rPr>
        <w:t>7-156)</w:t>
      </w:r>
      <w:r w:rsidR="00300935" w:rsidRPr="003E6580">
        <w:rPr>
          <w:rFonts w:ascii="Times New Roman" w:hAnsi="Times New Roman"/>
          <w:sz w:val="22"/>
          <w:szCs w:val="22"/>
          <w:lang w:val="en-US"/>
        </w:rPr>
        <w:t xml:space="preserve"> </w:t>
      </w:r>
      <w:r w:rsidRPr="003E6580">
        <w:rPr>
          <w:rFonts w:ascii="Times New Roman" w:hAnsi="Times New Roman"/>
          <w:sz w:val="22"/>
          <w:szCs w:val="22"/>
          <w:lang w:val="en-GB"/>
        </w:rPr>
        <w:t xml:space="preserve">pg/ml to a peak of </w:t>
      </w:r>
      <w:r w:rsidR="00D31FC5">
        <w:rPr>
          <w:rFonts w:ascii="Times New Roman" w:hAnsi="Times New Roman" w:cs="Times New Roman"/>
          <w:sz w:val="22"/>
          <w:szCs w:val="22"/>
          <w:lang w:val="en-US"/>
        </w:rPr>
        <w:t>119 (5</w:t>
      </w:r>
      <w:r w:rsidR="00300935" w:rsidRPr="003E6580">
        <w:rPr>
          <w:rFonts w:ascii="Times New Roman" w:hAnsi="Times New Roman" w:cs="Times New Roman"/>
          <w:sz w:val="22"/>
          <w:szCs w:val="22"/>
          <w:lang w:val="en-US"/>
        </w:rPr>
        <w:t>8-820)</w:t>
      </w:r>
      <w:r w:rsidR="00300935" w:rsidRPr="003E6580">
        <w:rPr>
          <w:rFonts w:ascii="Times New Roman" w:hAnsi="Times New Roman"/>
          <w:sz w:val="22"/>
          <w:szCs w:val="22"/>
          <w:lang w:val="en-US"/>
        </w:rPr>
        <w:t xml:space="preserve"> </w:t>
      </w:r>
      <w:r w:rsidRPr="003E6580">
        <w:rPr>
          <w:rFonts w:ascii="Times New Roman" w:hAnsi="Times New Roman"/>
          <w:sz w:val="22"/>
          <w:szCs w:val="22"/>
          <w:lang w:val="en-GB"/>
        </w:rPr>
        <w:t xml:space="preserve">pg/ml in the TAVI group (p&lt;0.01). </w:t>
      </w:r>
      <w:r w:rsidR="00300935" w:rsidRPr="003E6580">
        <w:rPr>
          <w:rFonts w:ascii="Times New Roman" w:hAnsi="Times New Roman" w:cs="Times New Roman"/>
          <w:sz w:val="22"/>
          <w:szCs w:val="22"/>
          <w:lang w:val="en-US"/>
        </w:rPr>
        <w:t xml:space="preserve">In the transfemoral TAVI group the </w:t>
      </w:r>
      <w:r w:rsidR="00D31FC5">
        <w:rPr>
          <w:rFonts w:ascii="Times New Roman" w:hAnsi="Times New Roman" w:cs="Times New Roman"/>
          <w:sz w:val="22"/>
          <w:szCs w:val="22"/>
          <w:lang w:val="en-US"/>
        </w:rPr>
        <w:t>level</w:t>
      </w:r>
      <w:r w:rsidR="00300935" w:rsidRPr="003E6580">
        <w:rPr>
          <w:rFonts w:ascii="Times New Roman" w:hAnsi="Times New Roman" w:cs="Times New Roman"/>
          <w:sz w:val="22"/>
          <w:szCs w:val="22"/>
          <w:lang w:val="en-US"/>
        </w:rPr>
        <w:t xml:space="preserve"> of MIP-1</w:t>
      </w:r>
      <w:r w:rsidR="00300935" w:rsidRPr="003E6580">
        <w:rPr>
          <w:rFonts w:ascii="Times New Roman" w:hAnsi="Times New Roman" w:cs="Times New Roman"/>
          <w:sz w:val="22"/>
          <w:szCs w:val="22"/>
          <w:lang w:val="en-US"/>
        </w:rPr>
        <w:sym w:font="Symbol" w:char="F062"/>
      </w:r>
      <w:r w:rsidR="00300935" w:rsidRPr="003E6580">
        <w:rPr>
          <w:rFonts w:ascii="Times New Roman" w:hAnsi="Times New Roman" w:cs="Times New Roman"/>
          <w:sz w:val="22"/>
          <w:szCs w:val="22"/>
          <w:lang w:val="en-US"/>
        </w:rPr>
        <w:t xml:space="preserve"> was </w:t>
      </w:r>
      <w:r w:rsidR="00D31FC5">
        <w:rPr>
          <w:rFonts w:ascii="Times New Roman" w:hAnsi="Times New Roman" w:cs="Times New Roman"/>
          <w:sz w:val="22"/>
          <w:szCs w:val="22"/>
          <w:lang w:val="en-US"/>
        </w:rPr>
        <w:t>53 (27-81</w:t>
      </w:r>
      <w:r w:rsidR="00300935" w:rsidRPr="003E6580">
        <w:rPr>
          <w:rFonts w:ascii="Times New Roman" w:hAnsi="Times New Roman" w:cs="Times New Roman"/>
          <w:sz w:val="22"/>
          <w:szCs w:val="22"/>
          <w:lang w:val="en-US"/>
        </w:rPr>
        <w:t xml:space="preserve">) pg/ml </w:t>
      </w:r>
      <w:r w:rsidR="00D31FC5">
        <w:rPr>
          <w:rFonts w:ascii="Times New Roman" w:hAnsi="Times New Roman" w:cs="Times New Roman"/>
          <w:sz w:val="22"/>
          <w:szCs w:val="22"/>
          <w:lang w:val="en-US"/>
        </w:rPr>
        <w:t xml:space="preserve">at baseline </w:t>
      </w:r>
      <w:r w:rsidR="00300935" w:rsidRPr="003E6580">
        <w:rPr>
          <w:rFonts w:ascii="Times New Roman" w:hAnsi="Times New Roman" w:cs="Times New Roman"/>
          <w:sz w:val="22"/>
          <w:szCs w:val="22"/>
          <w:lang w:val="en-US"/>
        </w:rPr>
        <w:t xml:space="preserve">and increased to a peak value of </w:t>
      </w:r>
      <w:r w:rsidR="00D31FC5">
        <w:rPr>
          <w:rFonts w:ascii="Times New Roman" w:hAnsi="Times New Roman" w:cs="Times New Roman"/>
          <w:sz w:val="22"/>
          <w:szCs w:val="22"/>
          <w:lang w:val="en-US"/>
        </w:rPr>
        <w:t>104 (5</w:t>
      </w:r>
      <w:r w:rsidR="00300935" w:rsidRPr="003E6580">
        <w:rPr>
          <w:rFonts w:ascii="Times New Roman" w:hAnsi="Times New Roman" w:cs="Times New Roman"/>
          <w:sz w:val="22"/>
          <w:szCs w:val="22"/>
          <w:lang w:val="en-US"/>
        </w:rPr>
        <w:t xml:space="preserve">8-320) pg/ml (p&lt;0.05), and from </w:t>
      </w:r>
      <w:r w:rsidR="00D31FC5">
        <w:rPr>
          <w:rFonts w:ascii="Times New Roman" w:hAnsi="Times New Roman" w:cs="Times New Roman"/>
          <w:sz w:val="22"/>
          <w:szCs w:val="22"/>
          <w:lang w:val="en-US"/>
        </w:rPr>
        <w:t>66 (48</w:t>
      </w:r>
      <w:r w:rsidR="00300935" w:rsidRPr="003E6580">
        <w:rPr>
          <w:rFonts w:ascii="Times New Roman" w:hAnsi="Times New Roman" w:cs="Times New Roman"/>
          <w:sz w:val="22"/>
          <w:szCs w:val="22"/>
          <w:lang w:val="en-US"/>
        </w:rPr>
        <w:t xml:space="preserve">-156) pg/ml to </w:t>
      </w:r>
      <w:r w:rsidR="00D31FC5">
        <w:rPr>
          <w:rFonts w:ascii="Times New Roman" w:hAnsi="Times New Roman" w:cs="Times New Roman"/>
          <w:sz w:val="22"/>
          <w:szCs w:val="22"/>
          <w:lang w:val="en-US"/>
        </w:rPr>
        <w:t>127 (87</w:t>
      </w:r>
      <w:r w:rsidR="00300935" w:rsidRPr="003E6580">
        <w:rPr>
          <w:rFonts w:ascii="Times New Roman" w:hAnsi="Times New Roman" w:cs="Times New Roman"/>
          <w:sz w:val="22"/>
          <w:szCs w:val="22"/>
          <w:lang w:val="en-US"/>
        </w:rPr>
        <w:t xml:space="preserve">-820) pg/ml in the transaortal TAVI group (p&lt;0.05). </w:t>
      </w:r>
      <w:r w:rsidRPr="003E6580">
        <w:rPr>
          <w:rFonts w:ascii="Times New Roman" w:hAnsi="Times New Roman"/>
          <w:sz w:val="22"/>
          <w:szCs w:val="22"/>
          <w:lang w:val="en-GB"/>
        </w:rPr>
        <w:t xml:space="preserve">The area under the curve was </w:t>
      </w:r>
      <w:r w:rsidR="00300935" w:rsidRPr="003E6580">
        <w:rPr>
          <w:rFonts w:ascii="Times New Roman" w:hAnsi="Times New Roman" w:cs="Times New Roman"/>
          <w:sz w:val="22"/>
          <w:szCs w:val="22"/>
          <w:lang w:val="en-US"/>
        </w:rPr>
        <w:t xml:space="preserve">361115 (142787-602034) </w:t>
      </w:r>
      <w:r w:rsidRPr="003E6580">
        <w:rPr>
          <w:rFonts w:ascii="Times New Roman" w:hAnsi="Times New Roman"/>
          <w:color w:val="000000"/>
          <w:sz w:val="22"/>
          <w:szCs w:val="22"/>
          <w:lang w:val="en-GB"/>
        </w:rPr>
        <w:t xml:space="preserve">hrspg/ml </w:t>
      </w:r>
      <w:r w:rsidRPr="003E6580">
        <w:rPr>
          <w:rFonts w:ascii="Times New Roman" w:hAnsi="Times New Roman"/>
          <w:sz w:val="22"/>
          <w:szCs w:val="22"/>
          <w:lang w:val="en-GB"/>
        </w:rPr>
        <w:t xml:space="preserve">in the SAVR group and </w:t>
      </w:r>
      <w:r w:rsidR="00300935" w:rsidRPr="003E6580">
        <w:rPr>
          <w:rFonts w:ascii="Times New Roman" w:hAnsi="Times New Roman" w:cs="Times New Roman"/>
          <w:sz w:val="22"/>
          <w:szCs w:val="22"/>
          <w:lang w:val="en-US"/>
        </w:rPr>
        <w:t xml:space="preserve">123970 (42624-480622) </w:t>
      </w:r>
      <w:r w:rsidR="00300935" w:rsidRPr="003E6580">
        <w:rPr>
          <w:rFonts w:ascii="Times New Roman" w:hAnsi="Times New Roman"/>
          <w:sz w:val="22"/>
          <w:szCs w:val="22"/>
          <w:lang w:val="en-GB"/>
        </w:rPr>
        <w:t>in the TAVI group (p&lt;</w:t>
      </w:r>
      <w:r w:rsidRPr="003E6580">
        <w:rPr>
          <w:rFonts w:ascii="Times New Roman" w:hAnsi="Times New Roman"/>
          <w:sz w:val="22"/>
          <w:szCs w:val="22"/>
          <w:lang w:val="en-GB"/>
        </w:rPr>
        <w:t>0.01), indicating a significantly lower MIP-1</w:t>
      </w:r>
      <w:r w:rsidRPr="003E6580">
        <w:rPr>
          <w:rFonts w:ascii="Times New Roman" w:hAnsi="Times New Roman"/>
          <w:sz w:val="22"/>
          <w:szCs w:val="22"/>
          <w:lang w:val="en-GB"/>
        </w:rPr>
        <w:sym w:font="Symbol" w:char="F062"/>
      </w:r>
      <w:r w:rsidRPr="003E6580">
        <w:rPr>
          <w:rFonts w:ascii="Times New Roman" w:hAnsi="Times New Roman"/>
          <w:sz w:val="22"/>
          <w:szCs w:val="22"/>
          <w:lang w:val="en-GB"/>
        </w:rPr>
        <w:t xml:space="preserve"> release in the TAVI group (fig. 3).</w:t>
      </w:r>
      <w:r w:rsidR="00300935" w:rsidRPr="003E6580">
        <w:rPr>
          <w:rFonts w:ascii="Times New Roman" w:hAnsi="Times New Roman"/>
          <w:sz w:val="22"/>
          <w:szCs w:val="22"/>
          <w:lang w:val="en-GB"/>
        </w:rPr>
        <w:t xml:space="preserve"> </w:t>
      </w:r>
      <w:r w:rsidR="00300935" w:rsidRPr="003E6580">
        <w:rPr>
          <w:rFonts w:ascii="Times New Roman" w:hAnsi="Times New Roman" w:cs="Times New Roman"/>
          <w:sz w:val="22"/>
          <w:szCs w:val="22"/>
          <w:lang w:val="en-US"/>
        </w:rPr>
        <w:t xml:space="preserve">In the transfemoral TAVI group the area under the curve was 119911 (42624-225157) hrspg/ml, and </w:t>
      </w:r>
      <w:r w:rsidR="003E6580" w:rsidRPr="003E6580">
        <w:rPr>
          <w:rFonts w:ascii="Times New Roman" w:hAnsi="Times New Roman" w:cs="Times New Roman"/>
          <w:sz w:val="22"/>
          <w:szCs w:val="22"/>
          <w:lang w:val="en-US"/>
        </w:rPr>
        <w:t xml:space="preserve">in the transaortal group it was </w:t>
      </w:r>
      <w:r w:rsidR="00300935" w:rsidRPr="003E6580">
        <w:rPr>
          <w:rFonts w:ascii="Times New Roman" w:hAnsi="Times New Roman" w:cs="Times New Roman"/>
          <w:sz w:val="22"/>
          <w:szCs w:val="22"/>
          <w:lang w:val="en-US"/>
        </w:rPr>
        <w:t>128028 (100607-480622)</w:t>
      </w:r>
      <w:r w:rsidR="003E6580" w:rsidRPr="003E6580">
        <w:rPr>
          <w:rFonts w:ascii="Times New Roman" w:hAnsi="Times New Roman" w:cs="Times New Roman"/>
          <w:sz w:val="22"/>
          <w:szCs w:val="22"/>
          <w:lang w:val="en-US"/>
        </w:rPr>
        <w:t xml:space="preserve"> hrspg</w:t>
      </w:r>
      <w:r w:rsidR="00300935" w:rsidRPr="003E6580">
        <w:rPr>
          <w:rFonts w:ascii="Times New Roman" w:hAnsi="Times New Roman" w:cs="Times New Roman"/>
          <w:sz w:val="22"/>
          <w:szCs w:val="22"/>
          <w:lang w:val="en-US"/>
        </w:rPr>
        <w:t xml:space="preserve">/ml </w:t>
      </w:r>
      <w:r w:rsidR="003E6580" w:rsidRPr="003E6580">
        <w:rPr>
          <w:rFonts w:ascii="Times New Roman" w:hAnsi="Times New Roman" w:cs="Times New Roman"/>
          <w:sz w:val="22"/>
          <w:szCs w:val="22"/>
          <w:lang w:val="en-US"/>
        </w:rPr>
        <w:t xml:space="preserve">without significant difference between the two groups. </w:t>
      </w:r>
      <w:r w:rsidR="00300935" w:rsidRPr="003E6580">
        <w:rPr>
          <w:rFonts w:ascii="Times New Roman" w:hAnsi="Times New Roman" w:cs="Times New Roman"/>
          <w:sz w:val="22"/>
          <w:szCs w:val="22"/>
          <w:lang w:val="en-US"/>
        </w:rPr>
        <w:t xml:space="preserve"> </w:t>
      </w:r>
    </w:p>
    <w:p w14:paraId="2041EB14" w14:textId="77777777" w:rsidR="00E37C1F" w:rsidRPr="003B4D46" w:rsidRDefault="00E37C1F" w:rsidP="00E37C1F">
      <w:pPr>
        <w:spacing w:line="360" w:lineRule="auto"/>
        <w:jc w:val="both"/>
        <w:rPr>
          <w:rFonts w:ascii="Times New Roman" w:hAnsi="Times New Roman" w:cs="Times New Roman"/>
          <w:sz w:val="22"/>
          <w:szCs w:val="22"/>
          <w:highlight w:val="yellow"/>
          <w:lang w:val="en-GB"/>
        </w:rPr>
      </w:pPr>
    </w:p>
    <w:p w14:paraId="1BE43376" w14:textId="77777777" w:rsidR="00E37C1F" w:rsidRPr="00D95BE1" w:rsidRDefault="00E37C1F" w:rsidP="00E37C1F">
      <w:pPr>
        <w:spacing w:line="360" w:lineRule="auto"/>
        <w:jc w:val="both"/>
        <w:rPr>
          <w:rFonts w:ascii="Times New Roman" w:hAnsi="Times New Roman" w:cs="Times New Roman"/>
          <w:i/>
          <w:sz w:val="22"/>
          <w:szCs w:val="22"/>
          <w:lang w:val="en-GB"/>
        </w:rPr>
      </w:pPr>
      <w:r w:rsidRPr="00D95BE1">
        <w:rPr>
          <w:rFonts w:ascii="Times New Roman" w:hAnsi="Times New Roman" w:cs="Times New Roman"/>
          <w:i/>
          <w:sz w:val="22"/>
          <w:szCs w:val="22"/>
          <w:lang w:val="en-GB"/>
        </w:rPr>
        <w:t>MCP-1</w:t>
      </w:r>
    </w:p>
    <w:p w14:paraId="7A3D3735" w14:textId="44B5197C" w:rsidR="003E6580" w:rsidRPr="00D95BE1" w:rsidRDefault="00E37C1F" w:rsidP="003E6580">
      <w:pPr>
        <w:spacing w:line="360" w:lineRule="auto"/>
        <w:jc w:val="both"/>
        <w:rPr>
          <w:rFonts w:ascii="Times New Roman" w:hAnsi="Times New Roman" w:cs="Times New Roman"/>
          <w:sz w:val="22"/>
          <w:szCs w:val="22"/>
          <w:lang w:val="en-US"/>
        </w:rPr>
      </w:pPr>
      <w:r w:rsidRPr="00D95BE1">
        <w:rPr>
          <w:rFonts w:ascii="Times New Roman" w:hAnsi="Times New Roman"/>
          <w:sz w:val="22"/>
          <w:szCs w:val="22"/>
          <w:lang w:val="en-GB"/>
        </w:rPr>
        <w:t xml:space="preserve">The median level of the chemokine MCP-1 in the SAVR group increased from a baseline of </w:t>
      </w:r>
      <w:r w:rsidRPr="00D95BE1">
        <w:rPr>
          <w:rFonts w:ascii="Times New Roman" w:hAnsi="Times New Roman"/>
          <w:color w:val="000000"/>
          <w:sz w:val="22"/>
          <w:szCs w:val="22"/>
          <w:lang w:val="en-GB"/>
        </w:rPr>
        <w:t xml:space="preserve">22 </w:t>
      </w:r>
      <w:r w:rsidR="003E6580" w:rsidRPr="00D95BE1">
        <w:rPr>
          <w:rFonts w:ascii="Times New Roman" w:hAnsi="Times New Roman"/>
          <w:color w:val="000000"/>
          <w:sz w:val="22"/>
          <w:szCs w:val="22"/>
          <w:lang w:val="en-GB"/>
        </w:rPr>
        <w:t>(nd</w:t>
      </w:r>
      <w:r w:rsidRPr="00D95BE1">
        <w:rPr>
          <w:rFonts w:ascii="Times New Roman" w:hAnsi="Times New Roman"/>
          <w:color w:val="000000"/>
          <w:sz w:val="22"/>
          <w:szCs w:val="22"/>
          <w:lang w:val="en-GB"/>
        </w:rPr>
        <w:t xml:space="preserve">-47) </w:t>
      </w:r>
      <w:r w:rsidRPr="00D95BE1">
        <w:rPr>
          <w:rFonts w:ascii="Times New Roman" w:hAnsi="Times New Roman"/>
          <w:sz w:val="22"/>
          <w:szCs w:val="22"/>
          <w:lang w:val="en-GB"/>
        </w:rPr>
        <w:t xml:space="preserve">pg/ml to a peak of </w:t>
      </w:r>
      <w:r w:rsidRPr="00D95BE1">
        <w:rPr>
          <w:rFonts w:ascii="Times New Roman" w:hAnsi="Times New Roman"/>
          <w:color w:val="000000"/>
          <w:sz w:val="22"/>
          <w:szCs w:val="22"/>
          <w:lang w:val="en-GB"/>
        </w:rPr>
        <w:t xml:space="preserve">183 (67-502) </w:t>
      </w:r>
      <w:r w:rsidRPr="00D95BE1">
        <w:rPr>
          <w:rFonts w:ascii="Times New Roman" w:hAnsi="Times New Roman"/>
          <w:sz w:val="22"/>
          <w:szCs w:val="22"/>
          <w:lang w:val="en-GB"/>
        </w:rPr>
        <w:t>pg/ml</w:t>
      </w:r>
      <w:r w:rsidR="003E6580" w:rsidRPr="00D95BE1">
        <w:rPr>
          <w:rFonts w:ascii="Times New Roman" w:hAnsi="Times New Roman"/>
          <w:sz w:val="22"/>
          <w:szCs w:val="22"/>
          <w:lang w:val="en-GB"/>
        </w:rPr>
        <w:t xml:space="preserve"> </w:t>
      </w:r>
      <w:r w:rsidRPr="00D95BE1">
        <w:rPr>
          <w:rFonts w:ascii="Times New Roman" w:hAnsi="Times New Roman"/>
          <w:sz w:val="22"/>
          <w:szCs w:val="22"/>
          <w:lang w:val="en-GB"/>
        </w:rPr>
        <w:t xml:space="preserve">(p&lt;0.01), and from a baseline of </w:t>
      </w:r>
      <w:r w:rsidRPr="00D95BE1">
        <w:rPr>
          <w:rFonts w:ascii="Times New Roman" w:hAnsi="Times New Roman"/>
          <w:color w:val="000000"/>
          <w:sz w:val="22"/>
          <w:szCs w:val="22"/>
          <w:lang w:val="en-GB"/>
        </w:rPr>
        <w:t xml:space="preserve">26 (nd-57) </w:t>
      </w:r>
      <w:r w:rsidRPr="00D95BE1">
        <w:rPr>
          <w:rFonts w:ascii="Times New Roman" w:hAnsi="Times New Roman"/>
          <w:sz w:val="22"/>
          <w:szCs w:val="22"/>
          <w:lang w:val="en-GB"/>
        </w:rPr>
        <w:t xml:space="preserve">pg/ml to a peak of </w:t>
      </w:r>
      <w:r w:rsidRPr="00D95BE1">
        <w:rPr>
          <w:rFonts w:ascii="Times New Roman" w:hAnsi="Times New Roman"/>
          <w:color w:val="000000"/>
          <w:sz w:val="22"/>
          <w:szCs w:val="22"/>
          <w:lang w:val="en-GB"/>
        </w:rPr>
        <w:t xml:space="preserve">63 (nd-216) </w:t>
      </w:r>
      <w:r w:rsidRPr="00D95BE1">
        <w:rPr>
          <w:rFonts w:ascii="Times New Roman" w:hAnsi="Times New Roman"/>
          <w:sz w:val="22"/>
          <w:szCs w:val="22"/>
          <w:lang w:val="en-GB"/>
        </w:rPr>
        <w:t xml:space="preserve">pg/ml in the TAVI group. </w:t>
      </w:r>
      <w:r w:rsidR="003E6580" w:rsidRPr="00D95BE1">
        <w:rPr>
          <w:rFonts w:ascii="Times New Roman" w:hAnsi="Times New Roman" w:cs="Times New Roman"/>
          <w:sz w:val="22"/>
          <w:szCs w:val="22"/>
          <w:lang w:val="en-US"/>
        </w:rPr>
        <w:t xml:space="preserve">In the transfemoral TAVI group the </w:t>
      </w:r>
      <w:r w:rsidR="006B57C6">
        <w:rPr>
          <w:rFonts w:ascii="Times New Roman" w:hAnsi="Times New Roman" w:cs="Times New Roman"/>
          <w:sz w:val="22"/>
          <w:szCs w:val="22"/>
          <w:lang w:val="en-US"/>
        </w:rPr>
        <w:t xml:space="preserve">level </w:t>
      </w:r>
      <w:r w:rsidR="003E6580" w:rsidRPr="00D95BE1">
        <w:rPr>
          <w:rFonts w:ascii="Times New Roman" w:hAnsi="Times New Roman" w:cs="Times New Roman"/>
          <w:sz w:val="22"/>
          <w:szCs w:val="22"/>
          <w:lang w:val="en-US"/>
        </w:rPr>
        <w:t>of MCP-1</w:t>
      </w:r>
      <w:r w:rsidR="006B57C6">
        <w:rPr>
          <w:rFonts w:ascii="Times New Roman" w:hAnsi="Times New Roman" w:cs="Times New Roman"/>
          <w:sz w:val="22"/>
          <w:szCs w:val="22"/>
          <w:lang w:val="en-US"/>
        </w:rPr>
        <w:t xml:space="preserve"> </w:t>
      </w:r>
      <w:r w:rsidR="003E6580" w:rsidRPr="00D95BE1">
        <w:rPr>
          <w:rFonts w:ascii="Times New Roman" w:hAnsi="Times New Roman" w:cs="Times New Roman"/>
          <w:sz w:val="22"/>
          <w:szCs w:val="22"/>
          <w:lang w:val="en-US"/>
        </w:rPr>
        <w:t>was not detectable (nd</w:t>
      </w:r>
      <w:r w:rsidR="006B57C6">
        <w:rPr>
          <w:rFonts w:ascii="Times New Roman" w:hAnsi="Times New Roman" w:cs="Times New Roman"/>
          <w:sz w:val="22"/>
          <w:szCs w:val="22"/>
          <w:lang w:val="en-US"/>
        </w:rPr>
        <w:t>-43</w:t>
      </w:r>
      <w:r w:rsidR="003E6580" w:rsidRPr="00D95BE1">
        <w:rPr>
          <w:rFonts w:ascii="Times New Roman" w:hAnsi="Times New Roman" w:cs="Times New Roman"/>
          <w:sz w:val="22"/>
          <w:szCs w:val="22"/>
          <w:lang w:val="en-US"/>
        </w:rPr>
        <w:t xml:space="preserve">) pg/ml at baseline and increased to a peak value of </w:t>
      </w:r>
      <w:r w:rsidR="006B57C6">
        <w:rPr>
          <w:rFonts w:ascii="Times New Roman" w:hAnsi="Times New Roman" w:cs="Times New Roman"/>
          <w:sz w:val="22"/>
          <w:szCs w:val="22"/>
          <w:lang w:val="en-US"/>
        </w:rPr>
        <w:t>63 (nd</w:t>
      </w:r>
      <w:r w:rsidR="003E6580" w:rsidRPr="00D95BE1">
        <w:rPr>
          <w:rFonts w:ascii="Times New Roman" w:hAnsi="Times New Roman" w:cs="Times New Roman"/>
          <w:sz w:val="22"/>
          <w:szCs w:val="22"/>
          <w:lang w:val="en-US"/>
        </w:rPr>
        <w:t xml:space="preserve">-211) pg/ml (p&lt;0.01), and in the transaortal group the baseline value was </w:t>
      </w:r>
      <w:r w:rsidR="006B57C6">
        <w:rPr>
          <w:rFonts w:ascii="Times New Roman" w:hAnsi="Times New Roman" w:cs="Times New Roman"/>
          <w:sz w:val="22"/>
          <w:szCs w:val="22"/>
          <w:lang w:val="en-US"/>
        </w:rPr>
        <w:t>32 (nd-57</w:t>
      </w:r>
      <w:r w:rsidR="003E6580" w:rsidRPr="00D95BE1">
        <w:rPr>
          <w:rFonts w:ascii="Times New Roman" w:hAnsi="Times New Roman" w:cs="Times New Roman"/>
          <w:sz w:val="22"/>
          <w:szCs w:val="22"/>
          <w:lang w:val="en-US"/>
        </w:rPr>
        <w:t xml:space="preserve">) pg/ml and increased to </w:t>
      </w:r>
      <w:r w:rsidR="006B57C6">
        <w:rPr>
          <w:rFonts w:ascii="Times New Roman" w:hAnsi="Times New Roman" w:cs="Times New Roman"/>
          <w:sz w:val="22"/>
          <w:szCs w:val="22"/>
          <w:lang w:val="en-US"/>
        </w:rPr>
        <w:t>63 (27</w:t>
      </w:r>
      <w:r w:rsidR="003E6580" w:rsidRPr="00D95BE1">
        <w:rPr>
          <w:rFonts w:ascii="Times New Roman" w:hAnsi="Times New Roman" w:cs="Times New Roman"/>
          <w:sz w:val="22"/>
          <w:szCs w:val="22"/>
          <w:lang w:val="en-US"/>
        </w:rPr>
        <w:t xml:space="preserve">-216) pg/ml (p&lt;0.05). </w:t>
      </w:r>
      <w:r w:rsidRPr="00D95BE1">
        <w:rPr>
          <w:rFonts w:ascii="Times New Roman" w:hAnsi="Times New Roman"/>
          <w:sz w:val="22"/>
          <w:szCs w:val="22"/>
          <w:lang w:val="en-GB"/>
        </w:rPr>
        <w:t xml:space="preserve">The area under the curve was </w:t>
      </w:r>
      <w:r w:rsidR="003E6580" w:rsidRPr="00D95BE1">
        <w:rPr>
          <w:rFonts w:ascii="Times New Roman" w:hAnsi="Times New Roman" w:cs="Times New Roman"/>
          <w:sz w:val="22"/>
          <w:szCs w:val="22"/>
          <w:lang w:val="en-US"/>
        </w:rPr>
        <w:t>104223 (39166-200978)</w:t>
      </w:r>
      <w:r w:rsidR="003E6580" w:rsidRPr="00D95BE1">
        <w:rPr>
          <w:rFonts w:ascii="Times New Roman" w:hAnsi="Times New Roman"/>
          <w:sz w:val="22"/>
          <w:szCs w:val="22"/>
          <w:lang w:val="en-US"/>
        </w:rPr>
        <w:t xml:space="preserve"> </w:t>
      </w:r>
      <w:r w:rsidRPr="00D95BE1">
        <w:rPr>
          <w:rFonts w:ascii="Times New Roman" w:hAnsi="Times New Roman"/>
          <w:color w:val="000000"/>
          <w:sz w:val="22"/>
          <w:szCs w:val="22"/>
          <w:lang w:val="en-GB"/>
        </w:rPr>
        <w:t xml:space="preserve">hrspg/ml </w:t>
      </w:r>
      <w:r w:rsidRPr="00D95BE1">
        <w:rPr>
          <w:rFonts w:ascii="Times New Roman" w:hAnsi="Times New Roman"/>
          <w:sz w:val="22"/>
          <w:szCs w:val="22"/>
          <w:lang w:val="en-GB"/>
        </w:rPr>
        <w:t xml:space="preserve">in the SAVR group and </w:t>
      </w:r>
      <w:r w:rsidR="003E6580" w:rsidRPr="00D95BE1">
        <w:rPr>
          <w:rFonts w:ascii="Times New Roman" w:hAnsi="Times New Roman" w:cs="Times New Roman"/>
          <w:sz w:val="22"/>
          <w:szCs w:val="22"/>
          <w:lang w:val="en-US"/>
        </w:rPr>
        <w:t xml:space="preserve">53770 </w:t>
      </w:r>
      <w:r w:rsidR="006B57C6">
        <w:rPr>
          <w:rFonts w:ascii="Times New Roman" w:hAnsi="Times New Roman" w:cs="Times New Roman"/>
          <w:sz w:val="22"/>
          <w:szCs w:val="22"/>
          <w:lang w:val="en-US"/>
        </w:rPr>
        <w:t>(nd</w:t>
      </w:r>
      <w:r w:rsidR="003E6580" w:rsidRPr="00D95BE1">
        <w:rPr>
          <w:rFonts w:ascii="Times New Roman" w:hAnsi="Times New Roman" w:cs="Times New Roman"/>
          <w:sz w:val="22"/>
          <w:szCs w:val="22"/>
          <w:lang w:val="en-US"/>
        </w:rPr>
        <w:t>-148831)</w:t>
      </w:r>
      <w:r w:rsidR="003E6580" w:rsidRPr="00D95BE1">
        <w:rPr>
          <w:rFonts w:ascii="Times New Roman" w:hAnsi="Times New Roman"/>
          <w:sz w:val="22"/>
          <w:szCs w:val="22"/>
          <w:lang w:val="en-US"/>
        </w:rPr>
        <w:t xml:space="preserve"> </w:t>
      </w:r>
      <w:r w:rsidRPr="00D95BE1">
        <w:rPr>
          <w:rFonts w:ascii="Times New Roman" w:hAnsi="Times New Roman"/>
          <w:color w:val="000000"/>
          <w:sz w:val="22"/>
          <w:szCs w:val="22"/>
          <w:lang w:val="en-GB"/>
        </w:rPr>
        <w:t xml:space="preserve">hrspg/ml </w:t>
      </w:r>
      <w:r w:rsidR="003E6580" w:rsidRPr="00D95BE1">
        <w:rPr>
          <w:rFonts w:ascii="Times New Roman" w:hAnsi="Times New Roman"/>
          <w:sz w:val="22"/>
          <w:szCs w:val="22"/>
          <w:lang w:val="en-GB"/>
        </w:rPr>
        <w:t>in the TAVI group (p&lt;</w:t>
      </w:r>
      <w:r w:rsidRPr="00D95BE1">
        <w:rPr>
          <w:rFonts w:ascii="Times New Roman" w:hAnsi="Times New Roman"/>
          <w:sz w:val="22"/>
          <w:szCs w:val="22"/>
          <w:lang w:val="en-GB"/>
        </w:rPr>
        <w:t>0.01), indicating a significantly lower MCP-1 release in the TAVI group (fig. 3).</w:t>
      </w:r>
      <w:r w:rsidR="003E6580" w:rsidRPr="00D95BE1">
        <w:rPr>
          <w:rFonts w:ascii="Times New Roman" w:hAnsi="Times New Roman"/>
          <w:sz w:val="22"/>
          <w:szCs w:val="22"/>
          <w:lang w:val="en-GB"/>
        </w:rPr>
        <w:t xml:space="preserve"> </w:t>
      </w:r>
      <w:r w:rsidR="003E6580" w:rsidRPr="00D95BE1">
        <w:rPr>
          <w:rFonts w:ascii="Times New Roman" w:hAnsi="Times New Roman" w:cs="Times New Roman"/>
          <w:sz w:val="22"/>
          <w:szCs w:val="22"/>
          <w:lang w:val="en-US"/>
        </w:rPr>
        <w:t xml:space="preserve">In the transfemoral TAVI group the area under the curve was </w:t>
      </w:r>
      <w:r w:rsidR="006B57C6">
        <w:rPr>
          <w:rFonts w:ascii="Times New Roman" w:hAnsi="Times New Roman" w:cs="Times New Roman"/>
          <w:sz w:val="22"/>
          <w:szCs w:val="22"/>
          <w:lang w:val="en-US"/>
        </w:rPr>
        <w:t>73122 (nd</w:t>
      </w:r>
      <w:r w:rsidR="00D95BE1" w:rsidRPr="00D95BE1">
        <w:rPr>
          <w:rFonts w:ascii="Times New Roman" w:hAnsi="Times New Roman" w:cs="Times New Roman"/>
          <w:sz w:val="22"/>
          <w:szCs w:val="22"/>
          <w:lang w:val="en-US"/>
        </w:rPr>
        <w:t>-128106) hrspg</w:t>
      </w:r>
      <w:r w:rsidR="003E6580" w:rsidRPr="00D95BE1">
        <w:rPr>
          <w:rFonts w:ascii="Times New Roman" w:hAnsi="Times New Roman" w:cs="Times New Roman"/>
          <w:sz w:val="22"/>
          <w:szCs w:val="22"/>
          <w:lang w:val="en-US"/>
        </w:rPr>
        <w:t xml:space="preserve">/ml, and in the transaortal TAVI group it was </w:t>
      </w:r>
      <w:r w:rsidR="00D95BE1" w:rsidRPr="00D95BE1">
        <w:rPr>
          <w:rFonts w:ascii="Times New Roman" w:hAnsi="Times New Roman" w:cs="Times New Roman"/>
          <w:sz w:val="22"/>
          <w:szCs w:val="22"/>
          <w:lang w:val="en-US"/>
        </w:rPr>
        <w:t>44107 (934-148831) hrspg</w:t>
      </w:r>
      <w:r w:rsidR="003E6580" w:rsidRPr="00D95BE1">
        <w:rPr>
          <w:rFonts w:ascii="Times New Roman" w:hAnsi="Times New Roman" w:cs="Times New Roman"/>
          <w:sz w:val="22"/>
          <w:szCs w:val="22"/>
          <w:lang w:val="en-US"/>
        </w:rPr>
        <w:t xml:space="preserve">/ml </w:t>
      </w:r>
      <w:r w:rsidR="00D95BE1" w:rsidRPr="00D95BE1">
        <w:rPr>
          <w:rFonts w:ascii="Times New Roman" w:hAnsi="Times New Roman" w:cs="Times New Roman"/>
          <w:sz w:val="22"/>
          <w:szCs w:val="22"/>
          <w:lang w:val="en-US"/>
        </w:rPr>
        <w:t xml:space="preserve">without significant difference between the two groups. </w:t>
      </w:r>
      <w:r w:rsidR="003E6580" w:rsidRPr="00D95BE1">
        <w:rPr>
          <w:rFonts w:ascii="Times New Roman" w:hAnsi="Times New Roman" w:cs="Times New Roman"/>
          <w:sz w:val="22"/>
          <w:szCs w:val="22"/>
          <w:lang w:val="en-US"/>
        </w:rPr>
        <w:t xml:space="preserve"> </w:t>
      </w:r>
    </w:p>
    <w:p w14:paraId="6787E3DA" w14:textId="77777777" w:rsidR="00E37C1F" w:rsidRPr="00D95BE1" w:rsidRDefault="00E37C1F" w:rsidP="00E37C1F">
      <w:pPr>
        <w:spacing w:line="360" w:lineRule="auto"/>
        <w:jc w:val="both"/>
        <w:rPr>
          <w:rFonts w:ascii="Times New Roman" w:hAnsi="Times New Roman" w:cs="Times New Roman"/>
          <w:sz w:val="22"/>
          <w:szCs w:val="22"/>
          <w:lang w:val="en-GB"/>
        </w:rPr>
      </w:pPr>
    </w:p>
    <w:p w14:paraId="633CFF8E" w14:textId="77777777" w:rsidR="00E37C1F" w:rsidRPr="00D95BE1" w:rsidRDefault="00E37C1F" w:rsidP="00E37C1F">
      <w:pPr>
        <w:spacing w:line="360" w:lineRule="auto"/>
        <w:jc w:val="both"/>
        <w:rPr>
          <w:rFonts w:ascii="Times New Roman" w:hAnsi="Times New Roman" w:cs="Times New Roman"/>
          <w:i/>
          <w:sz w:val="22"/>
          <w:szCs w:val="22"/>
          <w:lang w:val="en-GB"/>
        </w:rPr>
      </w:pPr>
      <w:r w:rsidRPr="00D95BE1">
        <w:rPr>
          <w:rFonts w:ascii="Times New Roman" w:hAnsi="Times New Roman" w:cs="Times New Roman"/>
          <w:i/>
          <w:sz w:val="22"/>
          <w:szCs w:val="22"/>
          <w:lang w:val="en-GB"/>
        </w:rPr>
        <w:t>Interleukin-6</w:t>
      </w:r>
    </w:p>
    <w:p w14:paraId="3624D0DD" w14:textId="6AD0A345" w:rsidR="00E37C1F" w:rsidRPr="00D95BE1" w:rsidRDefault="00E37C1F" w:rsidP="00D95BE1">
      <w:pPr>
        <w:spacing w:line="360" w:lineRule="auto"/>
        <w:jc w:val="both"/>
        <w:rPr>
          <w:rFonts w:ascii="Times New Roman" w:hAnsi="Times New Roman" w:cs="Times New Roman"/>
          <w:sz w:val="22"/>
          <w:szCs w:val="22"/>
          <w:lang w:val="en-US"/>
        </w:rPr>
      </w:pPr>
      <w:r w:rsidRPr="00D95BE1">
        <w:rPr>
          <w:rFonts w:ascii="Times New Roman" w:hAnsi="Times New Roman"/>
          <w:sz w:val="22"/>
          <w:szCs w:val="22"/>
          <w:lang w:val="en-GB"/>
        </w:rPr>
        <w:t xml:space="preserve">The median level of the proinflammatory cytokine IL-6 in the SAVR group increased from a baseline of </w:t>
      </w:r>
      <w:r w:rsidRPr="00D95BE1">
        <w:rPr>
          <w:rFonts w:ascii="Times New Roman" w:hAnsi="Times New Roman"/>
          <w:color w:val="000000"/>
          <w:sz w:val="22"/>
          <w:szCs w:val="22"/>
          <w:lang w:val="en-GB"/>
        </w:rPr>
        <w:t xml:space="preserve">4 (nd-15) </w:t>
      </w:r>
      <w:r w:rsidRPr="00D95BE1">
        <w:rPr>
          <w:rFonts w:ascii="Times New Roman" w:hAnsi="Times New Roman"/>
          <w:sz w:val="22"/>
          <w:szCs w:val="22"/>
          <w:lang w:val="en-GB"/>
        </w:rPr>
        <w:t xml:space="preserve">pg/ml to a peak of </w:t>
      </w:r>
      <w:r w:rsidRPr="00D95BE1">
        <w:rPr>
          <w:rFonts w:ascii="Times New Roman" w:hAnsi="Times New Roman"/>
          <w:color w:val="000000"/>
          <w:sz w:val="22"/>
          <w:szCs w:val="22"/>
          <w:lang w:val="en-GB"/>
        </w:rPr>
        <w:t xml:space="preserve">81 (51-644) </w:t>
      </w:r>
      <w:r w:rsidRPr="00D95BE1">
        <w:rPr>
          <w:rFonts w:ascii="Times New Roman" w:hAnsi="Times New Roman"/>
          <w:sz w:val="22"/>
          <w:szCs w:val="22"/>
          <w:lang w:val="en-GB"/>
        </w:rPr>
        <w:t>pg/ml</w:t>
      </w:r>
      <w:r w:rsidR="00D95BE1" w:rsidRPr="00D95BE1">
        <w:rPr>
          <w:rFonts w:ascii="Times New Roman" w:hAnsi="Times New Roman"/>
          <w:sz w:val="22"/>
          <w:szCs w:val="22"/>
          <w:lang w:val="en-GB"/>
        </w:rPr>
        <w:t xml:space="preserve"> (p&lt;0.01)</w:t>
      </w:r>
      <w:r w:rsidRPr="00D95BE1">
        <w:rPr>
          <w:rFonts w:ascii="Times New Roman" w:hAnsi="Times New Roman"/>
          <w:sz w:val="22"/>
          <w:szCs w:val="22"/>
          <w:lang w:val="en-GB"/>
        </w:rPr>
        <w:t xml:space="preserve">, and from a baseline of </w:t>
      </w:r>
      <w:r w:rsidR="006B57C6">
        <w:rPr>
          <w:rFonts w:ascii="Times New Roman" w:hAnsi="Times New Roman"/>
          <w:sz w:val="22"/>
          <w:szCs w:val="22"/>
          <w:lang w:val="en-US"/>
        </w:rPr>
        <w:t>5</w:t>
      </w:r>
      <w:r w:rsidR="00D95BE1" w:rsidRPr="00D95BE1">
        <w:rPr>
          <w:rFonts w:ascii="Times New Roman" w:hAnsi="Times New Roman"/>
          <w:sz w:val="22"/>
          <w:szCs w:val="22"/>
          <w:lang w:val="en-US"/>
        </w:rPr>
        <w:t xml:space="preserve"> (nd</w:t>
      </w:r>
      <w:r w:rsidR="006B57C6">
        <w:rPr>
          <w:rFonts w:ascii="Times New Roman" w:hAnsi="Times New Roman" w:cs="Times New Roman"/>
          <w:sz w:val="22"/>
          <w:szCs w:val="22"/>
          <w:lang w:val="en-US"/>
        </w:rPr>
        <w:t>-33</w:t>
      </w:r>
      <w:r w:rsidR="00D95BE1" w:rsidRPr="00D95BE1">
        <w:rPr>
          <w:rFonts w:ascii="Times New Roman" w:hAnsi="Times New Roman" w:cs="Times New Roman"/>
          <w:sz w:val="22"/>
          <w:szCs w:val="22"/>
          <w:lang w:val="en-US"/>
        </w:rPr>
        <w:t>)</w:t>
      </w:r>
      <w:r w:rsidR="00D95BE1" w:rsidRPr="00D95BE1">
        <w:rPr>
          <w:rFonts w:ascii="Times New Roman" w:hAnsi="Times New Roman"/>
          <w:sz w:val="22"/>
          <w:szCs w:val="22"/>
          <w:lang w:val="en-US"/>
        </w:rPr>
        <w:t xml:space="preserve"> pg/ml </w:t>
      </w:r>
      <w:r w:rsidRPr="00D95BE1">
        <w:rPr>
          <w:rFonts w:ascii="Times New Roman" w:hAnsi="Times New Roman"/>
          <w:sz w:val="22"/>
          <w:szCs w:val="22"/>
          <w:lang w:val="en-GB"/>
        </w:rPr>
        <w:t xml:space="preserve">to a peak of </w:t>
      </w:r>
      <w:r w:rsidR="006B57C6">
        <w:rPr>
          <w:rFonts w:ascii="Times New Roman" w:hAnsi="Times New Roman" w:cs="Times New Roman"/>
          <w:sz w:val="22"/>
          <w:szCs w:val="22"/>
          <w:lang w:val="en-US"/>
        </w:rPr>
        <w:t>98 (19-433</w:t>
      </w:r>
      <w:r w:rsidR="00D95BE1" w:rsidRPr="00D95BE1">
        <w:rPr>
          <w:rFonts w:ascii="Times New Roman" w:hAnsi="Times New Roman" w:cs="Times New Roman"/>
          <w:sz w:val="22"/>
          <w:szCs w:val="22"/>
          <w:lang w:val="en-US"/>
        </w:rPr>
        <w:t>)</w:t>
      </w:r>
      <w:r w:rsidR="00D95BE1" w:rsidRPr="00D95BE1">
        <w:rPr>
          <w:rFonts w:ascii="Times New Roman" w:hAnsi="Times New Roman"/>
          <w:sz w:val="22"/>
          <w:szCs w:val="22"/>
          <w:lang w:val="en-US"/>
        </w:rPr>
        <w:t xml:space="preserve"> </w:t>
      </w:r>
      <w:r w:rsidRPr="00D95BE1">
        <w:rPr>
          <w:rFonts w:ascii="Times New Roman" w:hAnsi="Times New Roman"/>
          <w:sz w:val="22"/>
          <w:szCs w:val="22"/>
          <w:lang w:val="en-GB"/>
        </w:rPr>
        <w:t>pg/ml in the TAVI group</w:t>
      </w:r>
      <w:r w:rsidR="00D95BE1" w:rsidRPr="00D95BE1">
        <w:rPr>
          <w:rFonts w:ascii="Times New Roman" w:hAnsi="Times New Roman"/>
          <w:sz w:val="22"/>
          <w:szCs w:val="22"/>
          <w:lang w:val="en-GB"/>
        </w:rPr>
        <w:t xml:space="preserve"> (p&lt;0.01)</w:t>
      </w:r>
      <w:r w:rsidRPr="00D95BE1">
        <w:rPr>
          <w:rFonts w:ascii="Times New Roman" w:hAnsi="Times New Roman"/>
          <w:sz w:val="22"/>
          <w:szCs w:val="22"/>
          <w:lang w:val="en-GB"/>
        </w:rPr>
        <w:t xml:space="preserve">. </w:t>
      </w:r>
      <w:r w:rsidR="00D95BE1" w:rsidRPr="00D95BE1">
        <w:rPr>
          <w:rFonts w:ascii="Times New Roman" w:hAnsi="Times New Roman" w:cs="Times New Roman"/>
          <w:sz w:val="22"/>
          <w:szCs w:val="22"/>
          <w:lang w:val="en-US"/>
        </w:rPr>
        <w:t xml:space="preserve">In the transfemoral TAVI group the </w:t>
      </w:r>
      <w:r w:rsidR="006B57C6">
        <w:rPr>
          <w:rFonts w:ascii="Times New Roman" w:hAnsi="Times New Roman" w:cs="Times New Roman"/>
          <w:sz w:val="22"/>
          <w:szCs w:val="22"/>
          <w:lang w:val="en-US"/>
        </w:rPr>
        <w:t>level</w:t>
      </w:r>
      <w:r w:rsidR="00D95BE1" w:rsidRPr="00D95BE1">
        <w:rPr>
          <w:rFonts w:ascii="Times New Roman" w:hAnsi="Times New Roman" w:cs="Times New Roman"/>
          <w:sz w:val="22"/>
          <w:szCs w:val="22"/>
          <w:lang w:val="en-US"/>
        </w:rPr>
        <w:t xml:space="preserve"> of </w:t>
      </w:r>
      <w:r w:rsidR="001108FD">
        <w:rPr>
          <w:rFonts w:ascii="Times New Roman" w:hAnsi="Times New Roman" w:cs="Times New Roman"/>
          <w:sz w:val="22"/>
          <w:szCs w:val="22"/>
          <w:lang w:val="en-US"/>
        </w:rPr>
        <w:t xml:space="preserve">IL-6 </w:t>
      </w:r>
      <w:r w:rsidR="00D95BE1" w:rsidRPr="00D95BE1">
        <w:rPr>
          <w:rFonts w:ascii="Times New Roman" w:hAnsi="Times New Roman" w:cs="Times New Roman"/>
          <w:sz w:val="22"/>
          <w:szCs w:val="22"/>
          <w:lang w:val="en-US"/>
        </w:rPr>
        <w:t xml:space="preserve">was </w:t>
      </w:r>
      <w:r w:rsidR="006B57C6">
        <w:rPr>
          <w:rFonts w:ascii="Times New Roman" w:hAnsi="Times New Roman" w:cs="Times New Roman"/>
          <w:sz w:val="22"/>
          <w:szCs w:val="22"/>
          <w:lang w:val="en-US"/>
        </w:rPr>
        <w:t>5 (nd</w:t>
      </w:r>
      <w:r w:rsidR="00D95BE1" w:rsidRPr="00D95BE1">
        <w:rPr>
          <w:rFonts w:ascii="Times New Roman" w:hAnsi="Times New Roman" w:cs="Times New Roman"/>
          <w:sz w:val="22"/>
          <w:szCs w:val="22"/>
          <w:lang w:val="en-US"/>
        </w:rPr>
        <w:t xml:space="preserve">-33) pg/ml </w:t>
      </w:r>
      <w:r w:rsidR="006B57C6" w:rsidRPr="00D95BE1">
        <w:rPr>
          <w:rFonts w:ascii="Times New Roman" w:hAnsi="Times New Roman" w:cs="Times New Roman"/>
          <w:sz w:val="22"/>
          <w:szCs w:val="22"/>
          <w:lang w:val="en-US"/>
        </w:rPr>
        <w:t xml:space="preserve">at baseline </w:t>
      </w:r>
      <w:r w:rsidR="00D95BE1" w:rsidRPr="00D95BE1">
        <w:rPr>
          <w:rFonts w:ascii="Times New Roman" w:hAnsi="Times New Roman" w:cs="Times New Roman"/>
          <w:sz w:val="22"/>
          <w:szCs w:val="22"/>
          <w:lang w:val="en-US"/>
        </w:rPr>
        <w:t xml:space="preserve">and increased to a peak value of 95 (19-433) pg/ml (p&lt;0.05), and in the transaortal TAVI group </w:t>
      </w:r>
      <w:r w:rsidR="006B57C6">
        <w:rPr>
          <w:rFonts w:ascii="Times New Roman" w:hAnsi="Times New Roman" w:cs="Times New Roman"/>
          <w:sz w:val="22"/>
          <w:szCs w:val="22"/>
          <w:lang w:val="en-US"/>
        </w:rPr>
        <w:t>from</w:t>
      </w:r>
      <w:r w:rsidR="00D95BE1" w:rsidRPr="00D95BE1">
        <w:rPr>
          <w:rFonts w:ascii="Times New Roman" w:hAnsi="Times New Roman" w:cs="Times New Roman"/>
          <w:sz w:val="22"/>
          <w:szCs w:val="22"/>
          <w:lang w:val="en-US"/>
        </w:rPr>
        <w:t xml:space="preserve"> </w:t>
      </w:r>
      <w:r w:rsidR="006B57C6">
        <w:rPr>
          <w:rFonts w:ascii="Times New Roman" w:hAnsi="Times New Roman" w:cs="Times New Roman"/>
          <w:sz w:val="22"/>
          <w:szCs w:val="22"/>
          <w:lang w:val="en-US"/>
        </w:rPr>
        <w:t>5 (2-18</w:t>
      </w:r>
      <w:r w:rsidR="00D95BE1" w:rsidRPr="00D95BE1">
        <w:rPr>
          <w:rFonts w:ascii="Times New Roman" w:hAnsi="Times New Roman" w:cs="Times New Roman"/>
          <w:sz w:val="22"/>
          <w:szCs w:val="22"/>
          <w:lang w:val="en-US"/>
        </w:rPr>
        <w:t xml:space="preserve">) pg/ml </w:t>
      </w:r>
      <w:r w:rsidR="006B57C6">
        <w:rPr>
          <w:rFonts w:ascii="Times New Roman" w:hAnsi="Times New Roman" w:cs="Times New Roman"/>
          <w:sz w:val="22"/>
          <w:szCs w:val="22"/>
          <w:lang w:val="en-US"/>
        </w:rPr>
        <w:t xml:space="preserve">at baseline </w:t>
      </w:r>
      <w:r w:rsidR="00D95BE1" w:rsidRPr="00D95BE1">
        <w:rPr>
          <w:rFonts w:ascii="Times New Roman" w:hAnsi="Times New Roman" w:cs="Times New Roman"/>
          <w:sz w:val="22"/>
          <w:szCs w:val="22"/>
          <w:lang w:val="en-US"/>
        </w:rPr>
        <w:t xml:space="preserve">to a peak value of </w:t>
      </w:r>
      <w:r w:rsidR="006B57C6">
        <w:rPr>
          <w:rFonts w:ascii="Times New Roman" w:hAnsi="Times New Roman" w:cs="Times New Roman"/>
          <w:sz w:val="22"/>
          <w:szCs w:val="22"/>
          <w:lang w:val="en-US"/>
        </w:rPr>
        <w:t>119 (50</w:t>
      </w:r>
      <w:r w:rsidR="00D95BE1" w:rsidRPr="00D95BE1">
        <w:rPr>
          <w:rFonts w:ascii="Times New Roman" w:hAnsi="Times New Roman" w:cs="Times New Roman"/>
          <w:sz w:val="22"/>
          <w:szCs w:val="22"/>
          <w:lang w:val="en-US"/>
        </w:rPr>
        <w:t xml:space="preserve">-422) pg/ml (p&lt;0.01). </w:t>
      </w:r>
      <w:r w:rsidRPr="00D95BE1">
        <w:rPr>
          <w:rFonts w:ascii="Times New Roman" w:hAnsi="Times New Roman"/>
          <w:sz w:val="22"/>
          <w:szCs w:val="22"/>
          <w:lang w:val="en-GB"/>
        </w:rPr>
        <w:t xml:space="preserve">The area under the curve was </w:t>
      </w:r>
      <w:r w:rsidR="00D95BE1" w:rsidRPr="00D95BE1">
        <w:rPr>
          <w:rFonts w:ascii="Times New Roman" w:hAnsi="Times New Roman" w:cs="Times New Roman"/>
          <w:sz w:val="22"/>
          <w:szCs w:val="22"/>
          <w:lang w:val="en-US"/>
        </w:rPr>
        <w:t>83407 (46064-453205)</w:t>
      </w:r>
      <w:r w:rsidRPr="00D95BE1">
        <w:rPr>
          <w:rFonts w:ascii="Times New Roman" w:hAnsi="Times New Roman"/>
          <w:color w:val="000000"/>
          <w:sz w:val="22"/>
          <w:szCs w:val="22"/>
          <w:lang w:val="en-GB"/>
        </w:rPr>
        <w:t xml:space="preserve"> hrspg/ml </w:t>
      </w:r>
      <w:r w:rsidRPr="00D95BE1">
        <w:rPr>
          <w:rFonts w:ascii="Times New Roman" w:hAnsi="Times New Roman"/>
          <w:sz w:val="22"/>
          <w:szCs w:val="22"/>
          <w:lang w:val="en-GB"/>
        </w:rPr>
        <w:t xml:space="preserve">in the SAVR group and </w:t>
      </w:r>
      <w:r w:rsidR="00D95BE1" w:rsidRPr="00D95BE1">
        <w:rPr>
          <w:rFonts w:ascii="Times New Roman" w:hAnsi="Times New Roman" w:cs="Times New Roman"/>
          <w:sz w:val="22"/>
          <w:szCs w:val="22"/>
          <w:lang w:val="en-US"/>
        </w:rPr>
        <w:t>75535 (11951-323081)</w:t>
      </w:r>
      <w:r w:rsidR="00D95BE1" w:rsidRPr="00D95BE1">
        <w:rPr>
          <w:rFonts w:ascii="Times New Roman" w:hAnsi="Times New Roman"/>
          <w:sz w:val="22"/>
          <w:szCs w:val="22"/>
          <w:lang w:val="en-US"/>
        </w:rPr>
        <w:t xml:space="preserve"> </w:t>
      </w:r>
      <w:r w:rsidRPr="00D95BE1">
        <w:rPr>
          <w:rFonts w:ascii="Times New Roman" w:hAnsi="Times New Roman"/>
          <w:color w:val="000000"/>
          <w:sz w:val="22"/>
          <w:szCs w:val="22"/>
          <w:lang w:val="en-GB"/>
        </w:rPr>
        <w:t>hrspg/ml</w:t>
      </w:r>
      <w:r w:rsidRPr="00D95BE1">
        <w:rPr>
          <w:rFonts w:ascii="Times New Roman" w:hAnsi="Times New Roman"/>
          <w:sz w:val="22"/>
          <w:szCs w:val="22"/>
          <w:lang w:val="en-GB"/>
        </w:rPr>
        <w:t xml:space="preserve"> in the TAVI group, without any significant difference between the groups (fig. 4).</w:t>
      </w:r>
      <w:r w:rsidR="00D95BE1" w:rsidRPr="00D95BE1">
        <w:rPr>
          <w:rFonts w:ascii="Times New Roman" w:hAnsi="Times New Roman" w:cs="Times New Roman"/>
          <w:sz w:val="22"/>
          <w:szCs w:val="22"/>
          <w:lang w:val="en-US"/>
        </w:rPr>
        <w:t xml:space="preserve"> In the transfemoral TAVI group the area under the curve was 68125 (11951-323081) hrspg/ml, and in the transaortal TAVI group it was 91727 (35478-305783) hrspg/ml without significant difference between the two groups.  </w:t>
      </w:r>
    </w:p>
    <w:p w14:paraId="3D6D85CD" w14:textId="77777777" w:rsidR="00E37C1F" w:rsidRPr="00D95BE1" w:rsidRDefault="00E37C1F" w:rsidP="00E37C1F">
      <w:pPr>
        <w:spacing w:line="360" w:lineRule="auto"/>
        <w:jc w:val="both"/>
        <w:rPr>
          <w:rFonts w:ascii="Times New Roman" w:hAnsi="Times New Roman" w:cs="Times New Roman"/>
          <w:sz w:val="22"/>
          <w:szCs w:val="22"/>
          <w:lang w:val="en-GB"/>
        </w:rPr>
      </w:pPr>
      <w:r w:rsidRPr="00D95BE1">
        <w:rPr>
          <w:rFonts w:ascii="Times New Roman" w:hAnsi="Times New Roman" w:cs="Times New Roman"/>
          <w:sz w:val="22"/>
          <w:szCs w:val="22"/>
          <w:lang w:val="en-GB"/>
        </w:rPr>
        <w:t> </w:t>
      </w:r>
    </w:p>
    <w:p w14:paraId="2DB2E94F" w14:textId="77777777" w:rsidR="00E37C1F" w:rsidRPr="00D95BE1" w:rsidRDefault="00E37C1F" w:rsidP="00E37C1F">
      <w:pPr>
        <w:spacing w:line="360" w:lineRule="auto"/>
        <w:jc w:val="both"/>
        <w:rPr>
          <w:rFonts w:ascii="Times New Roman" w:hAnsi="Times New Roman" w:cs="Times New Roman"/>
          <w:i/>
          <w:sz w:val="22"/>
          <w:szCs w:val="22"/>
          <w:lang w:val="en-GB"/>
        </w:rPr>
      </w:pPr>
      <w:r w:rsidRPr="00D95BE1">
        <w:rPr>
          <w:rFonts w:ascii="Times New Roman" w:hAnsi="Times New Roman" w:cs="Times New Roman"/>
          <w:i/>
          <w:sz w:val="22"/>
          <w:szCs w:val="22"/>
          <w:lang w:val="en-GB"/>
        </w:rPr>
        <w:t>Troponin T</w:t>
      </w:r>
    </w:p>
    <w:p w14:paraId="33D22172" w14:textId="61147192" w:rsidR="00D95BE1" w:rsidRPr="00D95BE1" w:rsidRDefault="00E37C1F" w:rsidP="00D95BE1">
      <w:pPr>
        <w:spacing w:line="360" w:lineRule="auto"/>
        <w:jc w:val="both"/>
        <w:rPr>
          <w:rFonts w:ascii="Times New Roman" w:hAnsi="Times New Roman" w:cs="Times New Roman"/>
          <w:sz w:val="22"/>
          <w:szCs w:val="22"/>
          <w:lang w:val="en-US"/>
        </w:rPr>
      </w:pPr>
      <w:r w:rsidRPr="00D95BE1">
        <w:rPr>
          <w:rFonts w:ascii="Times New Roman" w:hAnsi="Times New Roman"/>
          <w:sz w:val="22"/>
          <w:szCs w:val="22"/>
          <w:lang w:val="en-GB"/>
        </w:rPr>
        <w:t xml:space="preserve">In the SAVR group the median troponin T level increased from a baseline of </w:t>
      </w:r>
      <w:r w:rsidRPr="00D95BE1">
        <w:rPr>
          <w:rFonts w:ascii="Times New Roman" w:hAnsi="Times New Roman"/>
          <w:color w:val="000000"/>
          <w:sz w:val="22"/>
          <w:szCs w:val="22"/>
          <w:lang w:val="en-GB"/>
        </w:rPr>
        <w:t xml:space="preserve">19 (10-141) </w:t>
      </w:r>
      <w:r w:rsidRPr="00D95BE1">
        <w:rPr>
          <w:rFonts w:ascii="Times New Roman" w:hAnsi="Times New Roman"/>
          <w:sz w:val="22"/>
          <w:szCs w:val="22"/>
          <w:lang w:val="en-GB"/>
        </w:rPr>
        <w:t xml:space="preserve">ng/ml to a peak of </w:t>
      </w:r>
      <w:r w:rsidRPr="00D95BE1">
        <w:rPr>
          <w:rFonts w:ascii="Times New Roman" w:hAnsi="Times New Roman"/>
          <w:color w:val="000000"/>
          <w:sz w:val="22"/>
          <w:szCs w:val="22"/>
          <w:lang w:val="en-GB"/>
        </w:rPr>
        <w:t xml:space="preserve">299 (190-1370) </w:t>
      </w:r>
      <w:r w:rsidRPr="00D95BE1">
        <w:rPr>
          <w:rFonts w:ascii="Times New Roman" w:hAnsi="Times New Roman"/>
          <w:sz w:val="22"/>
          <w:szCs w:val="22"/>
          <w:lang w:val="en-GB"/>
        </w:rPr>
        <w:t xml:space="preserve">ng/ml (p&lt;0.01), and from baseline </w:t>
      </w:r>
      <w:r w:rsidR="00D95BE1" w:rsidRPr="00D95BE1">
        <w:rPr>
          <w:rFonts w:ascii="Times New Roman" w:hAnsi="Times New Roman" w:cs="Times New Roman"/>
          <w:sz w:val="22"/>
          <w:szCs w:val="22"/>
          <w:lang w:val="en-US"/>
        </w:rPr>
        <w:t>28 (0-67)</w:t>
      </w:r>
      <w:r w:rsidR="00D95BE1" w:rsidRPr="00D95BE1">
        <w:rPr>
          <w:rFonts w:ascii="Times New Roman" w:hAnsi="Times New Roman"/>
          <w:sz w:val="22"/>
          <w:szCs w:val="22"/>
          <w:lang w:val="en-US"/>
        </w:rPr>
        <w:t xml:space="preserve"> </w:t>
      </w:r>
      <w:r w:rsidRPr="00D95BE1">
        <w:rPr>
          <w:rFonts w:ascii="Times New Roman" w:hAnsi="Times New Roman"/>
          <w:sz w:val="22"/>
          <w:szCs w:val="22"/>
          <w:lang w:val="en-GB"/>
        </w:rPr>
        <w:t>ng/m</w:t>
      </w:r>
      <w:r w:rsidR="00D95BE1" w:rsidRPr="00D95BE1">
        <w:rPr>
          <w:rFonts w:ascii="Times New Roman" w:hAnsi="Times New Roman"/>
          <w:sz w:val="22"/>
          <w:szCs w:val="22"/>
          <w:lang w:val="en-GB"/>
        </w:rPr>
        <w:t>l</w:t>
      </w:r>
      <w:r w:rsidRPr="00D95BE1">
        <w:rPr>
          <w:rFonts w:ascii="Times New Roman" w:hAnsi="Times New Roman"/>
          <w:sz w:val="22"/>
          <w:szCs w:val="22"/>
          <w:lang w:val="en-GB"/>
        </w:rPr>
        <w:t xml:space="preserve"> to </w:t>
      </w:r>
      <w:r w:rsidR="00D95BE1" w:rsidRPr="00D95BE1">
        <w:rPr>
          <w:rFonts w:ascii="Times New Roman" w:hAnsi="Times New Roman" w:cs="Times New Roman"/>
          <w:sz w:val="22"/>
          <w:szCs w:val="22"/>
          <w:lang w:val="en-US"/>
        </w:rPr>
        <w:t>303 (54-2592)</w:t>
      </w:r>
      <w:r w:rsidR="00D95BE1" w:rsidRPr="00D95BE1">
        <w:rPr>
          <w:rFonts w:ascii="Times New Roman" w:hAnsi="Times New Roman"/>
          <w:sz w:val="22"/>
          <w:szCs w:val="22"/>
          <w:lang w:val="en-US"/>
        </w:rPr>
        <w:t xml:space="preserve"> </w:t>
      </w:r>
      <w:r w:rsidRPr="00D95BE1">
        <w:rPr>
          <w:rFonts w:ascii="Times New Roman" w:hAnsi="Times New Roman"/>
          <w:sz w:val="22"/>
          <w:szCs w:val="22"/>
          <w:lang w:val="en-GB"/>
        </w:rPr>
        <w:t xml:space="preserve">ng/ml in the TAVI group (p&lt;0.01). </w:t>
      </w:r>
      <w:r w:rsidR="00D95BE1" w:rsidRPr="00D95BE1">
        <w:rPr>
          <w:rFonts w:ascii="Times New Roman" w:hAnsi="Times New Roman" w:cs="Times New Roman"/>
          <w:sz w:val="22"/>
          <w:szCs w:val="22"/>
          <w:lang w:val="en-US"/>
        </w:rPr>
        <w:t xml:space="preserve">In the transfemoral TAVI group the median </w:t>
      </w:r>
      <w:r w:rsidR="006B57C6">
        <w:rPr>
          <w:rFonts w:ascii="Times New Roman" w:hAnsi="Times New Roman" w:cs="Times New Roman"/>
          <w:sz w:val="22"/>
          <w:szCs w:val="22"/>
          <w:lang w:val="en-US"/>
        </w:rPr>
        <w:t>level</w:t>
      </w:r>
      <w:r w:rsidR="00D95BE1" w:rsidRPr="00D95BE1">
        <w:rPr>
          <w:rFonts w:ascii="Times New Roman" w:hAnsi="Times New Roman" w:cs="Times New Roman"/>
          <w:sz w:val="22"/>
          <w:szCs w:val="22"/>
          <w:lang w:val="en-US"/>
        </w:rPr>
        <w:t xml:space="preserve"> of </w:t>
      </w:r>
      <w:r w:rsidR="001108FD">
        <w:rPr>
          <w:rFonts w:ascii="Times New Roman" w:hAnsi="Times New Roman" w:cs="Times New Roman"/>
          <w:sz w:val="22"/>
          <w:szCs w:val="22"/>
          <w:lang w:val="en-US"/>
        </w:rPr>
        <w:t xml:space="preserve">troponin T </w:t>
      </w:r>
      <w:r w:rsidR="00D95BE1" w:rsidRPr="00D95BE1">
        <w:rPr>
          <w:rFonts w:ascii="Times New Roman" w:hAnsi="Times New Roman" w:cs="Times New Roman"/>
          <w:sz w:val="22"/>
          <w:szCs w:val="22"/>
          <w:lang w:val="en-US"/>
        </w:rPr>
        <w:t xml:space="preserve">was 30 (11-50) pg/ml </w:t>
      </w:r>
      <w:r w:rsidR="006B57C6" w:rsidRPr="00D95BE1">
        <w:rPr>
          <w:rFonts w:ascii="Times New Roman" w:hAnsi="Times New Roman" w:cs="Times New Roman"/>
          <w:sz w:val="22"/>
          <w:szCs w:val="22"/>
          <w:lang w:val="en-US"/>
        </w:rPr>
        <w:t xml:space="preserve">at baseline </w:t>
      </w:r>
      <w:r w:rsidR="00D95BE1" w:rsidRPr="00D95BE1">
        <w:rPr>
          <w:rFonts w:ascii="Times New Roman" w:hAnsi="Times New Roman" w:cs="Times New Roman"/>
          <w:sz w:val="22"/>
          <w:szCs w:val="22"/>
          <w:lang w:val="en-US"/>
        </w:rPr>
        <w:t>and</w:t>
      </w:r>
      <w:r w:rsidR="006B57C6">
        <w:rPr>
          <w:rFonts w:ascii="Times New Roman" w:hAnsi="Times New Roman" w:cs="Times New Roman"/>
          <w:sz w:val="22"/>
          <w:szCs w:val="22"/>
          <w:lang w:val="en-US"/>
        </w:rPr>
        <w:t xml:space="preserve"> </w:t>
      </w:r>
      <w:r w:rsidR="00D95BE1" w:rsidRPr="00D95BE1">
        <w:rPr>
          <w:rFonts w:ascii="Times New Roman" w:hAnsi="Times New Roman" w:cs="Times New Roman"/>
          <w:sz w:val="22"/>
          <w:szCs w:val="22"/>
          <w:lang w:val="en-US"/>
        </w:rPr>
        <w:t xml:space="preserve">increased to a peak value of 253 (61-2592) pg/ml (p=0.058), and in the transaortal TAVI group </w:t>
      </w:r>
      <w:r w:rsidR="006B57C6">
        <w:rPr>
          <w:rFonts w:ascii="Times New Roman" w:hAnsi="Times New Roman" w:cs="Times New Roman"/>
          <w:sz w:val="22"/>
          <w:szCs w:val="22"/>
          <w:lang w:val="en-US"/>
        </w:rPr>
        <w:t>from</w:t>
      </w:r>
      <w:r w:rsidR="00D95BE1" w:rsidRPr="00D95BE1">
        <w:rPr>
          <w:rFonts w:ascii="Times New Roman" w:hAnsi="Times New Roman" w:cs="Times New Roman"/>
          <w:sz w:val="22"/>
          <w:szCs w:val="22"/>
          <w:lang w:val="en-US"/>
        </w:rPr>
        <w:t xml:space="preserve"> 24 (0-67) pg/ml </w:t>
      </w:r>
      <w:r w:rsidR="006B57C6" w:rsidRPr="00D95BE1">
        <w:rPr>
          <w:rFonts w:ascii="Times New Roman" w:hAnsi="Times New Roman" w:cs="Times New Roman"/>
          <w:sz w:val="22"/>
          <w:szCs w:val="22"/>
          <w:lang w:val="en-US"/>
        </w:rPr>
        <w:t xml:space="preserve">at baseline </w:t>
      </w:r>
      <w:r w:rsidR="00D95BE1" w:rsidRPr="00D95BE1">
        <w:rPr>
          <w:rFonts w:ascii="Times New Roman" w:hAnsi="Times New Roman" w:cs="Times New Roman"/>
          <w:sz w:val="22"/>
          <w:szCs w:val="22"/>
          <w:lang w:val="en-US"/>
        </w:rPr>
        <w:t xml:space="preserve">to a peak value of 325 (54-1639) pg/ml (p&lt;0.05). </w:t>
      </w:r>
      <w:r w:rsidRPr="00D95BE1">
        <w:rPr>
          <w:rFonts w:ascii="Times New Roman" w:hAnsi="Times New Roman"/>
          <w:sz w:val="22"/>
          <w:szCs w:val="22"/>
          <w:lang w:val="en-GB"/>
        </w:rPr>
        <w:t xml:space="preserve">The area under the curve was </w:t>
      </w:r>
      <w:r w:rsidRPr="00D95BE1">
        <w:rPr>
          <w:rFonts w:ascii="Times New Roman" w:hAnsi="Times New Roman"/>
          <w:color w:val="000000"/>
          <w:sz w:val="22"/>
          <w:szCs w:val="22"/>
          <w:lang w:val="en-GB"/>
        </w:rPr>
        <w:t xml:space="preserve">402539 (230158-1540000) hrsng/ml </w:t>
      </w:r>
      <w:r w:rsidRPr="00D95BE1">
        <w:rPr>
          <w:rFonts w:ascii="Times New Roman" w:hAnsi="Times New Roman"/>
          <w:sz w:val="22"/>
          <w:szCs w:val="22"/>
          <w:lang w:val="en-GB"/>
        </w:rPr>
        <w:t xml:space="preserve">in the SAVR group, and </w:t>
      </w:r>
      <w:r w:rsidRPr="00D95BE1">
        <w:rPr>
          <w:rFonts w:ascii="Times New Roman" w:hAnsi="Times New Roman"/>
          <w:color w:val="000000"/>
          <w:sz w:val="22"/>
          <w:szCs w:val="22"/>
          <w:lang w:val="en-GB"/>
        </w:rPr>
        <w:t xml:space="preserve">372648 (62523-1430000) hrsng/ml </w:t>
      </w:r>
      <w:r w:rsidRPr="00D95BE1">
        <w:rPr>
          <w:rFonts w:ascii="Times New Roman" w:hAnsi="Times New Roman"/>
          <w:sz w:val="22"/>
          <w:szCs w:val="22"/>
          <w:lang w:val="en-GB"/>
        </w:rPr>
        <w:t>in the TAVI group, without any significant difference between the groups (fig 4).</w:t>
      </w:r>
      <w:r w:rsidR="00D95BE1" w:rsidRPr="00D95BE1">
        <w:rPr>
          <w:rFonts w:ascii="Times New Roman" w:hAnsi="Times New Roman" w:cs="Times New Roman"/>
          <w:sz w:val="22"/>
          <w:szCs w:val="22"/>
          <w:lang w:val="en-US"/>
        </w:rPr>
        <w:t xml:space="preserve"> In the transfemoral TAVI group the area under the curve was 298800 (64916-1410000) hrspg/ml, and in the transaortal TAVI group it was 369231 (66956-1220000) hrspg/ml without significant difference between the groups.  </w:t>
      </w:r>
    </w:p>
    <w:p w14:paraId="43AD3B63" w14:textId="166F5772" w:rsidR="00E37C1F" w:rsidRPr="00D95BE1" w:rsidRDefault="00E37C1F" w:rsidP="00D95BE1">
      <w:pPr>
        <w:spacing w:line="360" w:lineRule="auto"/>
        <w:jc w:val="both"/>
        <w:rPr>
          <w:rFonts w:ascii="Times New Roman" w:hAnsi="Times New Roman" w:cs="Times New Roman"/>
          <w:sz w:val="22"/>
          <w:szCs w:val="22"/>
          <w:lang w:val="en-US"/>
        </w:rPr>
      </w:pPr>
    </w:p>
    <w:p w14:paraId="67CC2DF0" w14:textId="77777777" w:rsidR="00E37C1F" w:rsidRPr="003963A0" w:rsidRDefault="00E37C1F" w:rsidP="00E37C1F">
      <w:pPr>
        <w:spacing w:line="360" w:lineRule="auto"/>
        <w:rPr>
          <w:rFonts w:ascii="Times New Roman" w:eastAsiaTheme="majorEastAsia" w:hAnsi="Times New Roman" w:cs="Times New Roman"/>
          <w:sz w:val="22"/>
          <w:szCs w:val="22"/>
          <w:lang w:val="en-GB"/>
        </w:rPr>
      </w:pPr>
      <w:r w:rsidRPr="003963A0">
        <w:rPr>
          <w:rFonts w:ascii="Times New Roman" w:hAnsi="Times New Roman"/>
          <w:sz w:val="22"/>
          <w:szCs w:val="22"/>
          <w:lang w:val="en-GB"/>
        </w:rPr>
        <w:br w:type="page"/>
      </w:r>
    </w:p>
    <w:p w14:paraId="1F0B3C63" w14:textId="77777777" w:rsidR="00E37C1F" w:rsidRPr="003963A0" w:rsidRDefault="00E37C1F" w:rsidP="00E37C1F">
      <w:pPr>
        <w:spacing w:line="360" w:lineRule="auto"/>
        <w:jc w:val="both"/>
        <w:rPr>
          <w:rFonts w:ascii="Times New Roman" w:hAnsi="Times New Roman" w:cs="Times New Roman"/>
          <w:b/>
          <w:sz w:val="22"/>
          <w:szCs w:val="22"/>
          <w:lang w:val="en-US"/>
        </w:rPr>
      </w:pPr>
      <w:r w:rsidRPr="003963A0">
        <w:rPr>
          <w:rFonts w:ascii="Times New Roman" w:hAnsi="Times New Roman" w:cs="Times New Roman"/>
          <w:b/>
          <w:sz w:val="22"/>
          <w:szCs w:val="22"/>
          <w:lang w:val="en-US"/>
        </w:rPr>
        <w:t>DISCUSSION</w:t>
      </w:r>
    </w:p>
    <w:p w14:paraId="0D186089" w14:textId="77777777" w:rsidR="00E37C1F" w:rsidRPr="003963A0" w:rsidRDefault="00E37C1F" w:rsidP="00E37C1F">
      <w:pPr>
        <w:spacing w:line="360" w:lineRule="auto"/>
        <w:jc w:val="both"/>
        <w:rPr>
          <w:rFonts w:ascii="Times New Roman" w:hAnsi="Times New Roman" w:cs="Times New Roman"/>
          <w:b/>
          <w:sz w:val="22"/>
          <w:szCs w:val="22"/>
          <w:lang w:val="en-US"/>
        </w:rPr>
      </w:pPr>
    </w:p>
    <w:p w14:paraId="7B3C0E94" w14:textId="77777777" w:rsidR="00E37C1F" w:rsidRPr="003963A0" w:rsidRDefault="00E37C1F" w:rsidP="00E37C1F">
      <w:pPr>
        <w:spacing w:line="360" w:lineRule="auto"/>
        <w:jc w:val="both"/>
        <w:rPr>
          <w:rFonts w:ascii="Times New Roman" w:hAnsi="Times New Roman" w:cs="Times New Roman"/>
          <w:sz w:val="22"/>
          <w:szCs w:val="22"/>
          <w:lang w:val="en-US"/>
        </w:rPr>
      </w:pPr>
      <w:r w:rsidRPr="003963A0">
        <w:rPr>
          <w:rFonts w:ascii="Times New Roman" w:hAnsi="Times New Roman" w:cs="Times New Roman"/>
          <w:sz w:val="22"/>
          <w:szCs w:val="22"/>
          <w:lang w:val="en-US"/>
        </w:rPr>
        <w:t>There was a higher total generation of the two complement marker</w:t>
      </w:r>
      <w:r>
        <w:rPr>
          <w:rFonts w:ascii="Times New Roman" w:hAnsi="Times New Roman" w:cs="Times New Roman"/>
          <w:sz w:val="22"/>
          <w:szCs w:val="22"/>
          <w:lang w:val="en-US"/>
        </w:rPr>
        <w:t>s</w:t>
      </w:r>
      <w:r w:rsidRPr="003963A0">
        <w:rPr>
          <w:rFonts w:ascii="Times New Roman" w:hAnsi="Times New Roman" w:cs="Times New Roman"/>
          <w:sz w:val="22"/>
          <w:szCs w:val="22"/>
          <w:lang w:val="en-US"/>
        </w:rPr>
        <w:t xml:space="preserve"> C3bc and TCC and the granulocyte enzyme myeloperoxidase in the SAVR group compared to the TAVI. This is consistent with previous studies on inflammatory markers during cardiac surgery </w:t>
      </w:r>
      <w:r>
        <w:rPr>
          <w:rFonts w:ascii="Times New Roman" w:hAnsi="Times New Roman" w:cs="Times New Roman"/>
          <w:sz w:val="22"/>
          <w:szCs w:val="22"/>
          <w:lang w:val="en-US"/>
        </w:rPr>
        <w:fldChar w:fldCharType="begin"/>
      </w:r>
      <w:r>
        <w:rPr>
          <w:rFonts w:ascii="Times New Roman" w:hAnsi="Times New Roman" w:cs="Times New Roman"/>
          <w:sz w:val="22"/>
          <w:szCs w:val="22"/>
          <w:lang w:val="en-US"/>
        </w:rPr>
        <w:instrText xml:space="preserve"> ADDIN EN.CITE &lt;EndNote&gt;&lt;Cite&gt;&lt;Author&gt;Fosse&lt;/Author&gt;&lt;Year&gt;1987&lt;/Year&gt;&lt;RecNum&gt;44&lt;/RecNum&gt;&lt;DisplayText&gt;(4)&lt;/DisplayText&gt;&lt;record&gt;&lt;rec-number&gt;44&lt;/rec-number&gt;&lt;foreign-keys&gt;&lt;key app="EN" db-id="959x50fr9pp50meratpvfaw7sstvf5xpve00" timestamp="1468496474"&gt;44&lt;/key&gt;&lt;/foreign-keys&gt;&lt;ref-type name="Journal Article"&gt;17&lt;/ref-type&gt;&lt;contributors&gt;&lt;authors&gt;&lt;author&gt;Fosse, E.&lt;/author&gt;&lt;author&gt;Mollnes, T. E.&lt;/author&gt;&lt;author&gt;Ingvaldsen, B.&lt;/author&gt;&lt;/authors&gt;&lt;/contributors&gt;&lt;titles&gt;&lt;title&gt;Complement activation during major operations with or without cardiopulmonary bypass&lt;/title&gt;&lt;secondary-title&gt;J Thorac Cardiovasc Surg&lt;/secondary-title&gt;&lt;/titles&gt;&lt;periodical&gt;&lt;full-title&gt;J Thorac Cardiovasc Surg&lt;/full-title&gt;&lt;/periodical&gt;&lt;pages&gt;860-6&lt;/pages&gt;&lt;volume&gt;93&lt;/volume&gt;&lt;number&gt;6&lt;/number&gt;&lt;keywords&gt;&lt;keyword&gt;Adult&lt;/keyword&gt;&lt;keyword&gt;Aged&lt;/keyword&gt;&lt;keyword&gt;Aneurysm/surgery&lt;/keyword&gt;&lt;keyword&gt;*Complement Activation&lt;/keyword&gt;&lt;keyword&gt;Complement C3/analysis&lt;/keyword&gt;&lt;keyword&gt;*Complement Pathway, Alternative&lt;/keyword&gt;&lt;keyword&gt;*Complement Pathway, Classical&lt;/keyword&gt;&lt;keyword&gt;*Coronary Artery Bypass&lt;/keyword&gt;&lt;keyword&gt;Extracorporeal Circulation&lt;/keyword&gt;&lt;keyword&gt;Female&lt;/keyword&gt;&lt;keyword&gt;Granulocytes/analysis&lt;/keyword&gt;&lt;keyword&gt;Humans&lt;/keyword&gt;&lt;keyword&gt;Male&lt;/keyword&gt;&lt;keyword&gt;Middle Aged&lt;/keyword&gt;&lt;/keywords&gt;&lt;dates&gt;&lt;year&gt;1987&lt;/year&gt;&lt;pub-dates&gt;&lt;date&gt;Jun&lt;/date&gt;&lt;/pub-dates&gt;&lt;/dates&gt;&lt;isbn&gt;0022-5223 (Print)&amp;#xD;0022-5223 (Linking)&lt;/isbn&gt;&lt;accession-num&gt;3494886&lt;/accession-num&gt;&lt;urls&gt;&lt;related-urls&gt;&lt;url&gt;http://www.ncbi.nlm.nih.gov/pubmed/3494886&lt;/url&gt;&lt;/related-urls&gt;&lt;/urls&gt;&lt;/record&gt;&lt;/Cite&gt;&lt;/EndNote&gt;</w:instrText>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(4)</w:t>
      </w:r>
      <w:r>
        <w:rPr>
          <w:rFonts w:ascii="Times New Roman" w:hAnsi="Times New Roman" w:cs="Times New Roman"/>
          <w:sz w:val="22"/>
          <w:szCs w:val="22"/>
          <w:lang w:val="en-US"/>
        </w:rPr>
        <w:fldChar w:fldCharType="end"/>
      </w:r>
      <w:r w:rsidRPr="003963A0">
        <w:rPr>
          <w:rFonts w:ascii="Times New Roman" w:hAnsi="Times New Roman" w:cs="Times New Roman"/>
          <w:sz w:val="22"/>
          <w:szCs w:val="22"/>
          <w:lang w:val="en-US"/>
        </w:rPr>
        <w:t xml:space="preserve">, demonstrating that the extracorporeal system is a strong activator of complement and subsequently of the neutrophils. A similar finding was found in a study comparing beating heart and on-pump coronary surgery </w:t>
      </w:r>
      <w:r>
        <w:rPr>
          <w:rFonts w:ascii="Times New Roman" w:hAnsi="Times New Roman" w:cs="Times New Roman"/>
          <w:sz w:val="22"/>
          <w:szCs w:val="22"/>
          <w:lang w:val="en-US"/>
        </w:rPr>
        <w:fldChar w:fldCharType="begin"/>
      </w:r>
      <w:r>
        <w:rPr>
          <w:rFonts w:ascii="Times New Roman" w:hAnsi="Times New Roman" w:cs="Times New Roman"/>
          <w:sz w:val="22"/>
          <w:szCs w:val="22"/>
          <w:lang w:val="en-US"/>
        </w:rPr>
        <w:instrText xml:space="preserve"> ADDIN EN.CITE &lt;EndNote&gt;&lt;Cite&gt;&lt;Author&gt;Hoel&lt;/Author&gt;&lt;Year&gt;2007&lt;/Year&gt;&lt;RecNum&gt;420&lt;/RecNum&gt;&lt;DisplayText&gt;(5)&lt;/DisplayText&gt;&lt;record&gt;&lt;rec-number&gt;420&lt;/rec-number&gt;&lt;foreign-keys&gt;&lt;key app="EN" db-id="v29r22ptozd9eoexfs4x02d2fsd5varp09a0" timestamp="1473930250"&gt;420&lt;/key&gt;&lt;/foreign-keys&gt;&lt;ref-type name="Journal Article"&gt;17&lt;/ref-type&gt;&lt;contributors&gt;&lt;authors&gt;&lt;author&gt;Hoel, T. N.&lt;/author&gt;&lt;author&gt;Videm, V.&lt;/author&gt;&lt;author&gt;Mollnes, T. E.&lt;/author&gt;&lt;author&gt;Saatvedt, K.&lt;/author&gt;&lt;author&gt;Brosstad, F.&lt;/author&gt;&lt;author&gt;Fiane, A. E.&lt;/author&gt;&lt;author&gt;Fosse, E.&lt;/author&gt;&lt;author&gt;Svennevig, J. L.&lt;/author&gt;&lt;/authors&gt;&lt;/contributors&gt;&lt;auth-address&gt;Department of Thoracic and Cardiovascular Surgery, Rikshospitalet-Radiumhospitalet Medical Center, Oslo, Norway. tom.nilsen.hoel@rikshospitalet.no&lt;/auth-address&gt;&lt;titles&gt;&lt;title&gt;Off-pump cardiac surgery abolishes complement activation&lt;/title&gt;&lt;secondary-title&gt;Perfusion&lt;/secondary-title&gt;&lt;/titles&gt;&lt;periodical&gt;&lt;full-title&gt;Perfusion&lt;/full-title&gt;&lt;/periodical&gt;&lt;pages&gt;251-6&lt;/pages&gt;&lt;volume&gt;22&lt;/volume&gt;&lt;number&gt;4&lt;/number&gt;&lt;keywords&gt;&lt;keyword&gt;Blood Coagulation&lt;/keyword&gt;&lt;keyword&gt;Cardiopulmonary Bypass&lt;/keyword&gt;&lt;keyword&gt;*Complement Activation&lt;/keyword&gt;&lt;keyword&gt;Coronary Artery Bypass&lt;/keyword&gt;&lt;keyword&gt;*Coronary Artery Bypass, Off-Pump&lt;/keyword&gt;&lt;keyword&gt;Extracorporeal Circulation&lt;/keyword&gt;&lt;keyword&gt;Heart Diseases/*surgery&lt;/keyword&gt;&lt;keyword&gt;Heart-Lung Machine&lt;/keyword&gt;&lt;keyword&gt;Humans&lt;/keyword&gt;&lt;keyword&gt;Neutrophil Activation&lt;/keyword&gt;&lt;keyword&gt;Platelet Activation&lt;/keyword&gt;&lt;/keywords&gt;&lt;dates&gt;&lt;year&gt;2007&lt;/year&gt;&lt;pub-dates&gt;&lt;date&gt;Jul&lt;/date&gt;&lt;/pub-dates&gt;&lt;/dates&gt;&lt;isbn&gt;0267-6591 (Print)&amp;#xD;0267-6591 (Linking)&lt;/isbn&gt;&lt;accession-num&gt;18181513&lt;/accession-num&gt;&lt;urls&gt;&lt;related-urls&gt;&lt;url&gt;https://www.ncbi.nlm.nih.gov/pubmed/18181513&lt;/url&gt;&lt;/related-urls&gt;&lt;/urls&gt;&lt;/record&gt;&lt;/Cite&gt;&lt;/EndNote&gt;</w:instrText>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(5)</w:t>
      </w:r>
      <w:r>
        <w:rPr>
          <w:rFonts w:ascii="Times New Roman" w:hAnsi="Times New Roman" w:cs="Times New Roman"/>
          <w:sz w:val="22"/>
          <w:szCs w:val="22"/>
          <w:lang w:val="en-US"/>
        </w:rPr>
        <w:fldChar w:fldCharType="end"/>
      </w:r>
      <w:r w:rsidRPr="003963A0">
        <w:rPr>
          <w:rFonts w:ascii="Times New Roman" w:hAnsi="Times New Roman" w:cs="Times New Roman"/>
          <w:sz w:val="22"/>
          <w:szCs w:val="22"/>
          <w:lang w:val="en-US"/>
        </w:rPr>
        <w:t>. However, when comparing baseline and peak values there was a significant increase in the complement markers also in the TAVI group, peaking two hour after surgery indicating an activation of the complement cascade, although in a much lower scale than in the SAVR patients.</w:t>
      </w:r>
    </w:p>
    <w:p w14:paraId="4A08476A" w14:textId="77777777" w:rsidR="00E37C1F" w:rsidRPr="003963A0" w:rsidRDefault="00E37C1F" w:rsidP="00E37C1F">
      <w:pPr>
        <w:spacing w:line="360" w:lineRule="auto"/>
        <w:jc w:val="both"/>
        <w:rPr>
          <w:rFonts w:ascii="Times New Roman" w:hAnsi="Times New Roman" w:cs="Times New Roman"/>
          <w:sz w:val="22"/>
          <w:szCs w:val="22"/>
          <w:lang w:val="en-US"/>
        </w:rPr>
      </w:pPr>
    </w:p>
    <w:p w14:paraId="3AA88CE4" w14:textId="419838DF" w:rsidR="00E37C1F" w:rsidRPr="003963A0" w:rsidRDefault="00E37C1F" w:rsidP="00E37C1F">
      <w:pPr>
        <w:spacing w:line="360" w:lineRule="auto"/>
        <w:jc w:val="both"/>
        <w:rPr>
          <w:rFonts w:ascii="Times New Roman" w:hAnsi="Times New Roman" w:cs="Times New Roman"/>
          <w:sz w:val="22"/>
          <w:szCs w:val="22"/>
          <w:lang w:val="en-GB"/>
        </w:rPr>
      </w:pPr>
      <w:r w:rsidRPr="003963A0">
        <w:rPr>
          <w:rFonts w:ascii="Times New Roman" w:hAnsi="Times New Roman" w:cs="Times New Roman"/>
          <w:sz w:val="22"/>
          <w:szCs w:val="22"/>
          <w:lang w:val="en-US"/>
        </w:rPr>
        <w:t xml:space="preserve">The same significant difference between the groups was observed in the generation of the chemokines </w:t>
      </w:r>
      <w:r w:rsidRPr="003963A0">
        <w:rPr>
          <w:rFonts w:ascii="Times New Roman" w:hAnsi="Times New Roman" w:cs="Times New Roman"/>
          <w:sz w:val="22"/>
          <w:szCs w:val="22"/>
          <w:lang w:val="en-GB"/>
        </w:rPr>
        <w:t>MIP-1</w:t>
      </w:r>
      <w:r w:rsidRPr="003963A0">
        <w:rPr>
          <w:rFonts w:ascii="Times New Roman" w:hAnsi="Times New Roman" w:cs="Times New Roman"/>
          <w:sz w:val="22"/>
          <w:szCs w:val="22"/>
          <w:lang w:val="en-GB"/>
        </w:rPr>
        <w:sym w:font="Symbol" w:char="F062"/>
      </w:r>
      <w:r w:rsidRPr="003963A0">
        <w:rPr>
          <w:rFonts w:ascii="Times New Roman" w:hAnsi="Times New Roman" w:cs="Times New Roman"/>
          <w:sz w:val="22"/>
          <w:szCs w:val="22"/>
          <w:lang w:val="en-GB"/>
        </w:rPr>
        <w:t xml:space="preserve"> and MCP-1, which are synthesised mainly by mononuclear cells. The two groups differed significantly when </w:t>
      </w:r>
      <w:r>
        <w:rPr>
          <w:rFonts w:ascii="Times New Roman" w:hAnsi="Times New Roman" w:cs="Times New Roman"/>
          <w:sz w:val="22"/>
          <w:szCs w:val="22"/>
          <w:lang w:val="en-GB"/>
        </w:rPr>
        <w:t>comparing AUC</w:t>
      </w:r>
      <w:r w:rsidRPr="003963A0">
        <w:rPr>
          <w:rFonts w:ascii="Times New Roman" w:hAnsi="Times New Roman" w:cs="Times New Roman"/>
          <w:sz w:val="22"/>
          <w:szCs w:val="22"/>
          <w:lang w:val="en-GB"/>
        </w:rPr>
        <w:t>, but a significant increase from baseline to peak value indicated a certain activation in the TAVI patients as well, although to a much lower grade.</w:t>
      </w:r>
    </w:p>
    <w:p w14:paraId="6F31E96E" w14:textId="77777777" w:rsidR="00E37C1F" w:rsidRPr="003963A0" w:rsidRDefault="00E37C1F" w:rsidP="00E37C1F">
      <w:pPr>
        <w:spacing w:line="360" w:lineRule="auto"/>
        <w:jc w:val="both"/>
        <w:rPr>
          <w:rFonts w:ascii="Times New Roman" w:hAnsi="Times New Roman" w:cs="Times New Roman"/>
          <w:bCs/>
          <w:color w:val="252525"/>
          <w:sz w:val="22"/>
          <w:szCs w:val="22"/>
          <w:shd w:val="clear" w:color="auto" w:fill="FFFFFF"/>
          <w:lang w:val="en-US"/>
        </w:rPr>
      </w:pPr>
    </w:p>
    <w:p w14:paraId="68D522A9" w14:textId="77777777" w:rsidR="00E37C1F" w:rsidRPr="003963A0" w:rsidRDefault="00E37C1F" w:rsidP="00E37C1F">
      <w:pPr>
        <w:spacing w:line="360" w:lineRule="auto"/>
        <w:jc w:val="both"/>
        <w:rPr>
          <w:rFonts w:ascii="Times New Roman" w:hAnsi="Times New Roman" w:cs="Times New Roman"/>
          <w:sz w:val="22"/>
          <w:szCs w:val="22"/>
          <w:lang w:val="en-GB"/>
        </w:rPr>
      </w:pPr>
      <w:r w:rsidRPr="003963A0">
        <w:rPr>
          <w:rFonts w:ascii="Times New Roman" w:hAnsi="Times New Roman" w:cs="Times New Roman"/>
          <w:bCs/>
          <w:sz w:val="22"/>
          <w:szCs w:val="22"/>
          <w:shd w:val="clear" w:color="auto" w:fill="FFFFFF"/>
          <w:lang w:val="en-US"/>
        </w:rPr>
        <w:t xml:space="preserve">In studies comparing the inflammatory response during coronary surgery with or without heart lung machine, </w:t>
      </w:r>
      <w:r w:rsidRPr="003963A0">
        <w:rPr>
          <w:rFonts w:ascii="Times New Roman" w:hAnsi="Times New Roman" w:cs="Times New Roman"/>
          <w:sz w:val="22"/>
          <w:szCs w:val="22"/>
          <w:lang w:val="en-US"/>
        </w:rPr>
        <w:t xml:space="preserve">Castellheim and coworkers demonstrated significantly lower generation of eotaxin, </w:t>
      </w:r>
      <w:r w:rsidRPr="003963A0">
        <w:rPr>
          <w:rFonts w:ascii="Times New Roman" w:eastAsia="Times New Roman" w:hAnsi="Times New Roman" w:cs="Times New Roman"/>
          <w:sz w:val="22"/>
          <w:szCs w:val="22"/>
          <w:lang w:val="en-US" w:eastAsia="zh-CN"/>
        </w:rPr>
        <w:t>MIP-1</w:t>
      </w:r>
      <w:r w:rsidRPr="003963A0">
        <w:rPr>
          <w:rFonts w:ascii="Times New Roman" w:eastAsia="Times New Roman" w:hAnsi="Times New Roman" w:cs="Times New Roman"/>
          <w:sz w:val="22"/>
          <w:szCs w:val="22"/>
          <w:lang w:eastAsia="zh-CN"/>
        </w:rPr>
        <w:t>β</w:t>
      </w:r>
      <w:r w:rsidRPr="003963A0">
        <w:rPr>
          <w:rFonts w:ascii="Times New Roman" w:eastAsia="Times New Roman" w:hAnsi="Times New Roman" w:cs="Times New Roman"/>
          <w:sz w:val="22"/>
          <w:szCs w:val="22"/>
          <w:lang w:val="en-US" w:eastAsia="zh-CN"/>
        </w:rPr>
        <w:t xml:space="preserve">, and IL-12 in patients operated on </w:t>
      </w:r>
      <w:r>
        <w:rPr>
          <w:rFonts w:ascii="Times New Roman" w:eastAsia="Times New Roman" w:hAnsi="Times New Roman" w:cs="Times New Roman"/>
          <w:sz w:val="22"/>
          <w:szCs w:val="22"/>
          <w:lang w:val="en-US" w:eastAsia="zh-CN"/>
        </w:rPr>
        <w:t>with</w:t>
      </w:r>
      <w:r w:rsidRPr="003963A0">
        <w:rPr>
          <w:rFonts w:ascii="Times New Roman" w:eastAsia="Times New Roman" w:hAnsi="Times New Roman" w:cs="Times New Roman"/>
          <w:sz w:val="22"/>
          <w:szCs w:val="22"/>
          <w:lang w:val="en-US" w:eastAsia="zh-CN"/>
        </w:rPr>
        <w:t xml:space="preserve"> beating heart compared to those operated with a heart lung machine, indicating that the extracorporeal circulation is an important activator for these markers. </w:t>
      </w:r>
      <w:r w:rsidRPr="003963A0">
        <w:rPr>
          <w:rFonts w:ascii="Times New Roman" w:hAnsi="Times New Roman" w:cs="Times New Roman"/>
          <w:sz w:val="22"/>
          <w:szCs w:val="22"/>
          <w:lang w:val="en-GB"/>
        </w:rPr>
        <w:t>We observed no statistically different generation of eotaxin and IL-6 in the present study, although there was a significant increase in both groups. This is consistent with previous studies comparing off</w:t>
      </w:r>
      <w:r>
        <w:rPr>
          <w:rFonts w:ascii="Times New Roman" w:hAnsi="Times New Roman" w:cs="Times New Roman"/>
          <w:sz w:val="22"/>
          <w:szCs w:val="22"/>
          <w:lang w:val="en-GB"/>
        </w:rPr>
        <w:t>-</w:t>
      </w:r>
      <w:r w:rsidRPr="003963A0">
        <w:rPr>
          <w:rFonts w:ascii="Times New Roman" w:hAnsi="Times New Roman" w:cs="Times New Roman"/>
          <w:sz w:val="22"/>
          <w:szCs w:val="22"/>
          <w:lang w:val="en-GB"/>
        </w:rPr>
        <w:t>pump an on</w:t>
      </w:r>
      <w:r>
        <w:rPr>
          <w:rFonts w:ascii="Times New Roman" w:hAnsi="Times New Roman" w:cs="Times New Roman"/>
          <w:sz w:val="22"/>
          <w:szCs w:val="22"/>
          <w:lang w:val="en-GB"/>
        </w:rPr>
        <w:t>-</w:t>
      </w:r>
      <w:r w:rsidRPr="003963A0">
        <w:rPr>
          <w:rFonts w:ascii="Times New Roman" w:hAnsi="Times New Roman" w:cs="Times New Roman"/>
          <w:sz w:val="22"/>
          <w:szCs w:val="22"/>
          <w:lang w:val="en-GB"/>
        </w:rPr>
        <w:t xml:space="preserve">pump coronary surgery </w:t>
      </w:r>
      <w:r>
        <w:rPr>
          <w:rFonts w:ascii="Times New Roman" w:hAnsi="Times New Roman" w:cs="Times New Roman"/>
          <w:sz w:val="22"/>
          <w:szCs w:val="22"/>
          <w:lang w:val="en-GB"/>
        </w:rPr>
        <w:fldChar w:fldCharType="begin">
          <w:fldData xml:space="preserve">PEVuZE5vdGU+PENpdGU+PEF1dGhvcj5DYXN0ZWxsaGVpbTwvQXV0aG9yPjxZZWFyPjIwMDg8L1ll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</w:fldData>
        </w:fldChar>
      </w:r>
      <w:r>
        <w:rPr>
          <w:rFonts w:ascii="Times New Roman" w:hAnsi="Times New Roman" w:cs="Times New Roman"/>
          <w:sz w:val="22"/>
          <w:szCs w:val="22"/>
          <w:lang w:val="en-GB"/>
        </w:rPr>
        <w:instrText xml:space="preserve"> ADDIN EN.CITE </w:instrText>
      </w:r>
      <w:r>
        <w:rPr>
          <w:rFonts w:ascii="Times New Roman" w:hAnsi="Times New Roman" w:cs="Times New Roman"/>
          <w:sz w:val="22"/>
          <w:szCs w:val="22"/>
          <w:lang w:val="en-GB"/>
        </w:rPr>
        <w:fldChar w:fldCharType="begin">
          <w:fldData xml:space="preserve">PEVuZE5vdGU+PENpdGU+PEF1dGhvcj5DYXN0ZWxsaGVpbTwvQXV0aG9yPjxZZWFyPjIwMDg8L1ll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</w:fldData>
        </w:fldChar>
      </w:r>
      <w:r>
        <w:rPr>
          <w:rFonts w:ascii="Times New Roman" w:hAnsi="Times New Roman" w:cs="Times New Roman"/>
          <w:sz w:val="22"/>
          <w:szCs w:val="22"/>
          <w:lang w:val="en-GB"/>
        </w:rPr>
        <w:instrText xml:space="preserve"> ADDIN EN.CITE.DATA </w:instrText>
      </w:r>
      <w:r>
        <w:rPr>
          <w:rFonts w:ascii="Times New Roman" w:hAnsi="Times New Roman" w:cs="Times New Roman"/>
          <w:sz w:val="22"/>
          <w:szCs w:val="22"/>
          <w:lang w:val="en-GB"/>
        </w:rPr>
      </w:r>
      <w:r>
        <w:rPr>
          <w:rFonts w:ascii="Times New Roman" w:hAnsi="Times New Roman" w:cs="Times New Roman"/>
          <w:sz w:val="22"/>
          <w:szCs w:val="22"/>
          <w:lang w:val="en-GB"/>
        </w:rPr>
        <w:fldChar w:fldCharType="end"/>
      </w:r>
      <w:r>
        <w:rPr>
          <w:rFonts w:ascii="Times New Roman" w:hAnsi="Times New Roman" w:cs="Times New Roman"/>
          <w:sz w:val="22"/>
          <w:szCs w:val="22"/>
          <w:lang w:val="en-GB"/>
        </w:rPr>
      </w:r>
      <w:r>
        <w:rPr>
          <w:rFonts w:ascii="Times New Roman" w:hAnsi="Times New Roman" w:cs="Times New Roman"/>
          <w:sz w:val="22"/>
          <w:szCs w:val="22"/>
          <w:lang w:val="en-GB"/>
        </w:rPr>
        <w:fldChar w:fldCharType="separate"/>
      </w:r>
      <w:r>
        <w:rPr>
          <w:rFonts w:ascii="Times New Roman" w:hAnsi="Times New Roman" w:cs="Times New Roman"/>
          <w:noProof/>
          <w:sz w:val="22"/>
          <w:szCs w:val="22"/>
          <w:lang w:val="en-GB"/>
        </w:rPr>
        <w:t>(15)</w:t>
      </w:r>
      <w:r>
        <w:rPr>
          <w:rFonts w:ascii="Times New Roman" w:hAnsi="Times New Roman" w:cs="Times New Roman"/>
          <w:sz w:val="22"/>
          <w:szCs w:val="22"/>
          <w:lang w:val="en-GB"/>
        </w:rPr>
        <w:fldChar w:fldCharType="end"/>
      </w:r>
      <w:r w:rsidRPr="003963A0">
        <w:rPr>
          <w:rFonts w:ascii="Times New Roman" w:hAnsi="Times New Roman" w:cs="Times New Roman"/>
          <w:sz w:val="22"/>
          <w:szCs w:val="22"/>
          <w:lang w:val="en-GB"/>
        </w:rPr>
        <w:t xml:space="preserve">. The mechanism for the generation of these cytokines differed strictly from that of the complement activation products and therefore could not be explained as secondary to complement activation. </w:t>
      </w:r>
    </w:p>
    <w:p w14:paraId="539F976B" w14:textId="77777777" w:rsidR="00E37C1F" w:rsidRPr="003963A0" w:rsidRDefault="00E37C1F" w:rsidP="00E37C1F">
      <w:pPr>
        <w:spacing w:line="360" w:lineRule="auto"/>
        <w:jc w:val="both"/>
        <w:rPr>
          <w:rFonts w:ascii="Times New Roman" w:hAnsi="Times New Roman" w:cs="Times New Roman"/>
          <w:sz w:val="22"/>
          <w:szCs w:val="22"/>
          <w:lang w:val="en-GB"/>
        </w:rPr>
      </w:pPr>
      <w:r w:rsidRPr="003963A0">
        <w:rPr>
          <w:rFonts w:ascii="Times New Roman" w:hAnsi="Times New Roman" w:cs="Times New Roman"/>
          <w:sz w:val="22"/>
          <w:szCs w:val="22"/>
          <w:lang w:val="en-GB"/>
        </w:rPr>
        <w:t xml:space="preserve"> </w:t>
      </w:r>
    </w:p>
    <w:p w14:paraId="2C80BE89" w14:textId="77777777" w:rsidR="00E37C1F" w:rsidRPr="003963A0" w:rsidRDefault="00E37C1F" w:rsidP="00E37C1F">
      <w:pPr>
        <w:spacing w:line="360" w:lineRule="auto"/>
        <w:jc w:val="both"/>
        <w:rPr>
          <w:rFonts w:ascii="Times New Roman" w:hAnsi="Times New Roman" w:cs="Times New Roman"/>
          <w:sz w:val="22"/>
          <w:szCs w:val="22"/>
          <w:lang w:val="en-US"/>
        </w:rPr>
      </w:pPr>
      <w:r w:rsidRPr="003963A0">
        <w:rPr>
          <w:rFonts w:ascii="Times New Roman" w:hAnsi="Times New Roman" w:cs="Times New Roman"/>
          <w:sz w:val="22"/>
          <w:szCs w:val="22"/>
          <w:lang w:val="en-GB"/>
        </w:rPr>
        <w:t xml:space="preserve">IL-6 showed a different pattern than the other markers. In both groups a rapid increase was observed during surgery, reaching a peak 2 hours after surgery, and after a temporary drop, the levels continued increasing throughout the study period. Wan and co-workers described a peak in IL-6 20 hours after surgery in patients having beating heart surgery and no difference in response compared to on-pump surgery </w:t>
      </w:r>
      <w:r>
        <w:rPr>
          <w:rFonts w:ascii="Times New Roman" w:hAnsi="Times New Roman" w:cs="Times New Roman"/>
          <w:sz w:val="22"/>
          <w:szCs w:val="22"/>
          <w:lang w:val="en-GB"/>
        </w:rPr>
        <w:fldChar w:fldCharType="begin">
          <w:fldData xml:space="preserve">PEVuZE5vdGU+PENpdGU+PEF1dGhvcj5XYW48L0F1dGhvcj48WWVhcj4yMDA0PC9ZZWFyPjxSZWNO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</w:fldData>
        </w:fldChar>
      </w:r>
      <w:r>
        <w:rPr>
          <w:rFonts w:ascii="Times New Roman" w:hAnsi="Times New Roman" w:cs="Times New Roman"/>
          <w:sz w:val="22"/>
          <w:szCs w:val="22"/>
          <w:lang w:val="en-GB"/>
        </w:rPr>
        <w:instrText xml:space="preserve"> ADDIN EN.CITE </w:instrText>
      </w:r>
      <w:r>
        <w:rPr>
          <w:rFonts w:ascii="Times New Roman" w:hAnsi="Times New Roman" w:cs="Times New Roman"/>
          <w:sz w:val="22"/>
          <w:szCs w:val="22"/>
          <w:lang w:val="en-GB"/>
        </w:rPr>
        <w:fldChar w:fldCharType="begin">
          <w:fldData xml:space="preserve">PEVuZE5vdGU+PENpdGU+PEF1dGhvcj5XYW48L0F1dGhvcj48WWVhcj4yMDA0PC9ZZWFyPjxSZWNO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</w:fldData>
        </w:fldChar>
      </w:r>
      <w:r>
        <w:rPr>
          <w:rFonts w:ascii="Times New Roman" w:hAnsi="Times New Roman" w:cs="Times New Roman"/>
          <w:sz w:val="22"/>
          <w:szCs w:val="22"/>
          <w:lang w:val="en-GB"/>
        </w:rPr>
        <w:instrText xml:space="preserve"> ADDIN EN.CITE.DATA </w:instrText>
      </w:r>
      <w:r>
        <w:rPr>
          <w:rFonts w:ascii="Times New Roman" w:hAnsi="Times New Roman" w:cs="Times New Roman"/>
          <w:sz w:val="22"/>
          <w:szCs w:val="22"/>
          <w:lang w:val="en-GB"/>
        </w:rPr>
      </w:r>
      <w:r>
        <w:rPr>
          <w:rFonts w:ascii="Times New Roman" w:hAnsi="Times New Roman" w:cs="Times New Roman"/>
          <w:sz w:val="22"/>
          <w:szCs w:val="22"/>
          <w:lang w:val="en-GB"/>
        </w:rPr>
        <w:fldChar w:fldCharType="end"/>
      </w:r>
      <w:r>
        <w:rPr>
          <w:rFonts w:ascii="Times New Roman" w:hAnsi="Times New Roman" w:cs="Times New Roman"/>
          <w:sz w:val="22"/>
          <w:szCs w:val="22"/>
          <w:lang w:val="en-GB"/>
        </w:rPr>
      </w:r>
      <w:r>
        <w:rPr>
          <w:rFonts w:ascii="Times New Roman" w:hAnsi="Times New Roman" w:cs="Times New Roman"/>
          <w:sz w:val="22"/>
          <w:szCs w:val="22"/>
          <w:lang w:val="en-GB"/>
        </w:rPr>
        <w:fldChar w:fldCharType="separate"/>
      </w:r>
      <w:r>
        <w:rPr>
          <w:rFonts w:ascii="Times New Roman" w:hAnsi="Times New Roman" w:cs="Times New Roman"/>
          <w:noProof/>
          <w:sz w:val="22"/>
          <w:szCs w:val="22"/>
          <w:lang w:val="en-GB"/>
        </w:rPr>
        <w:t>(16)</w:t>
      </w:r>
      <w:r>
        <w:rPr>
          <w:rFonts w:ascii="Times New Roman" w:hAnsi="Times New Roman" w:cs="Times New Roman"/>
          <w:sz w:val="22"/>
          <w:szCs w:val="22"/>
          <w:lang w:val="en-GB"/>
        </w:rPr>
        <w:fldChar w:fldCharType="end"/>
      </w:r>
      <w:r w:rsidRPr="003963A0">
        <w:rPr>
          <w:rFonts w:ascii="Times New Roman" w:hAnsi="Times New Roman" w:cs="Times New Roman"/>
          <w:sz w:val="22"/>
          <w:szCs w:val="22"/>
          <w:lang w:val="en-GB"/>
        </w:rPr>
        <w:t>, very similar to what we found when comparing IL-6 generation after TAVI and SAVR. These findings may indicate that IL-6 is less triggered by the artificial surfaces of the extracorporeal circuit and less dependent on complement activation than the other markers. Studies of cytokines in the coronary sinus following aortic cross-clamping have demonstrated that the myoc</w:t>
      </w:r>
      <w:r>
        <w:rPr>
          <w:rFonts w:ascii="Times New Roman" w:hAnsi="Times New Roman" w:cs="Times New Roman"/>
          <w:sz w:val="22"/>
          <w:szCs w:val="22"/>
          <w:lang w:val="en-GB"/>
        </w:rPr>
        <w:t>ardium is a major source for IL-</w:t>
      </w:r>
      <w:r w:rsidRPr="003963A0">
        <w:rPr>
          <w:rFonts w:ascii="Times New Roman" w:hAnsi="Times New Roman" w:cs="Times New Roman"/>
          <w:sz w:val="22"/>
          <w:szCs w:val="22"/>
          <w:lang w:val="en-GB"/>
        </w:rPr>
        <w:t xml:space="preserve">6 generation </w:t>
      </w:r>
      <w:r>
        <w:rPr>
          <w:rFonts w:ascii="Times New Roman" w:hAnsi="Times New Roman" w:cs="Times New Roman"/>
          <w:color w:val="000000"/>
          <w:sz w:val="22"/>
          <w:szCs w:val="22"/>
          <w:lang w:val="en-US"/>
        </w:rPr>
        <w:fldChar w:fldCharType="begin">
          <w:fldData xml:space="preserve">PEVuZE5vdGU+PENpdGU+PEF1dGhvcj5XYW48L0F1dGhvcj48WWVhcj4xOTk2PC9ZZWFyPjxSZWNO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=
</w:fldData>
        </w:fldChar>
      </w:r>
      <w:r>
        <w:rPr>
          <w:rFonts w:ascii="Times New Roman" w:hAnsi="Times New Roman" w:cs="Times New Roman"/>
          <w:color w:val="000000"/>
          <w:sz w:val="22"/>
          <w:szCs w:val="22"/>
          <w:lang w:val="en-US"/>
        </w:rPr>
        <w:instrText xml:space="preserve"> ADDIN EN.CITE </w:instrText>
      </w:r>
      <w:r>
        <w:rPr>
          <w:rFonts w:ascii="Times New Roman" w:hAnsi="Times New Roman" w:cs="Times New Roman"/>
          <w:color w:val="000000"/>
          <w:sz w:val="22"/>
          <w:szCs w:val="22"/>
          <w:lang w:val="en-US"/>
        </w:rPr>
        <w:fldChar w:fldCharType="begin">
          <w:fldData xml:space="preserve">PEVuZE5vdGU+PENpdGU+PEF1dGhvcj5XYW48L0F1dGhvcj48WWVhcj4xOTk2PC9ZZWFyPjxSZWNO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=
</w:fldData>
        </w:fldChar>
      </w:r>
      <w:r>
        <w:rPr>
          <w:rFonts w:ascii="Times New Roman" w:hAnsi="Times New Roman" w:cs="Times New Roman"/>
          <w:color w:val="000000"/>
          <w:sz w:val="22"/>
          <w:szCs w:val="22"/>
          <w:lang w:val="en-US"/>
        </w:rPr>
        <w:instrText xml:space="preserve"> ADDIN EN.CITE.DATA </w:instrText>
      </w:r>
      <w:r>
        <w:rPr>
          <w:rFonts w:ascii="Times New Roman" w:hAnsi="Times New Roman" w:cs="Times New Roman"/>
          <w:color w:val="000000"/>
          <w:sz w:val="22"/>
          <w:szCs w:val="22"/>
          <w:lang w:val="en-US"/>
        </w:rPr>
      </w:r>
      <w:r>
        <w:rPr>
          <w:rFonts w:ascii="Times New Roman" w:hAnsi="Times New Roman" w:cs="Times New Roman"/>
          <w:color w:val="000000"/>
          <w:sz w:val="22"/>
          <w:szCs w:val="22"/>
          <w:lang w:val="en-US"/>
        </w:rPr>
        <w:fldChar w:fldCharType="end"/>
      </w:r>
      <w:r>
        <w:rPr>
          <w:rFonts w:ascii="Times New Roman" w:hAnsi="Times New Roman" w:cs="Times New Roman"/>
          <w:color w:val="000000"/>
          <w:sz w:val="22"/>
          <w:szCs w:val="22"/>
          <w:lang w:val="en-US"/>
        </w:rPr>
      </w:r>
      <w:r>
        <w:rPr>
          <w:rFonts w:ascii="Times New Roman" w:hAnsi="Times New Roman" w:cs="Times New Roman"/>
          <w:color w:val="000000"/>
          <w:sz w:val="22"/>
          <w:szCs w:val="22"/>
          <w:lang w:val="en-US"/>
        </w:rPr>
        <w:fldChar w:fldCharType="separate"/>
      </w:r>
      <w:r>
        <w:rPr>
          <w:rFonts w:ascii="Times New Roman" w:hAnsi="Times New Roman" w:cs="Times New Roman"/>
          <w:noProof/>
          <w:color w:val="000000"/>
          <w:sz w:val="22"/>
          <w:szCs w:val="22"/>
          <w:lang w:val="en-US"/>
        </w:rPr>
        <w:t>(17)</w:t>
      </w:r>
      <w:r>
        <w:rPr>
          <w:rFonts w:ascii="Times New Roman" w:hAnsi="Times New Roman" w:cs="Times New Roman"/>
          <w:color w:val="000000"/>
          <w:sz w:val="22"/>
          <w:szCs w:val="22"/>
          <w:lang w:val="en-US"/>
        </w:rPr>
        <w:fldChar w:fldCharType="end"/>
      </w:r>
      <w:r w:rsidRPr="003963A0">
        <w:rPr>
          <w:rFonts w:ascii="Times New Roman" w:hAnsi="Times New Roman" w:cs="Times New Roman"/>
          <w:color w:val="000000"/>
          <w:sz w:val="22"/>
          <w:szCs w:val="22"/>
          <w:lang w:val="en-US"/>
        </w:rPr>
        <w:t xml:space="preserve">. It has further been demonstrated that ischemia and reperfusion cause induction of IL-6 mRNA production by cardiac myocytes </w:t>
      </w:r>
      <w:r>
        <w:rPr>
          <w:rFonts w:ascii="Times New Roman" w:hAnsi="Times New Roman" w:cs="Times New Roman"/>
          <w:color w:val="000000"/>
          <w:sz w:val="22"/>
          <w:szCs w:val="22"/>
          <w:lang w:val="en-US"/>
        </w:rPr>
        <w:fldChar w:fldCharType="begin"/>
      </w:r>
      <w:r>
        <w:rPr>
          <w:rFonts w:ascii="Times New Roman" w:hAnsi="Times New Roman" w:cs="Times New Roman"/>
          <w:color w:val="000000"/>
          <w:sz w:val="22"/>
          <w:szCs w:val="22"/>
          <w:lang w:val="en-US"/>
        </w:rPr>
        <w:instrText xml:space="preserve"> ADDIN EN.CITE &lt;EndNote&gt;&lt;Cite&gt;&lt;Author&gt;Kukielka&lt;/Author&gt;&lt;Year&gt;1995&lt;/Year&gt;&lt;RecNum&gt;59&lt;/RecNum&gt;&lt;DisplayText&gt;(18)&lt;/DisplayText&gt;&lt;record&gt;&lt;rec-number&gt;59&lt;/rec-number&gt;&lt;foreign-keys&gt;&lt;key app="EN" db-id="959x50fr9pp50meratpvfaw7sstvf5xpve00" timestamp="1468497363"&gt;59&lt;/key&gt;&lt;/foreign-keys&gt;&lt;ref-type name="Journal Article"&gt;17&lt;/ref-type&gt;&lt;contributors&gt;&lt;authors&gt;&lt;author&gt;Kukielka, G. L.&lt;/author&gt;&lt;author&gt;Smith, C. W.&lt;/author&gt;&lt;author&gt;Manning, A. M.&lt;/author&gt;&lt;author&gt;Youker, K. A.&lt;/author&gt;&lt;author&gt;Michael, L. H.&lt;/author&gt;&lt;author&gt;Entman, M. L.&lt;/author&gt;&lt;/authors&gt;&lt;/contributors&gt;&lt;auth-address&gt;Section of Cardiovascular Sciences, Methodist Hospital, DeBakey Heart Center, Houston, Tex, USA.&lt;/auth-address&gt;&lt;titles&gt;&lt;title&gt;Induction of interleukin-6 synthesis in the myocardium. Potential role in postreperfusion inflammatory injury&lt;/title&gt;&lt;secondary-title&gt;Circulation&lt;/secondary-title&gt;&lt;/titles&gt;&lt;periodical&gt;&lt;full-title&gt;Circulation&lt;/full-title&gt;&lt;/periodical&gt;&lt;pages&gt;1866-75&lt;/pages&gt;&lt;volume&gt;92&lt;/volume&gt;&lt;number&gt;7&lt;/number&gt;&lt;keywords&gt;&lt;keyword&gt;Amino Acid Sequence&lt;/keyword&gt;&lt;keyword&gt;Animals&lt;/keyword&gt;&lt;keyword&gt;Base Sequence&lt;/keyword&gt;&lt;keyword&gt;Blotting, Northern&lt;/keyword&gt;&lt;keyword&gt;DNA, Complementary&lt;/keyword&gt;&lt;keyword&gt;Dogs&lt;/keyword&gt;&lt;keyword&gt;Female&lt;/keyword&gt;&lt;keyword&gt;Gene Expression&lt;/keyword&gt;&lt;keyword&gt;Humans&lt;/keyword&gt;&lt;keyword&gt;Intercellular Adhesion Molecule-1/*biosynthesis&lt;/keyword&gt;&lt;keyword&gt;Interleukin-6/*biosynthesis/genetics&lt;/keyword&gt;&lt;keyword&gt;Male&lt;/keyword&gt;&lt;keyword&gt;Molecular Sequence Data&lt;/keyword&gt;&lt;keyword&gt;Myocardial Reperfusion Injury/*etiology/metabolism&lt;/keyword&gt;&lt;keyword&gt;Myocardium/*metabolism&lt;/keyword&gt;&lt;keyword&gt;RNA, Messenger/genetics&lt;/keyword&gt;&lt;keyword&gt;Swine&lt;/keyword&gt;&lt;keyword&gt;Time Factors&lt;/keyword&gt;&lt;/keywords&gt;&lt;dates&gt;&lt;year&gt;1995&lt;/year&gt;&lt;pub-dates&gt;&lt;date&gt;Oct 1&lt;/date&gt;&lt;/pub-dates&gt;&lt;/dates&gt;&lt;isbn&gt;0009-7322 (Print)&amp;#xD;0009-7322 (Linking)&lt;/isbn&gt;&lt;accession-num&gt;7671371&lt;/accession-num&gt;&lt;urls&gt;&lt;related-urls&gt;&lt;url&gt;http://www.ncbi.nlm.nih.gov/pubmed/7671371&lt;/url&gt;&lt;/related-urls&gt;&lt;/urls&gt;&lt;/record&gt;&lt;/Cite&gt;&lt;/EndNote&gt;</w:instrText>
      </w:r>
      <w:r>
        <w:rPr>
          <w:rFonts w:ascii="Times New Roman" w:hAnsi="Times New Roman" w:cs="Times New Roman"/>
          <w:color w:val="000000"/>
          <w:sz w:val="22"/>
          <w:szCs w:val="22"/>
          <w:lang w:val="en-US"/>
        </w:rPr>
        <w:fldChar w:fldCharType="separate"/>
      </w:r>
      <w:r>
        <w:rPr>
          <w:rFonts w:ascii="Times New Roman" w:hAnsi="Times New Roman" w:cs="Times New Roman"/>
          <w:noProof/>
          <w:color w:val="000000"/>
          <w:sz w:val="22"/>
          <w:szCs w:val="22"/>
          <w:lang w:val="en-US"/>
        </w:rPr>
        <w:t>(18)</w:t>
      </w:r>
      <w:r>
        <w:rPr>
          <w:rFonts w:ascii="Times New Roman" w:hAnsi="Times New Roman" w:cs="Times New Roman"/>
          <w:color w:val="000000"/>
          <w:sz w:val="22"/>
          <w:szCs w:val="22"/>
          <w:lang w:val="en-US"/>
        </w:rPr>
        <w:fldChar w:fldCharType="end"/>
      </w:r>
      <w:r w:rsidRPr="003963A0">
        <w:rPr>
          <w:rFonts w:ascii="Times New Roman" w:hAnsi="Times New Roman" w:cs="Times New Roman"/>
          <w:color w:val="000000"/>
          <w:sz w:val="22"/>
          <w:szCs w:val="22"/>
          <w:lang w:val="en-US"/>
        </w:rPr>
        <w:t xml:space="preserve">. The present study indicates that the TAVI procedures even when performed transfemorally may induce generation of IL-6. </w:t>
      </w:r>
    </w:p>
    <w:p w14:paraId="621A5F5D" w14:textId="77777777" w:rsidR="00E37C1F" w:rsidRPr="003963A0" w:rsidRDefault="00E37C1F" w:rsidP="00E37C1F">
      <w:pPr>
        <w:spacing w:line="360" w:lineRule="auto"/>
        <w:jc w:val="both"/>
        <w:rPr>
          <w:rFonts w:ascii="Times New Roman" w:hAnsi="Times New Roman" w:cs="Times New Roman"/>
          <w:sz w:val="22"/>
          <w:szCs w:val="22"/>
          <w:lang w:val="en-US"/>
        </w:rPr>
      </w:pPr>
    </w:p>
    <w:p w14:paraId="28C96B92" w14:textId="77777777" w:rsidR="00E37C1F" w:rsidRPr="003963A0" w:rsidRDefault="00E37C1F" w:rsidP="00E37C1F">
      <w:pPr>
        <w:spacing w:line="360" w:lineRule="auto"/>
        <w:jc w:val="both"/>
        <w:rPr>
          <w:rFonts w:ascii="Times New Roman" w:hAnsi="Times New Roman" w:cs="Times New Roman"/>
          <w:sz w:val="22"/>
          <w:szCs w:val="22"/>
          <w:lang w:val="en-US"/>
        </w:rPr>
      </w:pPr>
      <w:r w:rsidRPr="003963A0">
        <w:rPr>
          <w:rFonts w:ascii="Times New Roman" w:hAnsi="Times New Roman" w:cs="Times New Roman"/>
          <w:sz w:val="22"/>
          <w:szCs w:val="22"/>
          <w:lang w:val="en-US"/>
        </w:rPr>
        <w:t xml:space="preserve">All patients in the SAVR were operated with a Bioline heparin coated extracorporeal system. Previous studies have shown reduced levels of neutrophil elastase, C3a, IL-6, and IL-8 at 2 h after cardiopulmonary bypass (CPB) with this coating as compared to an uncoated Quadrox system </w:t>
      </w:r>
      <w:r>
        <w:rPr>
          <w:rFonts w:ascii="Times New Roman" w:hAnsi="Times New Roman" w:cs="Times New Roman"/>
          <w:sz w:val="22"/>
          <w:szCs w:val="22"/>
          <w:lang w:val="en-US"/>
        </w:rPr>
        <w:fldChar w:fldCharType="begin"/>
      </w:r>
      <w:r>
        <w:rPr>
          <w:rFonts w:ascii="Times New Roman" w:hAnsi="Times New Roman" w:cs="Times New Roman"/>
          <w:sz w:val="22"/>
          <w:szCs w:val="22"/>
          <w:lang w:val="en-US"/>
        </w:rPr>
        <w:instrText xml:space="preserve"> ADDIN EN.CITE &lt;EndNote&gt;&lt;Cite&gt;&lt;Author&gt;Tayama&lt;/Author&gt;&lt;Year&gt;2000&lt;/Year&gt;&lt;RecNum&gt;60&lt;/RecNum&gt;&lt;DisplayText&gt;(19)&lt;/DisplayText&gt;&lt;record&gt;&lt;rec-number&gt;60&lt;/rec-number&gt;&lt;foreign-keys&gt;&lt;key app="EN" db-id="959x50fr9pp50meratpvfaw7sstvf5xpve00" timestamp="1468497394"&gt;60&lt;/key&gt;&lt;/foreign-keys&gt;&lt;ref-type name="Journal Article"&gt;17&lt;/ref-type&gt;&lt;contributors&gt;&lt;authors&gt;&lt;author&gt;Tayama, E.&lt;/author&gt;&lt;author&gt;Hayashida, N.&lt;/author&gt;&lt;author&gt;Akasu, K.&lt;/author&gt;&lt;author&gt;Kosuga, T.&lt;/author&gt;&lt;author&gt;Fukunaga, S.&lt;/author&gt;&lt;author&gt;Akashi, H.&lt;/author&gt;&lt;author&gt;Kawara, T.&lt;/author&gt;&lt;author&gt;Aoyagi, S.&lt;/author&gt;&lt;/authors&gt;&lt;/contributors&gt;&lt;auth-address&gt;Department of Surgery, Kurume University School of Medicine, Kurume, Japan. eiki@med.kurume-u.ac.jp&lt;/auth-address&gt;&lt;titles&gt;&lt;title&gt;Biocompatibility of heparin-coated extracorporeal bypass circuits: new heparin bonded bioline system&lt;/title&gt;&lt;secondary-title&gt;Artif Organs&lt;/secondary-title&gt;&lt;/titles&gt;&lt;periodical&gt;&lt;full-title&gt;Artif Organs&lt;/full-title&gt;&lt;/periodical&gt;&lt;pages&gt;618-23&lt;/pages&gt;&lt;volume&gt;24&lt;/volume&gt;&lt;number&gt;8&lt;/number&gt;&lt;keywords&gt;&lt;keyword&gt;Aged&lt;/keyword&gt;&lt;keyword&gt;Analysis of Variance&lt;/keyword&gt;&lt;keyword&gt;Anticoagulants/administration &amp;amp; dosage/*chemistry&lt;/keyword&gt;&lt;keyword&gt;Cardiopulmonary Bypass/*instrumentation&lt;/keyword&gt;&lt;keyword&gt;*Coated Materials, Biocompatible&lt;/keyword&gt;&lt;keyword&gt;Complement C3a/metabolism&lt;/keyword&gt;&lt;keyword&gt;Female&lt;/keyword&gt;&lt;keyword&gt;Heparin/administration &amp;amp; dosage/*chemistry&lt;/keyword&gt;&lt;keyword&gt;Humans&lt;/keyword&gt;&lt;keyword&gt;Interleukin-6/metabolism&lt;/keyword&gt;&lt;keyword&gt;Interleukin-8/metabolism&lt;/keyword&gt;&lt;keyword&gt;Leukocyte Elastase/metabolism&lt;/keyword&gt;&lt;keyword&gt;Male&lt;/keyword&gt;&lt;keyword&gt;*Materials Testing&lt;/keyword&gt;&lt;/keywords&gt;&lt;dates&gt;&lt;year&gt;2000&lt;/year&gt;&lt;pub-dates&gt;&lt;date&gt;Aug&lt;/date&gt;&lt;/pub-dates&gt;&lt;/dates&gt;&lt;isbn&gt;0160-564X (Print)&amp;#xD;0160-564X (Linking)&lt;/isbn&gt;&lt;accession-num&gt;10971248&lt;/accession-num&gt;&lt;urls&gt;&lt;related-urls&gt;&lt;url&gt;http://www.ncbi.nlm.nih.gov/pubmed/10971248&lt;/url&gt;&lt;/related-urls&gt;&lt;/urls&gt;&lt;/record&gt;&lt;/Cite&gt;&lt;/EndNote&gt;</w:instrText>
      </w:r>
      <w:r>
        <w:rPr>
          <w:rFonts w:ascii="Times New Roman" w:hAnsi="Times New Roman" w:cs="Times New Roman"/>
          <w:sz w:val="22"/>
          <w:szCs w:val="22"/>
          <w:lang w:val="en-US"/>
        </w:rPr>
        <w:fldChar w:fldCharType="separate"/>
      </w:r>
      <w:r>
        <w:rPr>
          <w:rFonts w:ascii="Times New Roman" w:hAnsi="Times New Roman" w:cs="Times New Roman"/>
          <w:noProof/>
          <w:sz w:val="22"/>
          <w:szCs w:val="22"/>
          <w:lang w:val="en-US"/>
        </w:rPr>
        <w:t>(19)</w:t>
      </w:r>
      <w:r>
        <w:rPr>
          <w:rFonts w:ascii="Times New Roman" w:hAnsi="Times New Roman" w:cs="Times New Roman"/>
          <w:sz w:val="22"/>
          <w:szCs w:val="22"/>
          <w:lang w:val="en-US"/>
        </w:rPr>
        <w:fldChar w:fldCharType="end"/>
      </w:r>
      <w:r w:rsidRPr="003963A0">
        <w:rPr>
          <w:rFonts w:ascii="Times New Roman" w:hAnsi="Times New Roman" w:cs="Times New Roman"/>
          <w:sz w:val="22"/>
          <w:szCs w:val="22"/>
          <w:lang w:val="en-US"/>
        </w:rPr>
        <w:t>. In the present study we therefore compared open surgery with an optimized biocompatible extracorporeal system with the TAVI procedure. Obviously there are several factors causing inflammatory reaction in the SAVR patient. Although the biocompatible surface attenuates the inflammatory reaction, it does not completely abolish it. Furthermore, open surgery involves more tissue damage than the relatively minor surgical accesses used for the different TAVI procedures.</w:t>
      </w:r>
    </w:p>
    <w:p w14:paraId="52309262" w14:textId="77777777" w:rsidR="00E37C1F" w:rsidRPr="003963A0" w:rsidRDefault="00E37C1F" w:rsidP="00E37C1F">
      <w:pPr>
        <w:spacing w:line="360" w:lineRule="auto"/>
        <w:jc w:val="both"/>
        <w:rPr>
          <w:rFonts w:ascii="Times New Roman" w:hAnsi="Times New Roman" w:cs="Times New Roman"/>
          <w:sz w:val="22"/>
          <w:szCs w:val="22"/>
          <w:lang w:val="en-US"/>
        </w:rPr>
      </w:pPr>
    </w:p>
    <w:p w14:paraId="2C6CAB58" w14:textId="7AB101EC" w:rsidR="00E37C1F" w:rsidRPr="003963A0" w:rsidRDefault="00E37C1F" w:rsidP="00E37C1F">
      <w:pPr>
        <w:spacing w:line="360" w:lineRule="auto"/>
        <w:jc w:val="both"/>
        <w:rPr>
          <w:rFonts w:ascii="Times New Roman" w:hAnsi="Times New Roman" w:cs="Times New Roman"/>
          <w:sz w:val="22"/>
          <w:szCs w:val="22"/>
          <w:lang w:val="en-GB"/>
        </w:rPr>
      </w:pPr>
      <w:r w:rsidRPr="003963A0">
        <w:rPr>
          <w:rFonts w:ascii="Times New Roman" w:hAnsi="Times New Roman" w:cs="Times New Roman"/>
          <w:sz w:val="22"/>
          <w:szCs w:val="22"/>
          <w:lang w:val="en-GB"/>
        </w:rPr>
        <w:t xml:space="preserve">There </w:t>
      </w:r>
      <w:r>
        <w:rPr>
          <w:rFonts w:ascii="Times New Roman" w:hAnsi="Times New Roman" w:cs="Times New Roman"/>
          <w:sz w:val="22"/>
          <w:szCs w:val="22"/>
          <w:lang w:val="en-GB"/>
        </w:rPr>
        <w:t>was a significant increase in t</w:t>
      </w:r>
      <w:r w:rsidRPr="003963A0">
        <w:rPr>
          <w:rFonts w:ascii="Times New Roman" w:hAnsi="Times New Roman" w:cs="Times New Roman"/>
          <w:sz w:val="22"/>
          <w:szCs w:val="22"/>
          <w:lang w:val="en-GB"/>
        </w:rPr>
        <w:t>roponin T in both groups, without differences between the groups, indicating that also the TAVI procedure cause</w:t>
      </w:r>
      <w:r w:rsidR="001108FD">
        <w:rPr>
          <w:rFonts w:ascii="Times New Roman" w:hAnsi="Times New Roman" w:cs="Times New Roman"/>
          <w:sz w:val="22"/>
          <w:szCs w:val="22"/>
          <w:lang w:val="en-GB"/>
        </w:rPr>
        <w:t>d</w:t>
      </w:r>
      <w:r w:rsidRPr="003963A0">
        <w:rPr>
          <w:rFonts w:ascii="Times New Roman" w:hAnsi="Times New Roman" w:cs="Times New Roman"/>
          <w:sz w:val="22"/>
          <w:szCs w:val="22"/>
          <w:lang w:val="en-GB"/>
        </w:rPr>
        <w:t xml:space="preserve"> some degree of myocardial injury.</w:t>
      </w:r>
      <w:r>
        <w:rPr>
          <w:rFonts w:ascii="Times New Roman" w:hAnsi="Times New Roman" w:cs="Times New Roman"/>
          <w:sz w:val="22"/>
          <w:szCs w:val="22"/>
          <w:lang w:val="en-GB"/>
        </w:rPr>
        <w:t xml:space="preserve"> Although the t</w:t>
      </w:r>
      <w:r w:rsidRPr="003963A0">
        <w:rPr>
          <w:rFonts w:ascii="Times New Roman" w:hAnsi="Times New Roman" w:cs="Times New Roman"/>
          <w:sz w:val="22"/>
          <w:szCs w:val="22"/>
          <w:lang w:val="en-GB"/>
        </w:rPr>
        <w:t>roponin T levels increased in all patients, no persistent ECG changes were observed, suggesting that the in</w:t>
      </w:r>
      <w:r>
        <w:rPr>
          <w:rFonts w:ascii="Times New Roman" w:hAnsi="Times New Roman" w:cs="Times New Roman"/>
          <w:sz w:val="22"/>
          <w:szCs w:val="22"/>
          <w:lang w:val="en-GB"/>
        </w:rPr>
        <w:t>traoperative injury leading to tropo</w:t>
      </w:r>
      <w:r w:rsidRPr="003963A0">
        <w:rPr>
          <w:rFonts w:ascii="Times New Roman" w:hAnsi="Times New Roman" w:cs="Times New Roman"/>
          <w:sz w:val="22"/>
          <w:szCs w:val="22"/>
          <w:lang w:val="en-GB"/>
        </w:rPr>
        <w:t>nin T generation did not cause permanent injuries.</w:t>
      </w:r>
    </w:p>
    <w:p w14:paraId="5FF61E77" w14:textId="77777777" w:rsidR="00E37C1F" w:rsidRPr="003963A0" w:rsidRDefault="00E37C1F" w:rsidP="00E37C1F">
      <w:pPr>
        <w:spacing w:line="360" w:lineRule="auto"/>
        <w:jc w:val="both"/>
        <w:rPr>
          <w:rFonts w:ascii="Times New Roman" w:hAnsi="Times New Roman" w:cs="Times New Roman"/>
          <w:sz w:val="22"/>
          <w:szCs w:val="22"/>
          <w:lang w:val="en-GB"/>
        </w:rPr>
      </w:pPr>
    </w:p>
    <w:p w14:paraId="7FFBB0B7" w14:textId="77777777" w:rsidR="00E37C1F" w:rsidRPr="003963A0" w:rsidRDefault="00E37C1F" w:rsidP="00E37C1F">
      <w:pPr>
        <w:spacing w:line="360" w:lineRule="auto"/>
        <w:jc w:val="both"/>
        <w:rPr>
          <w:rFonts w:ascii="Times New Roman" w:hAnsi="Times New Roman" w:cs="Times New Roman"/>
          <w:sz w:val="22"/>
          <w:szCs w:val="22"/>
          <w:lang w:val="en-GB"/>
        </w:rPr>
      </w:pPr>
      <w:r w:rsidRPr="003963A0">
        <w:rPr>
          <w:rFonts w:ascii="Times New Roman" w:hAnsi="Times New Roman" w:cs="Times New Roman"/>
          <w:sz w:val="22"/>
          <w:szCs w:val="22"/>
          <w:lang w:val="en-GB"/>
        </w:rPr>
        <w:t xml:space="preserve">In the TAVI group, three different surgical approaches were used in this study.  In nine patients TAVI was introduced by the retrograde approach through the femoral artery.  This approach, however, was contraindicated in 11 patients due to severe arteriosclerosis in the femoral arteries and aorta. In these patients transaortal or transapical approaches were used on different indications. In both these groups a small thoracotomy was performed. We therefore also compared the generation of the different inflammatory markers between the TAVI patients operated with a small thoracotomy and those with a transfemoral approach, and found no difference in biomarkers between the different methods of application of the valve (data not shown).  Although this study was not designed to compare the inflammatory response between the different TAVI methods the lack of significant differences in cytokine and complement activation between the different approaches indicates that any such difference was negligible. This also corresponds with previous results where we studied complement activation in patients undergoing lung surgery and found no activation of inflammatory markers associated with thoracotomy </w:t>
      </w:r>
      <w:r>
        <w:rPr>
          <w:rFonts w:ascii="Times New Roman" w:hAnsi="Times New Roman" w:cs="Times New Roman"/>
          <w:sz w:val="22"/>
          <w:szCs w:val="22"/>
          <w:lang w:val="en-GB"/>
        </w:rPr>
        <w:fldChar w:fldCharType="begin"/>
      </w:r>
      <w:r>
        <w:rPr>
          <w:rFonts w:ascii="Times New Roman" w:hAnsi="Times New Roman" w:cs="Times New Roman"/>
          <w:sz w:val="22"/>
          <w:szCs w:val="22"/>
          <w:lang w:val="en-GB"/>
        </w:rPr>
        <w:instrText xml:space="preserve"> ADDIN EN.CITE &lt;EndNote&gt;&lt;Cite&gt;&lt;Author&gt;Fosse&lt;/Author&gt;&lt;Year&gt;1987&lt;/Year&gt;&lt;RecNum&gt;44&lt;/RecNum&gt;&lt;DisplayText&gt;(4)&lt;/DisplayText&gt;&lt;record&gt;&lt;rec-number&gt;44&lt;/rec-number&gt;&lt;foreign-keys&gt;&lt;key app="EN" db-id="959x50fr9pp50meratpvfaw7sstvf5xpve00" timestamp="1468496474"&gt;44&lt;/key&gt;&lt;/foreign-keys&gt;&lt;ref-type name="Journal Article"&gt;17&lt;/ref-type&gt;&lt;contributors&gt;&lt;authors&gt;&lt;author&gt;Fosse, E.&lt;/author&gt;&lt;author&gt;Mollnes, T. E.&lt;/author&gt;&lt;author&gt;Ingvaldsen, B.&lt;/author&gt;&lt;/authors&gt;&lt;/contributors&gt;&lt;titles&gt;&lt;title&gt;Complement activation during major operations with or without cardiopulmonary bypass&lt;/title&gt;&lt;secondary-title&gt;J Thorac Cardiovasc Surg&lt;/secondary-title&gt;&lt;/titles&gt;&lt;periodical&gt;&lt;full-title&gt;J Thorac Cardiovasc Surg&lt;/full-title&gt;&lt;/periodical&gt;&lt;pages&gt;860-6&lt;/pages&gt;&lt;volume&gt;93&lt;/volume&gt;&lt;number&gt;6&lt;/number&gt;&lt;keywords&gt;&lt;keyword&gt;Adult&lt;/keyword&gt;&lt;keyword&gt;Aged&lt;/keyword&gt;&lt;keyword&gt;Aneurysm/surgery&lt;/keyword&gt;&lt;keyword&gt;*Complement Activation&lt;/keyword&gt;&lt;keyword&gt;Complement C3/analysis&lt;/keyword&gt;&lt;keyword&gt;*Complement Pathway, Alternative&lt;/keyword&gt;&lt;keyword&gt;*Complement Pathway, Classical&lt;/keyword&gt;&lt;keyword&gt;*Coronary Artery Bypass&lt;/keyword&gt;&lt;keyword&gt;Extracorporeal Circulation&lt;/keyword&gt;&lt;keyword&gt;Female&lt;/keyword&gt;&lt;keyword&gt;Granulocytes/analysis&lt;/keyword&gt;&lt;keyword&gt;Humans&lt;/keyword&gt;&lt;keyword&gt;Male&lt;/keyword&gt;&lt;keyword&gt;Middle Aged&lt;/keyword&gt;&lt;/keywords&gt;&lt;dates&gt;&lt;year&gt;1987&lt;/year&gt;&lt;pub-dates&gt;&lt;date&gt;Jun&lt;/date&gt;&lt;/pub-dates&gt;&lt;/dates&gt;&lt;isbn&gt;0022-5223 (Print)&amp;#xD;0022-5223 (Linking)&lt;/isbn&gt;&lt;accession-num&gt;3494886&lt;/accession-num&gt;&lt;urls&gt;&lt;related-urls&gt;&lt;url&gt;http://www.ncbi.nlm.nih.gov/pubmed/3494886&lt;/url&gt;&lt;/related-urls&gt;&lt;/urls&gt;&lt;/record&gt;&lt;/Cite&gt;&lt;/EndNote&gt;</w:instrText>
      </w:r>
      <w:r>
        <w:rPr>
          <w:rFonts w:ascii="Times New Roman" w:hAnsi="Times New Roman" w:cs="Times New Roman"/>
          <w:sz w:val="22"/>
          <w:szCs w:val="22"/>
          <w:lang w:val="en-GB"/>
        </w:rPr>
        <w:fldChar w:fldCharType="separate"/>
      </w:r>
      <w:r>
        <w:rPr>
          <w:rFonts w:ascii="Times New Roman" w:hAnsi="Times New Roman" w:cs="Times New Roman"/>
          <w:noProof/>
          <w:sz w:val="22"/>
          <w:szCs w:val="22"/>
          <w:lang w:val="en-GB"/>
        </w:rPr>
        <w:t>(4)</w:t>
      </w:r>
      <w:r>
        <w:rPr>
          <w:rFonts w:ascii="Times New Roman" w:hAnsi="Times New Roman" w:cs="Times New Roman"/>
          <w:sz w:val="22"/>
          <w:szCs w:val="22"/>
          <w:lang w:val="en-GB"/>
        </w:rPr>
        <w:fldChar w:fldCharType="end"/>
      </w:r>
      <w:r w:rsidRPr="003963A0">
        <w:rPr>
          <w:rFonts w:ascii="Times New Roman" w:hAnsi="Times New Roman" w:cs="Times New Roman"/>
          <w:sz w:val="22"/>
          <w:szCs w:val="22"/>
          <w:lang w:val="en-GB"/>
        </w:rPr>
        <w:t>.</w:t>
      </w:r>
    </w:p>
    <w:p w14:paraId="75B7557D" w14:textId="77777777" w:rsidR="00E37C1F" w:rsidRPr="003963A0" w:rsidRDefault="00E37C1F" w:rsidP="00E37C1F">
      <w:pPr>
        <w:spacing w:line="360" w:lineRule="auto"/>
        <w:jc w:val="both"/>
        <w:rPr>
          <w:rFonts w:ascii="Times New Roman" w:hAnsi="Times New Roman" w:cs="Times New Roman"/>
          <w:sz w:val="22"/>
          <w:szCs w:val="22"/>
          <w:lang w:val="en-GB"/>
        </w:rPr>
      </w:pPr>
    </w:p>
    <w:p w14:paraId="155783BD" w14:textId="77777777" w:rsidR="00E37C1F" w:rsidRPr="003963A0" w:rsidRDefault="00E37C1F" w:rsidP="00E37C1F">
      <w:pPr>
        <w:spacing w:line="360" w:lineRule="auto"/>
        <w:jc w:val="both"/>
        <w:rPr>
          <w:rFonts w:ascii="Times New Roman" w:hAnsi="Times New Roman" w:cs="Times New Roman"/>
          <w:color w:val="000000"/>
          <w:sz w:val="22"/>
          <w:szCs w:val="22"/>
          <w:lang w:val="en-US"/>
        </w:rPr>
      </w:pPr>
      <w:r w:rsidRPr="003963A0">
        <w:rPr>
          <w:rFonts w:ascii="Times New Roman" w:hAnsi="Times New Roman" w:cs="Times New Roman"/>
          <w:sz w:val="22"/>
          <w:szCs w:val="22"/>
          <w:lang w:val="en-GB"/>
        </w:rPr>
        <w:t xml:space="preserve">This study thus confirms that although there is a measurable inflammatory response in patients being treated by TAVI either transfemorally, transaortic or </w:t>
      </w:r>
      <w:commentRangeStart w:id="2"/>
      <w:r w:rsidRPr="003963A0">
        <w:rPr>
          <w:rFonts w:ascii="Times New Roman" w:hAnsi="Times New Roman" w:cs="Times New Roman"/>
          <w:sz w:val="22"/>
          <w:szCs w:val="22"/>
          <w:lang w:val="en-GB"/>
        </w:rPr>
        <w:t>transapically,</w:t>
      </w:r>
      <w:commentRangeEnd w:id="2"/>
      <w:r w:rsidR="0036491D">
        <w:rPr>
          <w:rStyle w:val="Merknadsreferanse"/>
          <w:rFonts w:eastAsia="Times New Roman" w:cs="Times New Roman"/>
          <w:lang w:val="en-US" w:bidi="en-US"/>
        </w:rPr>
        <w:commentReference w:id="2"/>
      </w:r>
      <w:r w:rsidRPr="003963A0">
        <w:rPr>
          <w:rFonts w:ascii="Times New Roman" w:hAnsi="Times New Roman" w:cs="Times New Roman"/>
          <w:sz w:val="22"/>
          <w:szCs w:val="22"/>
          <w:lang w:val="en-GB"/>
        </w:rPr>
        <w:t xml:space="preserve"> the response is significantly lower than in patients having aortic valve replacement on extracorporeal circulation and suggesting that the TAVI operated patients might have lesser disturbed homeostasis and better preserved organ function due to a lower systemic inflammatory response.  It is important however, to emphasize that during this study, all the TAVI implantations occurred without adverse advents during surgery. Cases of ventricular fibrillation or major bleedings may in itself cause an inflammatory response. SIRS has been reported in as many as 39-54% of TAVI patients during their stay in hospital, and has shown to affect the prognosis </w:t>
      </w:r>
      <w:r>
        <w:rPr>
          <w:rFonts w:ascii="Times New Roman" w:hAnsi="Times New Roman" w:cs="Times New Roman"/>
          <w:sz w:val="22"/>
          <w:szCs w:val="22"/>
          <w:lang w:val="en-GB"/>
        </w:rPr>
        <w:fldChar w:fldCharType="begin">
          <w:fldData xml:space="preserve">PEVuZE5vdGU+PENpdGU+PEF1dGhvcj5TY2h3aWV0ejwvQXV0aG9yPjxZZWFyPjIwMTU8L1llYXI+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</w:fldData>
        </w:fldChar>
      </w:r>
      <w:r>
        <w:rPr>
          <w:rFonts w:ascii="Times New Roman" w:hAnsi="Times New Roman" w:cs="Times New Roman"/>
          <w:sz w:val="22"/>
          <w:szCs w:val="22"/>
          <w:lang w:val="en-GB"/>
        </w:rPr>
        <w:instrText xml:space="preserve"> ADDIN EN.CITE </w:instrText>
      </w:r>
      <w:r>
        <w:rPr>
          <w:rFonts w:ascii="Times New Roman" w:hAnsi="Times New Roman" w:cs="Times New Roman"/>
          <w:sz w:val="22"/>
          <w:szCs w:val="22"/>
          <w:lang w:val="en-GB"/>
        </w:rPr>
        <w:fldChar w:fldCharType="begin">
          <w:fldData xml:space="preserve">PEVuZE5vdGU+PENpdGU+PEF1dGhvcj5TY2h3aWV0ejwvQXV0aG9yPjxZZWFyPjIwMTU8L1llYXI+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</w:fldData>
        </w:fldChar>
      </w:r>
      <w:r>
        <w:rPr>
          <w:rFonts w:ascii="Times New Roman" w:hAnsi="Times New Roman" w:cs="Times New Roman"/>
          <w:sz w:val="22"/>
          <w:szCs w:val="22"/>
          <w:lang w:val="en-GB"/>
        </w:rPr>
        <w:instrText xml:space="preserve"> ADDIN EN.CITE.DATA </w:instrText>
      </w:r>
      <w:r>
        <w:rPr>
          <w:rFonts w:ascii="Times New Roman" w:hAnsi="Times New Roman" w:cs="Times New Roman"/>
          <w:sz w:val="22"/>
          <w:szCs w:val="22"/>
          <w:lang w:val="en-GB"/>
        </w:rPr>
      </w:r>
      <w:r>
        <w:rPr>
          <w:rFonts w:ascii="Times New Roman" w:hAnsi="Times New Roman" w:cs="Times New Roman"/>
          <w:sz w:val="22"/>
          <w:szCs w:val="22"/>
          <w:lang w:val="en-GB"/>
        </w:rPr>
        <w:fldChar w:fldCharType="end"/>
      </w:r>
      <w:r>
        <w:rPr>
          <w:rFonts w:ascii="Times New Roman" w:hAnsi="Times New Roman" w:cs="Times New Roman"/>
          <w:sz w:val="22"/>
          <w:szCs w:val="22"/>
          <w:lang w:val="en-GB"/>
        </w:rPr>
      </w:r>
      <w:r>
        <w:rPr>
          <w:rFonts w:ascii="Times New Roman" w:hAnsi="Times New Roman" w:cs="Times New Roman"/>
          <w:sz w:val="22"/>
          <w:szCs w:val="22"/>
          <w:lang w:val="en-GB"/>
        </w:rPr>
        <w:fldChar w:fldCharType="separate"/>
      </w:r>
      <w:r>
        <w:rPr>
          <w:rFonts w:ascii="Times New Roman" w:hAnsi="Times New Roman" w:cs="Times New Roman"/>
          <w:noProof/>
          <w:sz w:val="22"/>
          <w:szCs w:val="22"/>
          <w:lang w:val="en-GB"/>
        </w:rPr>
        <w:t>(20, 21)</w:t>
      </w:r>
      <w:r>
        <w:rPr>
          <w:rFonts w:ascii="Times New Roman" w:hAnsi="Times New Roman" w:cs="Times New Roman"/>
          <w:sz w:val="22"/>
          <w:szCs w:val="22"/>
          <w:lang w:val="en-GB"/>
        </w:rPr>
        <w:fldChar w:fldCharType="end"/>
      </w:r>
      <w:r w:rsidRPr="003963A0">
        <w:rPr>
          <w:rFonts w:ascii="Times New Roman" w:hAnsi="Times New Roman" w:cs="Times New Roman"/>
          <w:sz w:val="22"/>
          <w:szCs w:val="22"/>
          <w:lang w:val="en-GB"/>
        </w:rPr>
        <w:t>.</w:t>
      </w:r>
      <w:r w:rsidRPr="003963A0">
        <w:rPr>
          <w:rFonts w:ascii="Times New Roman" w:hAnsi="Times New Roman" w:cs="Times New Roman"/>
          <w:color w:val="000000"/>
          <w:sz w:val="22"/>
          <w:szCs w:val="22"/>
          <w:lang w:val="en-US"/>
        </w:rPr>
        <w:t xml:space="preserve"> Although there is as a well-documented association </w:t>
      </w:r>
      <w:r>
        <w:rPr>
          <w:rFonts w:ascii="Times New Roman" w:hAnsi="Times New Roman" w:cs="Times New Roman"/>
          <w:color w:val="000000"/>
          <w:sz w:val="22"/>
          <w:szCs w:val="22"/>
          <w:lang w:val="en-US"/>
        </w:rPr>
        <w:t>between</w:t>
      </w:r>
      <w:r w:rsidRPr="003963A0">
        <w:rPr>
          <w:rFonts w:ascii="Times New Roman" w:hAnsi="Times New Roman" w:cs="Times New Roman"/>
          <w:color w:val="000000"/>
          <w:sz w:val="22"/>
          <w:szCs w:val="22"/>
          <w:lang w:val="en-US"/>
        </w:rPr>
        <w:t xml:space="preserve"> the inflammatory response and SIRS the symptoms are unspecific, and there may be different inflammatory pathways leading to the syndrome.  </w:t>
      </w:r>
    </w:p>
    <w:p w14:paraId="5965AFB8" w14:textId="77777777" w:rsidR="00E37C1F" w:rsidRPr="003963A0" w:rsidRDefault="00E37C1F" w:rsidP="00E37C1F">
      <w:pPr>
        <w:spacing w:line="360" w:lineRule="auto"/>
        <w:jc w:val="both"/>
        <w:rPr>
          <w:rFonts w:ascii="Times New Roman" w:hAnsi="Times New Roman" w:cs="Times New Roman"/>
          <w:sz w:val="22"/>
          <w:szCs w:val="22"/>
          <w:lang w:val="en-GB"/>
        </w:rPr>
      </w:pPr>
    </w:p>
    <w:p w14:paraId="2D12F951" w14:textId="77777777" w:rsidR="00E37C1F" w:rsidRPr="003963A0" w:rsidRDefault="00E37C1F" w:rsidP="00E37C1F">
      <w:pPr>
        <w:spacing w:line="360" w:lineRule="auto"/>
        <w:jc w:val="both"/>
        <w:rPr>
          <w:rFonts w:ascii="Times New Roman" w:hAnsi="Times New Roman" w:cs="Times New Roman"/>
          <w:b/>
          <w:sz w:val="22"/>
          <w:szCs w:val="22"/>
          <w:lang w:val="en-GB"/>
        </w:rPr>
      </w:pPr>
      <w:r w:rsidRPr="003963A0">
        <w:rPr>
          <w:rFonts w:ascii="Times New Roman" w:hAnsi="Times New Roman" w:cs="Times New Roman"/>
          <w:b/>
          <w:sz w:val="22"/>
          <w:szCs w:val="22"/>
          <w:lang w:val="en-GB"/>
        </w:rPr>
        <w:t>Conclusion</w:t>
      </w:r>
    </w:p>
    <w:p w14:paraId="4BF3593D" w14:textId="039175E0" w:rsidR="00E37C1F" w:rsidRDefault="00E37C1F" w:rsidP="00E37C1F">
      <w:pPr>
        <w:spacing w:line="360" w:lineRule="auto"/>
        <w:jc w:val="both"/>
        <w:rPr>
          <w:rFonts w:ascii="Times New Roman" w:hAnsi="Times New Roman" w:cs="Times New Roman"/>
          <w:sz w:val="22"/>
          <w:szCs w:val="22"/>
          <w:lang w:val="en-GB"/>
        </w:rPr>
      </w:pPr>
      <w:r w:rsidRPr="003963A0">
        <w:rPr>
          <w:rFonts w:ascii="Times New Roman" w:hAnsi="Times New Roman" w:cs="Times New Roman"/>
          <w:sz w:val="22"/>
          <w:szCs w:val="22"/>
          <w:lang w:val="en-GB"/>
        </w:rPr>
        <w:t>This study demonstrates that the activation and release of important inflammatory markers that are associated with the development SIRS, is significantly less during valve replacement with TAVI as compared to surgical aortic valve replacement. This was particularly significant for markers that are known to be associated with extracorporeal circulation</w:t>
      </w:r>
      <w:r w:rsidR="0036491D">
        <w:rPr>
          <w:rFonts w:ascii="Times New Roman" w:hAnsi="Times New Roman" w:cs="Times New Roman"/>
          <w:sz w:val="22"/>
          <w:szCs w:val="22"/>
          <w:lang w:val="en-GB"/>
        </w:rPr>
        <w:t>, including complement- and neutrophil activation markers</w:t>
      </w:r>
      <w:r w:rsidRPr="003963A0">
        <w:rPr>
          <w:rFonts w:ascii="Times New Roman" w:hAnsi="Times New Roman" w:cs="Times New Roman"/>
          <w:sz w:val="22"/>
          <w:szCs w:val="22"/>
          <w:lang w:val="en-GB"/>
        </w:rPr>
        <w:t>. Inflammatory markers that are associated with tiss</w:t>
      </w:r>
      <w:r>
        <w:rPr>
          <w:rFonts w:ascii="Times New Roman" w:hAnsi="Times New Roman" w:cs="Times New Roman"/>
          <w:sz w:val="22"/>
          <w:szCs w:val="22"/>
          <w:lang w:val="en-GB"/>
        </w:rPr>
        <w:t>ue injury like t</w:t>
      </w:r>
      <w:r w:rsidRPr="003963A0">
        <w:rPr>
          <w:rFonts w:ascii="Times New Roman" w:hAnsi="Times New Roman" w:cs="Times New Roman"/>
          <w:sz w:val="22"/>
          <w:szCs w:val="22"/>
          <w:lang w:val="en-GB"/>
        </w:rPr>
        <w:t>roponin</w:t>
      </w:r>
      <w:r>
        <w:rPr>
          <w:rFonts w:ascii="Times New Roman" w:hAnsi="Times New Roman" w:cs="Times New Roman"/>
          <w:sz w:val="22"/>
          <w:szCs w:val="22"/>
          <w:lang w:val="en-GB"/>
        </w:rPr>
        <w:t xml:space="preserve"> </w:t>
      </w:r>
      <w:r w:rsidRPr="003963A0">
        <w:rPr>
          <w:rFonts w:ascii="Times New Roman" w:hAnsi="Times New Roman" w:cs="Times New Roman"/>
          <w:sz w:val="22"/>
          <w:szCs w:val="22"/>
          <w:lang w:val="en-GB"/>
        </w:rPr>
        <w:t>T and IL-6 seems to be generated as much during TAVI than SAVR, indicating that the burden on the myocardial tissue may not be much different between the two methods.</w:t>
      </w:r>
    </w:p>
    <w:p w14:paraId="51B35792" w14:textId="77777777" w:rsidR="00E37C1F" w:rsidRPr="00253009" w:rsidRDefault="00E37C1F" w:rsidP="00E37C1F">
      <w:pPr>
        <w:rPr>
          <w:rFonts w:ascii="Times New Roman" w:eastAsia="Times New Roman" w:hAnsi="Times New Roman" w:cs="Times New Roman"/>
          <w:sz w:val="22"/>
          <w:szCs w:val="22"/>
          <w:lang w:val="en-GB" w:eastAsia="nb-NO"/>
        </w:rPr>
        <w:sectPr w:rsidR="00E37C1F" w:rsidRPr="00253009" w:rsidSect="00EE168E">
          <w:footerReference w:type="default" r:id="rId9"/>
          <w:endnotePr>
            <w:numFmt w:val="decimal"/>
          </w:endnotePr>
          <w:pgSz w:w="11900" w:h="16840"/>
          <w:pgMar w:top="1418" w:right="1418" w:bottom="1418" w:left="1418" w:header="709" w:footer="709" w:gutter="0"/>
          <w:cols w:space="708"/>
          <w:docGrid w:linePitch="360"/>
        </w:sectPr>
      </w:pPr>
    </w:p>
    <w:p w14:paraId="7CB7964C" w14:textId="2604BE9F" w:rsidR="00E37C1F" w:rsidRDefault="007C5799" w:rsidP="00E37C1F">
      <w:pPr>
        <w:rPr>
          <w:rFonts w:ascii="Times New Roman" w:eastAsia="Times New Roman" w:hAnsi="Times New Roman" w:cs="Times New Roman"/>
          <w:sz w:val="22"/>
          <w:szCs w:val="22"/>
          <w:lang w:val="en-GB" w:eastAsia="nb-NO"/>
        </w:rPr>
      </w:pPr>
      <w:r>
        <w:rPr>
          <w:rFonts w:ascii="Times New Roman" w:eastAsia="Times New Roman" w:hAnsi="Times New Roman" w:cs="Times New Roman"/>
          <w:noProof/>
          <w:sz w:val="22"/>
          <w:szCs w:val="22"/>
          <w:lang w:val="en-US"/>
        </w:rPr>
        <w:drawing>
          <wp:inline distT="0" distB="0" distL="0" distR="0" wp14:anchorId="4E1AD924" wp14:editId="13B366BD">
            <wp:extent cx="5892310" cy="5513416"/>
            <wp:effectExtent l="0" t="0" r="635" b="0"/>
            <wp:docPr id="3" name="Bilde 3" descr="Table%20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201.pdf"/>
                    <pic:cNvPicPr>
                      <a:picLocks noChangeAspect="1" noChangeArrowheads="1"/>
                    </pic:cNvPicPr>
                  </pic:nvPicPr>
                  <pic:blipFill rotWithShape="1">
                    <a:blip r:embed="rId10">
                      <a:extLst>
                        <a:ext uri="{28A0092B-C50C-407E-A947-70E740481C1C}">
                          <a14:useLocalDpi xmlns:a14="http://schemas.microsoft.com/office/drawing/2010/main" val="0"/>
                        </a:ext>
                      </a:extLst>
                    </a:blip>
                    <a:srcRect l="10866" t="8109" r="14082" b="42245"/>
                    <a:stretch/>
                  </pic:blipFill>
                  <pic:spPr bwMode="auto">
                    <a:xfrm>
                      <a:off x="0" y="0"/>
                      <a:ext cx="5907608" cy="5527730"/>
                    </a:xfrm>
                    <a:prstGeom prst="rect">
                      <a:avLst/>
                    </a:prstGeom>
                    <a:noFill/>
                    <a:ln>
                      <a:noFill/>
                    </a:ln>
                    <a:extLst>
                      <a:ext uri="{53640926-AAD7-44D8-BBD7-CCE9431645EC}">
                        <a14:shadowObscured xmlns:a14="http://schemas.microsoft.com/office/drawing/2010/main"/>
                      </a:ext>
                    </a:extLst>
                  </pic:spPr>
                </pic:pic>
              </a:graphicData>
            </a:graphic>
          </wp:inline>
        </w:drawing>
      </w:r>
    </w:p>
    <w:p w14:paraId="2A0DCDF5" w14:textId="04428DEB" w:rsidR="00AF1223" w:rsidRDefault="00AF1223">
      <w:pPr>
        <w:rPr>
          <w:rFonts w:ascii="Times New Roman" w:eastAsia="Times New Roman" w:hAnsi="Times New Roman" w:cs="Times New Roman"/>
          <w:sz w:val="22"/>
          <w:szCs w:val="22"/>
          <w:lang w:val="en-GB" w:eastAsia="nb-NO"/>
        </w:rPr>
      </w:pPr>
      <w:r>
        <w:rPr>
          <w:rFonts w:ascii="Times New Roman" w:eastAsia="Times New Roman" w:hAnsi="Times New Roman" w:cs="Times New Roman"/>
          <w:sz w:val="22"/>
          <w:szCs w:val="22"/>
          <w:lang w:val="en-GB" w:eastAsia="nb-NO"/>
        </w:rPr>
        <w:br w:type="page"/>
      </w:r>
    </w:p>
    <w:p w14:paraId="084B33BC" w14:textId="77777777" w:rsidR="00E37C1F" w:rsidRDefault="00AF1223" w:rsidP="00E37C1F">
      <w:pPr>
        <w:rPr>
          <w:rFonts w:ascii="Times New Roman" w:eastAsia="Times New Roman" w:hAnsi="Times New Roman" w:cs="Times New Roman"/>
          <w:sz w:val="22"/>
          <w:szCs w:val="22"/>
          <w:lang w:val="en-GB" w:eastAsia="nb-NO"/>
        </w:rPr>
      </w:pPr>
      <w:r>
        <w:rPr>
          <w:rStyle w:val="Merknadsreferanse"/>
          <w:rFonts w:eastAsia="Times New Roman" w:cs="Times New Roman"/>
          <w:lang w:val="en-US" w:bidi="en-US"/>
        </w:rPr>
        <w:commentReference w:id="3"/>
      </w:r>
    </w:p>
    <w:p w14:paraId="6EA2FCA7" w14:textId="599E2E6F" w:rsidR="00E37C1F" w:rsidRDefault="00BC4D3E" w:rsidP="00E37C1F">
      <w:pPr>
        <w:rPr>
          <w:rFonts w:ascii="Times New Roman" w:eastAsia="Times New Roman" w:hAnsi="Times New Roman" w:cs="Times New Roman"/>
          <w:sz w:val="22"/>
          <w:szCs w:val="22"/>
          <w:lang w:val="en-GB" w:eastAsia="nb-NO"/>
        </w:rPr>
      </w:pPr>
      <w:r>
        <w:rPr>
          <w:rFonts w:ascii="Times New Roman" w:eastAsia="Times New Roman" w:hAnsi="Times New Roman" w:cs="Times New Roman"/>
          <w:noProof/>
          <w:sz w:val="22"/>
          <w:szCs w:val="22"/>
          <w:lang w:val="en-US"/>
        </w:rPr>
        <w:drawing>
          <wp:inline distT="0" distB="0" distL="0" distR="0" wp14:anchorId="6533765D" wp14:editId="1F150DD7">
            <wp:extent cx="4539083" cy="2746005"/>
            <wp:effectExtent l="0" t="0" r="7620" b="0"/>
            <wp:docPr id="6" name="Bilde 6" descr="Table%20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202.pdf"/>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69" t="8393" r="30179" b="66565"/>
                    <a:stretch/>
                  </pic:blipFill>
                  <pic:spPr bwMode="auto">
                    <a:xfrm>
                      <a:off x="0" y="0"/>
                      <a:ext cx="4593557" cy="2778960"/>
                    </a:xfrm>
                    <a:prstGeom prst="rect">
                      <a:avLst/>
                    </a:prstGeom>
                    <a:noFill/>
                    <a:ln>
                      <a:noFill/>
                    </a:ln>
                    <a:extLst>
                      <a:ext uri="{53640926-AAD7-44D8-BBD7-CCE9431645EC}">
                        <a14:shadowObscured xmlns:a14="http://schemas.microsoft.com/office/drawing/2010/main"/>
                      </a:ext>
                    </a:extLst>
                  </pic:spPr>
                </pic:pic>
              </a:graphicData>
            </a:graphic>
          </wp:inline>
        </w:drawing>
      </w:r>
    </w:p>
    <w:p w14:paraId="4D06039B" w14:textId="7D0F402D" w:rsidR="00E37C1F" w:rsidRDefault="00E37C1F" w:rsidP="00E37C1F">
      <w:pPr>
        <w:spacing w:line="480" w:lineRule="auto"/>
        <w:jc w:val="both"/>
        <w:rPr>
          <w:rFonts w:ascii="Times New Roman" w:hAnsi="Times New Roman" w:cs="Times New Roman"/>
          <w:b/>
          <w:sz w:val="22"/>
          <w:szCs w:val="22"/>
          <w:lang w:val="en-GB"/>
        </w:rPr>
      </w:pPr>
    </w:p>
    <w:p w14:paraId="79FB1821" w14:textId="65CF16F3" w:rsidR="00E37C1F" w:rsidRPr="00AB391F" w:rsidRDefault="00AB391F" w:rsidP="00AB391F">
      <w:pPr>
        <w:spacing w:line="360" w:lineRule="auto"/>
        <w:jc w:val="both"/>
        <w:rPr>
          <w:rFonts w:ascii="Times New Roman" w:hAnsi="Times New Roman" w:cs="Times New Roman"/>
          <w:iCs/>
          <w:color w:val="231F20"/>
          <w:sz w:val="22"/>
          <w:szCs w:val="22"/>
          <w:lang w:val="en-GB"/>
        </w:rPr>
      </w:pPr>
      <w:r>
        <w:rPr>
          <w:rFonts w:ascii="Times New Roman" w:hAnsi="Times New Roman" w:cs="Times New Roman"/>
          <w:b/>
          <w:noProof/>
          <w:color w:val="000000"/>
          <w:sz w:val="22"/>
          <w:szCs w:val="22"/>
          <w:lang w:val="en-US"/>
        </w:rPr>
        <w:drawing>
          <wp:inline distT="0" distB="0" distL="0" distR="0" wp14:anchorId="3347283D" wp14:editId="2CD7972B">
            <wp:extent cx="5778010" cy="6574102"/>
            <wp:effectExtent l="0" t="0" r="0" b="508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1.pdf"/>
                    <pic:cNvPicPr/>
                  </pic:nvPicPr>
                  <pic:blipFill rotWithShape="1">
                    <a:blip r:embed="rId12">
                      <a:extLst>
                        <a:ext uri="{28A0092B-C50C-407E-A947-70E740481C1C}">
                          <a14:useLocalDpi xmlns:a14="http://schemas.microsoft.com/office/drawing/2010/main" val="0"/>
                        </a:ext>
                      </a:extLst>
                    </a:blip>
                    <a:srcRect l="11863" t="8240" r="10730" b="29526"/>
                    <a:stretch/>
                  </pic:blipFill>
                  <pic:spPr bwMode="auto">
                    <a:xfrm>
                      <a:off x="0" y="0"/>
                      <a:ext cx="5792570" cy="6590668"/>
                    </a:xfrm>
                    <a:prstGeom prst="rect">
                      <a:avLst/>
                    </a:prstGeom>
                    <a:ln>
                      <a:noFill/>
                    </a:ln>
                    <a:extLst>
                      <a:ext uri="{53640926-AAD7-44D8-BBD7-CCE9431645EC}">
                        <a14:shadowObscured xmlns:a14="http://schemas.microsoft.com/office/drawing/2010/main"/>
                      </a:ext>
                    </a:extLst>
                  </pic:spPr>
                </pic:pic>
              </a:graphicData>
            </a:graphic>
          </wp:inline>
        </w:drawing>
      </w:r>
      <w:r w:rsidR="00E37C1F" w:rsidRPr="003963A0">
        <w:rPr>
          <w:rFonts w:ascii="Times New Roman" w:hAnsi="Times New Roman" w:cs="Times New Roman"/>
          <w:b/>
          <w:color w:val="000000"/>
          <w:sz w:val="22"/>
          <w:szCs w:val="22"/>
          <w:lang w:val="en-GB"/>
        </w:rPr>
        <w:t>Figure 1.</w:t>
      </w:r>
      <w:r w:rsidR="00E37C1F" w:rsidRPr="003963A0">
        <w:rPr>
          <w:rFonts w:ascii="Times New Roman" w:hAnsi="Times New Roman" w:cs="Times New Roman"/>
          <w:color w:val="000000"/>
          <w:sz w:val="22"/>
          <w:szCs w:val="22"/>
          <w:lang w:val="en-GB"/>
        </w:rPr>
        <w:t xml:space="preserve"> </w:t>
      </w:r>
      <w:r w:rsidR="00E37C1F" w:rsidRPr="003963A0">
        <w:rPr>
          <w:rFonts w:ascii="Times New Roman" w:hAnsi="Times New Roman" w:cs="Times New Roman"/>
          <w:i/>
          <w:color w:val="000000"/>
          <w:sz w:val="22"/>
          <w:szCs w:val="22"/>
          <w:lang w:val="en-GB"/>
        </w:rPr>
        <w:t>Concentrations of C3bc (AU/ml)</w:t>
      </w:r>
      <w:r w:rsidR="00E37C1F" w:rsidRPr="00300C15">
        <w:rPr>
          <w:rFonts w:ascii="Times New Roman" w:hAnsi="Times New Roman" w:cs="Times New Roman"/>
          <w:i/>
          <w:color w:val="000000"/>
          <w:sz w:val="22"/>
          <w:szCs w:val="22"/>
          <w:lang w:val="en-GB"/>
        </w:rPr>
        <w:t xml:space="preserve"> and Terminal Complement Complex (TCC) (AU/ml)</w:t>
      </w:r>
      <w:r w:rsidR="00E37C1F">
        <w:rPr>
          <w:rFonts w:ascii="Times New Roman" w:hAnsi="Times New Roman" w:cs="Times New Roman"/>
          <w:color w:val="000000"/>
          <w:sz w:val="22"/>
          <w:szCs w:val="22"/>
          <w:lang w:val="en-GB"/>
        </w:rPr>
        <w:t xml:space="preserve"> </w:t>
      </w:r>
      <w:r w:rsidR="00E37C1F" w:rsidRPr="003963A0">
        <w:rPr>
          <w:rFonts w:ascii="Times New Roman" w:hAnsi="Times New Roman" w:cs="Times New Roman"/>
          <w:iCs/>
          <w:color w:val="231F20"/>
          <w:sz w:val="22"/>
          <w:szCs w:val="22"/>
          <w:lang w:val="en-GB"/>
        </w:rPr>
        <w:t>(median values). T0:</w:t>
      </w:r>
      <w:r w:rsidR="00E37C1F">
        <w:rPr>
          <w:rFonts w:ascii="Times New Roman" w:hAnsi="Times New Roman" w:cs="Times New Roman"/>
          <w:iCs/>
          <w:color w:val="231F20"/>
          <w:sz w:val="22"/>
          <w:szCs w:val="22"/>
          <w:lang w:val="en-GB"/>
        </w:rPr>
        <w:t xml:space="preserve"> </w:t>
      </w:r>
      <w:r w:rsidR="00E37C1F" w:rsidRPr="003963A0">
        <w:rPr>
          <w:rFonts w:ascii="Times New Roman" w:hAnsi="Times New Roman" w:cs="Times New Roman"/>
          <w:sz w:val="22"/>
          <w:szCs w:val="22"/>
          <w:lang w:val="en-GB"/>
        </w:rPr>
        <w:t>Baseline after insertion of arterial cannula during induction of anaesthesia</w:t>
      </w:r>
      <w:r w:rsidR="00E37C1F" w:rsidRPr="003963A0">
        <w:rPr>
          <w:rFonts w:ascii="Times New Roman" w:hAnsi="Times New Roman" w:cs="Times New Roman"/>
          <w:iCs/>
          <w:color w:val="231F20"/>
          <w:sz w:val="22"/>
          <w:szCs w:val="22"/>
          <w:lang w:val="en-GB"/>
        </w:rPr>
        <w:t xml:space="preserve"> after induction of general anesthesia and before systemic heparinization, T1: immediately after institution of cardiopulmonary bypass (CPB) or 30 minutes after start of surgery on the TAVI group. T2: </w:t>
      </w:r>
      <w:r w:rsidR="00E37C1F" w:rsidRPr="003963A0">
        <w:rPr>
          <w:rFonts w:ascii="Times New Roman" w:hAnsi="Times New Roman" w:cs="Times New Roman"/>
          <w:sz w:val="22"/>
          <w:szCs w:val="22"/>
          <w:lang w:val="en-GB"/>
        </w:rPr>
        <w:t>30 minutes after institution of CPB or 60 minutes after start of</w:t>
      </w:r>
      <w:r w:rsidR="00E37C1F">
        <w:rPr>
          <w:rFonts w:ascii="Times New Roman" w:hAnsi="Times New Roman" w:cs="Times New Roman"/>
          <w:sz w:val="22"/>
          <w:szCs w:val="22"/>
          <w:lang w:val="en-GB"/>
        </w:rPr>
        <w:t xml:space="preserve"> surgery in the TAVI group. T3: </w:t>
      </w:r>
      <w:r w:rsidR="00E37C1F" w:rsidRPr="003963A0">
        <w:rPr>
          <w:rFonts w:ascii="Times New Roman" w:hAnsi="Times New Roman" w:cs="Times New Roman"/>
          <w:sz w:val="22"/>
          <w:szCs w:val="22"/>
          <w:lang w:val="en-GB"/>
        </w:rPr>
        <w:t xml:space="preserve">before closure of the wound. T4: 2 hrs postoperatively. T5: 6 hrs postoperatively. </w:t>
      </w:r>
      <w:r w:rsidR="00E37C1F" w:rsidRPr="003963A0">
        <w:rPr>
          <w:rFonts w:ascii="Times New Roman" w:hAnsi="Times New Roman" w:cs="Times New Roman"/>
          <w:sz w:val="22"/>
          <w:szCs w:val="22"/>
          <w:lang w:val="en-US"/>
        </w:rPr>
        <w:t xml:space="preserve">T6: 24 hrs postoperatively. </w:t>
      </w:r>
      <w:r w:rsidR="00E37C1F">
        <w:rPr>
          <w:rFonts w:ascii="Times New Roman" w:hAnsi="Times New Roman" w:cs="Times New Roman"/>
          <w:sz w:val="22"/>
          <w:szCs w:val="22"/>
          <w:lang w:val="en-US"/>
        </w:rPr>
        <w:t xml:space="preserve">Error bars indicate range between 25-quartile and 75-quartile. Where there is no error bar the height of the error bar would be shorter than the symbol and is therefore not shown. </w:t>
      </w:r>
      <w:r w:rsidR="00E37C1F" w:rsidRPr="003963A0">
        <w:rPr>
          <w:rFonts w:ascii="Times New Roman" w:hAnsi="Times New Roman" w:cs="Times New Roman"/>
          <w:sz w:val="22"/>
          <w:szCs w:val="22"/>
          <w:lang w:val="en-US"/>
        </w:rPr>
        <w:t>The area under the curve (AUC) was significantly different between the two groups (p&lt;0.01)</w:t>
      </w:r>
      <w:r w:rsidR="00E37C1F">
        <w:rPr>
          <w:rFonts w:ascii="Times New Roman" w:hAnsi="Times New Roman" w:cs="Times New Roman"/>
          <w:sz w:val="22"/>
          <w:szCs w:val="22"/>
          <w:lang w:val="en-US"/>
        </w:rPr>
        <w:t xml:space="preserve"> for both C3bc and TCC</w:t>
      </w:r>
      <w:r w:rsidR="00E37C1F" w:rsidRPr="003963A0">
        <w:rPr>
          <w:rFonts w:ascii="Times New Roman" w:hAnsi="Times New Roman" w:cs="Times New Roman"/>
          <w:sz w:val="22"/>
          <w:szCs w:val="22"/>
          <w:lang w:val="en-US"/>
        </w:rPr>
        <w:t>.</w:t>
      </w:r>
    </w:p>
    <w:p w14:paraId="30D9931D" w14:textId="77777777" w:rsidR="00E37C1F" w:rsidRDefault="00E37C1F" w:rsidP="00E37C1F">
      <w:pPr>
        <w:rPr>
          <w:rFonts w:ascii="Times New Roman" w:hAnsi="Times New Roman" w:cs="Times New Roman"/>
          <w:sz w:val="22"/>
          <w:szCs w:val="22"/>
          <w:lang w:val="en-GB"/>
        </w:rPr>
        <w:sectPr w:rsidR="00E37C1F" w:rsidSect="00B438C3">
          <w:pgSz w:w="11900" w:h="16840"/>
          <w:pgMar w:top="1417" w:right="1417" w:bottom="1417" w:left="1417" w:header="708" w:footer="708" w:gutter="0"/>
          <w:cols w:space="708"/>
          <w:docGrid w:linePitch="360"/>
        </w:sectPr>
      </w:pPr>
    </w:p>
    <w:p w14:paraId="25ED9362" w14:textId="77777777" w:rsidR="00E37C1F" w:rsidRDefault="00E37C1F" w:rsidP="00E37C1F">
      <w:pPr>
        <w:rPr>
          <w:rFonts w:ascii="Times New Roman" w:hAnsi="Times New Roman" w:cs="Times New Roman"/>
          <w:sz w:val="22"/>
          <w:szCs w:val="22"/>
          <w:lang w:val="en-GB"/>
        </w:rPr>
      </w:pPr>
      <w:r>
        <w:rPr>
          <w:rFonts w:ascii="Times New Roman" w:hAnsi="Times New Roman" w:cs="Times New Roman"/>
          <w:noProof/>
          <w:sz w:val="22"/>
          <w:szCs w:val="22"/>
          <w:lang w:val="en-US"/>
        </w:rPr>
        <w:drawing>
          <wp:inline distT="0" distB="0" distL="0" distR="0" wp14:anchorId="7654F8A4" wp14:editId="22EBF143">
            <wp:extent cx="5778010" cy="65651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pdf"/>
                    <pic:cNvPicPr/>
                  </pic:nvPicPr>
                  <pic:blipFill rotWithShape="1">
                    <a:blip r:embed="rId13">
                      <a:extLst>
                        <a:ext uri="{28A0092B-C50C-407E-A947-70E740481C1C}">
                          <a14:useLocalDpi xmlns:a14="http://schemas.microsoft.com/office/drawing/2010/main" val="0"/>
                        </a:ext>
                      </a:extLst>
                    </a:blip>
                    <a:srcRect l="11760" t="8141" r="10732" b="29627"/>
                    <a:stretch/>
                  </pic:blipFill>
                  <pic:spPr bwMode="auto">
                    <a:xfrm>
                      <a:off x="0" y="0"/>
                      <a:ext cx="5795361" cy="6584838"/>
                    </a:xfrm>
                    <a:prstGeom prst="rect">
                      <a:avLst/>
                    </a:prstGeom>
                    <a:ln>
                      <a:noFill/>
                    </a:ln>
                    <a:extLst>
                      <a:ext uri="{53640926-AAD7-44D8-BBD7-CCE9431645EC}">
                        <a14:shadowObscured xmlns:a14="http://schemas.microsoft.com/office/drawing/2010/main"/>
                      </a:ext>
                    </a:extLst>
                  </pic:spPr>
                </pic:pic>
              </a:graphicData>
            </a:graphic>
          </wp:inline>
        </w:drawing>
      </w:r>
    </w:p>
    <w:p w14:paraId="263BD3E5" w14:textId="3F23C5ED" w:rsidR="00E37C1F" w:rsidRPr="00E37C1F" w:rsidRDefault="00E37C1F" w:rsidP="00AB391F">
      <w:pPr>
        <w:spacing w:line="360" w:lineRule="auto"/>
        <w:rPr>
          <w:rFonts w:ascii="Times New Roman" w:hAnsi="Times New Roman" w:cs="Times New Roman"/>
          <w:sz w:val="22"/>
          <w:szCs w:val="22"/>
          <w:lang w:val="en-US"/>
        </w:rPr>
        <w:sectPr w:rsidR="00E37C1F" w:rsidRPr="00E37C1F" w:rsidSect="00B438C3">
          <w:pgSz w:w="11900" w:h="16840"/>
          <w:pgMar w:top="1417" w:right="1417" w:bottom="1417" w:left="1417" w:header="708" w:footer="708" w:gutter="0"/>
          <w:cols w:space="708"/>
          <w:docGrid w:linePitch="360"/>
        </w:sectPr>
      </w:pPr>
      <w:r>
        <w:rPr>
          <w:rFonts w:ascii="Times New Roman" w:hAnsi="Times New Roman" w:cs="Times New Roman"/>
          <w:b/>
          <w:color w:val="000000"/>
          <w:sz w:val="22"/>
          <w:szCs w:val="22"/>
          <w:lang w:val="en-GB"/>
        </w:rPr>
        <w:t>Figure 2</w:t>
      </w:r>
      <w:r w:rsidRPr="003963A0">
        <w:rPr>
          <w:rFonts w:ascii="Times New Roman" w:hAnsi="Times New Roman" w:cs="Times New Roman"/>
          <w:b/>
          <w:color w:val="000000"/>
          <w:sz w:val="22"/>
          <w:szCs w:val="22"/>
          <w:lang w:val="en-GB"/>
        </w:rPr>
        <w:t>.</w:t>
      </w:r>
      <w:r w:rsidRPr="003963A0">
        <w:rPr>
          <w:rFonts w:ascii="Times New Roman" w:hAnsi="Times New Roman" w:cs="Times New Roman"/>
          <w:color w:val="000000"/>
          <w:sz w:val="22"/>
          <w:szCs w:val="22"/>
          <w:lang w:val="en-GB"/>
        </w:rPr>
        <w:t xml:space="preserve"> </w:t>
      </w:r>
      <w:r w:rsidRPr="003963A0">
        <w:rPr>
          <w:rFonts w:ascii="Times New Roman" w:hAnsi="Times New Roman" w:cs="Times New Roman"/>
          <w:i/>
          <w:iCs/>
          <w:color w:val="231F20"/>
          <w:sz w:val="22"/>
          <w:szCs w:val="22"/>
          <w:lang w:val="en-GB"/>
        </w:rPr>
        <w:t xml:space="preserve">Concentrations of </w:t>
      </w:r>
      <w:r w:rsidR="00D8157F">
        <w:rPr>
          <w:rFonts w:ascii="Times New Roman" w:hAnsi="Times New Roman" w:cs="Times New Roman"/>
          <w:i/>
          <w:color w:val="000000"/>
          <w:sz w:val="22"/>
          <w:szCs w:val="22"/>
          <w:lang w:val="en-GB"/>
        </w:rPr>
        <w:t>m</w:t>
      </w:r>
      <w:r w:rsidRPr="003963A0">
        <w:rPr>
          <w:rFonts w:ascii="Times New Roman" w:hAnsi="Times New Roman" w:cs="Times New Roman"/>
          <w:i/>
          <w:color w:val="000000"/>
          <w:sz w:val="22"/>
          <w:szCs w:val="22"/>
          <w:lang w:val="en-GB"/>
        </w:rPr>
        <w:t>yloperoxidase (MPO) (ng/ml)</w:t>
      </w:r>
      <w:r w:rsidRPr="00300C15">
        <w:rPr>
          <w:rFonts w:ascii="Times New Roman" w:hAnsi="Times New Roman" w:cs="Times New Roman"/>
          <w:i/>
          <w:color w:val="000000"/>
          <w:sz w:val="22"/>
          <w:szCs w:val="22"/>
          <w:lang w:val="en-GB"/>
        </w:rPr>
        <w:t xml:space="preserve"> and eotaxin (pg/ml)</w:t>
      </w:r>
      <w:r w:rsidRPr="003963A0">
        <w:rPr>
          <w:rFonts w:ascii="Times New Roman" w:hAnsi="Times New Roman" w:cs="Times New Roman"/>
          <w:iCs/>
          <w:color w:val="231F20"/>
          <w:sz w:val="22"/>
          <w:szCs w:val="22"/>
          <w:lang w:val="en-GB"/>
        </w:rPr>
        <w:t xml:space="preserve">(median values). Time points </w:t>
      </w:r>
      <w:r>
        <w:rPr>
          <w:rFonts w:ascii="Times New Roman" w:hAnsi="Times New Roman" w:cs="Times New Roman"/>
          <w:iCs/>
          <w:color w:val="231F20"/>
          <w:sz w:val="22"/>
          <w:szCs w:val="22"/>
          <w:lang w:val="en-GB"/>
        </w:rPr>
        <w:t xml:space="preserve">and error bars </w:t>
      </w:r>
      <w:r w:rsidRPr="003963A0">
        <w:rPr>
          <w:rFonts w:ascii="Times New Roman" w:hAnsi="Times New Roman" w:cs="Times New Roman"/>
          <w:iCs/>
          <w:color w:val="231F20"/>
          <w:sz w:val="22"/>
          <w:szCs w:val="22"/>
          <w:lang w:val="en-GB"/>
        </w:rPr>
        <w:t xml:space="preserve">are as indicated in the legend to Fig 1. </w:t>
      </w:r>
      <w:r w:rsidRPr="003963A0">
        <w:rPr>
          <w:rFonts w:ascii="Times New Roman" w:hAnsi="Times New Roman" w:cs="Times New Roman"/>
          <w:sz w:val="22"/>
          <w:szCs w:val="22"/>
          <w:lang w:val="en-US"/>
        </w:rPr>
        <w:t>The AUC was significantly different between the two groups (p&lt;0.01)</w:t>
      </w:r>
      <w:r>
        <w:rPr>
          <w:rFonts w:ascii="Times New Roman" w:hAnsi="Times New Roman" w:cs="Times New Roman"/>
          <w:sz w:val="22"/>
          <w:szCs w:val="22"/>
          <w:lang w:val="en-US"/>
        </w:rPr>
        <w:t xml:space="preserve"> for </w:t>
      </w:r>
      <w:r w:rsidR="00232A92">
        <w:rPr>
          <w:rFonts w:ascii="Times New Roman" w:hAnsi="Times New Roman" w:cs="Times New Roman"/>
          <w:sz w:val="22"/>
          <w:szCs w:val="22"/>
          <w:lang w:val="en-US"/>
        </w:rPr>
        <w:t xml:space="preserve">both </w:t>
      </w:r>
      <w:r>
        <w:rPr>
          <w:rFonts w:ascii="Times New Roman" w:hAnsi="Times New Roman" w:cs="Times New Roman"/>
          <w:sz w:val="22"/>
          <w:szCs w:val="22"/>
          <w:lang w:val="en-US"/>
        </w:rPr>
        <w:t>MPO</w:t>
      </w:r>
      <w:r w:rsidR="00232A92">
        <w:rPr>
          <w:rFonts w:ascii="Times New Roman" w:hAnsi="Times New Roman" w:cs="Times New Roman"/>
          <w:sz w:val="22"/>
          <w:szCs w:val="22"/>
          <w:lang w:val="en-US"/>
        </w:rPr>
        <w:t xml:space="preserve"> and </w:t>
      </w:r>
      <w:r>
        <w:rPr>
          <w:rFonts w:ascii="Times New Roman" w:hAnsi="Times New Roman" w:cs="Times New Roman"/>
          <w:sz w:val="22"/>
          <w:szCs w:val="22"/>
          <w:lang w:val="en-US"/>
        </w:rPr>
        <w:t>eotaxin.</w:t>
      </w:r>
    </w:p>
    <w:p w14:paraId="603CC1FE" w14:textId="77777777" w:rsidR="00E37C1F" w:rsidRDefault="00E37C1F" w:rsidP="00E37C1F">
      <w:pPr>
        <w:rPr>
          <w:rFonts w:ascii="Times New Roman" w:hAnsi="Times New Roman" w:cs="Times New Roman"/>
          <w:sz w:val="22"/>
          <w:szCs w:val="22"/>
          <w:lang w:val="en-GB"/>
        </w:rPr>
      </w:pPr>
      <w:r>
        <w:rPr>
          <w:rFonts w:ascii="Times New Roman" w:hAnsi="Times New Roman" w:cs="Times New Roman"/>
          <w:noProof/>
          <w:sz w:val="22"/>
          <w:szCs w:val="22"/>
          <w:lang w:val="en-US"/>
        </w:rPr>
        <w:drawing>
          <wp:inline distT="0" distB="0" distL="0" distR="0" wp14:anchorId="356C80AF" wp14:editId="4C775147">
            <wp:extent cx="5778010" cy="65626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pdf"/>
                    <pic:cNvPicPr/>
                  </pic:nvPicPr>
                  <pic:blipFill rotWithShape="1">
                    <a:blip r:embed="rId14">
                      <a:extLst>
                        <a:ext uri="{28A0092B-C50C-407E-A947-70E740481C1C}">
                          <a14:useLocalDpi xmlns:a14="http://schemas.microsoft.com/office/drawing/2010/main" val="0"/>
                        </a:ext>
                      </a:extLst>
                    </a:blip>
                    <a:srcRect l="11703" t="8270" r="10926" b="29631"/>
                    <a:stretch/>
                  </pic:blipFill>
                  <pic:spPr bwMode="auto">
                    <a:xfrm>
                      <a:off x="0" y="0"/>
                      <a:ext cx="5793630" cy="6580437"/>
                    </a:xfrm>
                    <a:prstGeom prst="rect">
                      <a:avLst/>
                    </a:prstGeom>
                    <a:ln>
                      <a:noFill/>
                    </a:ln>
                    <a:extLst>
                      <a:ext uri="{53640926-AAD7-44D8-BBD7-CCE9431645EC}">
                        <a14:shadowObscured xmlns:a14="http://schemas.microsoft.com/office/drawing/2010/main"/>
                      </a:ext>
                    </a:extLst>
                  </pic:spPr>
                </pic:pic>
              </a:graphicData>
            </a:graphic>
          </wp:inline>
        </w:drawing>
      </w:r>
    </w:p>
    <w:p w14:paraId="15EB2A42" w14:textId="77777777" w:rsidR="00E37C1F" w:rsidRPr="00983BAE" w:rsidRDefault="00E37C1F" w:rsidP="00E37C1F">
      <w:pPr>
        <w:rPr>
          <w:rFonts w:ascii="Times New Roman" w:hAnsi="Times New Roman" w:cs="Times New Roman"/>
          <w:sz w:val="22"/>
          <w:szCs w:val="22"/>
          <w:lang w:val="en-GB"/>
        </w:rPr>
      </w:pPr>
    </w:p>
    <w:p w14:paraId="79C0D88D" w14:textId="77777777" w:rsidR="00211BAE" w:rsidRDefault="00E37C1F" w:rsidP="00E37C1F">
      <w:pPr>
        <w:spacing w:line="360" w:lineRule="auto"/>
        <w:jc w:val="both"/>
        <w:rPr>
          <w:rFonts w:ascii="Times New Roman" w:hAnsi="Times New Roman" w:cs="Times New Roman"/>
          <w:sz w:val="22"/>
          <w:szCs w:val="22"/>
          <w:lang w:val="en-US"/>
        </w:rPr>
      </w:pPr>
      <w:r>
        <w:rPr>
          <w:rFonts w:ascii="Times New Roman" w:hAnsi="Times New Roman" w:cs="Times New Roman"/>
          <w:b/>
          <w:color w:val="000000"/>
          <w:sz w:val="22"/>
          <w:szCs w:val="22"/>
          <w:lang w:val="en-GB"/>
        </w:rPr>
        <w:t>Figure 3</w:t>
      </w:r>
      <w:r w:rsidRPr="003963A0">
        <w:rPr>
          <w:rFonts w:ascii="Times New Roman" w:hAnsi="Times New Roman" w:cs="Times New Roman"/>
          <w:b/>
          <w:color w:val="000000"/>
          <w:sz w:val="22"/>
          <w:szCs w:val="22"/>
          <w:lang w:val="en-GB"/>
        </w:rPr>
        <w:t>.</w:t>
      </w:r>
      <w:r w:rsidRPr="003963A0">
        <w:rPr>
          <w:rFonts w:ascii="Times New Roman" w:hAnsi="Times New Roman" w:cs="Times New Roman"/>
          <w:color w:val="000000"/>
          <w:sz w:val="22"/>
          <w:szCs w:val="22"/>
          <w:lang w:val="en-GB"/>
        </w:rPr>
        <w:t xml:space="preserve">  </w:t>
      </w:r>
      <w:r w:rsidRPr="003963A0">
        <w:rPr>
          <w:rFonts w:ascii="Times New Roman" w:hAnsi="Times New Roman" w:cs="Times New Roman"/>
          <w:i/>
          <w:iCs/>
          <w:color w:val="231F20"/>
          <w:sz w:val="22"/>
          <w:szCs w:val="22"/>
          <w:lang w:val="en-GB"/>
        </w:rPr>
        <w:t xml:space="preserve">Concentrations of </w:t>
      </w:r>
      <w:r w:rsidRPr="003963A0">
        <w:rPr>
          <w:rFonts w:ascii="Times New Roman" w:hAnsi="Times New Roman" w:cs="Times New Roman" w:hint="eastAsia"/>
          <w:i/>
          <w:sz w:val="22"/>
          <w:szCs w:val="22"/>
          <w:lang w:val="en-US"/>
        </w:rPr>
        <w:t>MIP-1</w:t>
      </w:r>
      <w:r w:rsidRPr="003963A0">
        <w:rPr>
          <w:rFonts w:ascii="Times New Roman" w:hAnsi="Times New Roman" w:cs="Times New Roman" w:hint="eastAsia"/>
          <w:i/>
          <w:sz w:val="22"/>
          <w:szCs w:val="22"/>
          <w:lang w:val="en-US"/>
        </w:rPr>
        <w:t>β</w:t>
      </w:r>
      <w:r w:rsidRPr="003963A0">
        <w:rPr>
          <w:rFonts w:ascii="Times New Roman" w:hAnsi="Times New Roman" w:cs="Times New Roman" w:hint="eastAsia"/>
          <w:i/>
          <w:sz w:val="22"/>
          <w:szCs w:val="22"/>
          <w:lang w:val="en-US"/>
        </w:rPr>
        <w:t xml:space="preserve"> </w:t>
      </w:r>
      <w:r w:rsidRPr="003963A0">
        <w:rPr>
          <w:rFonts w:ascii="Times New Roman" w:hAnsi="Times New Roman" w:cs="Times New Roman"/>
          <w:i/>
          <w:color w:val="000000"/>
          <w:sz w:val="22"/>
          <w:szCs w:val="22"/>
          <w:lang w:val="en-GB"/>
        </w:rPr>
        <w:t xml:space="preserve">(pg/ml) </w:t>
      </w:r>
      <w:r w:rsidRPr="008749FD">
        <w:rPr>
          <w:rFonts w:ascii="Times New Roman" w:hAnsi="Times New Roman" w:cs="Times New Roman"/>
          <w:i/>
          <w:color w:val="000000"/>
          <w:sz w:val="22"/>
          <w:szCs w:val="22"/>
          <w:lang w:val="en-GB"/>
        </w:rPr>
        <w:t>and MCP-1 (pg/ml)</w:t>
      </w:r>
      <w:r>
        <w:rPr>
          <w:rFonts w:ascii="Times New Roman" w:hAnsi="Times New Roman" w:cs="Times New Roman"/>
          <w:color w:val="000000"/>
          <w:sz w:val="22"/>
          <w:szCs w:val="22"/>
          <w:lang w:val="en-GB"/>
        </w:rPr>
        <w:t xml:space="preserve"> </w:t>
      </w:r>
      <w:r w:rsidRPr="003963A0">
        <w:rPr>
          <w:rFonts w:ascii="Times New Roman" w:hAnsi="Times New Roman" w:cs="Times New Roman"/>
          <w:iCs/>
          <w:color w:val="231F20"/>
          <w:sz w:val="22"/>
          <w:szCs w:val="22"/>
          <w:lang w:val="en-GB"/>
        </w:rPr>
        <w:t xml:space="preserve">(median values). Time points </w:t>
      </w:r>
      <w:r>
        <w:rPr>
          <w:rFonts w:ascii="Times New Roman" w:hAnsi="Times New Roman" w:cs="Times New Roman"/>
          <w:iCs/>
          <w:color w:val="231F20"/>
          <w:sz w:val="22"/>
          <w:szCs w:val="22"/>
          <w:lang w:val="en-GB"/>
        </w:rPr>
        <w:t xml:space="preserve">and error bars </w:t>
      </w:r>
      <w:r w:rsidRPr="003963A0">
        <w:rPr>
          <w:rFonts w:ascii="Times New Roman" w:hAnsi="Times New Roman" w:cs="Times New Roman"/>
          <w:iCs/>
          <w:color w:val="231F20"/>
          <w:sz w:val="22"/>
          <w:szCs w:val="22"/>
          <w:lang w:val="en-GB"/>
        </w:rPr>
        <w:t xml:space="preserve">are as indicated in the legend to Fig 1. </w:t>
      </w:r>
      <w:r w:rsidRPr="003963A0">
        <w:rPr>
          <w:rFonts w:ascii="Times New Roman" w:hAnsi="Times New Roman" w:cs="Times New Roman"/>
          <w:sz w:val="22"/>
          <w:szCs w:val="22"/>
          <w:lang w:val="en-US"/>
        </w:rPr>
        <w:t>The AUC differed significantly between the two groups (p&lt;0.01)</w:t>
      </w:r>
      <w:r>
        <w:rPr>
          <w:rFonts w:ascii="Times New Roman" w:hAnsi="Times New Roman" w:cs="Times New Roman"/>
          <w:sz w:val="22"/>
          <w:szCs w:val="22"/>
          <w:lang w:val="en-US"/>
        </w:rPr>
        <w:t xml:space="preserve"> for both MIP-1</w:t>
      </w:r>
      <w:r>
        <w:rPr>
          <w:rFonts w:ascii="Times New Roman" w:hAnsi="Times New Roman" w:cs="Times New Roman"/>
          <w:sz w:val="22"/>
          <w:szCs w:val="22"/>
          <w:lang w:val="en-US"/>
        </w:rPr>
        <w:sym w:font="Symbol" w:char="F062"/>
      </w:r>
      <w:r>
        <w:rPr>
          <w:rFonts w:ascii="Times New Roman" w:hAnsi="Times New Roman" w:cs="Times New Roman"/>
          <w:sz w:val="22"/>
          <w:szCs w:val="22"/>
          <w:lang w:val="en-US"/>
        </w:rPr>
        <w:t xml:space="preserve"> and MCP-1</w:t>
      </w:r>
      <w:r w:rsidRPr="003963A0">
        <w:rPr>
          <w:rFonts w:ascii="Times New Roman" w:hAnsi="Times New Roman" w:cs="Times New Roman"/>
          <w:sz w:val="22"/>
          <w:szCs w:val="22"/>
          <w:lang w:val="en-US"/>
        </w:rPr>
        <w:t>.</w:t>
      </w:r>
    </w:p>
    <w:p w14:paraId="76408A5D" w14:textId="77777777" w:rsidR="00E37C1F" w:rsidRDefault="00E37C1F" w:rsidP="00E37C1F">
      <w:pPr>
        <w:spacing w:line="360" w:lineRule="auto"/>
        <w:jc w:val="both"/>
        <w:rPr>
          <w:rFonts w:ascii="Times New Roman" w:hAnsi="Times New Roman" w:cs="Times New Roman"/>
          <w:sz w:val="22"/>
          <w:szCs w:val="22"/>
          <w:lang w:val="en-US"/>
        </w:rPr>
      </w:pPr>
      <w:r>
        <w:rPr>
          <w:rFonts w:ascii="Times New Roman" w:hAnsi="Times New Roman" w:cs="Times New Roman"/>
          <w:noProof/>
          <w:sz w:val="22"/>
          <w:szCs w:val="22"/>
          <w:lang w:val="en-US"/>
        </w:rPr>
        <w:drawing>
          <wp:inline distT="0" distB="0" distL="0" distR="0" wp14:anchorId="303E9DCA" wp14:editId="6861E3AF">
            <wp:extent cx="5778010" cy="6577499"/>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out 6.pdf"/>
                    <pic:cNvPicPr/>
                  </pic:nvPicPr>
                  <pic:blipFill rotWithShape="1">
                    <a:blip r:embed="rId15">
                      <a:extLst>
                        <a:ext uri="{28A0092B-C50C-407E-A947-70E740481C1C}">
                          <a14:useLocalDpi xmlns:a14="http://schemas.microsoft.com/office/drawing/2010/main" val="0"/>
                        </a:ext>
                      </a:extLst>
                    </a:blip>
                    <a:srcRect l="11884" t="8227" r="10995" b="29735"/>
                    <a:stretch/>
                  </pic:blipFill>
                  <pic:spPr bwMode="auto">
                    <a:xfrm>
                      <a:off x="0" y="0"/>
                      <a:ext cx="5791594" cy="6592962"/>
                    </a:xfrm>
                    <a:prstGeom prst="rect">
                      <a:avLst/>
                    </a:prstGeom>
                    <a:ln>
                      <a:noFill/>
                    </a:ln>
                    <a:extLst>
                      <a:ext uri="{53640926-AAD7-44D8-BBD7-CCE9431645EC}">
                        <a14:shadowObscured xmlns:a14="http://schemas.microsoft.com/office/drawing/2010/main"/>
                      </a:ext>
                    </a:extLst>
                  </pic:spPr>
                </pic:pic>
              </a:graphicData>
            </a:graphic>
          </wp:inline>
        </w:drawing>
      </w:r>
    </w:p>
    <w:p w14:paraId="2508F66A" w14:textId="77777777" w:rsidR="00E37C1F" w:rsidRDefault="00E37C1F" w:rsidP="00232A92">
      <w:pPr>
        <w:spacing w:line="360" w:lineRule="auto"/>
        <w:rPr>
          <w:rFonts w:ascii="Times New Roman" w:hAnsi="Times New Roman" w:cs="Times New Roman"/>
          <w:sz w:val="22"/>
          <w:szCs w:val="22"/>
          <w:lang w:val="en-US"/>
        </w:rPr>
      </w:pPr>
      <w:r>
        <w:rPr>
          <w:rFonts w:ascii="Times New Roman" w:hAnsi="Times New Roman" w:cs="Times New Roman"/>
          <w:b/>
          <w:color w:val="000000"/>
          <w:sz w:val="22"/>
          <w:szCs w:val="22"/>
          <w:lang w:val="en-GB"/>
        </w:rPr>
        <w:t>Figure 4</w:t>
      </w:r>
      <w:r w:rsidRPr="003963A0">
        <w:rPr>
          <w:rFonts w:ascii="Times New Roman" w:hAnsi="Times New Roman" w:cs="Times New Roman"/>
          <w:b/>
          <w:color w:val="000000"/>
          <w:sz w:val="22"/>
          <w:szCs w:val="22"/>
          <w:lang w:val="en-GB"/>
        </w:rPr>
        <w:t>.</w:t>
      </w:r>
      <w:r w:rsidRPr="003963A0">
        <w:rPr>
          <w:rFonts w:ascii="Times New Roman" w:hAnsi="Times New Roman" w:cs="Times New Roman"/>
          <w:color w:val="000000"/>
          <w:sz w:val="22"/>
          <w:szCs w:val="22"/>
          <w:lang w:val="en-GB"/>
        </w:rPr>
        <w:t xml:space="preserve"> </w:t>
      </w:r>
      <w:r w:rsidRPr="003963A0">
        <w:rPr>
          <w:rFonts w:ascii="Times New Roman" w:hAnsi="Times New Roman" w:cs="Times New Roman"/>
          <w:i/>
          <w:iCs/>
          <w:color w:val="231F20"/>
          <w:sz w:val="22"/>
          <w:szCs w:val="22"/>
          <w:lang w:val="en-GB"/>
        </w:rPr>
        <w:t xml:space="preserve">Concentrations of </w:t>
      </w:r>
      <w:r w:rsidRPr="003963A0">
        <w:rPr>
          <w:rFonts w:ascii="Times New Roman" w:hAnsi="Times New Roman" w:cs="Times New Roman"/>
          <w:i/>
          <w:sz w:val="22"/>
          <w:szCs w:val="22"/>
          <w:lang w:val="en-US"/>
        </w:rPr>
        <w:t>IL-6</w:t>
      </w:r>
      <w:r>
        <w:rPr>
          <w:rFonts w:ascii="Times New Roman" w:hAnsi="Times New Roman" w:cs="Times New Roman"/>
          <w:sz w:val="22"/>
          <w:szCs w:val="22"/>
          <w:lang w:val="en-US"/>
        </w:rPr>
        <w:t xml:space="preserve"> </w:t>
      </w:r>
      <w:r w:rsidRPr="003963A0">
        <w:rPr>
          <w:rFonts w:ascii="Times New Roman" w:hAnsi="Times New Roman" w:cs="Times New Roman"/>
          <w:i/>
          <w:color w:val="000000"/>
          <w:sz w:val="22"/>
          <w:szCs w:val="22"/>
          <w:lang w:val="en-GB"/>
        </w:rPr>
        <w:t>(pg/ml)</w:t>
      </w:r>
      <w:r w:rsidRPr="008749FD">
        <w:rPr>
          <w:rFonts w:ascii="Times New Roman" w:hAnsi="Times New Roman" w:cs="Times New Roman"/>
          <w:i/>
          <w:iCs/>
          <w:color w:val="231F20"/>
          <w:sz w:val="22"/>
          <w:szCs w:val="22"/>
          <w:lang w:val="en-GB"/>
        </w:rPr>
        <w:t xml:space="preserve"> and troponin T (ng/ml)</w:t>
      </w:r>
      <w:r>
        <w:rPr>
          <w:rFonts w:ascii="Times New Roman" w:hAnsi="Times New Roman" w:cs="Times New Roman"/>
          <w:iCs/>
          <w:color w:val="231F20"/>
          <w:sz w:val="22"/>
          <w:szCs w:val="22"/>
          <w:lang w:val="en-GB"/>
        </w:rPr>
        <w:t xml:space="preserve"> </w:t>
      </w:r>
      <w:r w:rsidRPr="003963A0">
        <w:rPr>
          <w:rFonts w:ascii="Times New Roman" w:hAnsi="Times New Roman" w:cs="Times New Roman"/>
          <w:iCs/>
          <w:color w:val="231F20"/>
          <w:sz w:val="22"/>
          <w:szCs w:val="22"/>
          <w:lang w:val="en-GB"/>
        </w:rPr>
        <w:t xml:space="preserve">(median </w:t>
      </w:r>
      <w:commentRangeStart w:id="4"/>
      <w:r w:rsidRPr="003963A0">
        <w:rPr>
          <w:rFonts w:ascii="Times New Roman" w:hAnsi="Times New Roman" w:cs="Times New Roman"/>
          <w:iCs/>
          <w:color w:val="231F20"/>
          <w:sz w:val="22"/>
          <w:szCs w:val="22"/>
          <w:lang w:val="en-GB"/>
        </w:rPr>
        <w:t>values</w:t>
      </w:r>
      <w:commentRangeEnd w:id="4"/>
      <w:r w:rsidR="00D8157F">
        <w:rPr>
          <w:rStyle w:val="Merknadsreferanse"/>
          <w:rFonts w:eastAsia="Times New Roman" w:cs="Times New Roman"/>
          <w:lang w:val="en-US" w:bidi="en-US"/>
        </w:rPr>
        <w:commentReference w:id="4"/>
      </w:r>
      <w:r w:rsidRPr="003963A0">
        <w:rPr>
          <w:rFonts w:ascii="Times New Roman" w:hAnsi="Times New Roman" w:cs="Times New Roman"/>
          <w:iCs/>
          <w:color w:val="231F20"/>
          <w:sz w:val="22"/>
          <w:szCs w:val="22"/>
          <w:lang w:val="en-GB"/>
        </w:rPr>
        <w:t xml:space="preserve">). Time points are </w:t>
      </w:r>
      <w:r>
        <w:rPr>
          <w:rFonts w:ascii="Times New Roman" w:hAnsi="Times New Roman" w:cs="Times New Roman"/>
          <w:iCs/>
          <w:color w:val="231F20"/>
          <w:sz w:val="22"/>
          <w:szCs w:val="22"/>
          <w:lang w:val="en-GB"/>
        </w:rPr>
        <w:t xml:space="preserve">and error bars </w:t>
      </w:r>
      <w:r w:rsidRPr="003963A0">
        <w:rPr>
          <w:rFonts w:ascii="Times New Roman" w:hAnsi="Times New Roman" w:cs="Times New Roman"/>
          <w:iCs/>
          <w:color w:val="231F20"/>
          <w:sz w:val="22"/>
          <w:szCs w:val="22"/>
          <w:lang w:val="en-GB"/>
        </w:rPr>
        <w:t xml:space="preserve">as indicated in the legend to Fig 1. </w:t>
      </w:r>
      <w:r w:rsidRPr="003963A0">
        <w:rPr>
          <w:rFonts w:ascii="Times New Roman" w:hAnsi="Times New Roman" w:cs="Times New Roman"/>
          <w:sz w:val="22"/>
          <w:szCs w:val="22"/>
          <w:lang w:val="en-US"/>
        </w:rPr>
        <w:t>The AUC did not differ significantly between the two groups</w:t>
      </w:r>
      <w:r>
        <w:rPr>
          <w:rFonts w:ascii="Times New Roman" w:hAnsi="Times New Roman" w:cs="Times New Roman"/>
          <w:sz w:val="22"/>
          <w:szCs w:val="22"/>
          <w:lang w:val="en-US"/>
        </w:rPr>
        <w:t xml:space="preserve"> for IL-6 or troponin T</w:t>
      </w:r>
      <w:r w:rsidRPr="003963A0">
        <w:rPr>
          <w:rFonts w:ascii="Times New Roman" w:hAnsi="Times New Roman" w:cs="Times New Roman"/>
          <w:sz w:val="22"/>
          <w:szCs w:val="22"/>
          <w:lang w:val="en-US"/>
        </w:rPr>
        <w:t>.</w:t>
      </w:r>
    </w:p>
    <w:p w14:paraId="63E2183F" w14:textId="77777777" w:rsidR="00E37C1F" w:rsidRDefault="00E37C1F" w:rsidP="00E37C1F">
      <w:pPr>
        <w:rPr>
          <w:rFonts w:ascii="Times New Roman" w:hAnsi="Times New Roman" w:cs="Times New Roman"/>
          <w:sz w:val="22"/>
          <w:szCs w:val="22"/>
          <w:lang w:val="en-US"/>
        </w:rPr>
        <w:sectPr w:rsidR="00E37C1F" w:rsidSect="00B438C3">
          <w:pgSz w:w="11900" w:h="16840"/>
          <w:pgMar w:top="1417" w:right="1417" w:bottom="1417" w:left="1417" w:header="708" w:footer="708" w:gutter="0"/>
          <w:cols w:space="708"/>
          <w:docGrid w:linePitch="360"/>
        </w:sectPr>
      </w:pPr>
    </w:p>
    <w:p w14:paraId="73C91D9F" w14:textId="77777777" w:rsidR="00E37C1F" w:rsidRPr="00E37C1F" w:rsidRDefault="00E37C1F" w:rsidP="00E37C1F">
      <w:pPr>
        <w:rPr>
          <w:rFonts w:ascii="Times New Roman" w:hAnsi="Times New Roman" w:cs="Times New Roman"/>
          <w:b/>
          <w:sz w:val="22"/>
          <w:szCs w:val="22"/>
          <w:lang w:val="en-US"/>
        </w:rPr>
      </w:pPr>
      <w:r w:rsidRPr="00E37C1F">
        <w:rPr>
          <w:rFonts w:ascii="Times New Roman" w:hAnsi="Times New Roman" w:cs="Times New Roman"/>
          <w:b/>
          <w:sz w:val="22"/>
          <w:szCs w:val="22"/>
          <w:lang w:val="en-US"/>
        </w:rPr>
        <w:t>REFERENCES</w:t>
      </w:r>
    </w:p>
    <w:p w14:paraId="05825CD1" w14:textId="77777777" w:rsidR="00E37C1F" w:rsidRPr="00E37C1F" w:rsidRDefault="00E37C1F" w:rsidP="00E37C1F">
      <w:pPr>
        <w:pStyle w:val="EndNoteBibliography"/>
        <w:rPr>
          <w:noProof/>
        </w:rPr>
      </w:pPr>
      <w:r>
        <w:rPr>
          <w:rFonts w:ascii="Times New Roman" w:hAnsi="Times New Roman"/>
          <w:sz w:val="22"/>
          <w:szCs w:val="22"/>
        </w:rPr>
        <w:fldChar w:fldCharType="begin"/>
      </w:r>
      <w:r>
        <w:rPr>
          <w:rFonts w:ascii="Times New Roman" w:hAnsi="Times New Roman"/>
          <w:sz w:val="22"/>
          <w:szCs w:val="22"/>
        </w:rPr>
        <w:instrText xml:space="preserve"> ADDIN EN.REFLIST </w:instrText>
      </w:r>
      <w:r>
        <w:rPr>
          <w:rFonts w:ascii="Times New Roman" w:hAnsi="Times New Roman"/>
          <w:sz w:val="22"/>
          <w:szCs w:val="22"/>
        </w:rPr>
        <w:fldChar w:fldCharType="separate"/>
      </w:r>
      <w:r w:rsidRPr="00E37C1F">
        <w:rPr>
          <w:noProof/>
        </w:rPr>
        <w:t>1.</w:t>
      </w:r>
      <w:r w:rsidRPr="00E37C1F">
        <w:rPr>
          <w:noProof/>
        </w:rPr>
        <w:tab/>
        <w:t>Nkomo VT, Gardin JM, Skelton TN, Gottdiener JS, Scott CG, Enriquez-Sarano M. Burden of valvular heart diseases: a population-based study. Lancet. 2006;368(9540):1005-11.</w:t>
      </w:r>
    </w:p>
    <w:p w14:paraId="752F81BC" w14:textId="77777777" w:rsidR="00E37C1F" w:rsidRPr="00E37C1F" w:rsidRDefault="00E37C1F" w:rsidP="00E37C1F">
      <w:pPr>
        <w:pStyle w:val="EndNoteBibliography"/>
        <w:rPr>
          <w:noProof/>
        </w:rPr>
      </w:pPr>
      <w:r w:rsidRPr="00E37C1F">
        <w:rPr>
          <w:noProof/>
        </w:rPr>
        <w:t>2.</w:t>
      </w:r>
      <w:r w:rsidRPr="00E37C1F">
        <w:rPr>
          <w:noProof/>
        </w:rPr>
        <w:tab/>
        <w:t>Iung B, Baron G, Butchart EG, Delahaye F, Gohlke-Barwolf C, Levang OW, et al. A prospective survey of patients with valvular heart disease in Europe: The Euro Heart Survey on Valvular Heart Disease. European heart journal. 2003;24(13):1231-43.</w:t>
      </w:r>
    </w:p>
    <w:p w14:paraId="3A90F1E6" w14:textId="77777777" w:rsidR="00E37C1F" w:rsidRPr="00E37C1F" w:rsidRDefault="00E37C1F" w:rsidP="00E37C1F">
      <w:pPr>
        <w:pStyle w:val="EndNoteBibliography"/>
        <w:rPr>
          <w:noProof/>
        </w:rPr>
      </w:pPr>
      <w:r w:rsidRPr="00E37C1F">
        <w:rPr>
          <w:noProof/>
        </w:rPr>
        <w:t>3.</w:t>
      </w:r>
      <w:r w:rsidRPr="00E37C1F">
        <w:rPr>
          <w:noProof/>
        </w:rPr>
        <w:tab/>
        <w:t>Varadarajan P, Kapoor N, Bansal RC, Pai RG. Survival in elderly patients with severe aortic stenosis is dramatically improved by aortic valve replacement: Results from a cohort of 277 patients aged &gt; or =80 years. European journal of cardio-thoracic surgery : official journal of the European Association for Cardio-thoracic Surgery. 2006;30(5):722-7.</w:t>
      </w:r>
    </w:p>
    <w:p w14:paraId="659CCDE8" w14:textId="77777777" w:rsidR="00E37C1F" w:rsidRPr="00E37C1F" w:rsidRDefault="00E37C1F" w:rsidP="00E37C1F">
      <w:pPr>
        <w:pStyle w:val="EndNoteBibliography"/>
        <w:rPr>
          <w:noProof/>
        </w:rPr>
      </w:pPr>
      <w:r w:rsidRPr="00E37C1F">
        <w:rPr>
          <w:noProof/>
        </w:rPr>
        <w:t>4.</w:t>
      </w:r>
      <w:r w:rsidRPr="00E37C1F">
        <w:rPr>
          <w:noProof/>
        </w:rPr>
        <w:tab/>
        <w:t>Fosse E, Mollnes TE, Ingvaldsen B. Complement activation during major operations with or without cardiopulmonary bypass. J Thorac Cardiovasc Surg. 1987;93(6):860-6.</w:t>
      </w:r>
    </w:p>
    <w:p w14:paraId="4B9436D1" w14:textId="77777777" w:rsidR="00E37C1F" w:rsidRPr="00E37C1F" w:rsidRDefault="00E37C1F" w:rsidP="00E37C1F">
      <w:pPr>
        <w:pStyle w:val="EndNoteBibliography"/>
        <w:rPr>
          <w:noProof/>
        </w:rPr>
      </w:pPr>
      <w:r w:rsidRPr="00E37C1F">
        <w:rPr>
          <w:noProof/>
        </w:rPr>
        <w:t>5.</w:t>
      </w:r>
      <w:r w:rsidRPr="00E37C1F">
        <w:rPr>
          <w:noProof/>
        </w:rPr>
        <w:tab/>
        <w:t>Hoel TN, Videm V, Mollnes TE, Saatvedt K, Brosstad F, Fiane AE, et al. Off-pump cardiac surgery abolishes complement activation. Perfusion. 2007;22(4):251-6.</w:t>
      </w:r>
    </w:p>
    <w:p w14:paraId="1007BB3B" w14:textId="77777777" w:rsidR="00E37C1F" w:rsidRPr="00E37C1F" w:rsidRDefault="00E37C1F" w:rsidP="00E37C1F">
      <w:pPr>
        <w:pStyle w:val="EndNoteBibliography"/>
        <w:rPr>
          <w:noProof/>
        </w:rPr>
      </w:pPr>
      <w:r w:rsidRPr="00E37C1F">
        <w:rPr>
          <w:noProof/>
        </w:rPr>
        <w:t>6.</w:t>
      </w:r>
      <w:r w:rsidRPr="00E37C1F">
        <w:rPr>
          <w:noProof/>
        </w:rPr>
        <w:tab/>
        <w:t>Pintar T, Collard CD. The systemic inflammatory response to cardiopulmonary bypass. Anesthesiol Clin North America. 2003;21(3):453-64.</w:t>
      </w:r>
    </w:p>
    <w:p w14:paraId="13A68EF8" w14:textId="77777777" w:rsidR="00E37C1F" w:rsidRPr="00E37C1F" w:rsidRDefault="00E37C1F" w:rsidP="00E37C1F">
      <w:pPr>
        <w:pStyle w:val="EndNoteBibliography"/>
        <w:rPr>
          <w:noProof/>
        </w:rPr>
      </w:pPr>
      <w:r w:rsidRPr="00E37C1F">
        <w:rPr>
          <w:noProof/>
        </w:rPr>
        <w:t>7.</w:t>
      </w:r>
      <w:r w:rsidRPr="00E37C1F">
        <w:rPr>
          <w:noProof/>
        </w:rPr>
        <w:tab/>
        <w:t>Biglioli P, Cannata A, Alamanni F, Naliato M, Porqueddu M, Zanobini M, et al. Biological effects of off-pump vs. on-pump coronary artery surgery: focus on inflammation, hemostasis and oxidative stress. European journal of cardio-thoracic surgery : official journal of the European Association for Cardio-thoracic Surgery. 2003;24(2):260-9.</w:t>
      </w:r>
    </w:p>
    <w:p w14:paraId="77C76CF9" w14:textId="77777777" w:rsidR="00E37C1F" w:rsidRPr="00E37C1F" w:rsidRDefault="00E37C1F" w:rsidP="00E37C1F">
      <w:pPr>
        <w:pStyle w:val="EndNoteBibliography"/>
        <w:rPr>
          <w:noProof/>
        </w:rPr>
      </w:pPr>
      <w:r w:rsidRPr="00E37C1F">
        <w:rPr>
          <w:noProof/>
        </w:rPr>
        <w:t>8.</w:t>
      </w:r>
      <w:r w:rsidRPr="00E37C1F">
        <w:rPr>
          <w:noProof/>
        </w:rPr>
        <w:tab/>
        <w:t>Vahanian A, Alfieri OR, Al-Attar N, Antunes MJ, Bax J, Cormier B, et al. Transcatheter valve implantation for patients with aortic stenosis: a position statement from the European Association of Cardio-Thoracic Surgery (EACTS) and the European Society of Cardiology (ESC), in collaboration with the European Association of Percutaneous Cardiovascular Interventions (EAPCI). European journal of cardio-thoracic surgery : official journal of the European Association for Cardio-thoracic Surgery. 2008;34(1):1-8.</w:t>
      </w:r>
    </w:p>
    <w:p w14:paraId="38AC8518" w14:textId="77777777" w:rsidR="00E37C1F" w:rsidRPr="00E37C1F" w:rsidRDefault="00E37C1F" w:rsidP="00E37C1F">
      <w:pPr>
        <w:pStyle w:val="EndNoteBibliography"/>
        <w:rPr>
          <w:noProof/>
        </w:rPr>
      </w:pPr>
      <w:r w:rsidRPr="00E37C1F">
        <w:rPr>
          <w:noProof/>
        </w:rPr>
        <w:t>9.</w:t>
      </w:r>
      <w:r w:rsidRPr="00E37C1F">
        <w:rPr>
          <w:noProof/>
        </w:rPr>
        <w:tab/>
        <w:t>Sinning JM, Scheer AC, Adenauer V, Ghanem A, Hammerstingl C, Schueler R, et al. Systemic inflammatory response syndrome predicts increased mortality in patients after transcatheter aortic valve implantation. European heart journal. 2012;33(12):1459-68.</w:t>
      </w:r>
    </w:p>
    <w:p w14:paraId="4D7AAE47" w14:textId="77777777" w:rsidR="00E37C1F" w:rsidRPr="00E37C1F" w:rsidRDefault="00E37C1F" w:rsidP="00E37C1F">
      <w:pPr>
        <w:pStyle w:val="EndNoteBibliography"/>
        <w:rPr>
          <w:noProof/>
        </w:rPr>
      </w:pPr>
      <w:r w:rsidRPr="00E37C1F">
        <w:rPr>
          <w:noProof/>
        </w:rPr>
        <w:t>10.</w:t>
      </w:r>
      <w:r w:rsidRPr="00E37C1F">
        <w:rPr>
          <w:noProof/>
        </w:rPr>
        <w:tab/>
        <w:t>Dahle G, Rein KA. Direct aorta ascending approach in transcatheter aortic valve implantation. Innovations (Phila). 2014;9(1):1-9.</w:t>
      </w:r>
    </w:p>
    <w:p w14:paraId="767CBB59" w14:textId="77777777" w:rsidR="00E37C1F" w:rsidRPr="00E37C1F" w:rsidRDefault="00E37C1F" w:rsidP="00E37C1F">
      <w:pPr>
        <w:pStyle w:val="EndNoteBibliography"/>
        <w:rPr>
          <w:noProof/>
        </w:rPr>
      </w:pPr>
      <w:r w:rsidRPr="00E37C1F">
        <w:rPr>
          <w:noProof/>
        </w:rPr>
        <w:t>11.</w:t>
      </w:r>
      <w:r w:rsidRPr="00E37C1F">
        <w:rPr>
          <w:noProof/>
        </w:rPr>
        <w:tab/>
        <w:t>Bergseth G, Ludviksen JK, Kirschfink M, Giclas PC, Nilsson B, Mollnes TE. An international serum standard for application in assays to detect human complement activation products. Mol Immunol. 2013;56(3):232-9.</w:t>
      </w:r>
    </w:p>
    <w:p w14:paraId="2A2C3234" w14:textId="77777777" w:rsidR="00E37C1F" w:rsidRPr="00E37C1F" w:rsidRDefault="00E37C1F" w:rsidP="00E37C1F">
      <w:pPr>
        <w:pStyle w:val="EndNoteBibliography"/>
        <w:rPr>
          <w:noProof/>
        </w:rPr>
      </w:pPr>
      <w:r w:rsidRPr="00E37C1F">
        <w:rPr>
          <w:noProof/>
        </w:rPr>
        <w:t>12.</w:t>
      </w:r>
      <w:r w:rsidRPr="00E37C1F">
        <w:rPr>
          <w:noProof/>
        </w:rPr>
        <w:tab/>
        <w:t>Sablotzki A, Dehne MG, Mann V, Gorlach G, Muhling J, Zickmann B, et al. Plasma levels of selectins and interleukins in cardiovascular surgery using cardiopulmonary bypass. Thorac Cardiovasc Surg. 1999;47(1):26-31.</w:t>
      </w:r>
    </w:p>
    <w:p w14:paraId="7C8ECBE1" w14:textId="77777777" w:rsidR="00E37C1F" w:rsidRPr="00E37C1F" w:rsidRDefault="00E37C1F" w:rsidP="00E37C1F">
      <w:pPr>
        <w:pStyle w:val="EndNoteBibliography"/>
        <w:rPr>
          <w:noProof/>
        </w:rPr>
      </w:pPr>
      <w:r w:rsidRPr="00E37C1F">
        <w:rPr>
          <w:noProof/>
        </w:rPr>
        <w:t>13.</w:t>
      </w:r>
      <w:r w:rsidRPr="00E37C1F">
        <w:rPr>
          <w:noProof/>
        </w:rPr>
        <w:tab/>
        <w:t>Thygesen K, Alpert JS, Jaffe AS, Simoons ML, Chaitman BR, White HD, et al. Third universal definition of myocardial infarction. Circulation. 2012;126(16):2020-35.</w:t>
      </w:r>
    </w:p>
    <w:p w14:paraId="0D307286" w14:textId="77777777" w:rsidR="00E37C1F" w:rsidRPr="00D6055E" w:rsidRDefault="00E37C1F" w:rsidP="00E37C1F">
      <w:pPr>
        <w:pStyle w:val="EndNoteBibliography"/>
        <w:rPr>
          <w:noProof/>
          <w:lang w:val="nb-NO"/>
        </w:rPr>
      </w:pPr>
      <w:r w:rsidRPr="00E37C1F">
        <w:rPr>
          <w:noProof/>
        </w:rPr>
        <w:t>14.</w:t>
      </w:r>
      <w:r w:rsidRPr="00E37C1F">
        <w:rPr>
          <w:noProof/>
        </w:rPr>
        <w:tab/>
        <w:t xml:space="preserve">Matthews JN, Altman DG, Campbell MJ, Royston P. Analysis of serial measurements in medical research. </w:t>
      </w:r>
      <w:r w:rsidRPr="00D6055E">
        <w:rPr>
          <w:noProof/>
          <w:lang w:val="nb-NO"/>
        </w:rPr>
        <w:t>BMJ. 1990;300(6719):230-5.</w:t>
      </w:r>
    </w:p>
    <w:p w14:paraId="16A634DB" w14:textId="77777777" w:rsidR="00E37C1F" w:rsidRPr="00E37C1F" w:rsidRDefault="00E37C1F" w:rsidP="00E37C1F">
      <w:pPr>
        <w:pStyle w:val="EndNoteBibliography"/>
        <w:rPr>
          <w:noProof/>
        </w:rPr>
      </w:pPr>
      <w:r w:rsidRPr="00D6055E">
        <w:rPr>
          <w:noProof/>
          <w:lang w:val="nb-NO"/>
        </w:rPr>
        <w:t>15.</w:t>
      </w:r>
      <w:r w:rsidRPr="00D6055E">
        <w:rPr>
          <w:noProof/>
          <w:lang w:val="nb-NO"/>
        </w:rPr>
        <w:tab/>
        <w:t xml:space="preserve">Castellheim A, Hoel TN, Videm V, Fosse E, Pharo A, Svennevig JL, et al. </w:t>
      </w:r>
      <w:r w:rsidRPr="00E37C1F">
        <w:rPr>
          <w:noProof/>
        </w:rPr>
        <w:t>Biomarker profile in off-pump and on-pump coronary artery bypass grafting surgery in low-risk patients. Ann Thorac Surg. 2008;85(6):1994-2002.</w:t>
      </w:r>
    </w:p>
    <w:p w14:paraId="0146758D" w14:textId="77777777" w:rsidR="00E37C1F" w:rsidRPr="00E37C1F" w:rsidRDefault="00E37C1F" w:rsidP="00E37C1F">
      <w:pPr>
        <w:pStyle w:val="EndNoteBibliography"/>
        <w:rPr>
          <w:noProof/>
        </w:rPr>
      </w:pPr>
      <w:r w:rsidRPr="00E37C1F">
        <w:rPr>
          <w:noProof/>
        </w:rPr>
        <w:t>16.</w:t>
      </w:r>
      <w:r w:rsidRPr="00E37C1F">
        <w:rPr>
          <w:noProof/>
        </w:rPr>
        <w:tab/>
        <w:t>Wan IY, Arifi AA, Wan S, Yip JH, Sihoe AD, Thung KH, et al. Beating heart revascularization with or without cardiopulmonary bypass: evaluation of inflammatory response in a prospective randomized study. J Thorac Cardiovasc Surg. 2004;127(6):1624-31.</w:t>
      </w:r>
    </w:p>
    <w:p w14:paraId="07185A59" w14:textId="77777777" w:rsidR="00E37C1F" w:rsidRPr="00E37C1F" w:rsidRDefault="00E37C1F" w:rsidP="00E37C1F">
      <w:pPr>
        <w:pStyle w:val="EndNoteBibliography"/>
        <w:rPr>
          <w:noProof/>
        </w:rPr>
      </w:pPr>
      <w:r w:rsidRPr="00E37C1F">
        <w:rPr>
          <w:noProof/>
        </w:rPr>
        <w:t>17.</w:t>
      </w:r>
      <w:r w:rsidRPr="00E37C1F">
        <w:rPr>
          <w:noProof/>
        </w:rPr>
        <w:tab/>
        <w:t>Wan S, DeSmet JM, Barvais L, Goldstein M, Vincent JL, LeClerc JL. Myocardium is a major source of proinflammatory cytokines in patients undergoing cardiopulmonary bypass. J Thorac Cardiovasc Surg. 1996;112(3):806-11.</w:t>
      </w:r>
    </w:p>
    <w:p w14:paraId="4C4EBDAF" w14:textId="77777777" w:rsidR="00E37C1F" w:rsidRPr="00E37C1F" w:rsidRDefault="00E37C1F" w:rsidP="00E37C1F">
      <w:pPr>
        <w:pStyle w:val="EndNoteBibliography"/>
        <w:rPr>
          <w:noProof/>
        </w:rPr>
      </w:pPr>
      <w:r w:rsidRPr="00E37C1F">
        <w:rPr>
          <w:noProof/>
        </w:rPr>
        <w:t>18.</w:t>
      </w:r>
      <w:r w:rsidRPr="00E37C1F">
        <w:rPr>
          <w:noProof/>
        </w:rPr>
        <w:tab/>
        <w:t>Kukielka GL, Smith CW, Manning AM, Youker KA, Michael LH, Entman ML. Induction of interleukin-6 synthesis in the myocardium. Potential role in postreperfusion inflammatory injury. Circulation. 1995;92(7):1866-75.</w:t>
      </w:r>
    </w:p>
    <w:p w14:paraId="03CFAE25" w14:textId="77777777" w:rsidR="00E37C1F" w:rsidRPr="00E37C1F" w:rsidRDefault="00E37C1F" w:rsidP="00E37C1F">
      <w:pPr>
        <w:pStyle w:val="EndNoteBibliography"/>
        <w:rPr>
          <w:noProof/>
        </w:rPr>
      </w:pPr>
      <w:r w:rsidRPr="00E37C1F">
        <w:rPr>
          <w:noProof/>
        </w:rPr>
        <w:t>19.</w:t>
      </w:r>
      <w:r w:rsidRPr="00E37C1F">
        <w:rPr>
          <w:noProof/>
        </w:rPr>
        <w:tab/>
        <w:t>Tayama E, Hayashida N, Akasu K, Kosuga T, Fukunaga S, Akashi H, et al. Biocompatibility of heparin-coated extracorporeal bypass circuits: new heparin bonded bioline system. Artif Organs. 2000;24(8):618-23.</w:t>
      </w:r>
    </w:p>
    <w:p w14:paraId="515868DA" w14:textId="77777777" w:rsidR="00E37C1F" w:rsidRPr="00D6055E" w:rsidRDefault="00E37C1F" w:rsidP="00E37C1F">
      <w:pPr>
        <w:pStyle w:val="EndNoteBibliography"/>
        <w:rPr>
          <w:noProof/>
          <w:lang w:val="nb-NO"/>
        </w:rPr>
      </w:pPr>
      <w:r w:rsidRPr="00E37C1F">
        <w:rPr>
          <w:noProof/>
        </w:rPr>
        <w:t>20.</w:t>
      </w:r>
      <w:r w:rsidRPr="00E37C1F">
        <w:rPr>
          <w:noProof/>
        </w:rPr>
        <w:tab/>
        <w:t xml:space="preserve">Schwietz T, Behjati S, Gafoor S, Seeger F, Doss M, Sievert H, et al. Occurrence and prognostic impact of systemic inflammatory response syndrome in transfemoral and transapical aortic valve implantation with balloon- and self-expandable valves. EuroIntervention : journal of EuroPCR in collaboration with the Working Group on Interventional Cardiology of the European Society of Cardiology. </w:t>
      </w:r>
      <w:r w:rsidRPr="00D6055E">
        <w:rPr>
          <w:noProof/>
          <w:lang w:val="nb-NO"/>
        </w:rPr>
        <w:t>2015;10(12):1468-73.</w:t>
      </w:r>
    </w:p>
    <w:p w14:paraId="47BB61DD" w14:textId="77777777" w:rsidR="00E37C1F" w:rsidRPr="00E37C1F" w:rsidRDefault="00E37C1F" w:rsidP="00E37C1F">
      <w:pPr>
        <w:pStyle w:val="EndNoteBibliography"/>
        <w:rPr>
          <w:noProof/>
        </w:rPr>
      </w:pPr>
      <w:r w:rsidRPr="00D6055E">
        <w:rPr>
          <w:noProof/>
          <w:lang w:val="nb-NO"/>
        </w:rPr>
        <w:t>21.</w:t>
      </w:r>
      <w:r w:rsidRPr="00D6055E">
        <w:rPr>
          <w:noProof/>
          <w:lang w:val="nb-NO"/>
        </w:rPr>
        <w:tab/>
        <w:t xml:space="preserve">Rettig TC, Rigter S, Nijenhuis VJ, van Kuijk JP, ten Berg JM, Heijmen RH, et al. </w:t>
      </w:r>
      <w:r w:rsidRPr="00E37C1F">
        <w:rPr>
          <w:noProof/>
        </w:rPr>
        <w:t>The systemic inflammatory response syndrome predicts short-term outcome after transapical transcatheter aortic valve implantation. J Cardiothorac Vasc Anesth. 2015;29(2):283-7.</w:t>
      </w:r>
    </w:p>
    <w:p w14:paraId="7AA63FFC" w14:textId="77777777" w:rsidR="00E37C1F" w:rsidRPr="00E37C1F" w:rsidRDefault="00E37C1F" w:rsidP="00E37C1F">
      <w:pPr>
        <w:rPr>
          <w:rFonts w:ascii="Times New Roman" w:hAnsi="Times New Roman" w:cs="Times New Roman"/>
          <w:sz w:val="22"/>
          <w:szCs w:val="22"/>
          <w:lang w:val="en-US"/>
        </w:rPr>
      </w:pPr>
      <w:r>
        <w:rPr>
          <w:rFonts w:ascii="Times New Roman" w:hAnsi="Times New Roman" w:cs="Times New Roman"/>
          <w:sz w:val="22"/>
          <w:szCs w:val="22"/>
          <w:lang w:val="en-US"/>
        </w:rPr>
        <w:fldChar w:fldCharType="end"/>
      </w:r>
    </w:p>
    <w:sectPr w:rsidR="00E37C1F" w:rsidRPr="00E37C1F" w:rsidSect="00B438C3">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aroline Fiane" w:date="2017-01-11T00:03:00Z" w:initials="KF">
    <w:p w14:paraId="4009EBDA" w14:textId="77777777" w:rsidR="00F30A9D" w:rsidRPr="005C0D2C" w:rsidRDefault="00F30A9D" w:rsidP="009967A3">
      <w:pPr>
        <w:pStyle w:val="Merknadstekst"/>
        <w:rPr>
          <w:lang w:val="nb-NO"/>
        </w:rPr>
      </w:pPr>
      <w:r>
        <w:rPr>
          <w:rStyle w:val="Merknadsreferanse"/>
        </w:rPr>
        <w:annotationRef/>
      </w:r>
      <w:r w:rsidRPr="005C0D2C">
        <w:rPr>
          <w:lang w:val="nb-NO"/>
        </w:rPr>
        <w:t xml:space="preserve">Beregnet ved descriptive statistics </w:t>
      </w:r>
      <w:r>
        <w:sym w:font="Wingdings" w:char="F0E0"/>
      </w:r>
      <w:r w:rsidRPr="005C0D2C">
        <w:rPr>
          <w:lang w:val="nb-NO"/>
        </w:rPr>
        <w:t xml:space="preserve"> explore</w:t>
      </w:r>
    </w:p>
  </w:comment>
  <w:comment w:id="2" w:author="Tom Eirik Mollnes" w:date="2017-01-11T00:03:00Z" w:initials="TEM">
    <w:p w14:paraId="2619107E" w14:textId="01812A89" w:rsidR="0036491D" w:rsidRPr="00D6055E" w:rsidRDefault="0036491D">
      <w:pPr>
        <w:pStyle w:val="Merknadstekst"/>
        <w:rPr>
          <w:lang w:val="nb-NO"/>
        </w:rPr>
      </w:pPr>
      <w:r>
        <w:rPr>
          <w:rStyle w:val="Merknadsreferanse"/>
        </w:rPr>
        <w:annotationRef/>
      </w:r>
      <w:r w:rsidRPr="00D6055E">
        <w:rPr>
          <w:lang w:val="nb-NO"/>
        </w:rPr>
        <w:t>Skulle ikke disse 2 ut?</w:t>
      </w:r>
    </w:p>
  </w:comment>
  <w:comment w:id="3" w:author="Tom Eirik Mollnes" w:date="2017-01-11T00:03:00Z" w:initials="TEM">
    <w:p w14:paraId="480C7216" w14:textId="26B3E1D4" w:rsidR="00AF1223" w:rsidRPr="00AF1223" w:rsidRDefault="00AF1223">
      <w:pPr>
        <w:pStyle w:val="Merknadstekst"/>
        <w:rPr>
          <w:lang w:val="nb-NO"/>
        </w:rPr>
      </w:pPr>
      <w:r>
        <w:rPr>
          <w:rStyle w:val="Merknadsreferanse"/>
        </w:rPr>
        <w:annotationRef/>
      </w:r>
      <w:r w:rsidRPr="00AF1223">
        <w:rPr>
          <w:lang w:val="nb-NO"/>
        </w:rPr>
        <w:t>Ta ny side for hver tabell</w:t>
      </w:r>
    </w:p>
  </w:comment>
  <w:comment w:id="4" w:author="Tom Eirik Mollnes" w:date="2017-01-11T00:03:00Z" w:initials="TEM">
    <w:p w14:paraId="568F196A" w14:textId="77777777" w:rsidR="00D8157F" w:rsidRPr="00D6055E" w:rsidRDefault="00D8157F">
      <w:pPr>
        <w:pStyle w:val="Merknadstekst"/>
        <w:rPr>
          <w:lang w:val="nb-NO"/>
        </w:rPr>
      </w:pPr>
      <w:r>
        <w:rPr>
          <w:rStyle w:val="Merknadsreferanse"/>
        </w:rPr>
        <w:annotationRef/>
      </w:r>
      <w:r w:rsidRPr="00D6055E">
        <w:rPr>
          <w:lang w:val="nb-NO"/>
        </w:rPr>
        <w:t>Jrf ovenfor</w:t>
      </w:r>
    </w:p>
    <w:p w14:paraId="5C430A58" w14:textId="77777777" w:rsidR="00D8157F" w:rsidRDefault="00D8157F">
      <w:pPr>
        <w:pStyle w:val="Merknadstekst"/>
        <w:rPr>
          <w:lang w:val="nb-NO"/>
        </w:rPr>
      </w:pPr>
    </w:p>
    <w:p w14:paraId="2CD5E24C" w14:textId="12F0AAE9" w:rsidR="00D8157F" w:rsidRPr="00D8157F" w:rsidRDefault="00D8157F">
      <w:pPr>
        <w:pStyle w:val="Merknadstekst"/>
        <w:rPr>
          <w:lang w:val="nb-NO"/>
        </w:rPr>
      </w:pPr>
      <w:r w:rsidRPr="00D8157F">
        <w:rPr>
          <w:lang w:val="nb-NO"/>
        </w:rPr>
        <w:t xml:space="preserve">Spesielt viktig her </w:t>
      </w:r>
      <w:r>
        <w:rPr>
          <w:lang w:val="nb-NO"/>
        </w:rPr>
        <w:t xml:space="preserve">med med (eller rettere uten) stjerner </w:t>
      </w:r>
      <w:r w:rsidRPr="00D8157F">
        <w:rPr>
          <w:lang w:val="nb-NO"/>
        </w:rPr>
        <w:t xml:space="preserve">da </w:t>
      </w:r>
      <w:r>
        <w:rPr>
          <w:lang w:val="nb-NO"/>
        </w:rPr>
        <w:t xml:space="preserve">disse 2 IKKE var signifikante – sammenlignet med dem ovenfor.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09EBDA" w15:done="0"/>
  <w15:commentEx w15:paraId="2619107E" w15:done="0"/>
  <w15:commentEx w15:paraId="480C7216" w15:done="0"/>
  <w15:commentEx w15:paraId="2CD5E24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0E489" w14:textId="77777777" w:rsidR="00682168" w:rsidRDefault="00682168">
      <w:r>
        <w:separator/>
      </w:r>
    </w:p>
  </w:endnote>
  <w:endnote w:type="continuationSeparator" w:id="0">
    <w:p w14:paraId="2791CA5E" w14:textId="77777777" w:rsidR="00682168" w:rsidRDefault="0068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35713"/>
      <w:docPartObj>
        <w:docPartGallery w:val="Page Numbers (Bottom of Page)"/>
        <w:docPartUnique/>
      </w:docPartObj>
    </w:sdtPr>
    <w:sdtEndPr/>
    <w:sdtContent>
      <w:p w14:paraId="4EF9DBE6" w14:textId="540E0364" w:rsidR="00F30A9D" w:rsidRDefault="00F30A9D">
        <w:pPr>
          <w:pStyle w:val="Bunntekst"/>
          <w:jc w:val="right"/>
        </w:pPr>
        <w:r>
          <w:fldChar w:fldCharType="begin"/>
        </w:r>
        <w:r>
          <w:instrText>PAGE   \* MERGEFORMAT</w:instrText>
        </w:r>
        <w:r>
          <w:fldChar w:fldCharType="separate"/>
        </w:r>
        <w:r w:rsidR="00B939D0">
          <w:rPr>
            <w:noProof/>
          </w:rPr>
          <w:t>1</w:t>
        </w:r>
        <w:r>
          <w:fldChar w:fldCharType="end"/>
        </w:r>
      </w:p>
    </w:sdtContent>
  </w:sdt>
  <w:p w14:paraId="6275E6C3" w14:textId="77777777" w:rsidR="00F30A9D" w:rsidRDefault="00F30A9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FD4A5" w14:textId="77777777" w:rsidR="00682168" w:rsidRDefault="00682168">
      <w:r>
        <w:separator/>
      </w:r>
    </w:p>
  </w:footnote>
  <w:footnote w:type="continuationSeparator" w:id="0">
    <w:p w14:paraId="18DD8542" w14:textId="77777777" w:rsidR="00682168" w:rsidRDefault="00682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446A9"/>
    <w:multiLevelType w:val="hybridMultilevel"/>
    <w:tmpl w:val="F9281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BE7BD6"/>
    <w:multiLevelType w:val="multilevel"/>
    <w:tmpl w:val="36D01D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898330A"/>
    <w:multiLevelType w:val="multilevel"/>
    <w:tmpl w:val="7DAE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B6293"/>
    <w:multiLevelType w:val="hybridMultilevel"/>
    <w:tmpl w:val="E214B00E"/>
    <w:lvl w:ilvl="0" w:tplc="29B0C410">
      <w:numFmt w:val="bullet"/>
      <w:lvlText w:val="-"/>
      <w:lvlJc w:val="left"/>
      <w:pPr>
        <w:ind w:left="720" w:hanging="360"/>
      </w:pPr>
      <w:rPr>
        <w:rFonts w:ascii="Times New Roman" w:eastAsia="MS Mincho"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9414A13"/>
    <w:multiLevelType w:val="multilevel"/>
    <w:tmpl w:val="E6C4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86912"/>
    <w:multiLevelType w:val="multilevel"/>
    <w:tmpl w:val="6676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E65B8"/>
    <w:multiLevelType w:val="multilevel"/>
    <w:tmpl w:val="24A8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AB30FE"/>
    <w:multiLevelType w:val="multilevel"/>
    <w:tmpl w:val="840C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472D7"/>
    <w:multiLevelType w:val="multilevel"/>
    <w:tmpl w:val="FBDA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D6423B"/>
    <w:multiLevelType w:val="multilevel"/>
    <w:tmpl w:val="258C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2551EA"/>
    <w:multiLevelType w:val="multilevel"/>
    <w:tmpl w:val="6792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44408E"/>
    <w:multiLevelType w:val="hybridMultilevel"/>
    <w:tmpl w:val="6EAAE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5E9482F"/>
    <w:multiLevelType w:val="hybridMultilevel"/>
    <w:tmpl w:val="40767292"/>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72403A1"/>
    <w:multiLevelType w:val="hybridMultilevel"/>
    <w:tmpl w:val="DEBEBC22"/>
    <w:lvl w:ilvl="0" w:tplc="0414000F">
      <w:start w:val="1"/>
      <w:numFmt w:val="decimal"/>
      <w:lvlText w:val="%1."/>
      <w:lvlJc w:val="left"/>
      <w:pPr>
        <w:ind w:left="786"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7"/>
  </w:num>
  <w:num w:numId="5">
    <w:abstractNumId w:val="5"/>
  </w:num>
  <w:num w:numId="6">
    <w:abstractNumId w:val="9"/>
  </w:num>
  <w:num w:numId="7">
    <w:abstractNumId w:val="4"/>
  </w:num>
  <w:num w:numId="8">
    <w:abstractNumId w:val="2"/>
  </w:num>
  <w:num w:numId="9">
    <w:abstractNumId w:val="13"/>
  </w:num>
  <w:num w:numId="10">
    <w:abstractNumId w:val="6"/>
  </w:num>
  <w:num w:numId="11">
    <w:abstractNumId w:val="10"/>
  </w:num>
  <w:num w:numId="12">
    <w:abstractNumId w:val="1"/>
  </w:num>
  <w:num w:numId="13">
    <w:abstractNumId w:val="8"/>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oline Fiane">
    <w15:presenceInfo w15:providerId="Windows Live" w15:userId="1634b1c52509591e"/>
  </w15:person>
  <w15:person w15:author="Tom Eirik Mollnes">
    <w15:presenceInfo w15:providerId="AD" w15:userId="S-1-5-21-1927809936-1189766144-1318725885-92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29r22ptozd9eoexfs4x02d2fsd5varp09a0&quot;&gt;Oppgave Copy&lt;record-ids&gt;&lt;item&gt;24&lt;/item&gt;&lt;item&gt;419&lt;/item&gt;&lt;item&gt;420&lt;/item&gt;&lt;item&gt;512&lt;/item&gt;&lt;/record-ids&gt;&lt;/item&gt;&lt;/Libraries&gt;"/>
  </w:docVars>
  <w:rsids>
    <w:rsidRoot w:val="00E37C1F"/>
    <w:rsid w:val="00094405"/>
    <w:rsid w:val="001108FD"/>
    <w:rsid w:val="001828B9"/>
    <w:rsid w:val="00211BAE"/>
    <w:rsid w:val="00232A92"/>
    <w:rsid w:val="002475A0"/>
    <w:rsid w:val="00260C02"/>
    <w:rsid w:val="00300935"/>
    <w:rsid w:val="00311C11"/>
    <w:rsid w:val="00344EA6"/>
    <w:rsid w:val="00350374"/>
    <w:rsid w:val="0036491D"/>
    <w:rsid w:val="003966EE"/>
    <w:rsid w:val="003B4D46"/>
    <w:rsid w:val="003E6580"/>
    <w:rsid w:val="004D0A3A"/>
    <w:rsid w:val="00570308"/>
    <w:rsid w:val="005C0D2C"/>
    <w:rsid w:val="005C3BE1"/>
    <w:rsid w:val="005F3FB2"/>
    <w:rsid w:val="00682168"/>
    <w:rsid w:val="006B57C6"/>
    <w:rsid w:val="006D6325"/>
    <w:rsid w:val="00753C95"/>
    <w:rsid w:val="007761A7"/>
    <w:rsid w:val="007C5799"/>
    <w:rsid w:val="007D3676"/>
    <w:rsid w:val="008102D9"/>
    <w:rsid w:val="00810E9B"/>
    <w:rsid w:val="008938EF"/>
    <w:rsid w:val="008D0959"/>
    <w:rsid w:val="00975D97"/>
    <w:rsid w:val="009967A3"/>
    <w:rsid w:val="00A00520"/>
    <w:rsid w:val="00A15150"/>
    <w:rsid w:val="00A4481F"/>
    <w:rsid w:val="00AA7F08"/>
    <w:rsid w:val="00AB391F"/>
    <w:rsid w:val="00AC6648"/>
    <w:rsid w:val="00AF1223"/>
    <w:rsid w:val="00B077E0"/>
    <w:rsid w:val="00B438C3"/>
    <w:rsid w:val="00B54289"/>
    <w:rsid w:val="00B939D0"/>
    <w:rsid w:val="00BC4D3E"/>
    <w:rsid w:val="00BF4E57"/>
    <w:rsid w:val="00C2192E"/>
    <w:rsid w:val="00C97F5F"/>
    <w:rsid w:val="00D31FC5"/>
    <w:rsid w:val="00D6055E"/>
    <w:rsid w:val="00D8157F"/>
    <w:rsid w:val="00D95BE1"/>
    <w:rsid w:val="00E107E7"/>
    <w:rsid w:val="00E37C1F"/>
    <w:rsid w:val="00E70F4B"/>
    <w:rsid w:val="00EA4C95"/>
    <w:rsid w:val="00EE168E"/>
    <w:rsid w:val="00EE36F5"/>
    <w:rsid w:val="00F30A9D"/>
    <w:rsid w:val="00F55756"/>
    <w:rsid w:val="00F80F4E"/>
    <w:rsid w:val="00F85B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68D6"/>
  <w15:docId w15:val="{AD64FEA0-6841-47A9-9200-2B300DE7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1F"/>
    <w:rPr>
      <w:rFonts w:ascii="Cambria" w:eastAsia="MS ??" w:hAnsi="Cambria" w:cs="Cambria"/>
    </w:rPr>
  </w:style>
  <w:style w:type="paragraph" w:styleId="Overskrift1">
    <w:name w:val="heading 1"/>
    <w:basedOn w:val="Normal"/>
    <w:next w:val="Normal"/>
    <w:link w:val="Overskrift1Tegn"/>
    <w:uiPriority w:val="9"/>
    <w:qFormat/>
    <w:rsid w:val="00E37C1F"/>
    <w:pPr>
      <w:spacing w:before="480" w:line="276" w:lineRule="auto"/>
      <w:contextualSpacing/>
      <w:outlineLvl w:val="0"/>
    </w:pPr>
    <w:rPr>
      <w:rFonts w:eastAsia="Times New Roman" w:cs="Times New Roman"/>
      <w:smallCaps/>
      <w:spacing w:val="5"/>
      <w:sz w:val="36"/>
      <w:szCs w:val="36"/>
      <w:lang w:val="en-US" w:bidi="en-US"/>
    </w:rPr>
  </w:style>
  <w:style w:type="paragraph" w:styleId="Overskrift2">
    <w:name w:val="heading 2"/>
    <w:basedOn w:val="Normal"/>
    <w:next w:val="Normal"/>
    <w:link w:val="Overskrift2Tegn"/>
    <w:uiPriority w:val="9"/>
    <w:unhideWhenUsed/>
    <w:qFormat/>
    <w:rsid w:val="00E37C1F"/>
    <w:pPr>
      <w:spacing w:before="200" w:line="271" w:lineRule="auto"/>
      <w:outlineLvl w:val="1"/>
    </w:pPr>
    <w:rPr>
      <w:rFonts w:eastAsia="Times New Roman" w:cs="Times New Roman"/>
      <w:smallCaps/>
      <w:sz w:val="28"/>
      <w:szCs w:val="28"/>
      <w:lang w:val="en-US" w:bidi="en-US"/>
    </w:rPr>
  </w:style>
  <w:style w:type="paragraph" w:styleId="Overskrift3">
    <w:name w:val="heading 3"/>
    <w:basedOn w:val="Normal"/>
    <w:next w:val="Normal"/>
    <w:link w:val="Overskrift3Tegn"/>
    <w:uiPriority w:val="9"/>
    <w:unhideWhenUsed/>
    <w:qFormat/>
    <w:rsid w:val="00E37C1F"/>
    <w:pPr>
      <w:spacing w:before="200" w:line="271" w:lineRule="auto"/>
      <w:outlineLvl w:val="2"/>
    </w:pPr>
    <w:rPr>
      <w:rFonts w:eastAsia="Times New Roman" w:cs="Times New Roman"/>
      <w:i/>
      <w:iCs/>
      <w:smallCaps/>
      <w:spacing w:val="5"/>
      <w:sz w:val="26"/>
      <w:szCs w:val="26"/>
      <w:lang w:val="en-US" w:bidi="en-US"/>
    </w:rPr>
  </w:style>
  <w:style w:type="paragraph" w:styleId="Overskrift4">
    <w:name w:val="heading 4"/>
    <w:basedOn w:val="Normal"/>
    <w:next w:val="Normal"/>
    <w:link w:val="Overskrift4Tegn"/>
    <w:uiPriority w:val="9"/>
    <w:unhideWhenUsed/>
    <w:qFormat/>
    <w:rsid w:val="00E37C1F"/>
    <w:pPr>
      <w:spacing w:line="271" w:lineRule="auto"/>
      <w:outlineLvl w:val="3"/>
    </w:pPr>
    <w:rPr>
      <w:rFonts w:eastAsia="Times New Roman" w:cs="Times New Roman"/>
      <w:b/>
      <w:bCs/>
      <w:spacing w:val="5"/>
      <w:lang w:val="en-US" w:bidi="en-US"/>
    </w:rPr>
  </w:style>
  <w:style w:type="paragraph" w:styleId="Overskrift5">
    <w:name w:val="heading 5"/>
    <w:basedOn w:val="Normal"/>
    <w:next w:val="Normal"/>
    <w:link w:val="Overskrift5Tegn"/>
    <w:uiPriority w:val="9"/>
    <w:unhideWhenUsed/>
    <w:qFormat/>
    <w:rsid w:val="00E37C1F"/>
    <w:pPr>
      <w:spacing w:line="271" w:lineRule="auto"/>
      <w:outlineLvl w:val="4"/>
    </w:pPr>
    <w:rPr>
      <w:rFonts w:eastAsia="Times New Roman" w:cs="Times New Roman"/>
      <w:i/>
      <w:iCs/>
      <w:lang w:val="en-US" w:bidi="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37C1F"/>
    <w:rPr>
      <w:rFonts w:ascii="Cambria" w:eastAsia="Times New Roman" w:hAnsi="Cambria" w:cs="Times New Roman"/>
      <w:smallCaps/>
      <w:spacing w:val="5"/>
      <w:sz w:val="36"/>
      <w:szCs w:val="36"/>
      <w:lang w:val="en-US" w:bidi="en-US"/>
    </w:rPr>
  </w:style>
  <w:style w:type="character" w:customStyle="1" w:styleId="Overskrift2Tegn">
    <w:name w:val="Overskrift 2 Tegn"/>
    <w:basedOn w:val="Standardskriftforavsnitt"/>
    <w:link w:val="Overskrift2"/>
    <w:uiPriority w:val="9"/>
    <w:rsid w:val="00E37C1F"/>
    <w:rPr>
      <w:rFonts w:ascii="Cambria" w:eastAsia="Times New Roman" w:hAnsi="Cambria" w:cs="Times New Roman"/>
      <w:smallCaps/>
      <w:sz w:val="28"/>
      <w:szCs w:val="28"/>
      <w:lang w:val="en-US" w:bidi="en-US"/>
    </w:rPr>
  </w:style>
  <w:style w:type="character" w:customStyle="1" w:styleId="Overskrift3Tegn">
    <w:name w:val="Overskrift 3 Tegn"/>
    <w:basedOn w:val="Standardskriftforavsnitt"/>
    <w:link w:val="Overskrift3"/>
    <w:uiPriority w:val="9"/>
    <w:rsid w:val="00E37C1F"/>
    <w:rPr>
      <w:rFonts w:ascii="Cambria" w:eastAsia="Times New Roman" w:hAnsi="Cambria" w:cs="Times New Roman"/>
      <w:i/>
      <w:iCs/>
      <w:smallCaps/>
      <w:spacing w:val="5"/>
      <w:sz w:val="26"/>
      <w:szCs w:val="26"/>
      <w:lang w:val="en-US" w:bidi="en-US"/>
    </w:rPr>
  </w:style>
  <w:style w:type="character" w:customStyle="1" w:styleId="Overskrift4Tegn">
    <w:name w:val="Overskrift 4 Tegn"/>
    <w:basedOn w:val="Standardskriftforavsnitt"/>
    <w:link w:val="Overskrift4"/>
    <w:uiPriority w:val="9"/>
    <w:rsid w:val="00E37C1F"/>
    <w:rPr>
      <w:rFonts w:ascii="Cambria" w:eastAsia="Times New Roman" w:hAnsi="Cambria" w:cs="Times New Roman"/>
      <w:b/>
      <w:bCs/>
      <w:spacing w:val="5"/>
      <w:lang w:val="en-US" w:bidi="en-US"/>
    </w:rPr>
  </w:style>
  <w:style w:type="character" w:customStyle="1" w:styleId="Overskrift5Tegn">
    <w:name w:val="Overskrift 5 Tegn"/>
    <w:basedOn w:val="Standardskriftforavsnitt"/>
    <w:link w:val="Overskrift5"/>
    <w:uiPriority w:val="9"/>
    <w:rsid w:val="00E37C1F"/>
    <w:rPr>
      <w:rFonts w:ascii="Cambria" w:eastAsia="Times New Roman" w:hAnsi="Cambria" w:cs="Times New Roman"/>
      <w:i/>
      <w:iCs/>
      <w:lang w:val="en-US" w:bidi="en-US"/>
    </w:rPr>
  </w:style>
  <w:style w:type="paragraph" w:styleId="Listeavsnitt">
    <w:name w:val="List Paragraph"/>
    <w:basedOn w:val="Normal"/>
    <w:uiPriority w:val="34"/>
    <w:qFormat/>
    <w:rsid w:val="00E37C1F"/>
    <w:pPr>
      <w:ind w:left="720"/>
    </w:pPr>
  </w:style>
  <w:style w:type="paragraph" w:styleId="Bobletekst">
    <w:name w:val="Balloon Text"/>
    <w:basedOn w:val="Normal"/>
    <w:link w:val="BobletekstTegn"/>
    <w:uiPriority w:val="99"/>
    <w:semiHidden/>
    <w:rsid w:val="00E37C1F"/>
    <w:rPr>
      <w:rFonts w:ascii="Tahoma" w:hAnsi="Tahoma" w:cs="Tahoma"/>
      <w:sz w:val="16"/>
      <w:szCs w:val="16"/>
    </w:rPr>
  </w:style>
  <w:style w:type="character" w:customStyle="1" w:styleId="BobletekstTegn">
    <w:name w:val="Bobletekst Tegn"/>
    <w:basedOn w:val="Standardskriftforavsnitt"/>
    <w:link w:val="Bobletekst"/>
    <w:uiPriority w:val="99"/>
    <w:semiHidden/>
    <w:rsid w:val="00E37C1F"/>
    <w:rPr>
      <w:rFonts w:ascii="Tahoma" w:eastAsia="MS ??" w:hAnsi="Tahoma" w:cs="Tahoma"/>
      <w:sz w:val="16"/>
      <w:szCs w:val="16"/>
    </w:rPr>
  </w:style>
  <w:style w:type="paragraph" w:styleId="Ingenmellomrom">
    <w:name w:val="No Spacing"/>
    <w:basedOn w:val="Normal"/>
    <w:uiPriority w:val="1"/>
    <w:qFormat/>
    <w:rsid w:val="00E37C1F"/>
    <w:rPr>
      <w:rFonts w:eastAsia="Times New Roman" w:cs="Times New Roman"/>
      <w:sz w:val="22"/>
      <w:szCs w:val="22"/>
      <w:lang w:val="en-US" w:bidi="en-US"/>
    </w:rPr>
  </w:style>
  <w:style w:type="character" w:styleId="Merknadsreferanse">
    <w:name w:val="annotation reference"/>
    <w:uiPriority w:val="99"/>
    <w:semiHidden/>
    <w:unhideWhenUsed/>
    <w:rsid w:val="00E37C1F"/>
    <w:rPr>
      <w:sz w:val="16"/>
      <w:szCs w:val="16"/>
    </w:rPr>
  </w:style>
  <w:style w:type="paragraph" w:styleId="Merknadstekst">
    <w:name w:val="annotation text"/>
    <w:basedOn w:val="Normal"/>
    <w:link w:val="MerknadstekstTegn"/>
    <w:uiPriority w:val="99"/>
    <w:semiHidden/>
    <w:unhideWhenUsed/>
    <w:rsid w:val="00E37C1F"/>
    <w:pPr>
      <w:spacing w:after="200"/>
    </w:pPr>
    <w:rPr>
      <w:rFonts w:eastAsia="Times New Roman" w:cs="Times New Roman"/>
      <w:sz w:val="20"/>
      <w:szCs w:val="20"/>
      <w:lang w:val="en-US" w:bidi="en-US"/>
    </w:rPr>
  </w:style>
  <w:style w:type="character" w:customStyle="1" w:styleId="MerknadstekstTegn">
    <w:name w:val="Merknadstekst Tegn"/>
    <w:basedOn w:val="Standardskriftforavsnitt"/>
    <w:link w:val="Merknadstekst"/>
    <w:uiPriority w:val="99"/>
    <w:semiHidden/>
    <w:rsid w:val="00E37C1F"/>
    <w:rPr>
      <w:rFonts w:ascii="Cambria" w:eastAsia="Times New Roman" w:hAnsi="Cambria" w:cs="Times New Roman"/>
      <w:sz w:val="20"/>
      <w:szCs w:val="20"/>
      <w:lang w:val="en-US" w:bidi="en-US"/>
    </w:rPr>
  </w:style>
  <w:style w:type="character" w:customStyle="1" w:styleId="apple-converted-space">
    <w:name w:val="apple-converted-space"/>
    <w:basedOn w:val="Standardskriftforavsnitt"/>
    <w:rsid w:val="00E37C1F"/>
  </w:style>
  <w:style w:type="table" w:styleId="Tabellrutenett">
    <w:name w:val="Table Grid"/>
    <w:basedOn w:val="Vanligtabell"/>
    <w:uiPriority w:val="59"/>
    <w:rsid w:val="00E37C1F"/>
    <w:rPr>
      <w:rFonts w:ascii="Cambria" w:eastAsia="MS ??" w:hAnsi="Cambria" w:cs="Times New Roman"/>
      <w:sz w:val="22"/>
      <w:szCs w:val="22"/>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7C1F"/>
    <w:pPr>
      <w:spacing w:before="100" w:beforeAutospacing="1" w:after="100" w:afterAutospacing="1"/>
    </w:pPr>
    <w:rPr>
      <w:rFonts w:ascii="Times" w:eastAsiaTheme="majorEastAsia" w:hAnsi="Times" w:cs="Times New Roman"/>
      <w:sz w:val="20"/>
      <w:szCs w:val="20"/>
    </w:rPr>
  </w:style>
  <w:style w:type="paragraph" w:styleId="Kommentaremne">
    <w:name w:val="annotation subject"/>
    <w:basedOn w:val="Merknadstekst"/>
    <w:next w:val="Merknadstekst"/>
    <w:link w:val="KommentaremneTegn"/>
    <w:uiPriority w:val="99"/>
    <w:semiHidden/>
    <w:unhideWhenUsed/>
    <w:rsid w:val="00E37C1F"/>
    <w:pPr>
      <w:spacing w:after="0"/>
    </w:pPr>
    <w:rPr>
      <w:rFonts w:eastAsia="MS ??" w:cs="Cambria"/>
      <w:b/>
      <w:bCs/>
      <w:lang w:val="nb-NO" w:bidi="ar-SA"/>
    </w:rPr>
  </w:style>
  <w:style w:type="character" w:customStyle="1" w:styleId="KommentaremneTegn">
    <w:name w:val="Kommentaremne Tegn"/>
    <w:basedOn w:val="MerknadstekstTegn"/>
    <w:link w:val="Kommentaremne"/>
    <w:uiPriority w:val="99"/>
    <w:semiHidden/>
    <w:rsid w:val="00E37C1F"/>
    <w:rPr>
      <w:rFonts w:ascii="Cambria" w:eastAsia="MS ??" w:hAnsi="Cambria" w:cs="Cambria"/>
      <w:b/>
      <w:bCs/>
      <w:sz w:val="20"/>
      <w:szCs w:val="20"/>
      <w:lang w:val="en-US" w:bidi="en-US"/>
    </w:rPr>
  </w:style>
  <w:style w:type="character" w:styleId="Sterk">
    <w:name w:val="Strong"/>
    <w:basedOn w:val="Standardskriftforavsnitt"/>
    <w:uiPriority w:val="22"/>
    <w:qFormat/>
    <w:rsid w:val="00E37C1F"/>
    <w:rPr>
      <w:b/>
      <w:bCs/>
    </w:rPr>
  </w:style>
  <w:style w:type="paragraph" w:styleId="Sluttnotetekst">
    <w:name w:val="endnote text"/>
    <w:basedOn w:val="Normal"/>
    <w:link w:val="SluttnotetekstTegn"/>
    <w:uiPriority w:val="99"/>
    <w:semiHidden/>
    <w:unhideWhenUsed/>
    <w:rsid w:val="00E37C1F"/>
    <w:rPr>
      <w:sz w:val="20"/>
      <w:szCs w:val="20"/>
    </w:rPr>
  </w:style>
  <w:style w:type="character" w:customStyle="1" w:styleId="SluttnotetekstTegn">
    <w:name w:val="Sluttnotetekst Tegn"/>
    <w:basedOn w:val="Standardskriftforavsnitt"/>
    <w:link w:val="Sluttnotetekst"/>
    <w:uiPriority w:val="99"/>
    <w:semiHidden/>
    <w:rsid w:val="00E37C1F"/>
    <w:rPr>
      <w:rFonts w:ascii="Cambria" w:eastAsia="MS ??" w:hAnsi="Cambria" w:cs="Cambria"/>
      <w:sz w:val="20"/>
      <w:szCs w:val="20"/>
    </w:rPr>
  </w:style>
  <w:style w:type="character" w:styleId="Sluttnotereferanse">
    <w:name w:val="endnote reference"/>
    <w:basedOn w:val="Standardskriftforavsnitt"/>
    <w:uiPriority w:val="99"/>
    <w:semiHidden/>
    <w:unhideWhenUsed/>
    <w:rsid w:val="00E37C1F"/>
    <w:rPr>
      <w:vertAlign w:val="superscript"/>
    </w:rPr>
  </w:style>
  <w:style w:type="paragraph" w:styleId="Rentekst">
    <w:name w:val="Plain Text"/>
    <w:basedOn w:val="Normal"/>
    <w:link w:val="RentekstTegn"/>
    <w:uiPriority w:val="99"/>
    <w:semiHidden/>
    <w:unhideWhenUsed/>
    <w:rsid w:val="00E37C1F"/>
    <w:rPr>
      <w:rFonts w:ascii="Calibri" w:eastAsiaTheme="minorEastAsia" w:hAnsi="Calibri" w:cstheme="minorBidi"/>
      <w:sz w:val="22"/>
      <w:szCs w:val="21"/>
      <w:lang w:eastAsia="zh-CN"/>
    </w:rPr>
  </w:style>
  <w:style w:type="character" w:customStyle="1" w:styleId="RentekstTegn">
    <w:name w:val="Ren tekst Tegn"/>
    <w:basedOn w:val="Standardskriftforavsnitt"/>
    <w:link w:val="Rentekst"/>
    <w:uiPriority w:val="99"/>
    <w:semiHidden/>
    <w:rsid w:val="00E37C1F"/>
    <w:rPr>
      <w:rFonts w:ascii="Calibri" w:eastAsiaTheme="minorEastAsia" w:hAnsi="Calibri"/>
      <w:sz w:val="22"/>
      <w:szCs w:val="21"/>
      <w:lang w:eastAsia="zh-CN"/>
    </w:rPr>
  </w:style>
  <w:style w:type="character" w:styleId="Utheving">
    <w:name w:val="Emphasis"/>
    <w:basedOn w:val="Standardskriftforavsnitt"/>
    <w:uiPriority w:val="20"/>
    <w:qFormat/>
    <w:rsid w:val="00E37C1F"/>
    <w:rPr>
      <w:i/>
      <w:iCs/>
      <w:sz w:val="24"/>
      <w:szCs w:val="24"/>
      <w:bdr w:val="none" w:sz="0" w:space="0" w:color="auto" w:frame="1"/>
      <w:vertAlign w:val="baseline"/>
    </w:rPr>
  </w:style>
  <w:style w:type="character" w:styleId="Hyperkobling">
    <w:name w:val="Hyperlink"/>
    <w:basedOn w:val="Standardskriftforavsnitt"/>
    <w:uiPriority w:val="99"/>
    <w:semiHidden/>
    <w:unhideWhenUsed/>
    <w:rsid w:val="00E37C1F"/>
    <w:rPr>
      <w:color w:val="0000FF"/>
      <w:u w:val="single"/>
    </w:rPr>
  </w:style>
  <w:style w:type="character" w:customStyle="1" w:styleId="jrnl">
    <w:name w:val="jrnl"/>
    <w:basedOn w:val="Standardskriftforavsnitt"/>
    <w:rsid w:val="00E37C1F"/>
  </w:style>
  <w:style w:type="character" w:customStyle="1" w:styleId="highlight">
    <w:name w:val="highlight"/>
    <w:basedOn w:val="Standardskriftforavsnitt"/>
    <w:rsid w:val="00E37C1F"/>
  </w:style>
  <w:style w:type="paragraph" w:styleId="Revisjon">
    <w:name w:val="Revision"/>
    <w:hidden/>
    <w:uiPriority w:val="99"/>
    <w:semiHidden/>
    <w:rsid w:val="00E37C1F"/>
    <w:rPr>
      <w:rFonts w:ascii="Cambria" w:eastAsia="MS ??" w:hAnsi="Cambria" w:cs="Cambria"/>
    </w:rPr>
  </w:style>
  <w:style w:type="character" w:customStyle="1" w:styleId="name">
    <w:name w:val="name"/>
    <w:basedOn w:val="Standardskriftforavsnitt"/>
    <w:rsid w:val="00E37C1F"/>
  </w:style>
  <w:style w:type="character" w:customStyle="1" w:styleId="slug-pub-date">
    <w:name w:val="slug-pub-date"/>
    <w:basedOn w:val="Standardskriftforavsnitt"/>
    <w:rsid w:val="00E37C1F"/>
  </w:style>
  <w:style w:type="character" w:customStyle="1" w:styleId="slug-vol">
    <w:name w:val="slug-vol"/>
    <w:basedOn w:val="Standardskriftforavsnitt"/>
    <w:rsid w:val="00E37C1F"/>
  </w:style>
  <w:style w:type="character" w:customStyle="1" w:styleId="slug-pages">
    <w:name w:val="slug-pages"/>
    <w:basedOn w:val="Standardskriftforavsnitt"/>
    <w:rsid w:val="00E37C1F"/>
  </w:style>
  <w:style w:type="character" w:customStyle="1" w:styleId="ref-journal">
    <w:name w:val="ref-journal"/>
    <w:basedOn w:val="Standardskriftforavsnitt"/>
    <w:rsid w:val="00E37C1F"/>
  </w:style>
  <w:style w:type="character" w:customStyle="1" w:styleId="ref-vol">
    <w:name w:val="ref-vol"/>
    <w:basedOn w:val="Standardskriftforavsnitt"/>
    <w:rsid w:val="00E37C1F"/>
  </w:style>
  <w:style w:type="paragraph" w:styleId="Topptekst">
    <w:name w:val="header"/>
    <w:basedOn w:val="Normal"/>
    <w:link w:val="TopptekstTegn"/>
    <w:uiPriority w:val="99"/>
    <w:unhideWhenUsed/>
    <w:rsid w:val="00E37C1F"/>
    <w:pPr>
      <w:tabs>
        <w:tab w:val="center" w:pos="4536"/>
        <w:tab w:val="right" w:pos="9072"/>
      </w:tabs>
    </w:pPr>
  </w:style>
  <w:style w:type="character" w:customStyle="1" w:styleId="TopptekstTegn">
    <w:name w:val="Topptekst Tegn"/>
    <w:basedOn w:val="Standardskriftforavsnitt"/>
    <w:link w:val="Topptekst"/>
    <w:uiPriority w:val="99"/>
    <w:rsid w:val="00E37C1F"/>
    <w:rPr>
      <w:rFonts w:ascii="Cambria" w:eastAsia="MS ??" w:hAnsi="Cambria" w:cs="Cambria"/>
    </w:rPr>
  </w:style>
  <w:style w:type="paragraph" w:styleId="Bunntekst">
    <w:name w:val="footer"/>
    <w:basedOn w:val="Normal"/>
    <w:link w:val="BunntekstTegn"/>
    <w:uiPriority w:val="99"/>
    <w:unhideWhenUsed/>
    <w:rsid w:val="00E37C1F"/>
    <w:pPr>
      <w:tabs>
        <w:tab w:val="center" w:pos="4536"/>
        <w:tab w:val="right" w:pos="9072"/>
      </w:tabs>
    </w:pPr>
  </w:style>
  <w:style w:type="character" w:customStyle="1" w:styleId="BunntekstTegn">
    <w:name w:val="Bunntekst Tegn"/>
    <w:basedOn w:val="Standardskriftforavsnitt"/>
    <w:link w:val="Bunntekst"/>
    <w:uiPriority w:val="99"/>
    <w:rsid w:val="00E37C1F"/>
    <w:rPr>
      <w:rFonts w:ascii="Cambria" w:eastAsia="MS ??" w:hAnsi="Cambria" w:cs="Cambria"/>
    </w:rPr>
  </w:style>
  <w:style w:type="character" w:styleId="Linjenummer">
    <w:name w:val="line number"/>
    <w:basedOn w:val="Standardskriftforavsnitt"/>
    <w:uiPriority w:val="99"/>
    <w:semiHidden/>
    <w:unhideWhenUsed/>
    <w:rsid w:val="00E37C1F"/>
  </w:style>
  <w:style w:type="paragraph" w:customStyle="1" w:styleId="EndNoteBibliographyTitle">
    <w:name w:val="EndNote Bibliography Title"/>
    <w:basedOn w:val="Normal"/>
    <w:rsid w:val="00E37C1F"/>
    <w:pPr>
      <w:jc w:val="center"/>
    </w:pPr>
    <w:rPr>
      <w:rFonts w:cs="Times New Roman"/>
      <w:lang w:val="en-US"/>
    </w:rPr>
  </w:style>
  <w:style w:type="paragraph" w:customStyle="1" w:styleId="EndNoteBibliography">
    <w:name w:val="EndNote Bibliography"/>
    <w:basedOn w:val="Normal"/>
    <w:rsid w:val="00E37C1F"/>
    <w:rPr>
      <w:rFonts w:cs="Times New Roman"/>
      <w:lang w:val="en-US"/>
    </w:rPr>
  </w:style>
  <w:style w:type="character" w:styleId="Plassholdertekst">
    <w:name w:val="Placeholder Text"/>
    <w:basedOn w:val="Standardskriftforavsnitt"/>
    <w:uiPriority w:val="99"/>
    <w:semiHidden/>
    <w:rsid w:val="00E37C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8988</Words>
  <Characters>51236</Characters>
  <Application>Microsoft Office Word</Application>
  <DocSecurity>4</DocSecurity>
  <Lines>426</Lines>
  <Paragraphs>120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60104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Karoline Fiane</dc:creator>
  <cp:lastModifiedBy>Elisabeth Eriksen</cp:lastModifiedBy>
  <cp:revision>2</cp:revision>
  <dcterms:created xsi:type="dcterms:W3CDTF">2018-04-03T12:55:00Z</dcterms:created>
  <dcterms:modified xsi:type="dcterms:W3CDTF">2018-04-03T12:55:00Z</dcterms:modified>
</cp:coreProperties>
</file>