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DBA45" w14:textId="77777777" w:rsidR="002C3E5A" w:rsidRPr="002C3E5A" w:rsidRDefault="00BE6C31" w:rsidP="002C3E5A">
      <w:pPr>
        <w:spacing w:after="120" w:line="360" w:lineRule="auto"/>
        <w:rPr>
          <w:b/>
          <w:sz w:val="32"/>
          <w:lang w:val="en-US"/>
        </w:rPr>
      </w:pPr>
      <w:r w:rsidRPr="00FF1E89">
        <w:rPr>
          <w:b/>
          <w:sz w:val="28"/>
          <w:lang w:val="en-US"/>
        </w:rPr>
        <w:br/>
      </w:r>
      <w:r w:rsidR="002C3E5A" w:rsidRPr="002C3E5A">
        <w:rPr>
          <w:b/>
          <w:sz w:val="32"/>
          <w:lang w:val="en-US"/>
        </w:rPr>
        <w:t>From Standard to Directive: A Case Study on the Peculiar Policy Processes of Danish Stadium Funding</w:t>
      </w:r>
    </w:p>
    <w:p w14:paraId="1C1FB62C" w14:textId="77777777" w:rsidR="002C3E5A" w:rsidRPr="002C3E5A" w:rsidRDefault="002C3E5A" w:rsidP="002C3E5A">
      <w:pPr>
        <w:spacing w:line="360" w:lineRule="auto"/>
        <w:rPr>
          <w:b/>
          <w:lang w:val="en-US"/>
        </w:rPr>
      </w:pPr>
    </w:p>
    <w:p w14:paraId="079C65F1" w14:textId="77777777" w:rsidR="002C3E5A" w:rsidRPr="002C3E5A" w:rsidRDefault="002C3E5A" w:rsidP="001D5F26">
      <w:pPr>
        <w:spacing w:line="276" w:lineRule="auto"/>
      </w:pPr>
      <w:r w:rsidRPr="002C3E5A">
        <w:rPr>
          <w:b/>
        </w:rPr>
        <w:t>Name</w:t>
      </w:r>
      <w:r w:rsidRPr="002C3E5A">
        <w:t>: Jens Alm</w:t>
      </w:r>
      <w:r w:rsidRPr="002C3E5A">
        <w:rPr>
          <w:vertAlign w:val="superscript"/>
        </w:rPr>
        <w:footnoteReference w:id="1"/>
      </w:r>
    </w:p>
    <w:p w14:paraId="15FF8B9F" w14:textId="77777777" w:rsidR="002C3E5A" w:rsidRPr="002C3E5A" w:rsidRDefault="002C3E5A" w:rsidP="001D5F26">
      <w:pPr>
        <w:spacing w:line="276" w:lineRule="auto"/>
        <w:rPr>
          <w:sz w:val="22"/>
        </w:rPr>
      </w:pPr>
      <w:r w:rsidRPr="002C3E5A">
        <w:rPr>
          <w:b/>
          <w:color w:val="000000"/>
        </w:rPr>
        <w:t>Affiliations</w:t>
      </w:r>
      <w:r w:rsidRPr="002C3E5A">
        <w:rPr>
          <w:color w:val="000000"/>
        </w:rPr>
        <w:t xml:space="preserve">: Department of Sport Sciences, Malmö University, </w:t>
      </w:r>
      <w:proofErr w:type="spellStart"/>
      <w:r w:rsidRPr="002C3E5A">
        <w:rPr>
          <w:color w:val="000000"/>
        </w:rPr>
        <w:t>Nordenskiöldgatan</w:t>
      </w:r>
      <w:proofErr w:type="spellEnd"/>
      <w:r w:rsidRPr="002C3E5A">
        <w:rPr>
          <w:color w:val="000000"/>
        </w:rPr>
        <w:t xml:space="preserve"> 10, SE-20506 Malmö, Sweden &amp;</w:t>
      </w:r>
      <w:r w:rsidRPr="002C3E5A">
        <w:rPr>
          <w:color w:val="000000"/>
          <w:vertAlign w:val="superscript"/>
        </w:rPr>
        <w:t xml:space="preserve"> </w:t>
      </w:r>
      <w:r w:rsidRPr="002C3E5A">
        <w:rPr>
          <w:color w:val="000000"/>
        </w:rPr>
        <w:t xml:space="preserve">Danish Institute for Sports Studies, </w:t>
      </w:r>
      <w:proofErr w:type="spellStart"/>
      <w:r w:rsidRPr="002C3E5A">
        <w:rPr>
          <w:color w:val="000000"/>
        </w:rPr>
        <w:t>Kanonbådsvej</w:t>
      </w:r>
      <w:proofErr w:type="spellEnd"/>
      <w:r w:rsidRPr="002C3E5A">
        <w:rPr>
          <w:color w:val="000000"/>
        </w:rPr>
        <w:t xml:space="preserve"> 4A, DK-1437 Copenhagen K, Denmark</w:t>
      </w:r>
    </w:p>
    <w:p w14:paraId="079C07AA" w14:textId="77777777" w:rsidR="002C3E5A" w:rsidRPr="002C3E5A" w:rsidRDefault="002C3E5A" w:rsidP="001D5F26">
      <w:pPr>
        <w:spacing w:line="276" w:lineRule="auto"/>
        <w:rPr>
          <w:color w:val="000000"/>
        </w:rPr>
      </w:pPr>
      <w:r w:rsidRPr="002C3E5A">
        <w:rPr>
          <w:b/>
          <w:color w:val="000000"/>
        </w:rPr>
        <w:t>E-mail address</w:t>
      </w:r>
      <w:r w:rsidRPr="002C3E5A">
        <w:rPr>
          <w:color w:val="000000"/>
        </w:rPr>
        <w:t xml:space="preserve">: </w:t>
      </w:r>
      <w:r w:rsidRPr="002C3E5A">
        <w:rPr>
          <w:color w:val="000000"/>
          <w:lang w:val="en-US"/>
        </w:rPr>
        <w:t>jens.alm@idan.dk</w:t>
      </w:r>
    </w:p>
    <w:p w14:paraId="07DEC161" w14:textId="77777777" w:rsidR="002C3E5A" w:rsidRPr="002C3E5A" w:rsidRDefault="002C3E5A" w:rsidP="001D5F26">
      <w:pPr>
        <w:spacing w:line="276" w:lineRule="auto"/>
        <w:rPr>
          <w:lang w:val="en-US"/>
        </w:rPr>
      </w:pPr>
      <w:r w:rsidRPr="002C3E5A">
        <w:rPr>
          <w:b/>
        </w:rPr>
        <w:t>Telephone number</w:t>
      </w:r>
      <w:r w:rsidRPr="002C3E5A">
        <w:t xml:space="preserve">: </w:t>
      </w:r>
      <w:r w:rsidRPr="002C3E5A">
        <w:rPr>
          <w:lang w:val="en-US"/>
        </w:rPr>
        <w:t>+45 3266 1035</w:t>
      </w:r>
    </w:p>
    <w:p w14:paraId="07AD57B2" w14:textId="77777777" w:rsidR="002C3E5A" w:rsidRPr="002C3E5A" w:rsidRDefault="002C3E5A" w:rsidP="002C3E5A">
      <w:pPr>
        <w:spacing w:line="240" w:lineRule="auto"/>
        <w:rPr>
          <w:lang w:val="en-US"/>
        </w:rPr>
      </w:pPr>
    </w:p>
    <w:p w14:paraId="2009F6A5" w14:textId="77777777" w:rsidR="002C3E5A" w:rsidRPr="002C3E5A" w:rsidRDefault="002C3E5A" w:rsidP="001D5F26">
      <w:pPr>
        <w:spacing w:line="276" w:lineRule="auto"/>
        <w:rPr>
          <w:lang w:val="en-US"/>
        </w:rPr>
      </w:pPr>
      <w:r w:rsidRPr="002C3E5A">
        <w:rPr>
          <w:b/>
          <w:lang w:val="en-US"/>
        </w:rPr>
        <w:t>Name:</w:t>
      </w:r>
      <w:r w:rsidRPr="002C3E5A">
        <w:rPr>
          <w:lang w:val="en-US"/>
        </w:rPr>
        <w:t xml:space="preserve"> Rasmus K. Storm</w:t>
      </w:r>
    </w:p>
    <w:p w14:paraId="3947ED83" w14:textId="77777777" w:rsidR="002C3E5A" w:rsidRPr="002C3E5A" w:rsidRDefault="002C3E5A" w:rsidP="001D5F26">
      <w:pPr>
        <w:spacing w:line="276" w:lineRule="auto"/>
      </w:pPr>
      <w:r w:rsidRPr="002C3E5A">
        <w:rPr>
          <w:b/>
        </w:rPr>
        <w:t>Affiliations:</w:t>
      </w:r>
      <w:r w:rsidRPr="002C3E5A">
        <w:t xml:space="preserve"> Danish Institute for Sports Studies, </w:t>
      </w:r>
      <w:proofErr w:type="spellStart"/>
      <w:r w:rsidRPr="002C3E5A">
        <w:t>Kanonbådsvej</w:t>
      </w:r>
      <w:proofErr w:type="spellEnd"/>
      <w:r w:rsidRPr="002C3E5A">
        <w:t xml:space="preserve"> 4A, DK-1437 Copenhagen K, Denmark &amp; Trondheim Business School, Campus </w:t>
      </w:r>
      <w:proofErr w:type="spellStart"/>
      <w:r w:rsidRPr="002C3E5A">
        <w:t>Rotvoll</w:t>
      </w:r>
      <w:proofErr w:type="spellEnd"/>
      <w:r w:rsidRPr="002C3E5A">
        <w:t xml:space="preserve">, </w:t>
      </w:r>
      <w:proofErr w:type="spellStart"/>
      <w:r w:rsidRPr="002C3E5A">
        <w:t>Rotvoll</w:t>
      </w:r>
      <w:proofErr w:type="spellEnd"/>
      <w:r w:rsidRPr="002C3E5A">
        <w:t xml:space="preserve"> </w:t>
      </w:r>
      <w:proofErr w:type="spellStart"/>
      <w:r w:rsidRPr="002C3E5A">
        <w:t>allè</w:t>
      </w:r>
      <w:proofErr w:type="spellEnd"/>
      <w:r w:rsidRPr="002C3E5A">
        <w:t xml:space="preserve"> 1, N-7053 </w:t>
      </w:r>
      <w:proofErr w:type="spellStart"/>
      <w:r w:rsidRPr="002C3E5A">
        <w:t>Ranheim</w:t>
      </w:r>
      <w:proofErr w:type="spellEnd"/>
      <w:r w:rsidRPr="002C3E5A">
        <w:t>, Norway</w:t>
      </w:r>
    </w:p>
    <w:p w14:paraId="176F7EB4" w14:textId="77777777" w:rsidR="002C3E5A" w:rsidRPr="002C3E5A" w:rsidRDefault="002C3E5A" w:rsidP="001D5F26">
      <w:pPr>
        <w:spacing w:line="276" w:lineRule="auto"/>
      </w:pPr>
      <w:r w:rsidRPr="002C3E5A">
        <w:rPr>
          <w:b/>
        </w:rPr>
        <w:t>E-mail address</w:t>
      </w:r>
      <w:r w:rsidRPr="002C3E5A">
        <w:t>: rasmus.storm@idan.dk</w:t>
      </w:r>
    </w:p>
    <w:p w14:paraId="2B5C7724" w14:textId="77777777" w:rsidR="002C3E5A" w:rsidRPr="002C3E5A" w:rsidRDefault="002C3E5A" w:rsidP="001D5F26">
      <w:pPr>
        <w:spacing w:line="276" w:lineRule="auto"/>
        <w:rPr>
          <w:lang w:val="en-US"/>
        </w:rPr>
      </w:pPr>
      <w:r w:rsidRPr="002C3E5A">
        <w:rPr>
          <w:b/>
          <w:lang w:val="en-US"/>
        </w:rPr>
        <w:t>Telephone number:</w:t>
      </w:r>
      <w:r w:rsidRPr="002C3E5A">
        <w:rPr>
          <w:lang w:val="en-US"/>
        </w:rPr>
        <w:t xml:space="preserve"> +45 3266 1034</w:t>
      </w:r>
    </w:p>
    <w:p w14:paraId="155358F4" w14:textId="77777777" w:rsidR="002C3E5A" w:rsidRPr="002C3E5A" w:rsidRDefault="002C3E5A" w:rsidP="002C3E5A">
      <w:pPr>
        <w:rPr>
          <w:lang w:val="en-US"/>
        </w:rPr>
      </w:pPr>
    </w:p>
    <w:p w14:paraId="398836F2" w14:textId="77777777" w:rsidR="002C3E5A" w:rsidRPr="002C3E5A" w:rsidRDefault="002C3E5A" w:rsidP="002C3E5A">
      <w:r w:rsidRPr="002C3E5A">
        <w:t xml:space="preserve">The authors reported no potential conflict of interest. </w:t>
      </w:r>
    </w:p>
    <w:p w14:paraId="578C5AB9" w14:textId="77777777" w:rsidR="002C3E5A" w:rsidRDefault="002C3E5A">
      <w:pPr>
        <w:spacing w:line="240" w:lineRule="auto"/>
        <w:rPr>
          <w:b/>
        </w:rPr>
      </w:pPr>
      <w:r>
        <w:rPr>
          <w:b/>
        </w:rPr>
        <w:br w:type="page"/>
      </w:r>
    </w:p>
    <w:p w14:paraId="11BFAD20" w14:textId="79589D02" w:rsidR="00655CF1" w:rsidRPr="00FF1E89" w:rsidRDefault="00064E5C" w:rsidP="003E2C38">
      <w:pPr>
        <w:jc w:val="center"/>
        <w:rPr>
          <w:b/>
          <w:i/>
          <w:sz w:val="28"/>
          <w:lang w:val="en-US"/>
        </w:rPr>
      </w:pPr>
      <w:r w:rsidRPr="009C12C6">
        <w:rPr>
          <w:b/>
          <w:lang w:val="en-US"/>
        </w:rPr>
        <w:lastRenderedPageBreak/>
        <w:t>From Standard to D</w:t>
      </w:r>
      <w:r w:rsidR="00636980" w:rsidRPr="009C12C6">
        <w:rPr>
          <w:b/>
          <w:lang w:val="en-US"/>
        </w:rPr>
        <w:t xml:space="preserve">irective: </w:t>
      </w:r>
      <w:r w:rsidRPr="009C12C6">
        <w:rPr>
          <w:b/>
          <w:lang w:val="en-US"/>
        </w:rPr>
        <w:t>A Case Study on the Peculiar Policy Processes of Danish Stadium F</w:t>
      </w:r>
      <w:r w:rsidR="00636980" w:rsidRPr="009C12C6">
        <w:rPr>
          <w:b/>
          <w:lang w:val="en-US"/>
        </w:rPr>
        <w:t>unding</w:t>
      </w:r>
    </w:p>
    <w:p w14:paraId="60A04573" w14:textId="77777777" w:rsidR="00503726" w:rsidRDefault="00503726" w:rsidP="009503BD">
      <w:pPr>
        <w:pStyle w:val="Keywords"/>
        <w:spacing w:line="240" w:lineRule="auto"/>
        <w:rPr>
          <w:b/>
          <w:sz w:val="24"/>
          <w:lang w:val="en-US"/>
        </w:rPr>
      </w:pPr>
    </w:p>
    <w:p w14:paraId="6AEE12F3" w14:textId="77777777" w:rsidR="009503BD" w:rsidRPr="00D36AD6" w:rsidRDefault="009503BD" w:rsidP="009503BD">
      <w:pPr>
        <w:pStyle w:val="Keywords"/>
        <w:spacing w:line="240" w:lineRule="auto"/>
        <w:rPr>
          <w:b/>
          <w:sz w:val="24"/>
          <w:lang w:val="en-US"/>
        </w:rPr>
      </w:pPr>
      <w:r w:rsidRPr="00D36AD6">
        <w:rPr>
          <w:b/>
          <w:sz w:val="24"/>
          <w:lang w:val="en-US"/>
        </w:rPr>
        <w:t>Abstract</w:t>
      </w:r>
    </w:p>
    <w:p w14:paraId="5A3C7999" w14:textId="3258A51F" w:rsidR="00FF5636" w:rsidRPr="00D36AD6" w:rsidRDefault="00534F0F" w:rsidP="009503BD">
      <w:pPr>
        <w:pStyle w:val="Keywords"/>
        <w:spacing w:line="480" w:lineRule="auto"/>
        <w:rPr>
          <w:b/>
          <w:sz w:val="24"/>
          <w:lang w:val="en-US"/>
        </w:rPr>
      </w:pPr>
      <w:r w:rsidRPr="00D36AD6">
        <w:rPr>
          <w:sz w:val="24"/>
          <w:lang w:val="en-US"/>
        </w:rPr>
        <w:t xml:space="preserve">In 2003, the Danish Football Association introduced a new club licensing system for its </w:t>
      </w:r>
      <w:r w:rsidR="00212847" w:rsidRPr="00D36AD6">
        <w:rPr>
          <w:sz w:val="24"/>
          <w:lang w:val="en-US"/>
        </w:rPr>
        <w:t>first-tier</w:t>
      </w:r>
      <w:r w:rsidRPr="00D36AD6">
        <w:rPr>
          <w:sz w:val="24"/>
          <w:lang w:val="en-US"/>
        </w:rPr>
        <w:t xml:space="preserve"> clubs. Among the criteria for the system was a requirement for clubs to play at a stadium with a minimu</w:t>
      </w:r>
      <w:r w:rsidR="00BB76BF" w:rsidRPr="00D36AD6">
        <w:rPr>
          <w:sz w:val="24"/>
          <w:lang w:val="en-US"/>
        </w:rPr>
        <w:t xml:space="preserve">m capacity of 10,000 spectators. </w:t>
      </w:r>
      <w:r w:rsidRPr="00D36AD6">
        <w:rPr>
          <w:sz w:val="24"/>
          <w:lang w:val="en-US"/>
        </w:rPr>
        <w:t>This paper a</w:t>
      </w:r>
      <w:r w:rsidR="00422AF3">
        <w:rPr>
          <w:sz w:val="24"/>
          <w:lang w:val="en-US"/>
        </w:rPr>
        <w:t xml:space="preserve">ims </w:t>
      </w:r>
      <w:r w:rsidR="00706436">
        <w:rPr>
          <w:sz w:val="24"/>
          <w:lang w:val="en-US"/>
        </w:rPr>
        <w:t xml:space="preserve">to </w:t>
      </w:r>
      <w:r w:rsidR="00422AF3">
        <w:rPr>
          <w:sz w:val="24"/>
          <w:lang w:val="en-US"/>
        </w:rPr>
        <w:t>understand how the Danish Football Association</w:t>
      </w:r>
      <w:r w:rsidRPr="00D36AD6">
        <w:rPr>
          <w:sz w:val="24"/>
          <w:lang w:val="en-US"/>
        </w:rPr>
        <w:t xml:space="preserve"> and the Danish league clubs have succeeded in their efforts to </w:t>
      </w:r>
      <w:r w:rsidR="00706436">
        <w:rPr>
          <w:sz w:val="24"/>
          <w:lang w:val="en-US"/>
        </w:rPr>
        <w:t>make their</w:t>
      </w:r>
      <w:r w:rsidRPr="00D36AD6">
        <w:rPr>
          <w:sz w:val="24"/>
          <w:lang w:val="en-US"/>
        </w:rPr>
        <w:t xml:space="preserve"> licensing criteria </w:t>
      </w:r>
      <w:r w:rsidR="00706436">
        <w:rPr>
          <w:sz w:val="24"/>
          <w:lang w:val="en-US"/>
        </w:rPr>
        <w:t>a public concern by standardizing them at a municipal level</w:t>
      </w:r>
      <w:r w:rsidRPr="00D36AD6">
        <w:rPr>
          <w:sz w:val="24"/>
          <w:lang w:val="en-US"/>
        </w:rPr>
        <w:t xml:space="preserve">. It presents a case study examining how the policy process surrounding the decision of building a new stadium in the Danish village </w:t>
      </w:r>
      <w:proofErr w:type="spellStart"/>
      <w:r w:rsidRPr="00D36AD6">
        <w:rPr>
          <w:sz w:val="24"/>
          <w:lang w:val="en-US"/>
        </w:rPr>
        <w:t>Hobro</w:t>
      </w:r>
      <w:proofErr w:type="spellEnd"/>
      <w:r w:rsidRPr="00D36AD6">
        <w:rPr>
          <w:sz w:val="24"/>
          <w:lang w:val="en-US"/>
        </w:rPr>
        <w:t xml:space="preserve"> changed – in a peculiar way – what in institutional theory </w:t>
      </w:r>
      <w:proofErr w:type="gramStart"/>
      <w:r w:rsidRPr="00D36AD6">
        <w:rPr>
          <w:sz w:val="24"/>
          <w:lang w:val="en-US"/>
        </w:rPr>
        <w:t>is understood</w:t>
      </w:r>
      <w:proofErr w:type="gramEnd"/>
      <w:r w:rsidRPr="00D36AD6">
        <w:rPr>
          <w:sz w:val="24"/>
          <w:lang w:val="en-US"/>
        </w:rPr>
        <w:t xml:space="preserve"> as a (voluntary) standard into a directive for </w:t>
      </w:r>
      <w:proofErr w:type="spellStart"/>
      <w:r w:rsidRPr="00D36AD6">
        <w:rPr>
          <w:sz w:val="24"/>
          <w:lang w:val="en-US"/>
        </w:rPr>
        <w:t>Mariagerfjord</w:t>
      </w:r>
      <w:proofErr w:type="spellEnd"/>
      <w:r w:rsidRPr="00D36AD6">
        <w:rPr>
          <w:sz w:val="24"/>
          <w:lang w:val="en-US"/>
        </w:rPr>
        <w:t xml:space="preserve"> Municipality. The case is illustrative of policy processes regarding stadium funding in other parts of Denmark and most likely in other Scandinavian countries.</w:t>
      </w:r>
    </w:p>
    <w:p w14:paraId="2B73BD7D" w14:textId="443C7E74" w:rsidR="0020415E" w:rsidRPr="00D36AD6" w:rsidRDefault="00997B0F" w:rsidP="009503BD">
      <w:pPr>
        <w:pStyle w:val="Keywords"/>
        <w:spacing w:line="480" w:lineRule="auto"/>
        <w:rPr>
          <w:sz w:val="24"/>
          <w:lang w:val="en-US"/>
        </w:rPr>
      </w:pPr>
      <w:r w:rsidRPr="00D36AD6">
        <w:rPr>
          <w:b/>
          <w:sz w:val="24"/>
          <w:lang w:val="en-US"/>
        </w:rPr>
        <w:t>Keywords:</w:t>
      </w:r>
      <w:r w:rsidRPr="00D36AD6">
        <w:rPr>
          <w:sz w:val="24"/>
          <w:lang w:val="en-US"/>
        </w:rPr>
        <w:t xml:space="preserve"> </w:t>
      </w:r>
      <w:r w:rsidR="002B33AA" w:rsidRPr="00D36AD6">
        <w:rPr>
          <w:sz w:val="24"/>
          <w:lang w:val="en-US"/>
        </w:rPr>
        <w:t xml:space="preserve">Danish </w:t>
      </w:r>
      <w:r w:rsidR="00384369" w:rsidRPr="00D36AD6">
        <w:rPr>
          <w:sz w:val="24"/>
          <w:lang w:val="en-US"/>
        </w:rPr>
        <w:t>professional soccer</w:t>
      </w:r>
      <w:r w:rsidRPr="00D36AD6">
        <w:rPr>
          <w:sz w:val="24"/>
          <w:lang w:val="en-US"/>
        </w:rPr>
        <w:t xml:space="preserve">; </w:t>
      </w:r>
      <w:r w:rsidR="00C13C60" w:rsidRPr="00D36AD6">
        <w:rPr>
          <w:sz w:val="24"/>
          <w:lang w:val="en-US"/>
        </w:rPr>
        <w:t>p</w:t>
      </w:r>
      <w:r w:rsidR="00834947" w:rsidRPr="00D36AD6">
        <w:rPr>
          <w:sz w:val="24"/>
          <w:lang w:val="en-US"/>
        </w:rPr>
        <w:t xml:space="preserve">ublic </w:t>
      </w:r>
      <w:r w:rsidR="00C13C60" w:rsidRPr="00D36AD6">
        <w:rPr>
          <w:sz w:val="24"/>
          <w:lang w:val="en-US"/>
        </w:rPr>
        <w:t>stadium f</w:t>
      </w:r>
      <w:r w:rsidR="00FF5636" w:rsidRPr="00D36AD6">
        <w:rPr>
          <w:sz w:val="24"/>
          <w:lang w:val="en-US"/>
        </w:rPr>
        <w:t>unding</w:t>
      </w:r>
      <w:r w:rsidR="002B33AA" w:rsidRPr="00D36AD6">
        <w:rPr>
          <w:sz w:val="24"/>
          <w:lang w:val="en-US"/>
        </w:rPr>
        <w:t>;</w:t>
      </w:r>
      <w:r w:rsidR="00C13C60" w:rsidRPr="00D36AD6">
        <w:rPr>
          <w:sz w:val="24"/>
          <w:lang w:val="en-US"/>
        </w:rPr>
        <w:t xml:space="preserve"> institutional t</w:t>
      </w:r>
      <w:r w:rsidR="0059623E" w:rsidRPr="00D36AD6">
        <w:rPr>
          <w:sz w:val="24"/>
          <w:lang w:val="en-US"/>
        </w:rPr>
        <w:t>heory;</w:t>
      </w:r>
      <w:r w:rsidR="00F462D4" w:rsidRPr="00D36AD6">
        <w:rPr>
          <w:sz w:val="24"/>
          <w:lang w:val="en-US"/>
        </w:rPr>
        <w:t xml:space="preserve"> </w:t>
      </w:r>
      <w:r w:rsidR="00C13C60" w:rsidRPr="00D36AD6">
        <w:rPr>
          <w:sz w:val="24"/>
          <w:lang w:val="en-US"/>
        </w:rPr>
        <w:t>s</w:t>
      </w:r>
      <w:r w:rsidR="00B42E38" w:rsidRPr="00D36AD6">
        <w:rPr>
          <w:sz w:val="24"/>
          <w:lang w:val="en-US"/>
        </w:rPr>
        <w:t>tandards</w:t>
      </w:r>
      <w:r w:rsidR="00C97078">
        <w:rPr>
          <w:sz w:val="24"/>
          <w:lang w:val="en-US"/>
        </w:rPr>
        <w:t>;</w:t>
      </w:r>
      <w:r w:rsidR="00CC7995" w:rsidRPr="00D36AD6">
        <w:rPr>
          <w:sz w:val="24"/>
          <w:lang w:val="en-US"/>
        </w:rPr>
        <w:t xml:space="preserve"> directives</w:t>
      </w:r>
    </w:p>
    <w:p w14:paraId="123928F9" w14:textId="094A51BB" w:rsidR="00ED4D13" w:rsidRPr="009A29EF" w:rsidRDefault="00E81A06" w:rsidP="001621F1">
      <w:pPr>
        <w:spacing w:line="240" w:lineRule="auto"/>
        <w:rPr>
          <w:rFonts w:cs="Arial"/>
          <w:b/>
          <w:bCs/>
          <w:kern w:val="32"/>
          <w:sz w:val="28"/>
          <w:szCs w:val="28"/>
          <w:lang w:val="en-US"/>
        </w:rPr>
      </w:pPr>
      <w:r w:rsidRPr="001621F1">
        <w:rPr>
          <w:lang w:val="en-US"/>
        </w:rPr>
        <w:br w:type="page"/>
      </w:r>
      <w:r w:rsidR="001621F1" w:rsidRPr="009C12C6">
        <w:rPr>
          <w:b/>
          <w:szCs w:val="28"/>
          <w:lang w:val="en-US"/>
        </w:rPr>
        <w:lastRenderedPageBreak/>
        <w:t>1</w:t>
      </w:r>
      <w:r w:rsidR="001621F1" w:rsidRPr="009C12C6">
        <w:rPr>
          <w:szCs w:val="28"/>
          <w:lang w:val="en-US"/>
        </w:rPr>
        <w:t xml:space="preserve">. </w:t>
      </w:r>
      <w:r w:rsidR="003E2C38" w:rsidRPr="009C12C6">
        <w:rPr>
          <w:b/>
          <w:szCs w:val="28"/>
          <w:lang w:val="en-US"/>
        </w:rPr>
        <w:t>Introduction</w:t>
      </w:r>
    </w:p>
    <w:p w14:paraId="2C138702" w14:textId="731CD290" w:rsidR="00C26F34" w:rsidRPr="00FF1E89" w:rsidRDefault="002765FD" w:rsidP="001621F1">
      <w:pPr>
        <w:pStyle w:val="Paragraph"/>
        <w:spacing w:after="120"/>
        <w:rPr>
          <w:lang w:val="en-US"/>
        </w:rPr>
      </w:pPr>
      <w:r>
        <w:rPr>
          <w:lang w:val="en-US"/>
        </w:rPr>
        <w:t>The</w:t>
      </w:r>
      <w:r w:rsidR="00911F02" w:rsidRPr="00FF1E89">
        <w:rPr>
          <w:lang w:val="en-US"/>
        </w:rPr>
        <w:t xml:space="preserve"> majority of the stadiums utili</w:t>
      </w:r>
      <w:r w:rsidR="00FF1E89">
        <w:rPr>
          <w:lang w:val="en-US"/>
        </w:rPr>
        <w:t>z</w:t>
      </w:r>
      <w:r w:rsidR="00911F02" w:rsidRPr="00FF1E89">
        <w:rPr>
          <w:lang w:val="en-US"/>
        </w:rPr>
        <w:t>ed by</w:t>
      </w:r>
      <w:r w:rsidR="00EA7DE5">
        <w:rPr>
          <w:lang w:val="en-US"/>
        </w:rPr>
        <w:t xml:space="preserve"> first</w:t>
      </w:r>
      <w:r w:rsidR="00911F02" w:rsidRPr="00FF1E89">
        <w:rPr>
          <w:lang w:val="en-US"/>
        </w:rPr>
        <w:t xml:space="preserve"> and second tier pro</w:t>
      </w:r>
      <w:r w:rsidR="00AE220A" w:rsidRPr="00FF1E89">
        <w:rPr>
          <w:lang w:val="en-US"/>
        </w:rPr>
        <w:t>fessional</w:t>
      </w:r>
      <w:r w:rsidR="00384369">
        <w:rPr>
          <w:lang w:val="en-US"/>
        </w:rPr>
        <w:t xml:space="preserve"> soccer</w:t>
      </w:r>
      <w:r w:rsidR="00911F02" w:rsidRPr="00FF1E89">
        <w:rPr>
          <w:lang w:val="en-US"/>
        </w:rPr>
        <w:t xml:space="preserve"> clubs in Denmark are publicly owned </w:t>
      </w:r>
      <w:r w:rsidR="00911F02" w:rsidRPr="00FF1E89">
        <w:rPr>
          <w:lang w:val="en-US"/>
        </w:rPr>
        <w:fldChar w:fldCharType="begin" w:fldLock="1"/>
      </w:r>
      <w:r w:rsidR="00697C37">
        <w:rPr>
          <w:lang w:val="en-US"/>
        </w:rPr>
        <w:instrText>ADDIN CSL_CITATION { "citationItems" : [ { "id" : "ITEM-1", "itemData" : { "ISBN" : "9788792120793", "abstract" : "Notat, der skitserer superligarelevante klubbers lejeforhold, og som i kort form afd\u00e6kker nogle af de \u00f8konomiske og juridiske forhold, der har indflydelse p\u00e5 fastl\u00e6ggelsen af stadionlejen.", "author" : [ { "dropping-particle" : "", "family" : "Bang", "given" : "S.", "non-dropping-particle" : "", "parse-names" : false, "suffix" : "" }, { "dropping-particle" : "", "family" : "Alm", "given" : "J.", "non-dropping-particle" : "", "parse-names" : false, "suffix" : "" }, { "dropping-particle" : "", "family" : "Storm", "given" : "R. K.", "non-dropping-particle" : "", "parse-names" : false, "suffix" : "" } ], "id" : "ITEM-1", "issued" : { "date-parts" : [ [ "2014" ] ] }, "publisher" : "Danish Institute for Sports Studies", "publisher-place" : "Copenhagen", "title" : "Stadionleje i Danmark. Notat om danske superligaklubbers lejeforhold [The Cost of Renting Public Stadiums in Denmark: Breif on the Danish Professional Soccer Club's Facility Costs]", "type" : "report" }, "uris" : [ "http://www.mendeley.com/documents/?uuid=7906ce6b-0b18-4a5a-b284-15092972a7ee" ] } ], "mendeley" : { "formattedCitation" : "(Bang, Alm, &amp; Storm, 2014)", "plainTextFormattedCitation" : "(Bang, Alm, &amp; Storm, 2014)", "previouslyFormattedCitation" : "(Bang, Alm, &amp; Storm, 2014)" }, "properties" : { "noteIndex" : 0 }, "schema" : "https://github.com/citation-style-language/schema/raw/master/csl-citation.json" }</w:instrText>
      </w:r>
      <w:r w:rsidR="00911F02" w:rsidRPr="00FF1E89">
        <w:rPr>
          <w:lang w:val="en-US"/>
        </w:rPr>
        <w:fldChar w:fldCharType="separate"/>
      </w:r>
      <w:r w:rsidR="009D7F13" w:rsidRPr="00FF1E89">
        <w:rPr>
          <w:noProof/>
          <w:lang w:val="en-US"/>
        </w:rPr>
        <w:t>(Bang, Alm, &amp; Storm, 2014)</w:t>
      </w:r>
      <w:r w:rsidR="00911F02" w:rsidRPr="00FF1E89">
        <w:rPr>
          <w:lang w:val="en-US"/>
        </w:rPr>
        <w:fldChar w:fldCharType="end"/>
      </w:r>
      <w:r w:rsidR="00706436">
        <w:rPr>
          <w:lang w:val="en-US"/>
        </w:rPr>
        <w:t xml:space="preserve"> for</w:t>
      </w:r>
      <w:r w:rsidR="00706436" w:rsidRPr="00FF1E89">
        <w:rPr>
          <w:lang w:val="en-US"/>
        </w:rPr>
        <w:t xml:space="preserve"> historical</w:t>
      </w:r>
      <w:r w:rsidR="00911F02" w:rsidRPr="00FF1E89">
        <w:rPr>
          <w:lang w:val="en-US"/>
        </w:rPr>
        <w:t xml:space="preserve">, political, and financial reasons </w:t>
      </w:r>
      <w:r w:rsidR="00911F02" w:rsidRPr="00FF1E89">
        <w:rPr>
          <w:lang w:val="en-US"/>
        </w:rPr>
        <w:fldChar w:fldCharType="begin" w:fldLock="1"/>
      </w:r>
      <w:r w:rsidR="00360774">
        <w:rPr>
          <w:lang w:val="en-US"/>
        </w:rPr>
        <w:instrText>ADDIN CSL_CITATION { "citationItems" : [ { "id" : "ITEM-1", "itemData" : { "author" : [ { "dropping-particle" : "", "family" : "Mortensen", "given" : "M.", "non-dropping-particle" : "", "parse-names" : false, "suffix" : "" } ], "id" : "ITEM-1", "issued" : { "date-parts" : [ [ "2004" ] ] }, "number-of-pages" : "489", "publisher" : "Copenhagen University", "title" : "Idr\u00e6t som kommunal velf\u00e6rd. Mentalitet, velf\u00e6rd og idr\u00e6tspolitik i K\u00f8benhavn, Ballerup og Skive 1870-1970 [Sport as Municipal Welfare. Mentality, Welfare and Sport Politics in K\u00f8benhavn, Ballerup &amp; Skive 1870-1970]", "type" : "thesis" }, "uris" : [ "http://www.mendeley.com/documents/?uuid=f509b6d4-de76-450f-a0cf-0441e54fa8b9" ] }, { "id" : "ITEM-2", "itemData" : { "author" : [ { "dropping-particle" : "", "family" : "W\u00f8llek\u00e6r", "given" : "J.", "non-dropping-particle" : "", "parse-names" : false, "suffix" : "" } ], "id" : "ITEM-2", "issued" : { "date-parts" : [ [ "2007" ] ] }, "number-of-pages" : "274", "publisher" : "University of Southern Denmark", "title" : "Tidens krav er sportens krav. Studier i den kommunale idr\u00e6tspolitikdannelse i Odense, \u00c5rhus og \u00c5lborg 1900-1950 [The demands on sports are the demands of the times - a study of local sport politics in Odense, \u00c5rhus and \u00c5lborg 1900-1950]", "type" : "thesis" }, "uris" : [ "http://www.mendeley.com/documents/?uuid=0dda4b8d-31f0-48e2-9cfb-2c11cd1792d5" ] } ], "mendeley" : { "formattedCitation" : "(Mortensen, 2004; W\u00f8llek\u00e6r, 2007)", "plainTextFormattedCitation" : "(Mortensen, 2004; W\u00f8llek\u00e6r, 2007)", "previouslyFormattedCitation" : "(Mortensen, 2004; W\u00f8llek\u00e6r, 2007)" }, "properties" : { "noteIndex" : 0 }, "schema" : "https://github.com/citation-style-language/schema/raw/master/csl-citation.json" }</w:instrText>
      </w:r>
      <w:r w:rsidR="00911F02" w:rsidRPr="00FF1E89">
        <w:rPr>
          <w:lang w:val="en-US"/>
        </w:rPr>
        <w:fldChar w:fldCharType="separate"/>
      </w:r>
      <w:r w:rsidR="009D7F13" w:rsidRPr="00FF1E89">
        <w:rPr>
          <w:noProof/>
          <w:lang w:val="en-US"/>
        </w:rPr>
        <w:t>(Mortensen, 2004; Wøllekær, 2007)</w:t>
      </w:r>
      <w:r w:rsidR="00911F02" w:rsidRPr="00FF1E89">
        <w:rPr>
          <w:lang w:val="en-US"/>
        </w:rPr>
        <w:fldChar w:fldCharType="end"/>
      </w:r>
      <w:r w:rsidR="00911F02" w:rsidRPr="00FF1E89">
        <w:rPr>
          <w:lang w:val="en-US"/>
        </w:rPr>
        <w:t>. As many municipalities are stadium owners, stadium requ</w:t>
      </w:r>
      <w:r w:rsidR="00823AB2" w:rsidRPr="00FF1E89">
        <w:rPr>
          <w:lang w:val="en-US"/>
        </w:rPr>
        <w:t xml:space="preserve">irements issued by </w:t>
      </w:r>
      <w:r w:rsidRPr="00FF1E89">
        <w:rPr>
          <w:lang w:val="en-US"/>
        </w:rPr>
        <w:t xml:space="preserve">the Danish Football Association </w:t>
      </w:r>
      <w:r>
        <w:rPr>
          <w:lang w:val="en-US"/>
        </w:rPr>
        <w:t>(</w:t>
      </w:r>
      <w:r w:rsidR="00823AB2" w:rsidRPr="00FF1E89">
        <w:rPr>
          <w:lang w:val="en-US"/>
        </w:rPr>
        <w:t>DBU</w:t>
      </w:r>
      <w:r>
        <w:rPr>
          <w:lang w:val="en-US"/>
        </w:rPr>
        <w:t>)</w:t>
      </w:r>
      <w:r w:rsidR="00911F02" w:rsidRPr="00FF1E89">
        <w:rPr>
          <w:lang w:val="en-US"/>
        </w:rPr>
        <w:t xml:space="preserve"> have </w:t>
      </w:r>
      <w:r w:rsidR="00706436">
        <w:rPr>
          <w:lang w:val="en-US"/>
        </w:rPr>
        <w:t>become the responsibilities of</w:t>
      </w:r>
      <w:r w:rsidR="00911F02" w:rsidRPr="00FF1E89">
        <w:rPr>
          <w:lang w:val="en-US"/>
        </w:rPr>
        <w:t xml:space="preserve"> local politicians because </w:t>
      </w:r>
      <w:r w:rsidR="00AE220A" w:rsidRPr="00FF1E89">
        <w:rPr>
          <w:lang w:val="en-US"/>
        </w:rPr>
        <w:t xml:space="preserve">the </w:t>
      </w:r>
      <w:r w:rsidR="00911F02" w:rsidRPr="00FF1E89">
        <w:rPr>
          <w:lang w:val="en-US"/>
        </w:rPr>
        <w:t xml:space="preserve">Danish clubs </w:t>
      </w:r>
      <w:r w:rsidR="00AE220A" w:rsidRPr="00FF1E89">
        <w:rPr>
          <w:lang w:val="en-US"/>
        </w:rPr>
        <w:t xml:space="preserve">are </w:t>
      </w:r>
      <w:r w:rsidR="00911F02" w:rsidRPr="00FF1E89">
        <w:rPr>
          <w:lang w:val="en-US"/>
        </w:rPr>
        <w:t>general</w:t>
      </w:r>
      <w:r w:rsidR="00AE220A" w:rsidRPr="00FF1E89">
        <w:rPr>
          <w:lang w:val="en-US"/>
        </w:rPr>
        <w:t>ly</w:t>
      </w:r>
      <w:r w:rsidR="00911F02" w:rsidRPr="00FF1E89">
        <w:rPr>
          <w:lang w:val="en-US"/>
        </w:rPr>
        <w:t xml:space="preserve"> not in a financial position to fulfil them </w:t>
      </w:r>
      <w:r w:rsidR="00911F02" w:rsidRPr="00FF1E89">
        <w:rPr>
          <w:lang w:val="en-US"/>
        </w:rPr>
        <w:fldChar w:fldCharType="begin" w:fldLock="1"/>
      </w:r>
      <w:r w:rsidR="00360774">
        <w:rPr>
          <w:lang w:val="en-US"/>
        </w:rPr>
        <w:instrText>ADDIN CSL_CITATION { "citationItems" : [ { "id" : "ITEM-1", "itemData" : { "author" : [ { "dropping-particle" : "", "family" : "Storm", "given" : "R. K.", "non-dropping-particle" : "", "parse-names" : false, "suffix" : "" } ], "id" : "ITEM-1", "issued" : { "date-parts" : [ [ "2013" ] ] }, "publisher" : "PhD-thesis, University of Southern Denmark", "publisher-place" : "Odense", "title" : "Kommercielle sportsklubber: F\u00f8lelser eller forretning? [Professional team sports clubs in Europe: Emotional attachments or a profitable business?]", "type" : "book" }, "uris" : [ "http://www.mendeley.com/documents/?uuid=b4a00ec3-5a4f-4a6f-aac6-c127863e3325" ] }, { "id" : "ITEM-2", "itemData" : { "ISBN" : "9788792120748", "author" : [ { "dropping-particle" : "", "family" : "Alm", "given" : "J.", "non-dropping-particle" : "", "parse-names" : false, "suffix" : "" } ], "id" : "ITEM-2", "issued" : { "date-parts" : [ [ "2014" ] ] }, "publisher-place" : "Copenhagen", "title" : "Eliteidr\u00e6ttens krav til offentlige idr\u00e6tsanl\u00e6g [Private Demands for Public Elite Sport Facilities]", "type" : "report" }, "uris" : [ "http://www.mendeley.com/documents/?uuid=29f64867-b41d-477a-8818-1217fb7787fb" ] } ], "mendeley" : { "formattedCitation" : "(Alm, 2014; Storm, 2013)", "plainTextFormattedCitation" : "(Alm, 2014; Storm, 2013)", "previouslyFormattedCitation" : "(Alm, 2014; Storm, 2013)" }, "properties" : { "noteIndex" : 0 }, "schema" : "https://github.com/citation-style-language/schema/raw/master/csl-citation.json" }</w:instrText>
      </w:r>
      <w:r w:rsidR="00911F02" w:rsidRPr="00FF1E89">
        <w:rPr>
          <w:lang w:val="en-US"/>
        </w:rPr>
        <w:fldChar w:fldCharType="separate"/>
      </w:r>
      <w:r w:rsidR="009D7F13" w:rsidRPr="00FF1E89">
        <w:rPr>
          <w:noProof/>
          <w:lang w:val="en-US"/>
        </w:rPr>
        <w:t>(Alm, 2014; Storm, 2013)</w:t>
      </w:r>
      <w:r w:rsidR="00911F02" w:rsidRPr="00FF1E89">
        <w:rPr>
          <w:lang w:val="en-US"/>
        </w:rPr>
        <w:fldChar w:fldCharType="end"/>
      </w:r>
      <w:r w:rsidR="00911F02" w:rsidRPr="00FF1E89">
        <w:rPr>
          <w:lang w:val="en-US"/>
        </w:rPr>
        <w:t>. As a consequence</w:t>
      </w:r>
      <w:r w:rsidR="00706436">
        <w:rPr>
          <w:lang w:val="en-US"/>
        </w:rPr>
        <w:t>,</w:t>
      </w:r>
      <w:r w:rsidR="00911F02" w:rsidRPr="00FF1E89">
        <w:rPr>
          <w:lang w:val="en-US"/>
        </w:rPr>
        <w:t xml:space="preserve"> many Danish municipalities have made major stadium investments despite the requirements not</w:t>
      </w:r>
      <w:r w:rsidR="00AE220A" w:rsidRPr="00FF1E89">
        <w:rPr>
          <w:lang w:val="en-US"/>
        </w:rPr>
        <w:t xml:space="preserve"> being</w:t>
      </w:r>
      <w:r w:rsidR="00911F02" w:rsidRPr="00FF1E89">
        <w:rPr>
          <w:lang w:val="en-US"/>
        </w:rPr>
        <w:t xml:space="preserve"> in line with local needs </w:t>
      </w:r>
      <w:r w:rsidR="00911F02" w:rsidRPr="00FF1E89">
        <w:rPr>
          <w:lang w:val="en-US"/>
        </w:rPr>
        <w:fldChar w:fldCharType="begin" w:fldLock="1"/>
      </w:r>
      <w:r w:rsidR="00360774">
        <w:rPr>
          <w:lang w:val="en-US"/>
        </w:rPr>
        <w:instrText>ADDIN CSL_CITATION { "citationItems" : [ { "id" : "ITEM-1", "itemData" : { "author" : [ { "dropping-particle" : "", "family" : "Alm", "given" : "J.", "non-dropping-particle" : "", "parse-names" : false, "suffix" : "" }, { "dropping-particle" : "", "family" : "Storm", "given" : "R. K.", "non-dropping-particle" : "", "parse-names" : false, "suffix" : "" } ], "container-title" : "Forum for Idr\u00e6t", "id" : "ITEM-1", "issue" : "1", "issued" : { "date-parts" : [ [ "2014" ] ] }, "page" : "9-26", "title" : "Fodboldens krav til kommunale stadionfaciliteter \u2013 et institutionelt perspektiv [Soccer's demand for public stadium facilities - an institutional perspective]", "type" : "article-journal", "volume" : "30" }, "uris" : [ "http://www.mendeley.com/documents/?uuid=07309af2-e425-4273-91a6-eb527f236d75" ] } ], "mendeley" : { "formattedCitation" : "(Alm &amp; Storm, 2014)", "plainTextFormattedCitation" : "(Alm &amp; Storm, 2014)", "previouslyFormattedCitation" : "(Alm &amp; Storm, 2014)" }, "properties" : { "noteIndex" : 0 }, "schema" : "https://github.com/citation-style-language/schema/raw/master/csl-citation.json" }</w:instrText>
      </w:r>
      <w:r w:rsidR="00911F02" w:rsidRPr="00FF1E89">
        <w:rPr>
          <w:lang w:val="en-US"/>
        </w:rPr>
        <w:fldChar w:fldCharType="separate"/>
      </w:r>
      <w:r w:rsidR="009D7F13" w:rsidRPr="00FF1E89">
        <w:rPr>
          <w:noProof/>
          <w:lang w:val="en-US"/>
        </w:rPr>
        <w:t>(Alm &amp; Storm, 2014)</w:t>
      </w:r>
      <w:r w:rsidR="00911F02" w:rsidRPr="00FF1E89">
        <w:rPr>
          <w:lang w:val="en-US"/>
        </w:rPr>
        <w:fldChar w:fldCharType="end"/>
      </w:r>
      <w:r w:rsidR="00911F02" w:rsidRPr="00FF1E89">
        <w:rPr>
          <w:lang w:val="en-US"/>
        </w:rPr>
        <w:t xml:space="preserve">. As can be seen </w:t>
      </w:r>
      <w:r w:rsidR="00AE220A" w:rsidRPr="00FF1E89">
        <w:rPr>
          <w:lang w:val="en-US"/>
        </w:rPr>
        <w:t xml:space="preserve">in </w:t>
      </w:r>
      <w:r w:rsidR="00911F02" w:rsidRPr="00FF1E89">
        <w:rPr>
          <w:lang w:val="en-US"/>
        </w:rPr>
        <w:t>the figure</w:t>
      </w:r>
      <w:r w:rsidR="00A2338D">
        <w:rPr>
          <w:lang w:val="en-US"/>
        </w:rPr>
        <w:t>s</w:t>
      </w:r>
      <w:r w:rsidR="00AE220A" w:rsidRPr="00FF1E89">
        <w:rPr>
          <w:lang w:val="en-US"/>
        </w:rPr>
        <w:t xml:space="preserve"> below</w:t>
      </w:r>
      <w:r w:rsidR="00911F02" w:rsidRPr="00FF1E89">
        <w:rPr>
          <w:lang w:val="en-US"/>
        </w:rPr>
        <w:t xml:space="preserve">, </w:t>
      </w:r>
      <w:r w:rsidR="00AE220A" w:rsidRPr="00FF1E89">
        <w:rPr>
          <w:lang w:val="en-US"/>
        </w:rPr>
        <w:t xml:space="preserve">the </w:t>
      </w:r>
      <w:r w:rsidR="00911F02" w:rsidRPr="00FF1E89">
        <w:rPr>
          <w:lang w:val="en-US"/>
        </w:rPr>
        <w:t xml:space="preserve">average attendance </w:t>
      </w:r>
      <w:r w:rsidR="00AE220A" w:rsidRPr="00FF1E89">
        <w:rPr>
          <w:lang w:val="en-US"/>
        </w:rPr>
        <w:t xml:space="preserve">at </w:t>
      </w:r>
      <w:r w:rsidR="00911F02" w:rsidRPr="00FF1E89">
        <w:rPr>
          <w:lang w:val="en-US"/>
        </w:rPr>
        <w:t xml:space="preserve">Danish first tier </w:t>
      </w:r>
      <w:r w:rsidR="00384369">
        <w:rPr>
          <w:lang w:val="en-US"/>
        </w:rPr>
        <w:t>soccer</w:t>
      </w:r>
      <w:r w:rsidR="00AE220A" w:rsidRPr="00FF1E89">
        <w:rPr>
          <w:lang w:val="en-US"/>
        </w:rPr>
        <w:t xml:space="preserve"> games is </w:t>
      </w:r>
      <w:r w:rsidR="00706436">
        <w:rPr>
          <w:lang w:val="en-US"/>
        </w:rPr>
        <w:t>much</w:t>
      </w:r>
      <w:r w:rsidR="00706436" w:rsidRPr="00FF1E89">
        <w:rPr>
          <w:lang w:val="en-US"/>
        </w:rPr>
        <w:t xml:space="preserve"> </w:t>
      </w:r>
      <w:r w:rsidR="00AE220A" w:rsidRPr="00FF1E89">
        <w:rPr>
          <w:lang w:val="en-US"/>
        </w:rPr>
        <w:t xml:space="preserve">lower than </w:t>
      </w:r>
      <w:r w:rsidR="00911F02" w:rsidRPr="00FF1E89">
        <w:rPr>
          <w:lang w:val="en-US"/>
        </w:rPr>
        <w:t>the central</w:t>
      </w:r>
      <w:r w:rsidR="00FF1E89">
        <w:rPr>
          <w:lang w:val="en-US"/>
        </w:rPr>
        <w:t>iz</w:t>
      </w:r>
      <w:r w:rsidR="00AE220A" w:rsidRPr="00FF1E89">
        <w:rPr>
          <w:lang w:val="en-US"/>
        </w:rPr>
        <w:t>ed</w:t>
      </w:r>
      <w:r w:rsidR="00911F02" w:rsidRPr="00FF1E89">
        <w:rPr>
          <w:lang w:val="en-US"/>
        </w:rPr>
        <w:t xml:space="preserve"> DBU capacity requirement of a 10,000</w:t>
      </w:r>
      <w:r w:rsidR="00AE220A" w:rsidRPr="00FF1E89">
        <w:rPr>
          <w:lang w:val="en-US"/>
        </w:rPr>
        <w:t>-</w:t>
      </w:r>
      <w:r w:rsidR="00911F02" w:rsidRPr="00FF1E89">
        <w:rPr>
          <w:lang w:val="en-US"/>
        </w:rPr>
        <w:t>spectator</w:t>
      </w:r>
      <w:r w:rsidR="00AE220A" w:rsidRPr="00FF1E89">
        <w:rPr>
          <w:lang w:val="en-US"/>
        </w:rPr>
        <w:t xml:space="preserve"> minimum, which</w:t>
      </w:r>
      <w:r w:rsidR="00911F02" w:rsidRPr="00FF1E89">
        <w:rPr>
          <w:lang w:val="en-US"/>
        </w:rPr>
        <w:t xml:space="preserve"> has been a prerequisite for obtaining a club license since 2003 </w:t>
      </w:r>
      <w:r w:rsidR="00911F02" w:rsidRPr="00FF1E89">
        <w:rPr>
          <w:lang w:val="en-US"/>
        </w:rPr>
        <w:fldChar w:fldCharType="begin" w:fldLock="1"/>
      </w:r>
      <w:r w:rsidR="00837AA2">
        <w:rPr>
          <w:lang w:val="en-US"/>
        </w:rPr>
        <w:instrText>ADDIN CSL_CITATION { "citationItems" : [ { "id" : "ITEM-1", "itemData" : { "author" : [ { "dropping-particle" : "", "family" : "DBU", "given" : "", "non-dropping-particle" : "", "parse-names" : false, "suffix" : "" } ], "id" : "ITEM-1", "issued" : { "date-parts" : [ [ "2014" ] ] }, "number-of-pages" : "1-68", "publisher" : "Danish FA", "publisher-place" : "Br\u00f8ndby, Denmark", "title" : "DBU's klublicenssystem. Manual for Superligaen 2014/15 [Danish FA: Requirements for obtaining license to the Danish first tier 2014/15]", "type" : "report" }, "uris" : [ "http://www.mendeley.com/documents/?uuid=45baf808-3452-420f-8b3c-3bb5cd1907ea" ] } ], "mendeley" : { "formattedCitation" : "(DBU, 2014)", "plainTextFormattedCitation" : "(DBU, 2014)", "previouslyFormattedCitation" : "(DBU, 2014)" }, "properties" : { "noteIndex" : 0 }, "schema" : "https://github.com/citation-style-language/schema/raw/master/csl-citation.json" }</w:instrText>
      </w:r>
      <w:r w:rsidR="00911F02" w:rsidRPr="00FF1E89">
        <w:rPr>
          <w:lang w:val="en-US"/>
        </w:rPr>
        <w:fldChar w:fldCharType="separate"/>
      </w:r>
      <w:r w:rsidR="009D7F13" w:rsidRPr="00FF1E89">
        <w:rPr>
          <w:noProof/>
          <w:lang w:val="en-US"/>
        </w:rPr>
        <w:t>(DBU, 2014)</w:t>
      </w:r>
      <w:r w:rsidR="00911F02" w:rsidRPr="00FF1E89">
        <w:rPr>
          <w:lang w:val="en-US"/>
        </w:rPr>
        <w:fldChar w:fldCharType="end"/>
      </w:r>
      <w:r w:rsidR="00911F02" w:rsidRPr="00FF1E89">
        <w:rPr>
          <w:lang w:val="en-US"/>
        </w:rPr>
        <w:t xml:space="preserve">. </w:t>
      </w:r>
    </w:p>
    <w:p w14:paraId="042F20A3" w14:textId="06F6AD9C" w:rsidR="00C26F34" w:rsidRPr="00AC274A" w:rsidRDefault="00C26F34" w:rsidP="00C26F34">
      <w:pPr>
        <w:rPr>
          <w:b/>
          <w:sz w:val="22"/>
          <w:lang w:val="en-US" w:eastAsia="en-US"/>
        </w:rPr>
      </w:pPr>
      <w:r w:rsidRPr="00AC274A">
        <w:rPr>
          <w:b/>
          <w:sz w:val="22"/>
          <w:lang w:val="en-US" w:eastAsia="en-US"/>
        </w:rPr>
        <w:t>[INSERT FIGURE 1 HERE]</w:t>
      </w:r>
    </w:p>
    <w:p w14:paraId="6F11A788" w14:textId="77777777" w:rsidR="00911F02" w:rsidRPr="00FF1E89" w:rsidRDefault="00911F02" w:rsidP="00911F02">
      <w:pPr>
        <w:rPr>
          <w:noProof/>
          <w:lang w:val="en-US" w:eastAsia="da-DK"/>
        </w:rPr>
      </w:pPr>
    </w:p>
    <w:p w14:paraId="047ADF85" w14:textId="26939509" w:rsidR="00E53B63" w:rsidRDefault="00911F02" w:rsidP="00463D3E">
      <w:pPr>
        <w:spacing w:after="120"/>
        <w:rPr>
          <w:lang w:val="en-US"/>
        </w:rPr>
      </w:pPr>
      <w:r w:rsidRPr="00FF1E89">
        <w:rPr>
          <w:lang w:val="en-US"/>
        </w:rPr>
        <w:t xml:space="preserve">Even though the average figures fluctuate, </w:t>
      </w:r>
      <w:r w:rsidR="00C665D6">
        <w:rPr>
          <w:lang w:val="en-US"/>
        </w:rPr>
        <w:t xml:space="preserve">FC Copenhagen and </w:t>
      </w:r>
      <w:proofErr w:type="spellStart"/>
      <w:r w:rsidR="00C665D6">
        <w:rPr>
          <w:lang w:val="en-US"/>
        </w:rPr>
        <w:t>Brøndby</w:t>
      </w:r>
      <w:proofErr w:type="spellEnd"/>
      <w:r w:rsidR="00C665D6">
        <w:rPr>
          <w:lang w:val="en-US"/>
        </w:rPr>
        <w:t xml:space="preserve"> IF </w:t>
      </w:r>
      <w:r w:rsidR="00706436">
        <w:rPr>
          <w:lang w:val="en-US"/>
        </w:rPr>
        <w:t xml:space="preserve">increase </w:t>
      </w:r>
      <w:r w:rsidRPr="00FF1E89">
        <w:rPr>
          <w:lang w:val="en-US"/>
        </w:rPr>
        <w:t xml:space="preserve">the overall </w:t>
      </w:r>
      <w:proofErr w:type="gramStart"/>
      <w:r w:rsidRPr="00FF1E89">
        <w:rPr>
          <w:lang w:val="en-US"/>
        </w:rPr>
        <w:t>average</w:t>
      </w:r>
      <w:proofErr w:type="gramEnd"/>
      <w:r w:rsidR="00706436">
        <w:rPr>
          <w:lang w:val="en-US"/>
        </w:rPr>
        <w:t xml:space="preserve"> as they are the most popular clubs in Denmark</w:t>
      </w:r>
      <w:r w:rsidRPr="00FF1E89">
        <w:rPr>
          <w:lang w:val="en-US"/>
        </w:rPr>
        <w:t xml:space="preserve">. However, these clubs own their stadiums and are not relevant </w:t>
      </w:r>
      <w:r w:rsidR="00452498" w:rsidRPr="00FF1E89">
        <w:rPr>
          <w:lang w:val="en-US"/>
        </w:rPr>
        <w:t>to the</w:t>
      </w:r>
      <w:r w:rsidRPr="00FF1E89">
        <w:rPr>
          <w:lang w:val="en-US"/>
        </w:rPr>
        <w:t xml:space="preserve"> discussion </w:t>
      </w:r>
      <w:r w:rsidR="00452498" w:rsidRPr="00FF1E89">
        <w:rPr>
          <w:lang w:val="en-US"/>
        </w:rPr>
        <w:t xml:space="preserve">on </w:t>
      </w:r>
      <w:r w:rsidRPr="00FF1E89">
        <w:rPr>
          <w:lang w:val="en-US"/>
        </w:rPr>
        <w:t>utili</w:t>
      </w:r>
      <w:r w:rsidR="00FF1E89">
        <w:rPr>
          <w:lang w:val="en-US"/>
        </w:rPr>
        <w:t>z</w:t>
      </w:r>
      <w:r w:rsidRPr="00FF1E89">
        <w:rPr>
          <w:lang w:val="en-US"/>
        </w:rPr>
        <w:t xml:space="preserve">ation </w:t>
      </w:r>
      <w:r w:rsidR="00452498" w:rsidRPr="00FF1E89">
        <w:rPr>
          <w:lang w:val="en-US"/>
        </w:rPr>
        <w:t xml:space="preserve">versus the </w:t>
      </w:r>
      <w:r w:rsidRPr="00FF1E89">
        <w:rPr>
          <w:lang w:val="en-US"/>
        </w:rPr>
        <w:t>use of public funds. Breaking down the numbers reveals that spectator averages are low</w:t>
      </w:r>
      <w:r w:rsidR="00452498" w:rsidRPr="00FF1E89">
        <w:rPr>
          <w:lang w:val="en-US"/>
        </w:rPr>
        <w:t xml:space="preserve"> for the rest of clubs</w:t>
      </w:r>
      <w:r w:rsidRPr="00FF1E89">
        <w:rPr>
          <w:lang w:val="en-US"/>
        </w:rPr>
        <w:t xml:space="preserve">. </w:t>
      </w:r>
    </w:p>
    <w:p w14:paraId="049C38DD" w14:textId="20509A2D" w:rsidR="00FE6E91" w:rsidRPr="00AC274A" w:rsidRDefault="00FE6E91" w:rsidP="00463D3E">
      <w:pPr>
        <w:spacing w:after="120"/>
        <w:rPr>
          <w:b/>
          <w:sz w:val="22"/>
          <w:lang w:val="en-US"/>
        </w:rPr>
      </w:pPr>
      <w:r w:rsidRPr="00AC274A">
        <w:rPr>
          <w:b/>
          <w:sz w:val="22"/>
          <w:lang w:val="en-US"/>
        </w:rPr>
        <w:t>[INSERT FIGURE 2 HERE]</w:t>
      </w:r>
    </w:p>
    <w:p w14:paraId="257E45E9" w14:textId="77777777" w:rsidR="001621F1" w:rsidRPr="00FF1E89" w:rsidRDefault="001621F1" w:rsidP="00463D3E">
      <w:pPr>
        <w:spacing w:after="120"/>
        <w:rPr>
          <w:lang w:val="en-US"/>
        </w:rPr>
      </w:pPr>
    </w:p>
    <w:p w14:paraId="4B649B81" w14:textId="563D352D" w:rsidR="00463D3E" w:rsidRPr="00FF1E89" w:rsidRDefault="00185232" w:rsidP="00463D3E">
      <w:pPr>
        <w:spacing w:after="120"/>
        <w:rPr>
          <w:lang w:val="en-US"/>
        </w:rPr>
      </w:pPr>
      <w:r w:rsidRPr="00FF1E89">
        <w:rPr>
          <w:lang w:val="en-US"/>
        </w:rPr>
        <w:t xml:space="preserve">The </w:t>
      </w:r>
      <w:r w:rsidR="00B56101" w:rsidRPr="00FF1E89">
        <w:rPr>
          <w:lang w:val="en-US"/>
        </w:rPr>
        <w:t xml:space="preserve">clear-cut </w:t>
      </w:r>
      <w:r w:rsidR="001F646C" w:rsidRPr="00FF1E89">
        <w:rPr>
          <w:lang w:val="en-US"/>
        </w:rPr>
        <w:t xml:space="preserve">discrepancy </w:t>
      </w:r>
      <w:r w:rsidR="00A379BD" w:rsidRPr="00FF1E89">
        <w:rPr>
          <w:lang w:val="en-US"/>
        </w:rPr>
        <w:t>between the capacity</w:t>
      </w:r>
      <w:r w:rsidR="00452498" w:rsidRPr="00FF1E89">
        <w:rPr>
          <w:lang w:val="en-US"/>
        </w:rPr>
        <w:t xml:space="preserve"> requirements</w:t>
      </w:r>
      <w:r w:rsidR="00A379BD" w:rsidRPr="00FF1E89">
        <w:rPr>
          <w:lang w:val="en-US"/>
        </w:rPr>
        <w:t xml:space="preserve"> and </w:t>
      </w:r>
      <w:r w:rsidR="00452498" w:rsidRPr="00FF1E89">
        <w:rPr>
          <w:lang w:val="en-US"/>
        </w:rPr>
        <w:t xml:space="preserve">realistic </w:t>
      </w:r>
      <w:r w:rsidR="001F646C" w:rsidRPr="00FF1E89">
        <w:rPr>
          <w:lang w:val="en-US"/>
        </w:rPr>
        <w:t xml:space="preserve">local </w:t>
      </w:r>
      <w:r w:rsidR="00BF0310" w:rsidRPr="00FF1E89">
        <w:rPr>
          <w:lang w:val="en-US"/>
        </w:rPr>
        <w:t xml:space="preserve">capacity </w:t>
      </w:r>
      <w:r w:rsidR="001F646C" w:rsidRPr="00FF1E89">
        <w:rPr>
          <w:lang w:val="en-US"/>
        </w:rPr>
        <w:t xml:space="preserve">needs </w:t>
      </w:r>
      <w:proofErr w:type="gramStart"/>
      <w:r w:rsidR="0013646E" w:rsidRPr="00FF1E89">
        <w:rPr>
          <w:lang w:val="en-US"/>
        </w:rPr>
        <w:t xml:space="preserve">is </w:t>
      </w:r>
      <w:r w:rsidR="001F646C" w:rsidRPr="00FF1E89">
        <w:rPr>
          <w:lang w:val="en-US"/>
        </w:rPr>
        <w:t>illustrated</w:t>
      </w:r>
      <w:proofErr w:type="gramEnd"/>
      <w:r w:rsidR="001F646C" w:rsidRPr="00FF1E89">
        <w:rPr>
          <w:lang w:val="en-US"/>
        </w:rPr>
        <w:t xml:space="preserve"> </w:t>
      </w:r>
      <w:r w:rsidR="00452498" w:rsidRPr="00FF1E89">
        <w:rPr>
          <w:lang w:val="en-US"/>
        </w:rPr>
        <w:t xml:space="preserve">to an extreme degree </w:t>
      </w:r>
      <w:r w:rsidR="001F646C" w:rsidRPr="00FF1E89">
        <w:rPr>
          <w:lang w:val="en-US"/>
        </w:rPr>
        <w:t xml:space="preserve">by </w:t>
      </w:r>
      <w:r w:rsidR="00617C90" w:rsidRPr="00FF1E89">
        <w:rPr>
          <w:lang w:val="en-US"/>
        </w:rPr>
        <w:t xml:space="preserve">the </w:t>
      </w:r>
      <w:proofErr w:type="spellStart"/>
      <w:r w:rsidR="001F646C" w:rsidRPr="00FF1E89">
        <w:rPr>
          <w:lang w:val="en-US"/>
        </w:rPr>
        <w:t>Hobro</w:t>
      </w:r>
      <w:proofErr w:type="spellEnd"/>
      <w:r w:rsidR="001F646C" w:rsidRPr="00FF1E89">
        <w:rPr>
          <w:lang w:val="en-US"/>
        </w:rPr>
        <w:t xml:space="preserve"> IK</w:t>
      </w:r>
      <w:r w:rsidR="00D75B28" w:rsidRPr="00FF1E89">
        <w:rPr>
          <w:lang w:val="en-US"/>
        </w:rPr>
        <w:t xml:space="preserve"> (H</w:t>
      </w:r>
      <w:r w:rsidR="00D974A0" w:rsidRPr="00FF1E89">
        <w:rPr>
          <w:lang w:val="en-US"/>
        </w:rPr>
        <w:t>I</w:t>
      </w:r>
      <w:r w:rsidR="00D75B28" w:rsidRPr="00FF1E89">
        <w:rPr>
          <w:lang w:val="en-US"/>
        </w:rPr>
        <w:t>K)</w:t>
      </w:r>
      <w:r w:rsidR="005D45F1" w:rsidRPr="00FF1E89">
        <w:rPr>
          <w:lang w:val="en-US"/>
        </w:rPr>
        <w:t xml:space="preserve"> and </w:t>
      </w:r>
      <w:proofErr w:type="spellStart"/>
      <w:r w:rsidR="00617C90" w:rsidRPr="00FF1E89">
        <w:rPr>
          <w:lang w:val="en-US"/>
        </w:rPr>
        <w:t>Mariager</w:t>
      </w:r>
      <w:r w:rsidR="00684E79" w:rsidRPr="00FF1E89">
        <w:rPr>
          <w:lang w:val="en-US"/>
        </w:rPr>
        <w:t>f</w:t>
      </w:r>
      <w:r w:rsidR="00617C90" w:rsidRPr="00FF1E89">
        <w:rPr>
          <w:lang w:val="en-US"/>
        </w:rPr>
        <w:t>jord</w:t>
      </w:r>
      <w:proofErr w:type="spellEnd"/>
      <w:r w:rsidR="00617C90" w:rsidRPr="00FF1E89">
        <w:rPr>
          <w:lang w:val="en-US"/>
        </w:rPr>
        <w:t xml:space="preserve"> </w:t>
      </w:r>
      <w:r w:rsidR="00B56101" w:rsidRPr="00FF1E89">
        <w:rPr>
          <w:lang w:val="en-US"/>
        </w:rPr>
        <w:t>M</w:t>
      </w:r>
      <w:r w:rsidR="00617C90" w:rsidRPr="00FF1E89">
        <w:rPr>
          <w:lang w:val="en-US"/>
        </w:rPr>
        <w:t>unicipality</w:t>
      </w:r>
      <w:r w:rsidR="00452498" w:rsidRPr="00FF1E89">
        <w:rPr>
          <w:lang w:val="en-US"/>
        </w:rPr>
        <w:t xml:space="preserve"> case</w:t>
      </w:r>
      <w:r w:rsidR="006545DB" w:rsidRPr="00FF1E89">
        <w:rPr>
          <w:lang w:val="en-US"/>
        </w:rPr>
        <w:t xml:space="preserve">. </w:t>
      </w:r>
      <w:r w:rsidR="00244041" w:rsidRPr="00FF1E89">
        <w:rPr>
          <w:lang w:val="en-US"/>
        </w:rPr>
        <w:t>HIK</w:t>
      </w:r>
      <w:r w:rsidR="00880B3F" w:rsidRPr="00FF1E89">
        <w:rPr>
          <w:lang w:val="en-US"/>
        </w:rPr>
        <w:t xml:space="preserve"> </w:t>
      </w:r>
      <w:r w:rsidR="00B56101" w:rsidRPr="00FF1E89">
        <w:rPr>
          <w:lang w:val="en-US"/>
        </w:rPr>
        <w:t>made</w:t>
      </w:r>
      <w:r w:rsidR="006545DB" w:rsidRPr="00FF1E89">
        <w:rPr>
          <w:lang w:val="en-US"/>
        </w:rPr>
        <w:t xml:space="preserve"> its </w:t>
      </w:r>
      <w:r w:rsidR="00B56101" w:rsidRPr="00FF1E89">
        <w:rPr>
          <w:lang w:val="en-US"/>
        </w:rPr>
        <w:t xml:space="preserve">first </w:t>
      </w:r>
      <w:r w:rsidR="00E971B8" w:rsidRPr="00FF1E89">
        <w:rPr>
          <w:lang w:val="en-US"/>
        </w:rPr>
        <w:t xml:space="preserve">ever </w:t>
      </w:r>
      <w:r w:rsidR="00B56101" w:rsidRPr="00FF1E89">
        <w:rPr>
          <w:lang w:val="en-US"/>
        </w:rPr>
        <w:t xml:space="preserve">entry </w:t>
      </w:r>
      <w:r w:rsidR="00452498" w:rsidRPr="00FF1E89">
        <w:rPr>
          <w:lang w:val="en-US"/>
        </w:rPr>
        <w:t>in</w:t>
      </w:r>
      <w:r w:rsidR="00B56101" w:rsidRPr="00FF1E89">
        <w:rPr>
          <w:lang w:val="en-US"/>
        </w:rPr>
        <w:t>to</w:t>
      </w:r>
      <w:r w:rsidR="006545DB" w:rsidRPr="00FF1E89">
        <w:rPr>
          <w:lang w:val="en-US"/>
        </w:rPr>
        <w:t xml:space="preserve"> the first tier </w:t>
      </w:r>
      <w:r w:rsidR="00B56101" w:rsidRPr="00FF1E89">
        <w:rPr>
          <w:lang w:val="en-US"/>
        </w:rPr>
        <w:t xml:space="preserve">in the </w:t>
      </w:r>
      <w:r w:rsidR="006545DB" w:rsidRPr="00FF1E89">
        <w:rPr>
          <w:lang w:val="en-US"/>
        </w:rPr>
        <w:t>2014/15</w:t>
      </w:r>
      <w:r w:rsidR="00C919D6" w:rsidRPr="00FF1E89">
        <w:rPr>
          <w:lang w:val="en-US"/>
        </w:rPr>
        <w:t xml:space="preserve"> </w:t>
      </w:r>
      <w:r w:rsidR="00B56101" w:rsidRPr="00FF1E89">
        <w:rPr>
          <w:lang w:val="en-US"/>
        </w:rPr>
        <w:t xml:space="preserve">season </w:t>
      </w:r>
      <w:r w:rsidR="00B56101" w:rsidRPr="00FF1E89">
        <w:rPr>
          <w:lang w:val="en-US"/>
        </w:rPr>
        <w:lastRenderedPageBreak/>
        <w:t xml:space="preserve">with average attendance figures of </w:t>
      </w:r>
      <w:r w:rsidR="00C919D6" w:rsidRPr="00FF1E89">
        <w:rPr>
          <w:lang w:val="en-US"/>
        </w:rPr>
        <w:t>3,847</w:t>
      </w:r>
      <w:r w:rsidRPr="00FF1E89">
        <w:rPr>
          <w:lang w:val="en-US"/>
        </w:rPr>
        <w:t xml:space="preserve"> per match</w:t>
      </w:r>
      <w:r w:rsidR="00501779" w:rsidRPr="00FF1E89">
        <w:rPr>
          <w:lang w:val="en-US"/>
        </w:rPr>
        <w:t xml:space="preserve"> and had 2,486 the following season</w:t>
      </w:r>
      <w:r w:rsidR="00C919D6" w:rsidRPr="00FF1E89">
        <w:rPr>
          <w:lang w:val="en-US"/>
        </w:rPr>
        <w:t xml:space="preserve">. </w:t>
      </w:r>
      <w:r w:rsidR="00617C90" w:rsidRPr="00FF1E89">
        <w:rPr>
          <w:lang w:val="en-US"/>
        </w:rPr>
        <w:t xml:space="preserve">Although HIK’s home ground did not meet the </w:t>
      </w:r>
      <w:r w:rsidR="00B56101" w:rsidRPr="00FF1E89">
        <w:rPr>
          <w:lang w:val="en-US"/>
        </w:rPr>
        <w:t xml:space="preserve">capacity </w:t>
      </w:r>
      <w:r w:rsidR="00617C90" w:rsidRPr="00FF1E89">
        <w:rPr>
          <w:lang w:val="en-US"/>
        </w:rPr>
        <w:t>requirements</w:t>
      </w:r>
      <w:r w:rsidR="00B56101" w:rsidRPr="00FF1E89">
        <w:rPr>
          <w:lang w:val="en-US"/>
        </w:rPr>
        <w:t xml:space="preserve"> </w:t>
      </w:r>
      <w:r w:rsidR="00452498" w:rsidRPr="00FF1E89">
        <w:rPr>
          <w:lang w:val="en-US"/>
        </w:rPr>
        <w:t>at the time of its promotion</w:t>
      </w:r>
      <w:r w:rsidR="00611E28" w:rsidRPr="00FF1E89">
        <w:rPr>
          <w:lang w:val="en-US"/>
        </w:rPr>
        <w:t xml:space="preserve">, the club </w:t>
      </w:r>
      <w:proofErr w:type="gramStart"/>
      <w:r w:rsidR="00611E28" w:rsidRPr="00FF1E89">
        <w:rPr>
          <w:lang w:val="en-US"/>
        </w:rPr>
        <w:t>was</w:t>
      </w:r>
      <w:r w:rsidR="00617C90" w:rsidRPr="00FF1E89">
        <w:rPr>
          <w:lang w:val="en-US"/>
        </w:rPr>
        <w:t xml:space="preserve"> </w:t>
      </w:r>
      <w:r w:rsidR="00D75B28" w:rsidRPr="00FF1E89">
        <w:rPr>
          <w:lang w:val="en-US"/>
        </w:rPr>
        <w:t>given</w:t>
      </w:r>
      <w:proofErr w:type="gramEnd"/>
      <w:r w:rsidR="00D75B28" w:rsidRPr="00FF1E89">
        <w:rPr>
          <w:lang w:val="en-US"/>
        </w:rPr>
        <w:t xml:space="preserve"> a dispens</w:t>
      </w:r>
      <w:r w:rsidR="00B66DAD" w:rsidRPr="00FF1E89">
        <w:rPr>
          <w:lang w:val="en-US"/>
        </w:rPr>
        <w:t xml:space="preserve">ation from </w:t>
      </w:r>
      <w:r w:rsidR="00D75B28" w:rsidRPr="00FF1E89">
        <w:rPr>
          <w:lang w:val="en-US"/>
        </w:rPr>
        <w:t>DBU</w:t>
      </w:r>
      <w:r w:rsidR="00B66DAD" w:rsidRPr="00FF1E89">
        <w:rPr>
          <w:lang w:val="en-US"/>
        </w:rPr>
        <w:t xml:space="preserve"> </w:t>
      </w:r>
      <w:r w:rsidR="00B56101" w:rsidRPr="00FF1E89">
        <w:rPr>
          <w:lang w:val="en-US"/>
        </w:rPr>
        <w:t xml:space="preserve">in </w:t>
      </w:r>
      <w:r w:rsidR="006E6732" w:rsidRPr="00FF1E89">
        <w:rPr>
          <w:lang w:val="en-US"/>
        </w:rPr>
        <w:t xml:space="preserve">its </w:t>
      </w:r>
      <w:r w:rsidR="00D75B28" w:rsidRPr="00FF1E89">
        <w:rPr>
          <w:lang w:val="en-US"/>
        </w:rPr>
        <w:t>first season</w:t>
      </w:r>
      <w:r w:rsidR="006E6732" w:rsidRPr="00FF1E89">
        <w:rPr>
          <w:lang w:val="en-US"/>
        </w:rPr>
        <w:t xml:space="preserve"> in the </w:t>
      </w:r>
      <w:r w:rsidR="00BB1D07" w:rsidRPr="00FF1E89">
        <w:rPr>
          <w:lang w:val="en-US"/>
        </w:rPr>
        <w:t>league</w:t>
      </w:r>
      <w:r w:rsidR="00452498" w:rsidRPr="00FF1E89">
        <w:rPr>
          <w:lang w:val="en-US"/>
        </w:rPr>
        <w:t>, which was extended to</w:t>
      </w:r>
      <w:r w:rsidR="00BB068E" w:rsidRPr="00FF1E89">
        <w:rPr>
          <w:lang w:val="en-US"/>
        </w:rPr>
        <w:t xml:space="preserve"> the following season</w:t>
      </w:r>
      <w:r w:rsidR="00452498" w:rsidRPr="00FF1E89">
        <w:rPr>
          <w:lang w:val="en-US"/>
        </w:rPr>
        <w:t>. By then</w:t>
      </w:r>
      <w:r w:rsidR="00611E28" w:rsidRPr="00FF1E89">
        <w:rPr>
          <w:lang w:val="en-US"/>
        </w:rPr>
        <w:t xml:space="preserve"> the club </w:t>
      </w:r>
      <w:r w:rsidR="009B1A9C" w:rsidRPr="00FF1E89">
        <w:rPr>
          <w:lang w:val="en-US"/>
        </w:rPr>
        <w:t xml:space="preserve">had </w:t>
      </w:r>
      <w:r w:rsidR="00452498" w:rsidRPr="00FF1E89">
        <w:rPr>
          <w:lang w:val="en-US"/>
        </w:rPr>
        <w:t xml:space="preserve">already </w:t>
      </w:r>
      <w:r w:rsidR="009B1A9C" w:rsidRPr="00FF1E89">
        <w:rPr>
          <w:lang w:val="en-US"/>
        </w:rPr>
        <w:t xml:space="preserve">started </w:t>
      </w:r>
      <w:r w:rsidR="00452498" w:rsidRPr="00FF1E89">
        <w:rPr>
          <w:lang w:val="en-US"/>
        </w:rPr>
        <w:t xml:space="preserve">upgrading its </w:t>
      </w:r>
      <w:r w:rsidR="009B1A9C" w:rsidRPr="00FF1E89">
        <w:rPr>
          <w:lang w:val="en-US"/>
        </w:rPr>
        <w:t>stadium</w:t>
      </w:r>
      <w:r w:rsidR="00230E77" w:rsidRPr="00FF1E89">
        <w:rPr>
          <w:lang w:val="en-US"/>
        </w:rPr>
        <w:t xml:space="preserve">. </w:t>
      </w:r>
      <w:r w:rsidR="00611E28" w:rsidRPr="00FF1E89">
        <w:rPr>
          <w:lang w:val="en-US"/>
        </w:rPr>
        <w:t>Otherwise,</w:t>
      </w:r>
      <w:r w:rsidR="008914F5" w:rsidRPr="00FF1E89">
        <w:rPr>
          <w:lang w:val="en-US"/>
        </w:rPr>
        <w:t xml:space="preserve"> </w:t>
      </w:r>
      <w:r w:rsidR="00452498" w:rsidRPr="00FF1E89">
        <w:rPr>
          <w:lang w:val="en-US"/>
        </w:rPr>
        <w:t>it</w:t>
      </w:r>
      <w:r w:rsidR="008914F5" w:rsidRPr="00FF1E89">
        <w:rPr>
          <w:lang w:val="en-US"/>
        </w:rPr>
        <w:t xml:space="preserve"> </w:t>
      </w:r>
      <w:proofErr w:type="gramStart"/>
      <w:r w:rsidR="00292890" w:rsidRPr="00FF1E89">
        <w:rPr>
          <w:lang w:val="en-US"/>
        </w:rPr>
        <w:t xml:space="preserve">would </w:t>
      </w:r>
      <w:r w:rsidR="009B1A9C" w:rsidRPr="00FF1E89">
        <w:rPr>
          <w:lang w:val="en-US"/>
        </w:rPr>
        <w:t xml:space="preserve">have been </w:t>
      </w:r>
      <w:r w:rsidR="002960FE">
        <w:rPr>
          <w:lang w:val="en-US"/>
        </w:rPr>
        <w:t>forcibly relegated</w:t>
      </w:r>
      <w:proofErr w:type="gramEnd"/>
      <w:r w:rsidR="002960FE">
        <w:rPr>
          <w:lang w:val="en-US"/>
        </w:rPr>
        <w:t xml:space="preserve">. </w:t>
      </w:r>
    </w:p>
    <w:p w14:paraId="19651FA1" w14:textId="3A637750" w:rsidR="00D7717A" w:rsidRPr="00FF1E89" w:rsidRDefault="005F16AC" w:rsidP="00463D3E">
      <w:pPr>
        <w:rPr>
          <w:lang w:val="en-US" w:eastAsia="en-US"/>
        </w:rPr>
      </w:pPr>
      <w:r w:rsidRPr="00FF1E89">
        <w:rPr>
          <w:lang w:val="en-US"/>
        </w:rPr>
        <w:t>I</w:t>
      </w:r>
      <w:r w:rsidR="00362AE5" w:rsidRPr="00FF1E89">
        <w:rPr>
          <w:lang w:val="en-US"/>
        </w:rPr>
        <w:t xml:space="preserve">n </w:t>
      </w:r>
      <w:r w:rsidRPr="00FF1E89">
        <w:rPr>
          <w:lang w:val="en-US"/>
        </w:rPr>
        <w:t>December 2014</w:t>
      </w:r>
      <w:r w:rsidR="00C64CAA" w:rsidRPr="00FF1E89">
        <w:rPr>
          <w:lang w:val="en-US"/>
        </w:rPr>
        <w:t xml:space="preserve">, </w:t>
      </w:r>
      <w:proofErr w:type="spellStart"/>
      <w:r w:rsidRPr="00FF1E89">
        <w:rPr>
          <w:lang w:val="en-US"/>
        </w:rPr>
        <w:t>Mariagerfjord</w:t>
      </w:r>
      <w:proofErr w:type="spellEnd"/>
      <w:r w:rsidRPr="00FF1E89">
        <w:rPr>
          <w:lang w:val="en-US"/>
        </w:rPr>
        <w:t xml:space="preserve"> Municipality</w:t>
      </w:r>
      <w:r w:rsidR="00C11284" w:rsidRPr="00FF1E89">
        <w:rPr>
          <w:lang w:val="en-US"/>
        </w:rPr>
        <w:t xml:space="preserve"> </w:t>
      </w:r>
      <w:r w:rsidR="00C64CAA" w:rsidRPr="00FF1E89">
        <w:rPr>
          <w:lang w:val="en-US"/>
        </w:rPr>
        <w:t xml:space="preserve">decided to </w:t>
      </w:r>
      <w:r w:rsidR="00161523" w:rsidRPr="00FF1E89">
        <w:rPr>
          <w:lang w:val="en-US"/>
        </w:rPr>
        <w:t xml:space="preserve">contribute </w:t>
      </w:r>
      <w:r w:rsidR="000F2101" w:rsidRPr="00FF1E89">
        <w:rPr>
          <w:lang w:val="en-US"/>
        </w:rPr>
        <w:t xml:space="preserve">DKK 17.5 million </w:t>
      </w:r>
      <w:r w:rsidR="008D4493" w:rsidRPr="00FF1E89">
        <w:rPr>
          <w:lang w:val="en-US"/>
        </w:rPr>
        <w:t xml:space="preserve">to the project </w:t>
      </w:r>
      <w:r w:rsidR="00161523" w:rsidRPr="00FF1E89">
        <w:rPr>
          <w:lang w:val="en-US"/>
        </w:rPr>
        <w:fldChar w:fldCharType="begin" w:fldLock="1"/>
      </w:r>
      <w:r w:rsidR="00084D26">
        <w:rPr>
          <w:lang w:val="en-US"/>
        </w:rPr>
        <w:instrText>ADDIN CSL_CITATION { "citationItems" : [ { "id" : "ITEM-1", "itemData" : { "author" : [ { "dropping-particle" : "", "family" : "Mariagerfjord Municipality", "given" : "", "non-dropping-particle" : "", "parse-names" : false, "suffix" : "" } ], "id" : "ITEM-1", "issued" : { "date-parts" : [ [ "2014" ] ] }, "publisher-place" : "Mariagerfjord", "title" : "Anl\u00e6gstilskud til stadionprojekt i Hobro [Funding for Hobro Stadium]", "type" : "report" }, "uris" : [ "http://www.mendeley.com/documents/?uuid=911807d7-ef01-4fc0-b44e-00a3b1cec441" ] } ], "mendeley" : { "formattedCitation" : "(Mariagerfjord Municipality, 2014a)", "plainTextFormattedCitation" : "(Mariagerfjord Municipality, 2014a)", "previouslyFormattedCitation" : "(Mariagerfjord Municipality, 2014)" }, "properties" : { "noteIndex" : 0 }, "schema" : "https://github.com/citation-style-language/schema/raw/master/csl-citation.json" }</w:instrText>
      </w:r>
      <w:r w:rsidR="00161523" w:rsidRPr="00FF1E89">
        <w:rPr>
          <w:lang w:val="en-US"/>
        </w:rPr>
        <w:fldChar w:fldCharType="separate"/>
      </w:r>
      <w:r w:rsidR="00084D26" w:rsidRPr="00084D26">
        <w:rPr>
          <w:noProof/>
          <w:lang w:val="en-US"/>
        </w:rPr>
        <w:t>(Mariagerfjord Municipality, 2014a)</w:t>
      </w:r>
      <w:r w:rsidR="00161523" w:rsidRPr="00FF1E89">
        <w:rPr>
          <w:lang w:val="en-US"/>
        </w:rPr>
        <w:fldChar w:fldCharType="end"/>
      </w:r>
      <w:r w:rsidR="00E91FCF" w:rsidRPr="00FF1E89">
        <w:rPr>
          <w:lang w:val="en-US"/>
        </w:rPr>
        <w:t xml:space="preserve">. Seen from the outside, it </w:t>
      </w:r>
      <w:r w:rsidR="0030536B" w:rsidRPr="00FF1E89">
        <w:rPr>
          <w:lang w:val="en-US"/>
        </w:rPr>
        <w:t>could be argued</w:t>
      </w:r>
      <w:r w:rsidR="00C11284" w:rsidRPr="00FF1E89">
        <w:rPr>
          <w:lang w:val="en-US"/>
        </w:rPr>
        <w:t xml:space="preserve"> that the politicians felt obliged to help fund </w:t>
      </w:r>
      <w:r w:rsidR="000F2101" w:rsidRPr="00FF1E89">
        <w:rPr>
          <w:lang w:val="en-US"/>
        </w:rPr>
        <w:t xml:space="preserve">HIK’s </w:t>
      </w:r>
      <w:r w:rsidR="00070487" w:rsidRPr="00FF1E89">
        <w:rPr>
          <w:lang w:val="en-US"/>
        </w:rPr>
        <w:t>compliance with the requirements</w:t>
      </w:r>
      <w:r w:rsidR="00D7717A" w:rsidRPr="00FF1E89">
        <w:rPr>
          <w:lang w:val="en-US"/>
        </w:rPr>
        <w:t xml:space="preserve"> to prevent </w:t>
      </w:r>
      <w:r w:rsidR="000F2101" w:rsidRPr="00FF1E89">
        <w:rPr>
          <w:lang w:val="en-US"/>
        </w:rPr>
        <w:t>it from being</w:t>
      </w:r>
      <w:r w:rsidR="0030536B" w:rsidRPr="00FF1E89">
        <w:rPr>
          <w:lang w:val="en-US"/>
        </w:rPr>
        <w:t xml:space="preserve"> </w:t>
      </w:r>
      <w:r w:rsidR="00070487" w:rsidRPr="00FF1E89">
        <w:rPr>
          <w:lang w:val="en-US"/>
        </w:rPr>
        <w:t>relegat</w:t>
      </w:r>
      <w:r w:rsidR="000F2101" w:rsidRPr="00FF1E89">
        <w:rPr>
          <w:lang w:val="en-US"/>
        </w:rPr>
        <w:t>ed</w:t>
      </w:r>
      <w:r w:rsidR="00E91FCF" w:rsidRPr="00FF1E89">
        <w:rPr>
          <w:lang w:val="en-US"/>
        </w:rPr>
        <w:t>.</w:t>
      </w:r>
      <w:r w:rsidR="00C11284" w:rsidRPr="00FF1E89">
        <w:rPr>
          <w:lang w:val="en-US"/>
        </w:rPr>
        <w:t xml:space="preserve"> </w:t>
      </w:r>
    </w:p>
    <w:p w14:paraId="79FA5BD5" w14:textId="34AF557C" w:rsidR="000E5C92" w:rsidRPr="00FF1E89" w:rsidRDefault="00D7717A" w:rsidP="00E71878">
      <w:pPr>
        <w:pStyle w:val="Newparagraph"/>
        <w:spacing w:after="120"/>
        <w:rPr>
          <w:lang w:val="en-US"/>
        </w:rPr>
      </w:pPr>
      <w:r w:rsidRPr="00FF1E89">
        <w:rPr>
          <w:lang w:val="en-US"/>
        </w:rPr>
        <w:t>Th</w:t>
      </w:r>
      <w:r w:rsidR="00EC76B6" w:rsidRPr="00FF1E89">
        <w:rPr>
          <w:lang w:val="en-US"/>
        </w:rPr>
        <w:t>is</w:t>
      </w:r>
      <w:r w:rsidRPr="00FF1E89">
        <w:rPr>
          <w:lang w:val="en-US"/>
        </w:rPr>
        <w:t xml:space="preserve"> case is representative of a </w:t>
      </w:r>
      <w:r w:rsidR="00C4108B">
        <w:rPr>
          <w:lang w:val="en-US"/>
        </w:rPr>
        <w:t>general trend in Danish soccer</w:t>
      </w:r>
      <w:r w:rsidRPr="00FF1E89">
        <w:rPr>
          <w:lang w:val="en-US"/>
        </w:rPr>
        <w:t xml:space="preserve"> in the sense that </w:t>
      </w:r>
      <w:r w:rsidR="0096236B" w:rsidRPr="00FF1E89">
        <w:rPr>
          <w:lang w:val="en-US"/>
        </w:rPr>
        <w:t>a</w:t>
      </w:r>
      <w:r w:rsidRPr="00FF1E89">
        <w:rPr>
          <w:lang w:val="en-US"/>
        </w:rPr>
        <w:t xml:space="preserve"> pri</w:t>
      </w:r>
      <w:r w:rsidR="00FF1E89">
        <w:rPr>
          <w:lang w:val="en-US"/>
        </w:rPr>
        <w:t>vate organiz</w:t>
      </w:r>
      <w:r w:rsidR="00823AB2" w:rsidRPr="00FF1E89">
        <w:rPr>
          <w:lang w:val="en-US"/>
        </w:rPr>
        <w:t>ation, DBU</w:t>
      </w:r>
      <w:r w:rsidRPr="00FF1E89">
        <w:rPr>
          <w:lang w:val="en-US"/>
        </w:rPr>
        <w:t xml:space="preserve">, </w:t>
      </w:r>
      <w:r w:rsidR="00EC76B6" w:rsidRPr="00FF1E89">
        <w:rPr>
          <w:lang w:val="en-US"/>
        </w:rPr>
        <w:t>is</w:t>
      </w:r>
      <w:r w:rsidRPr="00FF1E89">
        <w:rPr>
          <w:lang w:val="en-US"/>
        </w:rPr>
        <w:t xml:space="preserve"> capable of exercising </w:t>
      </w:r>
      <w:r w:rsidR="00EC76B6" w:rsidRPr="00FF1E89">
        <w:rPr>
          <w:lang w:val="en-US"/>
        </w:rPr>
        <w:t xml:space="preserve">a great deal of </w:t>
      </w:r>
      <w:r w:rsidRPr="00FF1E89">
        <w:rPr>
          <w:lang w:val="en-US"/>
        </w:rPr>
        <w:t xml:space="preserve">power </w:t>
      </w:r>
      <w:r w:rsidR="00EC76B6" w:rsidRPr="00FF1E89">
        <w:rPr>
          <w:lang w:val="en-US"/>
        </w:rPr>
        <w:t>–</w:t>
      </w:r>
      <w:r w:rsidR="003D07BE" w:rsidRPr="00FF1E89">
        <w:rPr>
          <w:lang w:val="en-US"/>
        </w:rPr>
        <w:t xml:space="preserve"> through the local</w:t>
      </w:r>
      <w:r w:rsidR="0096236B" w:rsidRPr="00FF1E89">
        <w:rPr>
          <w:lang w:val="en-US"/>
        </w:rPr>
        <w:t xml:space="preserve"> clubs </w:t>
      </w:r>
      <w:r w:rsidR="00EC76B6" w:rsidRPr="00FF1E89">
        <w:rPr>
          <w:lang w:val="en-US"/>
        </w:rPr>
        <w:t>–</w:t>
      </w:r>
      <w:r w:rsidR="0096236B" w:rsidRPr="00FF1E89">
        <w:rPr>
          <w:lang w:val="en-US"/>
        </w:rPr>
        <w:t xml:space="preserve"> </w:t>
      </w:r>
      <w:r w:rsidRPr="00FF1E89">
        <w:rPr>
          <w:lang w:val="en-US"/>
        </w:rPr>
        <w:t>over local public authorities</w:t>
      </w:r>
      <w:r w:rsidR="00EC76B6" w:rsidRPr="00FF1E89">
        <w:rPr>
          <w:lang w:val="en-US"/>
        </w:rPr>
        <w:t>. In doing so, it</w:t>
      </w:r>
      <w:r w:rsidR="009B1A9C" w:rsidRPr="00FF1E89">
        <w:rPr>
          <w:lang w:val="en-US"/>
        </w:rPr>
        <w:t xml:space="preserve"> </w:t>
      </w:r>
      <w:r w:rsidR="004D7845" w:rsidRPr="00FF1E89">
        <w:rPr>
          <w:lang w:val="en-US"/>
        </w:rPr>
        <w:t>bypass</w:t>
      </w:r>
      <w:r w:rsidR="00EC76B6" w:rsidRPr="00FF1E89">
        <w:rPr>
          <w:lang w:val="en-US"/>
        </w:rPr>
        <w:t>es</w:t>
      </w:r>
      <w:r w:rsidR="004D7845" w:rsidRPr="00FF1E89">
        <w:rPr>
          <w:lang w:val="en-US"/>
        </w:rPr>
        <w:t xml:space="preserve"> </w:t>
      </w:r>
      <w:r w:rsidR="00EC76B6" w:rsidRPr="00FF1E89">
        <w:rPr>
          <w:lang w:val="en-US"/>
        </w:rPr>
        <w:t xml:space="preserve">public </w:t>
      </w:r>
      <w:r w:rsidR="004D7845" w:rsidRPr="00FF1E89">
        <w:rPr>
          <w:lang w:val="en-US"/>
        </w:rPr>
        <w:t xml:space="preserve">considerations of broader welfare </w:t>
      </w:r>
      <w:r w:rsidR="00EC76B6" w:rsidRPr="00FF1E89">
        <w:rPr>
          <w:lang w:val="en-US"/>
        </w:rPr>
        <w:t xml:space="preserve">implications and </w:t>
      </w:r>
      <w:r w:rsidR="004D7845" w:rsidRPr="00FF1E89">
        <w:rPr>
          <w:lang w:val="en-US"/>
        </w:rPr>
        <w:t xml:space="preserve">optimal </w:t>
      </w:r>
      <w:r w:rsidR="00EC76B6" w:rsidRPr="00FF1E89">
        <w:rPr>
          <w:lang w:val="en-US"/>
        </w:rPr>
        <w:t xml:space="preserve">use of </w:t>
      </w:r>
      <w:r w:rsidR="004D7845" w:rsidRPr="00FF1E89">
        <w:rPr>
          <w:lang w:val="en-US"/>
        </w:rPr>
        <w:t>local taxpayer</w:t>
      </w:r>
      <w:r w:rsidR="00EC76B6" w:rsidRPr="00FF1E89">
        <w:rPr>
          <w:lang w:val="en-US"/>
        </w:rPr>
        <w:t xml:space="preserve"> funds</w:t>
      </w:r>
      <w:r w:rsidR="004D7845" w:rsidRPr="00FF1E89">
        <w:rPr>
          <w:lang w:val="en-US"/>
        </w:rPr>
        <w:t>.</w:t>
      </w:r>
      <w:r w:rsidR="00B65B7E" w:rsidRPr="00FF1E89">
        <w:rPr>
          <w:lang w:val="en-US"/>
        </w:rPr>
        <w:t xml:space="preserve"> This paper aims </w:t>
      </w:r>
      <w:r w:rsidR="002960FE">
        <w:rPr>
          <w:lang w:val="en-US"/>
        </w:rPr>
        <w:t>to analyze</w:t>
      </w:r>
      <w:r w:rsidR="00B65B7E" w:rsidRPr="00FF1E89">
        <w:rPr>
          <w:lang w:val="en-US"/>
        </w:rPr>
        <w:t xml:space="preserve"> </w:t>
      </w:r>
      <w:r w:rsidR="0096236B" w:rsidRPr="00FF1E89">
        <w:rPr>
          <w:lang w:val="en-US"/>
        </w:rPr>
        <w:t>how this is possible</w:t>
      </w:r>
      <w:r w:rsidR="000E5C92" w:rsidRPr="00FF1E89">
        <w:rPr>
          <w:lang w:val="en-US"/>
        </w:rPr>
        <w:t xml:space="preserve">. </w:t>
      </w:r>
      <w:r w:rsidR="00E20445" w:rsidRPr="00FF1E89">
        <w:rPr>
          <w:lang w:val="en-US"/>
        </w:rPr>
        <w:t>By posing the question of w</w:t>
      </w:r>
      <w:r w:rsidR="00974910" w:rsidRPr="00FF1E89">
        <w:rPr>
          <w:lang w:val="en-US"/>
        </w:rPr>
        <w:t xml:space="preserve">hy </w:t>
      </w:r>
      <w:r w:rsidR="00CF6E71" w:rsidRPr="00FF1E89">
        <w:rPr>
          <w:lang w:val="en-US"/>
        </w:rPr>
        <w:t>politicians</w:t>
      </w:r>
      <w:r w:rsidR="00EC76B6" w:rsidRPr="00FF1E89">
        <w:rPr>
          <w:lang w:val="en-US"/>
        </w:rPr>
        <w:t xml:space="preserve"> </w:t>
      </w:r>
      <w:r w:rsidR="00E20445" w:rsidRPr="00FF1E89">
        <w:rPr>
          <w:lang w:val="en-US"/>
        </w:rPr>
        <w:t xml:space="preserve">are </w:t>
      </w:r>
      <w:r w:rsidR="00974910" w:rsidRPr="00FF1E89">
        <w:rPr>
          <w:lang w:val="en-US"/>
        </w:rPr>
        <w:t xml:space="preserve">willing to </w:t>
      </w:r>
      <w:r w:rsidR="000E5C92" w:rsidRPr="00FF1E89">
        <w:rPr>
          <w:lang w:val="en-US"/>
        </w:rPr>
        <w:t xml:space="preserve">invest millions </w:t>
      </w:r>
      <w:r w:rsidR="00B65B7E" w:rsidRPr="00FF1E89">
        <w:rPr>
          <w:lang w:val="en-US"/>
        </w:rPr>
        <w:t>in stadiums</w:t>
      </w:r>
      <w:r w:rsidR="002547B5" w:rsidRPr="00FF1E89">
        <w:rPr>
          <w:lang w:val="en-US"/>
        </w:rPr>
        <w:t xml:space="preserve"> </w:t>
      </w:r>
      <w:r w:rsidR="000E5C92" w:rsidRPr="00FF1E89">
        <w:rPr>
          <w:lang w:val="en-US"/>
        </w:rPr>
        <w:t xml:space="preserve">that </w:t>
      </w:r>
      <w:r w:rsidR="00B65B7E" w:rsidRPr="00FF1E89">
        <w:rPr>
          <w:lang w:val="en-US"/>
        </w:rPr>
        <w:t>are</w:t>
      </w:r>
      <w:r w:rsidR="000E5C92" w:rsidRPr="00FF1E89">
        <w:rPr>
          <w:lang w:val="en-US"/>
        </w:rPr>
        <w:t xml:space="preserve"> not going to be </w:t>
      </w:r>
      <w:r w:rsidR="00D327CC">
        <w:rPr>
          <w:lang w:val="en-US"/>
        </w:rPr>
        <w:t xml:space="preserve">fully </w:t>
      </w:r>
      <w:r w:rsidR="00F048C0" w:rsidRPr="00FF1E89">
        <w:rPr>
          <w:lang w:val="en-US"/>
        </w:rPr>
        <w:t>utili</w:t>
      </w:r>
      <w:r w:rsidR="002765FD">
        <w:rPr>
          <w:lang w:val="en-US"/>
        </w:rPr>
        <w:t>z</w:t>
      </w:r>
      <w:r w:rsidR="00F048C0" w:rsidRPr="00FF1E89">
        <w:rPr>
          <w:lang w:val="en-US"/>
        </w:rPr>
        <w:t>ed</w:t>
      </w:r>
      <w:r w:rsidR="00EC76B6" w:rsidRPr="00FF1E89">
        <w:rPr>
          <w:lang w:val="en-US"/>
        </w:rPr>
        <w:t>,</w:t>
      </w:r>
      <w:r w:rsidR="00501779" w:rsidRPr="00FF1E89">
        <w:rPr>
          <w:lang w:val="en-US"/>
        </w:rPr>
        <w:t xml:space="preserve"> we aim </w:t>
      </w:r>
      <w:r w:rsidR="00C225E8">
        <w:rPr>
          <w:lang w:val="en-US"/>
        </w:rPr>
        <w:t xml:space="preserve">- </w:t>
      </w:r>
      <w:r w:rsidR="00FB1586">
        <w:rPr>
          <w:lang w:val="en-US"/>
        </w:rPr>
        <w:t xml:space="preserve">through an institutional </w:t>
      </w:r>
      <w:r w:rsidR="00C225E8">
        <w:rPr>
          <w:lang w:val="en-US"/>
        </w:rPr>
        <w:t xml:space="preserve">theoretical </w:t>
      </w:r>
      <w:r w:rsidR="00FB1586">
        <w:rPr>
          <w:lang w:val="en-US"/>
        </w:rPr>
        <w:t xml:space="preserve">perspective </w:t>
      </w:r>
      <w:r w:rsidR="00C225E8">
        <w:rPr>
          <w:lang w:val="en-US"/>
        </w:rPr>
        <w:t xml:space="preserve">- </w:t>
      </w:r>
      <w:r w:rsidR="00501779" w:rsidRPr="00FF1E89">
        <w:rPr>
          <w:lang w:val="en-US"/>
        </w:rPr>
        <w:t xml:space="preserve">to understand </w:t>
      </w:r>
      <w:r w:rsidR="00E20445" w:rsidRPr="00FF1E89">
        <w:rPr>
          <w:lang w:val="en-US"/>
        </w:rPr>
        <w:t>the peculiar ways in which policy processes can result in democratic</w:t>
      </w:r>
      <w:r w:rsidR="00EC76B6" w:rsidRPr="00FF1E89">
        <w:rPr>
          <w:lang w:val="en-US"/>
        </w:rPr>
        <w:t>ally</w:t>
      </w:r>
      <w:r w:rsidR="00E20445" w:rsidRPr="00FF1E89">
        <w:rPr>
          <w:lang w:val="en-US"/>
        </w:rPr>
        <w:t xml:space="preserve"> legitimate</w:t>
      </w:r>
      <w:r w:rsidR="00EC76B6" w:rsidRPr="00FF1E89">
        <w:rPr>
          <w:lang w:val="en-US"/>
        </w:rPr>
        <w:t xml:space="preserve">, </w:t>
      </w:r>
      <w:r w:rsidR="00C35C84">
        <w:rPr>
          <w:lang w:val="en-US"/>
        </w:rPr>
        <w:t>but arguably</w:t>
      </w:r>
      <w:r w:rsidR="00EB6460">
        <w:rPr>
          <w:lang w:val="en-US"/>
        </w:rPr>
        <w:t xml:space="preserve"> </w:t>
      </w:r>
      <w:r w:rsidR="00E20445" w:rsidRPr="00FF1E89">
        <w:rPr>
          <w:lang w:val="en-US"/>
        </w:rPr>
        <w:t>inefficient decision</w:t>
      </w:r>
      <w:r w:rsidR="00691AF9">
        <w:rPr>
          <w:lang w:val="en-US"/>
        </w:rPr>
        <w:t>s</w:t>
      </w:r>
      <w:r w:rsidR="00E20445" w:rsidRPr="00FF1E89">
        <w:rPr>
          <w:lang w:val="en-US"/>
        </w:rPr>
        <w:t xml:space="preserve">. </w:t>
      </w:r>
      <w:r w:rsidR="000E5C92" w:rsidRPr="00FF1E89">
        <w:rPr>
          <w:lang w:val="en-US"/>
        </w:rPr>
        <w:t>Th</w:t>
      </w:r>
      <w:r w:rsidR="00E20445" w:rsidRPr="00FF1E89">
        <w:rPr>
          <w:lang w:val="en-US"/>
        </w:rPr>
        <w:t xml:space="preserve">e </w:t>
      </w:r>
      <w:r w:rsidR="00442D84" w:rsidRPr="00FF1E89">
        <w:rPr>
          <w:lang w:val="en-US"/>
        </w:rPr>
        <w:t>paper</w:t>
      </w:r>
      <w:r w:rsidR="000E5C92" w:rsidRPr="00FF1E89">
        <w:rPr>
          <w:lang w:val="en-US"/>
        </w:rPr>
        <w:t xml:space="preserve"> </w:t>
      </w:r>
      <w:proofErr w:type="gramStart"/>
      <w:r w:rsidR="000E5C92" w:rsidRPr="00FF1E89">
        <w:rPr>
          <w:lang w:val="en-US"/>
        </w:rPr>
        <w:t>is structured</w:t>
      </w:r>
      <w:proofErr w:type="gramEnd"/>
      <w:r w:rsidR="000E5C92" w:rsidRPr="00FF1E89">
        <w:rPr>
          <w:lang w:val="en-US"/>
        </w:rPr>
        <w:t xml:space="preserve"> as follows</w:t>
      </w:r>
      <w:r w:rsidR="00974910" w:rsidRPr="00FF1E89">
        <w:rPr>
          <w:lang w:val="en-US"/>
        </w:rPr>
        <w:t>:</w:t>
      </w:r>
      <w:r w:rsidR="000E5C92" w:rsidRPr="00FF1E89">
        <w:rPr>
          <w:lang w:val="en-US"/>
        </w:rPr>
        <w:t xml:space="preserve"> </w:t>
      </w:r>
      <w:r w:rsidR="0096695A" w:rsidRPr="00FF1E89">
        <w:rPr>
          <w:lang w:val="en-US"/>
        </w:rPr>
        <w:t>First</w:t>
      </w:r>
      <w:r w:rsidR="00265649" w:rsidRPr="00FF1E89">
        <w:rPr>
          <w:lang w:val="en-US"/>
        </w:rPr>
        <w:t>,</w:t>
      </w:r>
      <w:r w:rsidR="0096695A" w:rsidRPr="00FF1E89">
        <w:rPr>
          <w:lang w:val="en-US"/>
        </w:rPr>
        <w:t xml:space="preserve"> </w:t>
      </w:r>
      <w:r w:rsidR="007C4110" w:rsidRPr="004847CC">
        <w:rPr>
          <w:lang w:val="en-US"/>
        </w:rPr>
        <w:t xml:space="preserve">a brief literature review </w:t>
      </w:r>
      <w:r w:rsidR="00C225E8" w:rsidRPr="004847CC">
        <w:rPr>
          <w:lang w:val="en-US"/>
        </w:rPr>
        <w:t xml:space="preserve">on </w:t>
      </w:r>
      <w:r w:rsidR="00442D84" w:rsidRPr="004847CC">
        <w:rPr>
          <w:lang w:val="en-US"/>
        </w:rPr>
        <w:t>existing</w:t>
      </w:r>
      <w:r w:rsidR="00C225E8" w:rsidRPr="004847CC">
        <w:rPr>
          <w:lang w:val="en-US"/>
        </w:rPr>
        <w:t xml:space="preserve"> research on stadium funding is provided</w:t>
      </w:r>
      <w:r w:rsidR="00C35C84">
        <w:rPr>
          <w:lang w:val="en-US"/>
        </w:rPr>
        <w:t>, leading</w:t>
      </w:r>
      <w:r w:rsidR="00E25147" w:rsidRPr="00FF1E89">
        <w:rPr>
          <w:lang w:val="en-US"/>
        </w:rPr>
        <w:t xml:space="preserve"> to </w:t>
      </w:r>
      <w:r w:rsidR="007C4110" w:rsidRPr="00FF1E89">
        <w:rPr>
          <w:lang w:val="en-US"/>
        </w:rPr>
        <w:t>a presentation of our</w:t>
      </w:r>
      <w:r w:rsidR="00265649" w:rsidRPr="00FF1E89">
        <w:rPr>
          <w:lang w:val="en-US"/>
        </w:rPr>
        <w:t xml:space="preserve"> theoretical framework</w:t>
      </w:r>
      <w:r w:rsidR="0032070C">
        <w:rPr>
          <w:lang w:val="en-US"/>
        </w:rPr>
        <w:t xml:space="preserve"> </w:t>
      </w:r>
      <w:r w:rsidR="00C35C84">
        <w:rPr>
          <w:lang w:val="en-US"/>
        </w:rPr>
        <w:t>focusing on the</w:t>
      </w:r>
      <w:r w:rsidR="0032070C">
        <w:rPr>
          <w:lang w:val="en-US"/>
        </w:rPr>
        <w:t xml:space="preserve"> institutional concept of standard</w:t>
      </w:r>
      <w:r w:rsidR="00C225E8">
        <w:rPr>
          <w:lang w:val="en-US"/>
        </w:rPr>
        <w:t>s</w:t>
      </w:r>
      <w:r w:rsidR="00442D84" w:rsidRPr="00FF1E89">
        <w:rPr>
          <w:lang w:val="en-US"/>
        </w:rPr>
        <w:t>.</w:t>
      </w:r>
      <w:r w:rsidR="00974910" w:rsidRPr="00FF1E89">
        <w:rPr>
          <w:lang w:val="en-US"/>
        </w:rPr>
        <w:t xml:space="preserve"> </w:t>
      </w:r>
      <w:r w:rsidR="00EC76B6" w:rsidRPr="00FF1E89">
        <w:rPr>
          <w:lang w:val="en-US"/>
        </w:rPr>
        <w:t>Then</w:t>
      </w:r>
      <w:r w:rsidR="00974910" w:rsidRPr="00FF1E89">
        <w:rPr>
          <w:lang w:val="en-US"/>
        </w:rPr>
        <w:t xml:space="preserve"> the study’s methodolog</w:t>
      </w:r>
      <w:r w:rsidR="00E25147" w:rsidRPr="00FF1E89">
        <w:rPr>
          <w:lang w:val="en-US"/>
        </w:rPr>
        <w:t xml:space="preserve">ical approach </w:t>
      </w:r>
      <w:r w:rsidR="00974910" w:rsidRPr="00FF1E89">
        <w:rPr>
          <w:lang w:val="en-US"/>
        </w:rPr>
        <w:t>and data collection process</w:t>
      </w:r>
      <w:r w:rsidR="00EE2C24">
        <w:rPr>
          <w:lang w:val="en-US"/>
        </w:rPr>
        <w:t xml:space="preserve"> </w:t>
      </w:r>
      <w:proofErr w:type="gramStart"/>
      <w:r w:rsidR="00C35C84">
        <w:rPr>
          <w:lang w:val="en-US"/>
        </w:rPr>
        <w:t xml:space="preserve">are </w:t>
      </w:r>
      <w:r w:rsidR="00EE2C24">
        <w:rPr>
          <w:lang w:val="en-US"/>
        </w:rPr>
        <w:t>presented</w:t>
      </w:r>
      <w:proofErr w:type="gramEnd"/>
      <w:r w:rsidR="00C35C84">
        <w:rPr>
          <w:lang w:val="en-US"/>
        </w:rPr>
        <w:t>,</w:t>
      </w:r>
      <w:r w:rsidR="00974910" w:rsidRPr="00FF1E89">
        <w:rPr>
          <w:lang w:val="en-US"/>
        </w:rPr>
        <w:t xml:space="preserve"> followed by the analysis section. Finally, the paper </w:t>
      </w:r>
      <w:r w:rsidR="00EC76B6" w:rsidRPr="00FF1E89">
        <w:rPr>
          <w:lang w:val="en-US"/>
        </w:rPr>
        <w:t>reflects</w:t>
      </w:r>
      <w:r w:rsidR="00E20445" w:rsidRPr="00FF1E89">
        <w:rPr>
          <w:lang w:val="en-US"/>
        </w:rPr>
        <w:t xml:space="preserve"> on </w:t>
      </w:r>
      <w:r w:rsidR="00EC76B6" w:rsidRPr="00FF1E89">
        <w:rPr>
          <w:lang w:val="en-US"/>
        </w:rPr>
        <w:t xml:space="preserve">the </w:t>
      </w:r>
      <w:r w:rsidR="00974910" w:rsidRPr="00FF1E89">
        <w:rPr>
          <w:lang w:val="en-US"/>
        </w:rPr>
        <w:t xml:space="preserve">perspectives and practical implications of </w:t>
      </w:r>
      <w:r w:rsidR="005A1491" w:rsidRPr="00FF1E89">
        <w:rPr>
          <w:lang w:val="en-US"/>
        </w:rPr>
        <w:t xml:space="preserve">the findings </w:t>
      </w:r>
      <w:r w:rsidR="00594EF6" w:rsidRPr="00FF1E89">
        <w:rPr>
          <w:lang w:val="en-US"/>
        </w:rPr>
        <w:t>and suggest</w:t>
      </w:r>
      <w:r w:rsidR="002C2415" w:rsidRPr="00FF1E89">
        <w:rPr>
          <w:lang w:val="en-US"/>
        </w:rPr>
        <w:t>s</w:t>
      </w:r>
      <w:r w:rsidR="00594EF6" w:rsidRPr="00FF1E89">
        <w:rPr>
          <w:lang w:val="en-US"/>
        </w:rPr>
        <w:t xml:space="preserve"> </w:t>
      </w:r>
      <w:r w:rsidR="002C2415" w:rsidRPr="00FF1E89">
        <w:rPr>
          <w:lang w:val="en-US"/>
        </w:rPr>
        <w:t xml:space="preserve">pathways </w:t>
      </w:r>
      <w:r w:rsidR="00594EF6" w:rsidRPr="00FF1E89">
        <w:rPr>
          <w:lang w:val="en-US"/>
        </w:rPr>
        <w:t>for future research.</w:t>
      </w:r>
    </w:p>
    <w:p w14:paraId="19257747" w14:textId="77777777" w:rsidR="00212847" w:rsidRDefault="00212847" w:rsidP="00384369">
      <w:pPr>
        <w:rPr>
          <w:b/>
        </w:rPr>
      </w:pPr>
    </w:p>
    <w:p w14:paraId="7AA041B7" w14:textId="77777777" w:rsidR="00212847" w:rsidRDefault="00212847" w:rsidP="00384369">
      <w:pPr>
        <w:rPr>
          <w:b/>
        </w:rPr>
      </w:pPr>
    </w:p>
    <w:p w14:paraId="1D74327F" w14:textId="0E75699C" w:rsidR="00EA7F6A" w:rsidRPr="009C12C6" w:rsidRDefault="001621F1" w:rsidP="00384369">
      <w:pPr>
        <w:rPr>
          <w:b/>
        </w:rPr>
      </w:pPr>
      <w:r w:rsidRPr="009C12C6">
        <w:rPr>
          <w:b/>
        </w:rPr>
        <w:lastRenderedPageBreak/>
        <w:t xml:space="preserve">2. </w:t>
      </w:r>
      <w:r w:rsidR="00EC58D5">
        <w:rPr>
          <w:b/>
        </w:rPr>
        <w:t>Study Background</w:t>
      </w:r>
    </w:p>
    <w:p w14:paraId="756C549F" w14:textId="24DE348C" w:rsidR="008A016D" w:rsidRDefault="00876D71" w:rsidP="008A016D">
      <w:pPr>
        <w:rPr>
          <w:rFonts w:eastAsia="Calibri"/>
          <w:szCs w:val="22"/>
          <w:lang w:val="en-US" w:eastAsia="en-US"/>
        </w:rPr>
      </w:pPr>
      <w:r w:rsidRPr="005D3E5F">
        <w:rPr>
          <w:rFonts w:eastAsia="Calibri"/>
          <w:szCs w:val="22"/>
          <w:lang w:val="en-US" w:eastAsia="en-US"/>
        </w:rPr>
        <w:t>Public authorities have taken</w:t>
      </w:r>
      <w:r w:rsidR="00C35C84">
        <w:rPr>
          <w:rFonts w:eastAsia="Calibri"/>
          <w:szCs w:val="22"/>
          <w:lang w:val="en-US" w:eastAsia="en-US"/>
        </w:rPr>
        <w:t>,</w:t>
      </w:r>
      <w:r w:rsidRPr="005D3E5F">
        <w:rPr>
          <w:rFonts w:eastAsia="Calibri"/>
          <w:szCs w:val="22"/>
          <w:lang w:val="en-US" w:eastAsia="en-US"/>
        </w:rPr>
        <w:t xml:space="preserve"> and still take</w:t>
      </w:r>
      <w:r w:rsidR="00C35C84">
        <w:rPr>
          <w:rFonts w:eastAsia="Calibri"/>
          <w:szCs w:val="22"/>
          <w:lang w:val="en-US" w:eastAsia="en-US"/>
        </w:rPr>
        <w:t>,</w:t>
      </w:r>
      <w:r w:rsidRPr="005D3E5F">
        <w:rPr>
          <w:rFonts w:eastAsia="Calibri"/>
          <w:szCs w:val="22"/>
          <w:lang w:val="en-US" w:eastAsia="en-US"/>
        </w:rPr>
        <w:t xml:space="preserve"> great</w:t>
      </w:r>
      <w:r w:rsidRPr="00E71878">
        <w:rPr>
          <w:rFonts w:eastAsia="Calibri"/>
          <w:szCs w:val="22"/>
          <w:lang w:val="en-US" w:eastAsia="en-US"/>
        </w:rPr>
        <w:t xml:space="preserve"> financial responsibility for stadium</w:t>
      </w:r>
      <w:r w:rsidR="00C225E8">
        <w:rPr>
          <w:rFonts w:eastAsia="Calibri"/>
          <w:szCs w:val="22"/>
          <w:lang w:val="en-US" w:eastAsia="en-US"/>
        </w:rPr>
        <w:t>s</w:t>
      </w:r>
      <w:r w:rsidRPr="00E71878">
        <w:rPr>
          <w:rFonts w:eastAsia="Calibri"/>
          <w:szCs w:val="22"/>
          <w:lang w:val="en-US" w:eastAsia="en-US"/>
        </w:rPr>
        <w:t xml:space="preserve"> </w:t>
      </w:r>
      <w:r w:rsidR="000814B9">
        <w:rPr>
          <w:rFonts w:eastAsia="Calibri"/>
          <w:szCs w:val="22"/>
          <w:lang w:val="en-US" w:eastAsia="en-US"/>
        </w:rPr>
        <w:t>used by</w:t>
      </w:r>
      <w:r w:rsidR="000814B9" w:rsidRPr="00E71878">
        <w:rPr>
          <w:rFonts w:eastAsia="Calibri"/>
          <w:szCs w:val="22"/>
          <w:lang w:val="en-US" w:eastAsia="en-US"/>
        </w:rPr>
        <w:t xml:space="preserve"> </w:t>
      </w:r>
      <w:r w:rsidRPr="00E71878">
        <w:rPr>
          <w:rFonts w:eastAsia="Calibri"/>
          <w:szCs w:val="22"/>
          <w:lang w:val="en-US" w:eastAsia="en-US"/>
        </w:rPr>
        <w:t>professional s</w:t>
      </w:r>
      <w:r w:rsidR="00691AF9">
        <w:rPr>
          <w:rFonts w:eastAsia="Calibri"/>
          <w:szCs w:val="22"/>
          <w:lang w:val="en-US" w:eastAsia="en-US"/>
        </w:rPr>
        <w:t>ports</w:t>
      </w:r>
      <w:r w:rsidR="000814B9">
        <w:rPr>
          <w:rFonts w:eastAsia="Calibri"/>
          <w:szCs w:val="22"/>
          <w:lang w:val="en-US" w:eastAsia="en-US"/>
        </w:rPr>
        <w:t xml:space="preserve"> teams</w:t>
      </w:r>
      <w:r>
        <w:rPr>
          <w:rFonts w:eastAsia="Calibri"/>
          <w:szCs w:val="22"/>
          <w:lang w:val="en-US" w:eastAsia="en-US"/>
        </w:rPr>
        <w:t xml:space="preserve"> </w:t>
      </w:r>
      <w:r w:rsidR="00DD4863">
        <w:rPr>
          <w:rFonts w:eastAsia="Calibri"/>
          <w:szCs w:val="22"/>
          <w:lang w:val="sv-SE" w:eastAsia="en-US"/>
        </w:rPr>
        <w:fldChar w:fldCharType="begin" w:fldLock="1"/>
      </w:r>
      <w:r w:rsidR="008A016D">
        <w:rPr>
          <w:rFonts w:eastAsia="Calibri"/>
          <w:szCs w:val="22"/>
          <w:lang w:val="en-US" w:eastAsia="en-US"/>
        </w:rPr>
        <w:instrText>ADDIN CSL_CITATION { "citationItems" : [ { "id" : "ITEM-1", "itemData" : { "author" : [ { "dropping-particle" : "", "family" : "Long", "given" : "J. G.", "non-dropping-particle" : "", "parse-names" : false, "suffix" : "" } ], "id" : "ITEM-1", "issued" : { "date-parts" : [ [ "2012" ] ] }, "publisher" : "Routledge", "publisher-place" : "Oxford", "title" : "Public-private Partnerships for Major League Sports Facilities", "type" : "book" }, "uris" : [ "http://www.mendeley.com/documents/?uuid=4eb20e4a-804a-4c70-afe0-9c460a2b817c" ] }, { "id" : "ITEM-2", "itemData" : { "author" : [ { "dropping-particle" : "", "family" : "Long", "given" : "J. G.", "non-dropping-particle" : "", "parse-names" : false, "suffix" : "" } ], "container-title" : "Journal of Sports Economics", "id" : "ITEM-2", "issue" : "2", "issued" : { "date-parts" : [ [ "2005" ] ] }, "page" : "119-143", "title" : "Full count: the real cost of public funding for major league sports facilities", "type" : "article-journal", "volume" : "6" }, "uris" : [ "http://www.mendeley.com/documents/?uuid=d976c2ed-06bc-4d73-a5e9-d7fcdcb1a4e4" ] }, { "id" : "ITEM-3", "itemData" : { "author" : [ { "dropping-particle" : "", "family" : "Crompton", "given" : "J.L.", "non-dropping-particle" : "", "parse-names" : false, "suffix" : "" }, { "dropping-particle" : "", "family" : "Howard", "given" : "D.R.", "non-dropping-particle" : "", "parse-names" : false, "suffix" : "" }, { "dropping-particle" : "", "family" : "Var", "given" : "T.", "non-dropping-particle" : "", "parse-names" : false, "suffix" : "" } ], "container-title" : "Journal of Sport Management", "id" : "ITEM-3", "issue" : "156-184", "issued" : { "date-parts" : [ [ "2003" ] ] }, "title" : "Financing Major League Facilities: Status, Evolution and Conflicting Forces", "type" : "article-journal", "volume" : "17" }, "uris" : [ "http://www.mendeley.com/documents/?uuid=cf7d7940-d431-46fa-a90f-946a7abe26e0", "http://www.mendeley.com/documents/?uuid=18cd3bd3-e9a1-4f80-b55a-cf00acb211e4" ] }, { "id" : "ITEM-4", "itemData" : { "author" : [ { "dropping-particle" : "", "family" : "Crompton", "given" : "J.L.", "non-dropping-particle" : "", "parse-names" : false, "suffix" : "" } ], "container-title" : "Journal of Sport Management", "id" : "ITEM-4", "issued" : { "date-parts" : [ [ "2004" ] ] }, "page" : "40-58", "title" : "Beyond Economic Impact: An Alternative Rationale for the Public Subsidy of Major League Sport Facilities", "type" : "article-journal", "volume" : "18" }, "uris" : [ "http://www.mendeley.com/documents/?uuid=2a3cf99d-59da-4f3a-b1ba-aa8c6d2036a2", "http://www.mendeley.com/documents/?uuid=2e0ebdf8-848d-43cf-94ef-367079241a53" ] }, { "id" : "ITEM-5", "itemData" : { "author" : [ { "dropping-particle" : "", "family" : "Delaney", "given" : "K. J.", "non-dropping-particle" : "", "parse-names" : false, "suffix" : "" }, { "dropping-particle" : "", "family" : "Eckstein", "given" : "R.", "non-dropping-particle" : "", "parse-names" : false, "suffix" : "" } ], "id" : "ITEM-5", "issued" : { "date-parts" : [ [ "2003" ] ] }, "publisher" : "Rutgers University Press", "publisher-place" : "Piscataway", "title" : "Public Dollars, Private Stadiums: The Battle over Building Sports Stadiums", "type" : "book" }, "uris" : [ "http://www.mendeley.com/documents/?uuid=9168e151-caff-484e-8f78-a49d02b63433" ] }, { "id" : "ITEM-6", "itemData" : { "author" : [ { "dropping-particle" : "", "family" : "Alm", "given" : "J.", "non-dropping-particle" : "", "parse-names" : false, "suffix" : "" }, { "dropping-particle" : "", "family" : "Storm", "given" : "R. K.", "non-dropping-particle" : "", "parse-names" : false, "suffix" : "" } ], "container-title" : "Forum for Idr\u00e6t", "id" : "ITEM-6", "issue" : "1", "issued" : { "date-parts" : [ [ "2014" ] ] }, "page" : "9-26", "title" : "Fodboldens krav til kommunale stadionfaciliteter \u2013 et institutionelt perspektiv [Soccer's demand for public stadium facilities - an institutional perspective]", "type" : "article-journal", "volume" : "30" }, "uris" : [ "http://www.mendeley.com/documents/?uuid=07309af2-e425-4273-91a6-eb527f236d75" ] }, { "id" : "ITEM-7", "itemData" : { "author" : [ { "dropping-particle" : "", "family" : "Alm", "given" : "J.", "non-dropping-particle" : "", "parse-names" : false, "suffix" : "" } ], "container-title" : "International Journal of Sport Policy and Politics", "id" : "ITEM-7", "issue" : "3", "issued" : { "date-parts" : [ [ "2016" ] ] }, "page" : "455-472", "title" : "Swedish municipalities and competitive sport\u2019s stadium requirements: Competing or mutual interests?", "type" : "article-journal", "volume" : "8" }, "uris" : [ "http://www.mendeley.com/documents/?uuid=978f0191-a9eb-4322-bf94-298784f81155", "http://www.mendeley.com/documents/?uuid=e2a828db-dfa0-4629-89e5-6e27b6b53b3d" ] }, { "id" : "ITEM-8", "itemData" : { "author" : [ { "dropping-particle" : "", "family" : "Lee", "given" : "P.", "non-dropping-particle" : "", "parse-names" : false, "suffix" : "" } ], "container-title" : "European Planning Studies", "id" : "ITEM-8", "issue" : "7", "issued" : { "date-parts" : [ [ "2002" ] ] }, "page" : "861-873", "title" : "The Economic and Social Justification for Publicly Financed Stadia: The Case of Vancouver's BC Place Stadium", "type" : "article-journal", "volume" : "10" }, "uris" : [ "http://www.mendeley.com/documents/?uuid=d51ad175-028b-4847-a97a-fbd02f18a189", "http://www.mendeley.com/documents/?uuid=1aee1b7d-b4f4-4023-8d4f-a8c55543a88e" ] }, { "id" : "ITEM-9", "itemData" : { "author" : [ { "dropping-particle" : "", "family" : "Owen", "given" : "J.G.", "non-dropping-particle" : "", "parse-names" : false, "suffix" : "" } ], "container-title" : "Journal of Sports Economics", "id" : "ITEM-9", "issued" : { "date-parts" : [ [ "2003" ] ] }, "page" : "183-202", "title" : "The Stadium Game: Citites Versus Teams", "type" : "article-journal", "volume" : "4" }, "uris" : [ "http://www.mendeley.com/documents/?uuid=1cb65630-630d-4b3f-aa8b-c79315aa5f17", "http://www.mendeley.com/documents/?uuid=f4966318-d72c-421f-bf99-113b1c988168" ] } ], "mendeley" : { "formattedCitation" : "(Alm, 2016; Alm &amp; Storm, 2014; Crompton, 2004; Crompton, Howard, &amp; Var, 2003; Delaney &amp; Eckstein, 2003; Lee, 2002; Long, 2005, 2012; Owen, 2003)", "plainTextFormattedCitation" : "(Alm, 2016; Alm &amp; Storm, 2014; Crompton, 2004; Crompton, Howard, &amp; Var, 2003; Delaney &amp; Eckstein, 2003; Lee, 2002; Long, 2005, 2012; Owen, 2003)", "previouslyFormattedCitation" : "(Alm, 2016; Alm &amp; Storm, 2014; Crompton, 2004; Crompton, Howard, &amp; Var, 2003; Delaney &amp; Eckstein, 2003; Lee, 2002; Long, 2005, 2012; Owen, 2003)" }, "properties" : { "noteIndex" : 0 }, "schema" : "https://github.com/citation-style-language/schema/raw/master/csl-citation.json" }</w:instrText>
      </w:r>
      <w:r w:rsidR="00DD4863">
        <w:rPr>
          <w:rFonts w:eastAsia="Calibri"/>
          <w:szCs w:val="22"/>
          <w:lang w:val="sv-SE" w:eastAsia="en-US"/>
        </w:rPr>
        <w:fldChar w:fldCharType="separate"/>
      </w:r>
      <w:r w:rsidR="00DD4863" w:rsidRPr="00DD4863">
        <w:rPr>
          <w:rFonts w:eastAsia="Calibri"/>
          <w:noProof/>
          <w:szCs w:val="22"/>
          <w:lang w:val="en-US" w:eastAsia="en-US"/>
        </w:rPr>
        <w:t>(Alm, 2016; Alm &amp; Storm, 2014; Crompton, 2004; Crompton, Howard, &amp; Var, 2003; Delaney &amp; Eckstein, 2003; Lee, 2002; Long, 2005, 2012; Owen, 2003)</w:t>
      </w:r>
      <w:r w:rsidR="00DD4863">
        <w:rPr>
          <w:rFonts w:eastAsia="Calibri"/>
          <w:szCs w:val="22"/>
          <w:lang w:val="sv-SE" w:eastAsia="en-US"/>
        </w:rPr>
        <w:fldChar w:fldCharType="end"/>
      </w:r>
      <w:r w:rsidRPr="00E71878">
        <w:rPr>
          <w:rFonts w:eastAsia="Calibri"/>
          <w:szCs w:val="22"/>
          <w:lang w:val="en-US" w:eastAsia="en-US"/>
        </w:rPr>
        <w:t>.</w:t>
      </w:r>
      <w:r>
        <w:rPr>
          <w:rFonts w:eastAsia="Calibri"/>
          <w:szCs w:val="22"/>
          <w:lang w:val="en-US" w:eastAsia="en-US"/>
        </w:rPr>
        <w:t xml:space="preserve"> </w:t>
      </w:r>
      <w:r w:rsidR="00D55694" w:rsidRPr="00E71878">
        <w:rPr>
          <w:rFonts w:eastAsia="Calibri"/>
          <w:szCs w:val="22"/>
          <w:lang w:val="en-US" w:eastAsia="en-US"/>
        </w:rPr>
        <w:t>Commonly</w:t>
      </w:r>
      <w:r w:rsidR="00C225E8">
        <w:rPr>
          <w:rFonts w:eastAsia="Calibri"/>
          <w:szCs w:val="22"/>
          <w:lang w:val="en-US" w:eastAsia="en-US"/>
        </w:rPr>
        <w:t>,</w:t>
      </w:r>
      <w:r w:rsidR="00D55694" w:rsidRPr="00E71878">
        <w:rPr>
          <w:rFonts w:eastAsia="Calibri"/>
          <w:szCs w:val="22"/>
          <w:lang w:val="en-US" w:eastAsia="en-US"/>
        </w:rPr>
        <w:t xml:space="preserve"> </w:t>
      </w:r>
      <w:r w:rsidR="00C225E8">
        <w:rPr>
          <w:rFonts w:eastAsia="Calibri"/>
          <w:szCs w:val="22"/>
          <w:lang w:val="en-US" w:eastAsia="en-US"/>
        </w:rPr>
        <w:t xml:space="preserve">it is argued that direct or indirect </w:t>
      </w:r>
      <w:r w:rsidR="00D55694" w:rsidRPr="00D55694">
        <w:rPr>
          <w:rFonts w:eastAsia="Calibri"/>
          <w:szCs w:val="22"/>
          <w:lang w:val="en-US" w:eastAsia="en-US"/>
        </w:rPr>
        <w:t>public subsidies for professional sport and stadi</w:t>
      </w:r>
      <w:r w:rsidR="00D55694">
        <w:rPr>
          <w:rFonts w:eastAsia="Calibri"/>
          <w:szCs w:val="22"/>
          <w:lang w:val="en-US" w:eastAsia="en-US"/>
        </w:rPr>
        <w:t>um</w:t>
      </w:r>
      <w:r w:rsidR="00F61E3F">
        <w:rPr>
          <w:rFonts w:eastAsia="Calibri"/>
          <w:szCs w:val="22"/>
          <w:lang w:val="en-US" w:eastAsia="en-US"/>
        </w:rPr>
        <w:t>s</w:t>
      </w:r>
      <w:r w:rsidR="00D55694">
        <w:rPr>
          <w:rFonts w:eastAsia="Calibri"/>
          <w:szCs w:val="22"/>
          <w:lang w:val="en-US" w:eastAsia="en-US"/>
        </w:rPr>
        <w:t xml:space="preserve"> create jobs, growth and other positive externalities</w:t>
      </w:r>
      <w:r w:rsidR="00C225E8">
        <w:rPr>
          <w:rFonts w:eastAsia="Calibri"/>
          <w:szCs w:val="22"/>
          <w:lang w:val="en-US" w:eastAsia="en-US"/>
        </w:rPr>
        <w:t xml:space="preserve"> </w:t>
      </w:r>
      <w:r w:rsidR="008A016D">
        <w:rPr>
          <w:rFonts w:eastAsia="Calibri"/>
          <w:szCs w:val="22"/>
          <w:lang w:val="en-US" w:eastAsia="en-US"/>
        </w:rPr>
        <w:fldChar w:fldCharType="begin" w:fldLock="1"/>
      </w:r>
      <w:r w:rsidR="00017824">
        <w:rPr>
          <w:rFonts w:eastAsia="Calibri"/>
          <w:szCs w:val="22"/>
          <w:lang w:val="en-US" w:eastAsia="en-US"/>
        </w:rPr>
        <w:instrText>ADDIN CSL_CITATION { "citationItems" : [ { "id" : "ITEM-1", "itemData" : { "DOI" : "10.1016/j.smr.2016.09.003", "ISSN" : "14413523", "author" : [ { "dropping-particle" : "", "family" : "Storm", "given" : "R. K.", "non-dropping-particle" : "", "parse-names" : false, "suffix" : "" }, { "dropping-particle" : "", "family" : "Thomsen", "given" : "F.", "non-dropping-particle" : "", "parse-names" : false, "suffix" : "" }, { "dropping-particle" : "", "family" : "Jakobsen", "given" : "T. G.", "non-dropping-particle" : "", "parse-names" : false, "suffix" : "" } ], "container-title" : "Sport Management Review", "id" : "ITEM-1", "issued" : { "date-parts" : [ [ "2016" ] ] }, "publisher" : "Sport Management Association of Australia and New Zealand", "title" : "Do they make a difference? Professional team sports clubs' effects on migration and local growth: Evidence from Denmark", "type" : "article-journal" }, "uris" : [ "http://www.mendeley.com/documents/?uuid=82a2e77b-bbbc-478b-b5df-4b44ff7637a5" ] }, { "id" : "ITEM-2", "itemData" : { "author" : [ { "dropping-particle" : "", "family" : "Noll", "given" : "R.G.", "non-dropping-particle" : "", "parse-names" : false, "suffix" : "" }, { "dropping-particle" : "", "family" : "Zimbalist", "given" : "A.", "non-dropping-particle" : "", "parse-names" : false, "suffix" : "" } ], "edition" : "First", "editor" : [ { "dropping-particle" : "", "family" : "Noll", "given" : "R.G.", "non-dropping-particle" : "", "parse-names" : false, "suffix" : "" }, { "dropping-particle" : "", "family" : "Zimbalist", "given" : "A.", "non-dropping-particle" : "", "parse-names" : false, "suffix" : "" } ], "id" : "ITEM-2", "issued" : { "date-parts" : [ [ "1997" ] ] }, "publisher" : "Brookings Institution Press", "publisher-place" : "Washington D.C.", "title" : "Sports, Jobs &amp; Taxes. The Economic Impact of Sports Teams and Stadiums", "type" : "book" }, "uris" : [ "http://www.mendeley.com/documents/?uuid=d19aae3c-9894-4a5d-aed0-aa15bb1b55cd" ] }, { "id" : "ITEM-3", "itemData" : { "author" : [ { "dropping-particle" : "", "family" : "Crompton", "given" : "J.L.", "non-dropping-particle" : "", "parse-names" : false, "suffix" : "" } ], "container-title" : "Journal of Sport Management", "id" : "ITEM-3", "issued" : { "date-parts" : [ [ "2004" ] ] }, "page" : "40-58", "title" : "Beyond Economic Impact: An Alternative Rationale for the Public Subsidy of Major League Sport Facilities", "type" : "article-journal", "volume" : "18" }, "uris" : [ "http://www.mendeley.com/documents/?uuid=2a3cf99d-59da-4f3a-b1ba-aa8c6d2036a2" ] } ], "mendeley" : { "formattedCitation" : "(Crompton, 2004; Noll &amp; Zimbalist, 1997b; Storm, Thomsen, &amp; Jakobsen, 2016)", "plainTextFormattedCitation" : "(Crompton, 2004; Noll &amp; Zimbalist, 1997b; Storm, Thomsen, &amp; Jakobsen, 2016)", "previouslyFormattedCitation" : "(Crompton, 2004; Noll &amp; Zimbalist, 1997b; Storm, Thomsen, &amp; Jakobsen, 2016)" }, "properties" : { "noteIndex" : 0 }, "schema" : "https://github.com/citation-style-language/schema/raw/master/csl-citation.json" }</w:instrText>
      </w:r>
      <w:r w:rsidR="008A016D">
        <w:rPr>
          <w:rFonts w:eastAsia="Calibri"/>
          <w:szCs w:val="22"/>
          <w:lang w:val="en-US" w:eastAsia="en-US"/>
        </w:rPr>
        <w:fldChar w:fldCharType="separate"/>
      </w:r>
      <w:r w:rsidR="007079E2" w:rsidRPr="007079E2">
        <w:rPr>
          <w:rFonts w:eastAsia="Calibri"/>
          <w:noProof/>
          <w:szCs w:val="22"/>
          <w:lang w:val="en-US" w:eastAsia="en-US"/>
        </w:rPr>
        <w:t>(Crompton, 2004; Noll &amp; Zimbalist, 1997b; Storm, Thomsen, &amp; Jakobsen, 2016)</w:t>
      </w:r>
      <w:r w:rsidR="008A016D">
        <w:rPr>
          <w:rFonts w:eastAsia="Calibri"/>
          <w:szCs w:val="22"/>
          <w:lang w:val="en-US" w:eastAsia="en-US"/>
        </w:rPr>
        <w:fldChar w:fldCharType="end"/>
      </w:r>
      <w:r w:rsidR="00D55694">
        <w:rPr>
          <w:rFonts w:eastAsia="Calibri"/>
          <w:szCs w:val="22"/>
          <w:lang w:val="en-US" w:eastAsia="en-US"/>
        </w:rPr>
        <w:t xml:space="preserve">. However, this view has been challenged </w:t>
      </w:r>
      <w:r w:rsidR="00956F6D">
        <w:rPr>
          <w:rFonts w:eastAsia="Calibri"/>
          <w:szCs w:val="22"/>
          <w:lang w:val="en-US" w:eastAsia="en-US"/>
        </w:rPr>
        <w:t xml:space="preserve">by a number of scholars </w:t>
      </w:r>
      <w:r w:rsidR="00A4632D">
        <w:rPr>
          <w:rFonts w:eastAsia="Calibri"/>
          <w:szCs w:val="22"/>
          <w:lang w:val="en-US" w:eastAsia="en-US"/>
        </w:rPr>
        <w:fldChar w:fldCharType="begin" w:fldLock="1"/>
      </w:r>
      <w:r w:rsidR="007079E2">
        <w:rPr>
          <w:rFonts w:eastAsia="Calibri"/>
          <w:szCs w:val="22"/>
          <w:lang w:val="en-US" w:eastAsia="en-US"/>
        </w:rPr>
        <w:instrText>ADDIN CSL_CITATION { "citationItems" : [ { "id" : "ITEM-1", "itemData" : { "author" : [ { "dropping-particle" : "", "family" : "Baade", "given" : "R.A.", "non-dropping-particle" : "", "parse-names" : false, "suffix" : "" }, { "dropping-particle" : "", "family" : "Sanderson", "given" : "A.R.", "non-dropping-particle" : "", "parse-names" : false, "suffix" : "" } ], "chapter-number" : "3", "container-title" : "Sports, Jobs &amp; Taxes. The Economic Impact of Sports Teams and Stadiums", "edition" : "First", "editor" : [ { "dropping-particle" : "", "family" : "Noll", "given" : "R.G.", "non-dropping-particle" : "", "parse-names" : false, "suffix" : "" }, { "dropping-particle" : "", "family" : "Zimbalist", "given" : "A.", "non-dropping-particle" : "", "parse-names" : false, "suffix" : "" } ], "id" : "ITEM-1", "issued" : { "date-parts" : [ [ "1997" ] ] }, "page" : "92-118", "publisher" : "Brookings Institution Press", "publisher-place" : "Washington D.C.", "title" : "The Employment Effect of Teams and Sports Facilities", "type" : "chapter" }, "uris" : [ "http://www.mendeley.com/documents/?uuid=6a049ccb-7d32-450e-b689-5dac6e220e3d", "http://www.mendeley.com/documents/?uuid=d7f67b48-fab4-4fcb-af76-b0e5bd590a9d" ] }, { "id" : "ITEM-2", "itemData" : { "author" : [ { "dropping-particle" : "", "family" : "Coates", "given" : "D.", "non-dropping-particle" : "", "parse-names" : false, "suffix" : "" }, { "dropping-particle" : "", "family" : "Humphreys", "given" : "B. R.", "non-dropping-particle" : "", "parse-names" : false, "suffix" : "" } ], "container-title" : "Journal of Policy Analysis and Management", "id" : "ITEM-2", "issue" : "4", "issued" : { "date-parts" : [ [ "1999" ] ] }, "page" : "601-624", "title" : "The Growth Effects of Sport Franchises, Stadia and Arenas", "type" : "article-journal", "volume" : "14" }, "uris" : [ "http://www.mendeley.com/documents/?uuid=489a5d8a-4b2f-4bfb-8cda-7c5e1f08c69f", "http://www.mendeley.com/documents/?uuid=8f12cd9b-aadb-4c87-898f-a2b9f85281a0" ] }, { "id" : "ITEM-3", "itemData" : { "author" : [ { "dropping-particle" : "", "family" : "Humphreys", "given" : "B. R.", "non-dropping-particle" : "", "parse-names" : false, "suffix" : "" } ], "chapter-number" : "14", "container-title" : "Handbook on Economics of Sport", "edition" : "First", "editor" : [ { "dropping-particle" : "", "family" : "Andreff", "given" : "W.", "non-dropping-particle" : "", "parse-names" : false, "suffix" : "" }, { "dropping-particle" : "", "family" : "Szymanski", "given" : "S.", "non-dropping-particle" : "", "parse-names" : false, "suffix" : "" } ], "id" : "ITEM-3", "issued" : { "date-parts" : [ [ "2006" ] ] }, "page" : "214-218", "publisher" : "Edward Elgar", "publisher-place" : "Cheltenham &amp; Northampton", "title" : "The Economic Impact of Sporting Facilities", "type" : "chapter" }, "uris" : [ "http://www.mendeley.com/documents/?uuid=32954be0-5d4d-48a9-a68e-537302459ef1", "http://www.mendeley.com/documents/?uuid=09bffc70-087b-4a39-8db2-86d43bb48b6c" ] }, { "id" : "ITEM-4", "itemData" : { "author" : [ { "dropping-particle" : "", "family" : "Noll", "given" : "R.G.", "non-dropping-particle" : "", "parse-names" : false, "suffix" : "" }, { "dropping-particle" : "", "family" : "Zimbalist", "given" : "A.", "non-dropping-particle" : "", "parse-names" : false, "suffix" : "" } ], "chapter-number" : "15", "container-title" : "Sports, Jobs &amp; Taxes. The Economic Impact of Sports Teams and Stadiums", "edition" : "First", "editor" : [ { "dropping-particle" : "", "family" : "Noll", "given" : "R.G.", "non-dropping-particle" : "", "parse-names" : false, "suffix" : "" }, { "dropping-particle" : "", "family" : "Zimbalist", "given" : "A.", "non-dropping-particle" : "", "parse-names" : false, "suffix" : "" } ], "id" : "ITEM-4", "issued" : { "date-parts" : [ [ "1997" ] ] }, "page" : "494-508", "publisher" : "Brookings Institution Press", "publisher-place" : "Washington D.C.", "title" : "Sports, Jobs &amp; Taxes: The Real Connection", "type" : "chapter" }, "uris" : [ "http://www.mendeley.com/documents/?uuid=508a6c05-09b0-43f7-9d00-bb4b4f923fe9", "http://www.mendeley.com/documents/?uuid=a120c7b8-1376-478f-9a05-1a00787b044b" ] }, { "id" : "ITEM-5", "itemData" : { "author" : [ { "dropping-particle" : "", "family" : "Siegfried", "given" : "J.", "non-dropping-particle" : "", "parse-names" : false, "suffix" : "" }, { "dropping-particle" : "", "family" : "Zimbalist", "given" : "A.", "non-dropping-particle" : "", "parse-names" : false, "suffix" : "" } ], "container-title" : "Journal of Economic Perspectives", "id" : "ITEM-5", "issue" : "3", "issued" : { "date-parts" : [ [ "2000" ] ] }, "page" : "95-114", "title" : "The Economics of Sports Facilities and Their Communities", "type" : "article-journal", "volume" : "14" }, "uris" : [ "http://www.mendeley.com/documents/?uuid=ad21cce1-1971-4ab8-b1ad-d4d626dcb2bc", "http://www.mendeley.com/documents/?uuid=8ebe3401-ea43-48af-b8f5-975e23e31a5d" ] }, { "id" : "ITEM-6", "itemData" : { "author" : [ { "dropping-particle" : "", "family" : "Siegfried", "given" : "J.", "non-dropping-particle" : "", "parse-names" : false, "suffix" : "" }, { "dropping-particle" : "", "family" : "Zimbalist", "given" : "A.", "non-dropping-particle" : "", "parse-names" : false, "suffix" : "" } ], "container-title" : "The Australian Economic Review", "id" : "ITEM-6", "issue" : "4", "issued" : { "date-parts" : [ [ "2006" ] ] }, "page" : "420-427", "title" : "The Economic Impact of Sports Facilities, Teams and Mega-Events", "type" : "article-journal", "volume" : "39" }, "uris" : [ "http://www.mendeley.com/documents/?uuid=1656a609-f13f-46fa-a9ee-2d3d52b508c3", "http://www.mendeley.com/documents/?uuid=af46e5f8-a4f4-493c-ad2f-e3cd1a8727de" ] }, { "id" : "ITEM-7", "itemData" : { "DOI" : "10.1016/j.smr.2016.09.003", "ISSN" : "14413523", "author" : [ { "dropping-particle" : "", "family" : "Storm", "given" : "R. K.", "non-dropping-particle" : "", "parse-names" : false, "suffix" : "" }, { "dropping-particle" : "", "family" : "Thomsen", "given" : "F.", "non-dropping-particle" : "", "parse-names" : false, "suffix" : "" }, { "dropping-particle" : "", "family" : "Jakobsen", "given" : "T. G.", "non-dropping-particle" : "", "parse-names" : false, "suffix" : "" } ], "container-title" : "Sport Management Review", "id" : "ITEM-7", "issued" : { "date-parts" : [ [ "2016" ] ] }, "publisher" : "Sport Management Association of Australia and New Zealand", "title" : "Do they make a difference? Professional team sports clubs' effects on migration and local growth: Evidence from Denmark", "type" : "article-journal" }, "uris" : [ "http://www.mendeley.com/documents/?uuid=82a2e77b-bbbc-478b-b5df-4b44ff7637a5" ] }, { "id" : "ITEM-8", "itemData" : { "author" : [ { "dropping-particle" : "", "family" : "V\u00e4rja", "given" : "E.", "non-dropping-particle" : "", "parse-names" : false, "suffix" : "" } ], "container-title" : "International Journal of Sport Finance", "id" : "ITEM-8", "issued" : { "date-parts" : [ [ "2016" ] ] }, "page" : "269-287", "title" : "Sports and Local Growth in Sweden: Is a Successful Sports Team Good for Local Economic Growth?", "type" : "article-journal", "volume" : "11" }, "uris" : [ "http://www.mendeley.com/documents/?uuid=41ac857e-ec19-488b-b1a4-4bf1892ef124" ] } ], "mendeley" : { "formattedCitation" : "(Baade &amp; Sanderson, 1997; Coates &amp; Humphreys, 1999; Humphreys, 2006; Noll &amp; Zimbalist, 1997a; Siegfried &amp; Zimbalist, 2000, 2006; Storm et al., 2016; V\u00e4rja, 2016)", "plainTextFormattedCitation" : "(Baade &amp; Sanderson, 1997; Coates &amp; Humphreys, 1999; Humphreys, 2006; Noll &amp; Zimbalist, 1997a; Siegfried &amp; Zimbalist, 2000, 2006; Storm et al., 2016; V\u00e4rja, 2016)", "previouslyFormattedCitation" : "(Baade &amp; Sanderson, 1997; Coates &amp; Humphreys, 1999; Humphreys, 2006; Noll &amp; Zimbalist, 1997a; Siegfried &amp; Zimbalist, 2000, 2006; Storm et al., 2016; V\u00e4rja, 2016)" }, "properties" : { "noteIndex" : 0 }, "schema" : "https://github.com/citation-style-language/schema/raw/master/csl-citation.json" }</w:instrText>
      </w:r>
      <w:r w:rsidR="00A4632D">
        <w:rPr>
          <w:rFonts w:eastAsia="Calibri"/>
          <w:szCs w:val="22"/>
          <w:lang w:val="en-US" w:eastAsia="en-US"/>
        </w:rPr>
        <w:fldChar w:fldCharType="separate"/>
      </w:r>
      <w:r w:rsidR="007079E2" w:rsidRPr="007079E2">
        <w:rPr>
          <w:rFonts w:eastAsia="Calibri"/>
          <w:noProof/>
          <w:szCs w:val="22"/>
          <w:lang w:val="en-US" w:eastAsia="en-US"/>
        </w:rPr>
        <w:t>(Baade &amp; Sanderson, 1997; Coates &amp; Humphreys, 1999; Humphreys, 2006; Noll &amp; Zimbalist, 1997a; Siegfried &amp; Zimbalist, 2000, 2006; Storm et al., 2016; Värja, 2016)</w:t>
      </w:r>
      <w:r w:rsidR="00A4632D">
        <w:rPr>
          <w:rFonts w:eastAsia="Calibri"/>
          <w:szCs w:val="22"/>
          <w:lang w:val="en-US" w:eastAsia="en-US"/>
        </w:rPr>
        <w:fldChar w:fldCharType="end"/>
      </w:r>
      <w:r w:rsidR="00A4632D">
        <w:rPr>
          <w:rFonts w:eastAsia="Calibri"/>
          <w:szCs w:val="22"/>
          <w:lang w:val="en-US" w:eastAsia="en-US"/>
        </w:rPr>
        <w:t xml:space="preserve">. </w:t>
      </w:r>
      <w:r w:rsidR="00D55694">
        <w:rPr>
          <w:rFonts w:eastAsia="Calibri"/>
          <w:szCs w:val="22"/>
          <w:lang w:val="en-US" w:eastAsia="en-US"/>
        </w:rPr>
        <w:t xml:space="preserve">Baade </w:t>
      </w:r>
      <w:r w:rsidR="000814B9">
        <w:rPr>
          <w:rFonts w:eastAsia="Calibri"/>
          <w:szCs w:val="22"/>
          <w:lang w:val="en-US" w:eastAsia="en-US"/>
        </w:rPr>
        <w:t>and</w:t>
      </w:r>
      <w:r w:rsidR="00D55694">
        <w:rPr>
          <w:rFonts w:eastAsia="Calibri"/>
          <w:szCs w:val="22"/>
          <w:lang w:val="en-US" w:eastAsia="en-US"/>
        </w:rPr>
        <w:t xml:space="preserve"> Sanderson (1997)</w:t>
      </w:r>
      <w:r w:rsidR="000814B9">
        <w:rPr>
          <w:rFonts w:eastAsia="Calibri"/>
          <w:szCs w:val="22"/>
          <w:lang w:val="en-US" w:eastAsia="en-US"/>
        </w:rPr>
        <w:t>, for example,</w:t>
      </w:r>
      <w:r w:rsidR="00D55694">
        <w:rPr>
          <w:rFonts w:eastAsia="Calibri"/>
          <w:szCs w:val="22"/>
          <w:lang w:val="en-US" w:eastAsia="en-US"/>
        </w:rPr>
        <w:t xml:space="preserve"> highlight</w:t>
      </w:r>
      <w:r w:rsidR="008A016D">
        <w:rPr>
          <w:rFonts w:eastAsia="Calibri"/>
          <w:szCs w:val="22"/>
          <w:lang w:val="en-US" w:eastAsia="en-US"/>
        </w:rPr>
        <w:t xml:space="preserve"> </w:t>
      </w:r>
      <w:r w:rsidR="00D55694">
        <w:rPr>
          <w:rFonts w:eastAsia="Calibri"/>
          <w:szCs w:val="22"/>
          <w:lang w:val="en-US" w:eastAsia="en-US"/>
        </w:rPr>
        <w:t xml:space="preserve">that the creation of jobs through subsidizing professional sport and stadiums </w:t>
      </w:r>
      <w:proofErr w:type="gramStart"/>
      <w:r w:rsidR="00173CF4">
        <w:rPr>
          <w:rFonts w:eastAsia="Calibri"/>
          <w:szCs w:val="22"/>
          <w:lang w:val="en-US" w:eastAsia="en-US"/>
        </w:rPr>
        <w:t xml:space="preserve">is </w:t>
      </w:r>
      <w:r w:rsidR="000814B9">
        <w:rPr>
          <w:rFonts w:eastAsia="Calibri"/>
          <w:szCs w:val="22"/>
          <w:lang w:val="en-US" w:eastAsia="en-US"/>
        </w:rPr>
        <w:t>done</w:t>
      </w:r>
      <w:proofErr w:type="gramEnd"/>
      <w:r w:rsidR="000814B9">
        <w:rPr>
          <w:rFonts w:eastAsia="Calibri"/>
          <w:szCs w:val="22"/>
          <w:lang w:val="en-US" w:eastAsia="en-US"/>
        </w:rPr>
        <w:t xml:space="preserve"> in an</w:t>
      </w:r>
      <w:r w:rsidR="00D55694">
        <w:rPr>
          <w:rFonts w:eastAsia="Calibri"/>
          <w:szCs w:val="22"/>
          <w:lang w:val="en-US" w:eastAsia="en-US"/>
        </w:rPr>
        <w:t xml:space="preserve"> </w:t>
      </w:r>
      <w:r w:rsidR="008A016D">
        <w:rPr>
          <w:rFonts w:eastAsia="Calibri"/>
          <w:szCs w:val="22"/>
          <w:lang w:val="en-US" w:eastAsia="en-US"/>
        </w:rPr>
        <w:t>in</w:t>
      </w:r>
      <w:r w:rsidR="00D55694">
        <w:rPr>
          <w:rFonts w:eastAsia="Calibri"/>
          <w:szCs w:val="22"/>
          <w:lang w:val="en-US" w:eastAsia="en-US"/>
        </w:rPr>
        <w:t>efficient and costly</w:t>
      </w:r>
      <w:r w:rsidR="000814B9">
        <w:rPr>
          <w:rFonts w:eastAsia="Calibri"/>
          <w:szCs w:val="22"/>
          <w:lang w:val="en-US" w:eastAsia="en-US"/>
        </w:rPr>
        <w:t xml:space="preserve"> manner</w:t>
      </w:r>
      <w:r w:rsidR="00D55694">
        <w:rPr>
          <w:rFonts w:eastAsia="Calibri"/>
          <w:szCs w:val="22"/>
          <w:lang w:val="en-US" w:eastAsia="en-US"/>
        </w:rPr>
        <w:t xml:space="preserve">. </w:t>
      </w:r>
      <w:r w:rsidR="008A016D">
        <w:rPr>
          <w:rFonts w:eastAsia="Calibri"/>
          <w:szCs w:val="22"/>
          <w:lang w:val="en-US" w:eastAsia="en-US"/>
        </w:rPr>
        <w:t xml:space="preserve">Further, </w:t>
      </w:r>
      <w:r w:rsidR="00D55694">
        <w:rPr>
          <w:rFonts w:eastAsia="Calibri"/>
          <w:szCs w:val="22"/>
          <w:lang w:val="en-US" w:eastAsia="en-US"/>
        </w:rPr>
        <w:t>Si</w:t>
      </w:r>
      <w:r w:rsidR="00956F6D">
        <w:rPr>
          <w:rFonts w:eastAsia="Calibri"/>
          <w:szCs w:val="22"/>
          <w:lang w:val="en-US" w:eastAsia="en-US"/>
        </w:rPr>
        <w:t>e</w:t>
      </w:r>
      <w:r w:rsidR="00D55694">
        <w:rPr>
          <w:rFonts w:eastAsia="Calibri"/>
          <w:szCs w:val="22"/>
          <w:lang w:val="en-US" w:eastAsia="en-US"/>
        </w:rPr>
        <w:t xml:space="preserve">gfried </w:t>
      </w:r>
      <w:r w:rsidR="000814B9">
        <w:rPr>
          <w:rFonts w:eastAsia="Calibri"/>
          <w:szCs w:val="22"/>
          <w:lang w:val="en-US" w:eastAsia="en-US"/>
        </w:rPr>
        <w:t>and</w:t>
      </w:r>
      <w:r w:rsidR="00D55694">
        <w:rPr>
          <w:rFonts w:eastAsia="Calibri"/>
          <w:szCs w:val="22"/>
          <w:lang w:val="en-US" w:eastAsia="en-US"/>
        </w:rPr>
        <w:t xml:space="preserve"> Zimbalist </w:t>
      </w:r>
      <w:r w:rsidR="008629A7">
        <w:rPr>
          <w:rFonts w:eastAsia="Calibri"/>
          <w:szCs w:val="22"/>
          <w:lang w:val="en-US" w:eastAsia="en-US"/>
        </w:rPr>
        <w:fldChar w:fldCharType="begin" w:fldLock="1"/>
      </w:r>
      <w:r w:rsidR="008629A7">
        <w:rPr>
          <w:rFonts w:eastAsia="Calibri"/>
          <w:szCs w:val="22"/>
          <w:lang w:val="en-US" w:eastAsia="en-US"/>
        </w:rPr>
        <w:instrText>ADDIN CSL_CITATION { "citationItems" : [ { "id" : "ITEM-1", "itemData" : { "author" : [ { "dropping-particle" : "", "family" : "Siegfried", "given" : "J.", "non-dropping-particle" : "", "parse-names" : false, "suffix" : "" }, { "dropping-particle" : "", "family" : "Zimbalist", "given" : "A.", "non-dropping-particle" : "", "parse-names" : false, "suffix" : "" } ], "container-title" : "The Australian Economic Review", "id" : "ITEM-1", "issue" : "4", "issued" : { "date-parts" : [ [ "2006" ] ] }, "page" : "420-427", "title" : "The Economic Impact of Sports Facilities, Teams and Mega-Events", "type" : "article-journal", "volume" : "39" }, "suppress-author" : 1, "uris" : [ "http://www.mendeley.com/documents/?uuid=1656a609-f13f-46fa-a9ee-2d3d52b508c3" ] } ], "mendeley" : { "formattedCitation" : "(2006)", "plainTextFormattedCitation" : "(2006)", "previouslyFormattedCitation" : "(2006)" }, "properties" : { "noteIndex" : 0 }, "schema" : "https://github.com/citation-style-language/schema/raw/master/csl-citation.json" }</w:instrText>
      </w:r>
      <w:r w:rsidR="008629A7">
        <w:rPr>
          <w:rFonts w:eastAsia="Calibri"/>
          <w:szCs w:val="22"/>
          <w:lang w:val="en-US" w:eastAsia="en-US"/>
        </w:rPr>
        <w:fldChar w:fldCharType="separate"/>
      </w:r>
      <w:r w:rsidR="008629A7" w:rsidRPr="008629A7">
        <w:rPr>
          <w:rFonts w:eastAsia="Calibri"/>
          <w:noProof/>
          <w:szCs w:val="22"/>
          <w:lang w:val="en-US" w:eastAsia="en-US"/>
        </w:rPr>
        <w:t>(2006)</w:t>
      </w:r>
      <w:r w:rsidR="008629A7">
        <w:rPr>
          <w:rFonts w:eastAsia="Calibri"/>
          <w:szCs w:val="22"/>
          <w:lang w:val="en-US" w:eastAsia="en-US"/>
        </w:rPr>
        <w:fldChar w:fldCharType="end"/>
      </w:r>
      <w:r w:rsidR="00D55694">
        <w:rPr>
          <w:rFonts w:eastAsia="Calibri"/>
          <w:szCs w:val="22"/>
          <w:lang w:val="en-US" w:eastAsia="en-US"/>
        </w:rPr>
        <w:t xml:space="preserve"> </w:t>
      </w:r>
      <w:r w:rsidR="00A4632D">
        <w:rPr>
          <w:rFonts w:eastAsia="Calibri"/>
          <w:szCs w:val="22"/>
          <w:lang w:val="en-US" w:eastAsia="en-US"/>
        </w:rPr>
        <w:t xml:space="preserve">state that sports facilities </w:t>
      </w:r>
      <w:r w:rsidR="00F61E3F">
        <w:rPr>
          <w:rFonts w:eastAsia="Calibri"/>
          <w:szCs w:val="22"/>
          <w:lang w:val="en-US" w:eastAsia="en-US"/>
        </w:rPr>
        <w:t xml:space="preserve">do not </w:t>
      </w:r>
      <w:r w:rsidR="00A4632D">
        <w:rPr>
          <w:rFonts w:eastAsia="Calibri"/>
          <w:szCs w:val="22"/>
          <w:lang w:val="en-US" w:eastAsia="en-US"/>
        </w:rPr>
        <w:t xml:space="preserve">stimulate </w:t>
      </w:r>
      <w:r w:rsidR="008A016D">
        <w:rPr>
          <w:rFonts w:eastAsia="Calibri"/>
          <w:szCs w:val="22"/>
          <w:lang w:val="en-US" w:eastAsia="en-US"/>
        </w:rPr>
        <w:t xml:space="preserve">the </w:t>
      </w:r>
      <w:r w:rsidR="00A4632D">
        <w:rPr>
          <w:rFonts w:eastAsia="Calibri"/>
          <w:szCs w:val="22"/>
          <w:lang w:val="en-US" w:eastAsia="en-US"/>
        </w:rPr>
        <w:t xml:space="preserve">local economy. </w:t>
      </w:r>
      <w:r w:rsidR="00173CF4">
        <w:rPr>
          <w:rFonts w:eastAsia="Calibri"/>
          <w:szCs w:val="22"/>
          <w:lang w:val="en-US" w:eastAsia="en-US"/>
        </w:rPr>
        <w:t>A</w:t>
      </w:r>
      <w:r w:rsidR="00F61E3F">
        <w:rPr>
          <w:rFonts w:eastAsia="Calibri"/>
          <w:szCs w:val="22"/>
          <w:lang w:val="en-US" w:eastAsia="en-US"/>
        </w:rPr>
        <w:t xml:space="preserve">uthors such as Bennett </w:t>
      </w:r>
      <w:r w:rsidR="000804B5">
        <w:rPr>
          <w:rFonts w:eastAsia="Calibri"/>
          <w:szCs w:val="22"/>
          <w:lang w:val="en-US" w:eastAsia="en-US"/>
        </w:rPr>
        <w:fldChar w:fldCharType="begin" w:fldLock="1"/>
      </w:r>
      <w:r w:rsidR="00837AA2">
        <w:rPr>
          <w:rFonts w:eastAsia="Calibri"/>
          <w:szCs w:val="22"/>
          <w:lang w:val="en-US" w:eastAsia="en-US"/>
        </w:rPr>
        <w:instrText>ADDIN CSL_CITATION { "citationItems" : [ { "id" : "ITEM-1", "itemData" : { "author" : [ { "dropping-particle" : "", "family" : "Bennett", "given" : "James T.", "non-dropping-particle" : "", "parse-names" : false, "suffix" : "" } ], "edition" : "First", "id" : "ITEM-1", "issued" : { "date-parts" : [ [ "2012" ] ] }, "publisher" : "Copernicus Books", "publisher-place" : "New York", "title" : "They play, you pay. Why takpayers build ballparks, stadiums and areans for billionaire owners and millionaire players", "type" : "book" }, "suppress-author" : 1, "uris" : [ "http://www.mendeley.com/documents/?uuid=4fb3d45a-cc98-455c-a25b-d9284dfc9f45", "http://www.mendeley.com/documents/?uuid=69c98d5d-c1c1-465c-af63-4c3d37aa9eac" ] } ], "mendeley" : { "formattedCitation" : "(2012)", "plainTextFormattedCitation" : "(2012)", "previouslyFormattedCitation" : "(2012)" }, "properties" : { "noteIndex" : 0 }, "schema" : "https://github.com/citation-style-language/schema/raw/master/csl-citation.json" }</w:instrText>
      </w:r>
      <w:r w:rsidR="000804B5">
        <w:rPr>
          <w:rFonts w:eastAsia="Calibri"/>
          <w:szCs w:val="22"/>
          <w:lang w:val="en-US" w:eastAsia="en-US"/>
        </w:rPr>
        <w:fldChar w:fldCharType="separate"/>
      </w:r>
      <w:r w:rsidR="000804B5" w:rsidRPr="000804B5">
        <w:rPr>
          <w:rFonts w:eastAsia="Calibri"/>
          <w:noProof/>
          <w:szCs w:val="22"/>
          <w:lang w:val="en-US" w:eastAsia="en-US"/>
        </w:rPr>
        <w:t>(2012)</w:t>
      </w:r>
      <w:r w:rsidR="000804B5">
        <w:rPr>
          <w:rFonts w:eastAsia="Calibri"/>
          <w:szCs w:val="22"/>
          <w:lang w:val="en-US" w:eastAsia="en-US"/>
        </w:rPr>
        <w:fldChar w:fldCharType="end"/>
      </w:r>
      <w:r w:rsidR="000804B5">
        <w:rPr>
          <w:rFonts w:eastAsia="Calibri"/>
          <w:szCs w:val="22"/>
          <w:lang w:val="en-US" w:eastAsia="en-US"/>
        </w:rPr>
        <w:t xml:space="preserve"> and </w:t>
      </w:r>
      <w:proofErr w:type="spellStart"/>
      <w:r w:rsidR="000804B5">
        <w:rPr>
          <w:rFonts w:eastAsia="Calibri"/>
          <w:szCs w:val="22"/>
          <w:lang w:val="en-US" w:eastAsia="en-US"/>
        </w:rPr>
        <w:t>DeMause</w:t>
      </w:r>
      <w:proofErr w:type="spellEnd"/>
      <w:r w:rsidR="000814B9">
        <w:rPr>
          <w:rFonts w:eastAsia="Calibri"/>
          <w:szCs w:val="22"/>
          <w:lang w:val="en-US" w:eastAsia="en-US"/>
        </w:rPr>
        <w:t xml:space="preserve"> and</w:t>
      </w:r>
      <w:r w:rsidR="000804B5">
        <w:rPr>
          <w:rFonts w:eastAsia="Calibri"/>
          <w:szCs w:val="22"/>
          <w:lang w:val="en-US" w:eastAsia="en-US"/>
        </w:rPr>
        <w:t xml:space="preserve"> </w:t>
      </w:r>
      <w:proofErr w:type="spellStart"/>
      <w:r w:rsidR="000804B5">
        <w:rPr>
          <w:rFonts w:eastAsia="Calibri"/>
          <w:szCs w:val="22"/>
          <w:lang w:val="en-US" w:eastAsia="en-US"/>
        </w:rPr>
        <w:t>Cagan</w:t>
      </w:r>
      <w:proofErr w:type="spellEnd"/>
      <w:r w:rsidR="000804B5">
        <w:rPr>
          <w:rFonts w:eastAsia="Calibri"/>
          <w:szCs w:val="22"/>
          <w:lang w:val="en-US" w:eastAsia="en-US"/>
        </w:rPr>
        <w:t xml:space="preserve"> </w:t>
      </w:r>
      <w:r w:rsidR="000804B5">
        <w:rPr>
          <w:rFonts w:eastAsia="Calibri"/>
          <w:szCs w:val="22"/>
          <w:lang w:val="en-US" w:eastAsia="en-US"/>
        </w:rPr>
        <w:fldChar w:fldCharType="begin" w:fldLock="1"/>
      </w:r>
      <w:r w:rsidR="00D0528D">
        <w:rPr>
          <w:rFonts w:eastAsia="Calibri"/>
          <w:szCs w:val="22"/>
          <w:lang w:val="en-US" w:eastAsia="en-US"/>
        </w:rPr>
        <w:instrText>ADDIN CSL_CITATION { "citationItems" : [ { "id" : "ITEM-1", "itemData" : { "author" : [ { "dropping-particle" : "", "family" : "DeMause", "given" : "N.", "non-dropping-particle" : "", "parse-names" : false, "suffix" : "" }, { "dropping-particle" : "", "family" : "Cagan", "given" : "J.", "non-dropping-particle" : "", "parse-names" : false, "suffix" : "" } ], "id" : "ITEM-1", "issued" : { "date-parts" : [ [ "2008" ] ] }, "number-of-pages" : "407", "publisher" : "Bison Books", "publisher-place" : "Lincoln", "title" : "Field of Schemes. How Great Stadium Swindle turns Public Money into Private Profit", "type" : "book" }, "suppress-author" : 1, "uris" : [ "http://www.mendeley.com/documents/?uuid=5520d652-f54d-48dd-8514-e5a1d293fd01" ] } ], "mendeley" : { "formattedCitation" : "(2008)", "plainTextFormattedCitation" : "(2008)", "previouslyFormattedCitation" : "(2008)" }, "properties" : { "noteIndex" : 0 }, "schema" : "https://github.com/citation-style-language/schema/raw/master/csl-citation.json" }</w:instrText>
      </w:r>
      <w:r w:rsidR="000804B5">
        <w:rPr>
          <w:rFonts w:eastAsia="Calibri"/>
          <w:szCs w:val="22"/>
          <w:lang w:val="en-US" w:eastAsia="en-US"/>
        </w:rPr>
        <w:fldChar w:fldCharType="separate"/>
      </w:r>
      <w:r w:rsidR="000804B5" w:rsidRPr="000804B5">
        <w:rPr>
          <w:rFonts w:eastAsia="Calibri"/>
          <w:noProof/>
          <w:szCs w:val="22"/>
          <w:lang w:val="en-US" w:eastAsia="en-US"/>
        </w:rPr>
        <w:t>(2008)</w:t>
      </w:r>
      <w:r w:rsidR="000804B5">
        <w:rPr>
          <w:rFonts w:eastAsia="Calibri"/>
          <w:szCs w:val="22"/>
          <w:lang w:val="en-US" w:eastAsia="en-US"/>
        </w:rPr>
        <w:fldChar w:fldCharType="end"/>
      </w:r>
      <w:r w:rsidR="000804B5">
        <w:rPr>
          <w:rFonts w:eastAsia="Calibri"/>
          <w:szCs w:val="22"/>
          <w:lang w:val="en-US" w:eastAsia="en-US"/>
        </w:rPr>
        <w:t xml:space="preserve"> show how the allocation of public funds to stadiums for professional teams turns public m</w:t>
      </w:r>
      <w:r w:rsidR="00D76DA9">
        <w:rPr>
          <w:rFonts w:eastAsia="Calibri"/>
          <w:szCs w:val="22"/>
          <w:lang w:val="en-US" w:eastAsia="en-US"/>
        </w:rPr>
        <w:t>oney into private profit for</w:t>
      </w:r>
      <w:r w:rsidR="000804B5">
        <w:rPr>
          <w:rFonts w:eastAsia="Calibri"/>
          <w:szCs w:val="22"/>
          <w:lang w:val="en-US" w:eastAsia="en-US"/>
        </w:rPr>
        <w:t xml:space="preserve"> teams and team owners. </w:t>
      </w:r>
      <w:r w:rsidR="008A016D">
        <w:rPr>
          <w:rFonts w:eastAsia="Calibri"/>
          <w:szCs w:val="22"/>
          <w:lang w:val="en-US" w:eastAsia="en-US"/>
        </w:rPr>
        <w:t>I</w:t>
      </w:r>
      <w:r w:rsidR="00152CA5" w:rsidRPr="00152CA5">
        <w:rPr>
          <w:rFonts w:eastAsia="Calibri"/>
          <w:szCs w:val="22"/>
          <w:lang w:val="en-US" w:eastAsia="en-US"/>
        </w:rPr>
        <w:t xml:space="preserve">n addition, Long </w:t>
      </w:r>
      <w:r w:rsidR="008629A7">
        <w:rPr>
          <w:rFonts w:eastAsia="Calibri"/>
          <w:szCs w:val="22"/>
          <w:lang w:val="en-US" w:eastAsia="en-US"/>
        </w:rPr>
        <w:fldChar w:fldCharType="begin" w:fldLock="1"/>
      </w:r>
      <w:r w:rsidR="008629A7">
        <w:rPr>
          <w:rFonts w:eastAsia="Calibri"/>
          <w:szCs w:val="22"/>
          <w:lang w:val="en-US" w:eastAsia="en-US"/>
        </w:rPr>
        <w:instrText>ADDIN CSL_CITATION { "citationItems" : [ { "id" : "ITEM-1", "itemData" : { "author" : [ { "dropping-particle" : "", "family" : "Long", "given" : "J. G.", "non-dropping-particle" : "", "parse-names" : false, "suffix" : "" } ], "id" : "ITEM-1", "issued" : { "date-parts" : [ [ "2012" ] ] }, "publisher" : "Routledge", "publisher-place" : "Oxford", "title" : "Public-private Partnerships for Major League Sports Facilities", "type" : "book" }, "suppress-author" : 1, "uris" : [ "http://www.mendeley.com/documents/?uuid=4eb20e4a-804a-4c70-afe0-9c460a2b817c" ] }, { "id" : "ITEM-2", "itemData" : { "author" : [ { "dropping-particle" : "", "family" : "Long", "given" : "J. G.", "non-dropping-particle" : "", "parse-names" : false, "suffix" : "" } ], "container-title" : "Journal of Sports Economics", "id" : "ITEM-2", "issue" : "2", "issued" : { "date-parts" : [ [ "2005" ] ] }, "page" : "119-143", "title" : "Full count: the real cost of public funding for major league sports facilities", "type" : "article-journal", "volume" : "6" }, "suppress-author" : 1, "uris" : [ "http://www.mendeley.com/documents/?uuid=d976c2ed-06bc-4d73-a5e9-d7fcdcb1a4e4" ] } ], "mendeley" : { "formattedCitation" : "(2005, 2012)", "plainTextFormattedCitation" : "(2005, 2012)", "previouslyFormattedCitation" : "(2005, 2012)" }, "properties" : { "noteIndex" : 0 }, "schema" : "https://github.com/citation-style-language/schema/raw/master/csl-citation.json" }</w:instrText>
      </w:r>
      <w:r w:rsidR="008629A7">
        <w:rPr>
          <w:rFonts w:eastAsia="Calibri"/>
          <w:szCs w:val="22"/>
          <w:lang w:val="en-US" w:eastAsia="en-US"/>
        </w:rPr>
        <w:fldChar w:fldCharType="separate"/>
      </w:r>
      <w:r w:rsidR="008629A7" w:rsidRPr="008629A7">
        <w:rPr>
          <w:rFonts w:eastAsia="Calibri"/>
          <w:noProof/>
          <w:szCs w:val="22"/>
          <w:lang w:val="en-US" w:eastAsia="en-US"/>
        </w:rPr>
        <w:t>(2005, 2012)</w:t>
      </w:r>
      <w:r w:rsidR="008629A7">
        <w:rPr>
          <w:rFonts w:eastAsia="Calibri"/>
          <w:szCs w:val="22"/>
          <w:lang w:val="en-US" w:eastAsia="en-US"/>
        </w:rPr>
        <w:fldChar w:fldCharType="end"/>
      </w:r>
      <w:r w:rsidR="00152CA5" w:rsidRPr="00152CA5">
        <w:rPr>
          <w:rFonts w:eastAsia="Calibri"/>
          <w:szCs w:val="22"/>
          <w:lang w:val="en-US" w:eastAsia="en-US"/>
        </w:rPr>
        <w:t xml:space="preserve"> points out that public subsidies to major league sports facilities </w:t>
      </w:r>
      <w:r w:rsidR="008A016D" w:rsidRPr="00152CA5">
        <w:rPr>
          <w:rFonts w:eastAsia="Calibri"/>
          <w:szCs w:val="22"/>
          <w:lang w:val="en-US" w:eastAsia="en-US"/>
        </w:rPr>
        <w:t xml:space="preserve">usually </w:t>
      </w:r>
      <w:r w:rsidR="00152CA5" w:rsidRPr="00152CA5">
        <w:rPr>
          <w:rFonts w:eastAsia="Calibri"/>
          <w:szCs w:val="22"/>
          <w:lang w:val="en-US" w:eastAsia="en-US"/>
        </w:rPr>
        <w:t xml:space="preserve">are much higher than anticipated. </w:t>
      </w:r>
    </w:p>
    <w:p w14:paraId="3869CC39" w14:textId="0DEC3943" w:rsidR="008A016D" w:rsidRDefault="000814B9" w:rsidP="00E71878">
      <w:pPr>
        <w:ind w:firstLine="720"/>
        <w:rPr>
          <w:rFonts w:eastAsia="Calibri"/>
          <w:szCs w:val="22"/>
          <w:lang w:val="en-US" w:eastAsia="en-US"/>
        </w:rPr>
      </w:pPr>
      <w:r>
        <w:rPr>
          <w:rFonts w:eastAsia="Calibri"/>
          <w:szCs w:val="22"/>
          <w:lang w:val="en-US" w:eastAsia="en-US"/>
        </w:rPr>
        <w:t>It is often possible to build or renovate</w:t>
      </w:r>
      <w:r w:rsidR="00D0528D">
        <w:rPr>
          <w:rFonts w:eastAsia="Calibri"/>
          <w:szCs w:val="22"/>
          <w:lang w:val="en-US" w:eastAsia="en-US"/>
        </w:rPr>
        <w:t xml:space="preserve"> stadiums for professional sport </w:t>
      </w:r>
      <w:r>
        <w:rPr>
          <w:rFonts w:eastAsia="Calibri"/>
          <w:szCs w:val="22"/>
          <w:lang w:val="en-US" w:eastAsia="en-US"/>
        </w:rPr>
        <w:t>with</w:t>
      </w:r>
      <w:r w:rsidR="008A016D">
        <w:rPr>
          <w:rFonts w:eastAsia="Calibri"/>
          <w:szCs w:val="22"/>
          <w:lang w:val="en-US" w:eastAsia="en-US"/>
        </w:rPr>
        <w:t xml:space="preserve"> </w:t>
      </w:r>
      <w:r w:rsidR="00D0528D">
        <w:rPr>
          <w:rFonts w:eastAsia="Calibri"/>
          <w:szCs w:val="22"/>
          <w:lang w:val="en-US" w:eastAsia="en-US"/>
        </w:rPr>
        <w:t xml:space="preserve">public subsidies </w:t>
      </w:r>
      <w:r>
        <w:rPr>
          <w:rFonts w:eastAsia="Calibri"/>
          <w:szCs w:val="22"/>
          <w:lang w:val="en-US" w:eastAsia="en-US"/>
        </w:rPr>
        <w:t>due to</w:t>
      </w:r>
      <w:r w:rsidR="00D0528D">
        <w:rPr>
          <w:rFonts w:eastAsia="Calibri"/>
          <w:szCs w:val="22"/>
          <w:lang w:val="en-US" w:eastAsia="en-US"/>
        </w:rPr>
        <w:t xml:space="preserve"> the influence of stakeholders within the local business communities </w:t>
      </w:r>
      <w:r w:rsidR="00D0528D">
        <w:rPr>
          <w:rFonts w:eastAsia="Calibri"/>
          <w:szCs w:val="22"/>
          <w:lang w:val="en-US" w:eastAsia="en-US"/>
        </w:rPr>
        <w:fldChar w:fldCharType="begin" w:fldLock="1"/>
      </w:r>
      <w:r w:rsidR="00F2427B">
        <w:rPr>
          <w:rFonts w:eastAsia="Calibri"/>
          <w:szCs w:val="22"/>
          <w:lang w:val="en-US" w:eastAsia="en-US"/>
        </w:rPr>
        <w:instrText>ADDIN CSL_CITATION { "citationItems" : [ { "id" : "ITEM-1", "itemData" : { "author" : [ { "dropping-particle" : "", "family" : "Paulsson", "given" : "A.", "non-dropping-particle" : "", "parse-names" : false, "suffix" : "" } ], "id" : "ITEM-1", "issued" : { "date-parts" : [ [ "2014" ] ] }, "number-of-pages" : "290", "publisher" : "Lund University", "title" : "Arenan och den entrepren\u00f6riella staden. Byr\u00e5krati, viljan att samverka och g\u00e5vans moralisk ekonomi [The Arena and the Entrepreneurial City]", "type" : "thesis" }, "uris" : [ "http://www.mendeley.com/documents/?uuid=f35d7d09-7ad1-4e13-a796-12627f04a8f3" ] }, { "id" : "ITEM-2", "itemData" : { "DOI" : "10.1111/j.1573-7861.2007.00022.x", "ISSN" : "08848971", "abstract" : "Urban elites are increasingly addressing local social problems though policies that turn their cities into tourist destinations. Often at the heart of these policies are new publicly financed sports stadiums. Ironically, this strategy is flourishing despite near-unanimous academic criticism, and increasing public skepticism, about this approach. Our research addresses this contradiction by exploring how and why powerful decisionmakers continue supporting publicly financed stadiums. We rely on local growth coalition theory to explore this topic because it offers analytical advantages, including looking beyond local sports teams as the focal point of these initiatives, addressing the variation in the outcomes of these initiatives, and acknowledging that policymakers are predisposed toward supporting these initiatives but that this predisposition does not always result in success. CR - Copyright &amp;#169; 2007 Springer", "author" : [ { "dropping-particle" : "", "family" : "Delaney", "given" : "K. J.", "non-dropping-particle" : "", "parse-names" : false, "suffix" : "" }, { "dropping-particle" : "", "family" : "Eckstein", "given" : "R.", "non-dropping-particle" : "", "parse-names" : false, "suffix" : "" } ], "container-title" : "Sociological Forum", "id" : "ITEM-2", "issue" : "3", "issued" : { "date-parts" : [ [ "2007" ] ] }, "page" : "331-353", "title" : "Urban power structures and publicly financed stadiums", "type" : "article-journal", "volume" : "22" }, "uris" : [ "http://www.mendeley.com/documents/?uuid=aff0a2de-a313-4a07-b4c5-dc912b0a601f" ] }, { "id" : "ITEM-3", "itemData" : { "author" : [ { "dropping-particle" : "", "family" : "Delaney", "given" : "K. J.", "non-dropping-particle" : "", "parse-names" : false, "suffix" : "" }, { "dropping-particle" : "", "family" : "Eckstein", "given" : "R.", "non-dropping-particle" : "", "parse-names" : false, "suffix" : "" } ], "container-title" : "Humanity &amp; Society", "id" : "ITEM-3", "issue" : "1", "issued" : { "date-parts" : [ [ "2006" ] ] }, "page" : "84-108", "title" : "Local Growth Coalistions, Publicly Subsidized Sports Stadiums, and Social Inequality", "type" : "article-journal", "volume" : "30" }, "uris" : [ "http://www.mendeley.com/documents/?uuid=dd987acc-6127-4218-a61c-9ea8c6836089" ] }, { "id" : "ITEM-4", "itemData" : { "author" : [ { "dropping-particle" : "", "family" : "Delaney", "given" : "K. J.", "non-dropping-particle" : "", "parse-names" : false, "suffix" : "" }, { "dropping-particle" : "", "family" : "Eckstein", "given" : "R.", "non-dropping-particle" : "", "parse-names" : false, "suffix" : "" } ], "id" : "ITEM-4", "issued" : { "date-parts" : [ [ "2003" ] ] }, "publisher" : "Rutgers University Press", "publisher-place" : "Piscataway", "title" : "Public Dollars, Private Stadiums: The Battle over Building Sports Stadiums", "type" : "book" }, "uris" : [ "http://www.mendeley.com/documents/?uuid=9168e151-caff-484e-8f78-a49d02b63433" ] } ], "mendeley" : { "formattedCitation" : "(Delaney &amp; Eckstein, 2003, 2006, 2007; Paulsson, 2014)", "plainTextFormattedCitation" : "(Delaney &amp; Eckstein, 2003, 2006, 2007; Paulsson, 2014)", "previouslyFormattedCitation" : "(Delaney &amp; Eckstein, 2003, 2006, 2007; Paulsson, 2014)" }, "properties" : { "noteIndex" : 0 }, "schema" : "https://github.com/citation-style-language/schema/raw/master/csl-citation.json" }</w:instrText>
      </w:r>
      <w:r w:rsidR="00D0528D">
        <w:rPr>
          <w:rFonts w:eastAsia="Calibri"/>
          <w:szCs w:val="22"/>
          <w:lang w:val="en-US" w:eastAsia="en-US"/>
        </w:rPr>
        <w:fldChar w:fldCharType="separate"/>
      </w:r>
      <w:r w:rsidR="00D0528D" w:rsidRPr="00D0528D">
        <w:rPr>
          <w:rFonts w:eastAsia="Calibri"/>
          <w:noProof/>
          <w:szCs w:val="22"/>
          <w:lang w:val="en-US" w:eastAsia="en-US"/>
        </w:rPr>
        <w:t>(Delaney &amp; Eckstein, 2003, 2006, 2007; Paulsson, 2014)</w:t>
      </w:r>
      <w:r w:rsidR="00D0528D">
        <w:rPr>
          <w:rFonts w:eastAsia="Calibri"/>
          <w:szCs w:val="22"/>
          <w:lang w:val="en-US" w:eastAsia="en-US"/>
        </w:rPr>
        <w:fldChar w:fldCharType="end"/>
      </w:r>
      <w:r w:rsidR="00D0528D">
        <w:rPr>
          <w:rFonts w:eastAsia="Calibri"/>
          <w:szCs w:val="22"/>
          <w:lang w:val="en-US" w:eastAsia="en-US"/>
        </w:rPr>
        <w:t xml:space="preserve">. </w:t>
      </w:r>
      <w:proofErr w:type="spellStart"/>
      <w:r w:rsidR="00D0528D">
        <w:rPr>
          <w:rFonts w:eastAsia="Calibri"/>
          <w:szCs w:val="22"/>
          <w:lang w:val="en-US" w:eastAsia="en-US"/>
        </w:rPr>
        <w:t>Paulsson</w:t>
      </w:r>
      <w:proofErr w:type="spellEnd"/>
      <w:r w:rsidR="00D0528D">
        <w:rPr>
          <w:rFonts w:eastAsia="Calibri"/>
          <w:szCs w:val="22"/>
          <w:lang w:val="en-US" w:eastAsia="en-US"/>
        </w:rPr>
        <w:t xml:space="preserve"> </w:t>
      </w:r>
      <w:r w:rsidR="008629A7">
        <w:rPr>
          <w:rFonts w:eastAsia="Calibri"/>
          <w:szCs w:val="22"/>
          <w:lang w:val="en-US" w:eastAsia="en-US"/>
        </w:rPr>
        <w:fldChar w:fldCharType="begin" w:fldLock="1"/>
      </w:r>
      <w:r w:rsidR="008629A7">
        <w:rPr>
          <w:rFonts w:eastAsia="Calibri"/>
          <w:szCs w:val="22"/>
          <w:lang w:val="en-US" w:eastAsia="en-US"/>
        </w:rPr>
        <w:instrText>ADDIN CSL_CITATION { "citationItems" : [ { "id" : "ITEM-1", "itemData" : { "author" : [ { "dropping-particle" : "", "family" : "Paulsson", "given" : "A.", "non-dropping-particle" : "", "parse-names" : false, "suffix" : "" } ], "id" : "ITEM-1", "issued" : { "date-parts" : [ [ "2014" ] ] }, "number-of-pages" : "290", "publisher" : "Lund University", "title" : "Arenan och den entrepren\u00f6riella staden. Byr\u00e5krati, viljan att samverka och g\u00e5vans moralisk ekonomi [The Arena and the Entrepreneurial City]", "type" : "thesis" }, "suppress-author" : 1, "uris" : [ "http://www.mendeley.com/documents/?uuid=f35d7d09-7ad1-4e13-a796-12627f04a8f3" ] } ], "mendeley" : { "formattedCitation" : "(2014)", "plainTextFormattedCitation" : "(2014)", "previouslyFormattedCitation" : "(2014)" }, "properties" : { "noteIndex" : 0 }, "schema" : "https://github.com/citation-style-language/schema/raw/master/csl-citation.json" }</w:instrText>
      </w:r>
      <w:r w:rsidR="008629A7">
        <w:rPr>
          <w:rFonts w:eastAsia="Calibri"/>
          <w:szCs w:val="22"/>
          <w:lang w:val="en-US" w:eastAsia="en-US"/>
        </w:rPr>
        <w:fldChar w:fldCharType="separate"/>
      </w:r>
      <w:r w:rsidR="008629A7" w:rsidRPr="008629A7">
        <w:rPr>
          <w:rFonts w:eastAsia="Calibri"/>
          <w:noProof/>
          <w:szCs w:val="22"/>
          <w:lang w:val="en-US" w:eastAsia="en-US"/>
        </w:rPr>
        <w:t>(2014)</w:t>
      </w:r>
      <w:r w:rsidR="008629A7">
        <w:rPr>
          <w:rFonts w:eastAsia="Calibri"/>
          <w:szCs w:val="22"/>
          <w:lang w:val="en-US" w:eastAsia="en-US"/>
        </w:rPr>
        <w:fldChar w:fldCharType="end"/>
      </w:r>
      <w:r w:rsidR="00152CA5" w:rsidRPr="00152CA5">
        <w:rPr>
          <w:rFonts w:eastAsia="Calibri"/>
          <w:szCs w:val="22"/>
          <w:lang w:val="en-US" w:eastAsia="en-US"/>
        </w:rPr>
        <w:t xml:space="preserve"> states that economic and non-economic exchanges between municipalities and private actors often result in involuntary reciprocity and compulsiveness, which in turn lead</w:t>
      </w:r>
      <w:r>
        <w:rPr>
          <w:rFonts w:eastAsia="Calibri"/>
          <w:szCs w:val="22"/>
          <w:lang w:val="en-US" w:eastAsia="en-US"/>
        </w:rPr>
        <w:t>s</w:t>
      </w:r>
      <w:r w:rsidR="00152CA5" w:rsidRPr="00152CA5">
        <w:rPr>
          <w:rFonts w:eastAsia="Calibri"/>
          <w:szCs w:val="22"/>
          <w:lang w:val="en-US" w:eastAsia="en-US"/>
        </w:rPr>
        <w:t xml:space="preserve"> to political decisions in favor of new facilities. </w:t>
      </w:r>
      <w:r w:rsidR="006B05EA">
        <w:rPr>
          <w:rFonts w:eastAsia="Calibri"/>
          <w:szCs w:val="22"/>
          <w:lang w:val="en-US" w:eastAsia="en-US"/>
        </w:rPr>
        <w:t xml:space="preserve">Delaney </w:t>
      </w:r>
      <w:r>
        <w:rPr>
          <w:rFonts w:eastAsia="Calibri"/>
          <w:szCs w:val="22"/>
          <w:lang w:val="en-US" w:eastAsia="en-US"/>
        </w:rPr>
        <w:t>and</w:t>
      </w:r>
      <w:r w:rsidR="006B05EA">
        <w:rPr>
          <w:rFonts w:eastAsia="Calibri"/>
          <w:szCs w:val="22"/>
          <w:lang w:val="en-US" w:eastAsia="en-US"/>
        </w:rPr>
        <w:t xml:space="preserve"> Eckstein </w:t>
      </w:r>
      <w:r w:rsidR="008629A7">
        <w:rPr>
          <w:rFonts w:eastAsia="Calibri"/>
          <w:szCs w:val="22"/>
          <w:lang w:val="en-US" w:eastAsia="en-US"/>
        </w:rPr>
        <w:fldChar w:fldCharType="begin" w:fldLock="1"/>
      </w:r>
      <w:r w:rsidR="008629A7">
        <w:rPr>
          <w:rFonts w:eastAsia="Calibri"/>
          <w:szCs w:val="22"/>
          <w:lang w:val="en-US" w:eastAsia="en-US"/>
        </w:rPr>
        <w:instrText>ADDIN CSL_CITATION { "citationItems" : [ { "id" : "ITEM-1", "itemData" : { "DOI" : "10.1111/j.1573-7861.2007.00022.x", "ISSN" : "08848971", "abstract" : "Urban elites are increasingly addressing local social problems though policies that turn their cities into tourist destinations. Often at the heart of these policies are new publicly financed sports stadiums. Ironically, this strategy is flourishing despite near-unanimous academic criticism, and increasing public skepticism, about this approach. Our research addresses this contradiction by exploring how and why powerful decisionmakers continue supporting publicly financed stadiums. We rely on local growth coalition theory to explore this topic because it offers analytical advantages, including looking beyond local sports teams as the focal point of these initiatives, addressing the variation in the outcomes of these initiatives, and acknowledging that policymakers are predisposed toward supporting these initiatives but that this predisposition does not always result in success. CR - Copyright &amp;#169; 2007 Springer", "author" : [ { "dropping-particle" : "", "family" : "Delaney", "given" : "K. J.", "non-dropping-particle" : "", "parse-names" : false, "suffix" : "" }, { "dropping-particle" : "", "family" : "Eckstein", "given" : "R.", "non-dropping-particle" : "", "parse-names" : false, "suffix" : "" } ], "container-title" : "Sociological Forum", "id" : "ITEM-1", "issue" : "3", "issued" : { "date-parts" : [ [ "2007" ] ] }, "page" : "331-353", "title" : "Urban power structures and publicly financed stadiums", "type" : "article-journal", "volume" : "22" }, "suppress-author" : 1, "uris" : [ "http://www.mendeley.com/documents/?uuid=aff0a2de-a313-4a07-b4c5-dc912b0a601f" ] }, { "id" : "ITEM-2", "itemData" : { "author" : [ { "dropping-particle" : "", "family" : "Delaney", "given" : "K. J.", "non-dropping-particle" : "", "parse-names" : false, "suffix" : "" }, { "dropping-particle" : "", "family" : "Eckstein", "given" : "R.", "non-dropping-particle" : "", "parse-names" : false, "suffix" : "" } ], "container-title" : "Humanity &amp; Society", "id" : "ITEM-2", "issue" : "1", "issued" : { "date-parts" : [ [ "2006" ] ] }, "page" : "84-108", "title" : "Local Growth Coalistions, Publicly Subsidized Sports Stadiums, and Social Inequality", "type" : "article-journal", "volume" : "30" }, "suppress-author" : 1, "uris" : [ "http://www.mendeley.com/documents/?uuid=dd987acc-6127-4218-a61c-9ea8c6836089" ] }, { "id" : "ITEM-3", "itemData" : { "author" : [ { "dropping-particle" : "", "family" : "Delaney", "given" : "K. J.", "non-dropping-particle" : "", "parse-names" : false, "suffix" : "" }, { "dropping-particle" : "", "family" : "Eckstein", "given" : "R.", "non-dropping-particle" : "", "parse-names" : false, "suffix" : "" } ], "id" : "ITEM-3", "issued" : { "date-parts" : [ [ "2003" ] ] }, "publisher" : "Rutgers University Press", "publisher-place" : "Piscataway", "title" : "Public Dollars, Private Stadiums: The Battle over Building Sports Stadiums", "type" : "book" }, "suppress-author" : 1, "uris" : [ "http://www.mendeley.com/documents/?uuid=9168e151-caff-484e-8f78-a49d02b63433" ] } ], "mendeley" : { "formattedCitation" : "(2003, 2006, 2007)", "plainTextFormattedCitation" : "(2003, 2006, 2007)", "previouslyFormattedCitation" : "(2003, 2006, 2007)" }, "properties" : { "noteIndex" : 0 }, "schema" : "https://github.com/citation-style-language/schema/raw/master/csl-citation.json" }</w:instrText>
      </w:r>
      <w:r w:rsidR="008629A7">
        <w:rPr>
          <w:rFonts w:eastAsia="Calibri"/>
          <w:szCs w:val="22"/>
          <w:lang w:val="en-US" w:eastAsia="en-US"/>
        </w:rPr>
        <w:fldChar w:fldCharType="separate"/>
      </w:r>
      <w:r w:rsidR="008629A7" w:rsidRPr="008629A7">
        <w:rPr>
          <w:rFonts w:eastAsia="Calibri"/>
          <w:noProof/>
          <w:szCs w:val="22"/>
          <w:lang w:val="en-US" w:eastAsia="en-US"/>
        </w:rPr>
        <w:t>(2003, 2006, 2007)</w:t>
      </w:r>
      <w:r w:rsidR="008629A7">
        <w:rPr>
          <w:rFonts w:eastAsia="Calibri"/>
          <w:szCs w:val="22"/>
          <w:lang w:val="en-US" w:eastAsia="en-US"/>
        </w:rPr>
        <w:fldChar w:fldCharType="end"/>
      </w:r>
      <w:r w:rsidR="006B05EA">
        <w:rPr>
          <w:rFonts w:eastAsia="Calibri"/>
          <w:szCs w:val="22"/>
          <w:lang w:val="en-US" w:eastAsia="en-US"/>
        </w:rPr>
        <w:t xml:space="preserve"> </w:t>
      </w:r>
      <w:r w:rsidR="001D4077">
        <w:rPr>
          <w:rFonts w:eastAsia="Calibri"/>
          <w:szCs w:val="22"/>
          <w:lang w:val="en-US" w:eastAsia="en-US"/>
        </w:rPr>
        <w:t>highlight the strength of local growth coalition</w:t>
      </w:r>
      <w:r w:rsidR="008A016D">
        <w:rPr>
          <w:rFonts w:eastAsia="Calibri"/>
          <w:szCs w:val="22"/>
          <w:lang w:val="en-US" w:eastAsia="en-US"/>
        </w:rPr>
        <w:t>s</w:t>
      </w:r>
      <w:r w:rsidR="001D4077">
        <w:rPr>
          <w:rFonts w:eastAsia="Calibri"/>
          <w:szCs w:val="22"/>
          <w:lang w:val="en-US" w:eastAsia="en-US"/>
        </w:rPr>
        <w:t xml:space="preserve"> (local corporations, local government </w:t>
      </w:r>
      <w:r w:rsidR="001D4077">
        <w:rPr>
          <w:rFonts w:eastAsia="Calibri"/>
          <w:szCs w:val="22"/>
          <w:lang w:val="en-US" w:eastAsia="en-US"/>
        </w:rPr>
        <w:lastRenderedPageBreak/>
        <w:t xml:space="preserve">and local mainstream media) to </w:t>
      </w:r>
      <w:r w:rsidR="00152CA5" w:rsidRPr="00152CA5">
        <w:rPr>
          <w:rFonts w:eastAsia="Calibri"/>
          <w:szCs w:val="22"/>
          <w:lang w:val="en-US" w:eastAsia="en-US"/>
        </w:rPr>
        <w:t xml:space="preserve">explain why the approval of publicly financed stadiums is possible in some cities but </w:t>
      </w:r>
      <w:r>
        <w:rPr>
          <w:rFonts w:eastAsia="Calibri"/>
          <w:szCs w:val="22"/>
          <w:lang w:val="en-US" w:eastAsia="en-US"/>
        </w:rPr>
        <w:t>not</w:t>
      </w:r>
      <w:r w:rsidR="00152CA5" w:rsidRPr="00152CA5">
        <w:rPr>
          <w:rFonts w:eastAsia="Calibri"/>
          <w:szCs w:val="22"/>
          <w:lang w:val="en-US" w:eastAsia="en-US"/>
        </w:rPr>
        <w:t xml:space="preserve"> in others. In </w:t>
      </w:r>
      <w:r>
        <w:rPr>
          <w:rFonts w:eastAsia="Calibri"/>
          <w:szCs w:val="22"/>
          <w:lang w:val="en-US" w:eastAsia="en-US"/>
        </w:rPr>
        <w:t>contrast</w:t>
      </w:r>
      <w:r w:rsidRPr="00152CA5">
        <w:rPr>
          <w:rFonts w:eastAsia="Calibri"/>
          <w:szCs w:val="22"/>
          <w:lang w:val="en-US" w:eastAsia="en-US"/>
        </w:rPr>
        <w:t xml:space="preserve"> </w:t>
      </w:r>
      <w:r w:rsidR="00152CA5" w:rsidRPr="00152CA5">
        <w:rPr>
          <w:rFonts w:eastAsia="Calibri"/>
          <w:szCs w:val="22"/>
          <w:lang w:val="en-US" w:eastAsia="en-US"/>
        </w:rPr>
        <w:t xml:space="preserve">to Delaney and Eckstein, </w:t>
      </w:r>
      <w:proofErr w:type="spellStart"/>
      <w:r w:rsidR="00152CA5" w:rsidRPr="00152CA5">
        <w:rPr>
          <w:rFonts w:eastAsia="Calibri"/>
          <w:szCs w:val="22"/>
          <w:lang w:val="en-US" w:eastAsia="en-US"/>
        </w:rPr>
        <w:t>Henriksson</w:t>
      </w:r>
      <w:proofErr w:type="spellEnd"/>
      <w:r w:rsidR="00152CA5" w:rsidRPr="00152CA5">
        <w:rPr>
          <w:rFonts w:eastAsia="Calibri"/>
          <w:szCs w:val="22"/>
          <w:lang w:val="en-US" w:eastAsia="en-US"/>
        </w:rPr>
        <w:t xml:space="preserve"> </w:t>
      </w:r>
      <w:r w:rsidR="00F2427B">
        <w:rPr>
          <w:rFonts w:eastAsia="Calibri"/>
          <w:szCs w:val="22"/>
          <w:lang w:val="en-US" w:eastAsia="en-US"/>
        </w:rPr>
        <w:fldChar w:fldCharType="begin" w:fldLock="1"/>
      </w:r>
      <w:r w:rsidR="00DC41A9">
        <w:rPr>
          <w:rFonts w:eastAsia="Calibri"/>
          <w:szCs w:val="22"/>
          <w:lang w:val="en-US" w:eastAsia="en-US"/>
        </w:rPr>
        <w:instrText>ADDIN CSL_CITATION { "citationItems" : [ { "id" : "ITEM-1", "itemData" : { "author" : [ { "dropping-particle" : "", "family" : "Henriksson", "given" : "M.", "non-dropping-particle" : "", "parse-names" : false, "suffix" : "" } ], "id" : "ITEM-1", "issued" : { "date-parts" : [ [ "2008" ] ] }, "number-of-pages" : "105", "publisher-place" : "Gothenburg", "title" : "Arenapolitik p\u00e5 2000-talet - om kommuner som best\u00e4mmer sig f\u00f6r att satsa p\u00e5 en ny idrotts- och evenemangsarena [Arena Policy in the 2000s \u2013 Municipalities That Decide to Invest in a New Multipurpose Venue]", "type" : "report" }, "suppress-author" : 1, "uris" : [ "http://www.mendeley.com/documents/?uuid=759edbcb-c65d-439b-97f1-199a6bde9a69" ] } ], "mendeley" : { "formattedCitation" : "(2008)", "plainTextFormattedCitation" : "(2008)", "previouslyFormattedCitation" : "(2008)" }, "properties" : { "noteIndex" : 0 }, "schema" : "https://github.com/citation-style-language/schema/raw/master/csl-citation.json" }</w:instrText>
      </w:r>
      <w:r w:rsidR="00F2427B">
        <w:rPr>
          <w:rFonts w:eastAsia="Calibri"/>
          <w:szCs w:val="22"/>
          <w:lang w:val="en-US" w:eastAsia="en-US"/>
        </w:rPr>
        <w:fldChar w:fldCharType="separate"/>
      </w:r>
      <w:r w:rsidR="00F2427B" w:rsidRPr="00F2427B">
        <w:rPr>
          <w:rFonts w:eastAsia="Calibri"/>
          <w:noProof/>
          <w:szCs w:val="22"/>
          <w:lang w:val="en-US" w:eastAsia="en-US"/>
        </w:rPr>
        <w:t>(2008)</w:t>
      </w:r>
      <w:r w:rsidR="00F2427B">
        <w:rPr>
          <w:rFonts w:eastAsia="Calibri"/>
          <w:szCs w:val="22"/>
          <w:lang w:val="en-US" w:eastAsia="en-US"/>
        </w:rPr>
        <w:fldChar w:fldCharType="end"/>
      </w:r>
      <w:r w:rsidR="00F2427B">
        <w:rPr>
          <w:rFonts w:eastAsia="Calibri"/>
          <w:szCs w:val="22"/>
          <w:lang w:val="en-US" w:eastAsia="en-US"/>
        </w:rPr>
        <w:t xml:space="preserve"> </w:t>
      </w:r>
      <w:r w:rsidR="00152CA5" w:rsidRPr="00152CA5">
        <w:rPr>
          <w:rFonts w:eastAsia="Calibri"/>
          <w:szCs w:val="22"/>
          <w:lang w:val="en-US" w:eastAsia="en-US"/>
        </w:rPr>
        <w:t>states that local business networks – or growth coalitions – do not play such a significant role in pushing for new facilities</w:t>
      </w:r>
      <w:r>
        <w:rPr>
          <w:rFonts w:eastAsia="Calibri"/>
          <w:szCs w:val="22"/>
          <w:lang w:val="en-US" w:eastAsia="en-US"/>
        </w:rPr>
        <w:t xml:space="preserve"> for professional soccer clubs</w:t>
      </w:r>
      <w:r w:rsidR="00152CA5" w:rsidRPr="00152CA5">
        <w:rPr>
          <w:rFonts w:eastAsia="Calibri"/>
          <w:szCs w:val="22"/>
          <w:lang w:val="en-US" w:eastAsia="en-US"/>
        </w:rPr>
        <w:t>. Instead, he argues that it is primarily the local clubs and their lobbying efforts that have the biggest influence.</w:t>
      </w:r>
      <w:r w:rsidR="00F61E3F">
        <w:rPr>
          <w:rFonts w:eastAsia="Calibri"/>
          <w:szCs w:val="22"/>
          <w:lang w:val="en-US" w:eastAsia="en-US"/>
        </w:rPr>
        <w:t xml:space="preserve"> </w:t>
      </w:r>
    </w:p>
    <w:p w14:paraId="7E56D5DF" w14:textId="7B318A18" w:rsidR="00DC41A9" w:rsidRDefault="00DC41A9" w:rsidP="00E71878">
      <w:pPr>
        <w:ind w:firstLine="720"/>
        <w:rPr>
          <w:rFonts w:eastAsia="Calibri"/>
          <w:szCs w:val="22"/>
          <w:lang w:val="en-US" w:eastAsia="en-US"/>
        </w:rPr>
      </w:pPr>
      <w:r>
        <w:rPr>
          <w:rFonts w:eastAsia="Calibri"/>
          <w:szCs w:val="22"/>
          <w:lang w:val="en-US" w:eastAsia="en-US"/>
        </w:rPr>
        <w:t xml:space="preserve">In addition, </w:t>
      </w:r>
      <w:r w:rsidR="000814B9">
        <w:rPr>
          <w:rFonts w:eastAsia="Calibri"/>
          <w:szCs w:val="22"/>
          <w:lang w:val="en-US" w:eastAsia="en-US"/>
        </w:rPr>
        <w:t>Scandinavian</w:t>
      </w:r>
      <w:r w:rsidR="000814B9" w:rsidRPr="00C40FEC">
        <w:rPr>
          <w:rFonts w:eastAsia="Calibri"/>
          <w:szCs w:val="22"/>
          <w:lang w:val="en-US" w:eastAsia="en-US"/>
        </w:rPr>
        <w:t xml:space="preserve"> </w:t>
      </w:r>
      <w:r w:rsidRPr="00C40FEC">
        <w:rPr>
          <w:rFonts w:eastAsia="Calibri"/>
          <w:szCs w:val="22"/>
          <w:lang w:val="en-US" w:eastAsia="en-US"/>
        </w:rPr>
        <w:t xml:space="preserve">literature on sports facilities </w:t>
      </w:r>
      <w:r w:rsidR="000814B9">
        <w:rPr>
          <w:rFonts w:eastAsia="Calibri"/>
          <w:szCs w:val="22"/>
          <w:lang w:val="en-US" w:eastAsia="en-US"/>
        </w:rPr>
        <w:t xml:space="preserve">point to </w:t>
      </w:r>
      <w:r>
        <w:rPr>
          <w:rFonts w:eastAsia="Calibri"/>
          <w:szCs w:val="22"/>
          <w:lang w:val="en-US" w:eastAsia="en-US"/>
        </w:rPr>
        <w:t>stadium requirements developed and issued by sport governing bodies (SGB</w:t>
      </w:r>
      <w:r w:rsidR="00691AF9">
        <w:rPr>
          <w:rFonts w:eastAsia="Calibri"/>
          <w:szCs w:val="22"/>
          <w:lang w:val="en-US" w:eastAsia="en-US"/>
        </w:rPr>
        <w:t>s</w:t>
      </w:r>
      <w:r>
        <w:rPr>
          <w:rFonts w:eastAsia="Calibri"/>
          <w:szCs w:val="22"/>
          <w:lang w:val="en-US" w:eastAsia="en-US"/>
        </w:rPr>
        <w:t xml:space="preserve">) as </w:t>
      </w:r>
      <w:r w:rsidR="000814B9">
        <w:rPr>
          <w:rFonts w:eastAsia="Calibri"/>
          <w:szCs w:val="22"/>
          <w:lang w:val="en-US" w:eastAsia="en-US"/>
        </w:rPr>
        <w:t>being the</w:t>
      </w:r>
      <w:r>
        <w:rPr>
          <w:rFonts w:eastAsia="Calibri"/>
          <w:szCs w:val="22"/>
          <w:lang w:val="en-US" w:eastAsia="en-US"/>
        </w:rPr>
        <w:t xml:space="preserve"> driving force behind the construction of new stadium with public funds</w:t>
      </w:r>
      <w:r w:rsidR="00084D26">
        <w:rPr>
          <w:rFonts w:eastAsia="Calibri"/>
          <w:szCs w:val="22"/>
          <w:lang w:val="en-US" w:eastAsia="en-US"/>
        </w:rPr>
        <w:t xml:space="preserve"> </w:t>
      </w:r>
      <w:r w:rsidR="00084D26">
        <w:rPr>
          <w:rFonts w:eastAsia="Calibri"/>
          <w:szCs w:val="22"/>
          <w:lang w:val="en-US" w:eastAsia="en-US"/>
        </w:rPr>
        <w:fldChar w:fldCharType="begin" w:fldLock="1"/>
      </w:r>
      <w:r w:rsidR="00084D26">
        <w:rPr>
          <w:rFonts w:eastAsia="Calibri"/>
          <w:szCs w:val="22"/>
          <w:lang w:val="en-US" w:eastAsia="en-US"/>
        </w:rPr>
        <w:instrText>ADDIN CSL_CITATION { "citationItems" : [ { "id" : "ITEM-1", "itemData" : { "author" : [ { "dropping-particle" : "", "family" : "Alm", "given" : "J.", "non-dropping-particle" : "", "parse-names" : false, "suffix" : "" } ], "container-title" : "International Journal of Sport Policy and Politics", "id" : "ITEM-1", "issue" : "3", "issued" : { "date-parts" : [ [ "2016" ] ] }, "page" : "455-472", "title" : "Swedish municipalities and competitive sport\u2019s stadium requirements: Competing or mutual interests?", "type" : "article-journal", "volume" : "8" }, "uris" : [ "http://www.mendeley.com/documents/?uuid=e2a828db-dfa0-4629-89e5-6e27b6b53b3d" ] }, { "id" : "ITEM-2", "itemData" : { "author" : [ { "dropping-particle" : "", "family" : "Alm", "given" : "J.", "non-dropping-particle" : "", "parse-names" : false, "suffix" : "" }, { "dropping-particle" : "", "family" : "Storm", "given" : "R. K.", "non-dropping-particle" : "", "parse-names" : false, "suffix" : "" } ], "container-title" : "Forum for Idr\u00e6t", "id" : "ITEM-2", "issue" : "1", "issued" : { "date-parts" : [ [ "2014" ] ] }, "page" : "9-26", "title" : "Fodboldens krav til kommunale stadionfaciliteter \u2013 et institutionelt perspektiv [Soccer's demand for public stadium facilities - an institutional perspective]", "type" : "article-journal", "volume" : "30" }, "uris" : [ "http://www.mendeley.com/documents/?uuid=07309af2-e425-4273-91a6-eb527f236d75" ] }, { "id" : "ITEM-3", "itemData" : { "DOI" : "10.1080/17430431003616399", "ISBN" : "1743-0437", "ISSN" : "1743-0437", "abstract" : "In Norway and Denmark a sports infrastructure has been established with considerable financial support from official authorities. These sports policies have meant that the number of sports facilities in the two countries is now among the highest in the world, and the range and geographical spread of facilities has given the population at large a greater opportunity to take part in sports. In the period of growth, organized sports had the privilege of influencing the standard of facilities and in many cases monopolizing their use, but in the 1990s, as participation in sport diversified, the issue of sports facilities became more controversial. Despite the relatively high number of sports installations in Scandinavia, the expansion in facilities has not kept pace with new sports movements and cultures. Many of the existing sports facilities are either outdated, mono-functional or built mainly for spectator sports. (PsycINFO Database Record (c) 2012 APA, all rights reserved) (journal abstract)", "author" : [ { "dropping-particle" : "", "family" : "Rafoss", "given" : "K.", "non-dropping-particle" : "", "parse-names" : false, "suffix" : "" }, { "dropping-particle" : "", "family" : "Troelsen", "given" : "J.", "non-dropping-particle" : "", "parse-names" : false, "suffix" : "" } ], "container-title" : "Sport in Society", "id" : "ITEM-3", "issue" : "4", "issued" : { "date-parts" : [ [ "2010" ] ] }, "page" : "643-656", "title" : "Sports facilities for all? The financing, distribution and use of sports facilities in Scandinavian countries", "type" : "article-journal", "volume" : "13" }, "uris" : [ "http://www.mendeley.com/documents/?uuid=63ddc3e9-27d5-495d-a6e7-9866efbdd38f" ] }, { "id" : "ITEM-4", "itemData" : { "ISBN" : "8272062275", "author" : [ { "dropping-particle" : "", "family" : "Tangen", "given" : "J.O.", "non-dropping-particle" : "", "parse-names" : false, "suffix" : "" } ], "id" : "ITEM-4", "issued" : { "date-parts" : [ [ "2004" ] ] }, "number-of-pages" : "59", "publisher" : "Telemark University College", "publisher-place" : "Porsgrunn", "title" : "Idrettsanlegg og anleggsbrukere - tause forventninger og taus kunnskap Skisse til en ny forst\u00e5else av idrettsanleggenes danning , betydning og funksjon [Sports facilities and facility users \u2013 silent expectations and silent knowledge].", "type" : "book" }, "uris" : [ "http://www.mendeley.com/documents/?uuid=7a6c3cc0-d23d-4f4a-8755-049e3b4d63b8" ] }, { "id" : "ITEM-5", "itemData" : { "author" : [ { "dropping-particle" : "", "family" : "Tangen", "given" : "J.O.", "non-dropping-particle" : "", "parse-names" : false, "suffix" : "" } ], "chapter-number" : "4", "container-title" : "Idrettens dilemmaer (Sport's dilemmas]", "edition" : "First", "editor" : [ { "dropping-particle" : "", "family" : "Hompland", "given" : "A.", "non-dropping-particle" : "", "parse-names" : false, "suffix" : "" } ], "id" : "ITEM-5", "issued" : { "date-parts" : [ [ "2007" ] ] }, "page" : "61-76", "publisher" : "Akilles", "publisher-place" : "Oslo", "title" : "Idrettsanlegg og idrettsdeltakelse: For de fleste - eller for noen f\u00e5? [Sport facilities and sport participation: for the majority or for a fe</w:instrText>
      </w:r>
      <w:r w:rsidR="00084D26" w:rsidRPr="00084D26">
        <w:rPr>
          <w:rFonts w:eastAsia="Calibri"/>
          <w:szCs w:val="22"/>
          <w:lang w:val="sv-SE" w:eastAsia="en-US"/>
        </w:rPr>
        <w:instrText>w]", "type" : "chapter" }, "uris" : [ "http://www.mendeley.com/documents/?uuid=a8915a7c-0e2b-4bda-8527-bcf06de78f9e" ] }, { "id" : "ITEM-6", "itemData" : { "author" : [ { "dropping-particle" : "", "family" : "W\u00f8llek\u00e6r", "given" : "J.", "non-dropping-particle" : "", "parse-names" : false, "suffix" : "" } ], "chapter-number" : "6", "container-title" : "Nye stier i den kommunale idr\u00e6tspolitik [New paths in local sport policy]", "editor" : [ { "dropping-particle" : "", "family" : "Ibsen", "given" : "Bjarne", "non-dropping-particle" : "", "parse-names" : false, "suffix" : "" } ], "id" : "ITEM-6", "issued" : { "date-parts" : [ [ "2009" ] ] }, "page" : "187-219", "publisher" : "Danish Institute for Sports Studies", "publisher-place" : "Copenhagen", "title" : "Odense Kommune - En by uden flagskibe er leverpostej. Odenses idr\u00e6tspolitiske sporskifte [The municipality of Odense - A city without a flagship is mediocre. Odense's sport policy turn]", "type" : "chapter" }, "uris" : [ "http://www.mendeley.com/documents/?uuid=af72108c-f6f7-41af-8140-2995733d1887" ] } ], "mendeley" : { "formattedCitation" : "(Alm, 2016; Alm &amp; Storm, 2014; Rafoss &amp; Troelsen, 2010; Tangen, 2004, 2007; W\u00f8llek\u00e6r, 2009)", "plainTextFormattedCitation" : "(Alm, 2016; Alm &amp; Storm, 2014; Rafoss &amp; Troelsen, 2010; Tangen, 2004, 2007; W\u00f8llek\u00e6r, 2009)" }, "properties" : { "noteIndex" : 0 }, "schema" : "https://github.com/citation-style-language/schema/raw/master/csl-citation.json" }</w:instrText>
      </w:r>
      <w:r w:rsidR="00084D26">
        <w:rPr>
          <w:rFonts w:eastAsia="Calibri"/>
          <w:szCs w:val="22"/>
          <w:lang w:val="en-US" w:eastAsia="en-US"/>
        </w:rPr>
        <w:fldChar w:fldCharType="separate"/>
      </w:r>
      <w:r w:rsidR="00084D26" w:rsidRPr="00084D26">
        <w:rPr>
          <w:rFonts w:eastAsia="Calibri"/>
          <w:noProof/>
          <w:szCs w:val="22"/>
          <w:lang w:val="sv-SE" w:eastAsia="en-US"/>
        </w:rPr>
        <w:t>(Alm, 2016; Alm &amp; Storm, 2014; Rafoss &amp; Troelsen, 2010; Tangen, 2004, 2007; Wøllekær, 2009)</w:t>
      </w:r>
      <w:r w:rsidR="00084D26">
        <w:rPr>
          <w:rFonts w:eastAsia="Calibri"/>
          <w:szCs w:val="22"/>
          <w:lang w:val="en-US" w:eastAsia="en-US"/>
        </w:rPr>
        <w:fldChar w:fldCharType="end"/>
      </w:r>
      <w:r w:rsidR="00084D26" w:rsidRPr="00084D26">
        <w:rPr>
          <w:rFonts w:eastAsia="Calibri"/>
          <w:szCs w:val="22"/>
          <w:lang w:val="sv-SE" w:eastAsia="en-US"/>
        </w:rPr>
        <w:t xml:space="preserve">. </w:t>
      </w:r>
      <w:proofErr w:type="spellStart"/>
      <w:r w:rsidR="002B7243" w:rsidRPr="00084D26">
        <w:rPr>
          <w:rFonts w:eastAsia="Calibri"/>
          <w:szCs w:val="22"/>
          <w:lang w:val="sv-SE" w:eastAsia="en-US"/>
        </w:rPr>
        <w:t>Rafoss</w:t>
      </w:r>
      <w:proofErr w:type="spellEnd"/>
      <w:r w:rsidR="002B7243" w:rsidRPr="00084D26">
        <w:rPr>
          <w:rFonts w:eastAsia="Calibri"/>
          <w:szCs w:val="22"/>
          <w:lang w:val="sv-SE" w:eastAsia="en-US"/>
        </w:rPr>
        <w:t xml:space="preserve"> </w:t>
      </w:r>
      <w:r w:rsidR="000814B9" w:rsidRPr="00084D26">
        <w:rPr>
          <w:rFonts w:eastAsia="Calibri"/>
          <w:szCs w:val="22"/>
          <w:lang w:val="sv-SE" w:eastAsia="en-US"/>
        </w:rPr>
        <w:t>and</w:t>
      </w:r>
      <w:r w:rsidR="002B7243" w:rsidRPr="00084D26">
        <w:rPr>
          <w:rFonts w:eastAsia="Calibri"/>
          <w:szCs w:val="22"/>
          <w:lang w:val="sv-SE" w:eastAsia="en-US"/>
        </w:rPr>
        <w:t xml:space="preserve"> </w:t>
      </w:r>
      <w:proofErr w:type="spellStart"/>
      <w:r w:rsidR="002B7243" w:rsidRPr="00084D26">
        <w:rPr>
          <w:rFonts w:eastAsia="Calibri"/>
          <w:szCs w:val="22"/>
          <w:lang w:val="sv-SE" w:eastAsia="en-US"/>
        </w:rPr>
        <w:t>Troelsen</w:t>
      </w:r>
      <w:proofErr w:type="spellEnd"/>
      <w:r w:rsidR="002B7243" w:rsidRPr="00084D26">
        <w:rPr>
          <w:rFonts w:eastAsia="Calibri"/>
          <w:szCs w:val="22"/>
          <w:lang w:val="sv-SE" w:eastAsia="en-US"/>
        </w:rPr>
        <w:t xml:space="preserve"> </w:t>
      </w:r>
      <w:r w:rsidR="008629A7">
        <w:rPr>
          <w:rFonts w:eastAsia="Calibri"/>
          <w:szCs w:val="22"/>
          <w:lang w:val="en-US" w:eastAsia="en-US"/>
        </w:rPr>
        <w:fldChar w:fldCharType="begin" w:fldLock="1"/>
      </w:r>
      <w:r w:rsidR="008629A7" w:rsidRPr="00084D26">
        <w:rPr>
          <w:rFonts w:eastAsia="Calibri"/>
          <w:szCs w:val="22"/>
          <w:lang w:val="sv-SE" w:eastAsia="en-US"/>
        </w:rPr>
        <w:instrText>ADDIN CSL_CITATION { "citationItems" : [ { "id" : "ITEM-1", "itemData" : { "DOI" : "10.1080/17430431003616399", "ISBN" : "1743-0437", "ISSN" : "1743-0437", "abstract" : "In Norway and Denmark a sports infrastructure has been established with considerable financial support from official authorities. These sports policies have meant that the number of sports facilities in the two countries is now among the highest in the world, and the range and geographical spread of facilities has given the population at large a greater opportunity to take part in sports. In the period of growth, organized sports had the privilege of influencing the standard of fa</w:instrText>
      </w:r>
      <w:r w:rsidR="008629A7" w:rsidRPr="00020F91">
        <w:rPr>
          <w:rFonts w:eastAsia="Calibri"/>
          <w:szCs w:val="22"/>
          <w:lang w:val="en-US" w:eastAsia="en-US"/>
        </w:rPr>
        <w:instrText>cilities and in many cases monopolizing their use, but in the 1990s, as participation in sport diversified, the issue of sports facilities became more controversial. Despite the relatively high number of sports installations in Scandinavia, the expansion in facilities has not kept pace with new sports movements and cultures. Many of the existing sports facilities are either outdated, mono-functional or built mainly for spectator sports. (PsycINFO Database Record (c) 2012 APA, all rights reserved) (journal abstract)", "author" : [ { "dropping-particle" : "", "family" : "Rafoss", "given" : "K.", "non-dropping-particle" : "", "parse-names" : false, "suffix" : "" }, { "dropping-particle" : "", "family" : "Troelsen", "given" : "J.", "non-dropping-particle" : "", "parse-names" : false, "suffix" : "" } ], "container-tit</w:instrText>
      </w:r>
      <w:r w:rsidR="008629A7">
        <w:rPr>
          <w:rFonts w:eastAsia="Calibri"/>
          <w:szCs w:val="22"/>
          <w:lang w:val="en-US" w:eastAsia="en-US"/>
        </w:rPr>
        <w:instrText>le" : "Sport in Society", "id" : "ITEM-1", "issue" : "4", "issued" : { "date-parts" : [ [ "2010" ] ] }, "page" : "643-656", "title" : "Sports facilities for all? The financing, distribution and use of sports facilities in Scandinavian countries", "type" : "article-journal", "volume" : "13" }, "suppress-author" : 1, "uris" : [ "http://www.mendeley.com/documents/?uuid=63ddc3e9-27d5-495d-a6e7-9866efbdd38f" ] } ], "mendeley" : { "formattedCitation" : "(2010)", "plainTextFormattedCitation" : "(2010)", "previouslyFormattedCitation" : "(2010)" }, "properties" : { "noteIndex" : 0 }, "schema" : "https://github.com/citation-style-language/schema/raw/master/csl-citation.json" }</w:instrText>
      </w:r>
      <w:r w:rsidR="008629A7">
        <w:rPr>
          <w:rFonts w:eastAsia="Calibri"/>
          <w:szCs w:val="22"/>
          <w:lang w:val="en-US" w:eastAsia="en-US"/>
        </w:rPr>
        <w:fldChar w:fldCharType="separate"/>
      </w:r>
      <w:r w:rsidR="008629A7" w:rsidRPr="008629A7">
        <w:rPr>
          <w:rFonts w:eastAsia="Calibri"/>
          <w:noProof/>
          <w:szCs w:val="22"/>
          <w:lang w:val="en-US" w:eastAsia="en-US"/>
        </w:rPr>
        <w:t>(2010)</w:t>
      </w:r>
      <w:r w:rsidR="008629A7">
        <w:rPr>
          <w:rFonts w:eastAsia="Calibri"/>
          <w:szCs w:val="22"/>
          <w:lang w:val="en-US" w:eastAsia="en-US"/>
        </w:rPr>
        <w:fldChar w:fldCharType="end"/>
      </w:r>
      <w:r w:rsidR="002B7243">
        <w:rPr>
          <w:rFonts w:eastAsia="Calibri"/>
          <w:szCs w:val="22"/>
          <w:lang w:val="en-US" w:eastAsia="en-US"/>
        </w:rPr>
        <w:t xml:space="preserve"> state that Danish </w:t>
      </w:r>
      <w:r w:rsidR="008A016D">
        <w:rPr>
          <w:rFonts w:eastAsia="Calibri"/>
          <w:szCs w:val="22"/>
          <w:lang w:val="en-US" w:eastAsia="en-US"/>
        </w:rPr>
        <w:t xml:space="preserve">sport </w:t>
      </w:r>
      <w:r w:rsidR="002B7243">
        <w:rPr>
          <w:rFonts w:eastAsia="Calibri"/>
          <w:szCs w:val="22"/>
          <w:lang w:val="en-US" w:eastAsia="en-US"/>
        </w:rPr>
        <w:t>facility polic</w:t>
      </w:r>
      <w:r w:rsidR="008A016D">
        <w:rPr>
          <w:rFonts w:eastAsia="Calibri"/>
          <w:szCs w:val="22"/>
          <w:lang w:val="en-US" w:eastAsia="en-US"/>
        </w:rPr>
        <w:t>ies</w:t>
      </w:r>
      <w:r w:rsidR="002B7243">
        <w:rPr>
          <w:rFonts w:eastAsia="Calibri"/>
          <w:szCs w:val="22"/>
          <w:lang w:val="en-US" w:eastAsia="en-US"/>
        </w:rPr>
        <w:t xml:space="preserve"> </w:t>
      </w:r>
      <w:r w:rsidR="008A016D">
        <w:rPr>
          <w:rFonts w:eastAsia="Calibri"/>
          <w:szCs w:val="22"/>
          <w:lang w:val="en-US" w:eastAsia="en-US"/>
        </w:rPr>
        <w:t xml:space="preserve">are </w:t>
      </w:r>
      <w:r w:rsidR="002B7243">
        <w:rPr>
          <w:rFonts w:eastAsia="Calibri"/>
          <w:szCs w:val="22"/>
          <w:lang w:val="en-US" w:eastAsia="en-US"/>
        </w:rPr>
        <w:t xml:space="preserve">characterized by the influence of the SGB’s stadium requirements. </w:t>
      </w:r>
      <w:proofErr w:type="spellStart"/>
      <w:proofErr w:type="gramStart"/>
      <w:r w:rsidR="00E41C58" w:rsidRPr="00E41C58">
        <w:rPr>
          <w:rFonts w:eastAsia="Calibri"/>
          <w:szCs w:val="22"/>
          <w:lang w:val="en-US" w:eastAsia="en-US"/>
        </w:rPr>
        <w:t>Wøll</w:t>
      </w:r>
      <w:r w:rsidR="00E41C58" w:rsidRPr="00730437">
        <w:rPr>
          <w:rFonts w:eastAsia="Calibri"/>
          <w:szCs w:val="22"/>
          <w:lang w:val="en-US" w:eastAsia="en-US"/>
        </w:rPr>
        <w:t>e</w:t>
      </w:r>
      <w:r w:rsidR="00E41C58" w:rsidRPr="00E41C58">
        <w:rPr>
          <w:rFonts w:eastAsia="Calibri"/>
          <w:szCs w:val="22"/>
          <w:lang w:val="en-US" w:eastAsia="en-US"/>
        </w:rPr>
        <w:t>kær</w:t>
      </w:r>
      <w:proofErr w:type="spellEnd"/>
      <w:r w:rsidR="00E41C58" w:rsidRPr="00E41C58">
        <w:rPr>
          <w:rFonts w:eastAsia="Calibri"/>
          <w:szCs w:val="22"/>
          <w:lang w:val="en-US" w:eastAsia="en-US"/>
        </w:rPr>
        <w:t xml:space="preserve"> </w:t>
      </w:r>
      <w:r w:rsidR="00E41C58">
        <w:rPr>
          <w:rFonts w:eastAsia="Calibri"/>
          <w:szCs w:val="22"/>
          <w:lang w:val="en-US" w:eastAsia="en-US"/>
        </w:rPr>
        <w:fldChar w:fldCharType="begin" w:fldLock="1"/>
      </w:r>
      <w:r w:rsidR="008549B6">
        <w:rPr>
          <w:rFonts w:eastAsia="Calibri"/>
          <w:szCs w:val="22"/>
          <w:lang w:val="en-US" w:eastAsia="en-US"/>
        </w:rPr>
        <w:instrText>ADDIN CSL_CITATION { "citationItems" : [ { "id" : "ITEM-1", "itemData" : { "author" : [ { "dropping-particle" : "", "family" : "W\u00f8llek\u00e6r", "given" : "J.", "non-dropping-particle" : "", "parse-names" : false, "suffix" : "" } ], "chapter-number" : "6", "container-title" : "Nye stier i den kommunale idr\u00e6tspolitik [New paths in local sport policy]", "editor" : [ { "dropping-particle" : "", "family" : "Ibsen", "given" : "Bjarne", "non-dropping-particle" : "", "parse-names" : false, "suffix" : "" } ], "id" : "ITEM-1", "issued" : { "date-parts" : [ [ "2009" ] ] }, "page" : "187-219", "publisher" : "Danish Institute for Sports Studies", "publisher-place" : "Copenhagen", "title" : "Odense Kommune - En by uden flagskibe er leverpostej. Odenses idr\u00e6tspolitiske sporskifte [The municipality of Odense - A city without a flagship is mediocre. Odense's sport policy turn]", "type" : "chapter" }, "suppress-author" : 1, "uris" : [ "http://www.mendeley.com/documents/?uuid=af72108c-f6f7-41af-8140-2995733d1887" ] } ], "mendeley" : { "formattedCitation" : "(2009)", "plainTextFormattedCitation" : "(2009)", "previouslyFormattedCitation" : "(2009)" }, "properties" : { "noteIndex" : 0 }, "schema" : "https://github.com/citation-style-language/schema/raw/master/csl-citation.json" }</w:instrText>
      </w:r>
      <w:r w:rsidR="00E41C58">
        <w:rPr>
          <w:rFonts w:eastAsia="Calibri"/>
          <w:szCs w:val="22"/>
          <w:lang w:val="en-US" w:eastAsia="en-US"/>
        </w:rPr>
        <w:fldChar w:fldCharType="separate"/>
      </w:r>
      <w:r w:rsidR="00E41C58" w:rsidRPr="00E41C58">
        <w:rPr>
          <w:rFonts w:eastAsia="Calibri"/>
          <w:noProof/>
          <w:szCs w:val="22"/>
          <w:lang w:val="en-US" w:eastAsia="en-US"/>
        </w:rPr>
        <w:t>(2009)</w:t>
      </w:r>
      <w:r w:rsidR="00E41C58">
        <w:rPr>
          <w:rFonts w:eastAsia="Calibri"/>
          <w:szCs w:val="22"/>
          <w:lang w:val="en-US" w:eastAsia="en-US"/>
        </w:rPr>
        <w:fldChar w:fldCharType="end"/>
      </w:r>
      <w:r w:rsidR="00E41C58">
        <w:rPr>
          <w:rFonts w:eastAsia="Calibri"/>
          <w:szCs w:val="22"/>
          <w:lang w:val="en-US" w:eastAsia="en-US"/>
        </w:rPr>
        <w:t xml:space="preserve"> </w:t>
      </w:r>
      <w:r w:rsidR="00BB16BD">
        <w:rPr>
          <w:rFonts w:eastAsia="Calibri"/>
          <w:szCs w:val="22"/>
          <w:lang w:val="en-US" w:eastAsia="en-US"/>
        </w:rPr>
        <w:t>notes</w:t>
      </w:r>
      <w:r w:rsidR="008A016D">
        <w:rPr>
          <w:rFonts w:eastAsia="Calibri"/>
          <w:szCs w:val="22"/>
          <w:lang w:val="en-US" w:eastAsia="en-US"/>
        </w:rPr>
        <w:t>,</w:t>
      </w:r>
      <w:r w:rsidR="00E41C58">
        <w:rPr>
          <w:rFonts w:eastAsia="Calibri"/>
          <w:szCs w:val="22"/>
          <w:lang w:val="en-US" w:eastAsia="en-US"/>
        </w:rPr>
        <w:t xml:space="preserve"> for example</w:t>
      </w:r>
      <w:r w:rsidR="008A016D">
        <w:rPr>
          <w:rFonts w:eastAsia="Calibri"/>
          <w:szCs w:val="22"/>
          <w:lang w:val="en-US" w:eastAsia="en-US"/>
        </w:rPr>
        <w:t>,</w:t>
      </w:r>
      <w:r w:rsidR="00E41C58">
        <w:rPr>
          <w:rFonts w:eastAsia="Calibri"/>
          <w:szCs w:val="22"/>
          <w:lang w:val="en-US" w:eastAsia="en-US"/>
        </w:rPr>
        <w:t xml:space="preserve"> that the stadium requirement from DBU was one of the reasons </w:t>
      </w:r>
      <w:r w:rsidR="002B7243">
        <w:rPr>
          <w:rFonts w:eastAsia="Calibri"/>
          <w:szCs w:val="22"/>
          <w:lang w:val="en-US" w:eastAsia="en-US"/>
        </w:rPr>
        <w:t xml:space="preserve">why </w:t>
      </w:r>
      <w:r w:rsidR="00E41C58">
        <w:rPr>
          <w:rFonts w:eastAsia="Calibri"/>
          <w:szCs w:val="22"/>
          <w:lang w:val="en-US" w:eastAsia="en-US"/>
        </w:rPr>
        <w:t xml:space="preserve">the </w:t>
      </w:r>
      <w:r w:rsidR="008A016D">
        <w:rPr>
          <w:rFonts w:eastAsia="Calibri"/>
          <w:szCs w:val="22"/>
          <w:lang w:val="en-US" w:eastAsia="en-US"/>
        </w:rPr>
        <w:t xml:space="preserve">Danish </w:t>
      </w:r>
      <w:r w:rsidR="00E41C58">
        <w:rPr>
          <w:rFonts w:eastAsia="Calibri"/>
          <w:szCs w:val="22"/>
          <w:lang w:val="en-US" w:eastAsia="en-US"/>
        </w:rPr>
        <w:t xml:space="preserve">municipality of Odense </w:t>
      </w:r>
      <w:r w:rsidR="002B7243">
        <w:rPr>
          <w:rFonts w:eastAsia="Calibri"/>
          <w:szCs w:val="22"/>
          <w:lang w:val="en-US" w:eastAsia="en-US"/>
        </w:rPr>
        <w:t>decided</w:t>
      </w:r>
      <w:r w:rsidR="00E41C58">
        <w:rPr>
          <w:rFonts w:eastAsia="Calibri"/>
          <w:szCs w:val="22"/>
          <w:lang w:val="en-US" w:eastAsia="en-US"/>
        </w:rPr>
        <w:t xml:space="preserve"> to allocate public funds to </w:t>
      </w:r>
      <w:r w:rsidR="003D24E7">
        <w:rPr>
          <w:rFonts w:eastAsia="Calibri"/>
          <w:szCs w:val="22"/>
          <w:lang w:val="en-US" w:eastAsia="en-US"/>
        </w:rPr>
        <w:t xml:space="preserve">refurbish </w:t>
      </w:r>
      <w:r w:rsidR="00E41C58">
        <w:rPr>
          <w:rFonts w:eastAsia="Calibri"/>
          <w:szCs w:val="22"/>
          <w:lang w:val="en-US" w:eastAsia="en-US"/>
        </w:rPr>
        <w:t>and upgrad</w:t>
      </w:r>
      <w:r w:rsidR="003D24E7">
        <w:rPr>
          <w:rFonts w:eastAsia="Calibri"/>
          <w:szCs w:val="22"/>
          <w:lang w:val="en-US" w:eastAsia="en-US"/>
        </w:rPr>
        <w:t>e</w:t>
      </w:r>
      <w:r w:rsidR="00E41C58">
        <w:rPr>
          <w:rFonts w:eastAsia="Calibri"/>
          <w:szCs w:val="22"/>
          <w:lang w:val="en-US" w:eastAsia="en-US"/>
        </w:rPr>
        <w:t xml:space="preserve"> the old stadium</w:t>
      </w:r>
      <w:r w:rsidR="004529F3">
        <w:rPr>
          <w:rFonts w:eastAsia="Calibri"/>
          <w:szCs w:val="22"/>
          <w:lang w:val="en-US" w:eastAsia="en-US"/>
        </w:rPr>
        <w:t xml:space="preserve"> for the local team OB</w:t>
      </w:r>
      <w:r w:rsidR="00E41C58">
        <w:rPr>
          <w:rFonts w:eastAsia="Calibri"/>
          <w:szCs w:val="22"/>
          <w:lang w:val="en-US" w:eastAsia="en-US"/>
        </w:rPr>
        <w:t xml:space="preserve">. </w:t>
      </w:r>
      <w:r w:rsidR="002B7243">
        <w:rPr>
          <w:rFonts w:eastAsia="Calibri"/>
          <w:szCs w:val="22"/>
          <w:lang w:val="en-US" w:eastAsia="en-US"/>
        </w:rPr>
        <w:t xml:space="preserve">Crompton, Howard </w:t>
      </w:r>
      <w:r w:rsidR="00980DDD">
        <w:rPr>
          <w:rFonts w:eastAsia="Calibri"/>
          <w:szCs w:val="22"/>
          <w:lang w:val="en-US" w:eastAsia="en-US"/>
        </w:rPr>
        <w:t>and</w:t>
      </w:r>
      <w:r w:rsidR="002B7243">
        <w:rPr>
          <w:rFonts w:eastAsia="Calibri"/>
          <w:szCs w:val="22"/>
          <w:lang w:val="en-US" w:eastAsia="en-US"/>
        </w:rPr>
        <w:t xml:space="preserve"> </w:t>
      </w:r>
      <w:proofErr w:type="spellStart"/>
      <w:r w:rsidR="002B7243">
        <w:rPr>
          <w:rFonts w:eastAsia="Calibri"/>
          <w:szCs w:val="22"/>
          <w:lang w:val="en-US" w:eastAsia="en-US"/>
        </w:rPr>
        <w:t>Var</w:t>
      </w:r>
      <w:proofErr w:type="spellEnd"/>
      <w:r w:rsidR="00A830D7">
        <w:rPr>
          <w:rFonts w:eastAsia="Calibri"/>
          <w:szCs w:val="22"/>
          <w:lang w:val="en-US" w:eastAsia="en-US"/>
        </w:rPr>
        <w:t xml:space="preserve"> </w:t>
      </w:r>
      <w:r w:rsidR="00A830D7">
        <w:rPr>
          <w:rFonts w:eastAsia="Calibri"/>
          <w:szCs w:val="22"/>
          <w:lang w:val="en-US" w:eastAsia="en-US"/>
        </w:rPr>
        <w:fldChar w:fldCharType="begin" w:fldLock="1"/>
      </w:r>
      <w:r w:rsidR="0079178E">
        <w:rPr>
          <w:rFonts w:eastAsia="Calibri"/>
          <w:szCs w:val="22"/>
          <w:lang w:val="en-US" w:eastAsia="en-US"/>
        </w:rPr>
        <w:instrText>ADDIN CSL_CITATION { "citationItems" : [ { "id" : "ITEM-1", "itemData" : { "author" : [ { "dropping-particle" : "", "family" : "Crompton", "given" : "J.L.", "non-dropping-particle" : "", "parse-names" : false, "suffix" : "" }, { "dropping-particle" : "", "family" : "Howard", "given" : "D.R.", "non-dropping-particle" : "", "parse-names" : false, "suffix" : "" }, { "dropping-particle" : "", "family" : "Var", "given" : "T.", "non-dropping-particle" : "", "parse-names" : false, "suffix" : "" } ], "container-title" : "Journal of Sport Management", "id" : "ITEM-1", "issue" : "156-184", "issued" : { "date-parts" : [ [ "2003" ] ] }, "title" : "Financing Major League Facilities: Status, Evolution and Conflicting Forces", "type" : "article-journal", "volume" : "17" }, "suppress-author" : 1, "uris" : [ "http://www.mendeley.com/documents/?uuid=cf7d7940-d431-46fa-a90f-946a7abe26e0" ] } ], "mendeley" : { "formattedCitation" : "(2003)", "plainTextFormattedCitation" : "(2003)", "previouslyFormattedCitation" : "(2003)" }, "properties" : { "noteIndex" : 0 }, "schema" : "https://github.com/citation-style-language/schema/raw/master/csl-citation.json" }</w:instrText>
      </w:r>
      <w:r w:rsidR="00A830D7">
        <w:rPr>
          <w:rFonts w:eastAsia="Calibri"/>
          <w:szCs w:val="22"/>
          <w:lang w:val="en-US" w:eastAsia="en-US"/>
        </w:rPr>
        <w:fldChar w:fldCharType="separate"/>
      </w:r>
      <w:r w:rsidR="00A830D7" w:rsidRPr="00A830D7">
        <w:rPr>
          <w:rFonts w:eastAsia="Calibri"/>
          <w:noProof/>
          <w:szCs w:val="22"/>
          <w:lang w:val="en-US" w:eastAsia="en-US"/>
        </w:rPr>
        <w:t>(2003)</w:t>
      </w:r>
      <w:r w:rsidR="00A830D7">
        <w:rPr>
          <w:rFonts w:eastAsia="Calibri"/>
          <w:szCs w:val="22"/>
          <w:lang w:val="en-US" w:eastAsia="en-US"/>
        </w:rPr>
        <w:fldChar w:fldCharType="end"/>
      </w:r>
      <w:r w:rsidR="00A830D7">
        <w:rPr>
          <w:rFonts w:eastAsia="Calibri"/>
          <w:szCs w:val="22"/>
          <w:lang w:val="en-US" w:eastAsia="en-US"/>
        </w:rPr>
        <w:t xml:space="preserve"> highlight that many team </w:t>
      </w:r>
      <w:r w:rsidR="003A71CB">
        <w:rPr>
          <w:rFonts w:eastAsia="Calibri"/>
          <w:szCs w:val="22"/>
          <w:lang w:val="en-US" w:eastAsia="en-US"/>
        </w:rPr>
        <w:t>relocations</w:t>
      </w:r>
      <w:r w:rsidR="00A830D7">
        <w:rPr>
          <w:rFonts w:eastAsia="Calibri"/>
          <w:szCs w:val="22"/>
          <w:lang w:val="en-US" w:eastAsia="en-US"/>
        </w:rPr>
        <w:t xml:space="preserve"> to new facilit</w:t>
      </w:r>
      <w:r w:rsidR="004F08DE">
        <w:rPr>
          <w:rFonts w:eastAsia="Calibri"/>
          <w:szCs w:val="22"/>
          <w:lang w:val="en-US" w:eastAsia="en-US"/>
        </w:rPr>
        <w:t>ies in the beginning of the 21</w:t>
      </w:r>
      <w:r w:rsidR="004F08DE" w:rsidRPr="00CC01A0">
        <w:rPr>
          <w:rFonts w:eastAsia="Calibri"/>
          <w:szCs w:val="22"/>
          <w:vertAlign w:val="superscript"/>
          <w:lang w:val="en-US" w:eastAsia="en-US"/>
        </w:rPr>
        <w:t>st</w:t>
      </w:r>
      <w:r w:rsidR="004F08DE">
        <w:rPr>
          <w:rFonts w:eastAsia="Calibri"/>
          <w:szCs w:val="22"/>
          <w:lang w:val="en-US" w:eastAsia="en-US"/>
        </w:rPr>
        <w:t xml:space="preserve"> century</w:t>
      </w:r>
      <w:r w:rsidR="00A830D7">
        <w:rPr>
          <w:rFonts w:eastAsia="Calibri"/>
          <w:szCs w:val="22"/>
          <w:lang w:val="en-US" w:eastAsia="en-US"/>
        </w:rPr>
        <w:t xml:space="preserve"> </w:t>
      </w:r>
      <w:r w:rsidR="002B7243">
        <w:rPr>
          <w:rFonts w:eastAsia="Calibri"/>
          <w:szCs w:val="22"/>
          <w:lang w:val="en-US" w:eastAsia="en-US"/>
        </w:rPr>
        <w:t>w</w:t>
      </w:r>
      <w:r w:rsidR="004F08DE">
        <w:rPr>
          <w:rFonts w:eastAsia="Calibri"/>
          <w:szCs w:val="22"/>
          <w:lang w:val="en-US" w:eastAsia="en-US"/>
        </w:rPr>
        <w:t>ere</w:t>
      </w:r>
      <w:r w:rsidR="002B7243">
        <w:rPr>
          <w:rFonts w:eastAsia="Calibri"/>
          <w:szCs w:val="22"/>
          <w:lang w:val="en-US" w:eastAsia="en-US"/>
        </w:rPr>
        <w:t xml:space="preserve"> not </w:t>
      </w:r>
      <w:r w:rsidR="00BB16BD">
        <w:rPr>
          <w:rFonts w:eastAsia="Calibri"/>
          <w:szCs w:val="22"/>
          <w:lang w:val="en-US" w:eastAsia="en-US"/>
        </w:rPr>
        <w:t>done</w:t>
      </w:r>
      <w:r w:rsidR="002B7243">
        <w:rPr>
          <w:rFonts w:eastAsia="Calibri"/>
          <w:szCs w:val="22"/>
          <w:lang w:val="en-US" w:eastAsia="en-US"/>
        </w:rPr>
        <w:t xml:space="preserve"> </w:t>
      </w:r>
      <w:r w:rsidR="00BB16BD">
        <w:rPr>
          <w:rFonts w:eastAsia="Calibri"/>
          <w:szCs w:val="22"/>
          <w:lang w:val="en-US" w:eastAsia="en-US"/>
        </w:rPr>
        <w:t>because the facilit</w:t>
      </w:r>
      <w:r w:rsidR="004F08DE">
        <w:rPr>
          <w:rFonts w:eastAsia="Calibri"/>
          <w:szCs w:val="22"/>
          <w:lang w:val="en-US" w:eastAsia="en-US"/>
        </w:rPr>
        <w:t>ies</w:t>
      </w:r>
      <w:r w:rsidR="00BB16BD">
        <w:rPr>
          <w:rFonts w:eastAsia="Calibri"/>
          <w:szCs w:val="22"/>
          <w:lang w:val="en-US" w:eastAsia="en-US"/>
        </w:rPr>
        <w:t xml:space="preserve"> w</w:t>
      </w:r>
      <w:r w:rsidR="004F08DE">
        <w:rPr>
          <w:rFonts w:eastAsia="Calibri"/>
          <w:szCs w:val="22"/>
          <w:lang w:val="en-US" w:eastAsia="en-US"/>
        </w:rPr>
        <w:t>ere</w:t>
      </w:r>
      <w:r w:rsidR="002B7243">
        <w:rPr>
          <w:rFonts w:eastAsia="Calibri"/>
          <w:szCs w:val="22"/>
          <w:lang w:val="en-US" w:eastAsia="en-US"/>
        </w:rPr>
        <w:t xml:space="preserve"> </w:t>
      </w:r>
      <w:r w:rsidR="009A59CA">
        <w:rPr>
          <w:rFonts w:eastAsia="Calibri"/>
          <w:szCs w:val="22"/>
          <w:lang w:val="en-US" w:eastAsia="en-US"/>
        </w:rPr>
        <w:t>‘</w:t>
      </w:r>
      <w:r w:rsidR="002B7243">
        <w:rPr>
          <w:rFonts w:eastAsia="Calibri"/>
          <w:szCs w:val="22"/>
          <w:lang w:val="en-US" w:eastAsia="en-US"/>
        </w:rPr>
        <w:t>physical</w:t>
      </w:r>
      <w:r w:rsidR="00BB16BD">
        <w:rPr>
          <w:rFonts w:eastAsia="Calibri"/>
          <w:szCs w:val="22"/>
          <w:lang w:val="en-US" w:eastAsia="en-US"/>
        </w:rPr>
        <w:t>ly</w:t>
      </w:r>
      <w:r w:rsidR="002B7243">
        <w:rPr>
          <w:rFonts w:eastAsia="Calibri"/>
          <w:szCs w:val="22"/>
          <w:lang w:val="en-US" w:eastAsia="en-US"/>
        </w:rPr>
        <w:t xml:space="preserve"> obsolete</w:t>
      </w:r>
      <w:r w:rsidR="009A59CA">
        <w:rPr>
          <w:rFonts w:eastAsia="Calibri"/>
          <w:szCs w:val="22"/>
          <w:lang w:val="en-US" w:eastAsia="en-US"/>
        </w:rPr>
        <w:t>’</w:t>
      </w:r>
      <w:r w:rsidR="00BB16BD">
        <w:rPr>
          <w:rFonts w:eastAsia="Calibri"/>
          <w:szCs w:val="22"/>
          <w:lang w:val="en-US" w:eastAsia="en-US"/>
        </w:rPr>
        <w:t>,</w:t>
      </w:r>
      <w:r w:rsidR="002B7243">
        <w:rPr>
          <w:rFonts w:eastAsia="Calibri"/>
          <w:szCs w:val="22"/>
          <w:lang w:val="en-US" w:eastAsia="en-US"/>
        </w:rPr>
        <w:t xml:space="preserve"> but </w:t>
      </w:r>
      <w:r w:rsidR="00BB16BD">
        <w:rPr>
          <w:rFonts w:eastAsia="Calibri"/>
          <w:szCs w:val="22"/>
          <w:lang w:val="en-US" w:eastAsia="en-US"/>
        </w:rPr>
        <w:t xml:space="preserve">because </w:t>
      </w:r>
      <w:r w:rsidR="004F08DE">
        <w:rPr>
          <w:rFonts w:eastAsia="Calibri"/>
          <w:szCs w:val="22"/>
          <w:lang w:val="en-US" w:eastAsia="en-US"/>
        </w:rPr>
        <w:t xml:space="preserve">they were </w:t>
      </w:r>
      <w:r w:rsidR="009A59CA">
        <w:rPr>
          <w:rFonts w:eastAsia="Calibri"/>
          <w:szCs w:val="22"/>
          <w:lang w:val="en-US" w:eastAsia="en-US"/>
        </w:rPr>
        <w:t>‘</w:t>
      </w:r>
      <w:r w:rsidR="002B7243">
        <w:rPr>
          <w:rFonts w:eastAsia="Calibri"/>
          <w:szCs w:val="22"/>
          <w:lang w:val="en-US" w:eastAsia="en-US"/>
        </w:rPr>
        <w:t>commercially obsolete</w:t>
      </w:r>
      <w:r w:rsidR="009A59CA">
        <w:rPr>
          <w:rFonts w:eastAsia="Calibri"/>
          <w:szCs w:val="22"/>
          <w:lang w:val="en-US" w:eastAsia="en-US"/>
        </w:rPr>
        <w:t>’</w:t>
      </w:r>
      <w:r w:rsidR="002B7243">
        <w:rPr>
          <w:rFonts w:eastAsia="Calibri"/>
          <w:szCs w:val="22"/>
          <w:lang w:val="en-US" w:eastAsia="en-US"/>
        </w:rPr>
        <w:t>.</w:t>
      </w:r>
      <w:proofErr w:type="gramEnd"/>
      <w:r w:rsidR="002B7243">
        <w:rPr>
          <w:rFonts w:eastAsia="Calibri"/>
          <w:szCs w:val="22"/>
          <w:lang w:val="en-US" w:eastAsia="en-US"/>
        </w:rPr>
        <w:t xml:space="preserve"> </w:t>
      </w:r>
      <w:r w:rsidR="00A830D7">
        <w:rPr>
          <w:rFonts w:eastAsia="Calibri"/>
          <w:szCs w:val="22"/>
          <w:lang w:val="en-US" w:eastAsia="en-US"/>
        </w:rPr>
        <w:t xml:space="preserve">This was </w:t>
      </w:r>
      <w:proofErr w:type="gramStart"/>
      <w:r w:rsidR="006C1725">
        <w:rPr>
          <w:rFonts w:eastAsia="Calibri"/>
          <w:szCs w:val="22"/>
          <w:lang w:val="en-US" w:eastAsia="en-US"/>
        </w:rPr>
        <w:t>also</w:t>
      </w:r>
      <w:proofErr w:type="gramEnd"/>
      <w:r w:rsidR="006C1725">
        <w:rPr>
          <w:rFonts w:eastAsia="Calibri"/>
          <w:szCs w:val="22"/>
          <w:lang w:val="en-US" w:eastAsia="en-US"/>
        </w:rPr>
        <w:t xml:space="preserve"> why</w:t>
      </w:r>
      <w:r w:rsidR="00A830D7">
        <w:rPr>
          <w:rFonts w:eastAsia="Calibri"/>
          <w:szCs w:val="22"/>
          <w:lang w:val="en-US" w:eastAsia="en-US"/>
        </w:rPr>
        <w:t xml:space="preserve"> the </w:t>
      </w:r>
      <w:r w:rsidR="004F08DE">
        <w:rPr>
          <w:rFonts w:eastAsia="Calibri"/>
          <w:szCs w:val="22"/>
          <w:lang w:val="en-US" w:eastAsia="en-US"/>
        </w:rPr>
        <w:t xml:space="preserve">soccer stadium was </w:t>
      </w:r>
      <w:r w:rsidR="00A830D7">
        <w:rPr>
          <w:rFonts w:eastAsia="Calibri"/>
          <w:szCs w:val="22"/>
          <w:lang w:val="en-US" w:eastAsia="en-US"/>
        </w:rPr>
        <w:t>upgrade</w:t>
      </w:r>
      <w:r w:rsidR="004F08DE">
        <w:rPr>
          <w:rFonts w:eastAsia="Calibri"/>
          <w:szCs w:val="22"/>
          <w:lang w:val="en-US" w:eastAsia="en-US"/>
        </w:rPr>
        <w:t>d</w:t>
      </w:r>
      <w:r w:rsidR="00A830D7">
        <w:rPr>
          <w:rFonts w:eastAsia="Calibri"/>
          <w:szCs w:val="22"/>
          <w:lang w:val="en-US" w:eastAsia="en-US"/>
        </w:rPr>
        <w:t xml:space="preserve"> in Odense</w:t>
      </w:r>
      <w:r w:rsidR="004F08DE">
        <w:rPr>
          <w:rFonts w:eastAsia="Calibri"/>
          <w:szCs w:val="22"/>
          <w:lang w:val="en-US" w:eastAsia="en-US"/>
        </w:rPr>
        <w:t xml:space="preserve"> with public subsi</w:t>
      </w:r>
      <w:r w:rsidR="002960FE">
        <w:rPr>
          <w:rFonts w:eastAsia="Calibri"/>
          <w:szCs w:val="22"/>
          <w:lang w:val="en-US" w:eastAsia="en-US"/>
        </w:rPr>
        <w:t>dies</w:t>
      </w:r>
      <w:r w:rsidR="004F08DE">
        <w:rPr>
          <w:rFonts w:eastAsia="Calibri"/>
          <w:szCs w:val="22"/>
          <w:lang w:val="en-US" w:eastAsia="en-US"/>
        </w:rPr>
        <w:t xml:space="preserve">. </w:t>
      </w:r>
      <w:r w:rsidR="004529F3">
        <w:rPr>
          <w:rFonts w:eastAsia="Calibri"/>
          <w:szCs w:val="22"/>
          <w:lang w:val="en-US" w:eastAsia="en-US"/>
        </w:rPr>
        <w:t xml:space="preserve">Alm </w:t>
      </w:r>
      <w:r w:rsidR="000814B9">
        <w:rPr>
          <w:rFonts w:eastAsia="Calibri"/>
          <w:szCs w:val="22"/>
          <w:lang w:val="en-US" w:eastAsia="en-US"/>
        </w:rPr>
        <w:t>and</w:t>
      </w:r>
      <w:r w:rsidR="004529F3">
        <w:rPr>
          <w:rFonts w:eastAsia="Calibri"/>
          <w:szCs w:val="22"/>
          <w:lang w:val="en-US" w:eastAsia="en-US"/>
        </w:rPr>
        <w:t xml:space="preserve"> Storm </w:t>
      </w:r>
      <w:r w:rsidR="004529F3">
        <w:rPr>
          <w:rFonts w:eastAsia="Calibri"/>
          <w:szCs w:val="22"/>
          <w:lang w:val="en-US" w:eastAsia="en-US"/>
        </w:rPr>
        <w:fldChar w:fldCharType="begin" w:fldLock="1"/>
      </w:r>
      <w:r w:rsidR="00DD4863">
        <w:rPr>
          <w:rFonts w:eastAsia="Calibri"/>
          <w:szCs w:val="22"/>
          <w:lang w:val="en-US" w:eastAsia="en-US"/>
        </w:rPr>
        <w:instrText>ADDIN CSL_CITATION { "citationItems" : [ { "id" : "ITEM-1", "itemData" : { "author" : [ { "dropping-particle" : "", "family" : "Alm", "given" : "J.", "non-dropping-particle" : "", "parse-names" : false, "suffix" : "" }, { "dropping-particle" : "", "family" : "Storm", "given" : "R. K.", "non-dropping-particle" : "", "parse-names" : false, "suffix" : "" } ], "container-title" : "Forum for Idr\u00e6t", "id" : "ITEM-1", "issue" : "1", "issued" : { "date-parts" : [ [ "2014" ] ] }, "page" : "9-26", "title" : "Fodboldens krav til kommunale stadionfaciliteter \u2013 et institutionelt perspektiv [Soccer's demand for public stadium facilities - an institutional perspective]", "type" : "article-journal", "volume" : "30" }, "suppress-author" : 1, "uris" : [ "http://www.mendeley.com/documents/?uuid=07309af2-e425-4273-91a6-eb527f236d75" ] } ], "mendeley" : { "formattedCitation" : "(2014)", "plainTextFormattedCitation" : "(2014)", "previouslyFormattedCitation" : "(2014)" }, "properties" : { "noteIndex" : 0 }, "schema" : "https://github.com/citation-style-language/schema/raw/master/csl-citation.json" }</w:instrText>
      </w:r>
      <w:r w:rsidR="004529F3">
        <w:rPr>
          <w:rFonts w:eastAsia="Calibri"/>
          <w:szCs w:val="22"/>
          <w:lang w:val="en-US" w:eastAsia="en-US"/>
        </w:rPr>
        <w:fldChar w:fldCharType="separate"/>
      </w:r>
      <w:r w:rsidR="004529F3" w:rsidRPr="004529F3">
        <w:rPr>
          <w:rFonts w:eastAsia="Calibri"/>
          <w:noProof/>
          <w:szCs w:val="22"/>
          <w:lang w:val="en-US" w:eastAsia="en-US"/>
        </w:rPr>
        <w:t>(2014)</w:t>
      </w:r>
      <w:r w:rsidR="004529F3">
        <w:rPr>
          <w:rFonts w:eastAsia="Calibri"/>
          <w:szCs w:val="22"/>
          <w:lang w:val="en-US" w:eastAsia="en-US"/>
        </w:rPr>
        <w:fldChar w:fldCharType="end"/>
      </w:r>
      <w:r w:rsidR="004529F3">
        <w:rPr>
          <w:rFonts w:eastAsia="Calibri"/>
          <w:szCs w:val="22"/>
          <w:lang w:val="en-US" w:eastAsia="en-US"/>
        </w:rPr>
        <w:t xml:space="preserve"> conclude that </w:t>
      </w:r>
      <w:r w:rsidR="008F7F46">
        <w:rPr>
          <w:rFonts w:eastAsia="Calibri"/>
          <w:szCs w:val="22"/>
          <w:lang w:val="en-US" w:eastAsia="en-US"/>
        </w:rPr>
        <w:t>coercive and mimetic isomor</w:t>
      </w:r>
      <w:r w:rsidR="00BB16BD">
        <w:rPr>
          <w:rFonts w:eastAsia="Calibri"/>
          <w:szCs w:val="22"/>
          <w:lang w:val="en-US" w:eastAsia="en-US"/>
        </w:rPr>
        <w:t>ph</w:t>
      </w:r>
      <w:r w:rsidR="008F7F46">
        <w:rPr>
          <w:rFonts w:eastAsia="Calibri"/>
          <w:szCs w:val="22"/>
          <w:lang w:val="en-US" w:eastAsia="en-US"/>
        </w:rPr>
        <w:t>ism ha</w:t>
      </w:r>
      <w:r w:rsidR="00BB16BD">
        <w:rPr>
          <w:rFonts w:eastAsia="Calibri"/>
          <w:szCs w:val="22"/>
          <w:lang w:val="en-US" w:eastAsia="en-US"/>
        </w:rPr>
        <w:t>s</w:t>
      </w:r>
      <w:r w:rsidR="008F7F46">
        <w:rPr>
          <w:rFonts w:eastAsia="Calibri"/>
          <w:szCs w:val="22"/>
          <w:lang w:val="en-US" w:eastAsia="en-US"/>
        </w:rPr>
        <w:t xml:space="preserve"> </w:t>
      </w:r>
      <w:r w:rsidR="00BB16BD">
        <w:rPr>
          <w:rFonts w:eastAsia="Calibri"/>
          <w:szCs w:val="22"/>
          <w:lang w:val="en-US" w:eastAsia="en-US"/>
        </w:rPr>
        <w:t xml:space="preserve">led </w:t>
      </w:r>
      <w:r w:rsidR="008F7F46">
        <w:rPr>
          <w:rFonts w:eastAsia="Calibri"/>
          <w:szCs w:val="22"/>
          <w:lang w:val="en-US" w:eastAsia="en-US"/>
        </w:rPr>
        <w:t xml:space="preserve">Danish municipalities to comply with </w:t>
      </w:r>
      <w:r w:rsidR="00BB16BD">
        <w:rPr>
          <w:rFonts w:eastAsia="Calibri"/>
          <w:szCs w:val="22"/>
          <w:lang w:val="en-US" w:eastAsia="en-US"/>
        </w:rPr>
        <w:t xml:space="preserve">DBU’s </w:t>
      </w:r>
      <w:r w:rsidR="008F7F46">
        <w:rPr>
          <w:rFonts w:eastAsia="Calibri"/>
          <w:szCs w:val="22"/>
          <w:lang w:val="en-US" w:eastAsia="en-US"/>
        </w:rPr>
        <w:t>stadium requirements and</w:t>
      </w:r>
      <w:r w:rsidR="00BB16BD">
        <w:rPr>
          <w:rFonts w:eastAsia="Calibri"/>
          <w:szCs w:val="22"/>
          <w:lang w:val="en-US" w:eastAsia="en-US"/>
        </w:rPr>
        <w:t xml:space="preserve"> has</w:t>
      </w:r>
      <w:r w:rsidR="008F7F46">
        <w:rPr>
          <w:rFonts w:eastAsia="Calibri"/>
          <w:szCs w:val="22"/>
          <w:lang w:val="en-US" w:eastAsia="en-US"/>
        </w:rPr>
        <w:t xml:space="preserve"> thus given rise to a homogenization process. </w:t>
      </w:r>
    </w:p>
    <w:p w14:paraId="4E6291B7" w14:textId="635BA381" w:rsidR="00BD5DDB" w:rsidRPr="00887E82" w:rsidRDefault="00F164FB" w:rsidP="002B4F03">
      <w:pPr>
        <w:spacing w:after="200"/>
        <w:ind w:firstLine="720"/>
        <w:rPr>
          <w:rFonts w:eastAsia="Calibri"/>
          <w:szCs w:val="22"/>
          <w:lang w:val="en-US" w:eastAsia="en-US"/>
        </w:rPr>
      </w:pPr>
      <w:r w:rsidRPr="00FF1E89">
        <w:rPr>
          <w:rFonts w:eastAsia="Calibri"/>
          <w:szCs w:val="22"/>
          <w:lang w:val="en-US" w:eastAsia="en-US"/>
        </w:rPr>
        <w:t xml:space="preserve">Overall, the literature </w:t>
      </w:r>
      <w:r w:rsidR="005C4130" w:rsidRPr="00FF1E89">
        <w:rPr>
          <w:rFonts w:eastAsia="Calibri"/>
          <w:szCs w:val="22"/>
          <w:lang w:val="en-US" w:eastAsia="en-US"/>
        </w:rPr>
        <w:t xml:space="preserve">mentioned above </w:t>
      </w:r>
      <w:r w:rsidRPr="00FF1E89">
        <w:rPr>
          <w:rFonts w:eastAsia="Calibri"/>
          <w:szCs w:val="22"/>
          <w:lang w:val="en-US" w:eastAsia="en-US"/>
        </w:rPr>
        <w:t xml:space="preserve">points to the </w:t>
      </w:r>
      <w:r w:rsidR="00BB16BD">
        <w:rPr>
          <w:rFonts w:eastAsia="Calibri"/>
          <w:szCs w:val="22"/>
          <w:lang w:val="en-US" w:eastAsia="en-US"/>
        </w:rPr>
        <w:t>notion</w:t>
      </w:r>
      <w:r w:rsidR="00BB16BD" w:rsidRPr="00FF1E89">
        <w:rPr>
          <w:rFonts w:eastAsia="Calibri"/>
          <w:szCs w:val="22"/>
          <w:lang w:val="en-US" w:eastAsia="en-US"/>
        </w:rPr>
        <w:t xml:space="preserve"> </w:t>
      </w:r>
      <w:r w:rsidRPr="00FF1E89">
        <w:rPr>
          <w:rFonts w:eastAsia="Calibri"/>
          <w:szCs w:val="22"/>
          <w:lang w:val="en-US" w:eastAsia="en-US"/>
        </w:rPr>
        <w:t>that</w:t>
      </w:r>
      <w:r w:rsidR="005C4130" w:rsidRPr="00FF1E89">
        <w:rPr>
          <w:rFonts w:eastAsia="Calibri"/>
          <w:szCs w:val="22"/>
          <w:lang w:val="en-US" w:eastAsia="en-US"/>
        </w:rPr>
        <w:t>,</w:t>
      </w:r>
      <w:r w:rsidRPr="00FF1E89">
        <w:rPr>
          <w:rFonts w:eastAsia="Calibri"/>
          <w:szCs w:val="22"/>
          <w:lang w:val="en-US" w:eastAsia="en-US"/>
        </w:rPr>
        <w:t xml:space="preserve"> depending on the context</w:t>
      </w:r>
      <w:r w:rsidR="005C4130" w:rsidRPr="00FF1E89">
        <w:rPr>
          <w:rFonts w:eastAsia="Calibri"/>
          <w:szCs w:val="22"/>
          <w:lang w:val="en-US" w:eastAsia="en-US"/>
        </w:rPr>
        <w:t>,</w:t>
      </w:r>
      <w:r w:rsidRPr="00FF1E89">
        <w:rPr>
          <w:rFonts w:eastAsia="Calibri"/>
          <w:szCs w:val="22"/>
          <w:lang w:val="en-US" w:eastAsia="en-US"/>
        </w:rPr>
        <w:t xml:space="preserve"> different stakeholders can play </w:t>
      </w:r>
      <w:r w:rsidR="005C4130" w:rsidRPr="00FF1E89">
        <w:rPr>
          <w:rFonts w:eastAsia="Calibri"/>
          <w:szCs w:val="22"/>
          <w:lang w:val="en-US" w:eastAsia="en-US"/>
        </w:rPr>
        <w:t xml:space="preserve">varying </w:t>
      </w:r>
      <w:r w:rsidRPr="00FF1E89">
        <w:rPr>
          <w:rFonts w:eastAsia="Calibri"/>
          <w:szCs w:val="22"/>
          <w:lang w:val="en-US" w:eastAsia="en-US"/>
        </w:rPr>
        <w:t>role</w:t>
      </w:r>
      <w:r w:rsidR="005C4130" w:rsidRPr="00FF1E89">
        <w:rPr>
          <w:rFonts w:eastAsia="Calibri"/>
          <w:szCs w:val="22"/>
          <w:lang w:val="en-US" w:eastAsia="en-US"/>
        </w:rPr>
        <w:t>s</w:t>
      </w:r>
      <w:r w:rsidRPr="00FF1E89">
        <w:rPr>
          <w:rFonts w:eastAsia="Calibri"/>
          <w:szCs w:val="22"/>
          <w:lang w:val="en-US" w:eastAsia="en-US"/>
        </w:rPr>
        <w:t xml:space="preserve"> in policy processes </w:t>
      </w:r>
      <w:r w:rsidR="005C4130" w:rsidRPr="00FF1E89">
        <w:rPr>
          <w:rFonts w:eastAsia="Calibri"/>
          <w:szCs w:val="22"/>
          <w:lang w:val="en-US" w:eastAsia="en-US"/>
        </w:rPr>
        <w:t xml:space="preserve">when they </w:t>
      </w:r>
      <w:r w:rsidRPr="00FF1E89">
        <w:rPr>
          <w:rFonts w:eastAsia="Calibri"/>
          <w:szCs w:val="22"/>
          <w:lang w:val="en-US" w:eastAsia="en-US"/>
        </w:rPr>
        <w:t>enforc</w:t>
      </w:r>
      <w:r w:rsidR="005C4130" w:rsidRPr="00FF1E89">
        <w:rPr>
          <w:rFonts w:eastAsia="Calibri"/>
          <w:szCs w:val="22"/>
          <w:lang w:val="en-US" w:eastAsia="en-US"/>
        </w:rPr>
        <w:t>e</w:t>
      </w:r>
      <w:r w:rsidRPr="00FF1E89">
        <w:rPr>
          <w:rFonts w:eastAsia="Calibri"/>
          <w:szCs w:val="22"/>
          <w:lang w:val="en-US" w:eastAsia="en-US"/>
        </w:rPr>
        <w:t xml:space="preserve"> their demands and interests</w:t>
      </w:r>
      <w:r w:rsidR="003E5B04" w:rsidRPr="00FF1E89">
        <w:rPr>
          <w:rFonts w:eastAsia="Calibri"/>
          <w:szCs w:val="22"/>
          <w:lang w:val="en-US" w:eastAsia="en-US"/>
        </w:rPr>
        <w:t xml:space="preserve"> on their local governments</w:t>
      </w:r>
      <w:r w:rsidRPr="00FF1E89">
        <w:rPr>
          <w:rFonts w:eastAsia="Calibri"/>
          <w:szCs w:val="22"/>
          <w:lang w:val="en-US" w:eastAsia="en-US"/>
        </w:rPr>
        <w:t>. In the section</w:t>
      </w:r>
      <w:r w:rsidR="005C4130" w:rsidRPr="00FF1E89">
        <w:rPr>
          <w:rFonts w:eastAsia="Calibri"/>
          <w:szCs w:val="22"/>
          <w:lang w:val="en-US" w:eastAsia="en-US"/>
        </w:rPr>
        <w:t xml:space="preserve"> below,</w:t>
      </w:r>
      <w:r w:rsidRPr="00FF1E89">
        <w:rPr>
          <w:rFonts w:eastAsia="Calibri"/>
          <w:szCs w:val="22"/>
          <w:lang w:val="en-US" w:eastAsia="en-US"/>
        </w:rPr>
        <w:t xml:space="preserve"> we will outline</w:t>
      </w:r>
      <w:r w:rsidR="00CA0BC7" w:rsidRPr="00FF1E89">
        <w:rPr>
          <w:rFonts w:eastAsia="Calibri"/>
          <w:szCs w:val="22"/>
          <w:lang w:val="en-US" w:eastAsia="en-US"/>
        </w:rPr>
        <w:t xml:space="preserve"> how the policy process in </w:t>
      </w:r>
      <w:proofErr w:type="spellStart"/>
      <w:r w:rsidR="00CA0BC7" w:rsidRPr="00FF1E89">
        <w:rPr>
          <w:rFonts w:eastAsia="Calibri"/>
          <w:szCs w:val="22"/>
          <w:lang w:val="en-US" w:eastAsia="en-US"/>
        </w:rPr>
        <w:t>Mari</w:t>
      </w:r>
      <w:r w:rsidRPr="00FF1E89">
        <w:rPr>
          <w:rFonts w:eastAsia="Calibri"/>
          <w:szCs w:val="22"/>
          <w:lang w:val="en-US" w:eastAsia="en-US"/>
        </w:rPr>
        <w:t>agerfjord</w:t>
      </w:r>
      <w:proofErr w:type="spellEnd"/>
      <w:r w:rsidRPr="00FF1E89">
        <w:rPr>
          <w:rFonts w:eastAsia="Calibri"/>
          <w:szCs w:val="22"/>
          <w:lang w:val="en-US" w:eastAsia="en-US"/>
        </w:rPr>
        <w:t xml:space="preserve"> municipality </w:t>
      </w:r>
      <w:proofErr w:type="gramStart"/>
      <w:r w:rsidR="005C4130" w:rsidRPr="00FF1E89">
        <w:rPr>
          <w:rFonts w:eastAsia="Calibri"/>
          <w:szCs w:val="22"/>
          <w:lang w:val="en-US" w:eastAsia="en-US"/>
        </w:rPr>
        <w:t>was</w:t>
      </w:r>
      <w:r w:rsidRPr="00FF1E89">
        <w:rPr>
          <w:rFonts w:eastAsia="Calibri"/>
          <w:szCs w:val="22"/>
          <w:lang w:val="en-US" w:eastAsia="en-US"/>
        </w:rPr>
        <w:t xml:space="preserve"> affected</w:t>
      </w:r>
      <w:proofErr w:type="gramEnd"/>
      <w:r w:rsidRPr="00FF1E89">
        <w:rPr>
          <w:rFonts w:eastAsia="Calibri"/>
          <w:szCs w:val="22"/>
          <w:lang w:val="en-US" w:eastAsia="en-US"/>
        </w:rPr>
        <w:t xml:space="preserve"> by</w:t>
      </w:r>
      <w:r w:rsidR="000927D0" w:rsidRPr="00FF1E89">
        <w:rPr>
          <w:rFonts w:eastAsia="Calibri"/>
          <w:szCs w:val="22"/>
          <w:lang w:val="en-US" w:eastAsia="en-US"/>
        </w:rPr>
        <w:t xml:space="preserve"> </w:t>
      </w:r>
      <w:r w:rsidR="000927D0" w:rsidRPr="00FF1E89">
        <w:rPr>
          <w:rFonts w:eastAsia="Calibri"/>
          <w:szCs w:val="22"/>
          <w:lang w:val="en-US" w:eastAsia="en-US"/>
        </w:rPr>
        <w:lastRenderedPageBreak/>
        <w:t>outside demands</w:t>
      </w:r>
      <w:r w:rsidRPr="00FF1E89">
        <w:rPr>
          <w:rFonts w:eastAsia="Calibri"/>
          <w:szCs w:val="22"/>
          <w:lang w:val="en-US" w:eastAsia="en-US"/>
        </w:rPr>
        <w:t xml:space="preserve"> and how </w:t>
      </w:r>
      <w:r w:rsidR="00BD5DDB">
        <w:rPr>
          <w:rFonts w:eastAsia="Calibri"/>
          <w:szCs w:val="22"/>
          <w:lang w:val="en-US" w:eastAsia="en-US"/>
        </w:rPr>
        <w:t>the institutional concept of standards</w:t>
      </w:r>
      <w:r w:rsidR="005C4130" w:rsidRPr="00FF1E89">
        <w:rPr>
          <w:rFonts w:eastAsia="Calibri"/>
          <w:szCs w:val="22"/>
          <w:lang w:val="en-US" w:eastAsia="en-US"/>
        </w:rPr>
        <w:t xml:space="preserve"> </w:t>
      </w:r>
      <w:r w:rsidR="003E5B04" w:rsidRPr="00FF1E89">
        <w:rPr>
          <w:rFonts w:eastAsia="Calibri"/>
          <w:szCs w:val="22"/>
          <w:lang w:val="en-US" w:eastAsia="en-US"/>
        </w:rPr>
        <w:t xml:space="preserve">can be used to gain insight into </w:t>
      </w:r>
      <w:r w:rsidR="000871B4" w:rsidRPr="00FF1E89">
        <w:rPr>
          <w:rFonts w:eastAsia="Calibri"/>
          <w:szCs w:val="22"/>
          <w:lang w:val="en-US" w:eastAsia="en-US"/>
        </w:rPr>
        <w:t>the decision</w:t>
      </w:r>
      <w:r w:rsidR="003E5B04" w:rsidRPr="00FF1E89">
        <w:rPr>
          <w:rFonts w:eastAsia="Calibri"/>
          <w:szCs w:val="22"/>
          <w:lang w:val="en-US" w:eastAsia="en-US"/>
        </w:rPr>
        <w:t xml:space="preserve"> to upgrade </w:t>
      </w:r>
      <w:proofErr w:type="spellStart"/>
      <w:r w:rsidR="000871B4" w:rsidRPr="00FF1E89">
        <w:rPr>
          <w:rFonts w:eastAsia="Calibri"/>
          <w:szCs w:val="22"/>
          <w:lang w:val="en-US" w:eastAsia="en-US"/>
        </w:rPr>
        <w:t>Hobro</w:t>
      </w:r>
      <w:proofErr w:type="spellEnd"/>
      <w:r w:rsidR="000871B4" w:rsidRPr="00FF1E89">
        <w:rPr>
          <w:rFonts w:eastAsia="Calibri"/>
          <w:szCs w:val="22"/>
          <w:lang w:val="en-US" w:eastAsia="en-US"/>
        </w:rPr>
        <w:t xml:space="preserve"> stadium</w:t>
      </w:r>
      <w:r w:rsidR="003E5B04" w:rsidRPr="00FF1E89">
        <w:rPr>
          <w:rFonts w:eastAsia="Calibri"/>
          <w:szCs w:val="22"/>
          <w:lang w:val="en-US" w:eastAsia="en-US"/>
        </w:rPr>
        <w:t>.</w:t>
      </w:r>
      <w:r w:rsidR="00463D3E" w:rsidRPr="00FF1E89">
        <w:rPr>
          <w:rFonts w:eastAsia="Calibri"/>
          <w:szCs w:val="22"/>
          <w:lang w:val="en-US" w:eastAsia="en-US"/>
        </w:rPr>
        <w:t xml:space="preserve"> </w:t>
      </w:r>
      <w:r w:rsidR="008E2135">
        <w:rPr>
          <w:rFonts w:eastAsia="Calibri"/>
          <w:szCs w:val="22"/>
          <w:lang w:val="en-US" w:eastAsia="en-US"/>
        </w:rPr>
        <w:t>The concept of s</w:t>
      </w:r>
      <w:r w:rsidR="00BD5DDB" w:rsidRPr="00887E82">
        <w:rPr>
          <w:rFonts w:eastAsia="Calibri"/>
          <w:szCs w:val="22"/>
          <w:lang w:val="en-US" w:eastAsia="en-US"/>
        </w:rPr>
        <w:t xml:space="preserve">tandards </w:t>
      </w:r>
      <w:r w:rsidR="00764C5E">
        <w:rPr>
          <w:rFonts w:eastAsia="Calibri"/>
          <w:szCs w:val="22"/>
          <w:lang w:val="en-US" w:eastAsia="en-US"/>
        </w:rPr>
        <w:t xml:space="preserve">as institutional regulation </w:t>
      </w:r>
      <w:r w:rsidR="00BD5DDB" w:rsidRPr="00887E82">
        <w:rPr>
          <w:rFonts w:eastAsia="Calibri"/>
          <w:szCs w:val="22"/>
          <w:lang w:val="en-US" w:eastAsia="en-US"/>
        </w:rPr>
        <w:t>has been used to understand and interpret governance and homogenization within the fields of organizational studies, public policy and business administration</w:t>
      </w:r>
      <w:r w:rsidR="002B4F03">
        <w:rPr>
          <w:rFonts w:eastAsia="Calibri"/>
          <w:szCs w:val="22"/>
          <w:lang w:val="en-US" w:eastAsia="en-US"/>
        </w:rPr>
        <w:t xml:space="preserve"> </w:t>
      </w:r>
      <w:r w:rsidR="008629A7">
        <w:rPr>
          <w:rFonts w:eastAsia="Calibri"/>
          <w:szCs w:val="22"/>
          <w:lang w:val="en-US" w:eastAsia="en-US"/>
        </w:rPr>
        <w:fldChar w:fldCharType="begin" w:fldLock="1"/>
      </w:r>
      <w:r w:rsidR="004249AD">
        <w:rPr>
          <w:rFonts w:eastAsia="Calibri"/>
          <w:szCs w:val="22"/>
          <w:lang w:val="en-US" w:eastAsia="en-US"/>
        </w:rPr>
        <w:instrText>ADDIN CSL_CITATION { "citationItems" : [ { "id" : "ITEM-1", "itemData" : { "author" : [ { "dropping-particle" : "", "family" : "Ahrne", "given" : "G.", "non-dropping-particle" : "", "parse-names" : false, "suffix" : "" }, { "dropping-particle" : "", "family" : "Brunsson", "given" : "N.", "non-dropping-particle" : "", "parse-names" : false, "suffix" : "" } ], "container-title" : "Transnational Governance. Institutional Dynamics of Governance", "editor" : [ { "dropping-particle" : "", "family" : "Djelic", "given" : "M-L.", "non-dropping-particle" : "", "parse-names" : false, "suffix" : "" }, { "dropping-particle" : "", "family" : "Sahlin-Andersson", "given" : "K.", "non-dropping-particle" : "", "parse-names" : false, "suffix" : "" } ], "id" : "ITEM-1", "issued" : { "date-parts" : [ [ "2008" ] ] }, "page" : "74-94", "publisher" : "Cambridge University Press", "publisher-place" : "New York", "title" : "Organizing the world", "type" : "chapter" }, "uris" : [ "http://www.mendeley.com/documents/?uuid=5d5e8842-5bcc-43f3-a2da-0480bf4c85e4" ] }, { "id" : "ITEM-2", "itemData" : { "author" : [ { "dropping-particle" : "", "family" : "Brunsson", "given" : "N.", "non-dropping-particle" : "", "parse-names" : false, "suffix" : "" }, { "dropping-particle" : "", "family" : "Rasche", "given" : "A.", "non-dropping-particle" : "", "parse-names" : false, "suffix" : "" }, { "dropping-particle" : "", "family" : "Seidl", "given" : "D.", "non-dropping-particle" : "", "parse-names" : false, "suffix" : "" } ], "container-title" : "Organization Studies", "id" : "ITEM-2", "issue" : "5-6", "issued" : { "date-parts" : [ [ "2012" ] ] }, "page" : "613-632", "title" : "The Dynamics of Standardization: Three Perspectives on Standards in Organization Studies", "type" : "article-journal", "volume" : "33" }, "uris" : [ "http://www.mendeley.com/documents/?uuid=dbf2d63b-6bb8-4fac-b718-d69b306e698c" ] }, { "id" : "ITEM-3", "itemData" : { "author" : [ { "dropping-particle" : "", "family" : "Frankel", "given" : "C.", "non-dropping-particle" : "", "parse-names" : false, "suffix" : "" }, { "dropping-particle" : "", "family" : "H\u00f8jbjerg", "given" : "E.", "non-dropping-particle" : "", "parse-names" : false, "suffix" : "" } ], "container-title" : "Journal of European Public Policy", "id" : "ITEM-3", "issue" : "1", "issued" : { "date-parts" : [ [ "2007" ] ] }, "page" : "96-114", "title" : "The constitution of a transnational policy field: negotiating the EU internal market for products", "type" : "article-journal", "volume" : "14" }, "uris" : [ "http://www.mendeley.com/documents/?uuid=bd6b9818-0c4d-4d24-933f-26ba70cf1567" ] }, { "id" : "ITEM-4", "itemData" : { "author" : [ { "dropping-particle" : "", "family" : "Frankel", "given" : "C.", "non-dropping-particle" : "", "parse-names" : false, "suffix" : "" }, { "dropping-particle" : "", "family" : "H\u00f8jbjerg", "given" : "E.", "non-dropping-particle" : "", "parse-names" : false, "suffix" : "" } ], "container-title" : "Business &amp; Society", "id" : "ITEM-4", "issue" : "4", "issued" : { "date-parts" : [ [ "2012" ] ] }, "page" : "602-625", "title" : "The political standardizer", "type" : "article-journal", "volume" : "51" }, "uris" : [ "http://www.mendeley.com/documents/?uuid=8a4eac15-20ab-4d2d-968b-fcb2efcfb156" ] }, { "id" : "ITEM-5", "itemData" : { "author" : [ { "dropping-particle" : "", "family" : "Timmermans", "given" : "S.", "non-dropping-particle" : "", "parse-names" : false, "suffix" : "" }, { "dropping-particle" : "", "family" : "Epstein", "given" : "S.", "non-dropping-particle" : "", "parse-names" : false, "suffix" : "" } ], "container-title" : "Annual Review of Sociology", "id" : "ITEM-5", "issued" : { "date-parts" : [ [ "2010" ] ] }, "page" : "69-89", "title" : "A World of Standards but no</w:instrText>
      </w:r>
      <w:r w:rsidR="004249AD" w:rsidRPr="00084D26">
        <w:rPr>
          <w:rFonts w:eastAsia="Calibri"/>
          <w:szCs w:val="22"/>
          <w:lang w:val="sv-SE" w:eastAsia="en-US"/>
        </w:rPr>
        <w:instrText>t a Standard World: Toward a Sociology of Standards and Standardization", "type" : "article-journal", "volume" : "36" }, "uris" : [ "http://www.mendeley.com/documents/?uuid=3843a30f-9eaa-482e-b9fe-96aef1447d6e" ] }, { "id" : "ITEM-6", "itemData" : { "author" : [ { "dropping-particle" : "", "family" : "Gustafsson", "given" : "I.", "non-dropping-particle" : "", "parse-names" : false, "suffix" : "" } ], "id" : "ITEM-6", "issued" : { "date-parts" : [ [ "2016" ] ] }, "number-of-pages" : "204", "publisher" : "University of Gothenburg", "title" : "Organisering av standarder, certifiering och ackreditering som en global styrregim [Organization of standards, certification and accreditation as global control regime]", "type" : "thesis" }, "uris" : [ "http://www.mendeley.com/documents/?uuid=0aba0e1f-17ad-4bfa-8ed0-84c9cb0322f6" ] } ], "mendeley" : { "formattedCitation" : "(Ahrne &amp; Brunsson, 2008; Brunsson, Rasche, &amp; Seidl, 2012; Frankel &amp; H\u00f8jbjerg, 2007, 2012; Gustafsson, 2016; Timmermans &amp; Epstein, 2010)", "plainTextFormattedCitation" : "(Ahrne &amp; Brunsson, 2008; Brunsson, Rasche, &amp; Seidl, 2012; Frankel &amp; H\u00f8jbjerg, 2007, 2012; Gustafsson, 2016; Timmermans &amp; Epstein, 2010)", "previouslyFormattedCitation" : "(Ahrne &amp; Brunsson, 2008; Brunsson, Rasche, &amp; Seidl, 2012; Frankel &amp; H\u00f8jbjerg, 2007, 2012; Gustafsson, 2016; Timmermans &amp; Epstein, 2010)" }, "properties" : { "noteIndex" : 0 }, "schema" : "https://github.com/citation-style-language/schema/raw/master/csl-citation.json" }</w:instrText>
      </w:r>
      <w:r w:rsidR="008629A7">
        <w:rPr>
          <w:rFonts w:eastAsia="Calibri"/>
          <w:szCs w:val="22"/>
          <w:lang w:val="en-US" w:eastAsia="en-US"/>
        </w:rPr>
        <w:fldChar w:fldCharType="separate"/>
      </w:r>
      <w:r w:rsidR="004249AD" w:rsidRPr="004249AD">
        <w:rPr>
          <w:rFonts w:eastAsia="Calibri"/>
          <w:noProof/>
          <w:szCs w:val="22"/>
          <w:lang w:val="sv-SE" w:eastAsia="en-US"/>
        </w:rPr>
        <w:t>(Ahrne &amp; Brunsson, 2008; Brunsson, Rasche, &amp; Seidl, 2012; Frankel &amp; Højbjerg, 2007, 2012; Gustafsson, 2016; Timmermans &amp; Epstein, 2010)</w:t>
      </w:r>
      <w:r w:rsidR="008629A7">
        <w:rPr>
          <w:rFonts w:eastAsia="Calibri"/>
          <w:szCs w:val="22"/>
          <w:lang w:val="en-US" w:eastAsia="en-US"/>
        </w:rPr>
        <w:fldChar w:fldCharType="end"/>
      </w:r>
      <w:r w:rsidR="008629A7" w:rsidRPr="00084D26">
        <w:rPr>
          <w:rFonts w:eastAsia="Calibri"/>
          <w:szCs w:val="22"/>
          <w:lang w:val="sv-SE" w:eastAsia="en-US"/>
        </w:rPr>
        <w:t xml:space="preserve">. </w:t>
      </w:r>
      <w:r w:rsidR="00BD5DDB" w:rsidRPr="00887E82">
        <w:rPr>
          <w:rFonts w:eastAsia="Calibri"/>
          <w:szCs w:val="22"/>
          <w:lang w:val="en-US" w:eastAsia="en-US"/>
        </w:rPr>
        <w:t>However, to the best of our knowledge</w:t>
      </w:r>
      <w:r w:rsidR="003D24E7">
        <w:rPr>
          <w:rFonts w:eastAsia="Calibri"/>
          <w:szCs w:val="22"/>
          <w:lang w:val="en-US" w:eastAsia="en-US"/>
        </w:rPr>
        <w:t>,</w:t>
      </w:r>
      <w:r w:rsidR="002960FE">
        <w:rPr>
          <w:rFonts w:eastAsia="Calibri"/>
          <w:szCs w:val="22"/>
          <w:lang w:val="en-US" w:eastAsia="en-US"/>
        </w:rPr>
        <w:t xml:space="preserve"> standard as institutional regulation</w:t>
      </w:r>
      <w:r w:rsidR="00BD5DDB" w:rsidRPr="00887E82">
        <w:rPr>
          <w:rFonts w:eastAsia="Calibri"/>
          <w:szCs w:val="22"/>
          <w:lang w:val="en-US" w:eastAsia="en-US"/>
        </w:rPr>
        <w:t xml:space="preserve"> </w:t>
      </w:r>
      <w:proofErr w:type="gramStart"/>
      <w:r w:rsidR="00BD5DDB" w:rsidRPr="00887E82">
        <w:rPr>
          <w:rFonts w:eastAsia="Calibri"/>
          <w:szCs w:val="22"/>
          <w:lang w:val="en-US" w:eastAsia="en-US"/>
        </w:rPr>
        <w:t>has not been applied</w:t>
      </w:r>
      <w:proofErr w:type="gramEnd"/>
      <w:r w:rsidR="009215A2">
        <w:rPr>
          <w:rFonts w:eastAsia="Calibri"/>
          <w:szCs w:val="22"/>
          <w:lang w:val="en-US" w:eastAsia="en-US"/>
        </w:rPr>
        <w:t xml:space="preserve"> to the context of soccer</w:t>
      </w:r>
      <w:r w:rsidR="002960FE">
        <w:rPr>
          <w:rFonts w:eastAsia="Calibri"/>
          <w:szCs w:val="22"/>
          <w:lang w:val="en-US" w:eastAsia="en-US"/>
        </w:rPr>
        <w:t xml:space="preserve"> stadia with sport management literature before.</w:t>
      </w:r>
      <w:r w:rsidR="008E2135">
        <w:rPr>
          <w:rFonts w:eastAsia="Calibri"/>
          <w:szCs w:val="22"/>
          <w:lang w:val="en-US" w:eastAsia="en-US"/>
        </w:rPr>
        <w:t xml:space="preserve"> T</w:t>
      </w:r>
      <w:r w:rsidR="00BD5DDB" w:rsidRPr="00887E82">
        <w:rPr>
          <w:rFonts w:eastAsia="Calibri"/>
          <w:szCs w:val="22"/>
          <w:lang w:val="en-US" w:eastAsia="en-US"/>
        </w:rPr>
        <w:t>h</w:t>
      </w:r>
      <w:r w:rsidR="008E2135">
        <w:rPr>
          <w:rFonts w:eastAsia="Calibri"/>
          <w:szCs w:val="22"/>
          <w:lang w:val="en-US" w:eastAsia="en-US"/>
        </w:rPr>
        <w:t>erefore, this article</w:t>
      </w:r>
      <w:r w:rsidR="00BD5DDB" w:rsidRPr="00887E82">
        <w:rPr>
          <w:rFonts w:eastAsia="Calibri"/>
          <w:szCs w:val="22"/>
          <w:lang w:val="en-US" w:eastAsia="en-US"/>
        </w:rPr>
        <w:t xml:space="preserve"> </w:t>
      </w:r>
      <w:r w:rsidR="008E2135">
        <w:rPr>
          <w:rFonts w:eastAsia="Calibri"/>
          <w:szCs w:val="22"/>
          <w:lang w:val="en-US" w:eastAsia="en-US"/>
        </w:rPr>
        <w:t>contributes</w:t>
      </w:r>
      <w:r w:rsidR="008E2135" w:rsidRPr="00887E82">
        <w:rPr>
          <w:rFonts w:eastAsia="Calibri"/>
          <w:szCs w:val="22"/>
          <w:lang w:val="en-US" w:eastAsia="en-US"/>
        </w:rPr>
        <w:t xml:space="preserve"> </w:t>
      </w:r>
      <w:r w:rsidR="00BD5DDB" w:rsidRPr="00887E82">
        <w:rPr>
          <w:rFonts w:eastAsia="Calibri"/>
          <w:szCs w:val="22"/>
          <w:lang w:val="en-US" w:eastAsia="en-US"/>
        </w:rPr>
        <w:t>to the body of literature on policy and decision-making proces</w:t>
      </w:r>
      <w:r w:rsidR="00C13F2D">
        <w:rPr>
          <w:rFonts w:eastAsia="Calibri"/>
          <w:szCs w:val="22"/>
          <w:lang w:val="en-US" w:eastAsia="en-US"/>
        </w:rPr>
        <w:t xml:space="preserve">ses regarding sports facilities and </w:t>
      </w:r>
      <w:r w:rsidR="00C763A1">
        <w:rPr>
          <w:rFonts w:eastAsia="Calibri"/>
          <w:szCs w:val="22"/>
          <w:lang w:val="en-US" w:eastAsia="en-US"/>
        </w:rPr>
        <w:t xml:space="preserve">to </w:t>
      </w:r>
      <w:r w:rsidR="00C13F2D">
        <w:rPr>
          <w:rFonts w:eastAsia="Calibri"/>
          <w:szCs w:val="22"/>
          <w:lang w:val="en-US" w:eastAsia="en-US"/>
        </w:rPr>
        <w:t>how we can understand political decisions</w:t>
      </w:r>
      <w:r w:rsidR="008A016D">
        <w:rPr>
          <w:rFonts w:eastAsia="Calibri"/>
          <w:szCs w:val="22"/>
          <w:lang w:val="en-US" w:eastAsia="en-US"/>
        </w:rPr>
        <w:t xml:space="preserve"> in such contexts</w:t>
      </w:r>
      <w:r w:rsidR="00C13F2D">
        <w:rPr>
          <w:rFonts w:eastAsia="Calibri"/>
          <w:szCs w:val="22"/>
          <w:lang w:val="en-US" w:eastAsia="en-US"/>
        </w:rPr>
        <w:t>.</w:t>
      </w:r>
    </w:p>
    <w:p w14:paraId="344D56DB" w14:textId="55DCE1E1" w:rsidR="007B3C99" w:rsidRPr="009C12C6" w:rsidRDefault="001621F1" w:rsidP="009A29EF">
      <w:pPr>
        <w:rPr>
          <w:b/>
        </w:rPr>
      </w:pPr>
      <w:r w:rsidRPr="009C12C6">
        <w:rPr>
          <w:b/>
        </w:rPr>
        <w:t xml:space="preserve">3. </w:t>
      </w:r>
      <w:r w:rsidR="007B3C99" w:rsidRPr="009C12C6">
        <w:rPr>
          <w:b/>
        </w:rPr>
        <w:t xml:space="preserve">Theoretical </w:t>
      </w:r>
      <w:r w:rsidR="001A26CE" w:rsidRPr="009C12C6">
        <w:rPr>
          <w:b/>
        </w:rPr>
        <w:t>f</w:t>
      </w:r>
      <w:r w:rsidR="007B3C99" w:rsidRPr="009C12C6">
        <w:rPr>
          <w:b/>
        </w:rPr>
        <w:t>ramework</w:t>
      </w:r>
    </w:p>
    <w:p w14:paraId="7CC71CB7" w14:textId="51476CB4" w:rsidR="003C680F" w:rsidRPr="00223C8D" w:rsidRDefault="003C680F" w:rsidP="00463D3E">
      <w:pPr>
        <w:pStyle w:val="Newparagraph"/>
        <w:spacing w:after="120"/>
        <w:ind w:firstLine="0"/>
        <w:rPr>
          <w:b/>
          <w:i/>
          <w:lang w:val="en-US"/>
        </w:rPr>
      </w:pPr>
      <w:r w:rsidRPr="00223C8D">
        <w:rPr>
          <w:b/>
          <w:i/>
          <w:lang w:val="en-US"/>
        </w:rPr>
        <w:t>3.1 Standards as institutional regulation</w:t>
      </w:r>
    </w:p>
    <w:p w14:paraId="05B849D3" w14:textId="677CE722" w:rsidR="00560DF6" w:rsidRDefault="00B64A75" w:rsidP="00463D3E">
      <w:pPr>
        <w:pStyle w:val="Newparagraph"/>
        <w:spacing w:after="120"/>
        <w:ind w:firstLine="0"/>
        <w:rPr>
          <w:lang w:val="en-US"/>
        </w:rPr>
      </w:pPr>
      <w:r w:rsidRPr="00FF1E89">
        <w:rPr>
          <w:lang w:val="en-US"/>
        </w:rPr>
        <w:t>In order to answer the question of how municipal politicians decide to build or refurbish stadiums</w:t>
      </w:r>
      <w:r w:rsidR="009D3750">
        <w:rPr>
          <w:lang w:val="en-US"/>
        </w:rPr>
        <w:t xml:space="preserve"> although there is a discrepancy between local needs and the stadium requirements</w:t>
      </w:r>
      <w:r w:rsidRPr="00FF1E89">
        <w:rPr>
          <w:lang w:val="en-US"/>
        </w:rPr>
        <w:t>, one must deploy a theoretical approach that does not assume that actors make (only) rational decisions.</w:t>
      </w:r>
      <w:r>
        <w:rPr>
          <w:lang w:val="en-US"/>
        </w:rPr>
        <w:t xml:space="preserve"> </w:t>
      </w:r>
      <w:r w:rsidR="008E2135">
        <w:rPr>
          <w:lang w:val="en-US"/>
        </w:rPr>
        <w:t>I</w:t>
      </w:r>
      <w:r w:rsidR="00AE4540">
        <w:rPr>
          <w:lang w:val="en-US"/>
        </w:rPr>
        <w:t>nstitutional theory</w:t>
      </w:r>
      <w:r w:rsidR="000C6823">
        <w:rPr>
          <w:lang w:val="en-US"/>
        </w:rPr>
        <w:t xml:space="preserve"> emphasizes</w:t>
      </w:r>
      <w:r w:rsidR="00ED782E">
        <w:rPr>
          <w:lang w:val="en-US"/>
        </w:rPr>
        <w:t xml:space="preserve"> other explanations than </w:t>
      </w:r>
      <w:r w:rsidR="000C6823">
        <w:rPr>
          <w:lang w:val="en-US"/>
        </w:rPr>
        <w:t>economic</w:t>
      </w:r>
      <w:r w:rsidR="008E2135">
        <w:rPr>
          <w:lang w:val="en-US"/>
        </w:rPr>
        <w:t>ally</w:t>
      </w:r>
      <w:r w:rsidR="000C6823">
        <w:rPr>
          <w:lang w:val="en-US"/>
        </w:rPr>
        <w:t xml:space="preserve"> rational</w:t>
      </w:r>
      <w:r w:rsidR="00E31118">
        <w:rPr>
          <w:lang w:val="en-US"/>
        </w:rPr>
        <w:t xml:space="preserve"> ones</w:t>
      </w:r>
      <w:r w:rsidR="00313C9F">
        <w:rPr>
          <w:lang w:val="en-US"/>
        </w:rPr>
        <w:t xml:space="preserve"> and it</w:t>
      </w:r>
      <w:r w:rsidR="00084D26">
        <w:rPr>
          <w:lang w:val="en-US"/>
        </w:rPr>
        <w:t xml:space="preserve"> </w:t>
      </w:r>
      <w:r w:rsidR="00313C9F">
        <w:rPr>
          <w:lang w:val="en-US"/>
        </w:rPr>
        <w:t xml:space="preserve">should be defined as a frame rather than a unified theory </w:t>
      </w:r>
      <w:r w:rsidR="00313C9F">
        <w:rPr>
          <w:lang w:val="en-US"/>
        </w:rPr>
        <w:fldChar w:fldCharType="begin" w:fldLock="1"/>
      </w:r>
      <w:r w:rsidR="00313C9F">
        <w:rPr>
          <w:lang w:val="en-US"/>
        </w:rPr>
        <w:instrText>ADDIN CSL_CITATION { "citationItems" : [ { "id" : "ITEM-1", "itemData" : { "author" : [ { "dropping-particle" : "", "family" : "Eriksson-Zetterquist", "given" : "U.", "non-dropping-particle" : "", "parse-names" : false, "suffix" : "" } ], "edition" : "First", "id" : "ITEM-1", "issued" : { "date-parts" : [ [ "2009" ] ] }, "number-of-pages" : "190", "publisher" : "Liber", "publisher-place" : "Malm\u00f6", "title" : "Institutionell teori - id\u00e9er, moden, f\u00f6r\u00e4ndring [Institutional theoty - ideas, fashion, change]", "type" : "book" }, "uris" : [ "http://www.mendeley.com/documents/?uuid=8a4acdb7-3fee-413d-805e-50dc50a7ecd4", "http://www.mendeley.com/documents/?uuid=143d1ddb-4b2f-4fc6-a3ca-2e260b7243bd" ] } ], "mendeley" : { "formattedCitation" : "(Eriksson-Zetterquist, 2009)", "plainTextFormattedCitation" : "(Eriksson-Zetterquist, 2009)", "previouslyFormattedCitation" : "(Eriksson-Zetterquist, 2009)" }, "properties" : { "noteIndex" : 0 }, "schema" : "https://github.com/citation-style-language/schema/raw/master/csl-citation.json" }</w:instrText>
      </w:r>
      <w:r w:rsidR="00313C9F">
        <w:rPr>
          <w:lang w:val="en-US"/>
        </w:rPr>
        <w:fldChar w:fldCharType="separate"/>
      </w:r>
      <w:r w:rsidR="00313C9F" w:rsidRPr="000C6823">
        <w:rPr>
          <w:noProof/>
          <w:lang w:val="en-US"/>
        </w:rPr>
        <w:t>(Eriksson-Zetterquist, 2009)</w:t>
      </w:r>
      <w:r w:rsidR="00313C9F">
        <w:rPr>
          <w:lang w:val="en-US"/>
        </w:rPr>
        <w:fldChar w:fldCharType="end"/>
      </w:r>
      <w:r w:rsidR="00313C9F">
        <w:rPr>
          <w:lang w:val="en-US"/>
        </w:rPr>
        <w:t xml:space="preserve">. </w:t>
      </w:r>
      <w:r w:rsidR="00592B8B">
        <w:rPr>
          <w:lang w:val="en-US"/>
        </w:rPr>
        <w:t>It</w:t>
      </w:r>
      <w:r>
        <w:rPr>
          <w:lang w:val="en-US"/>
        </w:rPr>
        <w:t xml:space="preserve"> highlight</w:t>
      </w:r>
      <w:r w:rsidR="001E6820">
        <w:rPr>
          <w:lang w:val="en-US"/>
        </w:rPr>
        <w:t>s</w:t>
      </w:r>
      <w:r>
        <w:rPr>
          <w:lang w:val="en-US"/>
        </w:rPr>
        <w:t xml:space="preserve"> </w:t>
      </w:r>
      <w:r w:rsidR="001E6820">
        <w:rPr>
          <w:lang w:val="en-US"/>
        </w:rPr>
        <w:t xml:space="preserve">how </w:t>
      </w:r>
      <w:r w:rsidR="008E2135">
        <w:rPr>
          <w:lang w:val="en-US"/>
        </w:rPr>
        <w:t>orga</w:t>
      </w:r>
      <w:r w:rsidR="002960FE">
        <w:rPr>
          <w:lang w:val="en-US"/>
        </w:rPr>
        <w:t>nizations’</w:t>
      </w:r>
      <w:r w:rsidR="00C550EE">
        <w:rPr>
          <w:lang w:val="en-US"/>
        </w:rPr>
        <w:t xml:space="preserve"> </w:t>
      </w:r>
      <w:r w:rsidR="001E6820">
        <w:rPr>
          <w:lang w:val="en-US"/>
        </w:rPr>
        <w:t>actions and behavior follow what is taken for granted</w:t>
      </w:r>
      <w:r w:rsidR="000C180A">
        <w:rPr>
          <w:lang w:val="en-US"/>
        </w:rPr>
        <w:t xml:space="preserve">, </w:t>
      </w:r>
      <w:r w:rsidR="001E6820">
        <w:rPr>
          <w:lang w:val="en-US"/>
        </w:rPr>
        <w:t xml:space="preserve">how </w:t>
      </w:r>
      <w:r w:rsidR="000C180A">
        <w:rPr>
          <w:lang w:val="en-US"/>
        </w:rPr>
        <w:t>they are</w:t>
      </w:r>
      <w:r w:rsidR="001E6820">
        <w:rPr>
          <w:lang w:val="en-US"/>
        </w:rPr>
        <w:t xml:space="preserve"> influenced by other organizations</w:t>
      </w:r>
      <w:r w:rsidR="003E4023">
        <w:rPr>
          <w:lang w:val="en-US"/>
        </w:rPr>
        <w:t xml:space="preserve"> and the surrounding environment</w:t>
      </w:r>
      <w:r w:rsidR="001E6820">
        <w:rPr>
          <w:lang w:val="en-US"/>
        </w:rPr>
        <w:t xml:space="preserve">, and </w:t>
      </w:r>
      <w:r w:rsidR="000C180A">
        <w:rPr>
          <w:lang w:val="en-US"/>
        </w:rPr>
        <w:t>why they</w:t>
      </w:r>
      <w:r w:rsidR="001E6820">
        <w:rPr>
          <w:lang w:val="en-US"/>
        </w:rPr>
        <w:t xml:space="preserve"> comply with formal and informal rules </w:t>
      </w:r>
      <w:r w:rsidR="000C180A">
        <w:rPr>
          <w:lang w:val="en-US"/>
        </w:rPr>
        <w:t xml:space="preserve">even if they seem irrational </w:t>
      </w:r>
      <w:r w:rsidR="001E6820">
        <w:rPr>
          <w:lang w:val="en-US"/>
        </w:rPr>
        <w:fldChar w:fldCharType="begin" w:fldLock="1"/>
      </w:r>
      <w:r w:rsidR="00837AA2">
        <w:rPr>
          <w:lang w:val="en-US"/>
        </w:rPr>
        <w:instrText>ADDIN CSL_CITATION { "citationItems" : [ { "id" : "ITEM-1", "itemData" : { "author" : [ { "dropping-particle" : "", "family" : "Eriksson-Zetterquist", "given" : "U.", "non-dropping-particle" : "", "parse-names" : false, "suffix" : "" } ], "edition" : "First", "id" : "ITEM-1", "issued" : { "date-parts" : [ [ "2009" ] ] }, "number-of-pages" : "190", "publisher" : "Liber", "publisher-place" : "Malm\u00f6", "title" : "Institutionell teori - id\u00e9er, moden, f\u00f6r\u00e4ndring [Institutional theoty - ideas, fashion, change]", "type" : "book" }, "uris" : [ "http://www.mendeley.com/documents/?uuid=143d1ddb-4b2f-4fc6-a3ca-2e260b7243bd", "http://www.mendeley.com/documents/?uuid=8a4acdb7-3fee-413d-805e-50dc50a7ecd4" ] }, { "id" : "ITEM-2", "itemData" : { "author" : [ { "dropping-particle" : "", "family" : "R\u00f8vik", "given" : "Kjell Arne", "non-dropping-particle" : "", "parse-names" : false, "suffix" : "" } ], "edition" : "First", "id" : "ITEM-2", "issued" : { "date-parts" : [ [ "2008" ] ] }, "number-of-pages" : "345", "publisher" : "Liber AB", "publisher-place" : "Malm\u00f6", "title" : "Managementsamh\u00e4llet. Trender och id\u00e9er p\u00e5 2000-talet [The management society. Trends and ideas in the 21st century]", "type" : "book" }, "uris" : [ "http://www.mendeley.com/documents/?uuid=d549f116-3759-4444-b244-fd595e08a52c", "http://www.mendeley.com/documents/?uuid=6bcb79c4-a998-400c-a1a2-21daebc777ed" ] }, { "id" : "ITEM-3", "itemData" : { "author" : [ { "dropping-particle" : "", "family" : "Lundquist", "given" : "L.", "non-dropping-particle" : "", "parse-names" : false, "suffix" : "" } ], "edition" : "First", "id" : "ITEM-3", "issued" : { "date-parts" : [ [ "1987" ] ] }, "publisher" : "Studentlitteratur", "publisher-place" : "Lund", "title" : "Implementation steering. An actor-structure approach", "type" : "book" }, "uris" : [ "http://www.mendeley.com/documents/?uuid=2299ac24-0ff6-4069-a617-5588070b70a5" ] } ], "mendeley" : { "formattedCitation" : "(Eriksson-Zetterquist, 2009; Lundquist, 1987; R\u00f8vik, 2008)", "plainTextFormattedCitation" : "(Eriksson-Zetterquist, 2009; Lundquist, 1987; R\u00f8vik, 2008)", "previouslyFormattedCitation" : "(Eriksson-Zetterquist, 2009; Lundquist, 1987; R\u00f8vik, 2008)" }, "properties" : { "noteIndex" : 0 }, "schema" : "https://github.com/citation-style-language/schema/raw/master/csl-citation.json" }</w:instrText>
      </w:r>
      <w:r w:rsidR="001E6820">
        <w:rPr>
          <w:lang w:val="en-US"/>
        </w:rPr>
        <w:fldChar w:fldCharType="separate"/>
      </w:r>
      <w:r w:rsidR="001E6820" w:rsidRPr="001E6820">
        <w:rPr>
          <w:noProof/>
          <w:lang w:val="en-US"/>
        </w:rPr>
        <w:t>(Eriksson-Zetterquist, 2009; Lundquist, 1987; Røvik, 2008)</w:t>
      </w:r>
      <w:r w:rsidR="001E6820">
        <w:rPr>
          <w:lang w:val="en-US"/>
        </w:rPr>
        <w:fldChar w:fldCharType="end"/>
      </w:r>
      <w:r w:rsidR="001E6820">
        <w:rPr>
          <w:lang w:val="en-US"/>
        </w:rPr>
        <w:t xml:space="preserve">. </w:t>
      </w:r>
      <w:r w:rsidR="001E07EF">
        <w:rPr>
          <w:lang w:val="en-US"/>
        </w:rPr>
        <w:t xml:space="preserve">This is particularly apparent within markets </w:t>
      </w:r>
      <w:r w:rsidR="009C2507">
        <w:rPr>
          <w:lang w:val="en-US"/>
        </w:rPr>
        <w:t xml:space="preserve">characterized by monopoly </w:t>
      </w:r>
      <w:r w:rsidR="001E07EF">
        <w:rPr>
          <w:lang w:val="en-US"/>
        </w:rPr>
        <w:fldChar w:fldCharType="begin" w:fldLock="1"/>
      </w:r>
      <w:r w:rsidR="00084D26">
        <w:rPr>
          <w:lang w:val="en-US"/>
        </w:rPr>
        <w:instrText>ADDIN CSL_CITATION { "citationItems" : [ { "id" : "ITEM-1", "itemData" : { "author" : [ { "dropping-particle" : "", "family" : "DiMaggio", "given" : "Paul J", "non-dropping-particle" : "", "parse-names" : false, "suffix" : "" }, { "dropping-particle" : "", "family" : "Powell", "given" : "Walter W", "non-dropping-particle" : "", "parse-names" : false, "suffix" : "" } ], "id" : "ITEM-1", "issue" : "2", "issued" : { "date-parts" : [ [ "1983" ] ] }, "page" : "147-160", "title" : "The iron cafe revisited: Institutional isomorphism and collective rationality in organizational fields.", "type" : "article-journal", "volume" : "48" }, "prefix" : "cf.", "uris" : [ "http://www.mendeley.com/documents/?uuid=3dd7e135-5a30-4c66-8212-b09880aa1a1d" ] } ], "mendeley" : { "formattedCitation" : "(cf. Paul J DiMaggio &amp; Powell, 1983)", "plainTextFormattedCitation" : "(cf. Paul J DiMaggio &amp; Powell, 1983)", "previouslyFormattedCitation" : "(cf. Paul J DiMaggio &amp; Powell, 1983)" }, "properties" : { "noteIndex" : 0 }, "schema" : "https://github.com/citation-style-language/schema/raw/master/csl-citation.json" }</w:instrText>
      </w:r>
      <w:r w:rsidR="001E07EF">
        <w:rPr>
          <w:lang w:val="en-US"/>
        </w:rPr>
        <w:fldChar w:fldCharType="separate"/>
      </w:r>
      <w:r w:rsidR="008F00C1" w:rsidRPr="008F00C1">
        <w:rPr>
          <w:noProof/>
          <w:lang w:val="en-US"/>
        </w:rPr>
        <w:t>(cf. Paul J DiMaggio &amp; Powell, 1983)</w:t>
      </w:r>
      <w:r w:rsidR="001E07EF">
        <w:rPr>
          <w:lang w:val="en-US"/>
        </w:rPr>
        <w:fldChar w:fldCharType="end"/>
      </w:r>
      <w:r w:rsidR="001E07EF">
        <w:rPr>
          <w:lang w:val="en-US"/>
        </w:rPr>
        <w:t xml:space="preserve">. </w:t>
      </w:r>
      <w:r w:rsidR="00313C9F">
        <w:rPr>
          <w:lang w:val="en-US"/>
        </w:rPr>
        <w:t xml:space="preserve">In regard to this study, </w:t>
      </w:r>
      <w:r w:rsidR="001E07EF">
        <w:rPr>
          <w:lang w:val="en-US"/>
        </w:rPr>
        <w:t xml:space="preserve">Borland </w:t>
      </w:r>
      <w:r w:rsidR="001E07EF">
        <w:rPr>
          <w:lang w:val="en-US"/>
        </w:rPr>
        <w:fldChar w:fldCharType="begin" w:fldLock="1"/>
      </w:r>
      <w:r w:rsidR="0055018A">
        <w:rPr>
          <w:lang w:val="en-US"/>
        </w:rPr>
        <w:instrText>ADDIN CSL_CITATION { "citationItems" : [ { "id" : "ITEM-1", "itemData" : { "author" : [ { "dropping-particle" : "", "family" : "Borland", "given" : "J.", "non-dropping-particle" : "", "parse-names" : false, "suffix" : "" } ], "chapter-number" : "2", "container-title" : "Handbook on Economics of Sport", "edition" : "First", "editor" : [ { "dropping-particle" : "", "family" : "Andreff", "given" : "W.", "non-dropping-particle" : "", "parse-names" : false, "suffix" : "" }, { "dropping-particle" : "", "family" : "Szymanski", "given" : "S.", "non-dropping-particle" : "", "parse-names" : false, "suffix" : "" } ], "id" : "ITEM-1", "issued" : { "date-parts" : [ [ "2006" ] ] }, "page" : "22-26", "publisher" : "Edward Elgar", "publisher-place" : "Cheltenham &amp; Northampton", "title" : "The production of professional team sports", "type" : "chapter" }, "suppress-author" : 1, "uris" : [ "http://www.mendeley.com/documents/?uuid=ba06d4e7-7d09-4923-ac0f-0071b6f12c14", "http://www.mendeley.com/documents/?uuid=0f347852-df03-4b9a-b476-52120824a3d6" ] } ], "mendeley" : { "formattedCitation" : "(2006)", "plainTextFormattedCitation" : "(2006)", "previouslyFormattedCitation" : "(2006)" }, "properties" : { "noteIndex" : 0 }, "schema" : "https://github.com/citation-style-language/schema/raw/master/csl-citation.json" }</w:instrText>
      </w:r>
      <w:r w:rsidR="001E07EF">
        <w:rPr>
          <w:lang w:val="en-US"/>
        </w:rPr>
        <w:fldChar w:fldCharType="separate"/>
      </w:r>
      <w:r w:rsidR="001E07EF" w:rsidRPr="001E07EF">
        <w:rPr>
          <w:noProof/>
          <w:lang w:val="en-US"/>
        </w:rPr>
        <w:t>(2006)</w:t>
      </w:r>
      <w:r w:rsidR="001E07EF">
        <w:rPr>
          <w:lang w:val="en-US"/>
        </w:rPr>
        <w:fldChar w:fldCharType="end"/>
      </w:r>
      <w:r w:rsidR="001E07EF">
        <w:rPr>
          <w:lang w:val="en-US"/>
        </w:rPr>
        <w:t xml:space="preserve"> and </w:t>
      </w:r>
      <w:proofErr w:type="spellStart"/>
      <w:r w:rsidR="001E07EF">
        <w:rPr>
          <w:lang w:val="en-US"/>
        </w:rPr>
        <w:t>Kurscheidt</w:t>
      </w:r>
      <w:proofErr w:type="spellEnd"/>
      <w:r w:rsidR="001E07EF">
        <w:rPr>
          <w:lang w:val="en-US"/>
        </w:rPr>
        <w:t xml:space="preserve"> </w:t>
      </w:r>
      <w:r w:rsidR="001E07EF">
        <w:rPr>
          <w:lang w:val="en-US"/>
        </w:rPr>
        <w:fldChar w:fldCharType="begin" w:fldLock="1"/>
      </w:r>
      <w:r w:rsidR="001E07EF">
        <w:rPr>
          <w:lang w:val="en-US"/>
        </w:rPr>
        <w:instrText>ADDIN CSL_CITATION { "citationItems" : [ { "id" : "ITEM-1", "itemData" : { "author" : [ { "dropping-particle" : "", "family" : "Kurscheidt", "given" : "M.", "non-dropping-particle" : "", "parse-names" : false, "suffix" : "" } ], "chapter-number" : "18", "container-title" : "Handbook on economics of sport", "editor" : [ { "dropping-particle" : "", "family" : "Andreff", "given" : "W.", "non-dropping-particle" : "", "parse-names" : false, "suffix" : "" }, { "dropping-particle" : "", "family" : "Szymanski", "given" : "S.", "non-dropping-particle" : "", "parse-names" : false, "suffix" : "" } ], "id" : "ITEM-1", "issued" : { "date-parts" : [ [ "2006" ] ] }, "page" : "197-213", "publisher" : "Edward Elgar", "publisher-place" : "Cheltenham &amp; Northampton", "title" : "The world cup", "type" : "chapter" }, "suppress-author" : 1, "uris" : [ "http://www.mendeley.com/documents/?uuid=ae7fc396-2480-45f4-bdd9-360853872867" ] } ], "mendeley" : { "formattedCitation" : "(2006)", "plainTextFormattedCitation" : "(2006)", "previouslyFormattedCitation" : "(2006)" }, "properties" : { "noteIndex" : 0 }, "schema" : "https://github.com/citation-style-language/schema/raw/master/csl-citation.json" }</w:instrText>
      </w:r>
      <w:r w:rsidR="001E07EF">
        <w:rPr>
          <w:lang w:val="en-US"/>
        </w:rPr>
        <w:fldChar w:fldCharType="separate"/>
      </w:r>
      <w:r w:rsidR="001E07EF" w:rsidRPr="001E07EF">
        <w:rPr>
          <w:noProof/>
          <w:lang w:val="en-US"/>
        </w:rPr>
        <w:t>(2006)</w:t>
      </w:r>
      <w:r w:rsidR="001E07EF">
        <w:rPr>
          <w:lang w:val="en-US"/>
        </w:rPr>
        <w:fldChar w:fldCharType="end"/>
      </w:r>
      <w:r w:rsidR="001E07EF">
        <w:rPr>
          <w:lang w:val="en-US"/>
        </w:rPr>
        <w:t xml:space="preserve"> argue </w:t>
      </w:r>
      <w:r w:rsidR="00313C9F">
        <w:rPr>
          <w:lang w:val="en-US"/>
        </w:rPr>
        <w:t xml:space="preserve">for example </w:t>
      </w:r>
      <w:r w:rsidR="001E07EF">
        <w:rPr>
          <w:lang w:val="en-US"/>
        </w:rPr>
        <w:t>that SGBs</w:t>
      </w:r>
      <w:r w:rsidR="00313C9F">
        <w:rPr>
          <w:lang w:val="en-US"/>
        </w:rPr>
        <w:t xml:space="preserve"> as sole supplier of the </w:t>
      </w:r>
      <w:r w:rsidR="00313C9F">
        <w:rPr>
          <w:lang w:val="en-US"/>
        </w:rPr>
        <w:lastRenderedPageBreak/>
        <w:t xml:space="preserve">organization of leagues and events </w:t>
      </w:r>
      <w:r w:rsidR="0075298F">
        <w:rPr>
          <w:lang w:val="en-US"/>
        </w:rPr>
        <w:t xml:space="preserve">decide </w:t>
      </w:r>
      <w:r w:rsidR="00EB49F5">
        <w:rPr>
          <w:lang w:val="en-US"/>
        </w:rPr>
        <w:t>the institutional structures and thereby control the supply and demand.</w:t>
      </w:r>
      <w:r w:rsidR="001E07EF">
        <w:rPr>
          <w:lang w:val="en-US"/>
        </w:rPr>
        <w:t xml:space="preserve"> </w:t>
      </w:r>
    </w:p>
    <w:p w14:paraId="6374B904" w14:textId="6C4448AB" w:rsidR="00A31474" w:rsidRDefault="00223C8D" w:rsidP="00E71878">
      <w:pPr>
        <w:pStyle w:val="Newparagraph"/>
        <w:spacing w:after="120"/>
        <w:rPr>
          <w:lang w:val="en-US"/>
        </w:rPr>
      </w:pPr>
      <w:r>
        <w:rPr>
          <w:lang w:val="en-US"/>
        </w:rPr>
        <w:t xml:space="preserve">The </w:t>
      </w:r>
      <w:r w:rsidR="00ED782E">
        <w:rPr>
          <w:lang w:val="en-US"/>
        </w:rPr>
        <w:t xml:space="preserve">concept </w:t>
      </w:r>
      <w:r w:rsidR="00C13F2D">
        <w:rPr>
          <w:lang w:val="en-US"/>
        </w:rPr>
        <w:t xml:space="preserve">of standards is a part of the broader </w:t>
      </w:r>
      <w:r w:rsidR="00ED782E">
        <w:rPr>
          <w:lang w:val="en-US"/>
        </w:rPr>
        <w:t xml:space="preserve">institutional framework </w:t>
      </w:r>
      <w:r w:rsidR="00651F51">
        <w:rPr>
          <w:lang w:val="en-US"/>
        </w:rPr>
        <w:t xml:space="preserve">that </w:t>
      </w:r>
      <w:proofErr w:type="gramStart"/>
      <w:r w:rsidR="00651F51">
        <w:rPr>
          <w:lang w:val="en-US"/>
        </w:rPr>
        <w:t>is used</w:t>
      </w:r>
      <w:proofErr w:type="gramEnd"/>
      <w:r w:rsidR="00651F51">
        <w:rPr>
          <w:lang w:val="en-US"/>
        </w:rPr>
        <w:t xml:space="preserve"> in this study to understand why </w:t>
      </w:r>
      <w:proofErr w:type="spellStart"/>
      <w:r w:rsidR="00651F51">
        <w:rPr>
          <w:lang w:val="en-US"/>
        </w:rPr>
        <w:t>Mariagerfjord</w:t>
      </w:r>
      <w:proofErr w:type="spellEnd"/>
      <w:r w:rsidR="00651F51">
        <w:rPr>
          <w:lang w:val="en-US"/>
        </w:rPr>
        <w:t xml:space="preserve"> Municipality decided to comply with the stadium requirements</w:t>
      </w:r>
      <w:r w:rsidR="00C13F2D">
        <w:rPr>
          <w:lang w:val="en-US"/>
        </w:rPr>
        <w:t>.</w:t>
      </w:r>
      <w:r w:rsidR="00AE4540">
        <w:rPr>
          <w:lang w:val="en-US"/>
        </w:rPr>
        <w:t xml:space="preserve"> </w:t>
      </w:r>
      <w:r w:rsidR="000C180A">
        <w:rPr>
          <w:lang w:val="en-US"/>
        </w:rPr>
        <w:t>A s</w:t>
      </w:r>
      <w:r w:rsidR="00ED782E">
        <w:rPr>
          <w:lang w:val="en-US"/>
        </w:rPr>
        <w:t xml:space="preserve">tandard is a </w:t>
      </w:r>
      <w:r w:rsidR="000C180A">
        <w:rPr>
          <w:lang w:val="en-US"/>
        </w:rPr>
        <w:t>type of</w:t>
      </w:r>
      <w:r w:rsidR="00ED782E">
        <w:rPr>
          <w:lang w:val="en-US"/>
        </w:rPr>
        <w:t xml:space="preserve"> </w:t>
      </w:r>
      <w:r w:rsidR="004104A3">
        <w:rPr>
          <w:lang w:val="en-US"/>
        </w:rPr>
        <w:t xml:space="preserve">soft </w:t>
      </w:r>
      <w:r w:rsidR="00ED782E">
        <w:rPr>
          <w:lang w:val="en-US"/>
        </w:rPr>
        <w:t>institutional regulation</w:t>
      </w:r>
      <w:r w:rsidR="00651F51">
        <w:rPr>
          <w:lang w:val="en-US"/>
        </w:rPr>
        <w:t xml:space="preserve"> </w:t>
      </w:r>
      <w:r w:rsidR="00BD7D43">
        <w:rPr>
          <w:lang w:val="en-US"/>
        </w:rPr>
        <w:t>outlining</w:t>
      </w:r>
      <w:r w:rsidR="00E31118">
        <w:rPr>
          <w:lang w:val="en-US"/>
        </w:rPr>
        <w:t xml:space="preserve"> </w:t>
      </w:r>
      <w:r w:rsidR="00651F51">
        <w:rPr>
          <w:lang w:val="en-US"/>
        </w:rPr>
        <w:t>what the target</w:t>
      </w:r>
      <w:r w:rsidR="004847CC">
        <w:rPr>
          <w:lang w:val="en-US"/>
        </w:rPr>
        <w:t xml:space="preserve"> adopter</w:t>
      </w:r>
      <w:r w:rsidR="00651F51">
        <w:rPr>
          <w:lang w:val="en-US"/>
        </w:rPr>
        <w:t xml:space="preserve"> should do</w:t>
      </w:r>
      <w:r w:rsidR="00ED782E">
        <w:rPr>
          <w:lang w:val="en-US"/>
        </w:rPr>
        <w:t xml:space="preserve"> </w:t>
      </w:r>
      <w:r w:rsidR="00ED782E">
        <w:rPr>
          <w:lang w:val="en-US"/>
        </w:rPr>
        <w:fldChar w:fldCharType="begin" w:fldLock="1"/>
      </w:r>
      <w:r w:rsidR="0055018A">
        <w:rPr>
          <w:lang w:val="en-US"/>
        </w:rPr>
        <w:instrText>ADDIN CSL_CITATION { "citationItems" : [ { "id" : "ITEM-1", "itemData" : { "author" : [ { "dropping-particle" : "", "family" : "Ahrne", "given" : "G.", "non-dropping-particle" : "", "parse-names" : false, "suffix" : "" }, { "dropping-particle" : "", "family" : "Brunsson", "given" : "N.", "non-dropping-particle" : "", "parse-names" : false, "suffix" : "" } ], "container-title" : "Transnational Governance. Institutional Dynamics of Governance", "editor" : [ { "dropping-particle" : "", "family" : "Djelic", "given" : "M-L.", "non-dropping-particle" : "", "parse-names" : false, "suffix" : "" }, { "dropping-particle" : "", "family" : "Sahlin-Andersson", "given" : "K.", "non-dropping-particle" : "", "parse-names" : false, "suffix" : "" } ], "id" : "ITEM-1", "issued" : { "date-parts" : [ [ "2008" ] ] }, "page" : "74-94", "publisher" : "Cambridge University Press", "publisher-place" : "New York", "title" : "Organizing the world", "type" : "chapter" }, "uris" : [ "http://www.mendeley.com/documents/?uuid=5d5e8842-5bcc-43f3-a2da-0480bf4c85e4" ] }, { "id" : "ITEM-2",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"ITEM-2", "issued" : { "date-parts" : [ [ "2005" ] ] }, "page" : "1-17", "publisher" : "Oxford University Press", "publisher-place" : "Oxford", "title" : "The Contemporary Expansion of Standardization", "type" : "chapter" }, "uris" : [ "http://www.mendeley.com/documents/?uuid=72509109-2b6a-4ac2-9d63-e14c4f56c69d" ] } ], "mendeley" : { "formattedCitation" : "(Ahrne &amp; Brunsson, 2008; Brunsson &amp; Jacobsson, 2005b)", "plainTextFormattedCitation" : "(Ahrne &amp; Brunsson, 2008; Brunsson &amp; Jacobsson, 2005b)", "previouslyFormattedCitation" : "(Ahrne &amp; Brunsson, 2008; Brunsson &amp; Jacobsson, 2005b)" }, "properties" : { "noteIndex" : 0 }, "schema" : "https://github.com/citation-style-language/schema/raw/master/csl-citation.json" }</w:instrText>
      </w:r>
      <w:r w:rsidR="00ED782E">
        <w:rPr>
          <w:lang w:val="en-US"/>
        </w:rPr>
        <w:fldChar w:fldCharType="separate"/>
      </w:r>
      <w:r w:rsidR="0055018A" w:rsidRPr="0055018A">
        <w:rPr>
          <w:noProof/>
          <w:lang w:val="en-US"/>
        </w:rPr>
        <w:t>(Ahrne &amp; Brunsson, 2008; Brunsson &amp; Jacobsson, 2005b)</w:t>
      </w:r>
      <w:r w:rsidR="00ED782E">
        <w:rPr>
          <w:lang w:val="en-US"/>
        </w:rPr>
        <w:fldChar w:fldCharType="end"/>
      </w:r>
      <w:r w:rsidR="00651F51">
        <w:rPr>
          <w:lang w:val="en-US"/>
        </w:rPr>
        <w:t>. T</w:t>
      </w:r>
      <w:r w:rsidR="00ED782E">
        <w:rPr>
          <w:lang w:val="en-US"/>
        </w:rPr>
        <w:t xml:space="preserve">he purpose </w:t>
      </w:r>
      <w:r w:rsidR="00B75E85">
        <w:rPr>
          <w:lang w:val="en-US"/>
        </w:rPr>
        <w:t xml:space="preserve">of the </w:t>
      </w:r>
      <w:r w:rsidR="00ED782E">
        <w:rPr>
          <w:lang w:val="en-US"/>
        </w:rPr>
        <w:t>standard is to create uniformity and coordination</w:t>
      </w:r>
      <w:r w:rsidR="008F7F46">
        <w:rPr>
          <w:lang w:val="en-US"/>
        </w:rPr>
        <w:t>,</w:t>
      </w:r>
      <w:r w:rsidR="004104A3">
        <w:rPr>
          <w:lang w:val="en-US"/>
        </w:rPr>
        <w:t xml:space="preserve"> </w:t>
      </w:r>
      <w:r w:rsidR="00B75E85">
        <w:rPr>
          <w:lang w:val="en-US"/>
        </w:rPr>
        <w:t>but adopting and implementing the</w:t>
      </w:r>
      <w:r w:rsidR="004104A3">
        <w:rPr>
          <w:lang w:val="en-US"/>
        </w:rPr>
        <w:t xml:space="preserve"> standard is in principal voluntary</w:t>
      </w:r>
      <w:r w:rsidR="004473E5">
        <w:rPr>
          <w:lang w:val="en-US"/>
        </w:rPr>
        <w:t xml:space="preserve"> </w:t>
      </w:r>
      <w:r w:rsidR="008629A7">
        <w:rPr>
          <w:lang w:val="en-US"/>
        </w:rPr>
        <w:fldChar w:fldCharType="begin" w:fldLock="1"/>
      </w:r>
      <w:r w:rsidR="0055018A">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"1-17", "publisher" : "Oxford University Press", "publisher-place" : "Oxford", "title" : "The Contemporary Expansion of Standardization", "type" : "chapter" }, "uris" : [ "http://www.mendeley.com/documents/?uuid=72509109-2b6a-4ac2-9d63-e14c4f56c69d" ] }, { "id" : "ITEM-2", "itemData" : { "author" : [ { "dropping-particle" : "", "family" : "Gustafsson", "given" : "I.", "non-dropping-particle" : "", "parse-names" : false, "suffix" : "" } ], "id" : "ITEM-2", "issued" : { "date-parts" : [ [ "2016" ] ] }, "number-of-pages" : "204", "publisher" : "University of Gothenburg", "title" : "Organisering av standarder, certifiering och ackreditering som en global styrregim [Organization of standards, certification and accreditation as global control regime]", "type" : "thesis" }, "uris" : [ "http://www.mendeley.com/documents/?uuid=0aba0e1f-17ad-4bfa-8ed0-84c9cb0322f6" ] }, { "id" : "ITEM-3", "itemData" : { "author" : [ { "dropping-particle" : "", "family" : "Tamm Hallstr\u00f6m", "given" : "K.", "non-dropping-particle" : "", "parse-names" : false, "suffix" : "" } ], "id" : "ITEM-3", "issue" : "1", "issued" : { "date-parts" : [ [ "2000" ] ] }, "number-of-pages" : "248", "publisher" : "Stockholm School of Economics", "title" : "Kampen f\u00f6r auktoritet - standardiseringsorganisationer i arbete [The battle for authority - the standardization organizations at work]", "type" : "thesis" }, "uris" : [ "http://www.mendeley.com/documents/?uuid=d0854ca8-a988-4f50-b577-ba38f531dbfa" ] } ], "mendeley" : { "formattedCitation" : "(Brunsson &amp; Jacobsson, 2005b; Gustafsson, 2016; Tamm Hallstr\u00f6m, 2000)", "plainTextFormattedCitation" : "(Brunsson &amp; Jacobsson, 2005b; Gustafsson, 2016; Tamm Hallstr\u00f6m, 2000)", "previouslyFormattedCitation" : "(Brunsson &amp; Jacobsson, 2005b; Gustafsson, 2016; Tamm Hallstr\u00f6m, 2000)" }, "properties" : { "noteIndex" : 0 }, "schema" : "https://github.com/citation-style-language/schema/raw/master/csl-citation.json" }</w:instrText>
      </w:r>
      <w:r w:rsidR="008629A7">
        <w:rPr>
          <w:lang w:val="en-US"/>
        </w:rPr>
        <w:fldChar w:fldCharType="separate"/>
      </w:r>
      <w:r w:rsidR="0055018A" w:rsidRPr="0055018A">
        <w:rPr>
          <w:noProof/>
          <w:lang w:val="en-US"/>
        </w:rPr>
        <w:t>(Brunsson &amp; Jacobsson, 2005b; Gustafsson, 2016; Tamm Hallström, 2000)</w:t>
      </w:r>
      <w:r w:rsidR="008629A7">
        <w:rPr>
          <w:lang w:val="en-US"/>
        </w:rPr>
        <w:fldChar w:fldCharType="end"/>
      </w:r>
      <w:r w:rsidR="008629A7">
        <w:rPr>
          <w:lang w:val="en-US"/>
        </w:rPr>
        <w:t xml:space="preserve">. </w:t>
      </w:r>
    </w:p>
    <w:p w14:paraId="54CE664C" w14:textId="21B14043" w:rsidR="00223C8D" w:rsidRDefault="00C572F1" w:rsidP="00E71878">
      <w:pPr>
        <w:pStyle w:val="Newparagraph"/>
        <w:spacing w:after="120"/>
        <w:rPr>
          <w:highlight w:val="yellow"/>
          <w:lang w:val="en-US"/>
        </w:rPr>
      </w:pPr>
      <w:r>
        <w:rPr>
          <w:lang w:val="en-US"/>
        </w:rPr>
        <w:t>The development and issuing of a standard</w:t>
      </w:r>
      <w:r w:rsidR="006B23D5">
        <w:rPr>
          <w:lang w:val="en-US"/>
        </w:rPr>
        <w:t xml:space="preserve"> –</w:t>
      </w:r>
      <w:r>
        <w:rPr>
          <w:lang w:val="en-US"/>
        </w:rPr>
        <w:t xml:space="preserve"> standardization </w:t>
      </w:r>
      <w:r w:rsidR="006B23D5">
        <w:rPr>
          <w:lang w:val="en-US"/>
        </w:rPr>
        <w:t>–</w:t>
      </w:r>
      <w:r>
        <w:rPr>
          <w:lang w:val="en-US"/>
        </w:rPr>
        <w:t xml:space="preserve"> is an active action</w:t>
      </w:r>
      <w:r w:rsidR="00E31118">
        <w:rPr>
          <w:lang w:val="en-US"/>
        </w:rPr>
        <w:t xml:space="preserve"> </w:t>
      </w:r>
      <w:r>
        <w:rPr>
          <w:lang w:val="en-US"/>
        </w:rPr>
        <w:fldChar w:fldCharType="begin" w:fldLock="1"/>
      </w:r>
      <w:r w:rsidR="008A016D">
        <w:rPr>
          <w:lang w:val="en-US"/>
        </w:rPr>
        <w:instrText>ADDIN CSL_CITATION { "citationItems" : [ { "id" : "ITEM-1", "itemData" : { "author" : [ { "dropping-particle" : "", "family" : "Timmermans", "given" : "S.", "non-dropping-particle" : "", "parse-names" : false, "suffix" : "" }, { "dropping-particle" : "", "family" : "Epstein", "given" : "S.", "non-dropping-particle" : "", "parse-names" : false, "suffix" : "" } ], "container-title" : "Annual Review of Sociology", "id" : "ITEM-1", "issued" : { "date-parts" : [ [ "2010" ] ] }, "page" : "69-89", "title" : "A World of Standards but not a Standard World: Toward a Sociology of Standards and Standardization", "type" : "article-journal", "volume" : "36" }, "uris" : [ "http://www.mendeley.com/documents/?uuid=7deed331-fd7f-451d-a07e-3532c39aa8d2", "http://www.mendeley.com/documents/?uuid=3843a30f-9eaa-482e-b9fe-96aef1447d6e" ] }, { "id" : "ITEM-2", "itemData" : { "author" : [ { "dropping-particle" : "", "family" : "Brunsson", "given" : "N.", "non-dropping-particle" : "", "parse-names" : false, "suffix" : "" }, { "dropping-particle" : "", "family" : "Rasche", "given" : "A.", "non-dropping-particle" : "", "parse-names" : false, "suffix" : "" }, { "dropping-particle" : "", "family" : "Seidl", "given" : "D.", "non-dropping-particle" : "", "parse-names" : false, "suffix" : "" } ], "container-title" : "Organization Studies", "id" : "ITEM-2", "issue" : "5-6", "issued" : { "date-parts" : [ [ "2012" ] ] }, "page" : "613-632", "title" : "The Dynamics of Standardization: Three Perspectives on Standards in Organization Studies", "type" : "article-journal", "volume" : "33" }, "uris" : [ "http://www.mendeley.com/documents/?uuid=b9e6e260-6892-46db-bda9-9bb28ce475a7", "http://www.mendeley.com/documents/?uuid=dbf2d63b-6bb8-4fac-b718-d69b306e698c", "http://www.mendeley.com/documents/?uuid=f699e0ec-b6f5-4840-b33f-b222aac0f55c" ] } ], "mendeley" : { "formattedCitation" : "(Brunsson et al., 2012; Timmermans &amp; Epstein, 2010)", "plainTextFormattedCitation" : "(Brunsson et al., 2012; Timmermans &amp; Epstein, 2010)", "previouslyFormattedCitation" : "(Brunsson et al., 2012; Timmermans &amp; Epstein, 2010)" }, "properties" : { "noteIndex" : 0 }, "schema" : "https://github.com/citation-style-language/schema/raw/master/csl-citation.json" }</w:instrText>
      </w:r>
      <w:r>
        <w:rPr>
          <w:lang w:val="en-US"/>
        </w:rPr>
        <w:fldChar w:fldCharType="separate"/>
      </w:r>
      <w:r w:rsidRPr="00C572F1">
        <w:rPr>
          <w:noProof/>
          <w:lang w:val="en-US"/>
        </w:rPr>
        <w:t>(Brunsson et al., 2012; Timmermans &amp; Epstein, 2010)</w:t>
      </w:r>
      <w:r>
        <w:rPr>
          <w:lang w:val="en-US"/>
        </w:rPr>
        <w:fldChar w:fldCharType="end"/>
      </w:r>
      <w:r>
        <w:rPr>
          <w:lang w:val="en-US"/>
        </w:rPr>
        <w:t xml:space="preserve">. </w:t>
      </w:r>
      <w:proofErr w:type="spellStart"/>
      <w:r>
        <w:rPr>
          <w:lang w:val="en-US"/>
        </w:rPr>
        <w:t>Jacobsson</w:t>
      </w:r>
      <w:proofErr w:type="spellEnd"/>
      <w:r>
        <w:rPr>
          <w:lang w:val="en-US"/>
        </w:rPr>
        <w:t xml:space="preserve"> </w:t>
      </w:r>
      <w:r w:rsidR="006B23D5">
        <w:rPr>
          <w:lang w:val="en-US"/>
        </w:rPr>
        <w:t>and</w:t>
      </w:r>
      <w:r>
        <w:rPr>
          <w:lang w:val="en-US"/>
        </w:rPr>
        <w:t xml:space="preserve"> </w:t>
      </w:r>
      <w:proofErr w:type="spellStart"/>
      <w:r>
        <w:rPr>
          <w:lang w:val="en-US"/>
        </w:rPr>
        <w:t>Sahlin</w:t>
      </w:r>
      <w:proofErr w:type="spellEnd"/>
      <w:r>
        <w:rPr>
          <w:lang w:val="en-US"/>
        </w:rPr>
        <w:t xml:space="preserve"> </w:t>
      </w:r>
      <w:r>
        <w:rPr>
          <w:lang w:val="en-US"/>
        </w:rPr>
        <w:fldChar w:fldCharType="begin" w:fldLock="1"/>
      </w:r>
      <w:r w:rsidR="002B4F03">
        <w:rPr>
          <w:lang w:val="en-US"/>
        </w:rPr>
        <w:instrText>ADDIN CSL_CITATION { "citationItems" : [ { "id" : "ITEM-1", "itemData" : { "author" : [ { "dropping-particle" : "", "family" : "Jacobsson", "given" : "B.", "non-dropping-particle" : "", "parse-names" : false, "suffix" : "" }, { "dropping-particle" : "", "family" : "Sahlin-Andersson", "given" : "K.", "non-dropping-particle" : "", "parse-names" : false, "suffix" : "" } ], "chapter-number" : "12", "container-title" : "Transnational Governance. Institutional Dynamics of Governance", "edition" : "Third", "editor" : [ { "dropping-particle" : "", "family" : "Djelic", "given" : "M-L", "non-dropping-particle" : "", "parse-names" : false, "suffix" : "" }, { "dropping-particle" : "", "family" : "Sahlin-Andersson", "given" : "K.", "non-dropping-particle" : "", "parse-names" : false, "suffix" : "" } ], "id" : "ITEM-1", "issued" : { "date-parts" : [ [ "2008" ] ] }, "page" : "247-265", "publisher" : "Cambridge University Press", "publisher-place" : "New York", "title" : "Dynamics of soft regulation", "type" : "chapter" }, "suppress-author" : 1, "uris" : [ "http://www.mendeley.com/documents/?uuid=9ee92354-cb97-4e9e-826c-e86dc5e0ed6a", "http://www.mendeley.com/documents/?uuid=2fd00ab9-23db-4f47-87a8-21a18f632dac" ] } ], "mendeley" : { "formattedCitation" : "(2008)", "plainTextFormattedCitation" : "(2008)", "previouslyFormattedCitation" : "(2008)" }, "properties" : { "noteIndex" : 0 }, "schema" : "https://github.com/citation-style-language/schema/raw/master/csl-citation.json" }</w:instrText>
      </w:r>
      <w:r>
        <w:rPr>
          <w:lang w:val="en-US"/>
        </w:rPr>
        <w:fldChar w:fldCharType="separate"/>
      </w:r>
      <w:r w:rsidR="002B4F03" w:rsidRPr="002B4F03">
        <w:rPr>
          <w:noProof/>
          <w:lang w:val="en-US"/>
        </w:rPr>
        <w:t>(2008)</w:t>
      </w:r>
      <w:r>
        <w:rPr>
          <w:lang w:val="en-US"/>
        </w:rPr>
        <w:fldChar w:fldCharType="end"/>
      </w:r>
      <w:r>
        <w:rPr>
          <w:lang w:val="en-US"/>
        </w:rPr>
        <w:t xml:space="preserve"> emphasize that </w:t>
      </w:r>
      <w:r w:rsidR="00363C2F">
        <w:rPr>
          <w:lang w:val="en-US"/>
        </w:rPr>
        <w:t>‘</w:t>
      </w:r>
      <w:r>
        <w:rPr>
          <w:lang w:val="en-US"/>
        </w:rPr>
        <w:t>regulation does not just happen; it is produced by organizations and is often directed towards other organizations</w:t>
      </w:r>
      <w:r w:rsidR="009A59CA">
        <w:rPr>
          <w:lang w:val="en-US"/>
        </w:rPr>
        <w:t>’</w:t>
      </w:r>
      <w:r w:rsidR="00E71878">
        <w:rPr>
          <w:lang w:val="en-US"/>
        </w:rPr>
        <w:t xml:space="preserve"> </w:t>
      </w:r>
      <w:r w:rsidR="002B4F03">
        <w:rPr>
          <w:lang w:val="en-US"/>
        </w:rPr>
        <w:fldChar w:fldCharType="begin" w:fldLock="1"/>
      </w:r>
      <w:r w:rsidR="002B4F03">
        <w:rPr>
          <w:lang w:val="en-US"/>
        </w:rPr>
        <w:instrText>ADDIN CSL_CITATION { "citationItems" : [ { "id" : "ITEM-1", "itemData" : { "author" : [ { "dropping-particle" : "", "family" : "Jacobsson", "given" : "B.", "non-dropping-particle" : "", "parse-names" : false, "suffix" : "" }, { "dropping-particle" : "", "family" : "Sahlin-Andersson", "given" : "K.", "non-dropping-particle" : "", "parse-names" : false, "suffix" : "" } ], "chapter-number" : "12", "container-title" : "Transnational Governance. Institutional Dynamics of Governance", "edition" : "Third", "editor" : [ { "dropping-particle" : "", "family" : "Djelic", "given" : "M-L", "non-dropping-particle" : "", "parse-names" : false, "suffix" : "" }, { "dropping-particle" : "", "family" : "Sahlin-Andersson", "given" : "K.", "non-dropping-particle" : "", "parse-names" : false, "suffix" : "" } ], "id" : "ITEM-1", "issued" : { "date-parts" : [ [ "2008" ] ] }, "page" : "247-265", "publisher" : "Cambridge University Press", "publisher-place" : "New York", "title" : "Dynamics of soft regulation", "type" : "chapter" }, "locator" : "248", "uris" : [ "http://www.mendeley.com/documents/?uuid=9ee92354-cb97-4e9e-826c-e86dc5e0ed6a" ] } ], "mendeley" : { "formattedCitation" : "(Jacobsson &amp; Sahlin-Andersson, 2008, p. 248)", "plainTextFormattedCitation" : "(Jacobsson &amp; Sahlin-Andersson, 2008, p. 248)", "previouslyFormattedCitation" : "(Jacobsson &amp; Sahlin-Andersson, 2008, p. 248)" }, "properties" : { "noteIndex" : 0 }, "schema" : "https://github.com/citation-style-language/schema/raw/master/csl-citation.json" }</w:instrText>
      </w:r>
      <w:r w:rsidR="002B4F03">
        <w:rPr>
          <w:lang w:val="en-US"/>
        </w:rPr>
        <w:fldChar w:fldCharType="separate"/>
      </w:r>
      <w:r w:rsidR="002B4F03" w:rsidRPr="002B4F03">
        <w:rPr>
          <w:noProof/>
          <w:lang w:val="en-US"/>
        </w:rPr>
        <w:t>(Jacobsson &amp; Sahlin-Andersson, 2008, p. 248)</w:t>
      </w:r>
      <w:r w:rsidR="002B4F03">
        <w:rPr>
          <w:lang w:val="en-US"/>
        </w:rPr>
        <w:fldChar w:fldCharType="end"/>
      </w:r>
      <w:r w:rsidR="00E71878">
        <w:rPr>
          <w:lang w:val="en-US"/>
        </w:rPr>
        <w:t>.</w:t>
      </w:r>
      <w:r>
        <w:rPr>
          <w:lang w:val="en-US"/>
        </w:rPr>
        <w:t xml:space="preserve"> </w:t>
      </w:r>
      <w:r w:rsidR="00DD72B0">
        <w:rPr>
          <w:lang w:val="en-US"/>
        </w:rPr>
        <w:t>Furthermore, s</w:t>
      </w:r>
      <w:r w:rsidR="00223C8D">
        <w:rPr>
          <w:lang w:val="en-US"/>
        </w:rPr>
        <w:t>tandards</w:t>
      </w:r>
      <w:r w:rsidRPr="00FF1E89">
        <w:rPr>
          <w:lang w:val="en-US"/>
        </w:rPr>
        <w:t xml:space="preserve"> are usually directed towards </w:t>
      </w:r>
      <w:r>
        <w:rPr>
          <w:lang w:val="en-US"/>
        </w:rPr>
        <w:t>actors</w:t>
      </w:r>
      <w:r w:rsidRPr="00FF1E89">
        <w:rPr>
          <w:lang w:val="en-US"/>
        </w:rPr>
        <w:t xml:space="preserve"> who have the possibility to decide if they are going to be implemented or not </w:t>
      </w:r>
      <w:r w:rsidRPr="00FF1E89">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"1-17", "publisher" : "Oxford University Press", "publisher-place" : "Oxford", "title" : "The Contemporary Expansion of Standardization", "type" : "chapter" }, "uris" : [ "http://www.mendeley.com/documents/?uuid=72509109-2b6a-4ac2-9d63-e14c4f56c69d" ] } ], "mendeley" : { "formattedCitation" : "(Brunsson &amp; Jacobsson, 2005b)", "plainTextFormattedCitation" : "(Brunsson &amp; Jacobsson, 2005b)", "previouslyFormattedCitation" : "(Brunsson &amp; Jacobsson, 2005b)" }, "properties" : { "noteIndex" : 0 }, "schema" : "https://github.com/citation-style-language/schema/raw/master/csl-citation.json" }</w:instrText>
      </w:r>
      <w:r w:rsidRPr="00FF1E89">
        <w:rPr>
          <w:lang w:val="en-US"/>
        </w:rPr>
        <w:fldChar w:fldCharType="separate"/>
      </w:r>
      <w:r w:rsidR="00017824" w:rsidRPr="00017824">
        <w:rPr>
          <w:noProof/>
          <w:lang w:val="en-US"/>
        </w:rPr>
        <w:t>(Brunsson &amp; Jacobsson, 2005b)</w:t>
      </w:r>
      <w:r w:rsidRPr="00FF1E89">
        <w:rPr>
          <w:lang w:val="en-US"/>
        </w:rPr>
        <w:fldChar w:fldCharType="end"/>
      </w:r>
      <w:r>
        <w:rPr>
          <w:lang w:val="en-US"/>
        </w:rPr>
        <w:t xml:space="preserve">. </w:t>
      </w:r>
      <w:r w:rsidRPr="00E71878">
        <w:rPr>
          <w:lang w:val="en-US"/>
        </w:rPr>
        <w:t>T</w:t>
      </w:r>
      <w:r w:rsidR="006E5626" w:rsidRPr="00E71878">
        <w:rPr>
          <w:lang w:val="en-US"/>
        </w:rPr>
        <w:t xml:space="preserve">his corresponds </w:t>
      </w:r>
      <w:r w:rsidR="003A71CB">
        <w:rPr>
          <w:lang w:val="en-US"/>
        </w:rPr>
        <w:t>to</w:t>
      </w:r>
      <w:r w:rsidR="003A71CB" w:rsidRPr="00E71878">
        <w:rPr>
          <w:lang w:val="en-US"/>
        </w:rPr>
        <w:t xml:space="preserve"> </w:t>
      </w:r>
      <w:r w:rsidR="00223C8D" w:rsidRPr="00E71878">
        <w:rPr>
          <w:lang w:val="en-US"/>
        </w:rPr>
        <w:t xml:space="preserve">the case of </w:t>
      </w:r>
      <w:proofErr w:type="spellStart"/>
      <w:r w:rsidR="00223C8D" w:rsidRPr="00E71878">
        <w:rPr>
          <w:lang w:val="en-US"/>
        </w:rPr>
        <w:t>M</w:t>
      </w:r>
      <w:r w:rsidR="006C208F" w:rsidRPr="00E71878">
        <w:rPr>
          <w:lang w:val="en-US"/>
        </w:rPr>
        <w:t>ariage</w:t>
      </w:r>
      <w:r w:rsidR="00E71878" w:rsidRPr="00E71878">
        <w:rPr>
          <w:lang w:val="en-US"/>
        </w:rPr>
        <w:t>r</w:t>
      </w:r>
      <w:r w:rsidR="006C208F" w:rsidRPr="00E71878">
        <w:rPr>
          <w:lang w:val="en-US"/>
        </w:rPr>
        <w:t>fjord</w:t>
      </w:r>
      <w:proofErr w:type="spellEnd"/>
      <w:r w:rsidR="006C208F" w:rsidRPr="00E71878">
        <w:rPr>
          <w:lang w:val="en-US"/>
        </w:rPr>
        <w:t xml:space="preserve"> Municipality</w:t>
      </w:r>
      <w:r w:rsidR="006B23D5">
        <w:rPr>
          <w:lang w:val="en-US"/>
        </w:rPr>
        <w:t>,</w:t>
      </w:r>
      <w:r w:rsidR="006C208F" w:rsidRPr="00E71878">
        <w:rPr>
          <w:lang w:val="en-US"/>
        </w:rPr>
        <w:t xml:space="preserve"> as the financing of stadiums for professional sport is an optional task for Danish municipalities </w:t>
      </w:r>
      <w:r w:rsidR="006C208F" w:rsidRPr="00E71878">
        <w:rPr>
          <w:lang w:val="en-US"/>
        </w:rPr>
        <w:fldChar w:fldCharType="begin" w:fldLock="1"/>
      </w:r>
      <w:r w:rsidR="008A016D" w:rsidRPr="00E71878">
        <w:rPr>
          <w:lang w:val="en-US"/>
        </w:rPr>
        <w:instrText>ADDIN CSL_CITATION { "citationItems" : [ { "id" : "ITEM-1", "itemData" : { "author" : [ { "dropping-particle" : "", "family" : "Naundrup Olsen", "given" : "Karsten", "non-dropping-particle" : "", "parse-names" : false, "suffix" : "" } ], "edition" : "First", "id" : "ITEM-1", "issued" : { "date-parts" : [ [ "2012" ] ] }, "number-of-pages" : "157", "publisher" : "Jurist- og \u00d8konomiforbundets Forlag", "publisher-place" : "Copenhagen", "title" : "Kommuner og idr\u00e6tsliv [Municipalities and sport]", "type" : "book" }, "uris" : [ "http://www.mendeley.com/documents/?uuid=eff91d7f-2fa9-47cc-b771-4f0b3950a581", "http://www.mendeley.com/documents/?uuid=074b790b-b195-423b-b30a-32a0882a29ff" ] } ], "mendeley" : { "formattedCitation" : "(Naundrup Olsen, 2012)", "plainTextFormattedCitation" : "(Naundrup Olsen, 2012)", "previouslyFormattedCitation" : "(Naundrup Olsen, 2012)" }, "properties" : { "noteIndex" : 0 }, "schema" : "https://github.com/citation-style-language/schema/raw/master/csl-citation.json" }</w:instrText>
      </w:r>
      <w:r w:rsidR="006C208F" w:rsidRPr="00E71878">
        <w:rPr>
          <w:lang w:val="en-US"/>
        </w:rPr>
        <w:fldChar w:fldCharType="separate"/>
      </w:r>
      <w:r w:rsidR="006C208F" w:rsidRPr="00E71878">
        <w:rPr>
          <w:noProof/>
          <w:lang w:val="en-US"/>
        </w:rPr>
        <w:t>(Naundrup Olsen, 2012)</w:t>
      </w:r>
      <w:r w:rsidR="006C208F" w:rsidRPr="00E71878">
        <w:rPr>
          <w:lang w:val="en-US"/>
        </w:rPr>
        <w:fldChar w:fldCharType="end"/>
      </w:r>
      <w:r w:rsidR="006B23D5">
        <w:rPr>
          <w:lang w:val="en-US"/>
        </w:rPr>
        <w:t>,</w:t>
      </w:r>
      <w:r w:rsidR="00374E41" w:rsidRPr="00E71878">
        <w:rPr>
          <w:lang w:val="en-US"/>
        </w:rPr>
        <w:t xml:space="preserve"> in </w:t>
      </w:r>
      <w:r w:rsidR="006C208F" w:rsidRPr="00E71878">
        <w:rPr>
          <w:lang w:val="en-US"/>
        </w:rPr>
        <w:t xml:space="preserve">contrast to </w:t>
      </w:r>
      <w:r w:rsidR="006B23D5">
        <w:rPr>
          <w:lang w:val="en-US"/>
        </w:rPr>
        <w:t xml:space="preserve">its </w:t>
      </w:r>
      <w:r w:rsidR="006C208F" w:rsidRPr="00E71878">
        <w:rPr>
          <w:lang w:val="en-US"/>
        </w:rPr>
        <w:t>core</w:t>
      </w:r>
      <w:r w:rsidR="006B23D5">
        <w:rPr>
          <w:lang w:val="en-US"/>
        </w:rPr>
        <w:t>,</w:t>
      </w:r>
      <w:r w:rsidR="006C208F" w:rsidRPr="00E71878">
        <w:rPr>
          <w:lang w:val="en-US"/>
        </w:rPr>
        <w:t xml:space="preserve"> </w:t>
      </w:r>
      <w:r w:rsidR="007D3803" w:rsidRPr="00E71878">
        <w:rPr>
          <w:lang w:val="en-US"/>
        </w:rPr>
        <w:t xml:space="preserve">mandatory </w:t>
      </w:r>
      <w:r w:rsidR="006B23D5">
        <w:rPr>
          <w:lang w:val="en-US"/>
        </w:rPr>
        <w:t xml:space="preserve">tasks related to </w:t>
      </w:r>
      <w:r w:rsidR="006C208F" w:rsidRPr="00E71878">
        <w:rPr>
          <w:lang w:val="en-US"/>
        </w:rPr>
        <w:t xml:space="preserve">public welfare </w:t>
      </w:r>
      <w:r w:rsidR="007D3803" w:rsidRPr="00E71878">
        <w:rPr>
          <w:lang w:val="en-US"/>
        </w:rPr>
        <w:t>areas</w:t>
      </w:r>
      <w:r w:rsidR="006C208F" w:rsidRPr="00E71878">
        <w:rPr>
          <w:lang w:val="en-US"/>
        </w:rPr>
        <w:t xml:space="preserve"> </w:t>
      </w:r>
      <w:r w:rsidR="00E31118" w:rsidRPr="00E71878">
        <w:rPr>
          <w:lang w:val="en-US"/>
        </w:rPr>
        <w:t xml:space="preserve">such </w:t>
      </w:r>
      <w:r w:rsidR="006C208F" w:rsidRPr="00E71878">
        <w:rPr>
          <w:lang w:val="en-US"/>
        </w:rPr>
        <w:t xml:space="preserve">as </w:t>
      </w:r>
      <w:r w:rsidR="007D3803" w:rsidRPr="00E71878">
        <w:rPr>
          <w:lang w:val="en-US"/>
        </w:rPr>
        <w:t>daycare and school</w:t>
      </w:r>
      <w:r w:rsidR="00E31118" w:rsidRPr="00E71878">
        <w:rPr>
          <w:lang w:val="en-US"/>
        </w:rPr>
        <w:t>s</w:t>
      </w:r>
      <w:r w:rsidR="007D3803" w:rsidRPr="00E71878">
        <w:rPr>
          <w:lang w:val="en-US"/>
        </w:rPr>
        <w:t xml:space="preserve">. </w:t>
      </w:r>
    </w:p>
    <w:p w14:paraId="4D7E980B" w14:textId="67330D48" w:rsidR="00374E41" w:rsidRDefault="00665CE1" w:rsidP="00E71878">
      <w:pPr>
        <w:pStyle w:val="Newparagraph"/>
        <w:spacing w:after="120"/>
        <w:rPr>
          <w:lang w:val="en-US"/>
        </w:rPr>
      </w:pPr>
      <w:r>
        <w:rPr>
          <w:lang w:val="en-US"/>
        </w:rPr>
        <w:t xml:space="preserve">With this is </w:t>
      </w:r>
      <w:r w:rsidR="00BF2EAA">
        <w:rPr>
          <w:lang w:val="en-US"/>
        </w:rPr>
        <w:t xml:space="preserve">in </w:t>
      </w:r>
      <w:r>
        <w:rPr>
          <w:lang w:val="en-US"/>
        </w:rPr>
        <w:t>mind, the stadium requirements develop</w:t>
      </w:r>
      <w:r w:rsidR="00920270">
        <w:rPr>
          <w:lang w:val="en-US"/>
        </w:rPr>
        <w:t xml:space="preserve">ed and issued by the Danish FA, </w:t>
      </w:r>
      <w:proofErr w:type="gramStart"/>
      <w:r w:rsidR="00920270">
        <w:rPr>
          <w:lang w:val="en-US"/>
        </w:rPr>
        <w:t>can</w:t>
      </w:r>
      <w:r w:rsidR="003A71CB">
        <w:rPr>
          <w:lang w:val="en-US"/>
        </w:rPr>
        <w:t>,</w:t>
      </w:r>
      <w:r>
        <w:rPr>
          <w:lang w:val="en-US"/>
        </w:rPr>
        <w:t xml:space="preserve"> from a </w:t>
      </w:r>
      <w:r w:rsidR="00FB7343" w:rsidRPr="00FB7343">
        <w:rPr>
          <w:lang w:val="en-US"/>
        </w:rPr>
        <w:t xml:space="preserve">municipal perspective, </w:t>
      </w:r>
      <w:r>
        <w:rPr>
          <w:lang w:val="en-US"/>
        </w:rPr>
        <w:t>be defined</w:t>
      </w:r>
      <w:proofErr w:type="gramEnd"/>
      <w:r>
        <w:rPr>
          <w:lang w:val="en-US"/>
        </w:rPr>
        <w:t xml:space="preserve"> as a standard and as </w:t>
      </w:r>
      <w:r w:rsidR="002960FE">
        <w:rPr>
          <w:lang w:val="en-US"/>
        </w:rPr>
        <w:t xml:space="preserve">a </w:t>
      </w:r>
      <w:r>
        <w:rPr>
          <w:lang w:val="en-US"/>
        </w:rPr>
        <w:t xml:space="preserve">form </w:t>
      </w:r>
      <w:r w:rsidR="003A71CB">
        <w:rPr>
          <w:lang w:val="en-US"/>
        </w:rPr>
        <w:t xml:space="preserve">of </w:t>
      </w:r>
      <w:r>
        <w:rPr>
          <w:lang w:val="en-US"/>
        </w:rPr>
        <w:t xml:space="preserve">soft regulation. </w:t>
      </w:r>
      <w:r w:rsidR="00FB7343">
        <w:rPr>
          <w:lang w:val="en-US"/>
        </w:rPr>
        <w:t xml:space="preserve">This </w:t>
      </w:r>
      <w:r w:rsidR="002960FE">
        <w:rPr>
          <w:lang w:val="en-US"/>
        </w:rPr>
        <w:t xml:space="preserve">assertion is </w:t>
      </w:r>
      <w:r w:rsidR="00FB7343">
        <w:rPr>
          <w:lang w:val="en-US"/>
        </w:rPr>
        <w:t>due to the voluntary aspect</w:t>
      </w:r>
      <w:r w:rsidR="00920270">
        <w:rPr>
          <w:lang w:val="en-US"/>
        </w:rPr>
        <w:t xml:space="preserve"> of the implementation</w:t>
      </w:r>
      <w:r w:rsidR="006B23D5">
        <w:rPr>
          <w:lang w:val="en-US"/>
        </w:rPr>
        <w:t>,</w:t>
      </w:r>
      <w:r w:rsidR="00FB7343">
        <w:rPr>
          <w:lang w:val="en-US"/>
        </w:rPr>
        <w:t xml:space="preserve"> </w:t>
      </w:r>
      <w:r w:rsidR="006B23D5">
        <w:rPr>
          <w:lang w:val="en-US"/>
        </w:rPr>
        <w:t>given that</w:t>
      </w:r>
      <w:r w:rsidR="00FB7343">
        <w:rPr>
          <w:lang w:val="en-US"/>
        </w:rPr>
        <w:t xml:space="preserve"> </w:t>
      </w:r>
      <w:r w:rsidR="006B23D5">
        <w:rPr>
          <w:lang w:val="en-US"/>
        </w:rPr>
        <w:t>no</w:t>
      </w:r>
      <w:r w:rsidR="00FB7343">
        <w:rPr>
          <w:lang w:val="en-US"/>
        </w:rPr>
        <w:t xml:space="preserve"> explicit hierarchy </w:t>
      </w:r>
      <w:r w:rsidR="006B23D5">
        <w:rPr>
          <w:lang w:val="en-US"/>
        </w:rPr>
        <w:t xml:space="preserve">exists </w:t>
      </w:r>
      <w:r w:rsidR="00FB7343">
        <w:rPr>
          <w:lang w:val="en-US"/>
        </w:rPr>
        <w:t xml:space="preserve">between </w:t>
      </w:r>
      <w:r w:rsidR="00AA21DC">
        <w:rPr>
          <w:lang w:val="en-US"/>
        </w:rPr>
        <w:t xml:space="preserve">the </w:t>
      </w:r>
      <w:r w:rsidR="00FB7343">
        <w:rPr>
          <w:lang w:val="en-US"/>
        </w:rPr>
        <w:t xml:space="preserve">issuer (DBU) and </w:t>
      </w:r>
      <w:r w:rsidR="00AA21DC">
        <w:rPr>
          <w:lang w:val="en-US"/>
        </w:rPr>
        <w:t>the</w:t>
      </w:r>
      <w:r w:rsidR="004847CC">
        <w:rPr>
          <w:lang w:val="en-US"/>
        </w:rPr>
        <w:t xml:space="preserve"> adopter</w:t>
      </w:r>
      <w:r w:rsidR="00FB7343">
        <w:rPr>
          <w:lang w:val="en-US"/>
        </w:rPr>
        <w:t xml:space="preserve"> (municipality)</w:t>
      </w:r>
      <w:r w:rsidR="00AA21DC">
        <w:rPr>
          <w:lang w:val="en-US"/>
        </w:rPr>
        <w:t>. T</w:t>
      </w:r>
      <w:r w:rsidR="00FB7343">
        <w:rPr>
          <w:lang w:val="en-US"/>
        </w:rPr>
        <w:t>hus</w:t>
      </w:r>
      <w:r w:rsidR="00AA21DC">
        <w:rPr>
          <w:lang w:val="en-US"/>
        </w:rPr>
        <w:t>, DBU</w:t>
      </w:r>
      <w:r w:rsidR="00FB7343">
        <w:rPr>
          <w:lang w:val="en-US"/>
        </w:rPr>
        <w:t xml:space="preserve"> do</w:t>
      </w:r>
      <w:r w:rsidR="006B23D5">
        <w:rPr>
          <w:lang w:val="en-US"/>
        </w:rPr>
        <w:t>es</w:t>
      </w:r>
      <w:r w:rsidR="00FB7343">
        <w:rPr>
          <w:lang w:val="en-US"/>
        </w:rPr>
        <w:t xml:space="preserve"> not have any </w:t>
      </w:r>
      <w:r w:rsidR="00BD5DDB">
        <w:rPr>
          <w:lang w:val="en-US"/>
        </w:rPr>
        <w:t xml:space="preserve">formal power </w:t>
      </w:r>
      <w:r w:rsidR="00FB7343">
        <w:rPr>
          <w:lang w:val="en-US"/>
        </w:rPr>
        <w:t>to impose sanctions against the municipality</w:t>
      </w:r>
      <w:r w:rsidR="00920270">
        <w:rPr>
          <w:lang w:val="en-US"/>
        </w:rPr>
        <w:t xml:space="preserve"> if </w:t>
      </w:r>
      <w:r w:rsidR="006B23D5">
        <w:rPr>
          <w:lang w:val="en-US"/>
        </w:rPr>
        <w:t xml:space="preserve">it </w:t>
      </w:r>
      <w:r w:rsidR="00920270">
        <w:rPr>
          <w:lang w:val="en-US"/>
        </w:rPr>
        <w:t>decide</w:t>
      </w:r>
      <w:r w:rsidR="006B23D5">
        <w:rPr>
          <w:lang w:val="en-US"/>
        </w:rPr>
        <w:t>s not</w:t>
      </w:r>
      <w:r w:rsidR="00920270">
        <w:rPr>
          <w:lang w:val="en-US"/>
        </w:rPr>
        <w:t xml:space="preserve"> to implement the requirements</w:t>
      </w:r>
      <w:r w:rsidR="00FB7343">
        <w:rPr>
          <w:lang w:val="en-US"/>
        </w:rPr>
        <w:t xml:space="preserve">. However, </w:t>
      </w:r>
      <w:r w:rsidR="006B23D5">
        <w:rPr>
          <w:lang w:val="en-US"/>
        </w:rPr>
        <w:t>for</w:t>
      </w:r>
      <w:r w:rsidR="00FB7343">
        <w:rPr>
          <w:lang w:val="en-US"/>
        </w:rPr>
        <w:t xml:space="preserve"> club</w:t>
      </w:r>
      <w:r w:rsidR="006B23D5">
        <w:rPr>
          <w:lang w:val="en-US"/>
        </w:rPr>
        <w:t>s, t</w:t>
      </w:r>
      <w:r w:rsidR="00AA21DC">
        <w:rPr>
          <w:lang w:val="en-US"/>
        </w:rPr>
        <w:t xml:space="preserve">he </w:t>
      </w:r>
      <w:r w:rsidR="00AA21DC">
        <w:rPr>
          <w:lang w:val="en-US"/>
        </w:rPr>
        <w:lastRenderedPageBreak/>
        <w:t xml:space="preserve">requirements are explicit rules that </w:t>
      </w:r>
      <w:r w:rsidR="006B23D5">
        <w:rPr>
          <w:lang w:val="en-US"/>
        </w:rPr>
        <w:t xml:space="preserve">they </w:t>
      </w:r>
      <w:r w:rsidR="00AA21DC">
        <w:rPr>
          <w:lang w:val="en-US"/>
        </w:rPr>
        <w:t>need to</w:t>
      </w:r>
      <w:r w:rsidR="006B23D5">
        <w:rPr>
          <w:lang w:val="en-US"/>
        </w:rPr>
        <w:t xml:space="preserve"> </w:t>
      </w:r>
      <w:r w:rsidR="00AA21DC">
        <w:rPr>
          <w:lang w:val="en-US"/>
        </w:rPr>
        <w:t xml:space="preserve">follow if they wish to compete </w:t>
      </w:r>
      <w:r w:rsidR="00FF498C">
        <w:rPr>
          <w:lang w:val="en-US"/>
        </w:rPr>
        <w:t>at</w:t>
      </w:r>
      <w:r w:rsidR="00AA21DC">
        <w:rPr>
          <w:lang w:val="en-US"/>
        </w:rPr>
        <w:t xml:space="preserve"> the</w:t>
      </w:r>
      <w:r w:rsidR="00EA7DE5">
        <w:rPr>
          <w:lang w:val="en-US"/>
        </w:rPr>
        <w:t xml:space="preserve"> tier</w:t>
      </w:r>
      <w:r w:rsidR="00AA21DC">
        <w:rPr>
          <w:lang w:val="en-US"/>
        </w:rPr>
        <w:t xml:space="preserve"> </w:t>
      </w:r>
      <w:r w:rsidR="00FF498C">
        <w:rPr>
          <w:lang w:val="en-US"/>
        </w:rPr>
        <w:t>for</w:t>
      </w:r>
      <w:r w:rsidR="00AA21DC">
        <w:rPr>
          <w:lang w:val="en-US"/>
        </w:rPr>
        <w:t xml:space="preserve"> which they </w:t>
      </w:r>
      <w:r w:rsidR="00FF498C">
        <w:rPr>
          <w:lang w:val="en-US"/>
        </w:rPr>
        <w:t xml:space="preserve">have </w:t>
      </w:r>
      <w:r w:rsidR="00AA21DC">
        <w:rPr>
          <w:lang w:val="en-US"/>
        </w:rPr>
        <w:t xml:space="preserve">qualified. </w:t>
      </w:r>
      <w:r w:rsidR="004837E5">
        <w:rPr>
          <w:lang w:val="en-US"/>
        </w:rPr>
        <w:t>If the</w:t>
      </w:r>
      <w:r w:rsidR="00FF498C">
        <w:rPr>
          <w:lang w:val="en-US"/>
        </w:rPr>
        <w:t>y do not,</w:t>
      </w:r>
      <w:r w:rsidR="004837E5">
        <w:rPr>
          <w:lang w:val="en-US"/>
        </w:rPr>
        <w:t xml:space="preserve"> </w:t>
      </w:r>
      <w:r w:rsidR="00FF498C">
        <w:rPr>
          <w:lang w:val="en-US"/>
        </w:rPr>
        <w:t>they</w:t>
      </w:r>
      <w:r w:rsidR="00AA21DC">
        <w:rPr>
          <w:lang w:val="en-US"/>
        </w:rPr>
        <w:t xml:space="preserve"> risk forced relegation to a lower</w:t>
      </w:r>
      <w:r w:rsidR="00EA7DE5">
        <w:rPr>
          <w:lang w:val="en-US"/>
        </w:rPr>
        <w:t xml:space="preserve"> tier</w:t>
      </w:r>
      <w:r w:rsidR="00374E41">
        <w:rPr>
          <w:lang w:val="en-US"/>
        </w:rPr>
        <w:t xml:space="preserve">. Thus, the requirements </w:t>
      </w:r>
      <w:r w:rsidR="00B53558">
        <w:rPr>
          <w:lang w:val="en-US"/>
        </w:rPr>
        <w:t>take</w:t>
      </w:r>
      <w:r w:rsidR="004837E5">
        <w:rPr>
          <w:lang w:val="en-US"/>
        </w:rPr>
        <w:t xml:space="preserve"> the form of a directive and </w:t>
      </w:r>
      <w:r w:rsidR="00DD72B0">
        <w:rPr>
          <w:lang w:val="en-US"/>
        </w:rPr>
        <w:t xml:space="preserve">constitute a </w:t>
      </w:r>
      <w:r w:rsidR="004837E5">
        <w:rPr>
          <w:lang w:val="en-US"/>
        </w:rPr>
        <w:t>for</w:t>
      </w:r>
      <w:r w:rsidR="00920270">
        <w:rPr>
          <w:lang w:val="en-US"/>
        </w:rPr>
        <w:t xml:space="preserve">m </w:t>
      </w:r>
      <w:r w:rsidR="00FF498C">
        <w:rPr>
          <w:lang w:val="en-US"/>
        </w:rPr>
        <w:t xml:space="preserve">of </w:t>
      </w:r>
      <w:r w:rsidR="004837E5">
        <w:rPr>
          <w:lang w:val="en-US"/>
        </w:rPr>
        <w:t xml:space="preserve">hard regulation </w:t>
      </w:r>
      <w:r w:rsidR="00920270">
        <w:rPr>
          <w:lang w:val="en-US"/>
        </w:rPr>
        <w:t>where there is an explicit hierarchy between issuer (DBU) and</w:t>
      </w:r>
      <w:r w:rsidR="004847CC">
        <w:rPr>
          <w:lang w:val="en-US"/>
        </w:rPr>
        <w:t xml:space="preserve"> adopter</w:t>
      </w:r>
      <w:r w:rsidR="00920270">
        <w:rPr>
          <w:lang w:val="en-US"/>
        </w:rPr>
        <w:t xml:space="preserve"> (club). </w:t>
      </w:r>
    </w:p>
    <w:p w14:paraId="205B47B5" w14:textId="20EDC102" w:rsidR="00384369" w:rsidRPr="001A042C" w:rsidRDefault="00DD1D4F" w:rsidP="00212847">
      <w:pPr>
        <w:pStyle w:val="Newparagraph"/>
        <w:spacing w:after="120"/>
        <w:rPr>
          <w:lang w:val="en-US"/>
        </w:rPr>
      </w:pPr>
      <w:r w:rsidRPr="00FF1E89">
        <w:rPr>
          <w:lang w:val="en-US"/>
        </w:rPr>
        <w:t xml:space="preserve">Even though the stadium requirements </w:t>
      </w:r>
      <w:proofErr w:type="gramStart"/>
      <w:r w:rsidR="00102790" w:rsidRPr="00FF1E89">
        <w:rPr>
          <w:lang w:val="en-US"/>
        </w:rPr>
        <w:t>we</w:t>
      </w:r>
      <w:r w:rsidRPr="00FF1E89">
        <w:rPr>
          <w:lang w:val="en-US"/>
        </w:rPr>
        <w:t>re defined</w:t>
      </w:r>
      <w:proofErr w:type="gramEnd"/>
      <w:r w:rsidRPr="00FF1E89">
        <w:rPr>
          <w:lang w:val="en-US"/>
        </w:rPr>
        <w:t xml:space="preserve"> as requirements to the clubs, in practice</w:t>
      </w:r>
      <w:r w:rsidR="00102790" w:rsidRPr="00FF1E89">
        <w:rPr>
          <w:lang w:val="en-US"/>
        </w:rPr>
        <w:t>,</w:t>
      </w:r>
      <w:r w:rsidRPr="00FF1E89">
        <w:rPr>
          <w:lang w:val="en-US"/>
        </w:rPr>
        <w:t xml:space="preserve"> </w:t>
      </w:r>
      <w:r w:rsidR="001C378B" w:rsidRPr="00FF1E89">
        <w:rPr>
          <w:lang w:val="en-US"/>
        </w:rPr>
        <w:t xml:space="preserve">they were </w:t>
      </w:r>
      <w:r w:rsidRPr="00FF1E89">
        <w:rPr>
          <w:lang w:val="en-US"/>
        </w:rPr>
        <w:t xml:space="preserve">passed </w:t>
      </w:r>
      <w:r w:rsidR="00102790" w:rsidRPr="00FF1E89">
        <w:rPr>
          <w:lang w:val="en-US"/>
        </w:rPr>
        <w:t xml:space="preserve">on </w:t>
      </w:r>
      <w:r w:rsidRPr="00FF1E89">
        <w:rPr>
          <w:lang w:val="en-US"/>
        </w:rPr>
        <w:t xml:space="preserve">to the </w:t>
      </w:r>
      <w:r w:rsidR="00F03DCB" w:rsidRPr="00FF1E89">
        <w:rPr>
          <w:lang w:val="en-US"/>
        </w:rPr>
        <w:t>municipality, which</w:t>
      </w:r>
      <w:r w:rsidR="00102790" w:rsidRPr="00FF1E89">
        <w:rPr>
          <w:lang w:val="en-US"/>
        </w:rPr>
        <w:t xml:space="preserve"> had</w:t>
      </w:r>
      <w:r w:rsidRPr="00FF1E89">
        <w:rPr>
          <w:lang w:val="en-US"/>
        </w:rPr>
        <w:t xml:space="preserve"> limited room </w:t>
      </w:r>
      <w:r w:rsidR="00102790" w:rsidRPr="00FF1E89">
        <w:rPr>
          <w:lang w:val="en-US"/>
        </w:rPr>
        <w:t xml:space="preserve">to </w:t>
      </w:r>
      <w:r w:rsidRPr="00FF1E89">
        <w:rPr>
          <w:lang w:val="en-US"/>
        </w:rPr>
        <w:t>refus</w:t>
      </w:r>
      <w:r w:rsidR="00102790" w:rsidRPr="00FF1E89">
        <w:rPr>
          <w:lang w:val="en-US"/>
        </w:rPr>
        <w:t>e</w:t>
      </w:r>
      <w:r w:rsidRPr="00FF1E89">
        <w:rPr>
          <w:lang w:val="en-US"/>
        </w:rPr>
        <w:t xml:space="preserve"> </w:t>
      </w:r>
      <w:r w:rsidR="00C550EE">
        <w:rPr>
          <w:lang w:val="en-US"/>
        </w:rPr>
        <w:t xml:space="preserve">to </w:t>
      </w:r>
      <w:r w:rsidR="000871B4" w:rsidRPr="00FF1E89">
        <w:rPr>
          <w:lang w:val="en-US"/>
        </w:rPr>
        <w:t>follow them</w:t>
      </w:r>
      <w:r w:rsidRPr="00FF1E89">
        <w:rPr>
          <w:lang w:val="en-US"/>
        </w:rPr>
        <w:t xml:space="preserve">. We will return to this </w:t>
      </w:r>
      <w:r w:rsidR="00FF498C">
        <w:rPr>
          <w:lang w:val="en-US"/>
        </w:rPr>
        <w:t xml:space="preserve">point </w:t>
      </w:r>
      <w:r w:rsidRPr="00FF1E89">
        <w:rPr>
          <w:lang w:val="en-US"/>
        </w:rPr>
        <w:t>in the analysis section.</w:t>
      </w:r>
    </w:p>
    <w:p w14:paraId="37531CB7" w14:textId="1B66F295" w:rsidR="00111377" w:rsidRPr="009C12C6" w:rsidRDefault="001621F1" w:rsidP="008A02CF">
      <w:pPr>
        <w:pStyle w:val="Newparagraph"/>
        <w:ind w:firstLine="0"/>
        <w:rPr>
          <w:b/>
          <w:i/>
          <w:lang w:val="en-US"/>
        </w:rPr>
      </w:pPr>
      <w:r w:rsidRPr="009C12C6">
        <w:rPr>
          <w:b/>
          <w:i/>
          <w:lang w:val="en-US"/>
        </w:rPr>
        <w:t>3.2</w:t>
      </w:r>
      <w:r w:rsidR="001A042C">
        <w:rPr>
          <w:b/>
          <w:i/>
          <w:lang w:val="en-US"/>
        </w:rPr>
        <w:t>.</w:t>
      </w:r>
      <w:r w:rsidRPr="009C12C6">
        <w:rPr>
          <w:b/>
          <w:i/>
          <w:lang w:val="en-US"/>
        </w:rPr>
        <w:t xml:space="preserve"> </w:t>
      </w:r>
      <w:r w:rsidR="0066261A" w:rsidRPr="009C12C6">
        <w:rPr>
          <w:b/>
          <w:i/>
          <w:lang w:val="en-US"/>
        </w:rPr>
        <w:t xml:space="preserve">Why </w:t>
      </w:r>
      <w:proofErr w:type="gramStart"/>
      <w:r w:rsidR="0002587E" w:rsidRPr="009C12C6">
        <w:rPr>
          <w:b/>
          <w:i/>
          <w:lang w:val="en-US"/>
        </w:rPr>
        <w:t>are standards f</w:t>
      </w:r>
      <w:r w:rsidR="00111377" w:rsidRPr="009C12C6">
        <w:rPr>
          <w:b/>
          <w:i/>
          <w:lang w:val="en-US"/>
        </w:rPr>
        <w:t>ollowed</w:t>
      </w:r>
      <w:proofErr w:type="gramEnd"/>
      <w:r w:rsidR="00111377" w:rsidRPr="009C12C6">
        <w:rPr>
          <w:b/>
          <w:i/>
          <w:lang w:val="en-US"/>
        </w:rPr>
        <w:t>?</w:t>
      </w:r>
    </w:p>
    <w:p w14:paraId="20818319" w14:textId="5ECA29A9" w:rsidR="00920270" w:rsidRDefault="00111377" w:rsidP="00463D3E">
      <w:pPr>
        <w:pStyle w:val="Newparagraph"/>
        <w:spacing w:after="120"/>
        <w:ind w:firstLine="0"/>
        <w:rPr>
          <w:lang w:val="en-US"/>
        </w:rPr>
      </w:pPr>
      <w:r w:rsidRPr="00FF1E89">
        <w:rPr>
          <w:lang w:val="en-US"/>
        </w:rPr>
        <w:t xml:space="preserve">The central </w:t>
      </w:r>
      <w:r w:rsidR="001C378B" w:rsidRPr="00FF1E89">
        <w:rPr>
          <w:lang w:val="en-US"/>
        </w:rPr>
        <w:t>aim of</w:t>
      </w:r>
      <w:r w:rsidR="00B065DC" w:rsidRPr="00FF1E89">
        <w:rPr>
          <w:lang w:val="en-US"/>
        </w:rPr>
        <w:t xml:space="preserve"> this study </w:t>
      </w:r>
      <w:r w:rsidR="005622AD" w:rsidRPr="00FF1E89">
        <w:rPr>
          <w:lang w:val="en-US"/>
        </w:rPr>
        <w:t>is to understand</w:t>
      </w:r>
      <w:r w:rsidRPr="00FF1E89">
        <w:rPr>
          <w:lang w:val="en-US"/>
        </w:rPr>
        <w:t xml:space="preserve"> why </w:t>
      </w:r>
      <w:r w:rsidR="00FF498C">
        <w:rPr>
          <w:lang w:val="en-US"/>
        </w:rPr>
        <w:t>a</w:t>
      </w:r>
      <w:r w:rsidR="00FF498C" w:rsidRPr="00FF1E89">
        <w:rPr>
          <w:lang w:val="en-US"/>
        </w:rPr>
        <w:t xml:space="preserve"> </w:t>
      </w:r>
      <w:r w:rsidR="00CB187D" w:rsidRPr="00FF1E89">
        <w:rPr>
          <w:lang w:val="en-US"/>
        </w:rPr>
        <w:t>municipality</w:t>
      </w:r>
      <w:r w:rsidR="002C07C0" w:rsidRPr="00FF1E89">
        <w:rPr>
          <w:lang w:val="en-US"/>
        </w:rPr>
        <w:t xml:space="preserve"> </w:t>
      </w:r>
      <w:r w:rsidR="002F4BD2" w:rsidRPr="00FF1E89">
        <w:rPr>
          <w:lang w:val="en-US"/>
        </w:rPr>
        <w:t xml:space="preserve">decided to </w:t>
      </w:r>
      <w:r w:rsidR="0066261A" w:rsidRPr="00FF1E89">
        <w:rPr>
          <w:lang w:val="en-US"/>
        </w:rPr>
        <w:t xml:space="preserve">follow </w:t>
      </w:r>
      <w:r w:rsidR="001C378B" w:rsidRPr="00FF1E89">
        <w:rPr>
          <w:lang w:val="en-US"/>
        </w:rPr>
        <w:t xml:space="preserve">a particular </w:t>
      </w:r>
      <w:r w:rsidR="00CB187D" w:rsidRPr="00FF1E89">
        <w:rPr>
          <w:lang w:val="en-US"/>
        </w:rPr>
        <w:t>standard</w:t>
      </w:r>
      <w:r w:rsidR="001C378B" w:rsidRPr="00FF1E89">
        <w:rPr>
          <w:lang w:val="en-US"/>
        </w:rPr>
        <w:t xml:space="preserve"> set by an external organi</w:t>
      </w:r>
      <w:r w:rsidR="00FF1E89">
        <w:rPr>
          <w:lang w:val="en-US"/>
        </w:rPr>
        <w:t>z</w:t>
      </w:r>
      <w:r w:rsidR="001C378B" w:rsidRPr="00FF1E89">
        <w:rPr>
          <w:lang w:val="en-US"/>
        </w:rPr>
        <w:t>ation</w:t>
      </w:r>
      <w:r w:rsidR="002C07C0" w:rsidRPr="00FF1E89">
        <w:rPr>
          <w:lang w:val="en-US"/>
        </w:rPr>
        <w:t>.</w:t>
      </w:r>
      <w:r w:rsidRPr="00FF1E89">
        <w:rPr>
          <w:lang w:val="en-US"/>
        </w:rPr>
        <w:t xml:space="preserve"> The theory of standards </w:t>
      </w:r>
      <w:r w:rsidR="001C378B" w:rsidRPr="00FF1E89">
        <w:rPr>
          <w:lang w:val="en-US"/>
        </w:rPr>
        <w:t xml:space="preserve">offers </w:t>
      </w:r>
      <w:r w:rsidRPr="00FF1E89">
        <w:rPr>
          <w:lang w:val="en-US"/>
        </w:rPr>
        <w:t xml:space="preserve">some </w:t>
      </w:r>
      <w:r w:rsidR="00B51979" w:rsidRPr="00FF1E89">
        <w:rPr>
          <w:lang w:val="en-US"/>
        </w:rPr>
        <w:t xml:space="preserve">relevant </w:t>
      </w:r>
      <w:r w:rsidR="001C378B" w:rsidRPr="00FF1E89">
        <w:rPr>
          <w:lang w:val="en-US"/>
        </w:rPr>
        <w:t>explanations</w:t>
      </w:r>
      <w:r w:rsidRPr="00FF1E89">
        <w:rPr>
          <w:lang w:val="en-US"/>
        </w:rPr>
        <w:t xml:space="preserve">. </w:t>
      </w:r>
      <w:r w:rsidR="0066261A" w:rsidRPr="00FF1E89">
        <w:rPr>
          <w:lang w:val="en-US"/>
        </w:rPr>
        <w:t>First</w:t>
      </w:r>
      <w:r w:rsidR="00437E05" w:rsidRPr="00FF1E89">
        <w:rPr>
          <w:lang w:val="en-US"/>
        </w:rPr>
        <w:t xml:space="preserve">, standards </w:t>
      </w:r>
      <w:r w:rsidR="00D909F5" w:rsidRPr="00FF1E89">
        <w:rPr>
          <w:lang w:val="en-US"/>
        </w:rPr>
        <w:t>–</w:t>
      </w:r>
      <w:r w:rsidR="001C378B" w:rsidRPr="00FF1E89">
        <w:rPr>
          <w:lang w:val="en-US"/>
        </w:rPr>
        <w:t xml:space="preserve"> in this case, </w:t>
      </w:r>
      <w:r w:rsidR="00D909F5" w:rsidRPr="00FF1E89">
        <w:rPr>
          <w:lang w:val="en-US"/>
        </w:rPr>
        <w:t xml:space="preserve">the stadium requirements – </w:t>
      </w:r>
      <w:r w:rsidR="00FF498C">
        <w:rPr>
          <w:lang w:val="en-US"/>
        </w:rPr>
        <w:t>are most likely to be</w:t>
      </w:r>
      <w:r w:rsidR="001C378B" w:rsidRPr="00FF1E89">
        <w:rPr>
          <w:lang w:val="en-US"/>
        </w:rPr>
        <w:t xml:space="preserve"> </w:t>
      </w:r>
      <w:r w:rsidR="00602266" w:rsidRPr="00FF1E89">
        <w:rPr>
          <w:lang w:val="en-US"/>
        </w:rPr>
        <w:t xml:space="preserve">implemented if they </w:t>
      </w:r>
      <w:r w:rsidR="00C40A14" w:rsidRPr="00FF1E89">
        <w:rPr>
          <w:lang w:val="en-US"/>
        </w:rPr>
        <w:t xml:space="preserve">can </w:t>
      </w:r>
      <w:r w:rsidR="00437E05" w:rsidRPr="00FF1E89">
        <w:rPr>
          <w:lang w:val="en-US"/>
        </w:rPr>
        <w:t xml:space="preserve">be justified on the basis of rationality and effectiveness </w:t>
      </w:r>
      <w:r w:rsidR="00F81040" w:rsidRPr="00FF1E89">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"127-137", "publisher" : "Oxford University Press", "publisher-place" : "Oxford", "title" : "Following Standards", "type" : "chapter" }, "uris" : [ "http://www.mendeley.com/documents/?uuid=87c8f8d2-f957-42fa-9171-ec3fd3a55ad8" ] } ], "mendeley" : { "formattedCitation" : "(Brunsson &amp; Jacobsson, 2005a)", "plainTextFormattedCitation" : "(Brunsson &amp; Jacobsson, 2005a)", "previouslyFormattedCitation" : "(Brunsson &amp; Jacobsson, 2005a)" }, "properties" : { "noteIndex" : 0 }, "schema" : "https://github.com/citation-style-language/schema/raw/master/csl-citation.json" }</w:instrText>
      </w:r>
      <w:r w:rsidR="00F81040" w:rsidRPr="00FF1E89">
        <w:rPr>
          <w:lang w:val="en-US"/>
        </w:rPr>
        <w:fldChar w:fldCharType="separate"/>
      </w:r>
      <w:r w:rsidR="00017824" w:rsidRPr="00017824">
        <w:rPr>
          <w:noProof/>
          <w:lang w:val="en-US"/>
        </w:rPr>
        <w:t>(Brunsson &amp; Jacobsson, 2005a)</w:t>
      </w:r>
      <w:r w:rsidR="00F81040" w:rsidRPr="00FF1E89">
        <w:rPr>
          <w:lang w:val="en-US"/>
        </w:rPr>
        <w:fldChar w:fldCharType="end"/>
      </w:r>
      <w:r w:rsidR="00437E05" w:rsidRPr="00FF1E89">
        <w:rPr>
          <w:lang w:val="en-US"/>
        </w:rPr>
        <w:t xml:space="preserve">. </w:t>
      </w:r>
      <w:r w:rsidR="001C378B" w:rsidRPr="00FF1E89">
        <w:rPr>
          <w:lang w:val="en-US"/>
        </w:rPr>
        <w:t>I</w:t>
      </w:r>
      <w:r w:rsidR="0068153C" w:rsidRPr="00FF1E89">
        <w:rPr>
          <w:lang w:val="en-US"/>
        </w:rPr>
        <w:t>f buil</w:t>
      </w:r>
      <w:r w:rsidR="00602266" w:rsidRPr="00FF1E89">
        <w:rPr>
          <w:lang w:val="en-US"/>
        </w:rPr>
        <w:t>ding a new stadium can serve</w:t>
      </w:r>
      <w:r w:rsidR="0068153C" w:rsidRPr="00FF1E89">
        <w:rPr>
          <w:lang w:val="en-US"/>
        </w:rPr>
        <w:t xml:space="preserve"> </w:t>
      </w:r>
      <w:r w:rsidR="00247105" w:rsidRPr="00FF1E89">
        <w:rPr>
          <w:lang w:val="en-US"/>
        </w:rPr>
        <w:t xml:space="preserve">needs </w:t>
      </w:r>
      <w:r w:rsidR="001C378B" w:rsidRPr="00FF1E89">
        <w:rPr>
          <w:lang w:val="en-US"/>
        </w:rPr>
        <w:t xml:space="preserve">other </w:t>
      </w:r>
      <w:r w:rsidR="00247105" w:rsidRPr="00FF1E89">
        <w:rPr>
          <w:lang w:val="en-US"/>
        </w:rPr>
        <w:t>than th</w:t>
      </w:r>
      <w:r w:rsidR="001C378B" w:rsidRPr="00FF1E89">
        <w:rPr>
          <w:lang w:val="en-US"/>
        </w:rPr>
        <w:t xml:space="preserve">ose required by </w:t>
      </w:r>
      <w:r w:rsidR="00FF498C">
        <w:rPr>
          <w:lang w:val="en-US"/>
        </w:rPr>
        <w:t xml:space="preserve">a </w:t>
      </w:r>
      <w:r w:rsidR="00C4108B">
        <w:rPr>
          <w:lang w:val="en-US"/>
        </w:rPr>
        <w:t>soccer</w:t>
      </w:r>
      <w:r w:rsidR="0068153C" w:rsidRPr="00FF1E89">
        <w:rPr>
          <w:lang w:val="en-US"/>
        </w:rPr>
        <w:t xml:space="preserve"> club, </w:t>
      </w:r>
      <w:r w:rsidR="001C378B" w:rsidRPr="00FF1E89">
        <w:rPr>
          <w:lang w:val="en-US"/>
        </w:rPr>
        <w:t>the proposal may gain more</w:t>
      </w:r>
      <w:r w:rsidR="00602266" w:rsidRPr="00FF1E89">
        <w:rPr>
          <w:lang w:val="en-US"/>
        </w:rPr>
        <w:t xml:space="preserve"> acceptance from politicians. </w:t>
      </w:r>
      <w:r w:rsidR="00D829BA" w:rsidRPr="00FF1E89">
        <w:rPr>
          <w:lang w:val="en-US"/>
        </w:rPr>
        <w:t>In addition,</w:t>
      </w:r>
      <w:r w:rsidR="00DF1889" w:rsidRPr="00FF1E89">
        <w:rPr>
          <w:lang w:val="en-US"/>
        </w:rPr>
        <w:t xml:space="preserve"> </w:t>
      </w:r>
      <w:r w:rsidR="001C378B" w:rsidRPr="00FF1E89">
        <w:rPr>
          <w:lang w:val="en-US"/>
        </w:rPr>
        <w:t xml:space="preserve">an </w:t>
      </w:r>
      <w:r w:rsidR="00A71482" w:rsidRPr="00FF1E89">
        <w:rPr>
          <w:lang w:val="en-US"/>
        </w:rPr>
        <w:t>organi</w:t>
      </w:r>
      <w:r w:rsidR="00FF1E89">
        <w:rPr>
          <w:lang w:val="en-US"/>
        </w:rPr>
        <w:t>z</w:t>
      </w:r>
      <w:r w:rsidR="00A71482" w:rsidRPr="00FF1E89">
        <w:rPr>
          <w:lang w:val="en-US"/>
        </w:rPr>
        <w:t>ation’s</w:t>
      </w:r>
      <w:r w:rsidR="0066261A" w:rsidRPr="00FF1E89">
        <w:rPr>
          <w:lang w:val="en-US"/>
        </w:rPr>
        <w:t xml:space="preserve"> willingness</w:t>
      </w:r>
      <w:r w:rsidR="009355EF" w:rsidRPr="00FF1E89">
        <w:rPr>
          <w:lang w:val="en-US"/>
        </w:rPr>
        <w:t xml:space="preserve"> to implement a certain standard </w:t>
      </w:r>
      <w:r w:rsidR="0066261A" w:rsidRPr="00FF1E89">
        <w:rPr>
          <w:lang w:val="en-US"/>
        </w:rPr>
        <w:t xml:space="preserve">often </w:t>
      </w:r>
      <w:r w:rsidR="009355EF" w:rsidRPr="00FF1E89">
        <w:rPr>
          <w:lang w:val="en-US"/>
        </w:rPr>
        <w:t>depend</w:t>
      </w:r>
      <w:r w:rsidR="001C378B" w:rsidRPr="00FF1E89">
        <w:rPr>
          <w:lang w:val="en-US"/>
        </w:rPr>
        <w:t>s</w:t>
      </w:r>
      <w:r w:rsidR="009355EF" w:rsidRPr="00FF1E89">
        <w:rPr>
          <w:lang w:val="en-US"/>
        </w:rPr>
        <w:t xml:space="preserve"> on </w:t>
      </w:r>
      <w:r w:rsidR="001C378B" w:rsidRPr="00FF1E89">
        <w:rPr>
          <w:lang w:val="en-US"/>
        </w:rPr>
        <w:t xml:space="preserve">its </w:t>
      </w:r>
      <w:r w:rsidR="009355EF" w:rsidRPr="00FF1E89">
        <w:rPr>
          <w:lang w:val="en-US"/>
        </w:rPr>
        <w:t>identity and situation</w:t>
      </w:r>
      <w:r w:rsidR="004249AD">
        <w:rPr>
          <w:lang w:val="en-US"/>
        </w:rPr>
        <w:t xml:space="preserve"> </w:t>
      </w:r>
      <w:r w:rsidR="004249AD">
        <w:rPr>
          <w:lang w:val="en-US"/>
        </w:rPr>
        <w:fldChar w:fldCharType="begin" w:fldLock="1"/>
      </w:r>
      <w:r w:rsidR="0055018A">
        <w:rPr>
          <w:lang w:val="en-US"/>
        </w:rPr>
        <w:instrText>ADDIN CSL_CITATION { "citationItems" : [ { "id" : "ITEM-1", "itemData" : { "author" : [ { "dropping-particle" : "", "family" : "Ahrne", "given" : "G.", "non-dropping-particle" : "", "parse-names" : false, "suffix" : "" }, { "dropping-particle" : "", "family" : "Brunsson", "given" : "N.", "non-dropping-particle" : "", "parse-names" : false, "suffix" : "" } ], "container-title" : "Transnational Governance. Institutional Dynamics of Governance", "editor" : [ { "dropping-particle" : "", "family" : "Djelic", "given" : "M-L.", "non-dropping-particle" : "", "parse-names" : false, "suffix" : "" }, { "dropping-particle" : "", "family" : "Sahlin-Andersson", "given" : "K.", "non-dropping-particle" : "", "parse-names" : false, "suffix" : "" } ], "id" : "ITEM-1", "issued" : { "date-parts" : [ [ "2008" ] ] }, "page" : "74-94", "publisher" : "Cambridge University Press", "publisher-place" : "New York", "title" : "Organizing the world", "type" : "chapter" }, "uris" : [ "http://www.mendeley.com/documents/?uuid=5d5e8842-5bcc-43f3-a2da-0480bf4c85e4" ] }, { "id" : "ITEM-2",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"ITEM-2", "issued" : { "date-parts" : [ [ "2005" ] ] }, "page" : "127-137", "publisher" : "Oxford University Press", "publisher-place" : "Oxford", "title" : "Following Standards", "type" : "chapter" }, "uris" : [ "http://www.mendeley.com/documents/?uuid=87c8f8d2-f957-42fa-9171-ec3fd3a55ad8" ] } ], "mendeley" : { "formattedCitation" : "(Ahrne &amp; Brunsson, 2008; Brunsson &amp; Jacobsson, 2005a)", "plainTextFormattedCitation" : "(Ahrne &amp; Brunsson, 2008; Brunsson &amp; Jacobsson, 2005a)", "previouslyFormattedCitation" : "(Ahrne &amp; Brunsson, 2008; Brunsson &amp; Jacobsson, 2005a)" }, "properties" : { "noteIndex" : 0 }, "schema" : "https://github.com/citation-style-language/schema/raw/master/csl-citation.json" }</w:instrText>
      </w:r>
      <w:r w:rsidR="004249AD">
        <w:rPr>
          <w:lang w:val="en-US"/>
        </w:rPr>
        <w:fldChar w:fldCharType="separate"/>
      </w:r>
      <w:r w:rsidR="0055018A" w:rsidRPr="0055018A">
        <w:rPr>
          <w:noProof/>
          <w:lang w:val="en-US"/>
        </w:rPr>
        <w:t>(Ahrne &amp; Brunsson, 2008; Brunsson &amp; Jacobsson, 2005a)</w:t>
      </w:r>
      <w:r w:rsidR="004249AD">
        <w:rPr>
          <w:lang w:val="en-US"/>
        </w:rPr>
        <w:fldChar w:fldCharType="end"/>
      </w:r>
      <w:r w:rsidR="004249AD">
        <w:rPr>
          <w:lang w:val="en-US"/>
        </w:rPr>
        <w:t xml:space="preserve">. </w:t>
      </w:r>
    </w:p>
    <w:p w14:paraId="51610A0D" w14:textId="17559E88" w:rsidR="00061215" w:rsidRPr="00FF1E89" w:rsidRDefault="00602266" w:rsidP="00212847">
      <w:pPr>
        <w:pStyle w:val="Newparagraph"/>
        <w:spacing w:after="120"/>
        <w:rPr>
          <w:lang w:val="en-US"/>
        </w:rPr>
      </w:pPr>
      <w:r w:rsidRPr="00FF1E89">
        <w:rPr>
          <w:lang w:val="en-US"/>
        </w:rPr>
        <w:t>A</w:t>
      </w:r>
      <w:r w:rsidR="009355EF" w:rsidRPr="00FF1E89">
        <w:rPr>
          <w:lang w:val="en-US"/>
        </w:rPr>
        <w:t xml:space="preserve">ccording to </w:t>
      </w:r>
      <w:proofErr w:type="spellStart"/>
      <w:r w:rsidR="009355EF" w:rsidRPr="00FF1E89">
        <w:rPr>
          <w:lang w:val="en-US"/>
        </w:rPr>
        <w:t>Brunsson</w:t>
      </w:r>
      <w:proofErr w:type="spellEnd"/>
      <w:r w:rsidR="009355EF" w:rsidRPr="00FF1E89">
        <w:rPr>
          <w:lang w:val="en-US"/>
        </w:rPr>
        <w:t xml:space="preserve"> </w:t>
      </w:r>
      <w:r w:rsidR="001C378B" w:rsidRPr="00FF1E89">
        <w:rPr>
          <w:lang w:val="en-US"/>
        </w:rPr>
        <w:t>and</w:t>
      </w:r>
      <w:r w:rsidR="009355EF" w:rsidRPr="00FF1E89">
        <w:rPr>
          <w:lang w:val="en-US"/>
        </w:rPr>
        <w:t xml:space="preserve"> </w:t>
      </w:r>
      <w:proofErr w:type="spellStart"/>
      <w:r w:rsidR="009355EF" w:rsidRPr="00FF1E89">
        <w:rPr>
          <w:lang w:val="en-US"/>
        </w:rPr>
        <w:t>Jacobsson</w:t>
      </w:r>
      <w:proofErr w:type="spellEnd"/>
      <w:r w:rsidR="009355EF" w:rsidRPr="00FF1E89">
        <w:rPr>
          <w:lang w:val="en-US"/>
        </w:rPr>
        <w:t xml:space="preserve"> </w:t>
      </w:r>
      <w:r w:rsidR="009355EF" w:rsidRPr="00FF1E89">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"127-137", "publisher" : "Oxford University Press", "publisher-place" : "Oxford", "title" : "Following Standards", "type" : "chapter" }, "suppress-author" : 1, "uris" : [ "http://www.mendeley.com/documents/?uuid=87c8f8d2-f957-42fa-9171-ec3fd3a55ad8" ] } ], "mendeley" : { "formattedCitation" : "(2005a)", "plainTextFormattedCitation" : "(2005a)", "previouslyFormattedCitation" : "(2005a)" }, "properties" : { "noteIndex" : 0 }, "schema" : "https://github.com/citation-style-language/schema/raw/master/csl-citation.json" }</w:instrText>
      </w:r>
      <w:r w:rsidR="009355EF" w:rsidRPr="00FF1E89">
        <w:rPr>
          <w:lang w:val="en-US"/>
        </w:rPr>
        <w:fldChar w:fldCharType="separate"/>
      </w:r>
      <w:r w:rsidR="00017824" w:rsidRPr="00017824">
        <w:rPr>
          <w:noProof/>
          <w:lang w:val="en-US"/>
        </w:rPr>
        <w:t>(2005a)</w:t>
      </w:r>
      <w:r w:rsidR="009355EF" w:rsidRPr="00FF1E89">
        <w:rPr>
          <w:lang w:val="en-US"/>
        </w:rPr>
        <w:fldChar w:fldCharType="end"/>
      </w:r>
      <w:r w:rsidR="001C378B" w:rsidRPr="00FF1E89">
        <w:rPr>
          <w:lang w:val="en-US"/>
        </w:rPr>
        <w:t>,</w:t>
      </w:r>
      <w:r w:rsidR="009355EF" w:rsidRPr="00FF1E89">
        <w:rPr>
          <w:lang w:val="en-US"/>
        </w:rPr>
        <w:t xml:space="preserve"> standardi</w:t>
      </w:r>
      <w:r w:rsidR="00FF1E89">
        <w:rPr>
          <w:lang w:val="en-US"/>
        </w:rPr>
        <w:t>z</w:t>
      </w:r>
      <w:r w:rsidR="009355EF" w:rsidRPr="00FF1E89">
        <w:rPr>
          <w:lang w:val="en-US"/>
        </w:rPr>
        <w:t xml:space="preserve">ations are </w:t>
      </w:r>
      <w:r w:rsidR="009D2989" w:rsidRPr="00FF1E89">
        <w:rPr>
          <w:lang w:val="en-US"/>
        </w:rPr>
        <w:t>usually</w:t>
      </w:r>
      <w:r w:rsidR="009355EF" w:rsidRPr="00FF1E89">
        <w:rPr>
          <w:lang w:val="en-US"/>
        </w:rPr>
        <w:t xml:space="preserve"> directed towards </w:t>
      </w:r>
      <w:r w:rsidR="00DB59B4" w:rsidRPr="00FF1E89">
        <w:rPr>
          <w:lang w:val="en-US"/>
        </w:rPr>
        <w:t>adopters</w:t>
      </w:r>
      <w:r w:rsidR="00756EDB" w:rsidRPr="00FF1E89">
        <w:rPr>
          <w:lang w:val="en-US"/>
        </w:rPr>
        <w:t xml:space="preserve"> that have defined their </w:t>
      </w:r>
      <w:r w:rsidR="00756EDB" w:rsidRPr="00FF1E89">
        <w:rPr>
          <w:i/>
          <w:lang w:val="en-US"/>
        </w:rPr>
        <w:t>identity</w:t>
      </w:r>
      <w:r w:rsidR="00756EDB" w:rsidRPr="00FF1E89">
        <w:rPr>
          <w:lang w:val="en-US"/>
        </w:rPr>
        <w:t xml:space="preserve"> in general terms. </w:t>
      </w:r>
      <w:r w:rsidR="00DA5AB7" w:rsidRPr="00FF1E89">
        <w:rPr>
          <w:lang w:val="en-US"/>
        </w:rPr>
        <w:t xml:space="preserve">As general definitions of identity </w:t>
      </w:r>
      <w:r w:rsidR="00FF498C">
        <w:rPr>
          <w:lang w:val="en-US"/>
        </w:rPr>
        <w:t>are open to</w:t>
      </w:r>
      <w:r w:rsidR="00DA5AB7" w:rsidRPr="00FF1E89">
        <w:rPr>
          <w:lang w:val="en-US"/>
        </w:rPr>
        <w:t xml:space="preserve"> interpretation and discursive practices specifying identity</w:t>
      </w:r>
      <w:r w:rsidR="006F59FD" w:rsidRPr="00FF1E89">
        <w:rPr>
          <w:lang w:val="en-US"/>
        </w:rPr>
        <w:t>,</w:t>
      </w:r>
      <w:r w:rsidR="00FA37F1" w:rsidRPr="00FF1E89">
        <w:rPr>
          <w:lang w:val="en-US"/>
        </w:rPr>
        <w:t xml:space="preserve"> th</w:t>
      </w:r>
      <w:r w:rsidR="00FF498C">
        <w:rPr>
          <w:lang w:val="en-US"/>
        </w:rPr>
        <w:t>ose</w:t>
      </w:r>
      <w:r w:rsidR="00FA37F1" w:rsidRPr="00FF1E89">
        <w:rPr>
          <w:lang w:val="en-US"/>
        </w:rPr>
        <w:t xml:space="preserve"> issuing</w:t>
      </w:r>
      <w:r w:rsidR="009D2989" w:rsidRPr="00FF1E89">
        <w:rPr>
          <w:lang w:val="en-US"/>
        </w:rPr>
        <w:t xml:space="preserve"> </w:t>
      </w:r>
      <w:r w:rsidR="00A00D50" w:rsidRPr="00FF1E89">
        <w:rPr>
          <w:lang w:val="en-US"/>
        </w:rPr>
        <w:t xml:space="preserve">the </w:t>
      </w:r>
      <w:r w:rsidR="009D2989" w:rsidRPr="00FF1E89">
        <w:rPr>
          <w:lang w:val="en-US"/>
        </w:rPr>
        <w:t>s</w:t>
      </w:r>
      <w:r w:rsidR="00FA37F1" w:rsidRPr="00FF1E89">
        <w:rPr>
          <w:lang w:val="en-US"/>
        </w:rPr>
        <w:t xml:space="preserve">tandards may try to </w:t>
      </w:r>
      <w:r w:rsidR="00377CDA" w:rsidRPr="00FF1E89">
        <w:rPr>
          <w:lang w:val="en-US"/>
        </w:rPr>
        <w:t>pers</w:t>
      </w:r>
      <w:r w:rsidR="00DB59B4" w:rsidRPr="00FF1E89">
        <w:rPr>
          <w:lang w:val="en-US"/>
        </w:rPr>
        <w:t xml:space="preserve">uade </w:t>
      </w:r>
      <w:r w:rsidR="006F59FD" w:rsidRPr="00FF1E89">
        <w:rPr>
          <w:lang w:val="en-US"/>
        </w:rPr>
        <w:t xml:space="preserve">the </w:t>
      </w:r>
      <w:r w:rsidR="00DB59B4" w:rsidRPr="00FF1E89">
        <w:rPr>
          <w:lang w:val="en-US"/>
        </w:rPr>
        <w:t xml:space="preserve">adopters </w:t>
      </w:r>
      <w:r w:rsidR="0092589B" w:rsidRPr="00FF1E89">
        <w:rPr>
          <w:lang w:val="en-US"/>
        </w:rPr>
        <w:t xml:space="preserve">that </w:t>
      </w:r>
      <w:r w:rsidR="006F59FD" w:rsidRPr="00FF1E89">
        <w:rPr>
          <w:lang w:val="en-US"/>
        </w:rPr>
        <w:t xml:space="preserve">their </w:t>
      </w:r>
      <w:r w:rsidR="0092589B" w:rsidRPr="00FF1E89">
        <w:rPr>
          <w:lang w:val="en-US"/>
        </w:rPr>
        <w:t>standards</w:t>
      </w:r>
      <w:r w:rsidR="00377CDA" w:rsidRPr="00FF1E89">
        <w:rPr>
          <w:lang w:val="en-US"/>
        </w:rPr>
        <w:t xml:space="preserve"> </w:t>
      </w:r>
      <w:r w:rsidR="00FF498C">
        <w:rPr>
          <w:lang w:val="en-US"/>
        </w:rPr>
        <w:t>are</w:t>
      </w:r>
      <w:r w:rsidR="00FF498C" w:rsidRPr="00FF1E89">
        <w:rPr>
          <w:lang w:val="en-US"/>
        </w:rPr>
        <w:t xml:space="preserve"> </w:t>
      </w:r>
      <w:r w:rsidR="0092589B" w:rsidRPr="00FF1E89">
        <w:rPr>
          <w:lang w:val="en-US"/>
        </w:rPr>
        <w:t>relevant</w:t>
      </w:r>
      <w:r w:rsidR="00377CDA" w:rsidRPr="00FF1E89">
        <w:rPr>
          <w:lang w:val="en-US"/>
        </w:rPr>
        <w:t xml:space="preserve"> because they help </w:t>
      </w:r>
      <w:r w:rsidR="00FF498C">
        <w:rPr>
          <w:lang w:val="en-US"/>
        </w:rPr>
        <w:t xml:space="preserve">the club or municipality </w:t>
      </w:r>
      <w:r w:rsidR="006F59FD" w:rsidRPr="00FF1E89">
        <w:rPr>
          <w:lang w:val="en-US"/>
        </w:rPr>
        <w:t xml:space="preserve">to </w:t>
      </w:r>
      <w:r w:rsidR="00377CDA" w:rsidRPr="00FF1E89">
        <w:rPr>
          <w:lang w:val="en-US"/>
        </w:rPr>
        <w:t xml:space="preserve">establish </w:t>
      </w:r>
      <w:r w:rsidR="00FF498C">
        <w:rPr>
          <w:lang w:val="en-US"/>
        </w:rPr>
        <w:t xml:space="preserve">the </w:t>
      </w:r>
      <w:r w:rsidR="00377CDA" w:rsidRPr="00FF1E89">
        <w:rPr>
          <w:lang w:val="en-US"/>
        </w:rPr>
        <w:t>identity</w:t>
      </w:r>
      <w:r w:rsidR="0092589B" w:rsidRPr="00FF1E89">
        <w:rPr>
          <w:lang w:val="en-US"/>
        </w:rPr>
        <w:t xml:space="preserve"> </w:t>
      </w:r>
      <w:r w:rsidR="00FF498C">
        <w:rPr>
          <w:lang w:val="en-US"/>
        </w:rPr>
        <w:t xml:space="preserve">they desire </w:t>
      </w:r>
      <w:r w:rsidR="00E42CD5" w:rsidRPr="00FF1E89">
        <w:rPr>
          <w:lang w:val="en-US"/>
        </w:rPr>
        <w:fldChar w:fldCharType="begin" w:fldLock="1"/>
      </w:r>
      <w:r w:rsidR="004473E5">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"127-137", "publisher" : "Oxford University Press", "publisher-place" : "Oxford", "title" : "Following Standards", "type" : "chapter" }, "uris" : [ "http://www.mendeley.com/documents/?uuid=87c8f8d2-f957-42fa-9171-ec3fd3a55ad8" ] } ], "mendeley" : { "formattedCitation" : "(Brunsson &amp; Jacobsson, 2005a)", "plainTextFormattedCitation" : "(Brunsson &amp; Jacobsson, 2005a)", "previouslyFormattedCitation" : "(Brunsson &amp; Jacobsson, 2005a)" }, "properties" : { "noteIndex" : 0 }, "schema" : "https://github.com/citation-style-language/schema/raw/master/csl-citation.json" }</w:instrText>
      </w:r>
      <w:r w:rsidR="00E42CD5" w:rsidRPr="00FF1E89">
        <w:rPr>
          <w:lang w:val="en-US"/>
        </w:rPr>
        <w:fldChar w:fldCharType="separate"/>
      </w:r>
      <w:r w:rsidR="00017824" w:rsidRPr="00017824">
        <w:rPr>
          <w:noProof/>
          <w:lang w:val="en-US"/>
        </w:rPr>
        <w:t>(Brunsson &amp; Jacobsson, 2005a)</w:t>
      </w:r>
      <w:r w:rsidR="00E42CD5" w:rsidRPr="00FF1E89">
        <w:rPr>
          <w:lang w:val="en-US"/>
        </w:rPr>
        <w:fldChar w:fldCharType="end"/>
      </w:r>
      <w:r w:rsidR="009E1E5A" w:rsidRPr="00FF1E89">
        <w:rPr>
          <w:lang w:val="en-US"/>
        </w:rPr>
        <w:t>.</w:t>
      </w:r>
      <w:r w:rsidR="00463D3E" w:rsidRPr="00FF1E89">
        <w:rPr>
          <w:lang w:val="en-US"/>
        </w:rPr>
        <w:t xml:space="preserve"> </w:t>
      </w:r>
      <w:r w:rsidR="00023082" w:rsidRPr="00FF1E89">
        <w:rPr>
          <w:lang w:val="en-US"/>
        </w:rPr>
        <w:t xml:space="preserve">Sørensen and </w:t>
      </w:r>
      <w:proofErr w:type="spellStart"/>
      <w:r w:rsidR="00023082" w:rsidRPr="00FF1E89">
        <w:rPr>
          <w:lang w:val="en-US"/>
        </w:rPr>
        <w:t>Torfing</w:t>
      </w:r>
      <w:proofErr w:type="spellEnd"/>
      <w:r w:rsidR="00F91624" w:rsidRPr="00FF1E89">
        <w:rPr>
          <w:lang w:val="en-US"/>
        </w:rPr>
        <w:t xml:space="preserve"> </w:t>
      </w:r>
      <w:r w:rsidR="00F91624" w:rsidRPr="00FF1E89">
        <w:rPr>
          <w:lang w:val="en-US"/>
        </w:rPr>
        <w:fldChar w:fldCharType="begin" w:fldLock="1"/>
      </w:r>
      <w:r w:rsidR="00F91624" w:rsidRPr="00FF1E89">
        <w:rPr>
          <w:lang w:val="en-US"/>
        </w:rPr>
        <w:instrText>ADDIN CSL_CITATION { "citationItems" : [ { "id" : "ITEM-1", "itemData" : { "author" : [ { "dropping-particle" : "", "family" : "S\u00f8rensen", "given" : "Eva", "non-dropping-particle" : "", "parse-names" : false, "suffix" : "" }, { "dropping-particle" : "", "family" : "Torfing", "given" : "Jakob", "non-dropping-particle" : "", "parse-names" : false, "suffix" : "" } ], "id" : "ITEM-1", "issued" : { "date-parts" : [ [ "2000" ] ] }, "number-of-pages" : "291", "publisher" : "Jurist- og \u00d8konomiforbundets Forlag", "publisher-place" : "Copenhagen", "title" : "Skanderborg p\u00e5 landkortet - et studie af lokale styrningsnetv\u00e6rk og politisk handlekraft [Skanderborg on the Map - A case study of local network governance and political power]", "type" : "book" }, "suppress-author" : 1, "uris" : [ "http://www.mendeley.com/documents/?uuid=a52e270a-3730-4dda-894a-0e4f2eb80dc3" ] } ], "mendeley" : { "formattedCitation" : "(2000)", "plainTextFormattedCitation" : "(2000)", "previouslyFormattedCitation" : "(2000)" }, "properties" : { "noteIndex" : 0 }, "schema" : "https://github.com/citation-style-language/schema/raw/master/csl-citation.json" }</w:instrText>
      </w:r>
      <w:r w:rsidR="00F91624" w:rsidRPr="00FF1E89">
        <w:rPr>
          <w:lang w:val="en-US"/>
        </w:rPr>
        <w:fldChar w:fldCharType="separate"/>
      </w:r>
      <w:r w:rsidR="00F91624" w:rsidRPr="00FF1E89">
        <w:rPr>
          <w:noProof/>
          <w:lang w:val="en-US"/>
        </w:rPr>
        <w:t>(2000)</w:t>
      </w:r>
      <w:r w:rsidR="00F91624" w:rsidRPr="00FF1E89">
        <w:rPr>
          <w:lang w:val="en-US"/>
        </w:rPr>
        <w:fldChar w:fldCharType="end"/>
      </w:r>
      <w:r w:rsidR="00F91624" w:rsidRPr="00FF1E89">
        <w:rPr>
          <w:lang w:val="en-US"/>
        </w:rPr>
        <w:t xml:space="preserve"> </w:t>
      </w:r>
      <w:r w:rsidR="006F59FD" w:rsidRPr="00FF1E89">
        <w:rPr>
          <w:lang w:val="en-US"/>
        </w:rPr>
        <w:t xml:space="preserve">also </w:t>
      </w:r>
      <w:r w:rsidR="00023082" w:rsidRPr="00FF1E89">
        <w:rPr>
          <w:lang w:val="en-US"/>
        </w:rPr>
        <w:t>highlight identity as a concept</w:t>
      </w:r>
      <w:r w:rsidR="0095175D" w:rsidRPr="00FF1E89">
        <w:rPr>
          <w:lang w:val="en-US"/>
        </w:rPr>
        <w:t xml:space="preserve"> which can help </w:t>
      </w:r>
      <w:r w:rsidR="006F59FD" w:rsidRPr="00FF1E89">
        <w:rPr>
          <w:lang w:val="en-US"/>
        </w:rPr>
        <w:t xml:space="preserve">to </w:t>
      </w:r>
      <w:r w:rsidR="00023082" w:rsidRPr="00FF1E89">
        <w:rPr>
          <w:lang w:val="en-US"/>
        </w:rPr>
        <w:t xml:space="preserve">understand why </w:t>
      </w:r>
      <w:r w:rsidR="00377CDA" w:rsidRPr="00FF1E89">
        <w:rPr>
          <w:lang w:val="en-US"/>
        </w:rPr>
        <w:t>stakeholders</w:t>
      </w:r>
      <w:r w:rsidR="00023082" w:rsidRPr="00FF1E89">
        <w:rPr>
          <w:lang w:val="en-US"/>
        </w:rPr>
        <w:t xml:space="preserve"> act </w:t>
      </w:r>
      <w:r w:rsidR="0095175D" w:rsidRPr="00FF1E89">
        <w:rPr>
          <w:lang w:val="en-US"/>
        </w:rPr>
        <w:t xml:space="preserve">in </w:t>
      </w:r>
      <w:r w:rsidR="006F59FD" w:rsidRPr="00FF1E89">
        <w:rPr>
          <w:lang w:val="en-US"/>
        </w:rPr>
        <w:t xml:space="preserve">particular </w:t>
      </w:r>
      <w:r w:rsidR="0095175D" w:rsidRPr="00FF1E89">
        <w:rPr>
          <w:lang w:val="en-US"/>
        </w:rPr>
        <w:t>ways</w:t>
      </w:r>
      <w:r w:rsidR="00023082" w:rsidRPr="00FF1E89">
        <w:rPr>
          <w:lang w:val="en-US"/>
        </w:rPr>
        <w:t xml:space="preserve">. </w:t>
      </w:r>
      <w:r w:rsidR="00830AF7" w:rsidRPr="00FF1E89">
        <w:rPr>
          <w:lang w:val="en-US"/>
        </w:rPr>
        <w:t>The</w:t>
      </w:r>
      <w:r w:rsidR="00EA2DB3" w:rsidRPr="00FF1E89">
        <w:rPr>
          <w:lang w:val="en-US"/>
        </w:rPr>
        <w:t>y</w:t>
      </w:r>
      <w:r w:rsidR="00830AF7" w:rsidRPr="00FF1E89">
        <w:rPr>
          <w:lang w:val="en-US"/>
        </w:rPr>
        <w:t xml:space="preserve"> claim that </w:t>
      </w:r>
      <w:r w:rsidR="006F59FD" w:rsidRPr="00FF1E89">
        <w:rPr>
          <w:lang w:val="en-US"/>
        </w:rPr>
        <w:t xml:space="preserve">an </w:t>
      </w:r>
      <w:r w:rsidR="00830AF7" w:rsidRPr="00FF1E89">
        <w:rPr>
          <w:lang w:val="en-US"/>
        </w:rPr>
        <w:t xml:space="preserve">identity is </w:t>
      </w:r>
      <w:r w:rsidR="00EA2DB3" w:rsidRPr="00FF1E89">
        <w:rPr>
          <w:lang w:val="en-US"/>
        </w:rPr>
        <w:t>a</w:t>
      </w:r>
      <w:r w:rsidR="00830AF7" w:rsidRPr="00FF1E89">
        <w:rPr>
          <w:lang w:val="en-US"/>
        </w:rPr>
        <w:t xml:space="preserve"> </w:t>
      </w:r>
      <w:r w:rsidR="00E42CD5" w:rsidRPr="00FF1E89">
        <w:rPr>
          <w:lang w:val="en-US"/>
        </w:rPr>
        <w:t xml:space="preserve">dynamic entity shaped through individual and </w:t>
      </w:r>
      <w:r w:rsidR="00E42CD5" w:rsidRPr="00FF1E89">
        <w:rPr>
          <w:lang w:val="en-US"/>
        </w:rPr>
        <w:lastRenderedPageBreak/>
        <w:t>collective learn</w:t>
      </w:r>
      <w:r w:rsidR="00FA007A" w:rsidRPr="00FF1E89">
        <w:rPr>
          <w:lang w:val="en-US"/>
        </w:rPr>
        <w:t>ing</w:t>
      </w:r>
      <w:r w:rsidR="006F59FD" w:rsidRPr="00FF1E89">
        <w:rPr>
          <w:lang w:val="en-US"/>
        </w:rPr>
        <w:t>,</w:t>
      </w:r>
      <w:r w:rsidR="00FA007A" w:rsidRPr="00FF1E89">
        <w:rPr>
          <w:lang w:val="en-US"/>
        </w:rPr>
        <w:t xml:space="preserve"> whil</w:t>
      </w:r>
      <w:r w:rsidR="006F59FD" w:rsidRPr="00FF1E89">
        <w:rPr>
          <w:lang w:val="en-US"/>
        </w:rPr>
        <w:t>st being</w:t>
      </w:r>
      <w:r w:rsidR="00FA007A" w:rsidRPr="00FF1E89">
        <w:rPr>
          <w:lang w:val="en-US"/>
        </w:rPr>
        <w:t xml:space="preserve"> </w:t>
      </w:r>
      <w:r w:rsidR="00E42CD5" w:rsidRPr="00FF1E89">
        <w:rPr>
          <w:lang w:val="en-US"/>
        </w:rPr>
        <w:t xml:space="preserve">influenced by </w:t>
      </w:r>
      <w:r w:rsidR="00E42CD5" w:rsidRPr="00FF1E89">
        <w:rPr>
          <w:i/>
          <w:lang w:val="en-US"/>
        </w:rPr>
        <w:t>situations</w:t>
      </w:r>
      <w:r w:rsidR="00E42CD5" w:rsidRPr="00FF1E89">
        <w:rPr>
          <w:lang w:val="en-US"/>
        </w:rPr>
        <w:t xml:space="preserve"> and changes within the social, polit</w:t>
      </w:r>
      <w:r w:rsidR="00830AF7" w:rsidRPr="00FF1E89">
        <w:rPr>
          <w:lang w:val="en-US"/>
        </w:rPr>
        <w:t xml:space="preserve">ical and economic surroundings. </w:t>
      </w:r>
      <w:r w:rsidR="0095175D" w:rsidRPr="00FF1E89">
        <w:rPr>
          <w:lang w:val="en-US"/>
        </w:rPr>
        <w:t xml:space="preserve">This </w:t>
      </w:r>
      <w:r w:rsidR="0048031B" w:rsidRPr="00FF1E89">
        <w:rPr>
          <w:lang w:val="en-US"/>
        </w:rPr>
        <w:t xml:space="preserve">point </w:t>
      </w:r>
      <w:r w:rsidR="0095175D" w:rsidRPr="00FF1E89">
        <w:rPr>
          <w:lang w:val="en-US"/>
        </w:rPr>
        <w:t xml:space="preserve">is relevant </w:t>
      </w:r>
      <w:r w:rsidR="006F59FD" w:rsidRPr="00FF1E89">
        <w:rPr>
          <w:lang w:val="en-US"/>
        </w:rPr>
        <w:t xml:space="preserve">to </w:t>
      </w:r>
      <w:r w:rsidR="002F4BD2" w:rsidRPr="00FF1E89">
        <w:rPr>
          <w:lang w:val="en-US"/>
        </w:rPr>
        <w:t>this</w:t>
      </w:r>
      <w:r w:rsidR="0095175D" w:rsidRPr="00FF1E89">
        <w:rPr>
          <w:lang w:val="en-US"/>
        </w:rPr>
        <w:t xml:space="preserve"> study as well. In the analysis </w:t>
      </w:r>
      <w:r w:rsidR="007B4B35" w:rsidRPr="00FF1E89">
        <w:rPr>
          <w:lang w:val="en-US"/>
        </w:rPr>
        <w:t>section,</w:t>
      </w:r>
      <w:r w:rsidR="0095175D" w:rsidRPr="00FF1E89">
        <w:rPr>
          <w:lang w:val="en-US"/>
        </w:rPr>
        <w:t xml:space="preserve"> </w:t>
      </w:r>
      <w:r w:rsidR="00830AF7" w:rsidRPr="00FF1E89">
        <w:rPr>
          <w:lang w:val="en-US"/>
        </w:rPr>
        <w:t xml:space="preserve">we will show how the construction </w:t>
      </w:r>
      <w:r w:rsidR="00995697" w:rsidRPr="00FF1E89">
        <w:rPr>
          <w:lang w:val="en-US"/>
        </w:rPr>
        <w:t>of identit</w:t>
      </w:r>
      <w:r w:rsidR="006F59FD" w:rsidRPr="00FF1E89">
        <w:rPr>
          <w:lang w:val="en-US"/>
        </w:rPr>
        <w:t>ies</w:t>
      </w:r>
      <w:r w:rsidR="0095175D" w:rsidRPr="00FF1E89">
        <w:rPr>
          <w:lang w:val="en-US"/>
        </w:rPr>
        <w:t xml:space="preserve"> among the stakeholders</w:t>
      </w:r>
      <w:r w:rsidR="00830AF7" w:rsidRPr="00FF1E89">
        <w:rPr>
          <w:lang w:val="en-US"/>
        </w:rPr>
        <w:t xml:space="preserve"> </w:t>
      </w:r>
      <w:r w:rsidR="00766A39" w:rsidRPr="00FF1E89">
        <w:rPr>
          <w:lang w:val="en-US"/>
        </w:rPr>
        <w:t xml:space="preserve">involved </w:t>
      </w:r>
      <w:r w:rsidR="003F3612" w:rsidRPr="00FF1E89">
        <w:rPr>
          <w:lang w:val="en-US"/>
        </w:rPr>
        <w:t xml:space="preserve">in the policy process </w:t>
      </w:r>
      <w:r w:rsidR="006F59FD" w:rsidRPr="00FF1E89">
        <w:rPr>
          <w:lang w:val="en-US"/>
        </w:rPr>
        <w:t xml:space="preserve">promoted the </w:t>
      </w:r>
      <w:r w:rsidR="00830AF7" w:rsidRPr="00FF1E89">
        <w:rPr>
          <w:lang w:val="en-US"/>
        </w:rPr>
        <w:t>municipal politicians to approve the</w:t>
      </w:r>
      <w:r w:rsidR="007B4B35" w:rsidRPr="00FF1E89">
        <w:rPr>
          <w:lang w:val="en-US"/>
        </w:rPr>
        <w:t xml:space="preserve"> standards </w:t>
      </w:r>
      <w:r w:rsidR="0048031B" w:rsidRPr="00FF1E89">
        <w:rPr>
          <w:lang w:val="en-US"/>
        </w:rPr>
        <w:t>in question</w:t>
      </w:r>
      <w:r w:rsidR="00830AF7" w:rsidRPr="00FF1E89">
        <w:rPr>
          <w:lang w:val="en-US"/>
        </w:rPr>
        <w:t>.</w:t>
      </w:r>
    </w:p>
    <w:p w14:paraId="67341211" w14:textId="1F8D087C" w:rsidR="0059623E" w:rsidRPr="00FF1E89" w:rsidRDefault="007B4B35" w:rsidP="00212847">
      <w:pPr>
        <w:pStyle w:val="Newparagraph"/>
        <w:spacing w:after="120"/>
        <w:rPr>
          <w:lang w:val="en-US"/>
        </w:rPr>
      </w:pPr>
      <w:r w:rsidRPr="00FF1E89">
        <w:rPr>
          <w:lang w:val="en-US"/>
        </w:rPr>
        <w:t>Finally, and i</w:t>
      </w:r>
      <w:r w:rsidR="00E81A06" w:rsidRPr="00FF1E89">
        <w:rPr>
          <w:lang w:val="en-US"/>
        </w:rPr>
        <w:t>n</w:t>
      </w:r>
      <w:r w:rsidR="00061215" w:rsidRPr="00FF1E89">
        <w:rPr>
          <w:lang w:val="en-US"/>
        </w:rPr>
        <w:t xml:space="preserve"> relation to </w:t>
      </w:r>
      <w:r w:rsidR="00061215" w:rsidRPr="00FF1E89">
        <w:rPr>
          <w:i/>
          <w:lang w:val="en-US"/>
        </w:rPr>
        <w:t>situation</w:t>
      </w:r>
      <w:r w:rsidR="00AB24DB" w:rsidRPr="00FF1E89">
        <w:rPr>
          <w:i/>
          <w:lang w:val="en-US"/>
        </w:rPr>
        <w:t>,</w:t>
      </w:r>
      <w:r w:rsidR="00061215" w:rsidRPr="00FF1E89">
        <w:rPr>
          <w:i/>
          <w:lang w:val="en-US"/>
        </w:rPr>
        <w:t xml:space="preserve"> </w:t>
      </w:r>
      <w:proofErr w:type="spellStart"/>
      <w:r w:rsidR="00061215" w:rsidRPr="00FF1E89">
        <w:rPr>
          <w:lang w:val="en-US"/>
        </w:rPr>
        <w:t>Brunsson</w:t>
      </w:r>
      <w:proofErr w:type="spellEnd"/>
      <w:r w:rsidR="00061215" w:rsidRPr="00FF1E89">
        <w:rPr>
          <w:lang w:val="en-US"/>
        </w:rPr>
        <w:t xml:space="preserve"> </w:t>
      </w:r>
      <w:r w:rsidR="00E75427" w:rsidRPr="00FF1E89">
        <w:rPr>
          <w:lang w:val="en-US"/>
        </w:rPr>
        <w:t>and</w:t>
      </w:r>
      <w:r w:rsidR="00061215" w:rsidRPr="00FF1E89">
        <w:rPr>
          <w:lang w:val="en-US"/>
        </w:rPr>
        <w:t xml:space="preserve"> </w:t>
      </w:r>
      <w:proofErr w:type="spellStart"/>
      <w:r w:rsidR="00061215" w:rsidRPr="00FF1E89">
        <w:rPr>
          <w:lang w:val="en-US"/>
        </w:rPr>
        <w:t>Jacobsson</w:t>
      </w:r>
      <w:proofErr w:type="spellEnd"/>
      <w:r w:rsidR="00061215" w:rsidRPr="00FF1E89">
        <w:rPr>
          <w:lang w:val="en-US"/>
        </w:rPr>
        <w:t xml:space="preserve"> </w:t>
      </w:r>
      <w:r w:rsidR="00061215" w:rsidRPr="00FF1E89">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"127-137", "publisher" : "Oxford University Press", "publisher-place" : "Oxford", "title" : "Following Standards", "type" : "chapter" }, "suppress-author" : 1, "uris" : [ "http://www.mendeley.com/documents/?uuid=87c8f8d2-f957-42fa-9171-ec3fd3a55ad8" ] } ], "mendeley" : { "formattedCitation" : "(2005a)", "plainTextFormattedCitation" : "(2005a)", "previouslyFormattedCitation" : "(2005a)" }, "properties" : { "noteIndex" : 0 }, "schema" : "https://github.com/citation-style-language/schema/raw/master/csl-citation.json" }</w:instrText>
      </w:r>
      <w:r w:rsidR="00061215" w:rsidRPr="00FF1E89">
        <w:rPr>
          <w:lang w:val="en-US"/>
        </w:rPr>
        <w:fldChar w:fldCharType="separate"/>
      </w:r>
      <w:r w:rsidR="00017824" w:rsidRPr="00017824">
        <w:rPr>
          <w:noProof/>
          <w:lang w:val="en-US"/>
        </w:rPr>
        <w:t>(2005a)</w:t>
      </w:r>
      <w:r w:rsidR="00061215" w:rsidRPr="00FF1E89">
        <w:rPr>
          <w:lang w:val="en-US"/>
        </w:rPr>
        <w:fldChar w:fldCharType="end"/>
      </w:r>
      <w:r w:rsidR="00061215" w:rsidRPr="00FF1E89">
        <w:rPr>
          <w:lang w:val="en-US"/>
        </w:rPr>
        <w:t xml:space="preserve"> state that standards </w:t>
      </w:r>
      <w:r w:rsidR="00EA2DB3" w:rsidRPr="00FF1E89">
        <w:rPr>
          <w:lang w:val="en-US"/>
        </w:rPr>
        <w:t xml:space="preserve">are </w:t>
      </w:r>
      <w:r w:rsidR="00061215" w:rsidRPr="00FF1E89">
        <w:rPr>
          <w:lang w:val="en-US"/>
        </w:rPr>
        <w:t xml:space="preserve">not only </w:t>
      </w:r>
      <w:r w:rsidR="007A703F" w:rsidRPr="00FF1E89">
        <w:rPr>
          <w:lang w:val="en-US"/>
        </w:rPr>
        <w:t xml:space="preserve">intended </w:t>
      </w:r>
      <w:r w:rsidR="0048031B" w:rsidRPr="00FF1E89">
        <w:rPr>
          <w:lang w:val="en-US"/>
        </w:rPr>
        <w:t>for</w:t>
      </w:r>
      <w:r w:rsidR="007A703F" w:rsidRPr="00FF1E89">
        <w:rPr>
          <w:lang w:val="en-US"/>
        </w:rPr>
        <w:t xml:space="preserve"> certain actors</w:t>
      </w:r>
      <w:r w:rsidR="00AB24DB" w:rsidRPr="00FF1E89">
        <w:rPr>
          <w:lang w:val="en-US"/>
        </w:rPr>
        <w:t>,</w:t>
      </w:r>
      <w:r w:rsidR="007A703F" w:rsidRPr="00FF1E89">
        <w:rPr>
          <w:lang w:val="en-US"/>
        </w:rPr>
        <w:t xml:space="preserve"> but </w:t>
      </w:r>
      <w:r w:rsidR="006F59FD" w:rsidRPr="00FF1E89">
        <w:rPr>
          <w:lang w:val="en-US"/>
        </w:rPr>
        <w:t xml:space="preserve">are </w:t>
      </w:r>
      <w:r w:rsidR="007A703F" w:rsidRPr="00FF1E89">
        <w:rPr>
          <w:lang w:val="en-US"/>
        </w:rPr>
        <w:t xml:space="preserve">also </w:t>
      </w:r>
      <w:r w:rsidR="0048031B" w:rsidRPr="00FF1E89">
        <w:rPr>
          <w:lang w:val="en-US"/>
        </w:rPr>
        <w:t xml:space="preserve">attached to </w:t>
      </w:r>
      <w:r w:rsidR="00C67A7E" w:rsidRPr="00FF1E89">
        <w:rPr>
          <w:lang w:val="en-US"/>
        </w:rPr>
        <w:t>certain situations. A situation is</w:t>
      </w:r>
      <w:r w:rsidR="00EA2DB3" w:rsidRPr="00FF1E89">
        <w:rPr>
          <w:lang w:val="en-US"/>
        </w:rPr>
        <w:t xml:space="preserve"> </w:t>
      </w:r>
      <w:r w:rsidR="00C67A7E" w:rsidRPr="00FF1E89">
        <w:rPr>
          <w:lang w:val="en-US"/>
        </w:rPr>
        <w:t>an incident that is defined on the basis of a problem from which the standards have been developed</w:t>
      </w:r>
      <w:r w:rsidR="00785B3C" w:rsidRPr="00FF1E89">
        <w:rPr>
          <w:lang w:val="en-US"/>
        </w:rPr>
        <w:t xml:space="preserve"> </w:t>
      </w:r>
      <w:r w:rsidR="00785B3C" w:rsidRPr="00FF1E89">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"127-137", "publisher" : "Oxford University Press", "publisher-place" : "Oxford", "title" : "Following Standards", "type" : "chapter" }, "uris" : [ "http://www.mendeley.com/documents/?uuid=87c8f8d2-f957-42fa-9171-ec3fd3a55ad8" ] } ], "mendeley" : { "formattedCitation" : "(Brunsson &amp; Jacobsson, 2005a)", "plainTextFormattedCitation" : "(Brunsson &amp; Jacobsson, 2005a)", "previouslyFormattedCitation" : "(Brunsson &amp; Jacobsson, 2005a)" }, "properties" : { "noteIndex" : 0 }, "schema" : "https://github.com/citation-style-language/schema/raw/master/csl-citation.json" }</w:instrText>
      </w:r>
      <w:r w:rsidR="00785B3C" w:rsidRPr="00FF1E89">
        <w:rPr>
          <w:lang w:val="en-US"/>
        </w:rPr>
        <w:fldChar w:fldCharType="separate"/>
      </w:r>
      <w:r w:rsidR="00017824" w:rsidRPr="00017824">
        <w:rPr>
          <w:noProof/>
          <w:lang w:val="en-US"/>
        </w:rPr>
        <w:t>(Brunsson &amp; Jacobsson, 2005a)</w:t>
      </w:r>
      <w:r w:rsidR="00785B3C" w:rsidRPr="00FF1E89">
        <w:rPr>
          <w:lang w:val="en-US"/>
        </w:rPr>
        <w:fldChar w:fldCharType="end"/>
      </w:r>
      <w:r w:rsidR="00C67A7E" w:rsidRPr="00FF1E89">
        <w:rPr>
          <w:lang w:val="en-US"/>
        </w:rPr>
        <w:t xml:space="preserve">. </w:t>
      </w:r>
      <w:r w:rsidR="00C4108B">
        <w:rPr>
          <w:lang w:val="en-US"/>
        </w:rPr>
        <w:t>Danish soccer</w:t>
      </w:r>
      <w:r w:rsidR="006F59FD" w:rsidRPr="00FF1E89">
        <w:rPr>
          <w:lang w:val="en-US"/>
        </w:rPr>
        <w:t>’s situation of being asked to comply with the</w:t>
      </w:r>
      <w:r w:rsidR="006B12F0" w:rsidRPr="00FF1E89">
        <w:rPr>
          <w:lang w:val="en-US"/>
        </w:rPr>
        <w:t xml:space="preserve"> stadium regulation</w:t>
      </w:r>
      <w:r w:rsidRPr="00FF1E89">
        <w:rPr>
          <w:lang w:val="en-US"/>
        </w:rPr>
        <w:t>s</w:t>
      </w:r>
      <w:r w:rsidR="006B12F0" w:rsidRPr="00FF1E89">
        <w:rPr>
          <w:lang w:val="en-US"/>
        </w:rPr>
        <w:t xml:space="preserve"> </w:t>
      </w:r>
      <w:r w:rsidRPr="00FF1E89">
        <w:rPr>
          <w:lang w:val="en-US"/>
        </w:rPr>
        <w:t xml:space="preserve">imposed by </w:t>
      </w:r>
      <w:r w:rsidR="00056754">
        <w:rPr>
          <w:lang w:val="en-US"/>
        </w:rPr>
        <w:t>t</w:t>
      </w:r>
      <w:r w:rsidR="003F211D">
        <w:rPr>
          <w:lang w:val="en-US"/>
        </w:rPr>
        <w:t>he Union of European Football Associations (</w:t>
      </w:r>
      <w:r w:rsidR="006B12F0" w:rsidRPr="00FF1E89">
        <w:rPr>
          <w:lang w:val="en-US"/>
        </w:rPr>
        <w:t>UEFA</w:t>
      </w:r>
      <w:r w:rsidR="003F211D">
        <w:rPr>
          <w:lang w:val="en-US"/>
        </w:rPr>
        <w:t>)</w:t>
      </w:r>
      <w:r w:rsidR="006B12F0" w:rsidRPr="00FF1E89">
        <w:rPr>
          <w:lang w:val="en-US"/>
        </w:rPr>
        <w:t xml:space="preserve"> </w:t>
      </w:r>
      <w:r w:rsidRPr="00FF1E89">
        <w:rPr>
          <w:lang w:val="en-US"/>
        </w:rPr>
        <w:t xml:space="preserve">in relation to European club tournaments </w:t>
      </w:r>
      <w:r w:rsidR="0057683F">
        <w:rPr>
          <w:lang w:val="en-US"/>
        </w:rPr>
        <w:t>(Interview DBU,</w:t>
      </w:r>
      <w:r w:rsidR="00CB61E5" w:rsidRPr="00FF1E89">
        <w:rPr>
          <w:lang w:val="en-US"/>
        </w:rPr>
        <w:t xml:space="preserve"> 2013)</w:t>
      </w:r>
      <w:r w:rsidR="0048031B" w:rsidRPr="00FF1E89">
        <w:rPr>
          <w:lang w:val="en-US"/>
        </w:rPr>
        <w:t>,</w:t>
      </w:r>
      <w:r w:rsidR="00CB61E5" w:rsidRPr="00FF1E89">
        <w:rPr>
          <w:lang w:val="en-US"/>
        </w:rPr>
        <w:t xml:space="preserve"> </w:t>
      </w:r>
      <w:r w:rsidR="00CB4CB1" w:rsidRPr="00FF1E89">
        <w:rPr>
          <w:lang w:val="en-US"/>
        </w:rPr>
        <w:t>as well as</w:t>
      </w:r>
      <w:r w:rsidR="00CB61E5" w:rsidRPr="00FF1E89">
        <w:rPr>
          <w:lang w:val="en-US"/>
        </w:rPr>
        <w:t xml:space="preserve"> </w:t>
      </w:r>
      <w:r w:rsidR="00CB4CB1" w:rsidRPr="00FF1E89">
        <w:rPr>
          <w:lang w:val="en-US"/>
        </w:rPr>
        <w:t>an</w:t>
      </w:r>
      <w:r w:rsidR="006F59FD" w:rsidRPr="00FF1E89">
        <w:rPr>
          <w:lang w:val="en-US"/>
        </w:rPr>
        <w:t xml:space="preserve"> </w:t>
      </w:r>
      <w:r w:rsidR="00CB61E5" w:rsidRPr="00FF1E89">
        <w:rPr>
          <w:lang w:val="en-US"/>
        </w:rPr>
        <w:t xml:space="preserve">increase </w:t>
      </w:r>
      <w:r w:rsidR="006F59FD" w:rsidRPr="00FF1E89">
        <w:rPr>
          <w:lang w:val="en-US"/>
        </w:rPr>
        <w:t xml:space="preserve">in </w:t>
      </w:r>
      <w:r w:rsidR="00DA5AB7" w:rsidRPr="00FF1E89">
        <w:rPr>
          <w:lang w:val="en-US"/>
        </w:rPr>
        <w:t xml:space="preserve">club </w:t>
      </w:r>
      <w:r w:rsidR="00CB61E5" w:rsidRPr="00FF1E89">
        <w:rPr>
          <w:lang w:val="en-US"/>
        </w:rPr>
        <w:t>revenue</w:t>
      </w:r>
      <w:r w:rsidR="00DA5AB7" w:rsidRPr="00FF1E89">
        <w:rPr>
          <w:lang w:val="en-US"/>
        </w:rPr>
        <w:t>s</w:t>
      </w:r>
      <w:r w:rsidR="00CB61E5" w:rsidRPr="00FF1E89">
        <w:rPr>
          <w:lang w:val="en-US"/>
        </w:rPr>
        <w:t xml:space="preserve"> </w:t>
      </w:r>
      <w:r w:rsidR="00F81040" w:rsidRPr="00FF1E89">
        <w:rPr>
          <w:lang w:val="en-US"/>
        </w:rPr>
        <w:fldChar w:fldCharType="begin" w:fldLock="1"/>
      </w:r>
      <w:r w:rsidR="00837AA2">
        <w:rPr>
          <w:lang w:val="en-US"/>
        </w:rPr>
        <w:instrText>ADDIN CSL_CITATION { "citationItems" : [ { "id" : "ITEM-1", "itemData" : { "author" : [ { "dropping-particle" : "", "family" : "DBU", "given" : "", "non-dropping-particle" : "", "parse-names" : false, "suffix" : "" } ], "id" : "ITEM-1", "issued" : { "date-parts" : [ [ "2014" ] ] }, "number-of-pages" : "1-68", "publisher" : "Danish FA", "publisher-place" : "Br\u00f8ndby, Denmark", "title" : "DBU's klublicenssystem. Manual for Superligaen 2014/15 [Danish FA: Requirements for obtaining license to the Danish first tier 2014/15]", "type" : "report" }, "uris" : [ "http://www.mendeley.com/documents/?uuid=45baf808-3452-420f-8b3c-3bb5cd1907ea" ] } ], "mendeley" : { "formattedCitation" : "(DBU, 2014)", "plainTextFormattedCitation" : "(DBU, 2014)", "previouslyFormattedCitation" : "(DBU, 2014)" }, "properties" : { "noteIndex" : 0 }, "schema" : "https://github.com/citation-style-language/schema/raw/master/csl-citation.json" }</w:instrText>
      </w:r>
      <w:r w:rsidR="00F81040" w:rsidRPr="00FF1E89">
        <w:rPr>
          <w:lang w:val="en-US"/>
        </w:rPr>
        <w:fldChar w:fldCharType="separate"/>
      </w:r>
      <w:r w:rsidR="009D7F13" w:rsidRPr="00FF1E89">
        <w:rPr>
          <w:noProof/>
          <w:lang w:val="en-US"/>
        </w:rPr>
        <w:t>(DBU, 2014)</w:t>
      </w:r>
      <w:r w:rsidR="00F81040" w:rsidRPr="00FF1E89">
        <w:rPr>
          <w:lang w:val="en-US"/>
        </w:rPr>
        <w:fldChar w:fldCharType="end"/>
      </w:r>
      <w:r w:rsidR="00CB4CB1" w:rsidRPr="00FF1E89">
        <w:rPr>
          <w:lang w:val="en-US"/>
        </w:rPr>
        <w:t>,</w:t>
      </w:r>
      <w:r w:rsidR="00CB61E5" w:rsidRPr="00FF1E89">
        <w:rPr>
          <w:lang w:val="en-US"/>
        </w:rPr>
        <w:t xml:space="preserve"> </w:t>
      </w:r>
      <w:r w:rsidR="00CB4CB1" w:rsidRPr="00FF1E89">
        <w:rPr>
          <w:lang w:val="en-US"/>
        </w:rPr>
        <w:t>w</w:t>
      </w:r>
      <w:r w:rsidR="00766A39">
        <w:rPr>
          <w:lang w:val="en-US"/>
        </w:rPr>
        <w:t>as</w:t>
      </w:r>
      <w:r w:rsidR="00CB61E5" w:rsidRPr="00FF1E89">
        <w:rPr>
          <w:lang w:val="en-US"/>
        </w:rPr>
        <w:t xml:space="preserve"> central </w:t>
      </w:r>
      <w:r w:rsidR="00CB4CB1" w:rsidRPr="00FF1E89">
        <w:rPr>
          <w:lang w:val="en-US"/>
        </w:rPr>
        <w:t xml:space="preserve">to </w:t>
      </w:r>
      <w:r w:rsidRPr="00FF1E89">
        <w:rPr>
          <w:lang w:val="en-US"/>
        </w:rPr>
        <w:t xml:space="preserve">the </w:t>
      </w:r>
      <w:r w:rsidR="00CB4CB1" w:rsidRPr="00FF1E89">
        <w:rPr>
          <w:lang w:val="en-US"/>
        </w:rPr>
        <w:t>decision to implement</w:t>
      </w:r>
      <w:r w:rsidRPr="00FF1E89">
        <w:rPr>
          <w:lang w:val="en-US"/>
        </w:rPr>
        <w:t xml:space="preserve"> the</w:t>
      </w:r>
      <w:r w:rsidR="0095175D" w:rsidRPr="00FF1E89">
        <w:rPr>
          <w:lang w:val="en-US"/>
        </w:rPr>
        <w:t xml:space="preserve"> </w:t>
      </w:r>
      <w:r w:rsidR="003A638C" w:rsidRPr="00FF1E89">
        <w:rPr>
          <w:lang w:val="en-US"/>
        </w:rPr>
        <w:t>standards</w:t>
      </w:r>
      <w:r w:rsidR="00CB61E5" w:rsidRPr="00FF1E89">
        <w:rPr>
          <w:lang w:val="en-US"/>
        </w:rPr>
        <w:t xml:space="preserve">. </w:t>
      </w:r>
      <w:r w:rsidR="00961163" w:rsidRPr="00FF1E89">
        <w:rPr>
          <w:lang w:val="en-US"/>
        </w:rPr>
        <w:t xml:space="preserve">In the </w:t>
      </w:r>
      <w:r w:rsidR="00D12264" w:rsidRPr="00FF1E89">
        <w:rPr>
          <w:lang w:val="en-US"/>
        </w:rPr>
        <w:t>analysis</w:t>
      </w:r>
      <w:r w:rsidR="00961163" w:rsidRPr="00FF1E89">
        <w:rPr>
          <w:lang w:val="en-US"/>
        </w:rPr>
        <w:t xml:space="preserve"> </w:t>
      </w:r>
      <w:r w:rsidR="00D974A0" w:rsidRPr="00FF1E89">
        <w:rPr>
          <w:lang w:val="en-US"/>
        </w:rPr>
        <w:t>section,</w:t>
      </w:r>
      <w:r w:rsidR="00961163" w:rsidRPr="00FF1E89">
        <w:rPr>
          <w:lang w:val="en-US"/>
        </w:rPr>
        <w:t xml:space="preserve"> we will explain </w:t>
      </w:r>
      <w:r w:rsidR="007146D5" w:rsidRPr="00FF1E89">
        <w:rPr>
          <w:lang w:val="en-US"/>
        </w:rPr>
        <w:t>this</w:t>
      </w:r>
      <w:r w:rsidR="00793F96">
        <w:rPr>
          <w:lang w:val="en-US"/>
        </w:rPr>
        <w:t xml:space="preserve"> by</w:t>
      </w:r>
      <w:r w:rsidR="00DC3CA2" w:rsidRPr="00FF1E89">
        <w:rPr>
          <w:lang w:val="en-US"/>
        </w:rPr>
        <w:t xml:space="preserve"> show</w:t>
      </w:r>
      <w:r w:rsidR="00766A39">
        <w:rPr>
          <w:lang w:val="en-US"/>
        </w:rPr>
        <w:t>ing</w:t>
      </w:r>
      <w:r w:rsidR="00DC3CA2" w:rsidRPr="00FF1E89">
        <w:rPr>
          <w:lang w:val="en-US"/>
        </w:rPr>
        <w:t xml:space="preserve"> how the voluntary </w:t>
      </w:r>
      <w:r w:rsidR="006B2104" w:rsidRPr="00FF1E89">
        <w:rPr>
          <w:lang w:val="en-US"/>
        </w:rPr>
        <w:t xml:space="preserve">nature </w:t>
      </w:r>
      <w:r w:rsidR="00DC3CA2" w:rsidRPr="00FF1E89">
        <w:rPr>
          <w:lang w:val="en-US"/>
        </w:rPr>
        <w:t xml:space="preserve">of standards </w:t>
      </w:r>
      <w:proofErr w:type="gramStart"/>
      <w:r w:rsidR="006B2104" w:rsidRPr="00FF1E89">
        <w:rPr>
          <w:lang w:val="en-US"/>
        </w:rPr>
        <w:t>wa</w:t>
      </w:r>
      <w:r w:rsidR="00DC3CA2" w:rsidRPr="00FF1E89">
        <w:rPr>
          <w:lang w:val="en-US"/>
        </w:rPr>
        <w:t xml:space="preserve">s </w:t>
      </w:r>
      <w:r w:rsidR="006B2104" w:rsidRPr="00FF1E89">
        <w:rPr>
          <w:lang w:val="en-US"/>
        </w:rPr>
        <w:t>re</w:t>
      </w:r>
      <w:r w:rsidR="00DC3CA2" w:rsidRPr="00FF1E89">
        <w:rPr>
          <w:lang w:val="en-US"/>
        </w:rPr>
        <w:t>shaped</w:t>
      </w:r>
      <w:proofErr w:type="gramEnd"/>
      <w:r w:rsidR="00DC3CA2" w:rsidRPr="00FF1E89">
        <w:rPr>
          <w:lang w:val="en-US"/>
        </w:rPr>
        <w:t xml:space="preserve"> in </w:t>
      </w:r>
      <w:r w:rsidR="00766A39">
        <w:rPr>
          <w:lang w:val="en-US"/>
        </w:rPr>
        <w:t>this</w:t>
      </w:r>
      <w:r w:rsidR="00766A39" w:rsidRPr="00FF1E89">
        <w:rPr>
          <w:lang w:val="en-US"/>
        </w:rPr>
        <w:t xml:space="preserve"> </w:t>
      </w:r>
      <w:r w:rsidR="00953B1E" w:rsidRPr="00FF1E89">
        <w:rPr>
          <w:lang w:val="en-US"/>
        </w:rPr>
        <w:t>case</w:t>
      </w:r>
      <w:r w:rsidR="00766A39">
        <w:rPr>
          <w:lang w:val="en-US"/>
        </w:rPr>
        <w:t>,</w:t>
      </w:r>
      <w:r w:rsidR="00953B1E" w:rsidRPr="00FF1E89">
        <w:rPr>
          <w:lang w:val="en-US"/>
        </w:rPr>
        <w:t xml:space="preserve"> and reflect on the general power the standard issuer holds as regul</w:t>
      </w:r>
      <w:r w:rsidR="00C4108B">
        <w:rPr>
          <w:lang w:val="en-US"/>
        </w:rPr>
        <w:t>ator of (soccer</w:t>
      </w:r>
      <w:r w:rsidR="003A638C" w:rsidRPr="00FF1E89">
        <w:rPr>
          <w:lang w:val="en-US"/>
        </w:rPr>
        <w:t>) stadiums</w:t>
      </w:r>
      <w:r w:rsidR="00953B1E" w:rsidRPr="00FF1E89">
        <w:rPr>
          <w:lang w:val="en-US"/>
        </w:rPr>
        <w:t>.</w:t>
      </w:r>
      <w:r w:rsidR="00DC3CA2" w:rsidRPr="00FF1E89">
        <w:rPr>
          <w:lang w:val="en-US"/>
        </w:rPr>
        <w:t xml:space="preserve"> </w:t>
      </w:r>
      <w:r w:rsidR="00961163" w:rsidRPr="00FF1E89">
        <w:rPr>
          <w:lang w:val="en-US"/>
        </w:rPr>
        <w:t>A</w:t>
      </w:r>
      <w:r w:rsidR="00DF4B44" w:rsidRPr="00FF1E89">
        <w:rPr>
          <w:lang w:val="en-US"/>
        </w:rPr>
        <w:t xml:space="preserve">s an introduction, we </w:t>
      </w:r>
      <w:r w:rsidR="006B2104" w:rsidRPr="00FF1E89">
        <w:rPr>
          <w:lang w:val="en-US"/>
        </w:rPr>
        <w:t xml:space="preserve">will </w:t>
      </w:r>
      <w:r w:rsidR="00766A39">
        <w:rPr>
          <w:lang w:val="en-US"/>
        </w:rPr>
        <w:t>describe</w:t>
      </w:r>
      <w:r w:rsidR="0066325F" w:rsidRPr="00FF1E89">
        <w:rPr>
          <w:lang w:val="en-US"/>
        </w:rPr>
        <w:t xml:space="preserve"> our</w:t>
      </w:r>
      <w:r w:rsidR="00DF4B44" w:rsidRPr="00FF1E89">
        <w:rPr>
          <w:lang w:val="en-US"/>
        </w:rPr>
        <w:t xml:space="preserve"> data collection </w:t>
      </w:r>
      <w:r w:rsidR="0066325F" w:rsidRPr="00FF1E89">
        <w:rPr>
          <w:lang w:val="en-US"/>
        </w:rPr>
        <w:t xml:space="preserve">process </w:t>
      </w:r>
      <w:r w:rsidR="006B2104" w:rsidRPr="00FF1E89">
        <w:rPr>
          <w:lang w:val="en-US"/>
        </w:rPr>
        <w:t>and address</w:t>
      </w:r>
      <w:r w:rsidR="0066325F" w:rsidRPr="00FF1E89">
        <w:rPr>
          <w:lang w:val="en-US"/>
        </w:rPr>
        <w:t xml:space="preserve"> </w:t>
      </w:r>
      <w:r w:rsidR="00DF4B44" w:rsidRPr="00FF1E89">
        <w:rPr>
          <w:lang w:val="en-US"/>
        </w:rPr>
        <w:t xml:space="preserve">interpretational issues connected to the study. </w:t>
      </w:r>
    </w:p>
    <w:p w14:paraId="53C25255" w14:textId="34A31868" w:rsidR="007F3013" w:rsidRPr="009C12C6" w:rsidRDefault="001621F1" w:rsidP="007F3013">
      <w:pPr>
        <w:rPr>
          <w:b/>
        </w:rPr>
      </w:pPr>
      <w:r w:rsidRPr="009C12C6">
        <w:rPr>
          <w:b/>
        </w:rPr>
        <w:t xml:space="preserve">4. </w:t>
      </w:r>
      <w:r w:rsidR="003E2C38" w:rsidRPr="009C12C6">
        <w:rPr>
          <w:b/>
        </w:rPr>
        <w:t xml:space="preserve">Methodology </w:t>
      </w:r>
    </w:p>
    <w:p w14:paraId="06BA5201" w14:textId="4D6AF7D0" w:rsidR="00EC58D5" w:rsidRPr="00EC58D5" w:rsidRDefault="00EC58D5" w:rsidP="00EC58D5">
      <w:pPr>
        <w:rPr>
          <w:b/>
          <w:i/>
          <w:lang w:val="en-US"/>
        </w:rPr>
      </w:pPr>
      <w:r w:rsidRPr="00EC58D5">
        <w:rPr>
          <w:b/>
          <w:i/>
          <w:lang w:val="en-US"/>
        </w:rPr>
        <w:t>4.1. Case method approach</w:t>
      </w:r>
    </w:p>
    <w:p w14:paraId="58D321C4" w14:textId="34E8A437" w:rsidR="00247105" w:rsidRPr="00EC58D5" w:rsidRDefault="003C3F16" w:rsidP="00EC58D5">
      <w:pPr>
        <w:rPr>
          <w:i/>
          <w:lang w:val="en-US"/>
        </w:rPr>
      </w:pPr>
      <w:r w:rsidRPr="00FF1E89">
        <w:rPr>
          <w:lang w:val="en-US"/>
        </w:rPr>
        <w:t>Th</w:t>
      </w:r>
      <w:r w:rsidR="00766A39">
        <w:rPr>
          <w:lang w:val="en-US"/>
        </w:rPr>
        <w:t>is</w:t>
      </w:r>
      <w:r w:rsidR="00CC5D1A" w:rsidRPr="00FF1E89">
        <w:rPr>
          <w:lang w:val="en-US"/>
        </w:rPr>
        <w:t xml:space="preserve"> study is</w:t>
      </w:r>
      <w:r w:rsidR="0084673D" w:rsidRPr="00FF1E89">
        <w:rPr>
          <w:lang w:val="en-US"/>
        </w:rPr>
        <w:t xml:space="preserve"> inspired by the case method approach</w:t>
      </w:r>
      <w:r w:rsidR="00CC5D1A" w:rsidRPr="00FF1E89">
        <w:rPr>
          <w:lang w:val="en-US"/>
        </w:rPr>
        <w:t xml:space="preserve"> </w:t>
      </w:r>
      <w:r w:rsidR="006C122F" w:rsidRPr="00FF1E89">
        <w:rPr>
          <w:lang w:val="en-US"/>
        </w:rPr>
        <w:fldChar w:fldCharType="begin" w:fldLock="1"/>
      </w:r>
      <w:r w:rsidR="00837AA2">
        <w:rPr>
          <w:lang w:val="en-US"/>
        </w:rPr>
        <w:instrText>ADDIN CSL_CITATION { "citationItems" : [ { "id" : "ITEM-1", "itemData" : { "author" : [ { "dropping-particle" : "", "family" : "George", "given" : "L.G.", "non-dropping-particle" : "", "parse-names" : false, "suffix" : "" }, { "dropping-particle" : "", "family" : "Bennett", "given" : "A.", "non-dropping-particle" : "", "parse-names" : false, "suffix" : "" } ], "edition" : "First", "id" : "ITEM-1", "issued" : { "date-parts" : [ [ "2005" ] ] }, "number-of-pages" : "331", "publisher" : "Belfer Center for Science and International Affairs", "publisher-place" : "Cambridge", "title" : "Case studies and theory development in the social sciences", "type" : "book" }, "uris" : [ "http://www.mendeley.com/documents/?uuid=1e46a91e-7553-4ec6-b5a8-2fa3a0f4d0b9", "http://www.mendeley.com/documents/?uuid=290bb8da-4c27-4e20-95b6-8e786cc63059" ] }, { "id" : "ITEM-2", "itemData" : { "author" : [ { "dropping-particle" : "", "family" : "Gratton", "given" : "C.", "non-dropping-particle" : "", "parse-names" : false, "suffix" : "" }, { "dropping-particle" : "", "family" : "Jones", "given" : "I.", "non-dropping-particle" : "", "parse-names" : false, "suffix" : "" } ], "edition" : "Second", "id" : "ITEM-2", "issued" : { "date-parts" : [ [ "2010" ] ] }, "number-of-pages" : "304", "publisher" : "Routledge", "publisher-place" : "London", "title" : "Research Methods for Sports Studies", "type" : "book" }, "uris" : [ "http://www.mendeley.com/documents/?uuid=0766f4bc-12ff-49ed-87da-dff7b6ad34bd" ] }, { "id" : "ITEM-3", "itemData" : { "author" : [ { "dropping-particle" : "", "family" : "Michelsen", "given" : "A. L. C.", "non-dropping-particle" : "", "parse-names" : false, "suffix" : "" } ], "chapter-number" : "11", "container-title" : "Metoder i idr\u00e6tsforskning [Methods in sports science]", "editor" : [ { "dropping-particle" : "", "family" : "Thing Friis", "given" : "L.", "non-dropping-particle" : "", "parse-names" : false, "suffix" : "" }, { "dropping-particle" : "", "family" : "Ottesen", "given" : "L.S.", "non-dropping-particle" : "", "parse-names" : false, "suffix" : "" } ], "id" : "ITEM-3", "issued" : { "date-parts" : [ [ "2013" ] ] }, "page" : "190-206", "publisher" : "Munksgaard", "publisher-place" : "Copenhagen", "title" : "Casestudiet [The case study]", "type" : "chapter" }, "uris" : [ "http://www.mendeley.com/documents/?uuid=2e12990d-cb1c-4f93-9154-1d38728c8f92", "http://www.mendeley.com/documents/?uuid=21aaa29e-bea9-408e-99e8-2343fd26e332" ] }, { "id" : "ITEM-4", "itemData" : { "author" : [ { "dropping-particle" : "", "family" : "Yin", "given" : "R. K.", "non-dropping-particle" : "", "parse-names" : false, "suffix" : "" } ], "id" : "ITEM-4", "issued" : { "date-parts" : [ [ "2014" ] ] }, "number-of-pages" : "282", "publisher" : "Sage Publications", "publisher-place" : "Los Angeles", "title" : "Case study research", "type" : "book" }, "uris" : [ "http://www.mendeley.com/documents/?uuid=9bdacd96-335b-4bb7-8b6f-1ae0a30edfd0" ] } ], "mendeley" : { "formattedCitation" : "(George &amp; Bennett, 2005; Gratton &amp; Jones, 2010; Michelsen, 2013; Yin, 2014)", "plainTextFormattedCitation" : "(George &amp; Bennett, 2005; Gratton &amp; Jones, 2010; Michelsen, 2013; Yin, 2014)", "previouslyFormattedCitation" : "(George &amp; Bennett, 2005; Gratton &amp; Jones, 2010; Michelsen, 2013; Yin, 2014)" }, "properties" : { "noteIndex" : 0 }, "schema" : "https://github.com/citation-style-language/schema/raw/master/csl-citation.json" }</w:instrText>
      </w:r>
      <w:r w:rsidR="006C122F" w:rsidRPr="00FF1E89">
        <w:rPr>
          <w:lang w:val="en-US"/>
        </w:rPr>
        <w:fldChar w:fldCharType="separate"/>
      </w:r>
      <w:r w:rsidR="009D7F13" w:rsidRPr="00FF1E89">
        <w:rPr>
          <w:noProof/>
          <w:lang w:val="en-US"/>
        </w:rPr>
        <w:t>(George &amp; Bennett, 2005; Gratton &amp; Jones, 2010; Michelsen, 2013; Yin, 2014)</w:t>
      </w:r>
      <w:r w:rsidR="006C122F" w:rsidRPr="00FF1E89">
        <w:rPr>
          <w:lang w:val="en-US"/>
        </w:rPr>
        <w:fldChar w:fldCharType="end"/>
      </w:r>
      <w:r w:rsidRPr="00FF1E89">
        <w:rPr>
          <w:lang w:val="en-US"/>
        </w:rPr>
        <w:t>. T</w:t>
      </w:r>
      <w:r w:rsidR="00247105" w:rsidRPr="00FF1E89">
        <w:rPr>
          <w:lang w:val="en-US"/>
        </w:rPr>
        <w:t xml:space="preserve">he case of HIK and </w:t>
      </w:r>
      <w:proofErr w:type="spellStart"/>
      <w:r w:rsidR="00247105" w:rsidRPr="00FF1E89">
        <w:rPr>
          <w:lang w:val="en-US"/>
        </w:rPr>
        <w:t>Mariagerfjord</w:t>
      </w:r>
      <w:proofErr w:type="spellEnd"/>
      <w:r w:rsidR="00247105" w:rsidRPr="00FF1E89">
        <w:rPr>
          <w:lang w:val="en-US"/>
        </w:rPr>
        <w:t xml:space="preserve"> Municipality can be categori</w:t>
      </w:r>
      <w:r w:rsidR="00FF1E89">
        <w:rPr>
          <w:lang w:val="en-US"/>
        </w:rPr>
        <w:t>z</w:t>
      </w:r>
      <w:r w:rsidR="00247105" w:rsidRPr="00FF1E89">
        <w:rPr>
          <w:lang w:val="en-US"/>
        </w:rPr>
        <w:t xml:space="preserve">ed as </w:t>
      </w:r>
      <w:r w:rsidRPr="00FF1E89">
        <w:rPr>
          <w:lang w:val="en-US"/>
        </w:rPr>
        <w:t xml:space="preserve">an </w:t>
      </w:r>
      <w:r w:rsidR="00247105" w:rsidRPr="00FF1E89">
        <w:rPr>
          <w:lang w:val="en-US"/>
        </w:rPr>
        <w:t>extreme</w:t>
      </w:r>
      <w:r w:rsidRPr="00FF1E89">
        <w:rPr>
          <w:lang w:val="en-US"/>
        </w:rPr>
        <w:t xml:space="preserve"> one</w:t>
      </w:r>
      <w:r w:rsidR="00247105" w:rsidRPr="00FF1E89">
        <w:rPr>
          <w:lang w:val="en-US"/>
        </w:rPr>
        <w:t xml:space="preserve"> </w:t>
      </w:r>
      <w:r w:rsidR="007D7B60" w:rsidRPr="00FF1E89">
        <w:rPr>
          <w:lang w:val="en-US"/>
        </w:rPr>
        <w:fldChar w:fldCharType="begin" w:fldLock="1"/>
      </w:r>
      <w:r w:rsidR="00360774">
        <w:rPr>
          <w:lang w:val="en-US"/>
        </w:rPr>
        <w:instrText>ADDIN CSL_CITATION { "citationItems" : [ { "id" : "ITEM-1", "itemData" : { "author" : [ { "dropping-particle" : "", "family" : "Flyvbjerg", "given" : "B.", "non-dropping-particle" : "", "parse-names" : false, "suffix" : "" } ], "chapter-number" : "22", "container-title" : "Kvalitative metoder. En grundbog [Qualitative methods. A textbook]", "id" : "ITEM-1", "issued" : { "date-parts" : [ [ "2015" ] ] }, "page" : "463-488", "publisher" : "Hans Reitzels Forlag", "publisher-place" : "Copenhagen", "title" : "Fem misforst\u00e5elser om casestudiet [Five common misunderstandings of the case study]", "type" : "chapter" }, "uris" : [ "http://www.mendeley.com/documents/?uuid=3fc455a8-d1f1-48d3-b14f-345bc935cbd2" ] } ], "mendeley" : { "formattedCitation" : "(Flyvbjerg, 2015)", "plainTextFormattedCitation" : "(Flyvbjerg, 2015)", "previouslyFormattedCitation" : "(Flyvbjerg, 2015)" }, "properties" : { "noteIndex" : 0 }, "schema" : "https://github.com/citation-style-language/schema/raw/master/csl-citation.json" }</w:instrText>
      </w:r>
      <w:r w:rsidR="007D7B60" w:rsidRPr="00FF1E89">
        <w:rPr>
          <w:lang w:val="en-US"/>
        </w:rPr>
        <w:fldChar w:fldCharType="separate"/>
      </w:r>
      <w:r w:rsidR="009D7F13" w:rsidRPr="00FF1E89">
        <w:rPr>
          <w:noProof/>
          <w:lang w:val="en-US"/>
        </w:rPr>
        <w:t>(Flyvbjerg, 2015)</w:t>
      </w:r>
      <w:r w:rsidR="007D7B60" w:rsidRPr="00FF1E89">
        <w:rPr>
          <w:lang w:val="en-US"/>
        </w:rPr>
        <w:fldChar w:fldCharType="end"/>
      </w:r>
      <w:r w:rsidR="007D7B60" w:rsidRPr="00FF1E89">
        <w:rPr>
          <w:lang w:val="en-US"/>
        </w:rPr>
        <w:t xml:space="preserve">. </w:t>
      </w:r>
      <w:r w:rsidR="001E213D" w:rsidRPr="00FF1E89">
        <w:rPr>
          <w:lang w:val="en-US"/>
        </w:rPr>
        <w:t xml:space="preserve">Seen in contrast to the average number of spectators and the number of inhabitants in </w:t>
      </w:r>
      <w:proofErr w:type="spellStart"/>
      <w:r w:rsidR="001E213D" w:rsidRPr="00FF1E89">
        <w:rPr>
          <w:lang w:val="en-US"/>
        </w:rPr>
        <w:t>Hobro</w:t>
      </w:r>
      <w:proofErr w:type="spellEnd"/>
      <w:r w:rsidR="001E213D" w:rsidRPr="00FF1E89">
        <w:rPr>
          <w:lang w:val="en-US"/>
        </w:rPr>
        <w:t>, the case is one of the most obvious examples of underutili</w:t>
      </w:r>
      <w:r w:rsidR="00FF1E89">
        <w:rPr>
          <w:lang w:val="en-US"/>
        </w:rPr>
        <w:t>z</w:t>
      </w:r>
      <w:r w:rsidR="00CB60C9" w:rsidRPr="00FF1E89">
        <w:rPr>
          <w:lang w:val="en-US"/>
        </w:rPr>
        <w:t xml:space="preserve">ation </w:t>
      </w:r>
      <w:r w:rsidR="00056754">
        <w:rPr>
          <w:lang w:val="en-US"/>
        </w:rPr>
        <w:t>brought about by complying with</w:t>
      </w:r>
      <w:r w:rsidR="00CB60C9" w:rsidRPr="00FF1E89">
        <w:rPr>
          <w:lang w:val="en-US"/>
        </w:rPr>
        <w:t xml:space="preserve"> the SGB</w:t>
      </w:r>
      <w:r w:rsidR="002960FE">
        <w:rPr>
          <w:lang w:val="en-US"/>
        </w:rPr>
        <w:t>’s</w:t>
      </w:r>
      <w:r w:rsidR="00CB60C9" w:rsidRPr="00FF1E89">
        <w:rPr>
          <w:lang w:val="en-US"/>
        </w:rPr>
        <w:t xml:space="preserve"> standards. </w:t>
      </w:r>
      <w:proofErr w:type="spellStart"/>
      <w:r w:rsidR="001E213D" w:rsidRPr="00FF1E89">
        <w:rPr>
          <w:lang w:val="en-US"/>
        </w:rPr>
        <w:t>Flyvbjerg</w:t>
      </w:r>
      <w:proofErr w:type="spellEnd"/>
      <w:r w:rsidR="001E213D" w:rsidRPr="00FF1E89">
        <w:rPr>
          <w:lang w:val="en-US"/>
        </w:rPr>
        <w:t xml:space="preserve"> </w:t>
      </w:r>
      <w:r w:rsidR="001E213D" w:rsidRPr="00FF1E89">
        <w:rPr>
          <w:lang w:val="en-US"/>
        </w:rPr>
        <w:fldChar w:fldCharType="begin" w:fldLock="1"/>
      </w:r>
      <w:r w:rsidR="009A4C7F" w:rsidRPr="00FF1E89">
        <w:rPr>
          <w:lang w:val="en-US"/>
        </w:rPr>
        <w:instrText>ADDIN CSL_CITATION { "citationItems" : [ { "id" : "ITEM-1", "itemData" : { "author" : [ { "dropping-particle" : "", "family" : "Flyvbjerg", "given" : "B.", "non-dropping-particle" : "", "parse-names" : false, "suffix" : "" } ], "chapter-number" : "22", "container-title" : "Kvalitative metoder. En grundbog [Qualitative methods. A textbook]", "id" : "ITEM-1", "issued" : { "date-parts" : [ [ "2015" ] ] }, "page" : "463-488", "publisher" : "Hans Reitzels Forlag", "publisher-place" : "Copenhagen", "title" : "Fem misforst\u00e5elser om casestudiet [Five common misunderstandings of the case study]", "type" : "chapter" }, "suppress-author" : 1, "uris" : [ "http://www.mendeley.com/documents/?uuid=3fc455a8-d1f1-48d3-b14f-345bc935cbd2" ] } ], "mendeley" : { "formattedCitation" : "(2015)", "plainTextFormattedCitation" : "(2015)", "previouslyFormattedCitation" : "(2015)" }, "properties" : { "noteIndex" : 0 }, "schema" : "https://github.com/citation-style-language/schema/raw/master/csl-citation.json" }</w:instrText>
      </w:r>
      <w:r w:rsidR="001E213D" w:rsidRPr="00FF1E89">
        <w:rPr>
          <w:lang w:val="en-US"/>
        </w:rPr>
        <w:fldChar w:fldCharType="separate"/>
      </w:r>
      <w:r w:rsidR="001E213D" w:rsidRPr="00FF1E89">
        <w:rPr>
          <w:noProof/>
          <w:lang w:val="en-US"/>
        </w:rPr>
        <w:t>(2015)</w:t>
      </w:r>
      <w:r w:rsidR="001E213D" w:rsidRPr="00FF1E89">
        <w:rPr>
          <w:lang w:val="en-US"/>
        </w:rPr>
        <w:fldChar w:fldCharType="end"/>
      </w:r>
      <w:r w:rsidR="001E213D" w:rsidRPr="00FF1E89">
        <w:rPr>
          <w:lang w:val="en-US"/>
        </w:rPr>
        <w:t xml:space="preserve"> states that when </w:t>
      </w:r>
      <w:r w:rsidR="0092243C" w:rsidRPr="00FF1E89">
        <w:rPr>
          <w:lang w:val="en-US"/>
        </w:rPr>
        <w:t xml:space="preserve">a study </w:t>
      </w:r>
      <w:r w:rsidR="001E213D" w:rsidRPr="00FF1E89">
        <w:rPr>
          <w:lang w:val="en-US"/>
        </w:rPr>
        <w:t>aim</w:t>
      </w:r>
      <w:r w:rsidR="0092243C" w:rsidRPr="00FF1E89">
        <w:rPr>
          <w:lang w:val="en-US"/>
        </w:rPr>
        <w:t>s</w:t>
      </w:r>
      <w:r w:rsidR="001E213D" w:rsidRPr="00FF1E89">
        <w:rPr>
          <w:lang w:val="en-US"/>
        </w:rPr>
        <w:t xml:space="preserve"> to obtain </w:t>
      </w:r>
      <w:r w:rsidR="0092243C" w:rsidRPr="00FF1E89">
        <w:rPr>
          <w:lang w:val="en-US"/>
        </w:rPr>
        <w:t>as much</w:t>
      </w:r>
      <w:r w:rsidR="001E213D" w:rsidRPr="00FF1E89">
        <w:rPr>
          <w:lang w:val="en-US"/>
        </w:rPr>
        <w:t xml:space="preserve"> </w:t>
      </w:r>
      <w:r w:rsidR="001E213D" w:rsidRPr="00FF1E89">
        <w:rPr>
          <w:lang w:val="en-US"/>
        </w:rPr>
        <w:lastRenderedPageBreak/>
        <w:t>information about a given phenomenon</w:t>
      </w:r>
      <w:r w:rsidR="0092243C" w:rsidRPr="00FF1E89">
        <w:rPr>
          <w:lang w:val="en-US"/>
        </w:rPr>
        <w:t xml:space="preserve"> as possible,</w:t>
      </w:r>
      <w:r w:rsidR="001E213D" w:rsidRPr="00FF1E89">
        <w:rPr>
          <w:lang w:val="en-US"/>
        </w:rPr>
        <w:t xml:space="preserve"> the </w:t>
      </w:r>
      <w:r w:rsidR="0092243C" w:rsidRPr="00FF1E89">
        <w:rPr>
          <w:lang w:val="en-US"/>
        </w:rPr>
        <w:t xml:space="preserve">use </w:t>
      </w:r>
      <w:r w:rsidR="001E213D" w:rsidRPr="00FF1E89">
        <w:rPr>
          <w:lang w:val="en-US"/>
        </w:rPr>
        <w:t xml:space="preserve">of a representative or random sample is not necessarily the most appropriate strategy. </w:t>
      </w:r>
      <w:r w:rsidR="002E6A54" w:rsidRPr="00FF1E89">
        <w:rPr>
          <w:lang w:val="en-US"/>
        </w:rPr>
        <w:t>Instead,</w:t>
      </w:r>
      <w:r w:rsidR="001E213D" w:rsidRPr="00FF1E89">
        <w:rPr>
          <w:lang w:val="en-US"/>
        </w:rPr>
        <w:t xml:space="preserve"> </w:t>
      </w:r>
      <w:r w:rsidR="00E9785E" w:rsidRPr="00FF1E89">
        <w:rPr>
          <w:lang w:val="en-US"/>
        </w:rPr>
        <w:t xml:space="preserve">he </w:t>
      </w:r>
      <w:r w:rsidR="00191A14" w:rsidRPr="00FF1E89">
        <w:rPr>
          <w:lang w:val="en-US"/>
        </w:rPr>
        <w:t xml:space="preserve">argues that atypical or extreme cases </w:t>
      </w:r>
      <w:r w:rsidR="0092243C" w:rsidRPr="00FF1E89">
        <w:rPr>
          <w:lang w:val="en-US"/>
        </w:rPr>
        <w:t xml:space="preserve">often </w:t>
      </w:r>
      <w:r w:rsidR="00191A14" w:rsidRPr="00FF1E89">
        <w:rPr>
          <w:lang w:val="en-US"/>
        </w:rPr>
        <w:t>provide the best information as they involve more actors an</w:t>
      </w:r>
      <w:r w:rsidR="0092243C" w:rsidRPr="00FF1E89">
        <w:rPr>
          <w:lang w:val="en-US"/>
        </w:rPr>
        <w:t>d</w:t>
      </w:r>
      <w:r w:rsidR="00191A14" w:rsidRPr="00FF1E89">
        <w:rPr>
          <w:lang w:val="en-US"/>
        </w:rPr>
        <w:t xml:space="preserve"> reveal more </w:t>
      </w:r>
      <w:r w:rsidR="00834947" w:rsidRPr="00FF1E89">
        <w:rPr>
          <w:lang w:val="en-US"/>
        </w:rPr>
        <w:t>basic mechanisms than</w:t>
      </w:r>
      <w:r w:rsidR="0092243C" w:rsidRPr="00FF1E89">
        <w:rPr>
          <w:lang w:val="en-US"/>
        </w:rPr>
        <w:t xml:space="preserve"> a</w:t>
      </w:r>
      <w:r w:rsidR="00834947" w:rsidRPr="00FF1E89">
        <w:rPr>
          <w:lang w:val="en-US"/>
        </w:rPr>
        <w:t xml:space="preserve"> typical sample does. </w:t>
      </w:r>
      <w:r w:rsidR="00F26C5D" w:rsidRPr="00FF1E89">
        <w:rPr>
          <w:lang w:val="en-US"/>
        </w:rPr>
        <w:t xml:space="preserve">Thus, </w:t>
      </w:r>
      <w:r w:rsidR="0092243C" w:rsidRPr="00FF1E89">
        <w:rPr>
          <w:lang w:val="en-US"/>
        </w:rPr>
        <w:t>using the</w:t>
      </w:r>
      <w:r w:rsidR="00547EA5" w:rsidRPr="00FF1E89">
        <w:rPr>
          <w:lang w:val="en-US"/>
        </w:rPr>
        <w:t xml:space="preserve"> case</w:t>
      </w:r>
      <w:r w:rsidR="0092243C" w:rsidRPr="00FF1E89">
        <w:rPr>
          <w:lang w:val="en-US"/>
        </w:rPr>
        <w:t xml:space="preserve"> we have chosen has</w:t>
      </w:r>
      <w:r w:rsidR="00F26C5D" w:rsidRPr="00FF1E89">
        <w:rPr>
          <w:lang w:val="en-US"/>
        </w:rPr>
        <w:t xml:space="preserve"> the potential </w:t>
      </w:r>
      <w:r w:rsidR="0092243C" w:rsidRPr="00FF1E89">
        <w:rPr>
          <w:lang w:val="en-US"/>
        </w:rPr>
        <w:t xml:space="preserve">to </w:t>
      </w:r>
      <w:r w:rsidR="00F26C5D" w:rsidRPr="00FF1E89">
        <w:rPr>
          <w:lang w:val="en-US"/>
        </w:rPr>
        <w:t>provid</w:t>
      </w:r>
      <w:r w:rsidR="0092243C" w:rsidRPr="00FF1E89">
        <w:rPr>
          <w:lang w:val="en-US"/>
        </w:rPr>
        <w:t>e</w:t>
      </w:r>
      <w:r w:rsidR="00F26C5D" w:rsidRPr="00FF1E89">
        <w:rPr>
          <w:lang w:val="en-US"/>
        </w:rPr>
        <w:t xml:space="preserve"> information </w:t>
      </w:r>
      <w:r w:rsidR="0092243C" w:rsidRPr="00FF1E89">
        <w:rPr>
          <w:lang w:val="en-US"/>
        </w:rPr>
        <w:t>about</w:t>
      </w:r>
      <w:r w:rsidR="00F26C5D" w:rsidRPr="00FF1E89">
        <w:rPr>
          <w:lang w:val="en-US"/>
        </w:rPr>
        <w:t xml:space="preserve"> policy process behind public stadium fundi</w:t>
      </w:r>
      <w:r w:rsidR="00D706CA" w:rsidRPr="00FF1E89">
        <w:rPr>
          <w:lang w:val="en-US"/>
        </w:rPr>
        <w:t>ng in general</w:t>
      </w:r>
      <w:r w:rsidR="0092243C" w:rsidRPr="00FF1E89">
        <w:rPr>
          <w:lang w:val="en-US"/>
        </w:rPr>
        <w:t xml:space="preserve"> and</w:t>
      </w:r>
      <w:r w:rsidR="00D706CA" w:rsidRPr="00FF1E89">
        <w:rPr>
          <w:lang w:val="en-US"/>
        </w:rPr>
        <w:t xml:space="preserve"> in depth</w:t>
      </w:r>
      <w:r w:rsidR="00E9785E" w:rsidRPr="00FF1E89">
        <w:rPr>
          <w:lang w:val="en-US"/>
        </w:rPr>
        <w:t xml:space="preserve"> </w:t>
      </w:r>
      <w:r w:rsidR="006C122F" w:rsidRPr="00FF1E89">
        <w:rPr>
          <w:lang w:val="en-US"/>
        </w:rPr>
        <w:fldChar w:fldCharType="begin" w:fldLock="1"/>
      </w:r>
      <w:r w:rsidR="00837AA2">
        <w:rPr>
          <w:lang w:val="en-US"/>
        </w:rPr>
        <w:instrText>ADDIN CSL_CITATION { "citationItems" : [ { "id" : "ITEM-1", "itemData" : { "author" : [ { "dropping-particle" : "", "family" : "Yin", "given" : "R. K.", "non-dropping-particle" : "", "parse-names" : false, "suffix" : "" } ], "id" : "ITEM-1", "issued" : { "date-parts" : [ [ "2014" ] ] }, "number-of-pages" : "282", "publisher" : "Sage Publications", "publisher-place" : "Los Angeles", "title" : "Case study research", "type" : "book" }, "uris" : [ "http://www.mendeley.com/documents/?uuid=9bdacd96-335b-4bb7-8b6f-1ae0a30edfd0" ] }, { "id" : "ITEM-2", "itemData" : { "author" : [ { "dropping-particle" : "", "family" : "Michelsen", "given" : "A. L. C.", "non-dropping-particle" : "", "parse-names" : false, "suffix" : "" } ], "chapter-number" : "11", "container-title" : "Metoder i idr\u00e6tsforskning [Methods in sports science]", "editor" : [ { "dropping-particle" : "", "family" : "Thing Friis", "given" : "L.", "non-dropping-particle" : "", "parse-names" : false, "suffix" : "" }, { "dropping-particle" : "", "family" : "Ottesen", "given" : "L.S.", "non-dropping-particle" : "", "parse-names" : false, "suffix" : "" } ], "id" : "ITEM-2", "issued" : { "date-parts" : [ [ "2013" ] ] }, "page" : "190-206", "publisher" : "Munksgaard", "publisher-place" : "Copenhagen", "title" : "Casestudiet [The case study]", "type" : "chapter" }, "uris" : [ "http://www.mendeley.com/documents/?uuid=21aaa29e-bea9-408e-99e8-2343fd26e332", "http://www.mendeley.com/documents/?uuid=2e12990d-cb1c-4f93-9154-1d38728c8f92" ] } ], "mendeley" : { "formattedCitation" : "(Michelsen, 2013; Yin, 2014)", "plainTextFormattedCitation" : "(Michelsen, 2013; Yin, 2014)", "previouslyFormattedCitation" : "(Michelsen, 2013; Yin, 2014)" }, "properties" : { "noteIndex" : 0 }, "schema" : "https://github.com/citation-style-language/schema/raw/master/csl-citation.json" }</w:instrText>
      </w:r>
      <w:r w:rsidR="006C122F" w:rsidRPr="00FF1E89">
        <w:rPr>
          <w:lang w:val="en-US"/>
        </w:rPr>
        <w:fldChar w:fldCharType="separate"/>
      </w:r>
      <w:r w:rsidR="009D7F13" w:rsidRPr="00FF1E89">
        <w:rPr>
          <w:noProof/>
          <w:lang w:val="en-US"/>
        </w:rPr>
        <w:t>(Michelsen, 2013; Yin, 2014)</w:t>
      </w:r>
      <w:r w:rsidR="006C122F" w:rsidRPr="00FF1E89">
        <w:rPr>
          <w:lang w:val="en-US"/>
        </w:rPr>
        <w:fldChar w:fldCharType="end"/>
      </w:r>
      <w:r w:rsidR="0084673D" w:rsidRPr="00FF1E89">
        <w:rPr>
          <w:lang w:val="en-US"/>
        </w:rPr>
        <w:t>.</w:t>
      </w:r>
    </w:p>
    <w:p w14:paraId="0001DC68" w14:textId="393BFD23" w:rsidR="00F26C5D" w:rsidRPr="009C12C6" w:rsidRDefault="001621F1" w:rsidP="0002587E">
      <w:pPr>
        <w:pStyle w:val="Newparagraph"/>
        <w:ind w:firstLine="0"/>
        <w:rPr>
          <w:b/>
          <w:i/>
          <w:lang w:val="en-US"/>
        </w:rPr>
      </w:pPr>
      <w:r w:rsidRPr="009C12C6">
        <w:rPr>
          <w:b/>
          <w:i/>
          <w:lang w:val="en-US"/>
        </w:rPr>
        <w:t>4.</w:t>
      </w:r>
      <w:r w:rsidR="00EC58D5">
        <w:rPr>
          <w:b/>
          <w:i/>
          <w:lang w:val="en-US"/>
        </w:rPr>
        <w:t>2</w:t>
      </w:r>
      <w:r w:rsidR="001A042C">
        <w:rPr>
          <w:b/>
          <w:i/>
          <w:lang w:val="en-US"/>
        </w:rPr>
        <w:t>.</w:t>
      </w:r>
      <w:r w:rsidRPr="009C12C6">
        <w:rPr>
          <w:b/>
          <w:i/>
          <w:lang w:val="en-US"/>
        </w:rPr>
        <w:t xml:space="preserve"> </w:t>
      </w:r>
      <w:r w:rsidR="00F26C5D" w:rsidRPr="009C12C6">
        <w:rPr>
          <w:b/>
          <w:i/>
          <w:lang w:val="en-US"/>
        </w:rPr>
        <w:t>Interviews</w:t>
      </w:r>
    </w:p>
    <w:p w14:paraId="49F1DAAC" w14:textId="3A030493" w:rsidR="00D30803" w:rsidRPr="00FF1E89" w:rsidRDefault="00AA21DC" w:rsidP="007229AE">
      <w:pPr>
        <w:spacing w:after="120"/>
        <w:rPr>
          <w:lang w:val="en-US"/>
        </w:rPr>
      </w:pPr>
      <w:r w:rsidRPr="00AA21DC">
        <w:rPr>
          <w:lang w:val="en-US"/>
        </w:rPr>
        <w:t xml:space="preserve">In our case example, </w:t>
      </w:r>
      <w:proofErr w:type="spellStart"/>
      <w:r w:rsidRPr="00AA21DC">
        <w:rPr>
          <w:lang w:val="en-US"/>
        </w:rPr>
        <w:t>Mariagerfjords’s</w:t>
      </w:r>
      <w:proofErr w:type="spellEnd"/>
      <w:r w:rsidRPr="00AA21DC">
        <w:rPr>
          <w:lang w:val="en-US"/>
        </w:rPr>
        <w:t xml:space="preserve"> policy process regarding stadium funding was subject to influence from various stakeholders such as politicians, local fans, the club </w:t>
      </w:r>
      <w:r w:rsidR="00E334D4">
        <w:rPr>
          <w:lang w:val="en-US"/>
        </w:rPr>
        <w:t xml:space="preserve">itself </w:t>
      </w:r>
      <w:r w:rsidRPr="00AA21DC">
        <w:rPr>
          <w:lang w:val="en-US"/>
        </w:rPr>
        <w:t xml:space="preserve">(HIK), the media, sponsors and the municipality’s taxpayers in general. These actors </w:t>
      </w:r>
      <w:proofErr w:type="gramStart"/>
      <w:r w:rsidRPr="00AA21DC">
        <w:rPr>
          <w:lang w:val="en-US"/>
        </w:rPr>
        <w:t>can be seen</w:t>
      </w:r>
      <w:proofErr w:type="gramEnd"/>
      <w:r w:rsidRPr="00AA21DC">
        <w:rPr>
          <w:lang w:val="en-US"/>
        </w:rPr>
        <w:t xml:space="preserve"> as the core stakeholders in </w:t>
      </w:r>
      <w:proofErr w:type="spellStart"/>
      <w:r w:rsidRPr="00AA21DC">
        <w:rPr>
          <w:lang w:val="en-US"/>
        </w:rPr>
        <w:t>Mariagerfjord</w:t>
      </w:r>
      <w:proofErr w:type="spellEnd"/>
      <w:r w:rsidRPr="00AA21DC">
        <w:rPr>
          <w:lang w:val="en-US"/>
        </w:rPr>
        <w:t xml:space="preserve"> Municipality’s stadium funding decision. External to the core, but highly relevant to this study, is DBU, which is the governing body of Danish soccer, and the association of Danish professional elite soccer clubs (</w:t>
      </w:r>
      <w:proofErr w:type="spellStart"/>
      <w:r w:rsidRPr="00AA21DC">
        <w:rPr>
          <w:lang w:val="en-US"/>
        </w:rPr>
        <w:t>Divisionsforeningen</w:t>
      </w:r>
      <w:proofErr w:type="spellEnd"/>
      <w:r w:rsidRPr="00AA21DC">
        <w:rPr>
          <w:lang w:val="en-US"/>
        </w:rPr>
        <w:t xml:space="preserve">), which is a lobby organization dealing with the general interests of the Danish top tier clubs. </w:t>
      </w:r>
      <w:r w:rsidR="00DA5BF6">
        <w:rPr>
          <w:lang w:val="en-US"/>
        </w:rPr>
        <w:t>An</w:t>
      </w:r>
      <w:r w:rsidRPr="00AA21DC">
        <w:rPr>
          <w:lang w:val="en-US"/>
        </w:rPr>
        <w:t xml:space="preserve"> interesting </w:t>
      </w:r>
      <w:r w:rsidR="00DA5BF6">
        <w:rPr>
          <w:lang w:val="en-US"/>
        </w:rPr>
        <w:t>factor</w:t>
      </w:r>
      <w:r w:rsidR="00DA5BF6" w:rsidRPr="00AA21DC">
        <w:rPr>
          <w:lang w:val="en-US"/>
        </w:rPr>
        <w:t xml:space="preserve"> </w:t>
      </w:r>
      <w:r w:rsidRPr="00AA21DC">
        <w:rPr>
          <w:lang w:val="en-US"/>
        </w:rPr>
        <w:t xml:space="preserve">here is that DBU and </w:t>
      </w:r>
      <w:proofErr w:type="spellStart"/>
      <w:r w:rsidRPr="00AA21DC">
        <w:rPr>
          <w:lang w:val="en-US"/>
        </w:rPr>
        <w:t>Divisionsforeningen</w:t>
      </w:r>
      <w:proofErr w:type="spellEnd"/>
      <w:r w:rsidRPr="00AA21DC">
        <w:rPr>
          <w:lang w:val="en-US"/>
        </w:rPr>
        <w:t xml:space="preserve"> are setting standards for Danish soccer stadiums even though they formally have no power over the municipalities, which are the prime financial contributors to – and usually owners of – the stadiums. </w:t>
      </w:r>
      <w:r w:rsidR="00996594">
        <w:rPr>
          <w:lang w:val="en-US"/>
        </w:rPr>
        <w:t>However, i</w:t>
      </w:r>
      <w:r w:rsidR="009966AE" w:rsidRPr="00FF1E89">
        <w:rPr>
          <w:lang w:val="en-US"/>
        </w:rPr>
        <w:t>n choosing a</w:t>
      </w:r>
      <w:r w:rsidR="009F094A" w:rsidRPr="00FF1E89">
        <w:rPr>
          <w:lang w:val="en-US"/>
        </w:rPr>
        <w:t xml:space="preserve"> fo</w:t>
      </w:r>
      <w:r w:rsidR="009966AE" w:rsidRPr="00FF1E89">
        <w:rPr>
          <w:lang w:val="en-US"/>
        </w:rPr>
        <w:t xml:space="preserve">cal point for our study, we decided to </w:t>
      </w:r>
      <w:r w:rsidR="00DA5BF6">
        <w:rPr>
          <w:lang w:val="en-US"/>
        </w:rPr>
        <w:t>focus</w:t>
      </w:r>
      <w:r w:rsidR="009966AE" w:rsidRPr="00FF1E89">
        <w:rPr>
          <w:lang w:val="en-US"/>
        </w:rPr>
        <w:t xml:space="preserve"> directly </w:t>
      </w:r>
      <w:r w:rsidR="00DA5BF6">
        <w:rPr>
          <w:lang w:val="en-US"/>
        </w:rPr>
        <w:t>on</w:t>
      </w:r>
      <w:r w:rsidR="009F094A" w:rsidRPr="00FF1E89">
        <w:rPr>
          <w:lang w:val="en-US"/>
        </w:rPr>
        <w:t xml:space="preserve"> the </w:t>
      </w:r>
      <w:r w:rsidR="00762598" w:rsidRPr="00FF1E89">
        <w:rPr>
          <w:lang w:val="en-US"/>
        </w:rPr>
        <w:t>adopter</w:t>
      </w:r>
      <w:r w:rsidR="009F094A" w:rsidRPr="00FF1E89">
        <w:rPr>
          <w:lang w:val="en-US"/>
        </w:rPr>
        <w:t xml:space="preserve"> of </w:t>
      </w:r>
      <w:r w:rsidR="009966AE" w:rsidRPr="00FF1E89">
        <w:rPr>
          <w:lang w:val="en-US"/>
        </w:rPr>
        <w:t>the</w:t>
      </w:r>
      <w:r w:rsidR="009F094A" w:rsidRPr="00FF1E89">
        <w:rPr>
          <w:lang w:val="en-US"/>
        </w:rPr>
        <w:t xml:space="preserve"> standard</w:t>
      </w:r>
      <w:r w:rsidR="009966AE" w:rsidRPr="00FF1E89">
        <w:rPr>
          <w:lang w:val="en-US"/>
        </w:rPr>
        <w:t>s</w:t>
      </w:r>
      <w:r w:rsidR="009F094A" w:rsidRPr="00FF1E89">
        <w:rPr>
          <w:lang w:val="en-US"/>
        </w:rPr>
        <w:t xml:space="preserve">, </w:t>
      </w:r>
      <w:proofErr w:type="spellStart"/>
      <w:r w:rsidR="009966AE" w:rsidRPr="00FF1E89">
        <w:rPr>
          <w:lang w:val="en-US"/>
        </w:rPr>
        <w:t>Mariagerfjord</w:t>
      </w:r>
      <w:proofErr w:type="spellEnd"/>
      <w:r w:rsidR="009966AE" w:rsidRPr="00FF1E89" w:rsidDel="009966AE">
        <w:rPr>
          <w:lang w:val="en-US"/>
        </w:rPr>
        <w:t xml:space="preserve"> </w:t>
      </w:r>
      <w:r w:rsidR="00762598" w:rsidRPr="00FF1E89">
        <w:rPr>
          <w:lang w:val="en-US"/>
        </w:rPr>
        <w:t>municipality</w:t>
      </w:r>
      <w:r w:rsidR="00547EA5" w:rsidRPr="00FF1E89">
        <w:rPr>
          <w:lang w:val="en-US"/>
        </w:rPr>
        <w:t>.</w:t>
      </w:r>
      <w:r w:rsidR="001A378F" w:rsidRPr="00FF1E89">
        <w:rPr>
          <w:rFonts w:eastAsia="Calibri"/>
          <w:lang w:val="en-US"/>
        </w:rPr>
        <w:t xml:space="preserve"> </w:t>
      </w:r>
      <w:r w:rsidR="00DA5BF6">
        <w:rPr>
          <w:rFonts w:eastAsia="Calibri"/>
          <w:lang w:val="en-US"/>
        </w:rPr>
        <w:t>W</w:t>
      </w:r>
      <w:r w:rsidR="00176286">
        <w:rPr>
          <w:rFonts w:eastAsia="Calibri"/>
          <w:lang w:val="en-US"/>
        </w:rPr>
        <w:t>e conducted nine interviews</w:t>
      </w:r>
      <w:r w:rsidR="00DA5BF6">
        <w:rPr>
          <w:rFonts w:eastAsia="Calibri"/>
          <w:lang w:val="en-US"/>
        </w:rPr>
        <w:t xml:space="preserve"> in total</w:t>
      </w:r>
      <w:r w:rsidR="00176286">
        <w:rPr>
          <w:rFonts w:eastAsia="Calibri"/>
          <w:lang w:val="en-US"/>
        </w:rPr>
        <w:t>. Six of the</w:t>
      </w:r>
      <w:r w:rsidR="00DA5BF6">
        <w:rPr>
          <w:rFonts w:eastAsia="Calibri"/>
          <w:lang w:val="en-US"/>
        </w:rPr>
        <w:t>se</w:t>
      </w:r>
      <w:r w:rsidR="00176286">
        <w:rPr>
          <w:rFonts w:eastAsia="Calibri"/>
          <w:lang w:val="en-US"/>
        </w:rPr>
        <w:t xml:space="preserve"> </w:t>
      </w:r>
      <w:proofErr w:type="gramStart"/>
      <w:r w:rsidR="00176286">
        <w:rPr>
          <w:rFonts w:eastAsia="Calibri"/>
          <w:lang w:val="en-US"/>
        </w:rPr>
        <w:t>were made</w:t>
      </w:r>
      <w:proofErr w:type="gramEnd"/>
      <w:r w:rsidR="00176286">
        <w:rPr>
          <w:rFonts w:eastAsia="Calibri"/>
          <w:lang w:val="en-US"/>
        </w:rPr>
        <w:t xml:space="preserve"> with members of the city council. Three of the </w:t>
      </w:r>
      <w:r w:rsidR="00176286" w:rsidRPr="00176286">
        <w:rPr>
          <w:rFonts w:eastAsia="Calibri"/>
          <w:lang w:val="en-US"/>
        </w:rPr>
        <w:t>interviewees</w:t>
      </w:r>
      <w:r w:rsidR="00176286">
        <w:rPr>
          <w:rFonts w:eastAsia="Calibri"/>
          <w:lang w:val="en-US"/>
        </w:rPr>
        <w:t xml:space="preserve"> represented the municipality in its negotiations with the soccer club, and one </w:t>
      </w:r>
      <w:r w:rsidR="00DA5BF6">
        <w:rPr>
          <w:rFonts w:eastAsia="Calibri"/>
          <w:lang w:val="en-US"/>
        </w:rPr>
        <w:t xml:space="preserve">was </w:t>
      </w:r>
      <w:r w:rsidR="003A638C" w:rsidRPr="00FF1E89">
        <w:rPr>
          <w:lang w:val="en-US"/>
        </w:rPr>
        <w:t xml:space="preserve">the </w:t>
      </w:r>
      <w:r w:rsidR="00D30803" w:rsidRPr="00FF1E89">
        <w:rPr>
          <w:lang w:val="en-US"/>
        </w:rPr>
        <w:t xml:space="preserve">only </w:t>
      </w:r>
      <w:r w:rsidR="008A1E95" w:rsidRPr="00FF1E89">
        <w:rPr>
          <w:lang w:val="en-US"/>
        </w:rPr>
        <w:t xml:space="preserve">politician who voted against the project. </w:t>
      </w:r>
      <w:r w:rsidR="000B7E3A" w:rsidRPr="00FF1E89">
        <w:rPr>
          <w:lang w:val="en-US"/>
        </w:rPr>
        <w:t xml:space="preserve">We were in contact with another two </w:t>
      </w:r>
      <w:r w:rsidR="00DA5BF6">
        <w:rPr>
          <w:lang w:val="en-US"/>
        </w:rPr>
        <w:t>who had</w:t>
      </w:r>
      <w:r w:rsidR="00DA5BF6" w:rsidRPr="00FF1E89">
        <w:rPr>
          <w:lang w:val="en-US"/>
        </w:rPr>
        <w:t xml:space="preserve"> </w:t>
      </w:r>
      <w:r w:rsidR="000B7E3A" w:rsidRPr="00FF1E89">
        <w:rPr>
          <w:lang w:val="en-US"/>
        </w:rPr>
        <w:t xml:space="preserve">considered </w:t>
      </w:r>
      <w:r w:rsidR="00A022F3">
        <w:rPr>
          <w:lang w:val="en-US"/>
        </w:rPr>
        <w:t>voting against</w:t>
      </w:r>
      <w:r w:rsidR="000B7E3A" w:rsidRPr="00FF1E89">
        <w:rPr>
          <w:lang w:val="en-US"/>
        </w:rPr>
        <w:t xml:space="preserve"> </w:t>
      </w:r>
      <w:r w:rsidR="00D30803" w:rsidRPr="00FF1E89">
        <w:rPr>
          <w:lang w:val="en-US"/>
        </w:rPr>
        <w:t xml:space="preserve">allocating </w:t>
      </w:r>
      <w:r w:rsidR="000B7E3A" w:rsidRPr="00FF1E89">
        <w:rPr>
          <w:lang w:val="en-US"/>
        </w:rPr>
        <w:t>pu</w:t>
      </w:r>
      <w:r w:rsidR="00864AA0" w:rsidRPr="00FF1E89">
        <w:rPr>
          <w:lang w:val="en-US"/>
        </w:rPr>
        <w:t>blic funding to the project but</w:t>
      </w:r>
      <w:r w:rsidR="00A97140" w:rsidRPr="00FF1E89">
        <w:rPr>
          <w:lang w:val="en-US"/>
        </w:rPr>
        <w:t xml:space="preserve"> </w:t>
      </w:r>
      <w:r w:rsidR="000B7E3A" w:rsidRPr="00FF1E89">
        <w:rPr>
          <w:lang w:val="en-US"/>
        </w:rPr>
        <w:t>changed their mind</w:t>
      </w:r>
      <w:r w:rsidR="00610D2C">
        <w:rPr>
          <w:lang w:val="en-US"/>
        </w:rPr>
        <w:t>s</w:t>
      </w:r>
      <w:r w:rsidR="008A1E95" w:rsidRPr="00FF1E89">
        <w:rPr>
          <w:lang w:val="en-US"/>
        </w:rPr>
        <w:t xml:space="preserve"> at the last </w:t>
      </w:r>
      <w:r w:rsidR="00D30803" w:rsidRPr="00FF1E89">
        <w:rPr>
          <w:lang w:val="en-US"/>
        </w:rPr>
        <w:t xml:space="preserve">minute to </w:t>
      </w:r>
      <w:r w:rsidR="000B7E3A" w:rsidRPr="00FF1E89">
        <w:rPr>
          <w:lang w:val="en-US"/>
        </w:rPr>
        <w:t xml:space="preserve">vote </w:t>
      </w:r>
      <w:r w:rsidR="002960FE">
        <w:rPr>
          <w:lang w:val="en-US"/>
        </w:rPr>
        <w:t>‘</w:t>
      </w:r>
      <w:r w:rsidR="000B7E3A" w:rsidRPr="00FF1E89">
        <w:rPr>
          <w:lang w:val="en-US"/>
        </w:rPr>
        <w:t>yes</w:t>
      </w:r>
      <w:r w:rsidR="002960FE">
        <w:rPr>
          <w:lang w:val="en-US"/>
        </w:rPr>
        <w:t>’</w:t>
      </w:r>
      <w:r w:rsidR="000B7E3A" w:rsidRPr="00FF1E89">
        <w:rPr>
          <w:lang w:val="en-US"/>
        </w:rPr>
        <w:t>. However, the</w:t>
      </w:r>
      <w:r w:rsidR="00864AA0" w:rsidRPr="00FF1E89">
        <w:rPr>
          <w:lang w:val="en-US"/>
        </w:rPr>
        <w:t>y</w:t>
      </w:r>
      <w:r w:rsidR="000B7E3A" w:rsidRPr="00FF1E89">
        <w:rPr>
          <w:lang w:val="en-US"/>
        </w:rPr>
        <w:t xml:space="preserve"> did not wish to participate</w:t>
      </w:r>
      <w:r w:rsidR="00864AA0" w:rsidRPr="00FF1E89">
        <w:rPr>
          <w:lang w:val="en-US"/>
        </w:rPr>
        <w:t>.</w:t>
      </w:r>
      <w:r w:rsidR="000B7E3A" w:rsidRPr="00FF1E89">
        <w:rPr>
          <w:lang w:val="en-US"/>
        </w:rPr>
        <w:t xml:space="preserve"> </w:t>
      </w:r>
      <w:r w:rsidR="002C3A39" w:rsidRPr="00FF1E89">
        <w:rPr>
          <w:lang w:val="en-US"/>
        </w:rPr>
        <w:t xml:space="preserve">We also approached </w:t>
      </w:r>
      <w:r w:rsidR="002C3A39" w:rsidRPr="00FF1E89">
        <w:rPr>
          <w:lang w:val="en-US"/>
        </w:rPr>
        <w:lastRenderedPageBreak/>
        <w:t>Local Government Denmark, the interest organi</w:t>
      </w:r>
      <w:r w:rsidR="00FF1E89">
        <w:rPr>
          <w:lang w:val="en-US"/>
        </w:rPr>
        <w:t>z</w:t>
      </w:r>
      <w:r w:rsidR="002C3A39" w:rsidRPr="00FF1E89">
        <w:rPr>
          <w:lang w:val="en-US"/>
        </w:rPr>
        <w:t xml:space="preserve">ation </w:t>
      </w:r>
      <w:r w:rsidR="00D30803" w:rsidRPr="00FF1E89">
        <w:rPr>
          <w:lang w:val="en-US"/>
        </w:rPr>
        <w:t>for</w:t>
      </w:r>
      <w:r w:rsidR="002C3A39" w:rsidRPr="00FF1E89">
        <w:rPr>
          <w:lang w:val="en-US"/>
        </w:rPr>
        <w:t xml:space="preserve"> the 98 Danish municipalities,</w:t>
      </w:r>
      <w:r w:rsidR="002C3A39" w:rsidRPr="00FF1E89">
        <w:rPr>
          <w:rFonts w:eastAsia="Calibri"/>
          <w:lang w:val="en-US"/>
        </w:rPr>
        <w:t xml:space="preserve"> </w:t>
      </w:r>
      <w:r w:rsidR="002C3A39" w:rsidRPr="00FF1E89">
        <w:rPr>
          <w:lang w:val="en-US"/>
        </w:rPr>
        <w:t xml:space="preserve">for an interview. At the time </w:t>
      </w:r>
      <w:r w:rsidR="00D30803" w:rsidRPr="00FF1E89">
        <w:rPr>
          <w:lang w:val="en-US"/>
        </w:rPr>
        <w:t>of writing</w:t>
      </w:r>
      <w:r w:rsidR="002C3A39" w:rsidRPr="00FF1E89">
        <w:rPr>
          <w:lang w:val="en-US"/>
        </w:rPr>
        <w:t>, the</w:t>
      </w:r>
      <w:r w:rsidR="00823AB2" w:rsidRPr="00FF1E89">
        <w:rPr>
          <w:lang w:val="en-US"/>
        </w:rPr>
        <w:t xml:space="preserve"> </w:t>
      </w:r>
      <w:r w:rsidR="00FF1E89">
        <w:rPr>
          <w:lang w:val="en-US"/>
        </w:rPr>
        <w:t>organiz</w:t>
      </w:r>
      <w:r w:rsidR="00D30803" w:rsidRPr="00FF1E89">
        <w:rPr>
          <w:lang w:val="en-US"/>
        </w:rPr>
        <w:t xml:space="preserve">ation is </w:t>
      </w:r>
      <w:r w:rsidR="00823AB2" w:rsidRPr="00FF1E89">
        <w:rPr>
          <w:lang w:val="en-US"/>
        </w:rPr>
        <w:t>negotiating with DBU</w:t>
      </w:r>
      <w:r w:rsidR="002C3A39" w:rsidRPr="00FF1E89">
        <w:rPr>
          <w:lang w:val="en-US"/>
        </w:rPr>
        <w:t xml:space="preserve"> </w:t>
      </w:r>
      <w:r w:rsidR="00A022F3">
        <w:rPr>
          <w:lang w:val="en-US"/>
        </w:rPr>
        <w:t>to</w:t>
      </w:r>
      <w:r w:rsidR="00A022F3" w:rsidRPr="00FF1E89">
        <w:rPr>
          <w:lang w:val="en-US"/>
        </w:rPr>
        <w:t xml:space="preserve"> </w:t>
      </w:r>
      <w:r w:rsidR="002C3A39" w:rsidRPr="00FF1E89">
        <w:rPr>
          <w:lang w:val="en-US"/>
        </w:rPr>
        <w:t>chang</w:t>
      </w:r>
      <w:r w:rsidR="00A022F3">
        <w:rPr>
          <w:lang w:val="en-US"/>
        </w:rPr>
        <w:t>e</w:t>
      </w:r>
      <w:r w:rsidR="002C3A39" w:rsidRPr="00FF1E89">
        <w:rPr>
          <w:lang w:val="en-US"/>
        </w:rPr>
        <w:t xml:space="preserve"> some of the standards. However, </w:t>
      </w:r>
      <w:r w:rsidR="00D30803" w:rsidRPr="00FF1E89">
        <w:rPr>
          <w:lang w:val="en-US"/>
        </w:rPr>
        <w:t>it</w:t>
      </w:r>
      <w:r w:rsidR="002C3A39" w:rsidRPr="00FF1E89">
        <w:rPr>
          <w:lang w:val="en-US"/>
        </w:rPr>
        <w:t xml:space="preserve"> declined to participate</w:t>
      </w:r>
      <w:r w:rsidR="00D30803" w:rsidRPr="00FF1E89">
        <w:rPr>
          <w:lang w:val="en-US"/>
        </w:rPr>
        <w:t xml:space="preserve"> in the study</w:t>
      </w:r>
      <w:r w:rsidR="002C3A39" w:rsidRPr="00FF1E89">
        <w:rPr>
          <w:lang w:val="en-US"/>
        </w:rPr>
        <w:t xml:space="preserve">. </w:t>
      </w:r>
      <w:r w:rsidR="00823AB2" w:rsidRPr="00FF1E89">
        <w:rPr>
          <w:lang w:val="en-US"/>
        </w:rPr>
        <w:t xml:space="preserve">Representatives from </w:t>
      </w:r>
      <w:proofErr w:type="spellStart"/>
      <w:r w:rsidR="00660AA1" w:rsidRPr="00FF1E89">
        <w:rPr>
          <w:lang w:val="en-US"/>
        </w:rPr>
        <w:t>Divisionsforeningen</w:t>
      </w:r>
      <w:proofErr w:type="spellEnd"/>
      <w:r w:rsidR="00660AA1" w:rsidRPr="00FF1E89">
        <w:rPr>
          <w:lang w:val="en-US"/>
        </w:rPr>
        <w:t xml:space="preserve"> </w:t>
      </w:r>
      <w:r w:rsidR="00D30803" w:rsidRPr="00FF1E89">
        <w:rPr>
          <w:lang w:val="en-US"/>
        </w:rPr>
        <w:t xml:space="preserve">also agreed to be </w:t>
      </w:r>
      <w:r w:rsidR="00660AA1" w:rsidRPr="00FF1E89">
        <w:rPr>
          <w:lang w:val="en-US"/>
        </w:rPr>
        <w:t>interviewed</w:t>
      </w:r>
      <w:r w:rsidR="00D30803" w:rsidRPr="00FF1E89">
        <w:rPr>
          <w:lang w:val="en-US"/>
        </w:rPr>
        <w:t>, plus</w:t>
      </w:r>
      <w:r w:rsidR="00660AA1" w:rsidRPr="00FF1E89">
        <w:rPr>
          <w:lang w:val="en-US"/>
        </w:rPr>
        <w:t xml:space="preserve"> the </w:t>
      </w:r>
      <w:proofErr w:type="gramStart"/>
      <w:r w:rsidR="00660AA1" w:rsidRPr="00FF1E89">
        <w:rPr>
          <w:lang w:val="en-US"/>
        </w:rPr>
        <w:t>chairman</w:t>
      </w:r>
      <w:proofErr w:type="gramEnd"/>
      <w:r w:rsidR="00660AA1" w:rsidRPr="00FF1E89">
        <w:rPr>
          <w:lang w:val="en-US"/>
        </w:rPr>
        <w:t xml:space="preserve"> of the local club HIK. Thus, our interviews cover the most important actors </w:t>
      </w:r>
      <w:r w:rsidR="00D30803" w:rsidRPr="00FF1E89">
        <w:rPr>
          <w:lang w:val="en-US"/>
        </w:rPr>
        <w:t xml:space="preserve">in </w:t>
      </w:r>
      <w:r w:rsidR="00660AA1" w:rsidRPr="00FF1E89">
        <w:rPr>
          <w:lang w:val="en-US"/>
        </w:rPr>
        <w:t xml:space="preserve">this process. </w:t>
      </w:r>
    </w:p>
    <w:p w14:paraId="2CE40114" w14:textId="08AC9D20" w:rsidR="00547EA5" w:rsidRPr="00FF1E89" w:rsidRDefault="0050389E" w:rsidP="00212847">
      <w:pPr>
        <w:spacing w:after="120"/>
        <w:ind w:firstLine="720"/>
        <w:rPr>
          <w:lang w:val="en-US"/>
        </w:rPr>
      </w:pPr>
      <w:r w:rsidRPr="00FF1E89">
        <w:rPr>
          <w:rFonts w:eastAsia="Calibri"/>
          <w:lang w:val="en-US"/>
        </w:rPr>
        <w:t>All</w:t>
      </w:r>
      <w:r w:rsidR="00660AA1" w:rsidRPr="00FF1E89">
        <w:rPr>
          <w:rFonts w:eastAsia="Calibri"/>
          <w:lang w:val="en-US"/>
        </w:rPr>
        <w:t xml:space="preserve"> the interviews </w:t>
      </w:r>
      <w:proofErr w:type="gramStart"/>
      <w:r w:rsidR="00660AA1" w:rsidRPr="00FF1E89">
        <w:rPr>
          <w:rFonts w:eastAsia="Calibri"/>
          <w:lang w:val="en-US"/>
        </w:rPr>
        <w:t xml:space="preserve">were </w:t>
      </w:r>
      <w:r w:rsidR="00D30803" w:rsidRPr="00FF1E89">
        <w:rPr>
          <w:rFonts w:eastAsia="Calibri"/>
          <w:lang w:val="en-US"/>
        </w:rPr>
        <w:t>conducted</w:t>
      </w:r>
      <w:proofErr w:type="gramEnd"/>
      <w:r w:rsidR="00D30803" w:rsidRPr="00FF1E89">
        <w:rPr>
          <w:rFonts w:eastAsia="Calibri"/>
          <w:lang w:val="en-US"/>
        </w:rPr>
        <w:t xml:space="preserve"> </w:t>
      </w:r>
      <w:r w:rsidR="00660AA1" w:rsidRPr="00FF1E89">
        <w:rPr>
          <w:rFonts w:eastAsia="Calibri"/>
          <w:lang w:val="en-US"/>
        </w:rPr>
        <w:t xml:space="preserve">during the </w:t>
      </w:r>
      <w:r w:rsidR="00D30803" w:rsidRPr="00FF1E89">
        <w:rPr>
          <w:rFonts w:eastAsia="Calibri"/>
          <w:lang w:val="en-US"/>
        </w:rPr>
        <w:t xml:space="preserve">Northern Hemisphere </w:t>
      </w:r>
      <w:r w:rsidR="00BC301D">
        <w:rPr>
          <w:rFonts w:eastAsia="Calibri"/>
          <w:lang w:val="en-US"/>
        </w:rPr>
        <w:t xml:space="preserve">spring and </w:t>
      </w:r>
      <w:r w:rsidR="00660AA1" w:rsidRPr="00FF1E89">
        <w:rPr>
          <w:rFonts w:eastAsia="Calibri"/>
          <w:lang w:val="en-US"/>
        </w:rPr>
        <w:t xml:space="preserve">winter </w:t>
      </w:r>
      <w:r w:rsidR="00D30803" w:rsidRPr="00FF1E89">
        <w:rPr>
          <w:rFonts w:eastAsia="Calibri"/>
          <w:lang w:val="en-US"/>
        </w:rPr>
        <w:t xml:space="preserve">of </w:t>
      </w:r>
      <w:r w:rsidR="00660AA1" w:rsidRPr="00FF1E89">
        <w:rPr>
          <w:rFonts w:eastAsia="Calibri"/>
          <w:lang w:val="en-US"/>
        </w:rPr>
        <w:t>2016</w:t>
      </w:r>
      <w:r w:rsidRPr="00FF1E89">
        <w:rPr>
          <w:rFonts w:eastAsia="Calibri"/>
          <w:lang w:val="en-US"/>
        </w:rPr>
        <w:t xml:space="preserve"> except</w:t>
      </w:r>
      <w:r w:rsidR="00660AA1" w:rsidRPr="00FF1E89">
        <w:rPr>
          <w:rFonts w:eastAsia="Calibri"/>
          <w:lang w:val="en-US"/>
        </w:rPr>
        <w:t xml:space="preserve"> the interview with a representative from the club</w:t>
      </w:r>
      <w:r w:rsidRPr="00FF1E89">
        <w:rPr>
          <w:rFonts w:eastAsia="Calibri"/>
          <w:lang w:val="en-US"/>
        </w:rPr>
        <w:t>, which</w:t>
      </w:r>
      <w:r w:rsidR="00660AA1" w:rsidRPr="00FF1E89">
        <w:rPr>
          <w:rFonts w:eastAsia="Calibri"/>
          <w:lang w:val="en-US"/>
        </w:rPr>
        <w:t xml:space="preserve"> was conducted during the </w:t>
      </w:r>
      <w:r w:rsidRPr="00FF1E89">
        <w:rPr>
          <w:rFonts w:eastAsia="Calibri"/>
          <w:lang w:val="en-US"/>
        </w:rPr>
        <w:t xml:space="preserve">autumn of </w:t>
      </w:r>
      <w:r w:rsidR="00660AA1" w:rsidRPr="00FF1E89">
        <w:rPr>
          <w:rFonts w:eastAsia="Calibri"/>
          <w:lang w:val="en-US"/>
        </w:rPr>
        <w:t>2016</w:t>
      </w:r>
      <w:r w:rsidRPr="00FF1E89">
        <w:rPr>
          <w:rFonts w:eastAsia="Calibri"/>
          <w:lang w:val="en-US"/>
        </w:rPr>
        <w:t>,</w:t>
      </w:r>
      <w:r w:rsidR="00660AA1" w:rsidRPr="00FF1E89">
        <w:rPr>
          <w:rFonts w:eastAsia="Calibri"/>
          <w:lang w:val="en-US"/>
        </w:rPr>
        <w:t xml:space="preserve"> and t</w:t>
      </w:r>
      <w:r w:rsidR="00E27704" w:rsidRPr="00FF1E89">
        <w:rPr>
          <w:rFonts w:eastAsia="Calibri"/>
          <w:lang w:val="en-US"/>
        </w:rPr>
        <w:t>he interviews with DBU</w:t>
      </w:r>
      <w:r w:rsidR="00660AA1" w:rsidRPr="00FF1E89">
        <w:rPr>
          <w:rFonts w:eastAsia="Calibri"/>
          <w:lang w:val="en-US"/>
        </w:rPr>
        <w:t xml:space="preserve"> and </w:t>
      </w:r>
      <w:proofErr w:type="spellStart"/>
      <w:r w:rsidR="00660AA1" w:rsidRPr="00FF1E89">
        <w:rPr>
          <w:rFonts w:eastAsia="Calibri"/>
          <w:lang w:val="en-US"/>
        </w:rPr>
        <w:t>Divisionsforeningen</w:t>
      </w:r>
      <w:proofErr w:type="spellEnd"/>
      <w:r w:rsidRPr="00FF1E89">
        <w:rPr>
          <w:rFonts w:eastAsia="Calibri"/>
          <w:lang w:val="en-US"/>
        </w:rPr>
        <w:t>, which</w:t>
      </w:r>
      <w:r w:rsidR="00660AA1" w:rsidRPr="00FF1E89">
        <w:rPr>
          <w:rFonts w:eastAsia="Calibri"/>
          <w:lang w:val="en-US"/>
        </w:rPr>
        <w:t xml:space="preserve"> were conducted in November 2013. </w:t>
      </w:r>
      <w:r w:rsidR="00660AA1" w:rsidRPr="00FF1E89">
        <w:rPr>
          <w:lang w:val="en-US"/>
        </w:rPr>
        <w:t>All interviews were conducted by telephone</w:t>
      </w:r>
      <w:r w:rsidR="00BC301D">
        <w:rPr>
          <w:lang w:val="en-US"/>
        </w:rPr>
        <w:t>,</w:t>
      </w:r>
      <w:r w:rsidR="00660AA1" w:rsidRPr="00FF1E89">
        <w:rPr>
          <w:lang w:val="en-US"/>
        </w:rPr>
        <w:t xml:space="preserve"> lasted between half an hour to an hour and were recorded </w:t>
      </w:r>
      <w:r w:rsidRPr="00FF1E89">
        <w:rPr>
          <w:rFonts w:eastAsia="Calibri"/>
          <w:lang w:val="en-US"/>
        </w:rPr>
        <w:t>and later</w:t>
      </w:r>
      <w:r w:rsidR="00660AA1" w:rsidRPr="00FF1E89">
        <w:rPr>
          <w:rFonts w:eastAsia="Calibri"/>
          <w:lang w:val="en-US"/>
        </w:rPr>
        <w:t xml:space="preserve"> transcribed. </w:t>
      </w:r>
      <w:r w:rsidR="00595113" w:rsidRPr="00FF1E89">
        <w:rPr>
          <w:lang w:val="en-US"/>
        </w:rPr>
        <w:t xml:space="preserve">We took inspiration from the snowball sampling approach </w:t>
      </w:r>
      <w:r w:rsidR="00595113" w:rsidRPr="00FF1E89">
        <w:rPr>
          <w:rFonts w:eastAsia="Calibri"/>
          <w:lang w:val="en-US"/>
        </w:rPr>
        <w:fldChar w:fldCharType="begin" w:fldLock="1"/>
      </w:r>
      <w:r w:rsidR="00360774">
        <w:rPr>
          <w:rFonts w:eastAsia="Calibri"/>
          <w:lang w:val="en-US"/>
        </w:rPr>
        <w:instrText>ADDIN CSL_CITATION { "citationItems" : [ { "id" : "ITEM-1", "itemData" : { "author" : [ { "dropping-particle" : "", "family" : "Gratton", "given" : "C.", "non-dropping-particle" : "", "parse-names" : false, "suffix" : "" }, { "dropping-particle" : "", "family" : "Jones", "given" : "I.", "non-dropping-particle" : "", "parse-names" : false, "suffix" : "" } ], "edition" : "Second", "id" : "ITEM-1", "issued" : { "date-parts" : [ [ "2010" ] ] }, "number-of-pages" : "304", "publisher" : "Routledge", "publisher-place" : "London", "title" : "Research Methods for Sports Studies", "type" : "book" }, "uris" : [ "http://www.mendeley.com/documents/?uuid=0766f4bc-12ff-49ed-87da-dff7b6ad34bd" ] }, { "id" : "ITEM-2", "itemData" : { "author" : [ { "dropping-particle" : "", "family" : "Halvorsen", "given" : "Knut", "non-dropping-particle" : "", "parse-names" : false, "suffix" : "" } ], "id" : "ITEM-2", "issued" : { "date-parts" : [ [ "2006" ] ] }, "number-of-pages" : "189", "publisher" : "Studentlitteratur", "publisher-place" : "Lund", "title" : "Samh\u00e4llsvetenskaplig metod [Research Methods for the Social Sicences]", "type" : "book" }, "uris" : [ "http://www.mendeley.com/documents/?uuid=fea23cce-a948-4749-a634-778e5e67efc4" ] }, { "id" : "ITEM-3", "itemData" : { "author" : [ { "dropping-particle" : "", "family" : "S\u00f8rensen", "given" : "Eva", "non-dropping-particle" : "", "parse-names" : false, "suffix" : "" }, { "dropping-particle" : "", "family" : "Torfing", "given" : "Jakob", "non-dropping-particle" : "", "parse-names" : false, "suffix" : "" } ], "id" : "ITEM-3", "issued" : { "date-parts" : [ [ "2000" ] ] }, "number-of-pages" : "291", "publisher" : "Jurist- og \u00d8konomiforbundets Forlag", "publisher-place" : "Copenhagen", "title" : "Skanderborg p\u00e5 landkortet - et studie af lokale styrningsnetv\u00e6rk og politisk handlekraft [Skanderborg on the Map - A case study of local network governance and political power]", "type" : "book" }, "uris" : [ "http://www.mendeley.com/documents/?uuid=a52e270a-3730-4dda-894a-0e4f2eb80dc3" ] }, { "id" : "ITEM-4", "itemData" : { "author" : [ { "dropping-particle" : "", "family" : "Friis", "given" : "L. T.", "non-dropping-particle" : "", "parse-names" : false, "suffix" : "" }, { "dropping-particle" : "", "family" : "Ottesen", "given" : "L.S.", "non-dropping-particle" : "", "parse-names" : false, "suffix" : "" } ], "chapter-number" : "4", "container-title" : "Metoder i idr\u00e6tsforskning [Methods in sports science]", "edition" : "First", "editor" : [ { "dropping-particle" : "", "family" : "Friis Thing", "given" : "L.", "non-dropping-particle" : "", "parse-names" : false, "suffix" : "" }, { "dropping-particle" : "", "family" : "Ottesen", "given" : "L.S.", "non-dropping-particle" : "", "parse-names" : false, "suffix" : "" } ], "id" : "ITEM-4", "issued" : { "date-parts" : [ [ "2013" ] ] }, "publisher" : "Munksgaard", "publisher-place" : "Copenhagen", "title" : "Det individuelle kvalitative interview [The individual qualitative interview]", "type" : "chapter" }, "uris" : [ "http://www.mendeley.com/documents/?uuid=1d424524-6c99-4f83-9cc4-8cac1e16a93a", "http://www.mendeley.com/documents/?uuid=fee03678-984e-4e4b-8a24-7be59fe6e4e3" ] } ], "mendeley" : { "formattedCitation" : "(Friis &amp; Ottesen, 2013; Gratton &amp; Jones, 2010; Halvorsen, 2006; S\u00f8rensen &amp; Torfing, 2000)", "plainTextFormattedCitation" : "(Friis &amp; Ottesen, 2013; Gratton &amp; Jones, 2010; Halvorsen, 2006; S\u00f8rensen &amp; Torfing, 2000)", "previouslyFormattedCitation" : "(Friis &amp; Ottesen, 2013; Gratton &amp; Jones, 2010; Halvorsen, 2006; S\u00f8rensen &amp; Torfing, 2000)" }, "properties" : { "noteIndex" : 0 }, "schema" : "https://github.com/citation-style-language/schema/raw/master/csl-citation.json" }</w:instrText>
      </w:r>
      <w:r w:rsidR="00595113" w:rsidRPr="00FF1E89">
        <w:rPr>
          <w:rFonts w:eastAsia="Calibri"/>
          <w:lang w:val="en-US"/>
        </w:rPr>
        <w:fldChar w:fldCharType="separate"/>
      </w:r>
      <w:r w:rsidR="009D7F13" w:rsidRPr="00FF1E89">
        <w:rPr>
          <w:rFonts w:eastAsia="Calibri"/>
          <w:noProof/>
          <w:lang w:val="en-US"/>
        </w:rPr>
        <w:t>(Friis &amp; Ottesen, 2013; Gratton &amp; Jones, 2010; Halvorsen, 2006; Sørensen &amp; Torfing, 2000)</w:t>
      </w:r>
      <w:r w:rsidR="00595113" w:rsidRPr="00FF1E89">
        <w:rPr>
          <w:rFonts w:eastAsia="Calibri"/>
          <w:lang w:val="en-US"/>
        </w:rPr>
        <w:fldChar w:fldCharType="end"/>
      </w:r>
      <w:r w:rsidRPr="00FF1E89">
        <w:rPr>
          <w:rFonts w:eastAsia="Calibri"/>
          <w:lang w:val="en-US"/>
        </w:rPr>
        <w:t>,</w:t>
      </w:r>
      <w:r w:rsidR="000169F4" w:rsidRPr="00FF1E89">
        <w:rPr>
          <w:rFonts w:eastAsia="Calibri"/>
          <w:lang w:val="en-US"/>
        </w:rPr>
        <w:t xml:space="preserve"> in that </w:t>
      </w:r>
      <w:r w:rsidR="00595113" w:rsidRPr="00FF1E89">
        <w:rPr>
          <w:rFonts w:eastAsia="Calibri"/>
          <w:lang w:val="en-US"/>
        </w:rPr>
        <w:t>we continued to interview members of the city council until the interviewees pointed at the same persons</w:t>
      </w:r>
      <w:r w:rsidR="00E9785E" w:rsidRPr="00FF1E89">
        <w:rPr>
          <w:rFonts w:eastAsia="Calibri"/>
          <w:lang w:val="en-US"/>
        </w:rPr>
        <w:t xml:space="preserve"> </w:t>
      </w:r>
      <w:r w:rsidR="00BC301D">
        <w:rPr>
          <w:rFonts w:eastAsia="Calibri"/>
          <w:lang w:val="en-US"/>
        </w:rPr>
        <w:t xml:space="preserve">who were </w:t>
      </w:r>
      <w:r w:rsidR="00E9785E" w:rsidRPr="00FF1E89">
        <w:rPr>
          <w:rFonts w:eastAsia="Calibri"/>
          <w:lang w:val="en-US"/>
        </w:rPr>
        <w:t xml:space="preserve">relevant </w:t>
      </w:r>
      <w:r w:rsidR="00BC301D">
        <w:rPr>
          <w:rFonts w:eastAsia="Calibri"/>
          <w:lang w:val="en-US"/>
        </w:rPr>
        <w:t>to</w:t>
      </w:r>
      <w:r w:rsidR="00BC301D" w:rsidRPr="00FF1E89">
        <w:rPr>
          <w:rFonts w:eastAsia="Calibri"/>
          <w:lang w:val="en-US"/>
        </w:rPr>
        <w:t xml:space="preserve"> </w:t>
      </w:r>
      <w:r w:rsidR="00E9785E" w:rsidRPr="00FF1E89">
        <w:rPr>
          <w:rFonts w:eastAsia="Calibri"/>
          <w:lang w:val="en-US"/>
        </w:rPr>
        <w:t>the case</w:t>
      </w:r>
      <w:r w:rsidR="004E423F" w:rsidRPr="00FF1E89">
        <w:rPr>
          <w:rFonts w:eastAsia="Calibri"/>
          <w:lang w:val="en-US"/>
        </w:rPr>
        <w:t xml:space="preserve">. </w:t>
      </w:r>
      <w:r w:rsidR="00E9785E" w:rsidRPr="00FF1E89">
        <w:rPr>
          <w:rFonts w:eastAsia="Calibri"/>
          <w:lang w:val="en-US"/>
        </w:rPr>
        <w:t xml:space="preserve">This ensures that all relevant interviewees regarding the case in question </w:t>
      </w:r>
      <w:proofErr w:type="gramStart"/>
      <w:r w:rsidR="00E9785E" w:rsidRPr="00FF1E89">
        <w:rPr>
          <w:rFonts w:eastAsia="Calibri"/>
          <w:lang w:val="en-US"/>
        </w:rPr>
        <w:t>are identified</w:t>
      </w:r>
      <w:proofErr w:type="gramEnd"/>
      <w:r w:rsidR="00E9785E" w:rsidRPr="00FF1E89">
        <w:rPr>
          <w:rFonts w:eastAsia="Calibri"/>
          <w:lang w:val="en-US"/>
        </w:rPr>
        <w:t xml:space="preserve">. </w:t>
      </w:r>
      <w:r w:rsidR="004E423F" w:rsidRPr="00FF1E89">
        <w:rPr>
          <w:rFonts w:eastAsia="Calibri"/>
          <w:lang w:val="en-US"/>
        </w:rPr>
        <w:t>Furthermore,</w:t>
      </w:r>
      <w:r w:rsidR="002C3A39" w:rsidRPr="00FF1E89">
        <w:rPr>
          <w:rFonts w:eastAsia="Calibri"/>
          <w:lang w:val="en-US"/>
        </w:rPr>
        <w:t xml:space="preserve"> </w:t>
      </w:r>
      <w:r w:rsidR="00ED71B9">
        <w:rPr>
          <w:rFonts w:eastAsia="Calibri"/>
          <w:lang w:val="en-US"/>
        </w:rPr>
        <w:t>on the basis of saturation, we</w:t>
      </w:r>
      <w:r w:rsidR="009215A2">
        <w:rPr>
          <w:rFonts w:eastAsia="Calibri"/>
          <w:lang w:val="en-US"/>
        </w:rPr>
        <w:t xml:space="preserve"> </w:t>
      </w:r>
      <w:r w:rsidR="005C3228" w:rsidRPr="00FF1E89">
        <w:rPr>
          <w:rFonts w:eastAsia="Calibri"/>
          <w:lang w:val="en-US"/>
        </w:rPr>
        <w:t xml:space="preserve">continued to conduct </w:t>
      </w:r>
      <w:r w:rsidR="00FD7390" w:rsidRPr="00FF1E89">
        <w:rPr>
          <w:rFonts w:eastAsia="Calibri"/>
          <w:lang w:val="en-US"/>
        </w:rPr>
        <w:t>interviews</w:t>
      </w:r>
      <w:r w:rsidR="005C3228" w:rsidRPr="00FF1E89">
        <w:rPr>
          <w:rFonts w:eastAsia="Calibri"/>
          <w:lang w:val="en-US"/>
        </w:rPr>
        <w:t xml:space="preserve"> until</w:t>
      </w:r>
      <w:r w:rsidR="00BF3450" w:rsidRPr="00FF1E89">
        <w:rPr>
          <w:rFonts w:eastAsia="Calibri"/>
          <w:lang w:val="en-US"/>
        </w:rPr>
        <w:t xml:space="preserve"> </w:t>
      </w:r>
      <w:r w:rsidR="00595113" w:rsidRPr="00FF1E89">
        <w:rPr>
          <w:rFonts w:eastAsia="Calibri"/>
          <w:lang w:val="en-US"/>
        </w:rPr>
        <w:t>the same arguments</w:t>
      </w:r>
      <w:r w:rsidR="00BF3450" w:rsidRPr="00FF1E89">
        <w:rPr>
          <w:rFonts w:eastAsia="Calibri"/>
          <w:lang w:val="en-US"/>
        </w:rPr>
        <w:t xml:space="preserve"> and reasons</w:t>
      </w:r>
      <w:r w:rsidR="00595113" w:rsidRPr="00FF1E89">
        <w:rPr>
          <w:rFonts w:eastAsia="Calibri"/>
          <w:lang w:val="en-US"/>
        </w:rPr>
        <w:t xml:space="preserve"> </w:t>
      </w:r>
      <w:r w:rsidR="004E423F" w:rsidRPr="00FF1E89">
        <w:rPr>
          <w:rFonts w:eastAsia="Calibri"/>
          <w:lang w:val="en-US"/>
        </w:rPr>
        <w:t xml:space="preserve">appeared </w:t>
      </w:r>
      <w:r w:rsidR="004E423F" w:rsidRPr="00FF1E89">
        <w:rPr>
          <w:rFonts w:eastAsia="Calibri"/>
          <w:lang w:val="en-US"/>
        </w:rPr>
        <w:fldChar w:fldCharType="begin" w:fldLock="1"/>
      </w:r>
      <w:r w:rsidR="00360774">
        <w:rPr>
          <w:rFonts w:eastAsia="Calibri"/>
          <w:lang w:val="en-US"/>
        </w:rPr>
        <w:instrText>ADDIN CSL_CITATION { "citationItems" : [ { "id" : "ITEM-1", "itemData" : { "author" : [ { "dropping-particle" : "", "family" : "Eriksson-Zetterquist", "given" : "U.", "non-dropping-particle" : "", "parse-names" : false, "suffix" : "" }, { "dropping-particle" : "", "family" : "Ahrne", "given" : "G.", "non-dropping-particle" : "", "parse-names" : false, "suffix" : "" } ], "chapter-number" : "3", "container-title" : "Handbok i kvalitativa metoder [Handbook on qualitative methods].", "editor" : [ { "dropping-particle" : "", "family" : "Ahrne", "given" : "G.", "non-dropping-particle" : "", "parse-names" : false, "suffix" : "" }, { "dropping-particle" : "", "family" : "Svensson", "given" : "P.", "non-dropping-particle" : "", "parse-names" : false, "suffix" : "" } ], "id" : "ITEM-1", "issued" : { "date-parts" : [ [ "2015" ] ] }, "page" : "34-54", "publisher" : "Liber", "publisher-place" : "Stockholm", "title" : "Intervjuer [Interviews]", "type" : "chapter" }, "uris" : [ "http://www.mendeley.com/documents/?uuid=0c7b9c4b-8c56-4a8d-9f4f-8b182ee9eeb5", "http://www.mendeley.com/documents/?uuid=f64d9669-a48b-42e8-8832-ba904ab2258a" ] }, { "id" : "ITEM-2", "itemData" : { "author" : [ { "dropping-particle" : "", "family" : "Friis", "given" : "L. T.", "non-dropping-particle" : "", "parse-names" : false, "suffix" : "" }, { "dropping-particle" : "", "family" : "Ottesen", "given" : "L.S.", "non-dropping-particle" : "", "parse-names" : false, "suffix" : "" } ], "chapter-number" : "4", "container-title" : "Metoder i idr\u00e6tsforskning [Methods in sports science]", "edition" : "First", "editor" : [ { "dropping-particle" : "", "family" : "Friis Thing", "given" : "L.", "non-dropping-particle" : "", "parse-names" : false, "suffix" : "" }, { "dropping-particle" : "", "family" : "Ottesen", "given" : "L.S.", "non-dropping-particle" : "", "parse-names" : false, "suffix" : "" } ], "id" : "ITEM-2", "issued" : { "date-parts" : [ [ "2013" ] ] }, "publisher" : "Munksgaard", "publisher-place" : "Copenhagen", "title" : "Det individuelle kvalitative interview [The individual qualitative interview]", "type" : "chapter" }, "uris" : [ "http://www.mendeley.com/documents/?uuid=fee03678-984e-4e4b-8a24-7be59fe6e4e3", "http://www.mendeley.com/documents/?uuid=1d424524-6c99-4f83-9cc4-8cac1e16a93a" ] } ], "mendeley" : { "formattedCitation" : "(Eriksson-Zetterquist &amp; Ahrne, 2015; Friis &amp; Ottesen, 2013)", "plainTextFormattedCitation" : "(Eriksson-Zetterquist &amp; Ahrne, 2015; Friis &amp; Ottesen, 2013)", "previouslyFormattedCitation" : "(Eriksson-Zetterquist &amp; Ahrne, 2015; Friis &amp; Ottesen, 2013)" }, "properties" : { "noteIndex" : 0 }, "schema" : "https://github.com/citation-style-language/schema/raw/master/csl-citation.json" }</w:instrText>
      </w:r>
      <w:r w:rsidR="004E423F" w:rsidRPr="00FF1E89">
        <w:rPr>
          <w:rFonts w:eastAsia="Calibri"/>
          <w:lang w:val="en-US"/>
        </w:rPr>
        <w:fldChar w:fldCharType="separate"/>
      </w:r>
      <w:r w:rsidR="009D7F13" w:rsidRPr="00FF1E89">
        <w:rPr>
          <w:rFonts w:eastAsia="Calibri"/>
          <w:noProof/>
          <w:lang w:val="en-US"/>
        </w:rPr>
        <w:t>(Eriksson-Zetterquist &amp; Ahrne, 2015; Friis &amp; Ottesen, 2013)</w:t>
      </w:r>
      <w:r w:rsidR="004E423F" w:rsidRPr="00FF1E89">
        <w:rPr>
          <w:rFonts w:eastAsia="Calibri"/>
          <w:lang w:val="en-US"/>
        </w:rPr>
        <w:fldChar w:fldCharType="end"/>
      </w:r>
      <w:r w:rsidR="004E423F" w:rsidRPr="00FF1E89">
        <w:rPr>
          <w:rFonts w:eastAsia="Calibri"/>
          <w:lang w:val="en-US"/>
        </w:rPr>
        <w:t xml:space="preserve"> </w:t>
      </w:r>
      <w:r w:rsidR="00204EB5" w:rsidRPr="00FF1E89">
        <w:rPr>
          <w:rFonts w:eastAsia="Calibri"/>
          <w:lang w:val="en-US"/>
        </w:rPr>
        <w:t>as</w:t>
      </w:r>
      <w:r w:rsidR="004E423F" w:rsidRPr="00FF1E89">
        <w:rPr>
          <w:rFonts w:eastAsia="Calibri"/>
          <w:lang w:val="en-US"/>
        </w:rPr>
        <w:t xml:space="preserve"> to why the municipality </w:t>
      </w:r>
      <w:r w:rsidR="00072A1A" w:rsidRPr="00FF1E89">
        <w:rPr>
          <w:rFonts w:eastAsia="Calibri"/>
          <w:lang w:val="en-US"/>
        </w:rPr>
        <w:t xml:space="preserve">chose to comply with the standards. </w:t>
      </w:r>
      <w:r w:rsidR="00204EB5" w:rsidRPr="00FF1E89">
        <w:rPr>
          <w:rFonts w:eastAsia="Calibri"/>
          <w:lang w:val="en-US"/>
        </w:rPr>
        <w:t>All interviews followed</w:t>
      </w:r>
      <w:r w:rsidR="00547EA5" w:rsidRPr="00FF1E89">
        <w:rPr>
          <w:rFonts w:eastAsia="Calibri"/>
          <w:lang w:val="en-US"/>
        </w:rPr>
        <w:t xml:space="preserve"> a semi-structured guide </w:t>
      </w:r>
      <w:r w:rsidR="00547EA5" w:rsidRPr="00FF1E89">
        <w:rPr>
          <w:rFonts w:eastAsia="Calibri"/>
          <w:lang w:val="en-US"/>
        </w:rPr>
        <w:fldChar w:fldCharType="begin" w:fldLock="1"/>
      </w:r>
      <w:r w:rsidR="00360774">
        <w:rPr>
          <w:rFonts w:eastAsia="Calibri"/>
          <w:lang w:val="en-US"/>
        </w:rPr>
        <w:instrText>ADDIN CSL_CITATION { "citationItems" : [ { "id" : "ITEM-1", "itemData" : { "DOI" : "http://dx.doi.org.proxy.mah.se/10.4135/9781849208963", "author" : [ { "dropping-particle" : "", "family" : "Kvale", "given" : "S.", "non-dropping-particle" : "", "parse-names" : false, "suffix" : "" } ], "id" : "ITEM-1", "issued" : { "date-parts" : [ [ "2007" ] ] }, "number-of-pages" : "160", "publisher" : "Sage Publications", "publisher-place" : "London", "title" : "Doing Interviews", "type" : "book" }, "uris" : [ "http://www.mendeley.com/documents/?uuid=56a1a0a2-0d92-49f3-a983-fb2797b92c41" ] }, { "id" : "ITEM-2", "itemData" : { "author" : [ { "dropping-particle" : "", "family" : "Gratton", "given" : "C.", "non-dropping-particle" : "", "parse-names" : false, "suffix" : "" }, { "dropping-particle" : "", "family" : "Jones", "given" : "I.", "non-dropping-particle" : "", "parse-names" : false, "suffix" : "" } ], "edition" : "Second", "id" : "ITEM-2", "issued" : { "date-parts" : [ [ "2010" ] ] }, "number-of-pages" : "304", "publisher" : "Routledge", "publisher-place" : "London", "title" : "Research Methods for Sports Studies", "type" : "book" }, "uris" : [ "http://www.mendeley.com/documents/?uuid=0766f4bc-12ff-49ed-87da-dff7b6ad34bd" ] }, { "id" : "ITEM-3", "itemData" : { "author" : [ { "dropping-particle" : "", "family" : "Eriksson-Zetterquist", "given" : "U.", "non-dropping-particle" : "", "parse-names" : false, "suffix" : "" }, { "dropping-particle" : "", "family" : "Ahrne", "given" : "G.", "non-dropping-particle" : "", "parse-names" : false, "suffix" : "" } ], "chapter-number" : "3", "container-title" : "Handbok i kvalitativa metoder [Handbook on qualitative methods].", "editor" : [ { "dropping-particle" : "", "family" : "Ahrne", "given" : "G.", "non-dropping-particle" : "", "parse-names" : false, "suffix" : "" }, { "dropping-particle" : "", "family" : "Svensson", "given" : "P.", "non-dropping-particle" : "", "parse-names" : false, "suffix" : "" } ], "id" : "ITEM-3", "issued" : { "date-parts" : [ [ "2015" ] ] }, "page" : "34-54", "publisher" : "Liber", "publisher-place" : "Stockholm", "title" : "Intervjuer [Interviews]", "type" : "chapter" }, "uris" : [ "http://www.mendeley.com/documents/?uuid=f64d9669-a48b-42e8-8832-ba904ab2258a", "http://www.mendeley.com/documents/?uuid=0c7b9c4b-8c56-4a8d-9f4f-8b182ee9eeb5" ] } ], "mendeley" : { "formattedCitation" : "(Eriksson-Zetterquist &amp; Ahrne, 2015; Gratton &amp; Jones, 2010; Kvale, 2007)", "plainTextFormattedCitation" : "(Eriksson-Zetterquist &amp; Ahrne, 2015; Gratton &amp; Jones, 2010; Kvale, 2007)", "previouslyFormattedCitation" : "(Eriksson-Zetterquist &amp; Ahrne, 2015; Gratton &amp; Jones, 2010; Kvale, 2007)" }, "properties" : { "noteIndex" : 0 }, "schema" : "https://github.com/citation-style-language/schema/raw/master/csl-citation.json" }</w:instrText>
      </w:r>
      <w:r w:rsidR="00547EA5" w:rsidRPr="00FF1E89">
        <w:rPr>
          <w:rFonts w:eastAsia="Calibri"/>
          <w:lang w:val="en-US"/>
        </w:rPr>
        <w:fldChar w:fldCharType="separate"/>
      </w:r>
      <w:r w:rsidR="009D7F13" w:rsidRPr="00FF1E89">
        <w:rPr>
          <w:rFonts w:eastAsia="Calibri"/>
          <w:noProof/>
          <w:lang w:val="en-US"/>
        </w:rPr>
        <w:t>(Eriksson-Zetterquist &amp; Ahrne, 2015; Gratton &amp; Jones, 2010; Kvale, 2007)</w:t>
      </w:r>
      <w:r w:rsidR="00547EA5" w:rsidRPr="00FF1E89">
        <w:rPr>
          <w:rFonts w:eastAsia="Calibri"/>
          <w:lang w:val="en-US"/>
        </w:rPr>
        <w:fldChar w:fldCharType="end"/>
      </w:r>
      <w:r w:rsidR="00547EA5" w:rsidRPr="00FF1E89">
        <w:rPr>
          <w:rFonts w:eastAsia="Calibri"/>
          <w:lang w:val="en-US"/>
        </w:rPr>
        <w:t xml:space="preserve"> that </w:t>
      </w:r>
      <w:r w:rsidR="00204EB5" w:rsidRPr="00FF1E89">
        <w:rPr>
          <w:rFonts w:eastAsia="Calibri"/>
          <w:lang w:val="en-US"/>
        </w:rPr>
        <w:t>was</w:t>
      </w:r>
      <w:r w:rsidR="00547EA5" w:rsidRPr="00FF1E89">
        <w:rPr>
          <w:rFonts w:eastAsia="Calibri"/>
          <w:lang w:val="en-US"/>
        </w:rPr>
        <w:t xml:space="preserve"> based partly on our theoretical framework and on our primary and secondary written sources. However, it is of importance to underline that the developed interview guide only served as a checklist and frame for the interviews</w:t>
      </w:r>
      <w:r w:rsidR="002C3A39" w:rsidRPr="00FF1E89">
        <w:rPr>
          <w:rFonts w:eastAsia="Calibri"/>
          <w:lang w:val="en-US"/>
        </w:rPr>
        <w:t>.</w:t>
      </w:r>
      <w:r w:rsidR="00547EA5" w:rsidRPr="00FF1E89">
        <w:rPr>
          <w:rFonts w:eastAsia="Calibri"/>
          <w:lang w:val="en-US"/>
        </w:rPr>
        <w:t xml:space="preserve"> </w:t>
      </w:r>
    </w:p>
    <w:p w14:paraId="35C47904" w14:textId="77777777" w:rsidR="00EC58D5" w:rsidRDefault="00EC58D5" w:rsidP="0002587E">
      <w:pPr>
        <w:pStyle w:val="Newparagraph"/>
        <w:ind w:firstLine="0"/>
        <w:rPr>
          <w:rFonts w:eastAsia="Calibri"/>
          <w:b/>
          <w:i/>
          <w:lang w:val="en-US"/>
        </w:rPr>
      </w:pPr>
    </w:p>
    <w:p w14:paraId="4D6357A8" w14:textId="77777777" w:rsidR="00EC58D5" w:rsidRDefault="00EC58D5" w:rsidP="0002587E">
      <w:pPr>
        <w:pStyle w:val="Newparagraph"/>
        <w:ind w:firstLine="0"/>
        <w:rPr>
          <w:rFonts w:eastAsia="Calibri"/>
          <w:b/>
          <w:i/>
          <w:lang w:val="en-US"/>
        </w:rPr>
      </w:pPr>
    </w:p>
    <w:p w14:paraId="49066BE6" w14:textId="0E2ED595" w:rsidR="001A378F" w:rsidRPr="009C12C6" w:rsidRDefault="001621F1" w:rsidP="0002587E">
      <w:pPr>
        <w:pStyle w:val="Newparagraph"/>
        <w:ind w:firstLine="0"/>
        <w:rPr>
          <w:rFonts w:eastAsia="Calibri"/>
          <w:b/>
          <w:i/>
          <w:lang w:val="en-US"/>
        </w:rPr>
      </w:pPr>
      <w:r w:rsidRPr="009C12C6">
        <w:rPr>
          <w:rFonts w:eastAsia="Calibri"/>
          <w:b/>
          <w:i/>
          <w:lang w:val="en-US"/>
        </w:rPr>
        <w:lastRenderedPageBreak/>
        <w:t>4.</w:t>
      </w:r>
      <w:r w:rsidR="00EC58D5">
        <w:rPr>
          <w:rFonts w:eastAsia="Calibri"/>
          <w:b/>
          <w:i/>
          <w:lang w:val="en-US"/>
        </w:rPr>
        <w:t>3</w:t>
      </w:r>
      <w:r w:rsidR="001A042C">
        <w:rPr>
          <w:rFonts w:eastAsia="Calibri"/>
          <w:b/>
          <w:i/>
          <w:lang w:val="en-US"/>
        </w:rPr>
        <w:t>.</w:t>
      </w:r>
      <w:r w:rsidRPr="009C12C6">
        <w:rPr>
          <w:rFonts w:eastAsia="Calibri"/>
          <w:b/>
          <w:i/>
          <w:lang w:val="en-US"/>
        </w:rPr>
        <w:t xml:space="preserve"> </w:t>
      </w:r>
      <w:r w:rsidR="001A378F" w:rsidRPr="009C12C6">
        <w:rPr>
          <w:rFonts w:eastAsia="Calibri"/>
          <w:b/>
          <w:i/>
          <w:lang w:val="en-US"/>
        </w:rPr>
        <w:t>Documents</w:t>
      </w:r>
    </w:p>
    <w:p w14:paraId="0EB00F24" w14:textId="35E763C2" w:rsidR="009C12C6" w:rsidRPr="001A042C" w:rsidRDefault="00204EB5" w:rsidP="001A042C">
      <w:pPr>
        <w:spacing w:after="120"/>
        <w:rPr>
          <w:rFonts w:eastAsia="Calibri"/>
          <w:lang w:val="en-US"/>
        </w:rPr>
      </w:pPr>
      <w:r w:rsidRPr="00FF1E89">
        <w:rPr>
          <w:rFonts w:eastAsia="Calibri"/>
          <w:lang w:val="en-US"/>
        </w:rPr>
        <w:t xml:space="preserve">As mentioned above, </w:t>
      </w:r>
      <w:r w:rsidR="001A378F" w:rsidRPr="00FF1E89">
        <w:rPr>
          <w:rFonts w:eastAsia="Calibri"/>
          <w:lang w:val="en-US"/>
        </w:rPr>
        <w:t>we gathered primary and written sources for the analysis</w:t>
      </w:r>
      <w:r w:rsidRPr="00FF1E89">
        <w:rPr>
          <w:rFonts w:eastAsia="Calibri"/>
          <w:lang w:val="en-US"/>
        </w:rPr>
        <w:t xml:space="preserve"> in addition to the interviews</w:t>
      </w:r>
      <w:r w:rsidR="001A378F" w:rsidRPr="00FF1E89">
        <w:rPr>
          <w:rFonts w:eastAsia="Calibri"/>
          <w:lang w:val="en-US"/>
        </w:rPr>
        <w:t xml:space="preserve">. </w:t>
      </w:r>
      <w:r w:rsidR="00DE1F8C" w:rsidRPr="00FF1E89">
        <w:rPr>
          <w:rFonts w:eastAsia="Calibri"/>
          <w:lang w:val="en-US"/>
        </w:rPr>
        <w:t xml:space="preserve">All </w:t>
      </w:r>
      <w:r w:rsidRPr="00FF1E89">
        <w:rPr>
          <w:rFonts w:eastAsia="Calibri"/>
          <w:lang w:val="en-US"/>
        </w:rPr>
        <w:t xml:space="preserve">of </w:t>
      </w:r>
      <w:r w:rsidR="00DE1F8C" w:rsidRPr="00FF1E89">
        <w:rPr>
          <w:rFonts w:eastAsia="Calibri"/>
          <w:lang w:val="en-US"/>
        </w:rPr>
        <w:t xml:space="preserve">the documents from and to the municipality concerning the stadium project </w:t>
      </w:r>
      <w:proofErr w:type="gramStart"/>
      <w:r w:rsidR="00DE1F8C" w:rsidRPr="00FF1E89">
        <w:rPr>
          <w:rFonts w:eastAsia="Calibri"/>
          <w:lang w:val="en-US"/>
        </w:rPr>
        <w:t xml:space="preserve">were </w:t>
      </w:r>
      <w:r w:rsidR="00E9785E" w:rsidRPr="00FF1E89">
        <w:rPr>
          <w:rFonts w:eastAsia="Calibri"/>
          <w:lang w:val="en-US"/>
        </w:rPr>
        <w:t>made</w:t>
      </w:r>
      <w:proofErr w:type="gramEnd"/>
      <w:r w:rsidR="00E9785E" w:rsidRPr="00FF1E89">
        <w:rPr>
          <w:rFonts w:eastAsia="Calibri"/>
          <w:lang w:val="en-US"/>
        </w:rPr>
        <w:t xml:space="preserve"> </w:t>
      </w:r>
      <w:r w:rsidR="00DE1F8C" w:rsidRPr="00FF1E89">
        <w:rPr>
          <w:rFonts w:eastAsia="Calibri"/>
          <w:lang w:val="en-US"/>
        </w:rPr>
        <w:t>available to us</w:t>
      </w:r>
      <w:r w:rsidR="00E9785E" w:rsidRPr="00FF1E89">
        <w:rPr>
          <w:rFonts w:eastAsia="Calibri"/>
          <w:lang w:val="en-US"/>
        </w:rPr>
        <w:t xml:space="preserve"> by </w:t>
      </w:r>
      <w:proofErr w:type="spellStart"/>
      <w:r w:rsidR="00E9785E" w:rsidRPr="00FF1E89">
        <w:rPr>
          <w:rFonts w:eastAsia="Calibri"/>
          <w:lang w:val="en-US"/>
        </w:rPr>
        <w:t>Mariagerfjord</w:t>
      </w:r>
      <w:proofErr w:type="spellEnd"/>
      <w:r w:rsidR="00E9785E" w:rsidRPr="00FF1E89">
        <w:rPr>
          <w:rFonts w:eastAsia="Calibri"/>
          <w:lang w:val="en-US"/>
        </w:rPr>
        <w:t xml:space="preserve"> Municipality</w:t>
      </w:r>
      <w:r w:rsidR="00DE1F8C" w:rsidRPr="00FF1E89">
        <w:rPr>
          <w:rFonts w:eastAsia="Calibri"/>
          <w:lang w:val="en-US"/>
        </w:rPr>
        <w:t xml:space="preserve">, </w:t>
      </w:r>
      <w:r w:rsidR="0093597D">
        <w:rPr>
          <w:rFonts w:eastAsia="Calibri"/>
          <w:lang w:val="en-US"/>
        </w:rPr>
        <w:t>relating to the</w:t>
      </w:r>
      <w:r w:rsidR="00DE1F8C" w:rsidRPr="00FF1E89">
        <w:rPr>
          <w:rFonts w:eastAsia="Calibri"/>
          <w:lang w:val="en-US"/>
        </w:rPr>
        <w:t xml:space="preserve"> time and place of </w:t>
      </w:r>
      <w:r w:rsidRPr="00FF1E89">
        <w:rPr>
          <w:rFonts w:eastAsia="Calibri"/>
          <w:lang w:val="en-US"/>
        </w:rPr>
        <w:t xml:space="preserve">the </w:t>
      </w:r>
      <w:r w:rsidR="00DE1F8C" w:rsidRPr="00FF1E89">
        <w:rPr>
          <w:rFonts w:eastAsia="Calibri"/>
          <w:lang w:val="en-US"/>
        </w:rPr>
        <w:t xml:space="preserve">municipal meetings, political decisions regarding the case, cost estimates </w:t>
      </w:r>
      <w:r w:rsidRPr="00FF1E89">
        <w:rPr>
          <w:rFonts w:eastAsia="Calibri"/>
          <w:lang w:val="en-US"/>
        </w:rPr>
        <w:t>for</w:t>
      </w:r>
      <w:r w:rsidR="00DE1F8C" w:rsidRPr="00FF1E89">
        <w:rPr>
          <w:rFonts w:eastAsia="Calibri"/>
          <w:lang w:val="en-US"/>
        </w:rPr>
        <w:t xml:space="preserve"> the stadium, e-mail correspondence between the municipality and the club</w:t>
      </w:r>
      <w:r w:rsidRPr="00FF1E89">
        <w:rPr>
          <w:rFonts w:eastAsia="Calibri"/>
          <w:lang w:val="en-US"/>
        </w:rPr>
        <w:t>,</w:t>
      </w:r>
      <w:r w:rsidR="00DE1F8C" w:rsidRPr="00FF1E89">
        <w:rPr>
          <w:rFonts w:eastAsia="Calibri"/>
          <w:lang w:val="en-US"/>
        </w:rPr>
        <w:t xml:space="preserve"> and sketch drawings of the new stadium. </w:t>
      </w:r>
      <w:r w:rsidR="00E9785E" w:rsidRPr="00FF1E89">
        <w:rPr>
          <w:rFonts w:eastAsia="Calibri"/>
          <w:lang w:val="en-US"/>
        </w:rPr>
        <w:t xml:space="preserve">As a result, we avoid limitations in obtaining documentation such as biased selectivity, access and </w:t>
      </w:r>
      <w:proofErr w:type="spellStart"/>
      <w:r w:rsidR="00E9785E" w:rsidRPr="00FF1E89">
        <w:rPr>
          <w:rFonts w:eastAsia="Calibri"/>
          <w:lang w:val="en-US"/>
        </w:rPr>
        <w:t>retrievability</w:t>
      </w:r>
      <w:proofErr w:type="spellEnd"/>
      <w:r w:rsidR="00E9785E" w:rsidRPr="00FF1E89">
        <w:rPr>
          <w:rFonts w:eastAsia="Calibri"/>
          <w:lang w:val="en-US"/>
        </w:rPr>
        <w:t xml:space="preserve"> </w:t>
      </w:r>
      <w:r w:rsidR="00E9785E" w:rsidRPr="00FF1E89">
        <w:rPr>
          <w:rFonts w:eastAsia="Calibri"/>
          <w:lang w:val="en-US"/>
        </w:rPr>
        <w:fldChar w:fldCharType="begin" w:fldLock="1"/>
      </w:r>
      <w:r w:rsidR="00360774">
        <w:rPr>
          <w:rFonts w:eastAsia="Calibri"/>
          <w:lang w:val="en-US"/>
        </w:rPr>
        <w:instrText>ADDIN CSL_CITATION { "citationItems" : [ { "id" : "ITEM-1", "itemData" : { "author" : [ { "dropping-particle" : "", "family" : "Yin", "given" : "R. K.", "non-dropping-particle" : "", "parse-names" : false, "suffix" : "" } ], "id" : "ITEM-1", "issued" : { "date-parts" : [ [ "2014" ] ] }, "number-of-pages" : "282", "publisher" : "Sage Publications", "publisher-place" : "Los Angeles", "title" : "Case study research", "type" : "book" }, "uris" : [ "http://www.mendeley.com/documents/?uuid=9bdacd96-335b-4bb7-8b6f-1ae0a30edfd0" ] } ], "mendeley" : { "formattedCitation" : "(Yin, 2014)", "plainTextFormattedCitation" : "(Yin, 2014)", "previouslyFormattedCitation" : "(Yin, 2014)" }, "properties" : { "noteIndex" : 0 }, "schema" : "https://github.com/citation-style-language/schema/raw/master/csl-citation.json" }</w:instrText>
      </w:r>
      <w:r w:rsidR="00E9785E" w:rsidRPr="00FF1E89">
        <w:rPr>
          <w:rFonts w:eastAsia="Calibri"/>
          <w:lang w:val="en-US"/>
        </w:rPr>
        <w:fldChar w:fldCharType="separate"/>
      </w:r>
      <w:r w:rsidR="009D7F13" w:rsidRPr="00FF1E89">
        <w:rPr>
          <w:rFonts w:eastAsia="Calibri"/>
          <w:noProof/>
          <w:lang w:val="en-US"/>
        </w:rPr>
        <w:t>(Yin, 2014)</w:t>
      </w:r>
      <w:r w:rsidR="00E9785E" w:rsidRPr="00FF1E89">
        <w:rPr>
          <w:rFonts w:eastAsia="Calibri"/>
          <w:lang w:val="en-US"/>
        </w:rPr>
        <w:fldChar w:fldCharType="end"/>
      </w:r>
      <w:r w:rsidR="00E9785E" w:rsidRPr="00FF1E89">
        <w:rPr>
          <w:rFonts w:eastAsia="Calibri"/>
          <w:lang w:val="en-US"/>
        </w:rPr>
        <w:t xml:space="preserve">. </w:t>
      </w:r>
      <w:r w:rsidR="00DE1F8C" w:rsidRPr="00FF1E89">
        <w:rPr>
          <w:rFonts w:eastAsia="Calibri"/>
          <w:lang w:val="en-US"/>
        </w:rPr>
        <w:t xml:space="preserve">In contrast to the interviews, the documents from the municipality are not to be considered </w:t>
      </w:r>
      <w:r w:rsidRPr="00FF1E89">
        <w:rPr>
          <w:rFonts w:eastAsia="Calibri"/>
          <w:lang w:val="en-US"/>
        </w:rPr>
        <w:t xml:space="preserve">as </w:t>
      </w:r>
      <w:r w:rsidR="00DE1F8C" w:rsidRPr="00FF1E89">
        <w:rPr>
          <w:rFonts w:eastAsia="Calibri"/>
          <w:lang w:val="en-US"/>
        </w:rPr>
        <w:t>a result of the present study</w:t>
      </w:r>
      <w:r w:rsidRPr="00FF1E89">
        <w:rPr>
          <w:rFonts w:eastAsia="Calibri"/>
          <w:lang w:val="en-US"/>
        </w:rPr>
        <w:t>,</w:t>
      </w:r>
      <w:r w:rsidR="00DE1F8C" w:rsidRPr="00FF1E89">
        <w:rPr>
          <w:rFonts w:eastAsia="Calibri"/>
          <w:lang w:val="en-US"/>
        </w:rPr>
        <w:t xml:space="preserve"> but </w:t>
      </w:r>
      <w:r w:rsidRPr="00FF1E89">
        <w:rPr>
          <w:rFonts w:eastAsia="Calibri"/>
          <w:lang w:val="en-US"/>
        </w:rPr>
        <w:t>as a historical illustration of</w:t>
      </w:r>
      <w:r w:rsidR="00DE1F8C" w:rsidRPr="00FF1E89">
        <w:rPr>
          <w:rFonts w:eastAsia="Calibri"/>
          <w:lang w:val="en-US"/>
        </w:rPr>
        <w:t xml:space="preserve"> the decisions </w:t>
      </w:r>
      <w:r w:rsidRPr="00FF1E89">
        <w:rPr>
          <w:rFonts w:eastAsia="Calibri"/>
          <w:lang w:val="en-US"/>
        </w:rPr>
        <w:t xml:space="preserve">made </w:t>
      </w:r>
      <w:r w:rsidR="00DE1F8C" w:rsidRPr="00FF1E89">
        <w:rPr>
          <w:rFonts w:eastAsia="Calibri"/>
          <w:lang w:val="en-US"/>
        </w:rPr>
        <w:t xml:space="preserve">by the municipality and HIK regarding the stadium, all of which add to the strength of </w:t>
      </w:r>
      <w:r w:rsidR="0093597D">
        <w:rPr>
          <w:rFonts w:eastAsia="Calibri"/>
          <w:lang w:val="en-US"/>
        </w:rPr>
        <w:t xml:space="preserve">the evidence base </w:t>
      </w:r>
      <w:r w:rsidR="00DE1F8C" w:rsidRPr="00FF1E89">
        <w:rPr>
          <w:rFonts w:eastAsia="Calibri"/>
          <w:lang w:val="en-US"/>
        </w:rPr>
        <w:t xml:space="preserve"> </w:t>
      </w:r>
      <w:r w:rsidR="00DE1F8C" w:rsidRPr="00FF1E89">
        <w:rPr>
          <w:rFonts w:eastAsia="Calibri"/>
          <w:lang w:val="en-US"/>
        </w:rPr>
        <w:fldChar w:fldCharType="begin" w:fldLock="1"/>
      </w:r>
      <w:r w:rsidR="00360774">
        <w:rPr>
          <w:rFonts w:eastAsia="Calibri"/>
          <w:lang w:val="en-US"/>
        </w:rPr>
        <w:instrText>ADDIN CSL_CITATION { "citationItems" : [ { "id" : "ITEM-1", "itemData" : { "author" : [ { "dropping-particle" : "", "family" : "Yin", "given" : "R. K.", "non-dropping-particle" : "", "parse-names" : false, "suffix" : "" } ], "id" : "ITEM-1", "issued" : { "date-parts" : [ [ "2014" ] ] }, "number-of-pages" : "282", "publisher" : "Sage Publications", "publisher-place" : "Los Angeles", "title" : "Case study research", "type" : "book" }, "uris" : [ "http://www.mendeley.com/documents/?uuid=9bdacd96-335b-4bb7-8b6f-1ae0a30edfd0" ] }, { "id" : "ITEM-2", "itemData" : { "author" : [ { "dropping-particle" : "", "family" : "Halvorsen", "given" : "Knut", "non-dropping-particle" : "", "parse-names" : false, "suffix" : "" } ], "id" : "ITEM-2", "issued" : { "date-parts" : [ [ "2006" ] ] }, "number-of-pages" : "189", "publisher" : "Studentlitteratur", "publisher-place" : "Lund", "title" : "Samh\u00e4llsvetenskaplig metod [Research Methods for the Social Sicences]", "type" : "book" }, "uris" : [ "http://www.mendeley.com/documents/?uuid=fea23cce-a948-4749-a634-778e5e67efc4" ] } ], "mendeley" : { "formattedCitation" : "(Halvorsen, 2006; Yin, 2014)", "plainTextFormattedCitation" : "(Halvorsen, 2006; Yin, 2014)", "previouslyFormattedCitation" : "(Halvorsen, 2006; Yin, 2014)" }, "properties" : { "noteIndex" : 0 }, "schema" : "https://github.com/citation-style-language/schema/raw/master/csl-citation.json" }</w:instrText>
      </w:r>
      <w:r w:rsidR="00DE1F8C" w:rsidRPr="00FF1E89">
        <w:rPr>
          <w:rFonts w:eastAsia="Calibri"/>
          <w:lang w:val="en-US"/>
        </w:rPr>
        <w:fldChar w:fldCharType="separate"/>
      </w:r>
      <w:r w:rsidR="009D7F13" w:rsidRPr="00FF1E89">
        <w:rPr>
          <w:rFonts w:eastAsia="Calibri"/>
          <w:noProof/>
          <w:lang w:val="en-US"/>
        </w:rPr>
        <w:t>(Halvorsen, 2006; Yin, 2014)</w:t>
      </w:r>
      <w:r w:rsidR="00DE1F8C" w:rsidRPr="00FF1E89">
        <w:rPr>
          <w:rFonts w:eastAsia="Calibri"/>
          <w:lang w:val="en-US"/>
        </w:rPr>
        <w:fldChar w:fldCharType="end"/>
      </w:r>
      <w:r w:rsidR="001A042C">
        <w:rPr>
          <w:rFonts w:eastAsia="Calibri"/>
          <w:lang w:val="en-US"/>
        </w:rPr>
        <w:t xml:space="preserve">. </w:t>
      </w:r>
    </w:p>
    <w:p w14:paraId="1BF38148" w14:textId="77777777" w:rsidR="00360774" w:rsidRPr="009C12C6" w:rsidRDefault="001621F1" w:rsidP="00360774">
      <w:pPr>
        <w:rPr>
          <w:b/>
        </w:rPr>
      </w:pPr>
      <w:r w:rsidRPr="009C12C6">
        <w:rPr>
          <w:b/>
        </w:rPr>
        <w:t xml:space="preserve">5. </w:t>
      </w:r>
      <w:r w:rsidR="003E2C38" w:rsidRPr="009C12C6">
        <w:rPr>
          <w:b/>
        </w:rPr>
        <w:t>Analysis</w:t>
      </w:r>
    </w:p>
    <w:p w14:paraId="4C63EC30" w14:textId="553A3AB5" w:rsidR="009B1E1A" w:rsidRPr="009C12C6" w:rsidRDefault="001621F1" w:rsidP="00360774">
      <w:pPr>
        <w:rPr>
          <w:b/>
          <w:i/>
        </w:rPr>
      </w:pPr>
      <w:r w:rsidRPr="009C12C6">
        <w:rPr>
          <w:b/>
          <w:i/>
        </w:rPr>
        <w:t>5.1</w:t>
      </w:r>
      <w:r w:rsidR="001A042C">
        <w:rPr>
          <w:b/>
          <w:i/>
        </w:rPr>
        <w:t>.</w:t>
      </w:r>
      <w:r w:rsidRPr="009C12C6">
        <w:rPr>
          <w:b/>
          <w:i/>
        </w:rPr>
        <w:t xml:space="preserve"> </w:t>
      </w:r>
      <w:r w:rsidR="00AA250E">
        <w:rPr>
          <w:b/>
          <w:i/>
        </w:rPr>
        <w:t>Empirical b</w:t>
      </w:r>
      <w:r w:rsidR="00F26C5D" w:rsidRPr="009C12C6">
        <w:rPr>
          <w:b/>
          <w:i/>
        </w:rPr>
        <w:t>ackg</w:t>
      </w:r>
      <w:r w:rsidR="004377A0" w:rsidRPr="009C12C6">
        <w:rPr>
          <w:b/>
          <w:i/>
        </w:rPr>
        <w:t>round</w:t>
      </w:r>
    </w:p>
    <w:p w14:paraId="18BCD0F6" w14:textId="49F11F57" w:rsidR="004500AA" w:rsidRPr="00FF1E89" w:rsidRDefault="00340531" w:rsidP="007229AE">
      <w:pPr>
        <w:pStyle w:val="Newparagraph"/>
        <w:spacing w:after="120"/>
        <w:ind w:firstLine="0"/>
        <w:rPr>
          <w:lang w:val="en-US"/>
        </w:rPr>
      </w:pPr>
      <w:r w:rsidRPr="00FF1E89">
        <w:rPr>
          <w:lang w:val="en-US"/>
        </w:rPr>
        <w:t>HIK</w:t>
      </w:r>
      <w:r w:rsidR="004847CC" w:rsidRPr="00990E4F">
        <w:rPr>
          <w:rStyle w:val="Fodnotehenvisning"/>
        </w:rPr>
        <w:footnoteReference w:id="2"/>
      </w:r>
      <w:r w:rsidRPr="00FF1E89">
        <w:rPr>
          <w:lang w:val="en-US"/>
        </w:rPr>
        <w:t xml:space="preserve"> </w:t>
      </w:r>
      <w:r w:rsidR="00BE43A4" w:rsidRPr="00FF1E89">
        <w:rPr>
          <w:lang w:val="en-US"/>
        </w:rPr>
        <w:t xml:space="preserve">was the initiator </w:t>
      </w:r>
      <w:r w:rsidR="00981A7F">
        <w:rPr>
          <w:lang w:val="en-US"/>
        </w:rPr>
        <w:t xml:space="preserve">of </w:t>
      </w:r>
      <w:r w:rsidR="00BE43A4" w:rsidRPr="00FF1E89">
        <w:rPr>
          <w:lang w:val="en-US"/>
        </w:rPr>
        <w:t xml:space="preserve">the </w:t>
      </w:r>
      <w:r w:rsidR="002C182F">
        <w:rPr>
          <w:lang w:val="en-US"/>
        </w:rPr>
        <w:t xml:space="preserve">stadium </w:t>
      </w:r>
      <w:r w:rsidR="00864AA0" w:rsidRPr="00FF1E89">
        <w:rPr>
          <w:lang w:val="en-US"/>
        </w:rPr>
        <w:t>project</w:t>
      </w:r>
      <w:r w:rsidR="008C121E">
        <w:rPr>
          <w:lang w:val="en-US"/>
        </w:rPr>
        <w:t xml:space="preserve">. A </w:t>
      </w:r>
      <w:r w:rsidR="00BE43A4" w:rsidRPr="00FF1E89">
        <w:rPr>
          <w:lang w:val="en-US"/>
        </w:rPr>
        <w:t xml:space="preserve">couple of months before the </w:t>
      </w:r>
      <w:r w:rsidR="00EC3909" w:rsidRPr="00FF1E89">
        <w:rPr>
          <w:lang w:val="en-US"/>
        </w:rPr>
        <w:t xml:space="preserve">political </w:t>
      </w:r>
      <w:r w:rsidR="00BE43A4" w:rsidRPr="00FF1E89">
        <w:rPr>
          <w:lang w:val="en-US"/>
        </w:rPr>
        <w:t xml:space="preserve">decision </w:t>
      </w:r>
      <w:r w:rsidR="00EC3909" w:rsidRPr="00FF1E89">
        <w:rPr>
          <w:lang w:val="en-US"/>
        </w:rPr>
        <w:t>resulting</w:t>
      </w:r>
      <w:r w:rsidR="00BE43A4" w:rsidRPr="00FF1E89">
        <w:rPr>
          <w:lang w:val="en-US"/>
        </w:rPr>
        <w:t xml:space="preserve"> in </w:t>
      </w:r>
      <w:r w:rsidR="00EC3909" w:rsidRPr="00FF1E89">
        <w:rPr>
          <w:lang w:val="en-US"/>
        </w:rPr>
        <w:t>the</w:t>
      </w:r>
      <w:r w:rsidRPr="00FF1E89">
        <w:rPr>
          <w:lang w:val="en-US"/>
        </w:rPr>
        <w:t xml:space="preserve"> financial contribution</w:t>
      </w:r>
      <w:r w:rsidR="00BE43A4" w:rsidRPr="00FF1E89">
        <w:rPr>
          <w:lang w:val="en-US"/>
        </w:rPr>
        <w:t xml:space="preserve">, the club approached the municipality with </w:t>
      </w:r>
      <w:r w:rsidR="0038167E" w:rsidRPr="00FF1E89">
        <w:rPr>
          <w:lang w:val="en-US"/>
        </w:rPr>
        <w:t>a</w:t>
      </w:r>
      <w:r w:rsidR="00BE43A4" w:rsidRPr="00FF1E89">
        <w:rPr>
          <w:lang w:val="en-US"/>
        </w:rPr>
        <w:t xml:space="preserve"> project plan aim</w:t>
      </w:r>
      <w:r w:rsidR="0038167E" w:rsidRPr="00FF1E89">
        <w:rPr>
          <w:lang w:val="en-US"/>
        </w:rPr>
        <w:t xml:space="preserve">ed at </w:t>
      </w:r>
      <w:r w:rsidR="00BE43A4" w:rsidRPr="00FF1E89">
        <w:rPr>
          <w:lang w:val="en-US"/>
        </w:rPr>
        <w:t>comply</w:t>
      </w:r>
      <w:r w:rsidR="0038167E" w:rsidRPr="00FF1E89">
        <w:rPr>
          <w:lang w:val="en-US"/>
        </w:rPr>
        <w:t>ing</w:t>
      </w:r>
      <w:r w:rsidR="00BE43A4" w:rsidRPr="00FF1E89">
        <w:rPr>
          <w:lang w:val="en-US"/>
        </w:rPr>
        <w:t xml:space="preserve"> with the requirements. </w:t>
      </w:r>
      <w:r w:rsidR="00140436" w:rsidRPr="00FF1E89">
        <w:rPr>
          <w:lang w:val="en-US"/>
        </w:rPr>
        <w:t>The</w:t>
      </w:r>
      <w:r w:rsidR="003237B4" w:rsidRPr="00FF1E89">
        <w:rPr>
          <w:lang w:val="en-US"/>
        </w:rPr>
        <w:t xml:space="preserve"> municipality found th</w:t>
      </w:r>
      <w:r w:rsidR="002B7A1C" w:rsidRPr="00FF1E89">
        <w:rPr>
          <w:lang w:val="en-US"/>
        </w:rPr>
        <w:t>e</w:t>
      </w:r>
      <w:r w:rsidR="009709FB" w:rsidRPr="00FF1E89">
        <w:rPr>
          <w:lang w:val="en-US"/>
        </w:rPr>
        <w:t xml:space="preserve"> </w:t>
      </w:r>
      <w:r w:rsidR="003237B4" w:rsidRPr="00FF1E89">
        <w:rPr>
          <w:lang w:val="en-US"/>
        </w:rPr>
        <w:t xml:space="preserve">project too expensive and declined </w:t>
      </w:r>
      <w:r w:rsidR="00140436" w:rsidRPr="00FF1E89">
        <w:rPr>
          <w:lang w:val="en-US"/>
        </w:rPr>
        <w:t xml:space="preserve">to </w:t>
      </w:r>
      <w:r w:rsidR="003237B4" w:rsidRPr="00FF1E89">
        <w:rPr>
          <w:lang w:val="en-US"/>
        </w:rPr>
        <w:t>participat</w:t>
      </w:r>
      <w:r w:rsidR="00140436" w:rsidRPr="00FF1E89">
        <w:rPr>
          <w:lang w:val="en-US"/>
        </w:rPr>
        <w:t>e</w:t>
      </w:r>
      <w:r w:rsidR="003237B4" w:rsidRPr="00FF1E89">
        <w:rPr>
          <w:lang w:val="en-US"/>
        </w:rPr>
        <w:t>, but said that</w:t>
      </w:r>
      <w:r w:rsidR="00864AA0" w:rsidRPr="00FF1E89">
        <w:rPr>
          <w:lang w:val="en-US"/>
        </w:rPr>
        <w:t xml:space="preserve"> </w:t>
      </w:r>
      <w:r w:rsidR="0093597D">
        <w:rPr>
          <w:lang w:val="en-US"/>
        </w:rPr>
        <w:t xml:space="preserve">it was </w:t>
      </w:r>
      <w:r w:rsidR="003237B4" w:rsidRPr="00FF1E89">
        <w:rPr>
          <w:lang w:val="en-US"/>
        </w:rPr>
        <w:t>interest</w:t>
      </w:r>
      <w:r w:rsidR="00864AA0" w:rsidRPr="00FF1E89">
        <w:rPr>
          <w:lang w:val="en-US"/>
        </w:rPr>
        <w:t>ed</w:t>
      </w:r>
      <w:r w:rsidR="003237B4" w:rsidRPr="00FF1E89">
        <w:rPr>
          <w:lang w:val="en-US"/>
        </w:rPr>
        <w:t xml:space="preserve"> </w:t>
      </w:r>
      <w:r w:rsidR="0093597D">
        <w:rPr>
          <w:lang w:val="en-US"/>
        </w:rPr>
        <w:t xml:space="preserve">in </w:t>
      </w:r>
      <w:r w:rsidR="00864AA0" w:rsidRPr="00FF1E89">
        <w:rPr>
          <w:lang w:val="en-US"/>
        </w:rPr>
        <w:t>contribut</w:t>
      </w:r>
      <w:r w:rsidR="0093597D">
        <w:rPr>
          <w:lang w:val="en-US"/>
        </w:rPr>
        <w:t>ing</w:t>
      </w:r>
      <w:r w:rsidR="003237B4" w:rsidRPr="00FF1E89">
        <w:rPr>
          <w:lang w:val="en-US"/>
        </w:rPr>
        <w:t xml:space="preserve"> if the project </w:t>
      </w:r>
      <w:proofErr w:type="gramStart"/>
      <w:r w:rsidR="00140436" w:rsidRPr="00FF1E89">
        <w:rPr>
          <w:lang w:val="en-US"/>
        </w:rPr>
        <w:t xml:space="preserve">was </w:t>
      </w:r>
      <w:r w:rsidR="0074789E" w:rsidRPr="00FF1E89">
        <w:rPr>
          <w:lang w:val="en-US"/>
        </w:rPr>
        <w:t>scaled down</w:t>
      </w:r>
      <w:proofErr w:type="gramEnd"/>
      <w:r w:rsidR="0074789E" w:rsidRPr="00FF1E89">
        <w:rPr>
          <w:lang w:val="en-US"/>
        </w:rPr>
        <w:t xml:space="preserve"> financially</w:t>
      </w:r>
      <w:r w:rsidR="003237B4" w:rsidRPr="00FF1E89">
        <w:rPr>
          <w:lang w:val="en-US"/>
        </w:rPr>
        <w:t>.</w:t>
      </w:r>
      <w:r w:rsidR="00140436" w:rsidRPr="00FF1E89">
        <w:rPr>
          <w:lang w:val="en-US"/>
        </w:rPr>
        <w:t xml:space="preserve"> </w:t>
      </w:r>
      <w:r w:rsidR="005A33F3" w:rsidRPr="00FF1E89">
        <w:rPr>
          <w:lang w:val="en-US"/>
        </w:rPr>
        <w:t>Later</w:t>
      </w:r>
      <w:r w:rsidRPr="00FF1E89">
        <w:rPr>
          <w:lang w:val="en-US"/>
        </w:rPr>
        <w:t xml:space="preserve">, the club developed </w:t>
      </w:r>
      <w:r w:rsidR="00D224C5" w:rsidRPr="00FF1E89">
        <w:rPr>
          <w:lang w:val="en-US"/>
        </w:rPr>
        <w:t xml:space="preserve">two </w:t>
      </w:r>
      <w:r w:rsidR="00864AA0" w:rsidRPr="00FF1E89">
        <w:rPr>
          <w:lang w:val="en-US"/>
        </w:rPr>
        <w:t xml:space="preserve">different stadium project plans. </w:t>
      </w:r>
      <w:r w:rsidR="00D224C5" w:rsidRPr="00FF1E89">
        <w:rPr>
          <w:lang w:val="en-US"/>
        </w:rPr>
        <w:t xml:space="preserve">The </w:t>
      </w:r>
      <w:r w:rsidR="006B5241" w:rsidRPr="00FF1E89">
        <w:rPr>
          <w:lang w:val="en-US"/>
        </w:rPr>
        <w:t>budgeted cost</w:t>
      </w:r>
      <w:r w:rsidR="00140436" w:rsidRPr="00FF1E89">
        <w:rPr>
          <w:lang w:val="en-US"/>
        </w:rPr>
        <w:t>s</w:t>
      </w:r>
      <w:r w:rsidR="006B5241" w:rsidRPr="00FF1E89">
        <w:rPr>
          <w:lang w:val="en-US"/>
        </w:rPr>
        <w:t xml:space="preserve"> for the two projects </w:t>
      </w:r>
      <w:r w:rsidR="002B7A1C" w:rsidRPr="00FF1E89">
        <w:rPr>
          <w:lang w:val="en-US"/>
        </w:rPr>
        <w:t>were</w:t>
      </w:r>
      <w:r w:rsidR="0084313D" w:rsidRPr="00FF1E89">
        <w:rPr>
          <w:lang w:val="en-US"/>
        </w:rPr>
        <w:t xml:space="preserve"> DKK 35 </w:t>
      </w:r>
      <w:r w:rsidR="0084313D" w:rsidRPr="00FF1E89">
        <w:rPr>
          <w:lang w:val="en-US"/>
        </w:rPr>
        <w:lastRenderedPageBreak/>
        <w:t xml:space="preserve">million </w:t>
      </w:r>
      <w:r w:rsidR="00140436" w:rsidRPr="00FF1E89">
        <w:rPr>
          <w:lang w:val="en-US"/>
        </w:rPr>
        <w:t xml:space="preserve">and </w:t>
      </w:r>
      <w:r w:rsidR="0084313D" w:rsidRPr="00FF1E89">
        <w:rPr>
          <w:lang w:val="en-US"/>
        </w:rPr>
        <w:t>DKK 41 million</w:t>
      </w:r>
      <w:r w:rsidR="00140436" w:rsidRPr="00FF1E89">
        <w:rPr>
          <w:lang w:val="en-US"/>
        </w:rPr>
        <w:t xml:space="preserve"> respectively</w:t>
      </w:r>
      <w:r w:rsidR="00555073" w:rsidRPr="00FF1E89">
        <w:rPr>
          <w:lang w:val="en-US"/>
        </w:rPr>
        <w:t xml:space="preserve"> </w:t>
      </w:r>
      <w:r w:rsidR="00EA45EE" w:rsidRPr="00FF1E89">
        <w:rPr>
          <w:lang w:val="en-US"/>
        </w:rPr>
        <w:fldChar w:fldCharType="begin" w:fldLock="1"/>
      </w:r>
      <w:r w:rsidR="00084D26">
        <w:rPr>
          <w:lang w:val="en-US"/>
        </w:rPr>
        <w:instrText>ADDIN CSL_CITATION { "citationItems" : [ { "id" : "ITEM-1", "itemData" : { "author" : [ { "dropping-particle" : "", "family" : "Mariagerfjord Municipality", "given" : "", "non-dropping-particle" : "", "parse-names" : false, "suffix" : "" } ], "id" : "ITEM-1", "issued" : { "date-parts" : [ [ "2014" ] ] }, "publisher" : "Mariagerfjord Municipality", "publisher-place" : "Mariagerfjord", "title" : "Totalbudget (l\u00f8sningsforslag 1 &amp; 2) [Total budget (Solutions 1 &amp; 2)]", "type" : "article" }, "uris" : [ "http://www.mendeley.com/documents/?uuid=27bf06e9-4b5e-4c33-9414-21cdd74bee21", "http://www.mendeley.com/documents/?uuid=edc7ae55-a8f3-48a4-a4d0-5255de870339", "http://www.mendeley.com/documents/?uuid=09053aab-174d-4a3d-8d9c-41c49fceb8e3" ] } ], "mendeley" : { "formattedCitation" : "(Mariagerfjord Municipality, 2014b)", "plainTextFormattedCitation" : "(Mariagerfjord Municipality, 2014b)", "previouslyFormattedCitation" : "(Mariagerfjord Kommune, 2014b)" }, "properties" : { "noteIndex" : 0 }, "schema" : "https://github.com/citation-style-language/schema/raw/master/csl-citation.json" }</w:instrText>
      </w:r>
      <w:r w:rsidR="00EA45EE" w:rsidRPr="00FF1E89">
        <w:rPr>
          <w:lang w:val="en-US"/>
        </w:rPr>
        <w:fldChar w:fldCharType="separate"/>
      </w:r>
      <w:r w:rsidR="00084D26" w:rsidRPr="00084D26">
        <w:rPr>
          <w:noProof/>
          <w:lang w:val="en-US"/>
        </w:rPr>
        <w:t>(Mariagerfjord Municipality, 2014b)</w:t>
      </w:r>
      <w:r w:rsidR="00EA45EE" w:rsidRPr="00FF1E89">
        <w:rPr>
          <w:lang w:val="en-US"/>
        </w:rPr>
        <w:fldChar w:fldCharType="end"/>
      </w:r>
      <w:r w:rsidR="00555073" w:rsidRPr="00FF1E89">
        <w:rPr>
          <w:lang w:val="en-US"/>
        </w:rPr>
        <w:t xml:space="preserve">. </w:t>
      </w:r>
      <w:r w:rsidR="00140436" w:rsidRPr="00FF1E89">
        <w:rPr>
          <w:lang w:val="en-US"/>
        </w:rPr>
        <w:t xml:space="preserve">On </w:t>
      </w:r>
      <w:r w:rsidR="00555073" w:rsidRPr="00FF1E89">
        <w:rPr>
          <w:lang w:val="en-US"/>
        </w:rPr>
        <w:t>December</w:t>
      </w:r>
      <w:r w:rsidR="00981A7F">
        <w:rPr>
          <w:lang w:val="en-US"/>
        </w:rPr>
        <w:t xml:space="preserve"> 18</w:t>
      </w:r>
      <w:r w:rsidR="0057683F">
        <w:rPr>
          <w:lang w:val="en-US"/>
        </w:rPr>
        <w:t>, 2014</w:t>
      </w:r>
      <w:r w:rsidR="00140436" w:rsidRPr="00FF1E89">
        <w:rPr>
          <w:lang w:val="en-US"/>
        </w:rPr>
        <w:t>,</w:t>
      </w:r>
      <w:r w:rsidR="00555073" w:rsidRPr="00FF1E89">
        <w:rPr>
          <w:lang w:val="en-US"/>
        </w:rPr>
        <w:t xml:space="preserve"> </w:t>
      </w:r>
      <w:r w:rsidR="0084313D" w:rsidRPr="00FF1E89">
        <w:rPr>
          <w:lang w:val="en-US"/>
        </w:rPr>
        <w:t xml:space="preserve">28 of 29 </w:t>
      </w:r>
      <w:r w:rsidR="00555073" w:rsidRPr="00FF1E89">
        <w:rPr>
          <w:lang w:val="en-US"/>
        </w:rPr>
        <w:t>city council</w:t>
      </w:r>
      <w:r w:rsidR="0084313D" w:rsidRPr="00FF1E89">
        <w:rPr>
          <w:lang w:val="en-US"/>
        </w:rPr>
        <w:t xml:space="preserve"> members voted</w:t>
      </w:r>
      <w:r w:rsidR="00635402" w:rsidRPr="00FF1E89">
        <w:rPr>
          <w:lang w:val="en-US"/>
        </w:rPr>
        <w:t xml:space="preserve"> in favor of</w:t>
      </w:r>
      <w:r w:rsidR="0084313D" w:rsidRPr="00FF1E89">
        <w:rPr>
          <w:lang w:val="en-US"/>
        </w:rPr>
        <w:t xml:space="preserve"> co-funding</w:t>
      </w:r>
      <w:r w:rsidR="00635402" w:rsidRPr="00FF1E89">
        <w:rPr>
          <w:lang w:val="en-US"/>
        </w:rPr>
        <w:t xml:space="preserve"> the project</w:t>
      </w:r>
      <w:r w:rsidR="00555073" w:rsidRPr="00FF1E89">
        <w:rPr>
          <w:lang w:val="en-US"/>
        </w:rPr>
        <w:t xml:space="preserve"> </w:t>
      </w:r>
      <w:r w:rsidR="0084313D" w:rsidRPr="00FF1E89">
        <w:rPr>
          <w:lang w:val="en-US"/>
        </w:rPr>
        <w:t>and</w:t>
      </w:r>
      <w:r w:rsidR="00555073" w:rsidRPr="00FF1E89">
        <w:rPr>
          <w:lang w:val="en-US"/>
        </w:rPr>
        <w:t xml:space="preserve"> </w:t>
      </w:r>
      <w:r w:rsidR="00635402" w:rsidRPr="00FF1E89">
        <w:rPr>
          <w:lang w:val="en-US"/>
        </w:rPr>
        <w:t>contributing to</w:t>
      </w:r>
      <w:r w:rsidR="00706ECB" w:rsidRPr="00FF1E89">
        <w:rPr>
          <w:lang w:val="en-US"/>
        </w:rPr>
        <w:t xml:space="preserve"> 50 percent of the total construction</w:t>
      </w:r>
      <w:r w:rsidR="00635402" w:rsidRPr="00FF1E89">
        <w:rPr>
          <w:lang w:val="en-US"/>
        </w:rPr>
        <w:t>. H</w:t>
      </w:r>
      <w:r w:rsidR="0038167E" w:rsidRPr="00FF1E89">
        <w:rPr>
          <w:lang w:val="en-US"/>
        </w:rPr>
        <w:t>owever</w:t>
      </w:r>
      <w:r w:rsidR="00635402" w:rsidRPr="00FF1E89">
        <w:rPr>
          <w:lang w:val="en-US"/>
        </w:rPr>
        <w:t>, it</w:t>
      </w:r>
      <w:r w:rsidR="0038167E" w:rsidRPr="00FF1E89">
        <w:rPr>
          <w:lang w:val="en-US"/>
        </w:rPr>
        <w:t xml:space="preserve"> </w:t>
      </w:r>
      <w:r w:rsidR="0074789E" w:rsidRPr="00FF1E89">
        <w:rPr>
          <w:lang w:val="en-US"/>
        </w:rPr>
        <w:t xml:space="preserve">constrained </w:t>
      </w:r>
      <w:r w:rsidR="00E9785E" w:rsidRPr="00FF1E89">
        <w:rPr>
          <w:lang w:val="en-US"/>
        </w:rPr>
        <w:t xml:space="preserve">its decision </w:t>
      </w:r>
      <w:r w:rsidR="0074789E" w:rsidRPr="00FF1E89">
        <w:rPr>
          <w:lang w:val="en-US"/>
        </w:rPr>
        <w:t xml:space="preserve">to </w:t>
      </w:r>
      <w:r w:rsidR="005A33F3" w:rsidRPr="00FF1E89">
        <w:rPr>
          <w:lang w:val="en-US"/>
        </w:rPr>
        <w:t xml:space="preserve">a </w:t>
      </w:r>
      <w:r w:rsidR="00706ECB" w:rsidRPr="00FF1E89">
        <w:rPr>
          <w:lang w:val="en-US"/>
        </w:rPr>
        <w:t>maximum</w:t>
      </w:r>
      <w:r w:rsidR="006B5241" w:rsidRPr="00FF1E89">
        <w:rPr>
          <w:lang w:val="en-US"/>
        </w:rPr>
        <w:t xml:space="preserve"> financial contribution of</w:t>
      </w:r>
      <w:r w:rsidR="00706ECB" w:rsidRPr="00FF1E89">
        <w:rPr>
          <w:lang w:val="en-US"/>
        </w:rPr>
        <w:t xml:space="preserve"> DKK 17.5 million</w:t>
      </w:r>
      <w:r w:rsidR="00EA45EE" w:rsidRPr="00FF1E89">
        <w:rPr>
          <w:lang w:val="en-US"/>
        </w:rPr>
        <w:t xml:space="preserve"> </w:t>
      </w:r>
      <w:r w:rsidR="00EA45EE" w:rsidRPr="00FF1E89">
        <w:rPr>
          <w:lang w:val="en-US"/>
        </w:rPr>
        <w:fldChar w:fldCharType="begin" w:fldLock="1"/>
      </w:r>
      <w:r w:rsidR="00084D26">
        <w:rPr>
          <w:lang w:val="en-US"/>
        </w:rPr>
        <w:instrText>ADDIN CSL_CITATION { "citationItems" : [ { "id" : "ITEM-1", "itemData" : { "author" : [ { "dropping-particle" : "", "family" : "Mariagerfjord Municipality", "given" : "", "non-dropping-particle" : "", "parse-names" : false, "suffix" : "" } ], "id" : "ITEM-1", "issued" : { "date-parts" : [ [ "2014" ] ] }, "publisher" : "Mariagerfjord Municipality", "publisher-place" : "Mariagerfjord", "title" : "Tilsagnsskrivelse til HIK [Commitment letter to HIK]", "type" : "article" }, "uris" : [ "http://www.mendeley.com/documents/?uuid=d1e25cbc-dfb1-474d-801d-442c4ddf1566", "http://www.mendeley.com/documents/?uuid=50c16f36-0185-4c93-a4e6-6d53ce3938c5", "http://www.mendeley.com/documents/?uuid=0ab76b1a-9927-4cbc-8085-aef6807bd22b" ] } ], "mendeley" : { "formattedCitation" : "(Mariagerfjord Municipality, 2014)", "plainTextFormattedCitation" : "(Mariagerfjord Municipality, 2014)", "previouslyFormattedCitation" : "(Mariagerfjord Kommune, 2014a)" }, "properties" : { "noteIndex" : 0 }, "schema" : "https://github.com/citation-style-language/schema/raw/master/csl-citation.json" }</w:instrText>
      </w:r>
      <w:r w:rsidR="00EA45EE" w:rsidRPr="00FF1E89">
        <w:rPr>
          <w:lang w:val="en-US"/>
        </w:rPr>
        <w:fldChar w:fldCharType="separate"/>
      </w:r>
      <w:r w:rsidR="00084D26" w:rsidRPr="00084D26">
        <w:rPr>
          <w:noProof/>
          <w:lang w:val="en-US"/>
        </w:rPr>
        <w:t>(Mariagerfjord Municipality, 2014)</w:t>
      </w:r>
      <w:r w:rsidR="00EA45EE" w:rsidRPr="00FF1E89">
        <w:rPr>
          <w:lang w:val="en-US"/>
        </w:rPr>
        <w:fldChar w:fldCharType="end"/>
      </w:r>
      <w:r w:rsidR="00635402" w:rsidRPr="00FF1E89">
        <w:rPr>
          <w:lang w:val="en-US"/>
        </w:rPr>
        <w:t xml:space="preserve"> and t</w:t>
      </w:r>
      <w:r w:rsidR="006B5241" w:rsidRPr="00FF1E89">
        <w:rPr>
          <w:lang w:val="en-US"/>
        </w:rPr>
        <w:t xml:space="preserve">he club </w:t>
      </w:r>
      <w:r w:rsidR="00A47688" w:rsidRPr="00FF1E89">
        <w:rPr>
          <w:lang w:val="en-US"/>
        </w:rPr>
        <w:t xml:space="preserve">then </w:t>
      </w:r>
      <w:r w:rsidR="006B5241" w:rsidRPr="00FF1E89">
        <w:rPr>
          <w:lang w:val="en-US"/>
        </w:rPr>
        <w:t>move</w:t>
      </w:r>
      <w:r w:rsidR="0038167E" w:rsidRPr="00FF1E89">
        <w:rPr>
          <w:lang w:val="en-US"/>
        </w:rPr>
        <w:t>d</w:t>
      </w:r>
      <w:r w:rsidR="006B5241" w:rsidRPr="00FF1E89">
        <w:rPr>
          <w:lang w:val="en-US"/>
        </w:rPr>
        <w:t xml:space="preserve"> on with the least expensive option.</w:t>
      </w:r>
    </w:p>
    <w:p w14:paraId="3FDB77FC" w14:textId="11DE558B" w:rsidR="00276444" w:rsidRPr="00FF1E89" w:rsidRDefault="00AB3BF2" w:rsidP="00212847">
      <w:pPr>
        <w:pStyle w:val="Newparagraph"/>
        <w:ind w:firstLine="283"/>
        <w:rPr>
          <w:lang w:val="en-US"/>
        </w:rPr>
      </w:pPr>
      <w:r w:rsidRPr="00FF1E89">
        <w:rPr>
          <w:lang w:val="en-US"/>
        </w:rPr>
        <w:t xml:space="preserve">It </w:t>
      </w:r>
      <w:r w:rsidR="009B20C8" w:rsidRPr="00FF1E89">
        <w:rPr>
          <w:lang w:val="en-US"/>
        </w:rPr>
        <w:t>is clear from the</w:t>
      </w:r>
      <w:r w:rsidR="00D544B5" w:rsidRPr="00FF1E89">
        <w:rPr>
          <w:lang w:val="en-US"/>
        </w:rPr>
        <w:t xml:space="preserve"> </w:t>
      </w:r>
      <w:r w:rsidR="009B20C8" w:rsidRPr="00FF1E89">
        <w:rPr>
          <w:lang w:val="en-US"/>
        </w:rPr>
        <w:t xml:space="preserve">data </w:t>
      </w:r>
      <w:r w:rsidR="00D544B5" w:rsidRPr="00FF1E89">
        <w:rPr>
          <w:lang w:val="en-US"/>
        </w:rPr>
        <w:t>that i</w:t>
      </w:r>
      <w:r w:rsidRPr="00FF1E89">
        <w:rPr>
          <w:lang w:val="en-US"/>
        </w:rPr>
        <w:t xml:space="preserve">t was important </w:t>
      </w:r>
      <w:r w:rsidR="009B20C8" w:rsidRPr="00FF1E89">
        <w:rPr>
          <w:lang w:val="en-US"/>
        </w:rPr>
        <w:t>to</w:t>
      </w:r>
      <w:r w:rsidRPr="00FF1E89">
        <w:rPr>
          <w:lang w:val="en-US"/>
        </w:rPr>
        <w:t xml:space="preserve"> the interviewe</w:t>
      </w:r>
      <w:r w:rsidR="003749AF" w:rsidRPr="00FF1E89">
        <w:rPr>
          <w:lang w:val="en-US"/>
        </w:rPr>
        <w:t>es</w:t>
      </w:r>
      <w:r w:rsidRPr="00FF1E89">
        <w:rPr>
          <w:lang w:val="en-US"/>
        </w:rPr>
        <w:t xml:space="preserve"> </w:t>
      </w:r>
      <w:r w:rsidR="009E0B34" w:rsidRPr="00FF1E89">
        <w:rPr>
          <w:lang w:val="en-US"/>
        </w:rPr>
        <w:t xml:space="preserve">that the </w:t>
      </w:r>
      <w:r w:rsidR="00A72655" w:rsidRPr="00FF1E89">
        <w:rPr>
          <w:lang w:val="en-US"/>
        </w:rPr>
        <w:t>funding of</w:t>
      </w:r>
      <w:r w:rsidR="00150C88" w:rsidRPr="00FF1E89">
        <w:rPr>
          <w:lang w:val="en-US"/>
        </w:rPr>
        <w:t xml:space="preserve"> the project</w:t>
      </w:r>
      <w:r w:rsidR="009E0B34" w:rsidRPr="00FF1E89">
        <w:rPr>
          <w:lang w:val="en-US"/>
        </w:rPr>
        <w:t xml:space="preserve"> was </w:t>
      </w:r>
      <w:r w:rsidR="009B20C8" w:rsidRPr="00FF1E89">
        <w:rPr>
          <w:lang w:val="en-US"/>
        </w:rPr>
        <w:t xml:space="preserve">restricted to </w:t>
      </w:r>
      <w:r w:rsidR="009E0B34" w:rsidRPr="00FF1E89">
        <w:rPr>
          <w:lang w:val="en-US"/>
        </w:rPr>
        <w:t xml:space="preserve">a non-recurring amount and </w:t>
      </w:r>
      <w:r w:rsidR="003749AF" w:rsidRPr="00FF1E89">
        <w:rPr>
          <w:lang w:val="en-US"/>
        </w:rPr>
        <w:t xml:space="preserve">did </w:t>
      </w:r>
      <w:r w:rsidR="009B20C8" w:rsidRPr="00FF1E89">
        <w:rPr>
          <w:lang w:val="en-US"/>
        </w:rPr>
        <w:t xml:space="preserve">not entail </w:t>
      </w:r>
      <w:r w:rsidRPr="00FF1E89">
        <w:rPr>
          <w:lang w:val="en-US"/>
        </w:rPr>
        <w:t xml:space="preserve">(future) </w:t>
      </w:r>
      <w:r w:rsidR="009E0B34" w:rsidRPr="00FF1E89">
        <w:rPr>
          <w:lang w:val="en-US"/>
        </w:rPr>
        <w:t xml:space="preserve">operating costs. </w:t>
      </w:r>
      <w:r w:rsidR="00D30DF7" w:rsidRPr="00FF1E89">
        <w:rPr>
          <w:lang w:val="en-US"/>
        </w:rPr>
        <w:t>T</w:t>
      </w:r>
      <w:r w:rsidR="004B4314" w:rsidRPr="00FF1E89">
        <w:rPr>
          <w:lang w:val="en-US"/>
        </w:rPr>
        <w:t xml:space="preserve">he best solution </w:t>
      </w:r>
      <w:proofErr w:type="gramStart"/>
      <w:r w:rsidR="00D30DF7" w:rsidRPr="00FF1E89">
        <w:rPr>
          <w:lang w:val="en-US"/>
        </w:rPr>
        <w:t>w</w:t>
      </w:r>
      <w:r w:rsidR="004B4314" w:rsidRPr="00FF1E89">
        <w:rPr>
          <w:lang w:val="en-US"/>
        </w:rPr>
        <w:t xml:space="preserve">as </w:t>
      </w:r>
      <w:r w:rsidR="00180ACD" w:rsidRPr="00FF1E89">
        <w:rPr>
          <w:lang w:val="en-US"/>
        </w:rPr>
        <w:t xml:space="preserve">not </w:t>
      </w:r>
      <w:r w:rsidR="00D30DF7" w:rsidRPr="00FF1E89">
        <w:rPr>
          <w:lang w:val="en-US"/>
        </w:rPr>
        <w:t xml:space="preserve">to </w:t>
      </w:r>
      <w:r w:rsidR="00180ACD" w:rsidRPr="00FF1E89">
        <w:rPr>
          <w:lang w:val="en-US"/>
        </w:rPr>
        <w:t xml:space="preserve">influence </w:t>
      </w:r>
      <w:r w:rsidR="00EC3909" w:rsidRPr="00FF1E89">
        <w:rPr>
          <w:lang w:val="en-US"/>
        </w:rPr>
        <w:t xml:space="preserve">overall municipal </w:t>
      </w:r>
      <w:r w:rsidR="00180ACD" w:rsidRPr="00FF1E89">
        <w:rPr>
          <w:lang w:val="en-US"/>
        </w:rPr>
        <w:t>operating</w:t>
      </w:r>
      <w:proofErr w:type="gramEnd"/>
      <w:r w:rsidR="00180ACD" w:rsidRPr="00FF1E89">
        <w:rPr>
          <w:lang w:val="en-US"/>
        </w:rPr>
        <w:t xml:space="preserve"> costs </w:t>
      </w:r>
      <w:r w:rsidR="00D30DF7" w:rsidRPr="00FF1E89">
        <w:rPr>
          <w:lang w:val="en-US"/>
        </w:rPr>
        <w:t>because</w:t>
      </w:r>
      <w:r w:rsidR="00180ACD" w:rsidRPr="00FF1E89">
        <w:rPr>
          <w:lang w:val="en-US"/>
        </w:rPr>
        <w:t xml:space="preserve"> the municipalit</w:t>
      </w:r>
      <w:r w:rsidR="009B20C8" w:rsidRPr="00FF1E89">
        <w:rPr>
          <w:lang w:val="en-US"/>
        </w:rPr>
        <w:t xml:space="preserve">ies </w:t>
      </w:r>
      <w:r w:rsidR="00BC301D">
        <w:rPr>
          <w:lang w:val="en-US"/>
        </w:rPr>
        <w:t>we</w:t>
      </w:r>
      <w:r w:rsidR="009B20C8" w:rsidRPr="00FF1E89">
        <w:rPr>
          <w:lang w:val="en-US"/>
        </w:rPr>
        <w:t xml:space="preserve">re </w:t>
      </w:r>
      <w:r w:rsidR="00180ACD" w:rsidRPr="00FF1E89">
        <w:rPr>
          <w:lang w:val="en-US"/>
        </w:rPr>
        <w:t>under pressure</w:t>
      </w:r>
      <w:r w:rsidR="002B7A1C" w:rsidRPr="00FF1E89">
        <w:rPr>
          <w:lang w:val="en-US"/>
        </w:rPr>
        <w:t xml:space="preserve"> and constrained due to Danish laws on municipal budget growth in annual spending</w:t>
      </w:r>
      <w:r w:rsidR="009B20C8" w:rsidRPr="00FF1E89">
        <w:rPr>
          <w:lang w:val="en-US"/>
        </w:rPr>
        <w:t xml:space="preserve">. </w:t>
      </w:r>
      <w:r w:rsidR="00B11612" w:rsidRPr="00E3296B">
        <w:rPr>
          <w:lang w:val="en-US"/>
        </w:rPr>
        <w:t xml:space="preserve">Crompton et al. </w:t>
      </w:r>
      <w:r w:rsidR="004249AD">
        <w:rPr>
          <w:lang w:val="en-US"/>
        </w:rPr>
        <w:fldChar w:fldCharType="begin" w:fldLock="1"/>
      </w:r>
      <w:r w:rsidR="004249AD">
        <w:rPr>
          <w:lang w:val="en-US"/>
        </w:rPr>
        <w:instrText>ADDIN CSL_CITATION { "citationItems" : [ { "id" : "ITEM-1", "itemData" : { "author" : [ { "dropping-particle" : "", "family" : "Crompton", "given" : "J.L.", "non-dropping-particle" : "", "parse-names" : false, "suffix" : "" }, { "dropping-particle" : "", "family" : "Howard", "given" : "D.R.", "non-dropping-particle" : "", "parse-names" : false, "suffix" : "" }, { "dropping-particle" : "", "family" : "Var", "given" : "T.", "non-dropping-particle" : "", "parse-names" : false, "suffix" : "" } ], "container-title" : "Journal of Sport Management", "id" : "ITEM-1", "issue" : "156-184", "issued" : { "date-parts" : [ [ "2003" ] ] }, "title" : "Financing Major League Facilities: Status, Evolution and Conflicting Forces", "type" : "article-journal", "volume" : "17" }, "suppress-author" : 1, "uris" : [ "http://www.mendeley.com/documents/?uuid=cf7d7940-d431-46fa-a90f-946a7abe26e0" ] } ], "mendeley" : { "formattedCitation" : "(2003)", "plainTextFormattedCitation" : "(2003)", "previouslyFormattedCitation" : "(2003)" }, "properties" : { "noteIndex" : 0 }, "schema" : "https://github.com/citation-style-language/schema/raw/master/csl-citation.json" }</w:instrText>
      </w:r>
      <w:r w:rsidR="004249AD">
        <w:rPr>
          <w:lang w:val="en-US"/>
        </w:rPr>
        <w:fldChar w:fldCharType="separate"/>
      </w:r>
      <w:r w:rsidR="004249AD" w:rsidRPr="004249AD">
        <w:rPr>
          <w:noProof/>
          <w:lang w:val="en-US"/>
        </w:rPr>
        <w:t>(2003)</w:t>
      </w:r>
      <w:r w:rsidR="004249AD">
        <w:rPr>
          <w:lang w:val="en-US"/>
        </w:rPr>
        <w:fldChar w:fldCharType="end"/>
      </w:r>
      <w:r w:rsidR="00BC301D">
        <w:rPr>
          <w:lang w:val="en-US"/>
        </w:rPr>
        <w:t xml:space="preserve"> </w:t>
      </w:r>
      <w:r w:rsidR="00B11612" w:rsidRPr="00E3296B">
        <w:rPr>
          <w:lang w:val="en-US"/>
        </w:rPr>
        <w:t xml:space="preserve">emphasize that it is generally easier for politicians to finance a stadium project through capital investments </w:t>
      </w:r>
      <w:r w:rsidR="00B11612">
        <w:rPr>
          <w:lang w:val="en-US"/>
        </w:rPr>
        <w:t xml:space="preserve">rather than operational budgets as it does not increase the annual operational budget. </w:t>
      </w:r>
      <w:r w:rsidR="00A26F92" w:rsidRPr="00FF1E89">
        <w:rPr>
          <w:lang w:val="en-US"/>
        </w:rPr>
        <w:t>Thus,</w:t>
      </w:r>
      <w:r w:rsidR="009B20C8" w:rsidRPr="00FF1E89">
        <w:rPr>
          <w:lang w:val="en-US"/>
        </w:rPr>
        <w:t xml:space="preserve"> it </w:t>
      </w:r>
      <w:r w:rsidR="00180ACD" w:rsidRPr="00FF1E89">
        <w:rPr>
          <w:lang w:val="en-US"/>
        </w:rPr>
        <w:t xml:space="preserve">was easier to help the club </w:t>
      </w:r>
      <w:r w:rsidR="0028037B" w:rsidRPr="00FF1E89">
        <w:rPr>
          <w:lang w:val="en-US"/>
        </w:rPr>
        <w:t>through a non-recurring amount</w:t>
      </w:r>
      <w:r w:rsidR="00A26F92" w:rsidRPr="00FF1E89">
        <w:rPr>
          <w:lang w:val="en-US"/>
        </w:rPr>
        <w:t xml:space="preserve"> </w:t>
      </w:r>
      <w:r w:rsidR="00D30DF7" w:rsidRPr="00FF1E89">
        <w:rPr>
          <w:lang w:val="en-US"/>
        </w:rPr>
        <w:t>of</w:t>
      </w:r>
      <w:r w:rsidR="00A26F92" w:rsidRPr="00FF1E89">
        <w:rPr>
          <w:lang w:val="en-US"/>
        </w:rPr>
        <w:t xml:space="preserve"> funding</w:t>
      </w:r>
      <w:r w:rsidR="0028037B" w:rsidRPr="00FF1E89">
        <w:rPr>
          <w:lang w:val="en-US"/>
        </w:rPr>
        <w:t xml:space="preserve">. </w:t>
      </w:r>
      <w:r w:rsidR="00180ACD" w:rsidRPr="00FF1E89">
        <w:rPr>
          <w:lang w:val="en-US"/>
        </w:rPr>
        <w:t xml:space="preserve">However, not all </w:t>
      </w:r>
      <w:r w:rsidR="00A44A2E" w:rsidRPr="00FF1E89">
        <w:rPr>
          <w:lang w:val="en-US"/>
        </w:rPr>
        <w:t>politicians</w:t>
      </w:r>
      <w:r w:rsidR="00D076B3">
        <w:rPr>
          <w:lang w:val="en-US"/>
        </w:rPr>
        <w:t xml:space="preserve"> within </w:t>
      </w:r>
      <w:proofErr w:type="spellStart"/>
      <w:r w:rsidR="00D076B3">
        <w:rPr>
          <w:lang w:val="en-US"/>
        </w:rPr>
        <w:t>Mariagerfjord</w:t>
      </w:r>
      <w:proofErr w:type="spellEnd"/>
      <w:r w:rsidR="00D076B3">
        <w:rPr>
          <w:lang w:val="en-US"/>
        </w:rPr>
        <w:t xml:space="preserve"> M</w:t>
      </w:r>
      <w:r w:rsidR="00E3296B">
        <w:rPr>
          <w:lang w:val="en-US"/>
        </w:rPr>
        <w:t>unicipality</w:t>
      </w:r>
      <w:r w:rsidR="00A44A2E" w:rsidRPr="00FF1E89">
        <w:rPr>
          <w:lang w:val="en-US"/>
        </w:rPr>
        <w:t xml:space="preserve"> </w:t>
      </w:r>
      <w:r w:rsidR="00180ACD" w:rsidRPr="00FF1E89">
        <w:rPr>
          <w:lang w:val="en-US"/>
        </w:rPr>
        <w:t xml:space="preserve">agreed </w:t>
      </w:r>
      <w:r w:rsidR="00D30DF7" w:rsidRPr="00FF1E89">
        <w:rPr>
          <w:lang w:val="en-US"/>
        </w:rPr>
        <w:t xml:space="preserve">to </w:t>
      </w:r>
      <w:r w:rsidR="0028037B" w:rsidRPr="00FF1E89">
        <w:rPr>
          <w:lang w:val="en-US"/>
        </w:rPr>
        <w:t xml:space="preserve">this. The politician </w:t>
      </w:r>
      <w:r w:rsidR="00881598" w:rsidRPr="00FF1E89">
        <w:rPr>
          <w:lang w:val="en-US"/>
        </w:rPr>
        <w:t xml:space="preserve">who voted against public funding </w:t>
      </w:r>
      <w:r w:rsidR="00D30DF7" w:rsidRPr="00FF1E89">
        <w:rPr>
          <w:lang w:val="en-US"/>
        </w:rPr>
        <w:t>for</w:t>
      </w:r>
      <w:r w:rsidR="00881598" w:rsidRPr="00FF1E89">
        <w:rPr>
          <w:lang w:val="en-US"/>
        </w:rPr>
        <w:t xml:space="preserve"> the project </w:t>
      </w:r>
      <w:r w:rsidR="00B7642F" w:rsidRPr="00FF1E89">
        <w:rPr>
          <w:lang w:val="en-US"/>
        </w:rPr>
        <w:t>said</w:t>
      </w:r>
      <w:r w:rsidR="00881598" w:rsidRPr="00FF1E89">
        <w:rPr>
          <w:lang w:val="en-US"/>
        </w:rPr>
        <w:t>:</w:t>
      </w:r>
    </w:p>
    <w:p w14:paraId="3CA35493" w14:textId="12307ABF" w:rsidR="009E0B34" w:rsidRPr="00FD3D42" w:rsidRDefault="00D30DF7" w:rsidP="005F740F">
      <w:pPr>
        <w:pStyle w:val="Newparagraph"/>
        <w:spacing w:after="120"/>
        <w:ind w:left="283" w:right="850" w:firstLine="0"/>
        <w:rPr>
          <w:sz w:val="22"/>
          <w:lang w:val="en-US"/>
        </w:rPr>
      </w:pPr>
      <w:r w:rsidRPr="00FD3D42">
        <w:rPr>
          <w:sz w:val="22"/>
          <w:lang w:val="en-US"/>
        </w:rPr>
        <w:t>M</w:t>
      </w:r>
      <w:r w:rsidR="00E35786" w:rsidRPr="00FD3D42">
        <w:rPr>
          <w:sz w:val="22"/>
          <w:lang w:val="en-US"/>
        </w:rPr>
        <w:t xml:space="preserve">y argument was </w:t>
      </w:r>
      <w:r w:rsidR="003749AF" w:rsidRPr="00FD3D42">
        <w:rPr>
          <w:sz w:val="22"/>
          <w:lang w:val="en-US"/>
        </w:rPr>
        <w:t xml:space="preserve">that [by spending] </w:t>
      </w:r>
      <w:r w:rsidR="00E35786" w:rsidRPr="00FD3D42">
        <w:rPr>
          <w:sz w:val="22"/>
          <w:lang w:val="en-US"/>
        </w:rPr>
        <w:t xml:space="preserve">DKK 17.5 million you </w:t>
      </w:r>
      <w:r w:rsidR="00AB3BF2" w:rsidRPr="00FD3D42">
        <w:rPr>
          <w:sz w:val="22"/>
          <w:lang w:val="en-US"/>
        </w:rPr>
        <w:t>hinder</w:t>
      </w:r>
      <w:r w:rsidR="00E35786" w:rsidRPr="00FD3D42">
        <w:rPr>
          <w:sz w:val="22"/>
          <w:lang w:val="en-US"/>
        </w:rPr>
        <w:t xml:space="preserve"> savings in other areas in the municipality for several years ahead. I know it was a non-recurring amount, but it is just a very typical counterargument in </w:t>
      </w:r>
      <w:r w:rsidRPr="00FD3D42">
        <w:rPr>
          <w:sz w:val="22"/>
          <w:lang w:val="en-US"/>
        </w:rPr>
        <w:t xml:space="preserve">local political </w:t>
      </w:r>
      <w:r w:rsidR="00E35786" w:rsidRPr="00FD3D42">
        <w:rPr>
          <w:sz w:val="22"/>
          <w:lang w:val="en-US"/>
        </w:rPr>
        <w:t>discussions</w:t>
      </w:r>
      <w:r w:rsidRPr="00FD3D42">
        <w:rPr>
          <w:sz w:val="22"/>
          <w:lang w:val="en-US"/>
        </w:rPr>
        <w:t xml:space="preserve"> </w:t>
      </w:r>
      <w:r w:rsidR="00E35786" w:rsidRPr="00FD3D42">
        <w:rPr>
          <w:sz w:val="22"/>
          <w:lang w:val="en-US"/>
        </w:rPr>
        <w:t xml:space="preserve">– that it is not possible to mix operating costs and non-recurring </w:t>
      </w:r>
      <w:r w:rsidR="00AB3BF2" w:rsidRPr="00FD3D42">
        <w:rPr>
          <w:sz w:val="22"/>
          <w:lang w:val="en-US"/>
        </w:rPr>
        <w:t>payments</w:t>
      </w:r>
      <w:r w:rsidR="00E35786" w:rsidRPr="00FD3D42">
        <w:rPr>
          <w:sz w:val="22"/>
          <w:lang w:val="en-US"/>
        </w:rPr>
        <w:t xml:space="preserve">. It is almost a self-reinforcing truth. </w:t>
      </w:r>
      <w:r w:rsidR="00AB3BF2" w:rsidRPr="00FD3D42">
        <w:rPr>
          <w:sz w:val="22"/>
          <w:lang w:val="en-US"/>
        </w:rPr>
        <w:t>However, y</w:t>
      </w:r>
      <w:r w:rsidR="00E35786" w:rsidRPr="00FD3D42">
        <w:rPr>
          <w:sz w:val="22"/>
          <w:lang w:val="en-US"/>
        </w:rPr>
        <w:t xml:space="preserve">ou have </w:t>
      </w:r>
      <w:r w:rsidR="00E35786" w:rsidRPr="00FD3D42">
        <w:rPr>
          <w:i/>
          <w:sz w:val="22"/>
          <w:lang w:val="en-US"/>
        </w:rPr>
        <w:t>one</w:t>
      </w:r>
      <w:r w:rsidR="00E35786" w:rsidRPr="00FD3D42">
        <w:rPr>
          <w:sz w:val="22"/>
          <w:lang w:val="en-US"/>
        </w:rPr>
        <w:t xml:space="preserve"> bag of </w:t>
      </w:r>
      <w:proofErr w:type="gramStart"/>
      <w:r w:rsidR="00E35786" w:rsidRPr="00FD3D42">
        <w:rPr>
          <w:sz w:val="22"/>
          <w:lang w:val="en-US"/>
        </w:rPr>
        <w:t xml:space="preserve">money, </w:t>
      </w:r>
      <w:r w:rsidR="00F03DCB" w:rsidRPr="00FD3D42">
        <w:rPr>
          <w:sz w:val="22"/>
          <w:lang w:val="en-US"/>
        </w:rPr>
        <w:t>that</w:t>
      </w:r>
      <w:proofErr w:type="gramEnd"/>
      <w:r w:rsidR="00F03DCB" w:rsidRPr="00FD3D42">
        <w:rPr>
          <w:sz w:val="22"/>
          <w:lang w:val="en-US"/>
        </w:rPr>
        <w:t xml:space="preserve"> is</w:t>
      </w:r>
      <w:r w:rsidR="00E35786" w:rsidRPr="00FD3D42">
        <w:rPr>
          <w:sz w:val="22"/>
          <w:lang w:val="en-US"/>
        </w:rPr>
        <w:t xml:space="preserve"> my opinion</w:t>
      </w:r>
      <w:r w:rsidR="00AB3BF2" w:rsidRPr="00FD3D42">
        <w:rPr>
          <w:sz w:val="22"/>
          <w:lang w:val="en-US"/>
        </w:rPr>
        <w:t>.</w:t>
      </w:r>
      <w:r w:rsidR="00E35786" w:rsidRPr="00FD3D42">
        <w:rPr>
          <w:sz w:val="22"/>
          <w:lang w:val="en-US"/>
        </w:rPr>
        <w:t xml:space="preserve"> </w:t>
      </w:r>
      <w:r w:rsidR="003749AF" w:rsidRPr="00FD3D42">
        <w:rPr>
          <w:sz w:val="22"/>
          <w:lang w:val="en-US"/>
        </w:rPr>
        <w:t>(</w:t>
      </w:r>
      <w:r w:rsidR="00547EA5" w:rsidRPr="00FD3D42">
        <w:rPr>
          <w:sz w:val="22"/>
          <w:lang w:val="en-US"/>
        </w:rPr>
        <w:t>Interview Informant 4</w:t>
      </w:r>
      <w:r w:rsidR="009E0B34" w:rsidRPr="00FD3D42">
        <w:rPr>
          <w:sz w:val="22"/>
          <w:lang w:val="en-US"/>
        </w:rPr>
        <w:t>, 2016</w:t>
      </w:r>
      <w:r w:rsidR="003749AF" w:rsidRPr="00FD3D42">
        <w:rPr>
          <w:sz w:val="22"/>
          <w:lang w:val="en-US"/>
        </w:rPr>
        <w:t>)</w:t>
      </w:r>
    </w:p>
    <w:p w14:paraId="5457918C" w14:textId="25BF14BC" w:rsidR="007228B9" w:rsidRPr="00FF1E89" w:rsidRDefault="004F5AB6" w:rsidP="009E0B34">
      <w:pPr>
        <w:pStyle w:val="Newparagraph"/>
        <w:spacing w:after="120"/>
        <w:ind w:firstLine="0"/>
        <w:rPr>
          <w:lang w:val="en-US"/>
        </w:rPr>
      </w:pPr>
      <w:r w:rsidRPr="00FF1E89">
        <w:rPr>
          <w:lang w:val="en-US"/>
        </w:rPr>
        <w:t xml:space="preserve">It is </w:t>
      </w:r>
      <w:r w:rsidR="00AB3BF2" w:rsidRPr="00FF1E89">
        <w:rPr>
          <w:lang w:val="en-US"/>
        </w:rPr>
        <w:t xml:space="preserve">important to </w:t>
      </w:r>
      <w:r w:rsidR="009A0241" w:rsidRPr="00FF1E89">
        <w:rPr>
          <w:lang w:val="en-US"/>
        </w:rPr>
        <w:t>not</w:t>
      </w:r>
      <w:r w:rsidR="00D30DF7" w:rsidRPr="00FF1E89">
        <w:rPr>
          <w:lang w:val="en-US"/>
        </w:rPr>
        <w:t>e</w:t>
      </w:r>
      <w:r w:rsidR="009A0241" w:rsidRPr="00FF1E89">
        <w:rPr>
          <w:lang w:val="en-US"/>
        </w:rPr>
        <w:t xml:space="preserve"> that </w:t>
      </w:r>
      <w:r w:rsidR="00D30DF7" w:rsidRPr="00FF1E89">
        <w:rPr>
          <w:lang w:val="en-US"/>
        </w:rPr>
        <w:t>the interviewee may have had</w:t>
      </w:r>
      <w:r w:rsidR="009A0241" w:rsidRPr="00FF1E89">
        <w:rPr>
          <w:lang w:val="en-US"/>
        </w:rPr>
        <w:t xml:space="preserve"> an interest in securing money for core welfare activities. </w:t>
      </w:r>
      <w:r w:rsidR="00995697" w:rsidRPr="00FF1E89">
        <w:rPr>
          <w:lang w:val="en-US"/>
        </w:rPr>
        <w:t xml:space="preserve">The point, however, is that certain technical arguments </w:t>
      </w:r>
      <w:proofErr w:type="gramStart"/>
      <w:r w:rsidR="00995697" w:rsidRPr="00FF1E89">
        <w:rPr>
          <w:lang w:val="en-US"/>
        </w:rPr>
        <w:t>were used</w:t>
      </w:r>
      <w:proofErr w:type="gramEnd"/>
      <w:r w:rsidR="00995697" w:rsidRPr="00FF1E89">
        <w:rPr>
          <w:lang w:val="en-US"/>
        </w:rPr>
        <w:t xml:space="preserve"> in the process to rationali</w:t>
      </w:r>
      <w:r w:rsidR="00FF1E89">
        <w:rPr>
          <w:lang w:val="en-US"/>
        </w:rPr>
        <w:t>z</w:t>
      </w:r>
      <w:r w:rsidR="00995697" w:rsidRPr="00FF1E89">
        <w:rPr>
          <w:lang w:val="en-US"/>
        </w:rPr>
        <w:t>e the decision</w:t>
      </w:r>
      <w:r w:rsidR="00585561" w:rsidRPr="00FF1E89">
        <w:rPr>
          <w:lang w:val="en-US"/>
        </w:rPr>
        <w:t xml:space="preserve"> and counter</w:t>
      </w:r>
      <w:r w:rsidR="00D30DF7" w:rsidRPr="00FF1E89">
        <w:rPr>
          <w:lang w:val="en-US"/>
        </w:rPr>
        <w:t>ac</w:t>
      </w:r>
      <w:r w:rsidR="00585561" w:rsidRPr="00FF1E89">
        <w:rPr>
          <w:lang w:val="en-US"/>
        </w:rPr>
        <w:t>t oppositional views</w:t>
      </w:r>
      <w:r w:rsidR="00995697" w:rsidRPr="00FF1E89">
        <w:rPr>
          <w:lang w:val="en-US"/>
        </w:rPr>
        <w:t xml:space="preserve">. </w:t>
      </w:r>
    </w:p>
    <w:p w14:paraId="28061F71" w14:textId="05B2CA08" w:rsidR="004500AA" w:rsidRDefault="001621F1" w:rsidP="00360774">
      <w:pPr>
        <w:rPr>
          <w:b/>
          <w:i/>
        </w:rPr>
      </w:pPr>
      <w:r w:rsidRPr="009C12C6">
        <w:rPr>
          <w:b/>
          <w:i/>
        </w:rPr>
        <w:t>5.2</w:t>
      </w:r>
      <w:r w:rsidR="001A042C">
        <w:rPr>
          <w:b/>
          <w:i/>
        </w:rPr>
        <w:t>.</w:t>
      </w:r>
      <w:r w:rsidR="002B7C6C">
        <w:rPr>
          <w:b/>
          <w:i/>
        </w:rPr>
        <w:t xml:space="preserve"> Standard as institutional regulation</w:t>
      </w:r>
    </w:p>
    <w:p w14:paraId="047212F5" w14:textId="307D89F5" w:rsidR="00084F43" w:rsidRPr="005903B2" w:rsidRDefault="002C4C96" w:rsidP="00084F43">
      <w:pPr>
        <w:rPr>
          <w:lang w:val="en-US"/>
        </w:rPr>
      </w:pPr>
      <w:r w:rsidRPr="002C4C96">
        <w:rPr>
          <w:lang w:val="en-US"/>
        </w:rPr>
        <w:lastRenderedPageBreak/>
        <w:t xml:space="preserve">Avoiding the club’s relegation from the first tier </w:t>
      </w:r>
      <w:r w:rsidR="00084F43" w:rsidRPr="005903B2">
        <w:rPr>
          <w:lang w:val="en-US"/>
        </w:rPr>
        <w:t xml:space="preserve">was </w:t>
      </w:r>
      <w:r w:rsidR="00B01546">
        <w:rPr>
          <w:lang w:val="en-US"/>
        </w:rPr>
        <w:t xml:space="preserve">one </w:t>
      </w:r>
      <w:r w:rsidR="00084F43">
        <w:rPr>
          <w:lang w:val="en-US"/>
        </w:rPr>
        <w:t>of the</w:t>
      </w:r>
      <w:r w:rsidR="00084F43" w:rsidRPr="005903B2">
        <w:rPr>
          <w:lang w:val="en-US"/>
        </w:rPr>
        <w:t xml:space="preserve"> key argument</w:t>
      </w:r>
      <w:r w:rsidR="00084F43">
        <w:rPr>
          <w:lang w:val="en-US"/>
        </w:rPr>
        <w:t>s</w:t>
      </w:r>
      <w:r w:rsidR="00084F43" w:rsidRPr="005903B2">
        <w:rPr>
          <w:lang w:val="en-US"/>
        </w:rPr>
        <w:t xml:space="preserve"> behind the municipality’s decision to allocate public funds to the stadium project.</w:t>
      </w:r>
      <w:r w:rsidR="00084F43">
        <w:rPr>
          <w:lang w:val="en-US"/>
        </w:rPr>
        <w:t xml:space="preserve"> </w:t>
      </w:r>
      <w:r w:rsidR="00084F43" w:rsidRPr="005903B2">
        <w:rPr>
          <w:lang w:val="en-US"/>
        </w:rPr>
        <w:t>In this sense, the politicians felt obligated to help the club comply with the standards</w:t>
      </w:r>
      <w:r w:rsidR="00BC301D">
        <w:rPr>
          <w:lang w:val="en-US"/>
        </w:rPr>
        <w:t xml:space="preserve"> – a</w:t>
      </w:r>
      <w:r w:rsidR="000B57AE">
        <w:rPr>
          <w:lang w:val="en-US"/>
        </w:rPr>
        <w:t xml:space="preserve"> task that formally belonged to the club. </w:t>
      </w:r>
    </w:p>
    <w:p w14:paraId="274E027F" w14:textId="2AF79FE2" w:rsidR="00084F43" w:rsidRPr="00084F43" w:rsidRDefault="00084F43" w:rsidP="00084F43">
      <w:pPr>
        <w:spacing w:after="120"/>
        <w:ind w:left="283" w:right="850"/>
        <w:rPr>
          <w:sz w:val="22"/>
          <w:lang w:val="en-US"/>
        </w:rPr>
      </w:pPr>
      <w:r w:rsidRPr="00084F43">
        <w:rPr>
          <w:sz w:val="22"/>
          <w:lang w:val="en-US"/>
        </w:rPr>
        <w:t xml:space="preserve">DBU has a set of rules. You </w:t>
      </w:r>
      <w:r w:rsidR="00BC301D">
        <w:rPr>
          <w:sz w:val="22"/>
          <w:lang w:val="en-US"/>
        </w:rPr>
        <w:t>must</w:t>
      </w:r>
      <w:r w:rsidR="00BC301D" w:rsidRPr="00084F43">
        <w:rPr>
          <w:sz w:val="22"/>
          <w:lang w:val="en-US"/>
        </w:rPr>
        <w:t xml:space="preserve"> </w:t>
      </w:r>
      <w:r w:rsidRPr="00084F43">
        <w:rPr>
          <w:sz w:val="22"/>
          <w:lang w:val="en-US"/>
        </w:rPr>
        <w:t>comply with those if you w</w:t>
      </w:r>
      <w:r w:rsidR="00BC301D">
        <w:rPr>
          <w:sz w:val="22"/>
          <w:lang w:val="en-US"/>
        </w:rPr>
        <w:t>ant</w:t>
      </w:r>
      <w:r w:rsidRPr="00084F43">
        <w:rPr>
          <w:sz w:val="22"/>
          <w:lang w:val="en-US"/>
        </w:rPr>
        <w:t xml:space="preserve"> to participate in the first tier, and we had a </w:t>
      </w:r>
      <w:r w:rsidR="00BC301D">
        <w:rPr>
          <w:sz w:val="22"/>
          <w:lang w:val="en-US"/>
        </w:rPr>
        <w:t>desire for</w:t>
      </w:r>
      <w:r w:rsidRPr="00084F43">
        <w:rPr>
          <w:sz w:val="22"/>
          <w:lang w:val="en-US"/>
        </w:rPr>
        <w:t xml:space="preserve"> our team playing in the first tier </w:t>
      </w:r>
      <w:r w:rsidR="00BC301D">
        <w:rPr>
          <w:sz w:val="22"/>
          <w:lang w:val="en-US"/>
        </w:rPr>
        <w:t>to</w:t>
      </w:r>
      <w:r w:rsidR="00BC301D" w:rsidRPr="00084F43">
        <w:rPr>
          <w:sz w:val="22"/>
          <w:lang w:val="en-US"/>
        </w:rPr>
        <w:t xml:space="preserve"> </w:t>
      </w:r>
      <w:r w:rsidRPr="00084F43">
        <w:rPr>
          <w:sz w:val="22"/>
          <w:lang w:val="en-US"/>
        </w:rPr>
        <w:t xml:space="preserve">continue to do that. </w:t>
      </w:r>
      <w:proofErr w:type="gramStart"/>
      <w:r w:rsidRPr="00084F43">
        <w:rPr>
          <w:sz w:val="22"/>
          <w:lang w:val="en-US"/>
        </w:rPr>
        <w:t>So</w:t>
      </w:r>
      <w:proofErr w:type="gramEnd"/>
      <w:r w:rsidRPr="00084F43">
        <w:rPr>
          <w:sz w:val="22"/>
          <w:lang w:val="en-US"/>
        </w:rPr>
        <w:t>, that was one of the reasons why we chose to participate. (Interview Informant 1, 2016)</w:t>
      </w:r>
    </w:p>
    <w:p w14:paraId="76C28329" w14:textId="372C933F" w:rsidR="00084F43" w:rsidRPr="00084F43" w:rsidRDefault="00084F43" w:rsidP="00084F43">
      <w:pPr>
        <w:spacing w:after="120"/>
        <w:ind w:left="283" w:right="850"/>
        <w:rPr>
          <w:sz w:val="22"/>
          <w:lang w:val="en-US"/>
        </w:rPr>
      </w:pPr>
      <w:r w:rsidRPr="00084F43">
        <w:rPr>
          <w:sz w:val="22"/>
          <w:lang w:val="en-US"/>
        </w:rPr>
        <w:t>The worst-case scenario was if DBU relegated HIK because the stadium did not comply with the requirements</w:t>
      </w:r>
      <w:r w:rsidR="00BC301D">
        <w:rPr>
          <w:sz w:val="22"/>
          <w:lang w:val="en-US"/>
        </w:rPr>
        <w:t>.</w:t>
      </w:r>
      <w:r w:rsidRPr="00084F43">
        <w:rPr>
          <w:sz w:val="22"/>
          <w:lang w:val="en-US"/>
        </w:rPr>
        <w:t xml:space="preserve"> (Interview Informant 2, 2016)</w:t>
      </w:r>
    </w:p>
    <w:p w14:paraId="5DE223FA" w14:textId="3CF2C8EB" w:rsidR="00084F43" w:rsidRDefault="00084F43" w:rsidP="00084F43">
      <w:pPr>
        <w:spacing w:after="120"/>
        <w:rPr>
          <w:lang w:val="en-US"/>
        </w:rPr>
      </w:pPr>
      <w:r w:rsidRPr="00084F43">
        <w:rPr>
          <w:lang w:val="en-US"/>
        </w:rPr>
        <w:t>The above statements illustrate that standards</w:t>
      </w:r>
      <w:r>
        <w:rPr>
          <w:lang w:val="en-US"/>
        </w:rPr>
        <w:t xml:space="preserve"> constitute a form </w:t>
      </w:r>
      <w:r w:rsidR="00962EDD">
        <w:rPr>
          <w:lang w:val="en-US"/>
        </w:rPr>
        <w:t xml:space="preserve">of </w:t>
      </w:r>
      <w:r>
        <w:rPr>
          <w:lang w:val="en-US"/>
        </w:rPr>
        <w:t xml:space="preserve">institutional regulation and </w:t>
      </w:r>
      <w:r w:rsidRPr="00084F43">
        <w:rPr>
          <w:lang w:val="en-US"/>
        </w:rPr>
        <w:t xml:space="preserve">can influence the governing and coordination of a society </w:t>
      </w:r>
      <w:r w:rsidRPr="00084F43">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"1-17", "publisher" : "Oxford University Press", "publisher-place" : "Oxford", "title" : "The Contemporary Expansion of Standardization", "type" : "chapter" }, "uris" : [ "http://www.mendeley.com/documents/?uuid=72509109-2b6a-4ac2-9d63-e14c4f56c69d" ] } ], "mendeley" : { "formattedCitation" : "(Brunsson &amp; Jacobsson, 2005b)", "plainTextFormattedCitation" : "(Brunsson &amp; Jacobsson, 2005b)", "previouslyFormattedCitation" : "(Brunsson &amp; Jacobsson, 2005b)" }, "properties" : { "noteIndex" : 0 }, "schema" : "https://github.com/citation-style-language/schema/raw/master/csl-citation.json" }</w:instrText>
      </w:r>
      <w:r w:rsidRPr="00084F43">
        <w:rPr>
          <w:lang w:val="en-US"/>
        </w:rPr>
        <w:fldChar w:fldCharType="separate"/>
      </w:r>
      <w:r w:rsidR="00017824" w:rsidRPr="00017824">
        <w:rPr>
          <w:noProof/>
          <w:lang w:val="en-US"/>
        </w:rPr>
        <w:t>(Brunsson &amp; Jacobsson, 2005b)</w:t>
      </w:r>
      <w:r w:rsidRPr="00084F43">
        <w:rPr>
          <w:lang w:val="en-US"/>
        </w:rPr>
        <w:fldChar w:fldCharType="end"/>
      </w:r>
      <w:r w:rsidRPr="00084F43">
        <w:rPr>
          <w:lang w:val="en-US"/>
        </w:rPr>
        <w:t xml:space="preserve">. Organizations without the formal authority to regulate a certain area use standards as a way of governing by leading decision-makers in the directions of their own interests </w:t>
      </w:r>
      <w:r w:rsidRPr="00084F43">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"1-17", "publisher" : "Oxford University Press", "publisher-place" : "Oxford", "title" : "The Contemporary Expansion of Standardization", "type" : "chapter" }, "uris" : [ "http://www.mendeley.com/documents/?uuid=72509109-2b6a-4ac2-9d63-e14c4f56c69d" ] } ], "mendeley" : { "formattedCitation" : "(Brunsson &amp; Jacobsson, 2005b)", "plainTextFormattedCitation" : "(Brunsson &amp; Jacobsson, 2005b)", "previouslyFormattedCitation" : "(Brunsson &amp; Jacobsson, 2005b)" }, "properties" : { "noteIndex" : 0 }, "schema" : "https://github.com/citation-style-language/schema/raw/master/csl-citation.json" }</w:instrText>
      </w:r>
      <w:r w:rsidRPr="00084F43">
        <w:rPr>
          <w:lang w:val="en-US"/>
        </w:rPr>
        <w:fldChar w:fldCharType="separate"/>
      </w:r>
      <w:r w:rsidR="00017824" w:rsidRPr="00017824">
        <w:rPr>
          <w:noProof/>
          <w:lang w:val="en-US"/>
        </w:rPr>
        <w:t>(Brunsson &amp; Jacobsson, 2005b)</w:t>
      </w:r>
      <w:r w:rsidRPr="00084F43">
        <w:rPr>
          <w:lang w:val="en-US"/>
        </w:rPr>
        <w:fldChar w:fldCharType="end"/>
      </w:r>
      <w:r w:rsidRPr="00084F43">
        <w:rPr>
          <w:lang w:val="en-US"/>
        </w:rPr>
        <w:t>. DBU has formal authority over the organization of soccer in Denmark. However, as it lacks this kind of formal authority over the municipalities, using standards is a way to obtain control that they would not have had without them.</w:t>
      </w:r>
    </w:p>
    <w:p w14:paraId="2FAA44CB" w14:textId="18611FF1" w:rsidR="00084F43" w:rsidRPr="00084F43" w:rsidRDefault="00084F43" w:rsidP="00212847">
      <w:pPr>
        <w:ind w:firstLine="283"/>
        <w:rPr>
          <w:lang w:val="en-US"/>
        </w:rPr>
      </w:pPr>
      <w:r w:rsidRPr="00084F43">
        <w:rPr>
          <w:lang w:val="en-US"/>
        </w:rPr>
        <w:t>DBU has succeed</w:t>
      </w:r>
      <w:r w:rsidR="00262F8F">
        <w:rPr>
          <w:lang w:val="en-US"/>
        </w:rPr>
        <w:t>ed</w:t>
      </w:r>
      <w:r w:rsidRPr="00084F43">
        <w:rPr>
          <w:lang w:val="en-US"/>
        </w:rPr>
        <w:t xml:space="preserve"> in </w:t>
      </w:r>
      <w:r w:rsidR="00262F8F">
        <w:rPr>
          <w:lang w:val="en-US"/>
        </w:rPr>
        <w:t>coercing</w:t>
      </w:r>
      <w:r w:rsidR="00262F8F" w:rsidRPr="00084F43">
        <w:rPr>
          <w:lang w:val="en-US"/>
        </w:rPr>
        <w:t xml:space="preserve"> </w:t>
      </w:r>
      <w:r w:rsidRPr="00084F43">
        <w:rPr>
          <w:lang w:val="en-US"/>
        </w:rPr>
        <w:t xml:space="preserve">the municipalities </w:t>
      </w:r>
      <w:r w:rsidR="00262F8F">
        <w:rPr>
          <w:lang w:val="en-US"/>
        </w:rPr>
        <w:t xml:space="preserve">to </w:t>
      </w:r>
      <w:r w:rsidRPr="00084F43">
        <w:rPr>
          <w:lang w:val="en-US"/>
        </w:rPr>
        <w:t xml:space="preserve">undertake their standards as </w:t>
      </w:r>
      <w:r w:rsidR="00262F8F">
        <w:rPr>
          <w:lang w:val="en-US"/>
        </w:rPr>
        <w:t xml:space="preserve">a </w:t>
      </w:r>
      <w:r w:rsidRPr="00084F43">
        <w:rPr>
          <w:lang w:val="en-US"/>
        </w:rPr>
        <w:t>mandatory public task</w:t>
      </w:r>
      <w:r w:rsidR="00262F8F">
        <w:rPr>
          <w:lang w:val="en-US"/>
        </w:rPr>
        <w:t xml:space="preserve">, even </w:t>
      </w:r>
      <w:r w:rsidRPr="00084F43">
        <w:rPr>
          <w:lang w:val="en-US"/>
        </w:rPr>
        <w:t>though it is</w:t>
      </w:r>
      <w:r w:rsidR="00262F8F">
        <w:rPr>
          <w:lang w:val="en-US"/>
        </w:rPr>
        <w:t xml:space="preserve"> essentially</w:t>
      </w:r>
      <w:r w:rsidRPr="00084F43">
        <w:rPr>
          <w:lang w:val="en-US"/>
        </w:rPr>
        <w:t xml:space="preserve"> an optional one</w:t>
      </w:r>
      <w:r w:rsidR="00645D81">
        <w:rPr>
          <w:lang w:val="en-US"/>
        </w:rPr>
        <w:t xml:space="preserve">. </w:t>
      </w:r>
      <w:r w:rsidRPr="00084F43">
        <w:rPr>
          <w:lang w:val="en-US"/>
        </w:rPr>
        <w:t xml:space="preserve">Several of the interviewees expressed that compliance to the stadium standards was a solution to a </w:t>
      </w:r>
      <w:r w:rsidR="000D0873">
        <w:rPr>
          <w:lang w:val="en-US"/>
        </w:rPr>
        <w:t>“</w:t>
      </w:r>
      <w:r w:rsidRPr="00084F43">
        <w:rPr>
          <w:lang w:val="en-US"/>
        </w:rPr>
        <w:t>problem</w:t>
      </w:r>
      <w:r w:rsidR="000D0873">
        <w:rPr>
          <w:lang w:val="en-US"/>
        </w:rPr>
        <w:t>”</w:t>
      </w:r>
      <w:r w:rsidRPr="00084F43">
        <w:rPr>
          <w:lang w:val="en-US"/>
        </w:rPr>
        <w:t xml:space="preserve"> that they simply had to deal with. </w:t>
      </w:r>
    </w:p>
    <w:p w14:paraId="321DF5D7" w14:textId="014A65A8" w:rsidR="00084F43" w:rsidRPr="00084F43" w:rsidRDefault="00084F43" w:rsidP="00084F43">
      <w:pPr>
        <w:spacing w:after="120"/>
        <w:ind w:left="283" w:right="850"/>
        <w:rPr>
          <w:sz w:val="22"/>
          <w:lang w:val="en-US"/>
        </w:rPr>
      </w:pPr>
      <w:r w:rsidRPr="00084F43">
        <w:rPr>
          <w:sz w:val="22"/>
          <w:lang w:val="en-US"/>
        </w:rPr>
        <w:t xml:space="preserve">The argument was that if they did not get that stadium, they </w:t>
      </w:r>
      <w:proofErr w:type="gramStart"/>
      <w:r w:rsidRPr="00084F43">
        <w:rPr>
          <w:sz w:val="22"/>
          <w:lang w:val="en-US"/>
        </w:rPr>
        <w:t>would have been relegated</w:t>
      </w:r>
      <w:proofErr w:type="gramEnd"/>
      <w:r w:rsidRPr="00084F43">
        <w:rPr>
          <w:sz w:val="22"/>
          <w:lang w:val="en-US"/>
        </w:rPr>
        <w:t xml:space="preserve"> and that was not our intention</w:t>
      </w:r>
      <w:r w:rsidR="00262F8F">
        <w:rPr>
          <w:sz w:val="22"/>
          <w:lang w:val="en-US"/>
        </w:rPr>
        <w:t>.</w:t>
      </w:r>
      <w:r w:rsidRPr="00084F43">
        <w:rPr>
          <w:sz w:val="22"/>
          <w:lang w:val="en-US"/>
        </w:rPr>
        <w:t xml:space="preserve"> (Interview Informant 3, 2016)</w:t>
      </w:r>
    </w:p>
    <w:p w14:paraId="0671C11E" w14:textId="75A33C90" w:rsidR="0013431B" w:rsidRPr="005903B2" w:rsidRDefault="00FA75BD" w:rsidP="00EA7DE5">
      <w:pPr>
        <w:spacing w:after="120"/>
        <w:rPr>
          <w:lang w:val="en-US"/>
        </w:rPr>
      </w:pPr>
      <w:proofErr w:type="spellStart"/>
      <w:r w:rsidRPr="005903B2">
        <w:rPr>
          <w:lang w:val="en-US"/>
        </w:rPr>
        <w:lastRenderedPageBreak/>
        <w:t>Brunsson</w:t>
      </w:r>
      <w:proofErr w:type="spellEnd"/>
      <w:r w:rsidRPr="005903B2">
        <w:rPr>
          <w:lang w:val="en-US"/>
        </w:rPr>
        <w:t xml:space="preserve"> and </w:t>
      </w:r>
      <w:proofErr w:type="spellStart"/>
      <w:r w:rsidRPr="005903B2">
        <w:rPr>
          <w:lang w:val="en-US"/>
        </w:rPr>
        <w:t>Jacobsson</w:t>
      </w:r>
      <w:proofErr w:type="spellEnd"/>
      <w:r w:rsidRPr="005903B2">
        <w:rPr>
          <w:lang w:val="en-US"/>
        </w:rPr>
        <w:t xml:space="preserve"> </w:t>
      </w:r>
      <w:r w:rsidRPr="005903B2">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"127-137", "publisher" : "Oxford University Press", "publisher-place" : "Oxford", "title" : "Following Standards", "type" : "chapter" }, "suppress-author" : 1, "uris" : [ "http://www.mendeley.com/documents/?uuid=87c8f8d2-f957-42fa-9171-ec3fd3a55ad8" ] } ], "mendeley" : { "formattedCitation" : "(2005a)", "plainTextFormattedCitation" : "(2005a)", "previouslyFormattedCitation" : "(2005a)" }, "properties" : { "noteIndex" : 0 }, "schema" : "https://github.com/citation-style-language/schema/raw/master/csl-citation.json" }</w:instrText>
      </w:r>
      <w:r w:rsidRPr="005903B2">
        <w:rPr>
          <w:lang w:val="en-US"/>
        </w:rPr>
        <w:fldChar w:fldCharType="separate"/>
      </w:r>
      <w:r w:rsidR="00017824" w:rsidRPr="00017824">
        <w:rPr>
          <w:noProof/>
          <w:lang w:val="en-US"/>
        </w:rPr>
        <w:t>(2005a)</w:t>
      </w:r>
      <w:r w:rsidRPr="005903B2">
        <w:rPr>
          <w:lang w:val="en-US"/>
        </w:rPr>
        <w:fldChar w:fldCharType="end"/>
      </w:r>
      <w:r w:rsidRPr="005903B2">
        <w:rPr>
          <w:lang w:val="en-US"/>
        </w:rPr>
        <w:t xml:space="preserve"> argue </w:t>
      </w:r>
      <w:r>
        <w:rPr>
          <w:lang w:val="en-US"/>
        </w:rPr>
        <w:t xml:space="preserve">that </w:t>
      </w:r>
      <w:r w:rsidRPr="005903B2">
        <w:rPr>
          <w:lang w:val="en-US"/>
        </w:rPr>
        <w:t xml:space="preserve">decisions </w:t>
      </w:r>
      <w:r w:rsidR="009B6DB7">
        <w:rPr>
          <w:lang w:val="en-US"/>
        </w:rPr>
        <w:t xml:space="preserve">to comply with standards </w:t>
      </w:r>
      <w:r w:rsidR="00262F8F">
        <w:rPr>
          <w:lang w:val="en-US"/>
        </w:rPr>
        <w:t xml:space="preserve">are </w:t>
      </w:r>
      <w:r w:rsidRPr="005903B2">
        <w:rPr>
          <w:lang w:val="en-US"/>
        </w:rPr>
        <w:t>usually</w:t>
      </w:r>
      <w:r w:rsidR="009B6DB7">
        <w:rPr>
          <w:lang w:val="en-US"/>
        </w:rPr>
        <w:t xml:space="preserve"> </w:t>
      </w:r>
      <w:r w:rsidRPr="005903B2">
        <w:rPr>
          <w:lang w:val="en-US"/>
        </w:rPr>
        <w:t>connected to situation</w:t>
      </w:r>
      <w:r w:rsidR="00262F8F">
        <w:rPr>
          <w:lang w:val="en-US"/>
        </w:rPr>
        <w:t>s</w:t>
      </w:r>
      <w:r w:rsidRPr="005903B2">
        <w:rPr>
          <w:lang w:val="en-US"/>
        </w:rPr>
        <w:t xml:space="preserve"> and how identity is determined.</w:t>
      </w:r>
      <w:r>
        <w:rPr>
          <w:lang w:val="en-US"/>
        </w:rPr>
        <w:t xml:space="preserve"> One circumstance that appeared in the data, </w:t>
      </w:r>
      <w:r w:rsidR="00262F8F">
        <w:rPr>
          <w:lang w:val="en-US"/>
        </w:rPr>
        <w:t xml:space="preserve">which </w:t>
      </w:r>
      <w:r>
        <w:rPr>
          <w:lang w:val="en-US"/>
        </w:rPr>
        <w:t>can help explain why the municipality chose to allocate money to the project</w:t>
      </w:r>
      <w:r w:rsidR="00262F8F">
        <w:rPr>
          <w:lang w:val="en-US"/>
        </w:rPr>
        <w:t>,</w:t>
      </w:r>
      <w:r>
        <w:rPr>
          <w:lang w:val="en-US"/>
        </w:rPr>
        <w:t xml:space="preserve"> was</w:t>
      </w:r>
      <w:r w:rsidR="00262F8F">
        <w:rPr>
          <w:lang w:val="en-US"/>
        </w:rPr>
        <w:t>,</w:t>
      </w:r>
      <w:r>
        <w:rPr>
          <w:lang w:val="en-US"/>
        </w:rPr>
        <w:t xml:space="preserve"> as </w:t>
      </w:r>
      <w:r w:rsidR="00262F8F">
        <w:rPr>
          <w:lang w:val="en-US"/>
        </w:rPr>
        <w:t xml:space="preserve">the </w:t>
      </w:r>
      <w:r>
        <w:rPr>
          <w:lang w:val="en-US"/>
        </w:rPr>
        <w:t>above quotation illustrate</w:t>
      </w:r>
      <w:r w:rsidR="00262F8F">
        <w:rPr>
          <w:lang w:val="en-US"/>
        </w:rPr>
        <w:t>s</w:t>
      </w:r>
      <w:r>
        <w:rPr>
          <w:lang w:val="en-US"/>
        </w:rPr>
        <w:t xml:space="preserve">, the sporting situation. </w:t>
      </w:r>
      <w:r w:rsidR="000400D8">
        <w:rPr>
          <w:lang w:val="en-US"/>
        </w:rPr>
        <w:t>The politicians took into account the sporting s</w:t>
      </w:r>
      <w:r w:rsidR="0013431B">
        <w:rPr>
          <w:lang w:val="en-US"/>
        </w:rPr>
        <w:t>ystem</w:t>
      </w:r>
      <w:r w:rsidR="00B01546">
        <w:rPr>
          <w:lang w:val="en-US"/>
        </w:rPr>
        <w:t>,</w:t>
      </w:r>
      <w:r w:rsidR="0013431B">
        <w:rPr>
          <w:lang w:val="en-US"/>
        </w:rPr>
        <w:t xml:space="preserve"> and</w:t>
      </w:r>
      <w:r w:rsidR="00B01546">
        <w:rPr>
          <w:lang w:val="en-US"/>
        </w:rPr>
        <w:t xml:space="preserve"> the fact that t</w:t>
      </w:r>
      <w:r w:rsidR="000400D8" w:rsidRPr="000400D8">
        <w:rPr>
          <w:lang w:val="en-US"/>
        </w:rPr>
        <w:t xml:space="preserve">he dispensation from DBU only applies for one plus one year </w:t>
      </w:r>
      <w:r w:rsidR="004249AD">
        <w:rPr>
          <w:lang w:val="en-US"/>
        </w:rPr>
        <w:fldChar w:fldCharType="begin" w:fldLock="1"/>
      </w:r>
      <w:r w:rsidR="004249AD">
        <w:rPr>
          <w:lang w:val="en-US"/>
        </w:rPr>
        <w:instrText>ADDIN CSL_CITATION { "citationItems" : [ { "id" : "ITEM-1", "itemData" : { "author" : [ { "dropping-particle" : "", "family" : "DBU", "given" : "", "non-dropping-particle" : "", "parse-names" : false, "suffix" : "" } ], "id" : "ITEM-1", "issued" : { "date-parts" : [ [ "2014" ] ] }, "number-of-pages" : "1-68", "publisher" : "Danish FA", "publisher-place" : "Br\u00f8ndby, Denmark", "title" : "DBU's klublicenssystem. Manual for Superligaen 2014/15 [Danish FA: Requirements for obtaining license to the Danish first tier 2014/15]", "type" : "report" }, "uris" : [ "http://www.mendeley.com/documents/?uuid=45baf808-3452-420f-8b3c-3bb5cd1907ea" ] } ], "mendeley" : { "formattedCitation" : "(DBU, 2014)", "plainTextFormattedCitation" : "(DBU, 2014)", "previouslyFormattedCitation" : "(DBU, 2014)" }, "properties" : { "noteIndex" : 0 }, "schema" : "https://github.com/citation-style-language/schema/raw/master/csl-citation.json" }</w:instrText>
      </w:r>
      <w:r w:rsidR="004249AD">
        <w:rPr>
          <w:lang w:val="en-US"/>
        </w:rPr>
        <w:fldChar w:fldCharType="separate"/>
      </w:r>
      <w:r w:rsidR="004249AD" w:rsidRPr="004249AD">
        <w:rPr>
          <w:noProof/>
          <w:lang w:val="en-US"/>
        </w:rPr>
        <w:t>(DBU, 2014)</w:t>
      </w:r>
      <w:r w:rsidR="004249AD">
        <w:rPr>
          <w:lang w:val="en-US"/>
        </w:rPr>
        <w:fldChar w:fldCharType="end"/>
      </w:r>
      <w:r w:rsidR="0013431B">
        <w:rPr>
          <w:lang w:val="en-US"/>
        </w:rPr>
        <w:t xml:space="preserve">. </w:t>
      </w:r>
      <w:r w:rsidR="000400D8">
        <w:rPr>
          <w:lang w:val="en-US"/>
        </w:rPr>
        <w:t xml:space="preserve">However, the sporting situation </w:t>
      </w:r>
      <w:r w:rsidR="00262F8F">
        <w:rPr>
          <w:lang w:val="en-US"/>
        </w:rPr>
        <w:t xml:space="preserve">alone </w:t>
      </w:r>
      <w:r w:rsidR="000400D8">
        <w:rPr>
          <w:lang w:val="en-US"/>
        </w:rPr>
        <w:t>cannot explain the action of the municipality</w:t>
      </w:r>
      <w:r w:rsidR="00262F8F">
        <w:rPr>
          <w:lang w:val="en-US"/>
        </w:rPr>
        <w:t>. I</w:t>
      </w:r>
      <w:r w:rsidR="000400D8">
        <w:rPr>
          <w:lang w:val="en-US"/>
        </w:rPr>
        <w:t xml:space="preserve">t </w:t>
      </w:r>
      <w:proofErr w:type="gramStart"/>
      <w:r w:rsidR="000400D8">
        <w:rPr>
          <w:lang w:val="en-US"/>
        </w:rPr>
        <w:t>is</w:t>
      </w:r>
      <w:r w:rsidR="0013431B">
        <w:rPr>
          <w:lang w:val="en-US"/>
        </w:rPr>
        <w:t xml:space="preserve"> also related</w:t>
      </w:r>
      <w:proofErr w:type="gramEnd"/>
      <w:r w:rsidR="0013431B">
        <w:rPr>
          <w:lang w:val="en-US"/>
        </w:rPr>
        <w:t xml:space="preserve"> to the financial situation for the municipality</w:t>
      </w:r>
      <w:r w:rsidR="000400D8">
        <w:rPr>
          <w:lang w:val="en-US"/>
        </w:rPr>
        <w:t xml:space="preserve">. </w:t>
      </w:r>
      <w:r w:rsidR="000400D8" w:rsidRPr="005903B2">
        <w:rPr>
          <w:lang w:val="en-US"/>
        </w:rPr>
        <w:t>One of the politicians interviewed stated that 2014 was a year when the municipality had an unusual amount of money left in financial reserves.</w:t>
      </w:r>
      <w:r w:rsidR="000400D8">
        <w:rPr>
          <w:lang w:val="en-US"/>
        </w:rPr>
        <w:t xml:space="preserve"> </w:t>
      </w:r>
      <w:r w:rsidR="000400D8" w:rsidRPr="005903B2">
        <w:rPr>
          <w:lang w:val="en-US"/>
        </w:rPr>
        <w:t>This meant that the politicians could afford to allocate money to the project.</w:t>
      </w:r>
      <w:r w:rsidR="000400D8">
        <w:rPr>
          <w:lang w:val="en-US"/>
        </w:rPr>
        <w:t xml:space="preserve"> </w:t>
      </w:r>
      <w:r w:rsidR="000400D8" w:rsidRPr="005903B2">
        <w:rPr>
          <w:lang w:val="en-US"/>
        </w:rPr>
        <w:t xml:space="preserve">If the club </w:t>
      </w:r>
      <w:proofErr w:type="gramStart"/>
      <w:r w:rsidR="000400D8" w:rsidRPr="005903B2">
        <w:rPr>
          <w:lang w:val="en-US"/>
        </w:rPr>
        <w:t>had been promoted</w:t>
      </w:r>
      <w:proofErr w:type="gramEnd"/>
      <w:r w:rsidR="000400D8" w:rsidRPr="005903B2">
        <w:rPr>
          <w:lang w:val="en-US"/>
        </w:rPr>
        <w:t xml:space="preserve"> one year earlier or later, there would not have been the same possibility for the municipality to allocate the money because its financial situation would have been different.</w:t>
      </w:r>
      <w:r w:rsidR="0013431B">
        <w:rPr>
          <w:lang w:val="en-US"/>
        </w:rPr>
        <w:t xml:space="preserve"> T</w:t>
      </w:r>
      <w:r w:rsidR="0013431B" w:rsidRPr="005903B2">
        <w:rPr>
          <w:lang w:val="en-US"/>
        </w:rPr>
        <w:t xml:space="preserve">he chance to financially assist was thus, from the politicians’ point of view, the right </w:t>
      </w:r>
      <w:r w:rsidR="0013431B" w:rsidRPr="005903B2">
        <w:rPr>
          <w:i/>
          <w:lang w:val="en-US"/>
        </w:rPr>
        <w:t>situation</w:t>
      </w:r>
      <w:r w:rsidR="0013431B" w:rsidRPr="005903B2">
        <w:rPr>
          <w:lang w:val="en-US"/>
        </w:rPr>
        <w:t xml:space="preserve">, a </w:t>
      </w:r>
      <w:r w:rsidR="000D0873">
        <w:rPr>
          <w:lang w:val="en-US"/>
        </w:rPr>
        <w:t>“</w:t>
      </w:r>
      <w:r w:rsidR="0013431B" w:rsidRPr="005903B2">
        <w:rPr>
          <w:lang w:val="en-US"/>
        </w:rPr>
        <w:t>once in a lifetime opportunity</w:t>
      </w:r>
      <w:r w:rsidR="000D0873">
        <w:rPr>
          <w:lang w:val="en-US"/>
        </w:rPr>
        <w:t>”</w:t>
      </w:r>
      <w:r w:rsidR="0013431B" w:rsidRPr="005903B2">
        <w:rPr>
          <w:lang w:val="en-US"/>
        </w:rPr>
        <w:t xml:space="preserve"> (Interview Informant 1).</w:t>
      </w:r>
    </w:p>
    <w:p w14:paraId="285D7B2A" w14:textId="7AEB12EB" w:rsidR="004F6141" w:rsidRPr="00C24AB1" w:rsidRDefault="00C24AB1" w:rsidP="00DA159E">
      <w:pPr>
        <w:rPr>
          <w:b/>
          <w:i/>
          <w:lang w:val="en-US"/>
        </w:rPr>
      </w:pPr>
      <w:r w:rsidRPr="00C24AB1">
        <w:rPr>
          <w:b/>
          <w:i/>
          <w:lang w:val="en-US"/>
        </w:rPr>
        <w:t>5.3 St</w:t>
      </w:r>
      <w:r>
        <w:rPr>
          <w:b/>
          <w:i/>
          <w:lang w:val="en-US"/>
        </w:rPr>
        <w:t>andards as a way of creating un</w:t>
      </w:r>
      <w:r w:rsidRPr="00C24AB1">
        <w:rPr>
          <w:b/>
          <w:i/>
          <w:lang w:val="en-US"/>
        </w:rPr>
        <w:t>iformity</w:t>
      </w:r>
    </w:p>
    <w:p w14:paraId="57B4A9BB" w14:textId="04435D83" w:rsidR="00DA159E" w:rsidRPr="00DA159E" w:rsidRDefault="00DA159E" w:rsidP="00DA159E">
      <w:pPr>
        <w:rPr>
          <w:lang w:val="en-US"/>
        </w:rPr>
      </w:pPr>
      <w:r w:rsidRPr="00DA159E">
        <w:rPr>
          <w:lang w:val="en-US"/>
        </w:rPr>
        <w:t xml:space="preserve">However, although the politicians showed a willingness to assist the club with public funds to comply with the standards, this did not imply that they agreed that the standards – issued by DBU – were all fair or necessary. All of the politicians interviewed questioned the standards and expressed that they were disharmonious in relation to local needs. </w:t>
      </w:r>
    </w:p>
    <w:p w14:paraId="48E05F39" w14:textId="11F0BBF6" w:rsidR="00DA159E" w:rsidRPr="00DA159E" w:rsidRDefault="00DA159E" w:rsidP="00DA159E">
      <w:pPr>
        <w:spacing w:after="120"/>
        <w:ind w:left="283" w:right="850"/>
        <w:rPr>
          <w:sz w:val="22"/>
          <w:lang w:val="en-US"/>
        </w:rPr>
      </w:pPr>
      <w:r w:rsidRPr="00DA159E">
        <w:rPr>
          <w:sz w:val="22"/>
          <w:lang w:val="en-US"/>
        </w:rPr>
        <w:t xml:space="preserve">I think it is outrageous to build a 10,000-capacity stadium when there are 11,000 inhabitants in </w:t>
      </w:r>
      <w:proofErr w:type="spellStart"/>
      <w:r w:rsidRPr="00DA159E">
        <w:rPr>
          <w:sz w:val="22"/>
          <w:lang w:val="en-US"/>
        </w:rPr>
        <w:t>Hobro</w:t>
      </w:r>
      <w:proofErr w:type="spellEnd"/>
      <w:r w:rsidRPr="00DA159E">
        <w:rPr>
          <w:sz w:val="22"/>
          <w:lang w:val="en-US"/>
        </w:rPr>
        <w:t xml:space="preserve">. The whole village needs to be on site every time. (…) If I am going to build a school, I will build a school for the number of students that are </w:t>
      </w:r>
      <w:r w:rsidRPr="00DA159E">
        <w:rPr>
          <w:sz w:val="22"/>
          <w:lang w:val="en-US"/>
        </w:rPr>
        <w:lastRenderedPageBreak/>
        <w:t xml:space="preserve">going to be there. I </w:t>
      </w:r>
      <w:proofErr w:type="gramStart"/>
      <w:r w:rsidRPr="00DA159E">
        <w:rPr>
          <w:sz w:val="22"/>
          <w:lang w:val="en-US"/>
        </w:rPr>
        <w:t>won’t</w:t>
      </w:r>
      <w:proofErr w:type="gramEnd"/>
      <w:r w:rsidRPr="00DA159E">
        <w:rPr>
          <w:sz w:val="22"/>
          <w:lang w:val="en-US"/>
        </w:rPr>
        <w:t xml:space="preserve"> build it 2.5 or three times as big as needed</w:t>
      </w:r>
      <w:r w:rsidR="00182296">
        <w:rPr>
          <w:sz w:val="22"/>
          <w:lang w:val="en-US"/>
        </w:rPr>
        <w:t>.</w:t>
      </w:r>
      <w:r w:rsidRPr="00DA159E">
        <w:rPr>
          <w:sz w:val="22"/>
          <w:lang w:val="en-US"/>
        </w:rPr>
        <w:t xml:space="preserve"> (Interview Informant 1, 2016)</w:t>
      </w:r>
    </w:p>
    <w:p w14:paraId="62B1E3F3" w14:textId="3CB0A9C5" w:rsidR="00DA159E" w:rsidRPr="00DA159E" w:rsidRDefault="00DA159E" w:rsidP="00DA159E">
      <w:pPr>
        <w:spacing w:after="120"/>
        <w:ind w:left="283" w:right="850"/>
        <w:rPr>
          <w:sz w:val="22"/>
          <w:lang w:val="en-US"/>
        </w:rPr>
      </w:pPr>
      <w:r w:rsidRPr="00DA159E">
        <w:rPr>
          <w:sz w:val="22"/>
          <w:lang w:val="en-US"/>
        </w:rPr>
        <w:t xml:space="preserve">From a small village’s point of view, it seems to be completely insane to set such </w:t>
      </w:r>
      <w:r w:rsidR="00173CF4">
        <w:rPr>
          <w:sz w:val="22"/>
          <w:lang w:val="en-US"/>
        </w:rPr>
        <w:t>large</w:t>
      </w:r>
      <w:r w:rsidR="00656ED5">
        <w:rPr>
          <w:sz w:val="22"/>
          <w:lang w:val="en-US"/>
        </w:rPr>
        <w:t>-</w:t>
      </w:r>
      <w:r w:rsidR="00173CF4">
        <w:rPr>
          <w:sz w:val="22"/>
          <w:lang w:val="en-US"/>
        </w:rPr>
        <w:t>scale</w:t>
      </w:r>
      <w:r w:rsidR="00173CF4" w:rsidRPr="00DA159E">
        <w:rPr>
          <w:sz w:val="22"/>
          <w:lang w:val="en-US"/>
        </w:rPr>
        <w:t xml:space="preserve"> </w:t>
      </w:r>
      <w:r w:rsidRPr="00DA159E">
        <w:rPr>
          <w:sz w:val="22"/>
          <w:lang w:val="en-US"/>
        </w:rPr>
        <w:t>requirements</w:t>
      </w:r>
      <w:r w:rsidR="00182296">
        <w:rPr>
          <w:sz w:val="22"/>
          <w:lang w:val="en-US"/>
        </w:rPr>
        <w:t>.</w:t>
      </w:r>
      <w:r w:rsidRPr="00DA159E">
        <w:rPr>
          <w:sz w:val="22"/>
          <w:lang w:val="en-US"/>
        </w:rPr>
        <w:t xml:space="preserve"> (Interview Informant 5, 2016)</w:t>
      </w:r>
    </w:p>
    <w:p w14:paraId="0AA1179B" w14:textId="466D5888" w:rsidR="00DA159E" w:rsidRDefault="00DA159E" w:rsidP="00363C2F">
      <w:pPr>
        <w:spacing w:after="120"/>
        <w:ind w:right="850"/>
        <w:rPr>
          <w:lang w:val="en-US"/>
        </w:rPr>
      </w:pPr>
      <w:r w:rsidRPr="00DA159E">
        <w:rPr>
          <w:lang w:val="en-US"/>
        </w:rPr>
        <w:t xml:space="preserve">One of the characteristics of standards is that they are directed towards general categories and not individual actors </w:t>
      </w:r>
      <w:r w:rsidR="004249AD">
        <w:rPr>
          <w:lang w:val="en-US"/>
        </w:rPr>
        <w:fldChar w:fldCharType="begin" w:fldLock="1"/>
      </w:r>
      <w:r w:rsidR="0055018A">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"1-17", "publisher" : "Oxford University Press", "publisher-place" : "Oxford", "title" : "The Contemporary Expansion of Standardization", "type" : "chapter" }, "uris" : [ "http://www.mendeley.com/documents/?uuid=72509109-2b6a-4ac2-9d63-e14c4f56c69d" ] } ], "mendeley" : { "formattedCitation" : "(Brunsson &amp; Jacobsson, 2005b)", "plainTextFormattedCitation" : "(Brunsson &amp; Jacobsson, 2005b)", "previouslyFormattedCitation" : "(Brunsson &amp; Jacobsson, 2005b)" }, "properties" : { "noteIndex" : 0 }, "schema" : "https://github.com/citation-style-language/schema/raw/master/csl-citation.json" }</w:instrText>
      </w:r>
      <w:r w:rsidR="004249AD">
        <w:rPr>
          <w:lang w:val="en-US"/>
        </w:rPr>
        <w:fldChar w:fldCharType="separate"/>
      </w:r>
      <w:r w:rsidR="0055018A" w:rsidRPr="0055018A">
        <w:rPr>
          <w:noProof/>
          <w:lang w:val="en-US"/>
        </w:rPr>
        <w:t>(Brunsson &amp; Jacobsson, 2005b)</w:t>
      </w:r>
      <w:r w:rsidR="004249AD">
        <w:rPr>
          <w:lang w:val="en-US"/>
        </w:rPr>
        <w:fldChar w:fldCharType="end"/>
      </w:r>
      <w:r w:rsidRPr="00DA159E">
        <w:rPr>
          <w:lang w:val="en-US"/>
        </w:rPr>
        <w:t xml:space="preserve">. The generality of the stadium requirements has meant that they are not suitable for every municipality and club, which the attendance rates in Figure 2 illustrate. </w:t>
      </w:r>
      <w:r w:rsidR="00363C2F">
        <w:rPr>
          <w:lang w:val="en-US"/>
        </w:rPr>
        <w:t xml:space="preserve">However, the representative for the club expressed that </w:t>
      </w:r>
      <w:r w:rsidR="009A59CA">
        <w:rPr>
          <w:lang w:val="en-US"/>
        </w:rPr>
        <w:t>‘</w:t>
      </w:r>
      <w:r w:rsidR="00363C2F" w:rsidRPr="00DA159E">
        <w:rPr>
          <w:sz w:val="22"/>
          <w:lang w:val="en-US"/>
        </w:rPr>
        <w:t xml:space="preserve">I </w:t>
      </w:r>
      <w:r w:rsidR="00363C2F" w:rsidRPr="00363C2F">
        <w:rPr>
          <w:lang w:val="en-US"/>
        </w:rPr>
        <w:t>can certainly understand that you have minimum requirements and I actually think they are reasonable</w:t>
      </w:r>
      <w:r w:rsidR="009A59CA">
        <w:rPr>
          <w:lang w:val="en-US"/>
        </w:rPr>
        <w:t>’</w:t>
      </w:r>
      <w:r w:rsidR="00363C2F" w:rsidRPr="00363C2F">
        <w:rPr>
          <w:lang w:val="en-US"/>
        </w:rPr>
        <w:t xml:space="preserve"> (Interview club, 2016)</w:t>
      </w:r>
      <w:r w:rsidR="00363C2F">
        <w:rPr>
          <w:lang w:val="en-US"/>
        </w:rPr>
        <w:t xml:space="preserve">. </w:t>
      </w:r>
      <w:r w:rsidRPr="00DA159E">
        <w:rPr>
          <w:lang w:val="en-US"/>
        </w:rPr>
        <w:t xml:space="preserve">Further, one of the aims </w:t>
      </w:r>
      <w:r w:rsidR="00656ED5">
        <w:rPr>
          <w:lang w:val="en-US"/>
        </w:rPr>
        <w:t>of</w:t>
      </w:r>
      <w:r w:rsidR="00656ED5" w:rsidRPr="00DA159E">
        <w:rPr>
          <w:lang w:val="en-US"/>
        </w:rPr>
        <w:t xml:space="preserve"> </w:t>
      </w:r>
      <w:r w:rsidRPr="00DA159E">
        <w:rPr>
          <w:lang w:val="en-US"/>
        </w:rPr>
        <w:t xml:space="preserve">standards is homogenization </w:t>
      </w:r>
      <w:r w:rsidRPr="00DA159E">
        <w:rPr>
          <w:lang w:val="en-US"/>
        </w:rPr>
        <w:fldChar w:fldCharType="begin" w:fldLock="1"/>
      </w:r>
      <w:r w:rsidR="00837AA2">
        <w:rPr>
          <w:lang w:val="en-US"/>
        </w:rPr>
        <w:instrText>ADDIN CSL_CITATION { "citationItems" : [ { "id" : "ITEM-1", "itemData" : { "author" : [ { "dropping-particle" : "", "family" : "Brunsson", "given" : "N.", "non-dropping-particle" : "", "parse-names" : false, "suffix" : "" } ], "chapter-number" : "10",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"138-150", "publisher" : "Oxford University Press", "publisher-place" : "Oxford", "title" : "Standardization and Uniformity", "type" : "chapter" }, "uris" : [ "http://www.mendeley.com/documents/?uuid=a1a96e95-c378-45f4-9723-219782571092" ] } ], "mendeley" : { "formattedCitation" : "(Brunsson, 2005b)", "plainTextFormattedCitation" : "(Brunsson, 2005b)", "previouslyFormattedCitation" : "(Brunsson, 2005b)" }, "properties" : { "noteIndex" : 0 }, "schema" : "https://github.com/citation-style-language/schema/raw/master/csl-citation.json" }</w:instrText>
      </w:r>
      <w:r w:rsidRPr="00DA159E">
        <w:rPr>
          <w:lang w:val="en-US"/>
        </w:rPr>
        <w:fldChar w:fldCharType="separate"/>
      </w:r>
      <w:r w:rsidRPr="00DA159E">
        <w:rPr>
          <w:noProof/>
          <w:lang w:val="en-US"/>
        </w:rPr>
        <w:t>(Brunsson, 2005b)</w:t>
      </w:r>
      <w:r w:rsidRPr="00DA159E">
        <w:rPr>
          <w:lang w:val="en-US"/>
        </w:rPr>
        <w:fldChar w:fldCharType="end"/>
      </w:r>
      <w:r w:rsidRPr="00DA159E">
        <w:rPr>
          <w:lang w:val="en-US"/>
        </w:rPr>
        <w:t xml:space="preserve"> and the issuer of a standard may have different arguments to justify why the standard is issued </w:t>
      </w:r>
      <w:r w:rsidRPr="00DA159E">
        <w:rPr>
          <w:lang w:val="en-US"/>
        </w:rPr>
        <w:fldChar w:fldCharType="begin" w:fldLock="1"/>
      </w:r>
      <w:r w:rsidR="004249AD">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"1-17", "publisher" : "Oxford University Press", "publisher-place" : "Oxford", "title" : "The Contemporary Expansion of Standardization", "type" : "chapter" }, "uris" : [ "http://www.mendeley.com/documents/?uuid=72509109-2b6a-4ac2-9d63-e14c4f56c69d" ] } ], "mendeley" : { "formattedCitation" : "(Brunsson &amp; Jacobsson, 2005b)", "plainTextFormattedCitation" : "(Brunsson &amp; Jacobsson, 2005b)", "previouslyFormattedCitation" : "(Brunsson &amp; Jacobsson, 2005b)" }, "properties" : { "noteIndex" : 0 }, "schema" : "https://github.com/citation-style-language/schema/raw/master/csl-citation.json" }</w:instrText>
      </w:r>
      <w:r w:rsidRPr="00DA159E">
        <w:rPr>
          <w:lang w:val="en-US"/>
        </w:rPr>
        <w:fldChar w:fldCharType="separate"/>
      </w:r>
      <w:r w:rsidR="00017824" w:rsidRPr="00017824">
        <w:rPr>
          <w:noProof/>
          <w:lang w:val="en-US"/>
        </w:rPr>
        <w:t>(Brunsson &amp; Jacobsson, 2005b)</w:t>
      </w:r>
      <w:r w:rsidRPr="00DA159E">
        <w:rPr>
          <w:lang w:val="en-US"/>
        </w:rPr>
        <w:fldChar w:fldCharType="end"/>
      </w:r>
      <w:r w:rsidRPr="00DA159E">
        <w:rPr>
          <w:lang w:val="en-US"/>
        </w:rPr>
        <w:t xml:space="preserve">. One argument behind the standards from DBU is the ambition to achieve higher attendance figures. </w:t>
      </w:r>
    </w:p>
    <w:p w14:paraId="4332FBDE" w14:textId="1D135B25" w:rsidR="0013431B" w:rsidRPr="0013431B" w:rsidRDefault="0013431B" w:rsidP="0013431B">
      <w:pPr>
        <w:spacing w:after="120"/>
        <w:ind w:left="283" w:right="850"/>
        <w:rPr>
          <w:sz w:val="22"/>
          <w:lang w:val="en-US"/>
        </w:rPr>
      </w:pPr>
      <w:r w:rsidRPr="0013431B">
        <w:rPr>
          <w:sz w:val="22"/>
          <w:lang w:val="en-US"/>
        </w:rPr>
        <w:t xml:space="preserve">We aim </w:t>
      </w:r>
      <w:r w:rsidR="0098161B">
        <w:rPr>
          <w:sz w:val="22"/>
          <w:lang w:val="en-US"/>
        </w:rPr>
        <w:t>to have</w:t>
      </w:r>
      <w:r w:rsidRPr="0013431B">
        <w:rPr>
          <w:sz w:val="22"/>
          <w:lang w:val="en-US"/>
        </w:rPr>
        <w:t xml:space="preserve"> 10,000 </w:t>
      </w:r>
      <w:r w:rsidR="0098161B">
        <w:rPr>
          <w:sz w:val="22"/>
          <w:lang w:val="en-US"/>
        </w:rPr>
        <w:t>spectators o</w:t>
      </w:r>
      <w:r w:rsidRPr="0013431B">
        <w:rPr>
          <w:sz w:val="22"/>
          <w:lang w:val="en-US"/>
        </w:rPr>
        <w:t xml:space="preserve">n average and therefore you cannot build a </w:t>
      </w:r>
      <w:r w:rsidR="00645D81" w:rsidRPr="0013431B">
        <w:rPr>
          <w:sz w:val="22"/>
          <w:lang w:val="en-US"/>
        </w:rPr>
        <w:t>4,000</w:t>
      </w:r>
      <w:r w:rsidR="00645D81">
        <w:rPr>
          <w:sz w:val="22"/>
          <w:lang w:val="en-US"/>
        </w:rPr>
        <w:t>-seat</w:t>
      </w:r>
      <w:r w:rsidR="00182296">
        <w:rPr>
          <w:sz w:val="22"/>
          <w:lang w:val="en-US"/>
        </w:rPr>
        <w:t xml:space="preserve"> </w:t>
      </w:r>
      <w:r w:rsidRPr="0013431B">
        <w:rPr>
          <w:sz w:val="22"/>
          <w:lang w:val="en-US"/>
        </w:rPr>
        <w:t xml:space="preserve">capacity stadium. We need to set the bar according to the aims and wishes we have and 10,000 is </w:t>
      </w:r>
      <w:proofErr w:type="gramStart"/>
      <w:r w:rsidRPr="0013431B">
        <w:rPr>
          <w:sz w:val="22"/>
          <w:lang w:val="en-US"/>
        </w:rPr>
        <w:t>really not</w:t>
      </w:r>
      <w:proofErr w:type="gramEnd"/>
      <w:r w:rsidRPr="0013431B">
        <w:rPr>
          <w:sz w:val="22"/>
          <w:lang w:val="en-US"/>
        </w:rPr>
        <w:t xml:space="preserve"> a high capacity. (Interview DBU, 2013)</w:t>
      </w:r>
    </w:p>
    <w:p w14:paraId="15F55283" w14:textId="7F5EB1AC" w:rsidR="0013431B" w:rsidRDefault="0013431B" w:rsidP="0013431B">
      <w:pPr>
        <w:rPr>
          <w:lang w:val="en-US"/>
        </w:rPr>
      </w:pPr>
      <w:r w:rsidRPr="0013431B">
        <w:rPr>
          <w:lang w:val="en-US"/>
        </w:rPr>
        <w:t xml:space="preserve">It is obvious that DBU did not have the local conditions in mind when they set their target. The subsequent problem of utilizing the stadiums is not only an issue for the local club in </w:t>
      </w:r>
      <w:proofErr w:type="spellStart"/>
      <w:r w:rsidRPr="0013431B">
        <w:rPr>
          <w:lang w:val="en-US"/>
        </w:rPr>
        <w:t>Mariagerfjord</w:t>
      </w:r>
      <w:proofErr w:type="spellEnd"/>
      <w:r w:rsidRPr="0013431B">
        <w:rPr>
          <w:lang w:val="en-US"/>
        </w:rPr>
        <w:t xml:space="preserve">, but a problem for almost all clubs in the Danish first tier. In </w:t>
      </w:r>
      <w:r w:rsidR="00EA7DE5" w:rsidRPr="0013431B">
        <w:rPr>
          <w:lang w:val="en-US"/>
        </w:rPr>
        <w:t>relation</w:t>
      </w:r>
      <w:r w:rsidR="00173CF4">
        <w:rPr>
          <w:lang w:val="en-US"/>
        </w:rPr>
        <w:t xml:space="preserve"> to</w:t>
      </w:r>
      <w:r w:rsidRPr="0013431B">
        <w:rPr>
          <w:lang w:val="en-US"/>
        </w:rPr>
        <w:t xml:space="preserve"> the stadium in </w:t>
      </w:r>
      <w:proofErr w:type="spellStart"/>
      <w:r w:rsidRPr="0013431B">
        <w:rPr>
          <w:lang w:val="en-US"/>
        </w:rPr>
        <w:t>Hobro</w:t>
      </w:r>
      <w:proofErr w:type="spellEnd"/>
      <w:r w:rsidRPr="0013431B">
        <w:rPr>
          <w:lang w:val="en-US"/>
        </w:rPr>
        <w:t>, the club is the only tenant and no concert or other cultural event</w:t>
      </w:r>
      <w:r w:rsidR="00173CF4">
        <w:rPr>
          <w:lang w:val="en-US"/>
        </w:rPr>
        <w:t>s</w:t>
      </w:r>
      <w:r w:rsidRPr="0013431B">
        <w:rPr>
          <w:lang w:val="en-US"/>
        </w:rPr>
        <w:t xml:space="preserve"> have taken place at the stadium since the upgrade. </w:t>
      </w:r>
    </w:p>
    <w:p w14:paraId="5480D429" w14:textId="2E877B15" w:rsidR="0013431B" w:rsidRDefault="0013431B" w:rsidP="0013431B">
      <w:pPr>
        <w:widowControl w:val="0"/>
        <w:spacing w:before="240"/>
        <w:rPr>
          <w:lang w:val="en-US"/>
        </w:rPr>
      </w:pPr>
      <w:r>
        <w:rPr>
          <w:lang w:val="en-US"/>
        </w:rPr>
        <w:t>Although the decision to allocate money to a stadium that</w:t>
      </w:r>
      <w:r w:rsidR="0098161B">
        <w:rPr>
          <w:lang w:val="en-US"/>
        </w:rPr>
        <w:t xml:space="preserve"> is</w:t>
      </w:r>
      <w:r>
        <w:rPr>
          <w:lang w:val="en-US"/>
        </w:rPr>
        <w:t xml:space="preserve"> most </w:t>
      </w:r>
      <w:proofErr w:type="gramStart"/>
      <w:r>
        <w:rPr>
          <w:lang w:val="en-US"/>
        </w:rPr>
        <w:t>likely</w:t>
      </w:r>
      <w:proofErr w:type="gramEnd"/>
      <w:r>
        <w:rPr>
          <w:lang w:val="en-US"/>
        </w:rPr>
        <w:t xml:space="preserve"> going to be under-utilized could be defined as irrational and inefficient, </w:t>
      </w:r>
      <w:r w:rsidRPr="005903B2">
        <w:rPr>
          <w:lang w:val="en-US"/>
        </w:rPr>
        <w:t>rationality and eff</w:t>
      </w:r>
      <w:r w:rsidR="0098161B">
        <w:rPr>
          <w:lang w:val="en-US"/>
        </w:rPr>
        <w:t>iciency</w:t>
      </w:r>
      <w:r w:rsidRPr="005903B2">
        <w:rPr>
          <w:lang w:val="en-US"/>
        </w:rPr>
        <w:t xml:space="preserve"> </w:t>
      </w:r>
      <w:r w:rsidRPr="005903B2">
        <w:rPr>
          <w:lang w:val="en-US"/>
        </w:rPr>
        <w:lastRenderedPageBreak/>
        <w:t xml:space="preserve">also played a role in the arguments that led to the decision of financially assisting the HIK stadium project. Besides being part of the identity construction of the municipality in general, this specific way of approaching the question of stadium funding shows how the decision </w:t>
      </w:r>
      <w:proofErr w:type="gramStart"/>
      <w:r w:rsidRPr="005903B2">
        <w:rPr>
          <w:lang w:val="en-US"/>
        </w:rPr>
        <w:t>is framed</w:t>
      </w:r>
      <w:proofErr w:type="gramEnd"/>
      <w:r w:rsidRPr="005903B2">
        <w:rPr>
          <w:lang w:val="en-US"/>
        </w:rPr>
        <w:t xml:space="preserve"> as an investment embedded in a broader municipal growth strategy. Over the years, </w:t>
      </w:r>
      <w:r w:rsidR="0098161B">
        <w:rPr>
          <w:lang w:val="en-US"/>
        </w:rPr>
        <w:t>notions</w:t>
      </w:r>
      <w:r w:rsidR="0098161B" w:rsidRPr="005903B2">
        <w:rPr>
          <w:lang w:val="en-US"/>
        </w:rPr>
        <w:t xml:space="preserve"> </w:t>
      </w:r>
      <w:r w:rsidRPr="005903B2">
        <w:rPr>
          <w:lang w:val="en-US"/>
        </w:rPr>
        <w:t>of growth through the development of experience economy activities have gained general acceptance among Danish politicians. Sport has</w:t>
      </w:r>
      <w:r w:rsidR="001E0A01">
        <w:rPr>
          <w:lang w:val="en-US"/>
        </w:rPr>
        <w:t>,</w:t>
      </w:r>
      <w:r w:rsidRPr="005903B2">
        <w:rPr>
          <w:lang w:val="en-US"/>
        </w:rPr>
        <w:t xml:space="preserve"> to many municipalities</w:t>
      </w:r>
      <w:r w:rsidR="001E0A01">
        <w:rPr>
          <w:lang w:val="en-US"/>
        </w:rPr>
        <w:t>,</w:t>
      </w:r>
      <w:r w:rsidRPr="005903B2">
        <w:rPr>
          <w:lang w:val="en-US"/>
        </w:rPr>
        <w:t xml:space="preserve"> become a tool </w:t>
      </w:r>
      <w:r w:rsidR="001E0A01">
        <w:rPr>
          <w:lang w:val="en-US"/>
        </w:rPr>
        <w:t>for</w:t>
      </w:r>
      <w:r w:rsidRPr="005903B2">
        <w:rPr>
          <w:lang w:val="en-US"/>
        </w:rPr>
        <w:t xml:space="preserve"> attract</w:t>
      </w:r>
      <w:r w:rsidR="001E0A01">
        <w:rPr>
          <w:lang w:val="en-US"/>
        </w:rPr>
        <w:t>ing</w:t>
      </w:r>
      <w:r w:rsidRPr="005903B2">
        <w:rPr>
          <w:lang w:val="en-US"/>
        </w:rPr>
        <w:t xml:space="preserve"> new </w:t>
      </w:r>
      <w:r w:rsidR="001E0A01">
        <w:rPr>
          <w:lang w:val="en-US"/>
        </w:rPr>
        <w:t>residents</w:t>
      </w:r>
      <w:r w:rsidR="001E0A01" w:rsidRPr="005903B2">
        <w:rPr>
          <w:lang w:val="en-US"/>
        </w:rPr>
        <w:t xml:space="preserve"> </w:t>
      </w:r>
      <w:r w:rsidRPr="005903B2">
        <w:rPr>
          <w:lang w:val="en-US"/>
        </w:rPr>
        <w:t xml:space="preserve">and </w:t>
      </w:r>
      <w:r w:rsidR="001E0A01">
        <w:rPr>
          <w:lang w:val="en-US"/>
        </w:rPr>
        <w:t>businesses</w:t>
      </w:r>
      <w:r w:rsidR="001E0A01" w:rsidRPr="005903B2">
        <w:rPr>
          <w:lang w:val="en-US"/>
        </w:rPr>
        <w:t xml:space="preserve"> </w:t>
      </w:r>
      <w:r w:rsidRPr="005903B2">
        <w:rPr>
          <w:lang w:val="en-US"/>
        </w:rPr>
        <w:fldChar w:fldCharType="begin" w:fldLock="1"/>
      </w:r>
      <w:r w:rsidRPr="005903B2">
        <w:rPr>
          <w:lang w:val="en-US"/>
        </w:rPr>
        <w:instrText>ADDIN CSL_CITATION { "citationItems" : [ { "id" : "ITEM-1", "itemData" : { "author" : [ { "dropping-particle" : "", "family" : "Bille", "given" : "T.", "non-dropping-particle" : "", "parse-names" : false, "suffix" : "" }, { "dropping-particle" : "", "family" : "Lorenzen", "given" : "M.", "non-dropping-particle" : "", "parse-names" : false, "suffix" : "" } ], "id" : "ITEM-1", "issued" : { "date-parts" : [ [ "2008" ] ] }, "publisher" : "Samfundslitteratur", "publisher-place" : "Copenhagen", "title" : "Den danske oplevelses\u00f8konomi: Afgr\u00e6nsning, \u00f8konomisk betydning og v\u00e6kstmuligheder [The Danish Experince Economy: Definitions, Economic Significance and Growth Potential]", "type" : "book" }, "uris" : [ "http://www.mendeley.com/documents/?uuid=97f24943-89a1-4f07-8661-7b8760b266b1", "http://www.mendeley.com/documents/?uuid=bc8d7b24-f2fc-40ab-ad18-0600454852ed", "http://www.mendeley.com/documents/?uuid=66ef64c6-361a-4df6-943b-96d035ccf51d" ] }, { "id" : "ITEM-2", "itemData" : { "author" : [ { "dropping-particle" : "", "family" : "Storm", "given" : "R. K.", "non-dropping-particle" : "", "parse-names" : false, "suffix" : "" }, { "dropping-particle" : "", "family" : "Brandt", "given" : "H. H.", "non-dropping-particle" : "", "parse-names" : false, "suffix" : "" } ], "id" : "ITEM-2", "issued" : { "date-parts" : [ [ "2008" ] ] }, "publisher" : "Forlaget Samfundslitteratur", "publisher-place" : "Copenhagen", "title" : "Idr\u00e6t og sport i den danske oplevelses\u00f8konomi [Sport in the Danish Experience Economy]", "type" : "book" }, "uris" : [ "http://www.mendeley.com/documents/?uuid=d9cb7bc2-d238-428d-a4e2-173b5e425789", "http://www.mendeley.com/documents/?uuid=b4552862-52a3-4c1a-8889-09e0deca5b49", "http://www.mendeley.com/documents/?uuid=b41c64f9-832b-4a09-9f51-b8569734c3f7" ] } ], "mendeley" : { "formattedCitation" : "(Bille &amp; Lorenzen, 2008; Storm &amp; Brandt, 2008)", "plainTextFormattedCitation" : "(Bille &amp; Lorenzen, 2008; Storm &amp; Brandt, 2008)", "previouslyFormattedCitation" : "(Bille &amp; Lorenzen, 2008; Storm &amp; Brandt, 2008)" }, "properties" : { "noteIndex" : 0 }, "schema" : "https://github.com/citation-style-language/schema/raw/master/csl-citation.json" }</w:instrText>
      </w:r>
      <w:r w:rsidRPr="005903B2">
        <w:rPr>
          <w:lang w:val="en-US"/>
        </w:rPr>
        <w:fldChar w:fldCharType="separate"/>
      </w:r>
      <w:r w:rsidRPr="005903B2">
        <w:rPr>
          <w:noProof/>
          <w:lang w:val="en-US"/>
        </w:rPr>
        <w:t>(Bille &amp; Lorenzen, 2008; Storm &amp; Brandt, 2008)</w:t>
      </w:r>
      <w:r w:rsidRPr="005903B2">
        <w:rPr>
          <w:lang w:val="en-US"/>
        </w:rPr>
        <w:fldChar w:fldCharType="end"/>
      </w:r>
      <w:r w:rsidRPr="005903B2">
        <w:rPr>
          <w:lang w:val="en-US"/>
        </w:rPr>
        <w:t xml:space="preserve">. By framing the stadium project in a context that connects the soccer club to growth potential and branding, the municipal spending </w:t>
      </w:r>
      <w:proofErr w:type="gramStart"/>
      <w:r w:rsidRPr="005903B2">
        <w:rPr>
          <w:lang w:val="en-US"/>
        </w:rPr>
        <w:t>is rationalized and framed as an investment</w:t>
      </w:r>
      <w:proofErr w:type="gramEnd"/>
      <w:r w:rsidRPr="005903B2">
        <w:rPr>
          <w:lang w:val="en-US"/>
        </w:rPr>
        <w:t>.</w:t>
      </w:r>
      <w:r w:rsidR="001E0A01">
        <w:rPr>
          <w:lang w:val="en-US"/>
        </w:rPr>
        <w:t xml:space="preserve"> S</w:t>
      </w:r>
      <w:r w:rsidRPr="005903B2">
        <w:rPr>
          <w:lang w:val="en-US"/>
        </w:rPr>
        <w:t xml:space="preserve">ome of the interviewees argued that not only would the investment </w:t>
      </w:r>
      <w:r w:rsidR="001E0A01">
        <w:rPr>
          <w:lang w:val="en-US"/>
        </w:rPr>
        <w:t>he</w:t>
      </w:r>
      <w:r w:rsidR="00173CF4">
        <w:rPr>
          <w:lang w:val="en-US"/>
        </w:rPr>
        <w:t>l</w:t>
      </w:r>
      <w:r w:rsidR="001E0A01">
        <w:rPr>
          <w:lang w:val="en-US"/>
        </w:rPr>
        <w:t>p</w:t>
      </w:r>
      <w:r w:rsidR="001E0A01" w:rsidRPr="005903B2">
        <w:rPr>
          <w:lang w:val="en-US"/>
        </w:rPr>
        <w:t xml:space="preserve"> </w:t>
      </w:r>
      <w:r w:rsidRPr="005903B2">
        <w:rPr>
          <w:lang w:val="en-US"/>
        </w:rPr>
        <w:t>the soccer club prosper</w:t>
      </w:r>
      <w:r w:rsidR="001E0A01">
        <w:rPr>
          <w:lang w:val="en-US"/>
        </w:rPr>
        <w:t>, it would</w:t>
      </w:r>
      <w:r w:rsidR="00793F96">
        <w:rPr>
          <w:lang w:val="en-US"/>
        </w:rPr>
        <w:t>,</w:t>
      </w:r>
      <w:r w:rsidRPr="005903B2">
        <w:rPr>
          <w:lang w:val="en-US"/>
        </w:rPr>
        <w:t xml:space="preserve"> in turn</w:t>
      </w:r>
      <w:r w:rsidR="00793F96">
        <w:rPr>
          <w:lang w:val="en-US"/>
        </w:rPr>
        <w:t>,</w:t>
      </w:r>
      <w:r w:rsidRPr="005903B2">
        <w:rPr>
          <w:lang w:val="en-US"/>
        </w:rPr>
        <w:t xml:space="preserve"> create more employment in the municipality</w:t>
      </w:r>
      <w:r w:rsidR="001E0A01">
        <w:rPr>
          <w:lang w:val="en-US"/>
        </w:rPr>
        <w:t>. I</w:t>
      </w:r>
      <w:r w:rsidRPr="005903B2">
        <w:rPr>
          <w:lang w:val="en-US"/>
        </w:rPr>
        <w:t xml:space="preserve">t might also attract new </w:t>
      </w:r>
      <w:r w:rsidR="001E0A01">
        <w:rPr>
          <w:lang w:val="en-US"/>
        </w:rPr>
        <w:t>residents</w:t>
      </w:r>
      <w:r w:rsidR="001E0A01" w:rsidRPr="005903B2">
        <w:rPr>
          <w:lang w:val="en-US"/>
        </w:rPr>
        <w:t xml:space="preserve"> </w:t>
      </w:r>
      <w:r w:rsidRPr="005903B2">
        <w:rPr>
          <w:lang w:val="en-US"/>
        </w:rPr>
        <w:t xml:space="preserve">to the </w:t>
      </w:r>
      <w:r w:rsidR="001E0A01">
        <w:rPr>
          <w:lang w:val="en-US"/>
        </w:rPr>
        <w:t>community</w:t>
      </w:r>
      <w:r w:rsidR="001E0A01" w:rsidRPr="005903B2">
        <w:rPr>
          <w:lang w:val="en-US"/>
        </w:rPr>
        <w:t xml:space="preserve"> </w:t>
      </w:r>
      <w:r w:rsidRPr="005903B2">
        <w:rPr>
          <w:lang w:val="en-US"/>
        </w:rPr>
        <w:t xml:space="preserve">thus improving the municipal tax base (Interview informant 3). The in-migration argument is also present in the interview with the club. However, the one politician voting against assisting the club did not believe that </w:t>
      </w:r>
      <w:r w:rsidR="001E0A01">
        <w:rPr>
          <w:lang w:val="en-US"/>
        </w:rPr>
        <w:t>thi</w:t>
      </w:r>
      <w:r w:rsidRPr="005903B2">
        <w:rPr>
          <w:lang w:val="en-US"/>
        </w:rPr>
        <w:t xml:space="preserve">s was </w:t>
      </w:r>
      <w:r w:rsidR="001E0A01">
        <w:rPr>
          <w:lang w:val="en-US"/>
        </w:rPr>
        <w:t>the right</w:t>
      </w:r>
      <w:r w:rsidRPr="005903B2">
        <w:rPr>
          <w:lang w:val="en-US"/>
        </w:rPr>
        <w:t xml:space="preserve"> way to use public money.</w:t>
      </w:r>
    </w:p>
    <w:p w14:paraId="1A345151" w14:textId="600C9370" w:rsidR="009B6DB7" w:rsidRPr="009B6DB7" w:rsidRDefault="009B6DB7" w:rsidP="009B6DB7">
      <w:pPr>
        <w:spacing w:after="120"/>
        <w:ind w:left="283" w:right="850"/>
        <w:rPr>
          <w:sz w:val="22"/>
          <w:lang w:val="en-US"/>
        </w:rPr>
      </w:pPr>
      <w:r w:rsidRPr="009B6DB7">
        <w:rPr>
          <w:sz w:val="22"/>
          <w:lang w:val="en-US"/>
        </w:rPr>
        <w:t>(…)</w:t>
      </w:r>
      <w:r w:rsidR="001E0A01">
        <w:rPr>
          <w:sz w:val="22"/>
          <w:lang w:val="en-US"/>
        </w:rPr>
        <w:t xml:space="preserve"> T</w:t>
      </w:r>
      <w:r w:rsidRPr="009B6DB7">
        <w:rPr>
          <w:sz w:val="22"/>
          <w:lang w:val="en-US"/>
        </w:rPr>
        <w:t>hrowing away tax money for experience economy as professional soccer is – I really do not think that it is a good idea. (…) I think that is stupid. In addition, the argument that success on the soccer pitch would result in increased migration to the municipality – I just do not believe in that. I thought and think that good public service, good schools and good daycare centers are essential values when a family chooses to move to another part of the country or to another place. What kinds of schools are located in the area? What kinds of daycare centers are there? Overall, public service matters. That is my opinion. I mean that the municipality should concentrate on public service; it should not focus on professional soccer</w:t>
      </w:r>
      <w:r w:rsidR="001E0A01">
        <w:rPr>
          <w:sz w:val="22"/>
          <w:lang w:val="en-US"/>
        </w:rPr>
        <w:t>.</w:t>
      </w:r>
      <w:r w:rsidRPr="009B6DB7">
        <w:rPr>
          <w:sz w:val="22"/>
          <w:lang w:val="en-US"/>
        </w:rPr>
        <w:t xml:space="preserve"> (Interview Informant 4 2016)</w:t>
      </w:r>
    </w:p>
    <w:p w14:paraId="7860890E" w14:textId="58A4F6B9" w:rsidR="00541B42" w:rsidRPr="009B6DB7" w:rsidRDefault="009B6DB7" w:rsidP="00541B42">
      <w:pPr>
        <w:spacing w:after="120"/>
        <w:rPr>
          <w:lang w:val="en-US"/>
        </w:rPr>
      </w:pPr>
      <w:proofErr w:type="gramStart"/>
      <w:r w:rsidRPr="009B6DB7">
        <w:rPr>
          <w:lang w:val="en-US"/>
        </w:rPr>
        <w:lastRenderedPageBreak/>
        <w:t>The fact that the idea of creating growth by supporting a professional soccer team</w:t>
      </w:r>
      <w:r w:rsidR="009F1E3C">
        <w:rPr>
          <w:lang w:val="en-US"/>
        </w:rPr>
        <w:t>,</w:t>
      </w:r>
      <w:r w:rsidRPr="009B6DB7">
        <w:rPr>
          <w:lang w:val="en-US"/>
        </w:rPr>
        <w:t xml:space="preserve"> in general</w:t>
      </w:r>
      <w:r w:rsidR="009F1E3C">
        <w:rPr>
          <w:lang w:val="en-US"/>
        </w:rPr>
        <w:t>,</w:t>
      </w:r>
      <w:r w:rsidRPr="009B6DB7">
        <w:rPr>
          <w:lang w:val="en-US"/>
        </w:rPr>
        <w:t xml:space="preserve"> is not based on scientific evidence in this field of research </w:t>
      </w:r>
      <w:r w:rsidRPr="009B6DB7">
        <w:rPr>
          <w:lang w:val="en-US"/>
        </w:rPr>
        <w:fldChar w:fldCharType="begin" w:fldLock="1"/>
      </w:r>
      <w:r w:rsidRPr="009B6DB7">
        <w:rPr>
          <w:lang w:val="en-US"/>
        </w:rPr>
        <w:instrText>ADDIN CSL_CITATION { "citationItems" : [ { "id" : "ITEM-1", "itemData" : { "DOI" : "10.1016/j.smr.2016.09.003", "ISSN" : "14413523", "author" : [ { "dropping-particle" : "", "family" : "Storm", "given" : "R. K.", "non-dropping-particle" : "", "parse-names" : false, "suffix" : "" }, { "dropping-particle" : "", "family" : "Thomsen", "given" : "F.", "non-dropping-particle" : "", "parse-names" : false, "suffix" : "" }, { "dropping-particle" : "", "family" : "Jakobsen", "given" : "T. G.", "non-dropping-particle" : "", "parse-names" : false, "suffix" : "" } ], "container-title" : "Sport Management Review", "id" : "ITEM-1", "issued" : { "date-parts" : [ [ "2016" ] ] }, "publisher" : "Sport Management Association of Australia and New Zealand", "title" : "Do they make a difference? Professional team sports clubs' effects on migration and local growth: Evidence from Denmark", "type" : "article-journal" }, "uris" : [ "http://www.mendeley.com/documents/?uuid=82a2e77b-bbbc-478b-b5df-4b44ff7637a5" ] }, { "id" : "ITEM-2", "itemData" : { "author" : [ { "dropping-particle" : "", "family" : "V\u00e4rja", "given" : "E.", "non-dropping-particle" : "", "parse-names" : false, "suffix" : "" } ], "container-title" : "International Journal of Sport Finance", "id" : "ITEM-2", "issued" : { "date-parts" : [ [ "2016" ] ] }, "page" : "269-287", "title" : "Sports and Local Growth in Sweden: Is a Successful Sports Team Good for Local Economic Growth?", "type" : "article-journal", "volume" : "11" }, "uris" : [ "http://www.mendeley.com/documents/?uuid=41ac857e-ec19-488b-b1a4-4bf1892ef124" ] } ], "mendeley" : { "formattedCitation" : "(Storm et al., 2016; V\u00e4rja, 2016)", "plainTextFormattedCitation" : "(Storm et al., 2016; V\u00e4rja, 2016)", "previouslyFormattedCitation" : "(Storm et al., 2016; V\u00e4rja, 2016)" }, "properties" : { "noteIndex" : 0 }, "schema" : "https://github.com/citation-style-language/schema/raw/master/csl-citation.json" }</w:instrText>
      </w:r>
      <w:r w:rsidRPr="009B6DB7">
        <w:rPr>
          <w:lang w:val="en-US"/>
        </w:rPr>
        <w:fldChar w:fldCharType="separate"/>
      </w:r>
      <w:r w:rsidRPr="009B6DB7">
        <w:rPr>
          <w:noProof/>
          <w:lang w:val="en-US"/>
        </w:rPr>
        <w:t>(Storm et al., 2016; Värja, 2016)</w:t>
      </w:r>
      <w:r w:rsidRPr="009B6DB7">
        <w:rPr>
          <w:lang w:val="en-US"/>
        </w:rPr>
        <w:fldChar w:fldCharType="end"/>
      </w:r>
      <w:r w:rsidRPr="009B6DB7">
        <w:rPr>
          <w:lang w:val="en-US"/>
        </w:rPr>
        <w:t xml:space="preserve"> does not pose a practical problem as long the idea is institutionalized as an appropriate and legitimate discourse in the organizational field in question, as seems to be the case here.</w:t>
      </w:r>
      <w:proofErr w:type="gramEnd"/>
      <w:r w:rsidRPr="009B6DB7">
        <w:rPr>
          <w:lang w:val="en-US"/>
        </w:rPr>
        <w:t xml:space="preserve"> </w:t>
      </w:r>
    </w:p>
    <w:p w14:paraId="64204DDD" w14:textId="4ED03145" w:rsidR="009B6DB7" w:rsidRPr="009B6DB7" w:rsidRDefault="009B6DB7" w:rsidP="009B6DB7">
      <w:pPr>
        <w:spacing w:after="120"/>
        <w:rPr>
          <w:lang w:val="en-US"/>
        </w:rPr>
      </w:pPr>
      <w:r w:rsidRPr="009B6DB7">
        <w:rPr>
          <w:lang w:val="en-US"/>
        </w:rPr>
        <w:t xml:space="preserve">Furthermore, a study conducted by Forsberg </w:t>
      </w:r>
      <w:r w:rsidR="001E0A01">
        <w:rPr>
          <w:lang w:val="en-US"/>
        </w:rPr>
        <w:t>and</w:t>
      </w:r>
      <w:r w:rsidRPr="009B6DB7">
        <w:rPr>
          <w:lang w:val="en-US"/>
        </w:rPr>
        <w:t xml:space="preserve"> Hedal </w:t>
      </w:r>
      <w:r w:rsidRPr="009B6DB7">
        <w:rPr>
          <w:lang w:val="en-US"/>
        </w:rPr>
        <w:fldChar w:fldCharType="begin" w:fldLock="1"/>
      </w:r>
      <w:r w:rsidRPr="009B6DB7">
        <w:rPr>
          <w:lang w:val="en-US"/>
        </w:rPr>
        <w:instrText>ADDIN CSL_CITATION { "citationItems" : [ { "id" : "ITEM-1", "itemData" : { "author" : [ { "dropping-particle" : "", "family" : "Forsberg", "given" : "P.", "non-dropping-particle" : "", "parse-names" : false, "suffix" : "" }, { "dropping-particle" : "", "family" : "Hedal", "given" : "M.", "non-dropping-particle" : "", "parse-names" : false, "suffix" : "" } ], "id" : "ITEM-1", "issued" : { "date-parts" : [ [ "2016" ] ] }, "number-of-pages" : "19", "publisher-place" : "Copenhagen", "title" : "Ringsted som idr\u00e6tsdestination [Ringsted as sports destination]", "type" : "report" }, "suppress-author" : 1, "uris" : [ "http://www.mendeley.com/documents/?uuid=e5139c60-dbee-4c46-940d-cb641a422cbd", "http://www.mendeley.com/documents/?uuid=486702ba-3ab9-43be-aecc-f254fee7cf82" ] } ], "mendeley" : { "formattedCitation" : "(2016)", "plainTextFormattedCitation" : "(2016)", "previouslyFormattedCitation" : "(2016)" }, "properties" : { "noteIndex" : 0 }, "schema" : "https://github.com/citation-style-language/schema/raw/master/csl-citation.json" }</w:instrText>
      </w:r>
      <w:r w:rsidRPr="009B6DB7">
        <w:rPr>
          <w:lang w:val="en-US"/>
        </w:rPr>
        <w:fldChar w:fldCharType="separate"/>
      </w:r>
      <w:r w:rsidRPr="009B6DB7">
        <w:rPr>
          <w:noProof/>
          <w:lang w:val="en-US"/>
        </w:rPr>
        <w:t>(2016)</w:t>
      </w:r>
      <w:r w:rsidRPr="009B6DB7">
        <w:rPr>
          <w:lang w:val="en-US"/>
        </w:rPr>
        <w:fldChar w:fldCharType="end"/>
      </w:r>
      <w:r w:rsidRPr="009B6DB7">
        <w:rPr>
          <w:lang w:val="en-US"/>
        </w:rPr>
        <w:t xml:space="preserve"> indicate</w:t>
      </w:r>
      <w:r w:rsidR="001E0A01">
        <w:rPr>
          <w:lang w:val="en-US"/>
        </w:rPr>
        <w:t>s</w:t>
      </w:r>
      <w:r w:rsidRPr="009B6DB7">
        <w:rPr>
          <w:lang w:val="en-US"/>
        </w:rPr>
        <w:t xml:space="preserve"> that </w:t>
      </w:r>
      <w:r w:rsidR="001E0A01">
        <w:rPr>
          <w:lang w:val="en-US"/>
        </w:rPr>
        <w:t xml:space="preserve">spectators are rarely inclined to </w:t>
      </w:r>
      <w:r w:rsidRPr="009B6DB7">
        <w:rPr>
          <w:lang w:val="en-US"/>
        </w:rPr>
        <w:t xml:space="preserve">attend soccer games in another municipality. </w:t>
      </w:r>
      <w:proofErr w:type="gramStart"/>
      <w:r w:rsidR="001E0A01">
        <w:rPr>
          <w:lang w:val="en-US"/>
        </w:rPr>
        <w:t>But</w:t>
      </w:r>
      <w:proofErr w:type="gramEnd"/>
      <w:r w:rsidR="001E0A01">
        <w:rPr>
          <w:lang w:val="en-US"/>
        </w:rPr>
        <w:t xml:space="preserve"> they did visit other facilities when it came to their own participation in sport or physical activity. </w:t>
      </w:r>
      <w:r w:rsidRPr="009B6DB7">
        <w:rPr>
          <w:lang w:val="en-US"/>
        </w:rPr>
        <w:t xml:space="preserve">While </w:t>
      </w:r>
      <w:r w:rsidR="001E0A01">
        <w:rPr>
          <w:lang w:val="en-US"/>
        </w:rPr>
        <w:t>only</w:t>
      </w:r>
      <w:r w:rsidR="001E0A01" w:rsidRPr="009B6DB7">
        <w:rPr>
          <w:lang w:val="en-US"/>
        </w:rPr>
        <w:t xml:space="preserve"> </w:t>
      </w:r>
      <w:r w:rsidRPr="009B6DB7">
        <w:rPr>
          <w:lang w:val="en-US"/>
        </w:rPr>
        <w:t xml:space="preserve">10-17 percent of those questioned in three different municipalities </w:t>
      </w:r>
      <w:r w:rsidR="001E0A01">
        <w:rPr>
          <w:lang w:val="en-US"/>
        </w:rPr>
        <w:t xml:space="preserve">had </w:t>
      </w:r>
      <w:r w:rsidRPr="009B6DB7">
        <w:rPr>
          <w:lang w:val="en-US"/>
        </w:rPr>
        <w:t>attend</w:t>
      </w:r>
      <w:r w:rsidR="00E2111B">
        <w:rPr>
          <w:lang w:val="en-US"/>
        </w:rPr>
        <w:t>ed</w:t>
      </w:r>
      <w:r w:rsidRPr="009B6DB7">
        <w:rPr>
          <w:lang w:val="en-US"/>
        </w:rPr>
        <w:t xml:space="preserve"> a soccer game </w:t>
      </w:r>
      <w:r w:rsidR="00363C2F">
        <w:rPr>
          <w:lang w:val="en-US"/>
        </w:rPr>
        <w:t>in another municipality</w:t>
      </w:r>
      <w:r w:rsidR="001E0A01">
        <w:rPr>
          <w:lang w:val="en-US"/>
        </w:rPr>
        <w:t xml:space="preserve"> </w:t>
      </w:r>
      <w:r w:rsidR="005A0920">
        <w:rPr>
          <w:lang w:val="en-US"/>
        </w:rPr>
        <w:t>with</w:t>
      </w:r>
      <w:r w:rsidR="001E0A01">
        <w:rPr>
          <w:lang w:val="en-US"/>
        </w:rPr>
        <w:t xml:space="preserve">in the </w:t>
      </w:r>
      <w:r w:rsidR="001E0A01" w:rsidRPr="009B6DB7">
        <w:rPr>
          <w:lang w:val="en-US"/>
        </w:rPr>
        <w:t>last year</w:t>
      </w:r>
      <w:r w:rsidRPr="009B6DB7">
        <w:rPr>
          <w:lang w:val="en-US"/>
        </w:rPr>
        <w:t>, between 35 and 44 percent</w:t>
      </w:r>
      <w:r w:rsidR="001E0A01">
        <w:rPr>
          <w:lang w:val="en-US"/>
        </w:rPr>
        <w:t xml:space="preserve"> had</w:t>
      </w:r>
      <w:r w:rsidRPr="009B6DB7">
        <w:rPr>
          <w:lang w:val="en-US"/>
        </w:rPr>
        <w:t xml:space="preserve"> visited a swimming pool or waterpark in another municipality during </w:t>
      </w:r>
      <w:r w:rsidR="007F551A">
        <w:rPr>
          <w:lang w:val="en-US"/>
        </w:rPr>
        <w:t>the same</w:t>
      </w:r>
      <w:r w:rsidR="007F551A" w:rsidRPr="009B6DB7">
        <w:rPr>
          <w:lang w:val="en-US"/>
        </w:rPr>
        <w:t xml:space="preserve"> </w:t>
      </w:r>
      <w:r w:rsidRPr="009B6DB7">
        <w:rPr>
          <w:lang w:val="en-US"/>
        </w:rPr>
        <w:t>year</w:t>
      </w:r>
      <w:r w:rsidR="00541B42">
        <w:rPr>
          <w:lang w:val="en-US"/>
        </w:rPr>
        <w:t>.</w:t>
      </w:r>
    </w:p>
    <w:p w14:paraId="4B9EB6C2" w14:textId="77777777" w:rsidR="009B6DB7" w:rsidRPr="009B6DB7" w:rsidRDefault="009B6DB7" w:rsidP="009B6DB7">
      <w:pPr>
        <w:rPr>
          <w:lang w:val="en-US"/>
        </w:rPr>
      </w:pPr>
      <w:r w:rsidRPr="009B6DB7">
        <w:rPr>
          <w:lang w:val="en-US"/>
        </w:rPr>
        <w:t xml:space="preserve">Further, the choice to support the stadium project </w:t>
      </w:r>
      <w:proofErr w:type="gramStart"/>
      <w:r w:rsidRPr="009B6DB7">
        <w:rPr>
          <w:lang w:val="en-US"/>
        </w:rPr>
        <w:t>was backed</w:t>
      </w:r>
      <w:proofErr w:type="gramEnd"/>
      <w:r w:rsidRPr="009B6DB7">
        <w:rPr>
          <w:lang w:val="en-US"/>
        </w:rPr>
        <w:t xml:space="preserve"> by another central argument: branding. </w:t>
      </w:r>
      <w:proofErr w:type="gramStart"/>
      <w:r w:rsidRPr="009B6DB7">
        <w:rPr>
          <w:lang w:val="en-US"/>
        </w:rPr>
        <w:t>This is done by both the municipality and club</w:t>
      </w:r>
      <w:proofErr w:type="gramEnd"/>
      <w:r w:rsidRPr="009B6DB7">
        <w:rPr>
          <w:lang w:val="en-US"/>
        </w:rPr>
        <w:t xml:space="preserve">. </w:t>
      </w:r>
    </w:p>
    <w:p w14:paraId="22D60167" w14:textId="30BDAC9E" w:rsidR="009B6DB7" w:rsidRPr="009B6DB7" w:rsidRDefault="009B6DB7" w:rsidP="009B6DB7">
      <w:pPr>
        <w:spacing w:after="120"/>
        <w:ind w:left="283" w:right="850"/>
        <w:rPr>
          <w:sz w:val="22"/>
          <w:lang w:val="en-US"/>
        </w:rPr>
      </w:pPr>
      <w:r w:rsidRPr="009B6DB7">
        <w:rPr>
          <w:sz w:val="22"/>
          <w:lang w:val="en-US"/>
        </w:rPr>
        <w:t>We must say that the PR [branding] we have got in the municipality [from the soccer club] is impossible to buy</w:t>
      </w:r>
      <w:r w:rsidR="00AA3DCB">
        <w:rPr>
          <w:sz w:val="22"/>
          <w:lang w:val="en-US"/>
        </w:rPr>
        <w:t>.</w:t>
      </w:r>
      <w:r w:rsidRPr="009B6DB7">
        <w:rPr>
          <w:sz w:val="22"/>
          <w:lang w:val="en-US"/>
        </w:rPr>
        <w:t xml:space="preserve"> (Interview Informant 1, 2016)</w:t>
      </w:r>
    </w:p>
    <w:p w14:paraId="0700867E" w14:textId="3FE4CE13" w:rsidR="009B6DB7" w:rsidRPr="009B6DB7" w:rsidRDefault="009B6DB7" w:rsidP="009B6DB7">
      <w:pPr>
        <w:spacing w:after="120"/>
        <w:ind w:left="283" w:right="850"/>
        <w:rPr>
          <w:sz w:val="22"/>
          <w:lang w:val="en-US"/>
        </w:rPr>
      </w:pPr>
      <w:r w:rsidRPr="009B6DB7">
        <w:rPr>
          <w:sz w:val="22"/>
          <w:lang w:val="en-US"/>
        </w:rPr>
        <w:t>If you look at it from a financial perspective, it has been a cheap investment for the municipality versus the publicity gained. There is no doubt about it</w:t>
      </w:r>
      <w:r w:rsidR="00AA3DCB">
        <w:rPr>
          <w:sz w:val="22"/>
          <w:lang w:val="en-US"/>
        </w:rPr>
        <w:t>.</w:t>
      </w:r>
      <w:r w:rsidRPr="009B6DB7">
        <w:rPr>
          <w:sz w:val="22"/>
          <w:lang w:val="en-US"/>
        </w:rPr>
        <w:t xml:space="preserve"> (Interview club, 2016)</w:t>
      </w:r>
    </w:p>
    <w:p w14:paraId="3A343A7C" w14:textId="73C3E7D9" w:rsidR="009B6DB7" w:rsidRPr="009B6DB7" w:rsidRDefault="009B6DB7" w:rsidP="009B6DB7">
      <w:pPr>
        <w:spacing w:after="120"/>
        <w:ind w:left="283" w:right="850"/>
        <w:rPr>
          <w:sz w:val="22"/>
          <w:lang w:val="en-US"/>
        </w:rPr>
      </w:pPr>
      <w:r w:rsidRPr="009B6DB7">
        <w:rPr>
          <w:sz w:val="22"/>
          <w:lang w:val="en-US"/>
        </w:rPr>
        <w:t xml:space="preserve">The whole time our opinion has been </w:t>
      </w:r>
      <w:proofErr w:type="gramStart"/>
      <w:r w:rsidRPr="009B6DB7">
        <w:rPr>
          <w:sz w:val="22"/>
          <w:lang w:val="en-US"/>
        </w:rPr>
        <w:t>that</w:t>
      </w:r>
      <w:proofErr w:type="gramEnd"/>
      <w:r w:rsidRPr="009B6DB7">
        <w:rPr>
          <w:sz w:val="22"/>
          <w:lang w:val="en-US"/>
        </w:rPr>
        <w:t xml:space="preserve"> this has been a major thing for the visibility of </w:t>
      </w:r>
      <w:proofErr w:type="spellStart"/>
      <w:r w:rsidRPr="009B6DB7">
        <w:rPr>
          <w:sz w:val="22"/>
          <w:lang w:val="en-US"/>
        </w:rPr>
        <w:t>Mariagerfjord</w:t>
      </w:r>
      <w:proofErr w:type="spellEnd"/>
      <w:r w:rsidRPr="009B6DB7">
        <w:rPr>
          <w:sz w:val="22"/>
          <w:lang w:val="en-US"/>
        </w:rPr>
        <w:t xml:space="preserve"> Municipality and </w:t>
      </w:r>
      <w:proofErr w:type="spellStart"/>
      <w:r w:rsidRPr="009B6DB7">
        <w:rPr>
          <w:sz w:val="22"/>
          <w:lang w:val="en-US"/>
        </w:rPr>
        <w:t>Hobro</w:t>
      </w:r>
      <w:proofErr w:type="spellEnd"/>
      <w:r w:rsidRPr="009B6DB7">
        <w:rPr>
          <w:sz w:val="22"/>
          <w:lang w:val="en-US"/>
        </w:rPr>
        <w:t>, and it was something that we absolutely wanted to support if it was possible</w:t>
      </w:r>
      <w:r w:rsidR="00AA3DCB">
        <w:rPr>
          <w:sz w:val="22"/>
          <w:lang w:val="en-US"/>
        </w:rPr>
        <w:t>.</w:t>
      </w:r>
      <w:r w:rsidRPr="009B6DB7">
        <w:rPr>
          <w:sz w:val="22"/>
          <w:lang w:val="en-US"/>
        </w:rPr>
        <w:t xml:space="preserve"> (Interview Informant 2, 2016)</w:t>
      </w:r>
    </w:p>
    <w:p w14:paraId="76F4B47F" w14:textId="6B689602" w:rsidR="009215A2" w:rsidRDefault="009B6DB7" w:rsidP="00A74F39">
      <w:pPr>
        <w:rPr>
          <w:b/>
          <w:i/>
        </w:rPr>
      </w:pPr>
      <w:r w:rsidRPr="009B6DB7">
        <w:rPr>
          <w:lang w:val="en-US"/>
        </w:rPr>
        <w:t xml:space="preserve">The branding argument is commonly used by municipalities to justify public investments in stadiums </w:t>
      </w:r>
      <w:r w:rsidRPr="009B6DB7">
        <w:rPr>
          <w:lang w:val="en-US"/>
        </w:rPr>
        <w:fldChar w:fldCharType="begin" w:fldLock="1"/>
      </w:r>
      <w:r w:rsidR="008549B6">
        <w:rPr>
          <w:lang w:val="en-US"/>
        </w:rPr>
        <w:instrText>ADDIN CSL_CITATION { "citationItems" : [ { "id" : "ITEM-1", "itemData" : { "author" : [ { "dropping-particle" : "", "family" : "Delaney", "given" : "K. J.", "non-dropping-particle" : "", "parse-names" : false, "suffix" : "" }, { "dropping-particle" : "", "family" : "Eckstein", "given" : "R.", "non-dropping-particle" : "", "parse-names" : false, "suffix" : "" } ], "id" : "ITEM-1", "issued" : { "date-parts" : [ [ "2003" ] ] }, "publisher" : "Rutgers University Press", "publisher-place" : "Piscataway", "title" : "Public Dollars, Private Stadiums: The Battle over Building Sports Stadiums", "type" : "book" }, "uris" : [ "http://www.mendeley.com/documents/?uuid=9168e151-caff-484e-8f78-a49d02b63433" ] }, { "id" : "ITEM-2", "itemData" : { "author" : [ { "dropping-particle" : "", "family" : "Sj\u00f6blom", "given" : "P.", "non-dropping-particle" : "", "parse-names" : false, "suffix" : "" } ], "id" : "ITEM-2", "issued" : { "date-parts" : [ [ "2006" ] ] }, "number-of-pages" : "551", "publisher" : "Stockholm University", "title" : "Den institutionaliserade t\u00e4vlingsidrotten. Kommuner, idrott och politik under 1900-talet [Institutionalised competitive sport: municipalities, sport and politics in Sweden during the twentieth century]", "type" : "thesis" }, "uris" : [ "http://www.mendeley.com/documents/?uuid=b09554e4-83a5-451d-8012-f4e3d7d93fb6" ] }, { "id" : "ITEM-3", "itemData" : { "author" : [ { "dropping-particle" : "", "family" : "W\u00f8llek\u00e6r", "given" : "J.", "non-dropping-particle" : "", "parse-names" : false, "suffix" : "" } ], "chapter-number" : "6", "container-title" : "Nye stier i den kommunale idr\u00e6tspolitik [New paths in local sport policy]", "editor" : [ { "dropping-particle" : "", "family" : "Ibsen", "given" : "Bjarne", "non-dropping-particle" : "", "parse-names" : false, "suffix" : "" } ], "id" : "ITEM-3", "issued" : { "date-parts" : [ [ "2009" ] ] }, "page" : "187-219", "publisher" : "Danish Institute for Sports Studies", "publisher-place" : "Copenhagen", "title" : "Odense Kommune - En by uden flagskibe er leverpostej. Odenses idr\u00e6tspolitiske sporskifte [The municipality of Odense - A city without a flagship is mediocre. Odense's sport policy turn]", "type" : "chapter" }, "uris" : [ "http://www.mendeley.com/documents/?uuid=af72108c-f6f7-41af-8140-2995733d1887" ] }, { "id" : "ITEM-4", "itemData" : { "author" : [ { "dropping-particle" : "", "family" : "DeMause", "given" : "N.", "non-dropping-particle" : "", "parse-names" : false, "suffix" : "" }, { "dropping-particle" : "", "family" : "Cagan", "given" : "J.", "non-dropping-particle" : "", "parse-names" : false, "suffix" : "" } ], "id" : "ITEM-4", "issued" : { "date-parts" : [ [ "2008" ] ] }, "number-of-pages" : "407", "publisher" : "Bison Books", "publisher-place" : "Lincoln", "title" : "Field of Schemes. How Great Stadium Swindle turns Public Money into Private Profit", "type" : "book" }, "uris" : [ "http://www.mendeley.com/documents/?uuid=5520d652-f54d-48dd-8514-e5a1d293fd01" ] } ], "mendeley" : { "formattedCitation" : "(Delaney &amp; Eckstein, 2003; DeMause &amp; Cagan, 2008; Sj\u00f6blom, 2006; W\u00f8llek\u00e6r, 2009)", "plainTextFormattedCitation" : "(Delaney &amp; Eckstein, 2003; DeMause &amp; Cagan, 2008; Sj\u00f6blom, 2006; W\u00f8llek\u00e6r, 2009)", "previouslyFormattedCitation" : "(Delaney &amp; Eckstein, 2003; DeMause &amp; Cagan, 2008; Sj\u00f6blom, 2006; W\u00f8llek\u00e6r, 2009)" }, "properties" : { "noteIndex" : 0 }, "schema" : "https://github.com/citation-style-language/schema/raw/master/csl-citation.json" }</w:instrText>
      </w:r>
      <w:r w:rsidRPr="009B6DB7">
        <w:rPr>
          <w:lang w:val="en-US"/>
        </w:rPr>
        <w:fldChar w:fldCharType="separate"/>
      </w:r>
      <w:r w:rsidRPr="009B6DB7">
        <w:rPr>
          <w:noProof/>
          <w:lang w:val="en-US"/>
        </w:rPr>
        <w:t>(Delaney &amp; Eckstein, 2003; DeMause &amp; Cagan, 2008; Sjöblom, 2006; Wøllekær, 2009)</w:t>
      </w:r>
      <w:r w:rsidRPr="009B6DB7">
        <w:rPr>
          <w:lang w:val="en-US"/>
        </w:rPr>
        <w:fldChar w:fldCharType="end"/>
      </w:r>
      <w:r w:rsidRPr="009B6DB7">
        <w:rPr>
          <w:lang w:val="en-US"/>
        </w:rPr>
        <w:t xml:space="preserve">. The situation was that the municipality and the club </w:t>
      </w:r>
      <w:r w:rsidRPr="009B6DB7">
        <w:rPr>
          <w:lang w:val="en-US"/>
        </w:rPr>
        <w:lastRenderedPageBreak/>
        <w:t xml:space="preserve">use the same argument to legitimize the public involvement, which is in line with </w:t>
      </w:r>
      <w:proofErr w:type="spellStart"/>
      <w:r w:rsidRPr="009B6DB7">
        <w:rPr>
          <w:lang w:val="en-US"/>
        </w:rPr>
        <w:t>Wøllekær</w:t>
      </w:r>
      <w:proofErr w:type="spellEnd"/>
      <w:r w:rsidRPr="009B6DB7">
        <w:rPr>
          <w:lang w:val="en-US"/>
        </w:rPr>
        <w:t xml:space="preserve"> </w:t>
      </w:r>
      <w:r w:rsidRPr="009B6DB7">
        <w:rPr>
          <w:lang w:val="en-US"/>
        </w:rPr>
        <w:fldChar w:fldCharType="begin" w:fldLock="1"/>
      </w:r>
      <w:r w:rsidRPr="009B6DB7">
        <w:rPr>
          <w:lang w:val="en-US"/>
        </w:rPr>
        <w:instrText>ADDIN CSL_CITATION { "citationItems" : [ { "id" : "ITEM-1", "itemData" : { "author" : [ { "dropping-particle" : "", "family" : "W\u00f8llek\u00e6r", "given" : "J.", "non-dropping-particle" : "", "parse-names" : false, "suffix" : "" } ], "id" : "ITEM-1", "issued" : { "date-parts" : [ [ "2007" ] ] }, "number-of-pages" : "274", "publisher" : "University of Southern Denmark", "title" : "Tidens krav er sportens krav. Studier i den kommunale idr\u00e6tspolitikdannelse i Odense, \u00c5rhus og \u00c5lborg 1900-1950 [The demands on sports are the demands of the times - a study of local sport politics in Odense, \u00c5rhus and \u00c5lborg 1900-1950]", "type" : "thesis" }, "suppress-author" : 1, "uris" : [ "http://www.mendeley.com/documents/?uuid=0dda4b8d-31f0-48e2-9cfb-2c11cd1792d5" ] } ], "mendeley" : { "formattedCitation" : "(2007)", "plainTextFormattedCitation" : "(2007)", "previouslyFormattedCitation" : "(2007)" }, "properties" : { "noteIndex" : 0 }, "schema" : "https://github.com/citation-style-language/schema/raw/master/csl-citation.json" }</w:instrText>
      </w:r>
      <w:r w:rsidRPr="009B6DB7">
        <w:rPr>
          <w:lang w:val="en-US"/>
        </w:rPr>
        <w:fldChar w:fldCharType="separate"/>
      </w:r>
      <w:r w:rsidRPr="009B6DB7">
        <w:rPr>
          <w:noProof/>
          <w:lang w:val="en-US"/>
        </w:rPr>
        <w:t>(2007)</w:t>
      </w:r>
      <w:r w:rsidRPr="009B6DB7">
        <w:rPr>
          <w:lang w:val="en-US"/>
        </w:rPr>
        <w:fldChar w:fldCharType="end"/>
      </w:r>
      <w:r w:rsidRPr="009B6DB7">
        <w:rPr>
          <w:lang w:val="en-US"/>
        </w:rPr>
        <w:t xml:space="preserve"> who states that municipalities and clubs have tended to use the same arguments to justify the use of public funds. It is also in line with </w:t>
      </w:r>
      <w:r w:rsidRPr="009B6DB7">
        <w:rPr>
          <w:noProof/>
          <w:lang w:val="en-US"/>
        </w:rPr>
        <w:t xml:space="preserve">Brunsson and Jacobsson’s </w:t>
      </w:r>
      <w:r w:rsidR="009215A2">
        <w:rPr>
          <w:noProof/>
          <w:lang w:val="en-US"/>
        </w:rPr>
        <w:fldChar w:fldCharType="begin" w:fldLock="1"/>
      </w:r>
      <w:r w:rsidR="0055018A">
        <w:rPr>
          <w:noProof/>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"127-137", "publisher" : "Oxford University Press", "publisher-place" : "Oxford", "title" : "Following Standards", "type" : "chapter" }, "suppress-author" : 1, "uris" : [ "http://www.mendeley.com/documents/?uuid=87c8f8d2-f957-42fa-9171-ec3fd3a55ad8" ] } ], "mendeley" : { "formattedCitation" : "(2005a)", "plainTextFormattedCitation" : "(2005a)", "previouslyFormattedCitation" : "(2005a)" }, "properties" : { "noteIndex" : 0 }, "schema" : "https://github.com/citation-style-language/schema/raw/master/csl-citation.json" }</w:instrText>
      </w:r>
      <w:r w:rsidR="009215A2">
        <w:rPr>
          <w:noProof/>
          <w:lang w:val="en-US"/>
        </w:rPr>
        <w:fldChar w:fldCharType="separate"/>
      </w:r>
      <w:r w:rsidR="0055018A" w:rsidRPr="0055018A">
        <w:rPr>
          <w:noProof/>
          <w:lang w:val="en-US"/>
        </w:rPr>
        <w:t>(2005a)</w:t>
      </w:r>
      <w:r w:rsidR="009215A2">
        <w:rPr>
          <w:noProof/>
          <w:lang w:val="en-US"/>
        </w:rPr>
        <w:fldChar w:fldCharType="end"/>
      </w:r>
      <w:r w:rsidRPr="009B6DB7">
        <w:rPr>
          <w:noProof/>
          <w:lang w:val="en-US"/>
        </w:rPr>
        <w:t xml:space="preserve"> notion</w:t>
      </w:r>
      <w:r w:rsidRPr="009B6DB7">
        <w:rPr>
          <w:lang w:val="en-US"/>
        </w:rPr>
        <w:t xml:space="preserve"> of </w:t>
      </w:r>
      <w:r w:rsidRPr="009B6DB7">
        <w:rPr>
          <w:i/>
          <w:lang w:val="en-US"/>
        </w:rPr>
        <w:t>identity</w:t>
      </w:r>
      <w:r w:rsidRPr="009B6DB7">
        <w:rPr>
          <w:lang w:val="en-US"/>
        </w:rPr>
        <w:t xml:space="preserve">. It seems clear that the municipality’s willingness to help the local club to comply with the requirements was a way of building a certain identity and trying to show that they are a certain type of organization </w:t>
      </w:r>
      <w:r w:rsidRPr="009B6DB7">
        <w:rPr>
          <w:lang w:val="en-US"/>
        </w:rPr>
        <w:fldChar w:fldCharType="begin" w:fldLock="1"/>
      </w:r>
      <w:r w:rsidR="0055018A">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"9",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"127-137", "publisher" : "Oxford University Press", "publisher-place" : "Oxford", "title" : "Following Standards", "type" : "chapter" }, "uris" : [ "http://www.mendeley.com/documents/?uuid=87c8f8d2-f957-42fa-9171-ec3fd3a55ad8" ] } ], "mendeley" : { "formattedCitation" : "(Brunsson &amp; Jacobsson, 2005a)", "plainTextFormattedCitation" : "(Brunsson &amp; Jacobsson, 2005a)", "previouslyFormattedCitation" : "(Brunsson &amp; Jacobsson, 2005a)" }, "properties" : { "noteIndex" : 0 }, "schema" : "https://github.com/citation-style-language/schema/raw/master/csl-citation.json" }</w:instrText>
      </w:r>
      <w:r w:rsidRPr="009B6DB7">
        <w:rPr>
          <w:lang w:val="en-US"/>
        </w:rPr>
        <w:fldChar w:fldCharType="separate"/>
      </w:r>
      <w:r w:rsidR="0055018A" w:rsidRPr="0055018A">
        <w:rPr>
          <w:noProof/>
          <w:lang w:val="en-US"/>
        </w:rPr>
        <w:t>(Brunsson &amp; Jacobsson, 2005a)</w:t>
      </w:r>
      <w:r w:rsidRPr="009B6DB7">
        <w:rPr>
          <w:lang w:val="en-US"/>
        </w:rPr>
        <w:fldChar w:fldCharType="end"/>
      </w:r>
      <w:r w:rsidRPr="009B6DB7">
        <w:rPr>
          <w:lang w:val="en-US"/>
        </w:rPr>
        <w:t xml:space="preserve">. It is obvious from the interviews that the club has played and plays a crucial part in the municipality’s image. </w:t>
      </w:r>
    </w:p>
    <w:p w14:paraId="1256B2E7" w14:textId="77777777" w:rsidR="009215A2" w:rsidRDefault="009215A2" w:rsidP="00A74F39">
      <w:pPr>
        <w:rPr>
          <w:b/>
          <w:i/>
        </w:rPr>
      </w:pPr>
    </w:p>
    <w:p w14:paraId="774204B5" w14:textId="24BD6EF7" w:rsidR="00A74F39" w:rsidRPr="00A74F39" w:rsidRDefault="00A74F39" w:rsidP="00A74F39">
      <w:pPr>
        <w:rPr>
          <w:b/>
          <w:i/>
        </w:rPr>
      </w:pPr>
      <w:r w:rsidRPr="00A74F39">
        <w:rPr>
          <w:b/>
          <w:i/>
        </w:rPr>
        <w:t>5.4. The power of the standard issuer: from standard to directive</w:t>
      </w:r>
    </w:p>
    <w:p w14:paraId="3ABB8545" w14:textId="40990136" w:rsidR="00A74F39" w:rsidRPr="00A74F39" w:rsidRDefault="00A74F39" w:rsidP="00A74F39">
      <w:pPr>
        <w:spacing w:after="120"/>
        <w:rPr>
          <w:lang w:val="en-US"/>
        </w:rPr>
      </w:pPr>
      <w:r w:rsidRPr="00A74F39">
        <w:rPr>
          <w:lang w:val="en-US"/>
        </w:rPr>
        <w:t xml:space="preserve">The </w:t>
      </w:r>
      <w:r w:rsidRPr="00962EDD">
        <w:rPr>
          <w:i/>
          <w:lang w:val="en-US"/>
        </w:rPr>
        <w:t>de facto</w:t>
      </w:r>
      <w:r w:rsidRPr="00A74F39">
        <w:rPr>
          <w:lang w:val="en-US"/>
        </w:rPr>
        <w:t xml:space="preserve"> situation in which the municipality chooses to allocate funds to a stadium project despite questioning the rationality of the standards, illustrates that a certain balance </w:t>
      </w:r>
      <w:r w:rsidR="009F5C85">
        <w:rPr>
          <w:lang w:val="en-US"/>
        </w:rPr>
        <w:t xml:space="preserve">of power </w:t>
      </w:r>
      <w:proofErr w:type="gramStart"/>
      <w:r w:rsidRPr="00A74F39">
        <w:rPr>
          <w:lang w:val="en-US"/>
        </w:rPr>
        <w:t>is institutionalized</w:t>
      </w:r>
      <w:proofErr w:type="gramEnd"/>
      <w:r w:rsidRPr="00A74F39">
        <w:rPr>
          <w:lang w:val="en-US"/>
        </w:rPr>
        <w:t xml:space="preserve"> in Denmark. The power of DBU stems from the fact that the organization acts, in accordance with </w:t>
      </w:r>
      <w:proofErr w:type="spellStart"/>
      <w:r w:rsidRPr="00A74F39">
        <w:rPr>
          <w:lang w:val="en-US"/>
        </w:rPr>
        <w:t>Fédération</w:t>
      </w:r>
      <w:proofErr w:type="spellEnd"/>
      <w:r w:rsidRPr="00A74F39">
        <w:rPr>
          <w:lang w:val="en-US"/>
        </w:rPr>
        <w:t xml:space="preserve"> </w:t>
      </w:r>
      <w:proofErr w:type="spellStart"/>
      <w:r w:rsidRPr="00A74F39">
        <w:rPr>
          <w:lang w:val="en-US"/>
        </w:rPr>
        <w:t>Internationale</w:t>
      </w:r>
      <w:proofErr w:type="spellEnd"/>
      <w:r w:rsidRPr="00A74F39">
        <w:rPr>
          <w:lang w:val="en-US"/>
        </w:rPr>
        <w:t xml:space="preserve"> de Football Association (FIFA), simultaneously as a market, civil</w:t>
      </w:r>
      <w:r w:rsidR="00557C7B">
        <w:rPr>
          <w:lang w:val="en-US"/>
        </w:rPr>
        <w:t>,</w:t>
      </w:r>
      <w:r w:rsidRPr="00A74F39">
        <w:rPr>
          <w:lang w:val="en-US"/>
        </w:rPr>
        <w:t xml:space="preserve"> and public regulator </w:t>
      </w:r>
      <w:r w:rsidRPr="00A74F39">
        <w:rPr>
          <w:lang w:val="en-US"/>
        </w:rPr>
        <w:fldChar w:fldCharType="begin" w:fldLock="1"/>
      </w:r>
      <w:r w:rsidR="0079178E">
        <w:rPr>
          <w:lang w:val="en-US"/>
        </w:rPr>
        <w:instrText>ADDIN CSL_CITATION { "citationItems" : [ { "id" : "ITEM-1", "itemData" : { "DOI" : "10.1111/padm.12208", "ISSN" : "00333298", "author" : [ { "dropping-particle" : "", "family" : "Meier", "given" : "H. E.", "non-dropping-particle" : "", "parse-names" : false, "suffix" : "" }, { "dropping-particle" : "", "family" : "Garc\u00eda", "given" : "B.", "non-dropping-particle" : "", "parse-names" : false, "suffix" : "" } ], "container-title" : "Public Administration", "id" : "ITEM-1", "issued" : { "date-parts" : [ [ "2015" ] ] }, "page" : "n/a-n/a", "title" : "Protecting Private Transnational Authority Against Public Intervention: Fifa's Power Over National Governments", "type" : "article-journal" }, "uris" : [ "http://www.mendeley.com/documents/?uuid=2ca83aa3-d97f-4368-bfa9-b971dda0cdbf" ] } ], "mendeley" : { "formattedCitation" : "(Meier &amp; Garc\u00eda, 2015)", "plainTextFormattedCitation" : "(Meier &amp; Garc\u00eda, 2015)", "previouslyFormattedCitation" : "(Meier &amp; Garc\u00eda, 2015)" }, "properties" : { "noteIndex" : 0 }, "schema" : "https://github.com/citation-style-language/schema/raw/master/csl-citation.json" }</w:instrText>
      </w:r>
      <w:r w:rsidRPr="00A74F39">
        <w:rPr>
          <w:lang w:val="en-US"/>
        </w:rPr>
        <w:fldChar w:fldCharType="separate"/>
      </w:r>
      <w:r w:rsidRPr="00A74F39">
        <w:rPr>
          <w:noProof/>
          <w:lang w:val="en-US"/>
        </w:rPr>
        <w:t>(Meier &amp; García, 2015)</w:t>
      </w:r>
      <w:r w:rsidRPr="00A74F39">
        <w:rPr>
          <w:lang w:val="en-US"/>
        </w:rPr>
        <w:fldChar w:fldCharType="end"/>
      </w:r>
      <w:r w:rsidR="009F5C85">
        <w:rPr>
          <w:lang w:val="en-US"/>
        </w:rPr>
        <w:t>,</w:t>
      </w:r>
      <w:r w:rsidRPr="00A74F39">
        <w:rPr>
          <w:lang w:val="en-US"/>
        </w:rPr>
        <w:t xml:space="preserve"> and that the organization</w:t>
      </w:r>
      <w:r w:rsidR="00557C7B">
        <w:rPr>
          <w:lang w:val="en-US"/>
        </w:rPr>
        <w:t>,</w:t>
      </w:r>
      <w:r w:rsidRPr="00A74F39">
        <w:rPr>
          <w:lang w:val="en-US"/>
        </w:rPr>
        <w:t xml:space="preserve"> therefore</w:t>
      </w:r>
      <w:r w:rsidR="00557C7B">
        <w:rPr>
          <w:lang w:val="en-US"/>
        </w:rPr>
        <w:t>,</w:t>
      </w:r>
      <w:r w:rsidRPr="00A74F39">
        <w:rPr>
          <w:lang w:val="en-US"/>
        </w:rPr>
        <w:t xml:space="preserve"> has the monopolistic power over the </w:t>
      </w:r>
      <w:r w:rsidR="000D0873">
        <w:rPr>
          <w:lang w:val="en-US"/>
        </w:rPr>
        <w:t>“</w:t>
      </w:r>
      <w:r w:rsidRPr="00A74F39">
        <w:rPr>
          <w:lang w:val="en-US"/>
        </w:rPr>
        <w:t>product</w:t>
      </w:r>
      <w:r w:rsidR="000D0873">
        <w:rPr>
          <w:lang w:val="en-US"/>
        </w:rPr>
        <w:t>”</w:t>
      </w:r>
      <w:r w:rsidRPr="00A74F39">
        <w:rPr>
          <w:lang w:val="en-US"/>
        </w:rPr>
        <w:t xml:space="preserve"> of soccer </w:t>
      </w:r>
      <w:r w:rsidRPr="00A74F39">
        <w:rPr>
          <w:lang w:val="en-US"/>
        </w:rPr>
        <w:fldChar w:fldCharType="begin" w:fldLock="1"/>
      </w:r>
      <w:r w:rsidRPr="00A74F39">
        <w:rPr>
          <w:lang w:val="en-US"/>
        </w:rPr>
        <w:instrText>ADDIN CSL_CITATION { "citationItems" : [ { "id" : "ITEM-1", "itemData" : { "author" : [ { "dropping-particle" : "", "family" : "Kurscheidt", "given" : "M.", "non-dropping-particle" : "", "parse-names" : false, "suffix" : "" } ], "chapter-number" : "18", "container-title" : "Handbook on economics of sport", "editor" : [ { "dropping-particle" : "", "family" : "Andreff", "given" : "W.", "non-dropping-particle" : "", "parse-names" : false, "suffix" : "" }, { "dropping-particle" : "", "family" : "Szymanski", "given" : "S.", "non-dropping-particle" : "", "parse-names" : false, "suffix" : "" } ], "id" : "ITEM-1", "issued" : { "date-parts" : [ [ "2006" ] ] }, "page" : "197-213", "publisher" : "Edward Elgar", "publisher-place" : "Cheltenham &amp; Northampton", "title" : "The world cup", "type" : "chapter" }, "uris" : [ "http://www.mendeley.com/documents/?uuid=0fc4f176-79af-45a4-a29a-ffa9859800b4", "http://www.mendeley.com/documents/?uuid=ae7fc396-2480-45f4-bdd9-360853872867" ] } ], "mendeley" : { "formattedCitation" : "(Kurscheidt, 2006)", "plainTextFormattedCitation" : "(Kurscheidt, 2006)", "previouslyFormattedCitation" : "(Kurscheidt, 2006)" }, "properties" : { "noteIndex" : 0 }, "schema" : "https://github.com/citation-style-language/schema/raw/master/csl-citation.json" }</w:instrText>
      </w:r>
      <w:r w:rsidRPr="00A74F39">
        <w:rPr>
          <w:lang w:val="en-US"/>
        </w:rPr>
        <w:fldChar w:fldCharType="separate"/>
      </w:r>
      <w:r w:rsidRPr="00A74F39">
        <w:rPr>
          <w:noProof/>
          <w:lang w:val="en-US"/>
        </w:rPr>
        <w:t>(Kurscheidt, 2006)</w:t>
      </w:r>
      <w:r w:rsidRPr="00A74F39">
        <w:rPr>
          <w:lang w:val="en-US"/>
        </w:rPr>
        <w:fldChar w:fldCharType="end"/>
      </w:r>
      <w:r w:rsidRPr="00A74F39">
        <w:rPr>
          <w:lang w:val="en-US"/>
        </w:rPr>
        <w:t xml:space="preserve">. DiMaggio </w:t>
      </w:r>
      <w:r w:rsidR="009F5C85">
        <w:rPr>
          <w:lang w:val="en-US"/>
        </w:rPr>
        <w:t>and</w:t>
      </w:r>
      <w:r w:rsidRPr="00A74F39">
        <w:rPr>
          <w:lang w:val="en-US"/>
        </w:rPr>
        <w:t xml:space="preserve"> Powell (1983) state that </w:t>
      </w:r>
      <w:r w:rsidR="000F129F">
        <w:rPr>
          <w:lang w:val="en-US"/>
        </w:rPr>
        <w:t>the</w:t>
      </w:r>
      <w:r w:rsidRPr="00A74F39">
        <w:rPr>
          <w:lang w:val="en-US"/>
        </w:rPr>
        <w:t xml:space="preserve"> high degree of homogeneity within organizational structures derives from the fact that the organizations have few options,</w:t>
      </w:r>
      <w:r w:rsidR="000F129F">
        <w:rPr>
          <w:lang w:val="en-US"/>
        </w:rPr>
        <w:t xml:space="preserve"> or at least believe this is the case,</w:t>
      </w:r>
      <w:r w:rsidRPr="00A74F39">
        <w:rPr>
          <w:lang w:val="en-US"/>
        </w:rPr>
        <w:t xml:space="preserve"> as the citations below indicate. </w:t>
      </w:r>
    </w:p>
    <w:p w14:paraId="46F48919" w14:textId="58CF42AD" w:rsidR="00A74F39" w:rsidRPr="00A74F39" w:rsidRDefault="00A74F39" w:rsidP="00A74F39">
      <w:pPr>
        <w:spacing w:after="120"/>
        <w:ind w:left="283" w:right="850"/>
        <w:rPr>
          <w:sz w:val="22"/>
          <w:lang w:val="en-US"/>
        </w:rPr>
      </w:pPr>
      <w:r w:rsidRPr="00A74F39">
        <w:rPr>
          <w:sz w:val="22"/>
          <w:lang w:val="en-US"/>
        </w:rPr>
        <w:t xml:space="preserve">(…) </w:t>
      </w:r>
      <w:r w:rsidR="000F129F">
        <w:rPr>
          <w:sz w:val="22"/>
          <w:lang w:val="en-US"/>
        </w:rPr>
        <w:t>W</w:t>
      </w:r>
      <w:r w:rsidRPr="00A74F39">
        <w:rPr>
          <w:sz w:val="22"/>
          <w:lang w:val="en-US"/>
        </w:rPr>
        <w:t>ell, when the rules are like that, then I thought that we had to do it</w:t>
      </w:r>
      <w:r w:rsidR="000F129F">
        <w:rPr>
          <w:sz w:val="22"/>
          <w:lang w:val="en-US"/>
        </w:rPr>
        <w:t>.</w:t>
      </w:r>
      <w:r w:rsidRPr="00A74F39">
        <w:rPr>
          <w:sz w:val="22"/>
          <w:lang w:val="en-US"/>
        </w:rPr>
        <w:t xml:space="preserve"> (Interview Informant 3, 2016)</w:t>
      </w:r>
    </w:p>
    <w:p w14:paraId="2E3C668A" w14:textId="3FF4904E" w:rsidR="00A74F39" w:rsidRPr="00A74F39" w:rsidRDefault="00A74F39" w:rsidP="00A74F39">
      <w:pPr>
        <w:spacing w:after="120"/>
        <w:ind w:left="283" w:right="850"/>
        <w:rPr>
          <w:sz w:val="22"/>
          <w:lang w:val="en-US"/>
        </w:rPr>
      </w:pPr>
      <w:r w:rsidRPr="00A74F39">
        <w:rPr>
          <w:sz w:val="22"/>
          <w:lang w:val="en-US"/>
        </w:rPr>
        <w:t xml:space="preserve">DBU has these rules. If you want to play in </w:t>
      </w:r>
      <w:r w:rsidR="00EA7DE5">
        <w:rPr>
          <w:sz w:val="22"/>
          <w:lang w:val="en-US"/>
        </w:rPr>
        <w:t>the first tier</w:t>
      </w:r>
      <w:r w:rsidRPr="00A74F39">
        <w:rPr>
          <w:sz w:val="22"/>
          <w:lang w:val="en-US"/>
        </w:rPr>
        <w:t xml:space="preserve">, then you must comply. </w:t>
      </w:r>
      <w:proofErr w:type="gramStart"/>
      <w:r w:rsidRPr="00A74F39">
        <w:rPr>
          <w:sz w:val="22"/>
          <w:lang w:val="en-US"/>
        </w:rPr>
        <w:t>And</w:t>
      </w:r>
      <w:proofErr w:type="gramEnd"/>
      <w:r w:rsidRPr="00A74F39">
        <w:rPr>
          <w:sz w:val="22"/>
          <w:lang w:val="en-US"/>
        </w:rPr>
        <w:t xml:space="preserve"> we wanted a team that could play in </w:t>
      </w:r>
      <w:proofErr w:type="spellStart"/>
      <w:r w:rsidRPr="00A74F39">
        <w:rPr>
          <w:sz w:val="22"/>
          <w:lang w:val="en-US"/>
        </w:rPr>
        <w:t>Superligaen</w:t>
      </w:r>
      <w:proofErr w:type="spellEnd"/>
      <w:r w:rsidRPr="00A74F39">
        <w:rPr>
          <w:sz w:val="22"/>
          <w:lang w:val="en-US"/>
        </w:rPr>
        <w:t xml:space="preserve"> (the first tier, ed.). This is why we applied for the funding. We simply had to</w:t>
      </w:r>
      <w:r w:rsidR="000F129F">
        <w:rPr>
          <w:sz w:val="22"/>
          <w:lang w:val="en-US"/>
        </w:rPr>
        <w:t>.</w:t>
      </w:r>
      <w:r w:rsidRPr="00A74F39">
        <w:rPr>
          <w:sz w:val="22"/>
          <w:lang w:val="en-US"/>
        </w:rPr>
        <w:t xml:space="preserve"> (Interview Informant 1, 2016)</w:t>
      </w:r>
    </w:p>
    <w:p w14:paraId="5E368988" w14:textId="037B336F" w:rsidR="00A74F39" w:rsidRPr="00A74F39" w:rsidRDefault="00A74F39" w:rsidP="00A74F39">
      <w:pPr>
        <w:spacing w:after="120"/>
        <w:rPr>
          <w:lang w:val="en-US"/>
        </w:rPr>
      </w:pPr>
      <w:r w:rsidRPr="00A74F39">
        <w:rPr>
          <w:lang w:val="en-US"/>
        </w:rPr>
        <w:lastRenderedPageBreak/>
        <w:t xml:space="preserve">DBU’s position of power </w:t>
      </w:r>
      <w:proofErr w:type="gramStart"/>
      <w:r w:rsidRPr="00A74F39">
        <w:rPr>
          <w:lang w:val="en-US"/>
        </w:rPr>
        <w:t>was further illustrated</w:t>
      </w:r>
      <w:proofErr w:type="gramEnd"/>
      <w:r w:rsidRPr="00A74F39">
        <w:rPr>
          <w:lang w:val="en-US"/>
        </w:rPr>
        <w:t xml:space="preserve"> when the politicians interviewed </w:t>
      </w:r>
      <w:r w:rsidR="000F129F">
        <w:rPr>
          <w:lang w:val="en-US"/>
        </w:rPr>
        <w:t>suggested</w:t>
      </w:r>
      <w:r w:rsidR="000F129F" w:rsidRPr="00A74F39">
        <w:rPr>
          <w:lang w:val="en-US"/>
        </w:rPr>
        <w:t xml:space="preserve"> </w:t>
      </w:r>
      <w:r w:rsidRPr="00A74F39">
        <w:rPr>
          <w:lang w:val="en-US"/>
        </w:rPr>
        <w:t>that the</w:t>
      </w:r>
      <w:r w:rsidR="000F129F">
        <w:rPr>
          <w:lang w:val="en-US"/>
        </w:rPr>
        <w:t>ir</w:t>
      </w:r>
      <w:r w:rsidRPr="00A74F39">
        <w:rPr>
          <w:lang w:val="en-US"/>
        </w:rPr>
        <w:t xml:space="preserve"> municipality </w:t>
      </w:r>
      <w:r w:rsidR="000F129F">
        <w:rPr>
          <w:lang w:val="en-US"/>
        </w:rPr>
        <w:t>wa</w:t>
      </w:r>
      <w:r w:rsidRPr="00A74F39">
        <w:rPr>
          <w:lang w:val="en-US"/>
        </w:rPr>
        <w:t xml:space="preserve">s not able to influence the standards. Only one of the politicians said that it might be possible for the local politicians to </w:t>
      </w:r>
      <w:r w:rsidR="000F129F">
        <w:rPr>
          <w:lang w:val="en-US"/>
        </w:rPr>
        <w:t>challenge</w:t>
      </w:r>
      <w:r w:rsidR="000F129F" w:rsidRPr="00A74F39">
        <w:rPr>
          <w:lang w:val="en-US"/>
        </w:rPr>
        <w:t xml:space="preserve"> </w:t>
      </w:r>
      <w:r w:rsidRPr="00A74F39">
        <w:rPr>
          <w:lang w:val="en-US"/>
        </w:rPr>
        <w:t xml:space="preserve">DBU through their MPs (Interview Informant 5). The same informant reflected on the dispensation’s influence on the municipality’s compliance, stating the timeframe of the dispensation’s validity does not allow an appeal to </w:t>
      </w:r>
      <w:proofErr w:type="gramStart"/>
      <w:r w:rsidRPr="00A74F39">
        <w:rPr>
          <w:lang w:val="en-US"/>
        </w:rPr>
        <w:t>be launched</w:t>
      </w:r>
      <w:proofErr w:type="gramEnd"/>
      <w:r w:rsidRPr="00A74F39">
        <w:rPr>
          <w:lang w:val="en-US"/>
        </w:rPr>
        <w:t xml:space="preserve"> against DBU. Further, when you have complied with the requirements – or are in the process of doing so – there is no real interest in working to achieve a change in the overall rules (Interview Informant 5). The club pointed at UEFA as the issuer and another politician argued DBU should not be the one to blame</w:t>
      </w:r>
      <w:r w:rsidR="002C4C96">
        <w:rPr>
          <w:lang w:val="en-US"/>
        </w:rPr>
        <w:t>,</w:t>
      </w:r>
      <w:r w:rsidR="002C4C96" w:rsidRPr="002C4C96">
        <w:t xml:space="preserve"> </w:t>
      </w:r>
      <w:r w:rsidR="002C4C96" w:rsidRPr="002C4C96">
        <w:rPr>
          <w:lang w:val="en-US"/>
        </w:rPr>
        <w:t>since FIFA ultimately sets the rules</w:t>
      </w:r>
      <w:r w:rsidR="002C4C96">
        <w:rPr>
          <w:lang w:val="en-US"/>
        </w:rPr>
        <w:t>,</w:t>
      </w:r>
      <w:r w:rsidRPr="00A74F39">
        <w:rPr>
          <w:lang w:val="en-US"/>
        </w:rPr>
        <w:t xml:space="preserve"> and FIFA is too big to challenge (Interview Informant 2). Interestingly, the Danish case seems to be a national variant of the international case of FIFA described by Meier and </w:t>
      </w:r>
      <w:proofErr w:type="spellStart"/>
      <w:r w:rsidRPr="00A74F39">
        <w:rPr>
          <w:lang w:val="en-US"/>
        </w:rPr>
        <w:t>García</w:t>
      </w:r>
      <w:proofErr w:type="spellEnd"/>
      <w:r w:rsidRPr="00A74F39">
        <w:rPr>
          <w:lang w:val="en-US"/>
        </w:rPr>
        <w:t xml:space="preserve"> </w:t>
      </w:r>
      <w:r w:rsidRPr="00A74F39">
        <w:rPr>
          <w:lang w:val="en-US"/>
        </w:rPr>
        <w:fldChar w:fldCharType="begin" w:fldLock="1"/>
      </w:r>
      <w:r w:rsidR="0079178E">
        <w:rPr>
          <w:lang w:val="en-US"/>
        </w:rPr>
        <w:instrText>ADDIN CSL_CITATION { "citationItems" : [ { "id" : "ITEM-1", "itemData" : { "DOI" : "10.1111/padm.12208", "ISSN" : "00333298", "author" : [ { "dropping-particle" : "", "family" : "Meier", "given" : "H. E.", "non-dropping-particle" : "", "parse-names" : false, "suffix" : "" }, { "dropping-particle" : "", "family" : "Garc\u00eda", "given" : "B.", "non-dropping-particle" : "", "parse-names" : false, "suffix" : "" } ], "container-title" : "Public Administration", "id" : "ITEM-1", "issued" : { "date-parts" : [ [ "2015" ] ] }, "page" : "n/a-n/a", "title" : "Protecting Private Transnational Authority Against Public Intervention: Fifa's Power Over National Governments", "type" : "article-journal" }, "suppress-author" : 1, "uris" : [ "http://www.mendeley.com/documents/?uuid=2ca83aa3-d97f-4368-bfa9-b971dda0cdbf" ] } ], "mendeley" : { "formattedCitation" : "(2015)", "plainTextFormattedCitation" : "(2015)", "previouslyFormattedCitation" : "(2015)" }, "properties" : { "noteIndex" : 0 }, "schema" : "https://github.com/citation-style-language/schema/raw/master/csl-citation.json" }</w:instrText>
      </w:r>
      <w:r w:rsidRPr="00A74F39">
        <w:rPr>
          <w:lang w:val="en-US"/>
        </w:rPr>
        <w:fldChar w:fldCharType="separate"/>
      </w:r>
      <w:r w:rsidRPr="00A74F39">
        <w:rPr>
          <w:noProof/>
          <w:lang w:val="en-US"/>
        </w:rPr>
        <w:t>(2015)</w:t>
      </w:r>
      <w:r w:rsidRPr="00A74F39">
        <w:rPr>
          <w:lang w:val="en-US"/>
        </w:rPr>
        <w:fldChar w:fldCharType="end"/>
      </w:r>
      <w:r w:rsidRPr="00A74F39">
        <w:rPr>
          <w:lang w:val="en-US"/>
        </w:rPr>
        <w:t xml:space="preserve">. They argue that FIFA is an example of how completely private organizations can form, administrate and enforce global policies even in relation to public authorities. This is exactly what happened in relation to the standards in Denmark. The only difference is that DBU has not yet used its enforcement mechanisms and relegated any clubs </w:t>
      </w:r>
      <w:r w:rsidRPr="00A74F39">
        <w:rPr>
          <w:lang w:val="en-US"/>
        </w:rPr>
        <w:fldChar w:fldCharType="begin" w:fldLock="1"/>
      </w:r>
      <w:r w:rsidR="0079178E">
        <w:rPr>
          <w:lang w:val="en-US"/>
        </w:rPr>
        <w:instrText>ADDIN CSL_CITATION { "citationItems" : [ { "id" : "ITEM-1", "itemData" : { "DOI" : "10.1111/padm.12208", "ISSN" : "00333298", "author" : [ { "dropping-particle" : "", "family" : "Meier", "given" : "H. E.", "non-dropping-particle" : "", "parse-names" : false, "suffix" : "" }, { "dropping-particle" : "", "family" : "Garc\u00eda", "given" : "B.", "non-dropping-particle" : "", "parse-names" : false, "suffix" : "" } ], "container-title" : "Public Administration", "id" : "ITEM-1", "issued" : { "date-parts" : [ [ "2015" ] ] }, "page" : "n/a-n/a", "title" : "Protecting Private Transnational Authority Against Public Intervention: Fifa's Power Over National Governments", "type" : "article-journal" }, "prefix" : "cf", "uris" : [ "http://www.mendeley.com/documents/?uuid=2ca83aa3-d97f-4368-bfa9-b971dda0cdbf" ] } ], "mendeley" : { "formattedCitation" : "(cf Meier &amp; Garc\u00eda, 2015)", "plainTextFormattedCitation" : "(cf Meier &amp; Garc\u00eda, 2015)", "previouslyFormattedCitation" : "(cf Meier &amp; Garc\u00eda, 2015)" }, "properties" : { "noteIndex" : 0 }, "schema" : "https://github.com/citation-style-language/schema/raw/master/csl-citation.json" }</w:instrText>
      </w:r>
      <w:r w:rsidRPr="00A74F39">
        <w:rPr>
          <w:lang w:val="en-US"/>
        </w:rPr>
        <w:fldChar w:fldCharType="separate"/>
      </w:r>
      <w:r w:rsidR="00A830D7" w:rsidRPr="00A830D7">
        <w:rPr>
          <w:noProof/>
          <w:lang w:val="en-US"/>
        </w:rPr>
        <w:t>(cf Meier &amp; García, 2015)</w:t>
      </w:r>
      <w:r w:rsidRPr="00A74F39">
        <w:rPr>
          <w:lang w:val="en-US"/>
        </w:rPr>
        <w:fldChar w:fldCharType="end"/>
      </w:r>
      <w:r w:rsidRPr="00A74F39">
        <w:rPr>
          <w:lang w:val="en-US"/>
        </w:rPr>
        <w:t xml:space="preserve">. So far, the threat of relegation has been enough to make Danish municipalities </w:t>
      </w:r>
      <w:r w:rsidR="000F129F">
        <w:rPr>
          <w:lang w:val="en-US"/>
        </w:rPr>
        <w:t>comply</w:t>
      </w:r>
      <w:r w:rsidR="000F129F" w:rsidRPr="00A74F39">
        <w:rPr>
          <w:lang w:val="en-US"/>
        </w:rPr>
        <w:t xml:space="preserve"> </w:t>
      </w:r>
      <w:r w:rsidR="005A0920">
        <w:rPr>
          <w:lang w:val="en-US"/>
        </w:rPr>
        <w:t>with</w:t>
      </w:r>
      <w:r w:rsidR="005A0920" w:rsidRPr="00A74F39">
        <w:rPr>
          <w:lang w:val="en-US"/>
        </w:rPr>
        <w:t xml:space="preserve"> </w:t>
      </w:r>
      <w:r w:rsidRPr="00A74F39">
        <w:rPr>
          <w:lang w:val="en-US"/>
        </w:rPr>
        <w:t>the stadium requirements.</w:t>
      </w:r>
    </w:p>
    <w:p w14:paraId="6D471898" w14:textId="79D35C85" w:rsidR="00A74F39" w:rsidRPr="00A74F39" w:rsidRDefault="00A74F39" w:rsidP="00A74F39">
      <w:pPr>
        <w:spacing w:after="120"/>
        <w:rPr>
          <w:lang w:val="en-US"/>
        </w:rPr>
      </w:pPr>
      <w:proofErr w:type="gramStart"/>
      <w:r w:rsidRPr="00A74F39">
        <w:rPr>
          <w:lang w:val="en-US"/>
        </w:rPr>
        <w:t>There are two factors that</w:t>
      </w:r>
      <w:proofErr w:type="gramEnd"/>
      <w:r w:rsidRPr="00A74F39">
        <w:rPr>
          <w:lang w:val="en-US"/>
        </w:rPr>
        <w:t xml:space="preserve"> are central to DBU’s power. The first is that that the stadium standards are largely institutionalized in Denmark </w:t>
      </w:r>
      <w:r w:rsidRPr="00A74F39">
        <w:rPr>
          <w:lang w:val="en-US"/>
        </w:rPr>
        <w:fldChar w:fldCharType="begin" w:fldLock="1"/>
      </w:r>
      <w:r w:rsidRPr="00A74F39">
        <w:rPr>
          <w:lang w:val="en-US"/>
        </w:rPr>
        <w:instrText>ADDIN CSL_CITATION { "citationItems" : [ { "id" : "ITEM-1", "itemData" : { "DOI" : "10.1080/17430431003616399", "ISBN" : "1743-0437", "ISSN" : "1743-0437", "abstract" : "In Norway and Denmark a sports infrastructure has been established with considerable financial support from official authorities. These sports policies have meant that the number of sports facilities in the two countries is now among the highest in the world, and the range and geographical spread of facilities has given the population at large a greater opportunity to take part in sports. In the period of growth, organized sports had the privilege of influencing the standard of facilities and in many cases monopolizing their use, but in the 1990s, as participation in sport diversified, the issue of sports facilities became more controversial. Despite the relatively high number of sports installations in Scandinavia, the expansion in facilities has not kept pace with new sports movements and cultures. Many of the existing sports facilities are either outdated, mono-functional or built mainly for spectator sports. (PsycINFO Database Record (c) 2012 APA, all rights reserved) (journal abstract)", "author" : [ { "dropping-particle" : "", "family" : "Rafoss", "given" : "K.", "non-dropping-particle" : "", "parse-names" : false, "suffix" : "" }, { "dropping-particle" : "", "family" : "Troelsen", "given" : "J.", "non-dropping-particle" : "", "parse-names" : false, "suffix" : "" } ], "container-title" : "Sport in Society", "id" : "ITEM-1", "issue" : "4", "issued" : { "date-parts" : [ [ "2010" ] ] }, "page" : "643-656", "title" : "Sports facilities for all? The financing, distribution and use of sports facilities in Scandinavian countries", "type" : "article-journal", "volume" : "13" }, "uris" : [ "http://www.mendeley.com/documents/?uuid=63ddc3e9-27d5-495d-a6e7-9866efbdd38f" ] } ], "mendeley" : { "formattedCitation" : "(Rafoss &amp; Troelsen, 2010)", "plainTextFormattedCitation" : "(Rafoss &amp; Troelsen, 2010)", "previouslyFormattedCitation" : "(Rafoss &amp; Troelsen, 2010)" }, "properties" : { "noteIndex" : 0 }, "schema" : "https://github.com/citation-style-language/schema/raw/master/csl-citation.json" }</w:instrText>
      </w:r>
      <w:r w:rsidRPr="00A74F39">
        <w:rPr>
          <w:lang w:val="en-US"/>
        </w:rPr>
        <w:fldChar w:fldCharType="separate"/>
      </w:r>
      <w:r w:rsidRPr="00A74F39">
        <w:rPr>
          <w:noProof/>
          <w:lang w:val="en-US"/>
        </w:rPr>
        <w:t>(Rafoss &amp; Troelsen, 2010)</w:t>
      </w:r>
      <w:r w:rsidRPr="00A74F39">
        <w:rPr>
          <w:lang w:val="en-US"/>
        </w:rPr>
        <w:fldChar w:fldCharType="end"/>
      </w:r>
      <w:r w:rsidRPr="00A74F39">
        <w:rPr>
          <w:lang w:val="en-US"/>
        </w:rPr>
        <w:t xml:space="preserve">. New clubs entering the first tier without sufficient stadiums stand more or less alone and </w:t>
      </w:r>
      <w:r w:rsidR="002E1EF1">
        <w:rPr>
          <w:lang w:val="en-US"/>
        </w:rPr>
        <w:t>have</w:t>
      </w:r>
      <w:r w:rsidR="002E1EF1" w:rsidRPr="00A74F39">
        <w:rPr>
          <w:lang w:val="en-US"/>
        </w:rPr>
        <w:t xml:space="preserve"> </w:t>
      </w:r>
      <w:r w:rsidRPr="00A74F39">
        <w:rPr>
          <w:lang w:val="en-US"/>
        </w:rPr>
        <w:t xml:space="preserve">limited power </w:t>
      </w:r>
      <w:r w:rsidR="002E1EF1">
        <w:rPr>
          <w:lang w:val="en-US"/>
        </w:rPr>
        <w:t>to</w:t>
      </w:r>
      <w:r w:rsidRPr="00A74F39">
        <w:rPr>
          <w:lang w:val="en-US"/>
        </w:rPr>
        <w:t xml:space="preserve"> oppos</w:t>
      </w:r>
      <w:r w:rsidR="002E1EF1">
        <w:rPr>
          <w:lang w:val="en-US"/>
        </w:rPr>
        <w:t>e</w:t>
      </w:r>
      <w:r w:rsidRPr="00A74F39">
        <w:rPr>
          <w:lang w:val="en-US"/>
        </w:rPr>
        <w:t xml:space="preserve"> the standards. This is equivalent to the situation in which the dissemination and institutionalization of, say, certain technological standards, come to dictate how future actors must act in order to comply with their environment </w:t>
      </w:r>
      <w:r w:rsidRPr="00A74F39">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"1-17", "publisher" : "Oxford University Press", "publisher-place" : "Oxford", "title" : "The Contemporary Expansion of Standardization", "type" : "chapter" }, "uris" : [ "http://www.mendeley.com/documents/?uuid=72509109-2b6a-4ac2-9d63-e14c4f56c69d" ] } ], "mendeley" : { "formattedCitation" : "(Brunsson &amp; Jacobsson, 2005b)", "plainTextFormattedCitation" : "(Brunsson &amp; Jacobsson, 2005b)", "previouslyFormattedCitation" : "(Brunsson &amp; Jacobsson, 2005b)" }, "properties" : { "noteIndex" : 0 }, "schema" : "https://github.com/citation-style-language/schema/raw/master/csl-citation.json" }</w:instrText>
      </w:r>
      <w:r w:rsidRPr="00A74F39">
        <w:rPr>
          <w:lang w:val="en-US"/>
        </w:rPr>
        <w:fldChar w:fldCharType="separate"/>
      </w:r>
      <w:r w:rsidR="00017824" w:rsidRPr="00017824">
        <w:rPr>
          <w:noProof/>
          <w:lang w:val="en-US"/>
        </w:rPr>
        <w:t>(Brunsson &amp; Jacobsson, 2005b)</w:t>
      </w:r>
      <w:r w:rsidRPr="00A74F39">
        <w:rPr>
          <w:lang w:val="en-US"/>
        </w:rPr>
        <w:fldChar w:fldCharType="end"/>
      </w:r>
      <w:r w:rsidRPr="00A74F39">
        <w:rPr>
          <w:lang w:val="en-US"/>
        </w:rPr>
        <w:t xml:space="preserve">. The interest from other municipalities in joining in on </w:t>
      </w:r>
      <w:r w:rsidRPr="00A74F39">
        <w:rPr>
          <w:lang w:val="en-US"/>
        </w:rPr>
        <w:lastRenderedPageBreak/>
        <w:t xml:space="preserve">opposition is weak because they </w:t>
      </w:r>
      <w:r w:rsidR="002E1EF1">
        <w:rPr>
          <w:lang w:val="en-US"/>
        </w:rPr>
        <w:t xml:space="preserve">have </w:t>
      </w:r>
      <w:r w:rsidRPr="00A74F39">
        <w:rPr>
          <w:lang w:val="en-US"/>
        </w:rPr>
        <w:t>already applied the standards. Opposing them would make these municipalities look foolish because it would render their prior investments meaningless.</w:t>
      </w:r>
    </w:p>
    <w:p w14:paraId="5B877887" w14:textId="35813611" w:rsidR="00A74F39" w:rsidRPr="00A74F39" w:rsidRDefault="00A74F39" w:rsidP="00A74F39">
      <w:pPr>
        <w:spacing w:after="120"/>
        <w:rPr>
          <w:lang w:val="en-US"/>
        </w:rPr>
      </w:pPr>
      <w:r w:rsidRPr="00A74F39">
        <w:rPr>
          <w:lang w:val="en-US"/>
        </w:rPr>
        <w:t xml:space="preserve">The second factor is the obscurity of where the standards </w:t>
      </w:r>
      <w:proofErr w:type="gramStart"/>
      <w:r w:rsidRPr="00A74F39">
        <w:rPr>
          <w:lang w:val="en-US"/>
        </w:rPr>
        <w:t>are issued from</w:t>
      </w:r>
      <w:proofErr w:type="gramEnd"/>
      <w:r w:rsidRPr="00A74F39">
        <w:rPr>
          <w:lang w:val="en-US"/>
        </w:rPr>
        <w:t>. In terms of power, DBU benefits from the fact that it is unclear to the municipal politicians whether and how they can oppose the standards: ‘As with monopolistic markets, standardization sometimes concentrates power but dilutes responsibility,’</w:t>
      </w:r>
      <w:r w:rsidRPr="00A74F39">
        <w:rPr>
          <w:i/>
          <w:lang w:val="en-US"/>
        </w:rPr>
        <w:t xml:space="preserve"> </w:t>
      </w:r>
      <w:proofErr w:type="spellStart"/>
      <w:r w:rsidRPr="00A74F39">
        <w:rPr>
          <w:lang w:val="en-US"/>
        </w:rPr>
        <w:t>Brunsson</w:t>
      </w:r>
      <w:proofErr w:type="spellEnd"/>
      <w:r w:rsidRPr="00A74F39">
        <w:rPr>
          <w:lang w:val="en-US"/>
        </w:rPr>
        <w:t xml:space="preserve"> notes </w:t>
      </w:r>
      <w:r w:rsidRPr="00A74F39">
        <w:rPr>
          <w:lang w:val="en-US"/>
        </w:rPr>
        <w:fldChar w:fldCharType="begin" w:fldLock="1"/>
      </w:r>
      <w:r w:rsidR="00837AA2">
        <w:rPr>
          <w:lang w:val="en-US"/>
        </w:rPr>
        <w:instrText>ADDIN CSL_CITATION { "citationItems" : [ { "id" : "ITEM-1", "itemData" : { "author" : [ { "dropping-particle" : "", "family" : "Brunsson", "given" : "N.", "non-dropping-particle" : "", "parse-names" : false, "suffix" : "" } ], "chapter-number" : "2",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"21-39", "publisher" : "Oxford University Press", "publisher-place" : "Oxford", "title" : "Organizations, Markets and Standardization", "type" : "chapter" }, "locator" : "28", "suppress-author" : 1, "uris" : [ "http://www.mendeley.com/documents/?uuid=0e1b1357-b8dd-4e22-9a0b-7ff38aa19814" ] } ], "mendeley" : { "formattedCitation" : "(2005a, p. 28)", "plainTextFormattedCitation" : "(2005a, p. 28)", "previouslyFormattedCitation" : "(2005a, p. 28)" }, "properties" : { "noteIndex" : 0 }, "schema" : "https://github.com/citation-style-language/schema/raw/master/csl-citation.json" }</w:instrText>
      </w:r>
      <w:r w:rsidRPr="00A74F39">
        <w:rPr>
          <w:lang w:val="en-US"/>
        </w:rPr>
        <w:fldChar w:fldCharType="separate"/>
      </w:r>
      <w:r w:rsidRPr="00A74F39">
        <w:rPr>
          <w:noProof/>
          <w:lang w:val="en-US"/>
        </w:rPr>
        <w:t>(2005a, p. 28)</w:t>
      </w:r>
      <w:r w:rsidRPr="00A74F39">
        <w:rPr>
          <w:lang w:val="en-US"/>
        </w:rPr>
        <w:fldChar w:fldCharType="end"/>
      </w:r>
      <w:r w:rsidRPr="00A74F39">
        <w:rPr>
          <w:lang w:val="en-US"/>
        </w:rPr>
        <w:t xml:space="preserve">. The issuer of the standards is peculiarly invisible and difficult to hold responsible for the standards and, especially, their institutionalization. </w:t>
      </w:r>
    </w:p>
    <w:p w14:paraId="7727AFE0" w14:textId="0D65E785" w:rsidR="00A74F39" w:rsidRPr="00A74F39" w:rsidRDefault="00A74F39" w:rsidP="00A74F39">
      <w:pPr>
        <w:rPr>
          <w:lang w:val="en-US"/>
        </w:rPr>
      </w:pPr>
      <w:r w:rsidRPr="00A74F39">
        <w:rPr>
          <w:lang w:val="en-US"/>
        </w:rPr>
        <w:t xml:space="preserve">When confronted with the question why they issued </w:t>
      </w:r>
      <w:r w:rsidR="002E1EF1">
        <w:rPr>
          <w:lang w:val="en-US"/>
        </w:rPr>
        <w:t xml:space="preserve">the </w:t>
      </w:r>
      <w:r w:rsidRPr="00A74F39">
        <w:rPr>
          <w:lang w:val="en-US"/>
        </w:rPr>
        <w:t xml:space="preserve">stadium requirements, DBU usually argues that the </w:t>
      </w:r>
      <w:proofErr w:type="gramStart"/>
      <w:r w:rsidRPr="00A74F39">
        <w:rPr>
          <w:lang w:val="en-US"/>
        </w:rPr>
        <w:t xml:space="preserve">standards </w:t>
      </w:r>
      <w:r w:rsidR="002E1EF1">
        <w:rPr>
          <w:lang w:val="en-US"/>
        </w:rPr>
        <w:t>we</w:t>
      </w:r>
      <w:r w:rsidRPr="00A74F39">
        <w:rPr>
          <w:lang w:val="en-US"/>
        </w:rPr>
        <w:t xml:space="preserve">re </w:t>
      </w:r>
      <w:r w:rsidR="002E1EF1">
        <w:rPr>
          <w:lang w:val="en-US"/>
        </w:rPr>
        <w:t>prompted by the</w:t>
      </w:r>
      <w:r w:rsidRPr="00A74F39">
        <w:rPr>
          <w:lang w:val="en-US"/>
        </w:rPr>
        <w:t xml:space="preserve"> clubs</w:t>
      </w:r>
      <w:proofErr w:type="gramEnd"/>
      <w:r w:rsidRPr="00A74F39">
        <w:rPr>
          <w:lang w:val="en-US"/>
        </w:rPr>
        <w:t xml:space="preserve">. When the clubs </w:t>
      </w:r>
      <w:proofErr w:type="gramStart"/>
      <w:r w:rsidR="002E1EF1">
        <w:rPr>
          <w:lang w:val="en-US"/>
        </w:rPr>
        <w:t>we</w:t>
      </w:r>
      <w:r w:rsidRPr="00A74F39">
        <w:rPr>
          <w:lang w:val="en-US"/>
        </w:rPr>
        <w:t>re asked</w:t>
      </w:r>
      <w:proofErr w:type="gramEnd"/>
      <w:r w:rsidRPr="00A74F39">
        <w:rPr>
          <w:lang w:val="en-US"/>
        </w:rPr>
        <w:t xml:space="preserve"> the same question, they point</w:t>
      </w:r>
      <w:r w:rsidR="002E1EF1">
        <w:rPr>
          <w:lang w:val="en-US"/>
        </w:rPr>
        <w:t>ed</w:t>
      </w:r>
      <w:r w:rsidRPr="00A74F39">
        <w:rPr>
          <w:lang w:val="en-US"/>
        </w:rPr>
        <w:t xml:space="preserve"> towards DBU and/or UEFA. This makes it difficult to </w:t>
      </w:r>
      <w:r w:rsidR="002E1EF1">
        <w:rPr>
          <w:lang w:val="en-US"/>
        </w:rPr>
        <w:t>work</w:t>
      </w:r>
      <w:r w:rsidR="002E1EF1" w:rsidRPr="00A74F39">
        <w:rPr>
          <w:lang w:val="en-US"/>
        </w:rPr>
        <w:t xml:space="preserve"> </w:t>
      </w:r>
      <w:r w:rsidRPr="00A74F39">
        <w:rPr>
          <w:lang w:val="en-US"/>
        </w:rPr>
        <w:t xml:space="preserve">out who </w:t>
      </w:r>
      <w:r w:rsidR="002E1EF1">
        <w:rPr>
          <w:lang w:val="en-US"/>
        </w:rPr>
        <w:t>wa</w:t>
      </w:r>
      <w:r w:rsidRPr="00A74F39">
        <w:rPr>
          <w:lang w:val="en-US"/>
        </w:rPr>
        <w:t xml:space="preserve">s </w:t>
      </w:r>
      <w:r w:rsidR="002E1EF1">
        <w:rPr>
          <w:lang w:val="en-US"/>
        </w:rPr>
        <w:t>behind them</w:t>
      </w:r>
      <w:r w:rsidRPr="00A74F39">
        <w:rPr>
          <w:lang w:val="en-US"/>
        </w:rPr>
        <w:t>. Even though the rules are explicit, the reference to the issuer remains unclear</w:t>
      </w:r>
      <w:r w:rsidR="009E40C9">
        <w:rPr>
          <w:lang w:val="en-US"/>
        </w:rPr>
        <w:t xml:space="preserve"> in the same sense as stated by </w:t>
      </w:r>
      <w:proofErr w:type="spellStart"/>
      <w:r w:rsidR="009E40C9">
        <w:rPr>
          <w:lang w:val="en-US"/>
        </w:rPr>
        <w:t>Brunsson</w:t>
      </w:r>
      <w:proofErr w:type="spellEnd"/>
      <w:r w:rsidRPr="00A74F39">
        <w:rPr>
          <w:lang w:val="en-US"/>
        </w:rPr>
        <w:t xml:space="preserve"> </w:t>
      </w:r>
      <w:r w:rsidRPr="00A74F39">
        <w:rPr>
          <w:lang w:val="en-US"/>
        </w:rPr>
        <w:fldChar w:fldCharType="begin" w:fldLock="1"/>
      </w:r>
      <w:r w:rsidR="00837AA2">
        <w:rPr>
          <w:lang w:val="en-US"/>
        </w:rPr>
        <w:instrText>ADDIN CSL_CITATION { "citationItems" : [ { "id" : "ITEM-1", "itemData" : { "author" : [ { "dropping-particle" : "", "family" : "Brunsson", "given" : "N.", "non-dropping-particle" : "", "parse-names" : false, "suffix" : "" } ], "chapter-number" : "2",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"21-39", "publisher" : "Oxford University Press", "publisher-place" : "Oxford", "title" : "Organizations, Markets and Standardization", "type" : "chapter" }, "suppress-author" : 1, "uris" : [ "http://www.mendeley.com/documents/?uuid=0e1b1357-b8dd-4e22-9a0b-7ff38aa19814" ] } ], "mendeley" : { "formattedCitation" : "(2005a)", "plainTextFormattedCitation" : "(2005a)", "previouslyFormattedCitation" : "(2005a)" }, "properties" : { "noteIndex" : 0 }, "schema" : "https://github.com/citation-style-language/schema/raw/master/csl-citation.json" }</w:instrText>
      </w:r>
      <w:r w:rsidRPr="00A74F39">
        <w:rPr>
          <w:lang w:val="en-US"/>
        </w:rPr>
        <w:fldChar w:fldCharType="separate"/>
      </w:r>
      <w:r w:rsidR="009E40C9" w:rsidRPr="009E40C9">
        <w:rPr>
          <w:noProof/>
          <w:lang w:val="en-US"/>
        </w:rPr>
        <w:t>(2005a)</w:t>
      </w:r>
      <w:r w:rsidRPr="00A74F39">
        <w:rPr>
          <w:lang w:val="en-US"/>
        </w:rPr>
        <w:fldChar w:fldCharType="end"/>
      </w:r>
      <w:r w:rsidRPr="00A74F39">
        <w:rPr>
          <w:lang w:val="en-US"/>
        </w:rPr>
        <w:t xml:space="preserve">. </w:t>
      </w:r>
      <w:proofErr w:type="spellStart"/>
      <w:r w:rsidRPr="00A74F39">
        <w:rPr>
          <w:lang w:val="en-US"/>
        </w:rPr>
        <w:t>Divisionsforeningen</w:t>
      </w:r>
      <w:proofErr w:type="spellEnd"/>
      <w:r w:rsidRPr="00A74F39">
        <w:rPr>
          <w:lang w:val="en-US"/>
        </w:rPr>
        <w:t xml:space="preserve"> argues </w:t>
      </w:r>
      <w:r w:rsidR="002E1EF1">
        <w:rPr>
          <w:lang w:val="en-US"/>
        </w:rPr>
        <w:t>i</w:t>
      </w:r>
      <w:r w:rsidR="002E1EF1" w:rsidRPr="00A74F39">
        <w:rPr>
          <w:lang w:val="en-US"/>
        </w:rPr>
        <w:t xml:space="preserve">n defense of the standards </w:t>
      </w:r>
      <w:r w:rsidRPr="00A74F39">
        <w:rPr>
          <w:lang w:val="en-US"/>
        </w:rPr>
        <w:t>that the</w:t>
      </w:r>
      <w:r w:rsidR="002E1EF1">
        <w:rPr>
          <w:lang w:val="en-US"/>
        </w:rPr>
        <w:t>y</w:t>
      </w:r>
      <w:r w:rsidRPr="00A74F39">
        <w:rPr>
          <w:lang w:val="en-US"/>
        </w:rPr>
        <w:t xml:space="preserve"> are voluntary </w:t>
      </w:r>
      <w:proofErr w:type="gramStart"/>
      <w:r w:rsidRPr="00A74F39">
        <w:rPr>
          <w:lang w:val="en-US"/>
        </w:rPr>
        <w:t>because it is the municipalities who decide whether they want to field a club in the best tier</w:t>
      </w:r>
      <w:proofErr w:type="gramEnd"/>
      <w:r w:rsidRPr="00A74F39">
        <w:rPr>
          <w:lang w:val="en-US"/>
        </w:rPr>
        <w:t xml:space="preserve"> or not. As the director of </w:t>
      </w:r>
      <w:proofErr w:type="spellStart"/>
      <w:r w:rsidRPr="00A74F39">
        <w:rPr>
          <w:lang w:val="en-US"/>
        </w:rPr>
        <w:t>Divisionsforeningen</w:t>
      </w:r>
      <w:proofErr w:type="spellEnd"/>
      <w:r w:rsidRPr="00A74F39">
        <w:rPr>
          <w:lang w:val="en-US"/>
        </w:rPr>
        <w:t xml:space="preserve"> argued in a press interview in the Danish Daily, </w:t>
      </w:r>
      <w:proofErr w:type="spellStart"/>
      <w:r w:rsidRPr="00A74F39">
        <w:rPr>
          <w:lang w:val="en-US"/>
        </w:rPr>
        <w:t>Jyllandsposten</w:t>
      </w:r>
      <w:proofErr w:type="spellEnd"/>
      <w:r w:rsidRPr="00A74F39">
        <w:rPr>
          <w:lang w:val="en-US"/>
        </w:rPr>
        <w:t xml:space="preserve">: </w:t>
      </w:r>
    </w:p>
    <w:p w14:paraId="4893269A" w14:textId="498C1376" w:rsidR="00A74F39" w:rsidRPr="00A74F39" w:rsidRDefault="00A74F39" w:rsidP="00A74F39">
      <w:pPr>
        <w:spacing w:after="120"/>
        <w:ind w:left="283" w:right="850"/>
        <w:rPr>
          <w:sz w:val="22"/>
          <w:szCs w:val="22"/>
          <w:lang w:val="en-US"/>
        </w:rPr>
      </w:pPr>
      <w:r w:rsidRPr="00A74F39">
        <w:rPr>
          <w:sz w:val="22"/>
          <w:szCs w:val="22"/>
          <w:lang w:val="en-US"/>
        </w:rPr>
        <w:t>They [the municipalities] are free to send their club down to the second tier if they do not want to pay [to fulfil the stadium requirements]. We do not decide for them</w:t>
      </w:r>
      <w:r w:rsidR="002E1EF1">
        <w:rPr>
          <w:sz w:val="22"/>
          <w:szCs w:val="22"/>
          <w:lang w:val="en-US"/>
        </w:rPr>
        <w:t>.</w:t>
      </w:r>
      <w:r w:rsidRPr="00A74F39">
        <w:rPr>
          <w:sz w:val="22"/>
          <w:szCs w:val="22"/>
          <w:lang w:val="en-US"/>
        </w:rPr>
        <w:t xml:space="preserve"> </w:t>
      </w:r>
      <w:r w:rsidRPr="00A74F39">
        <w:rPr>
          <w:sz w:val="22"/>
          <w:szCs w:val="22"/>
          <w:lang w:val="en-US"/>
        </w:rPr>
        <w:fldChar w:fldCharType="begin" w:fldLock="1"/>
      </w:r>
      <w:r w:rsidRPr="00A74F39">
        <w:rPr>
          <w:sz w:val="22"/>
          <w:szCs w:val="22"/>
          <w:lang w:val="en-US"/>
        </w:rPr>
        <w:instrText>ADDIN CSL_CITATION { "citationItems" : [ { "id" : "ITEM-1", "itemData" : { "author" : [ { "dropping-particle" : "", "family" : "Henriksen", "given" : "T.", "non-dropping-particle" : "", "parse-names" : false, "suffix" : "" } ], "container-title" : "Jyllandsposten", "id" : "ITEM-1", "issued" : { "date-parts" : [ [ "2015", "11", "1" ] ] }, "publisher-place" : "Aarhus", "title" : "Ekkoet fra \"hvide elefanter\" runger over hele Danmark [The Echoe of \"white elephants\" resounds throughout Denmark]", "type" : "article-newspaper" }, "uris" : [ "http://www.mendeley.com/documents/?uuid=81e9c246-09e8-40c5-ba61-292cd4d2a346" ] } ], "mendeley" : { "formattedCitation" : "(Henriksen, 2015)", "plainTextFormattedCitation" : "(Henriksen, 2015)", "previouslyFormattedCitation" : "(Henriksen, 2015)" }, "properties" : { "noteIndex" : 0 }, "schema" : "https://github.com/citation-style-language/schema/raw/master/csl-citation.json" }</w:instrText>
      </w:r>
      <w:r w:rsidRPr="00A74F39">
        <w:rPr>
          <w:sz w:val="22"/>
          <w:szCs w:val="22"/>
          <w:lang w:val="en-US"/>
        </w:rPr>
        <w:fldChar w:fldCharType="separate"/>
      </w:r>
      <w:r w:rsidRPr="00A74F39">
        <w:rPr>
          <w:noProof/>
          <w:sz w:val="22"/>
          <w:szCs w:val="22"/>
          <w:lang w:val="en-US"/>
        </w:rPr>
        <w:t>(Henriksen, 2015)</w:t>
      </w:r>
      <w:r w:rsidRPr="00A74F39">
        <w:rPr>
          <w:sz w:val="22"/>
          <w:szCs w:val="22"/>
          <w:lang w:val="en-US"/>
        </w:rPr>
        <w:fldChar w:fldCharType="end"/>
      </w:r>
    </w:p>
    <w:p w14:paraId="07BD080B" w14:textId="3F4D0537" w:rsidR="00212847" w:rsidRDefault="00A74F39" w:rsidP="00212847">
      <w:pPr>
        <w:spacing w:after="120"/>
        <w:rPr>
          <w:lang w:val="en-US"/>
        </w:rPr>
      </w:pPr>
      <w:r w:rsidRPr="00A74F39">
        <w:rPr>
          <w:lang w:val="en-US"/>
        </w:rPr>
        <w:t>Even though th</w:t>
      </w:r>
      <w:r w:rsidR="00173CF4">
        <w:rPr>
          <w:lang w:val="en-US"/>
        </w:rPr>
        <w:t>e standards in principle are optional</w:t>
      </w:r>
      <w:r w:rsidRPr="00A74F39">
        <w:rPr>
          <w:lang w:val="en-US"/>
        </w:rPr>
        <w:t xml:space="preserve">, </w:t>
      </w:r>
      <w:r w:rsidR="002E1EF1">
        <w:rPr>
          <w:lang w:val="en-US"/>
        </w:rPr>
        <w:t>the</w:t>
      </w:r>
      <w:r w:rsidRPr="00A74F39">
        <w:rPr>
          <w:lang w:val="en-US"/>
        </w:rPr>
        <w:t xml:space="preserve"> rhetoric</w:t>
      </w:r>
      <w:r w:rsidR="002E1EF1">
        <w:rPr>
          <w:lang w:val="en-US"/>
        </w:rPr>
        <w:t xml:space="preserve"> </w:t>
      </w:r>
      <w:r w:rsidR="00173CF4">
        <w:rPr>
          <w:lang w:val="en-US"/>
        </w:rPr>
        <w:t xml:space="preserve">here </w:t>
      </w:r>
      <w:r w:rsidR="002E1EF1">
        <w:rPr>
          <w:lang w:val="en-US"/>
        </w:rPr>
        <w:t>is</w:t>
      </w:r>
      <w:r w:rsidRPr="00A74F39">
        <w:rPr>
          <w:lang w:val="en-US"/>
        </w:rPr>
        <w:t xml:space="preserve"> that </w:t>
      </w:r>
      <w:r w:rsidR="00BB48BA">
        <w:rPr>
          <w:lang w:val="en-US"/>
        </w:rPr>
        <w:t>these are the rules and there are clear consequences for not following them</w:t>
      </w:r>
      <w:r w:rsidRPr="00A74F39">
        <w:rPr>
          <w:lang w:val="en-US"/>
        </w:rPr>
        <w:t>.</w:t>
      </w:r>
      <w:r w:rsidR="00BB48BA">
        <w:rPr>
          <w:lang w:val="en-US"/>
        </w:rPr>
        <w:t xml:space="preserve"> DBU and </w:t>
      </w:r>
      <w:proofErr w:type="spellStart"/>
      <w:r w:rsidR="00BB48BA">
        <w:rPr>
          <w:lang w:val="en-US"/>
        </w:rPr>
        <w:t>Divisionforeningen’s</w:t>
      </w:r>
      <w:proofErr w:type="spellEnd"/>
      <w:r w:rsidR="00BB48BA">
        <w:rPr>
          <w:lang w:val="en-US"/>
        </w:rPr>
        <w:t xml:space="preserve"> perceived power over the club’s fate meant that</w:t>
      </w:r>
      <w:r w:rsidRPr="00A74F39">
        <w:rPr>
          <w:lang w:val="en-US"/>
        </w:rPr>
        <w:t xml:space="preserve"> </w:t>
      </w:r>
      <w:proofErr w:type="spellStart"/>
      <w:proofErr w:type="gramStart"/>
      <w:r w:rsidRPr="00A74F39">
        <w:rPr>
          <w:lang w:val="en-US"/>
        </w:rPr>
        <w:t>Mariagerfjord</w:t>
      </w:r>
      <w:proofErr w:type="spellEnd"/>
      <w:r w:rsidRPr="00A74F39">
        <w:rPr>
          <w:lang w:val="en-US"/>
        </w:rPr>
        <w:t xml:space="preserve"> </w:t>
      </w:r>
      <w:r w:rsidRPr="00A74F39">
        <w:rPr>
          <w:lang w:val="en-US"/>
        </w:rPr>
        <w:lastRenderedPageBreak/>
        <w:t>Municipality</w:t>
      </w:r>
      <w:r w:rsidR="00BB48BA">
        <w:rPr>
          <w:lang w:val="en-US"/>
        </w:rPr>
        <w:t>’s decision</w:t>
      </w:r>
      <w:r w:rsidRPr="00A74F39">
        <w:rPr>
          <w:lang w:val="en-US"/>
        </w:rPr>
        <w:t xml:space="preserve"> was dictated by the issuer of the stadium requirements</w:t>
      </w:r>
      <w:r w:rsidR="00BB48BA">
        <w:rPr>
          <w:lang w:val="en-US"/>
        </w:rPr>
        <w:t xml:space="preserve"> rather than being a calculated decision based on local needs</w:t>
      </w:r>
      <w:proofErr w:type="gramEnd"/>
      <w:r w:rsidRPr="00A74F39">
        <w:rPr>
          <w:lang w:val="en-US"/>
        </w:rPr>
        <w:t>.</w:t>
      </w:r>
    </w:p>
    <w:p w14:paraId="598E70B7" w14:textId="77CFC2FF" w:rsidR="002B33AA" w:rsidRPr="009C12C6" w:rsidRDefault="001621F1" w:rsidP="00360774">
      <w:pPr>
        <w:rPr>
          <w:b/>
        </w:rPr>
      </w:pPr>
      <w:r w:rsidRPr="009C12C6">
        <w:rPr>
          <w:b/>
        </w:rPr>
        <w:t xml:space="preserve">6. </w:t>
      </w:r>
      <w:r w:rsidR="003C44DA">
        <w:rPr>
          <w:b/>
        </w:rPr>
        <w:t>Discussion</w:t>
      </w:r>
    </w:p>
    <w:p w14:paraId="3754721C" w14:textId="34519F92" w:rsidR="002D205E" w:rsidRPr="00FF1E89" w:rsidRDefault="002D205E" w:rsidP="007229AE">
      <w:pPr>
        <w:spacing w:after="120"/>
        <w:rPr>
          <w:lang w:val="en-US"/>
        </w:rPr>
      </w:pPr>
      <w:r w:rsidRPr="00FF1E89">
        <w:rPr>
          <w:lang w:val="en-US"/>
        </w:rPr>
        <w:t xml:space="preserve">This paper has aimed </w:t>
      </w:r>
      <w:r w:rsidR="00FE0E82" w:rsidRPr="00FF1E89">
        <w:rPr>
          <w:lang w:val="en-US"/>
        </w:rPr>
        <w:t xml:space="preserve">to </w:t>
      </w:r>
      <w:r w:rsidRPr="00FF1E89">
        <w:rPr>
          <w:lang w:val="en-US"/>
        </w:rPr>
        <w:t xml:space="preserve">understand how standards affect local policies </w:t>
      </w:r>
      <w:proofErr w:type="gramStart"/>
      <w:r w:rsidRPr="00FF1E89">
        <w:rPr>
          <w:lang w:val="en-US"/>
        </w:rPr>
        <w:t>in regard to</w:t>
      </w:r>
      <w:proofErr w:type="gramEnd"/>
      <w:r w:rsidRPr="00FF1E89">
        <w:rPr>
          <w:lang w:val="en-US"/>
        </w:rPr>
        <w:t xml:space="preserve"> </w:t>
      </w:r>
      <w:r w:rsidR="004F52A3" w:rsidRPr="00FF1E89">
        <w:rPr>
          <w:lang w:val="en-US"/>
        </w:rPr>
        <w:t xml:space="preserve">the funding of </w:t>
      </w:r>
      <w:r w:rsidR="009220E1" w:rsidRPr="00FF1E89">
        <w:rPr>
          <w:lang w:val="en-US"/>
        </w:rPr>
        <w:t>stadiums</w:t>
      </w:r>
      <w:r w:rsidRPr="00FF1E89">
        <w:rPr>
          <w:lang w:val="en-US"/>
        </w:rPr>
        <w:t xml:space="preserve">. Using an institutional theory framework, we have </w:t>
      </w:r>
      <w:r w:rsidR="007819BC" w:rsidRPr="00FF1E89">
        <w:rPr>
          <w:lang w:val="en-US"/>
        </w:rPr>
        <w:t xml:space="preserve">tried to </w:t>
      </w:r>
      <w:r w:rsidR="00FE0E82" w:rsidRPr="00FF1E89">
        <w:rPr>
          <w:lang w:val="en-US"/>
        </w:rPr>
        <w:t xml:space="preserve">identify </w:t>
      </w:r>
      <w:r w:rsidRPr="00FF1E89">
        <w:rPr>
          <w:lang w:val="en-US"/>
        </w:rPr>
        <w:t>how standards</w:t>
      </w:r>
      <w:r w:rsidR="002842AD" w:rsidRPr="00FF1E89">
        <w:rPr>
          <w:lang w:val="en-US"/>
        </w:rPr>
        <w:t>,</w:t>
      </w:r>
      <w:r w:rsidRPr="00FF1E89">
        <w:rPr>
          <w:lang w:val="en-US"/>
        </w:rPr>
        <w:t xml:space="preserve"> </w:t>
      </w:r>
      <w:r w:rsidR="008955C7" w:rsidRPr="00FF1E89">
        <w:rPr>
          <w:lang w:val="en-US"/>
        </w:rPr>
        <w:t xml:space="preserve">which are </w:t>
      </w:r>
      <w:r w:rsidR="00FE0E82" w:rsidRPr="00FF1E89">
        <w:rPr>
          <w:lang w:val="en-US"/>
        </w:rPr>
        <w:t xml:space="preserve">technically </w:t>
      </w:r>
      <w:r w:rsidR="008955C7" w:rsidRPr="00FF1E89">
        <w:rPr>
          <w:lang w:val="en-US"/>
        </w:rPr>
        <w:t xml:space="preserve">voluntary, </w:t>
      </w:r>
      <w:proofErr w:type="gramStart"/>
      <w:r w:rsidR="00FE0E82" w:rsidRPr="00FF1E89">
        <w:rPr>
          <w:lang w:val="en-US"/>
        </w:rPr>
        <w:t xml:space="preserve">can be </w:t>
      </w:r>
      <w:r w:rsidR="008955C7" w:rsidRPr="00FF1E89">
        <w:rPr>
          <w:lang w:val="en-US"/>
        </w:rPr>
        <w:t>turned</w:t>
      </w:r>
      <w:proofErr w:type="gramEnd"/>
      <w:r w:rsidR="008955C7" w:rsidRPr="00FF1E89">
        <w:rPr>
          <w:lang w:val="en-US"/>
        </w:rPr>
        <w:t xml:space="preserve"> into directives</w:t>
      </w:r>
      <w:r w:rsidR="00B42EBA" w:rsidRPr="00FF1E89">
        <w:rPr>
          <w:lang w:val="en-US"/>
        </w:rPr>
        <w:t>. Using an example of</w:t>
      </w:r>
      <w:r w:rsidR="008955C7" w:rsidRPr="00FF1E89">
        <w:rPr>
          <w:lang w:val="en-US"/>
        </w:rPr>
        <w:t xml:space="preserve"> stadium funding in </w:t>
      </w:r>
      <w:proofErr w:type="spellStart"/>
      <w:r w:rsidR="00D912AD" w:rsidRPr="00FF1E89">
        <w:rPr>
          <w:lang w:val="en-US"/>
        </w:rPr>
        <w:t>Mariagerfjord</w:t>
      </w:r>
      <w:proofErr w:type="spellEnd"/>
      <w:r w:rsidR="00D912AD" w:rsidRPr="00FF1E89">
        <w:rPr>
          <w:lang w:val="en-US"/>
        </w:rPr>
        <w:t xml:space="preserve"> M</w:t>
      </w:r>
      <w:r w:rsidR="008955C7" w:rsidRPr="00FF1E89">
        <w:rPr>
          <w:lang w:val="en-US"/>
        </w:rPr>
        <w:t>unicipality</w:t>
      </w:r>
      <w:r w:rsidR="00B42EBA" w:rsidRPr="00FF1E89">
        <w:rPr>
          <w:lang w:val="en-US"/>
        </w:rPr>
        <w:t xml:space="preserve">, we have </w:t>
      </w:r>
      <w:r w:rsidR="00A9474F" w:rsidRPr="00FF1E89">
        <w:rPr>
          <w:lang w:val="en-US"/>
        </w:rPr>
        <w:t>show</w:t>
      </w:r>
      <w:r w:rsidR="00B42EBA" w:rsidRPr="00FF1E89">
        <w:rPr>
          <w:lang w:val="en-US"/>
        </w:rPr>
        <w:t>n</w:t>
      </w:r>
      <w:r w:rsidR="00A9474F" w:rsidRPr="00FF1E89">
        <w:rPr>
          <w:lang w:val="en-US"/>
        </w:rPr>
        <w:t xml:space="preserve"> how </w:t>
      </w:r>
      <w:r w:rsidR="00F33A3B" w:rsidRPr="00FF1E89">
        <w:rPr>
          <w:lang w:val="en-US"/>
        </w:rPr>
        <w:t xml:space="preserve">stadium </w:t>
      </w:r>
      <w:r w:rsidR="00A9474F" w:rsidRPr="00FF1E89">
        <w:rPr>
          <w:lang w:val="en-US"/>
        </w:rPr>
        <w:t xml:space="preserve">standards </w:t>
      </w:r>
      <w:r w:rsidR="00D912AD" w:rsidRPr="00FF1E89">
        <w:rPr>
          <w:lang w:val="en-US"/>
        </w:rPr>
        <w:t xml:space="preserve">have been </w:t>
      </w:r>
      <w:r w:rsidR="00A9474F" w:rsidRPr="00FF1E89">
        <w:rPr>
          <w:lang w:val="en-US"/>
        </w:rPr>
        <w:t xml:space="preserve">followed </w:t>
      </w:r>
      <w:r w:rsidR="009220E1" w:rsidRPr="00FF1E89">
        <w:rPr>
          <w:lang w:val="en-US"/>
        </w:rPr>
        <w:t>by Danish m</w:t>
      </w:r>
      <w:r w:rsidR="00F33A3B" w:rsidRPr="00FF1E89">
        <w:rPr>
          <w:lang w:val="en-US"/>
        </w:rPr>
        <w:t xml:space="preserve">unicipalities </w:t>
      </w:r>
      <w:r w:rsidR="00A9474F" w:rsidRPr="00FF1E89">
        <w:rPr>
          <w:lang w:val="en-US"/>
        </w:rPr>
        <w:t xml:space="preserve">despite questions </w:t>
      </w:r>
      <w:r w:rsidR="00D912AD" w:rsidRPr="00FF1E89">
        <w:rPr>
          <w:lang w:val="en-US"/>
        </w:rPr>
        <w:t>being raised about</w:t>
      </w:r>
      <w:r w:rsidR="00EA7DE5">
        <w:rPr>
          <w:lang w:val="en-US"/>
        </w:rPr>
        <w:t xml:space="preserve"> irrationality and</w:t>
      </w:r>
      <w:r w:rsidR="00D912AD" w:rsidRPr="00FF1E89">
        <w:rPr>
          <w:lang w:val="en-US"/>
        </w:rPr>
        <w:t xml:space="preserve"> the </w:t>
      </w:r>
      <w:r w:rsidR="00A9474F" w:rsidRPr="00FF1E89">
        <w:rPr>
          <w:lang w:val="en-US"/>
        </w:rPr>
        <w:t xml:space="preserve">inefficient use of public </w:t>
      </w:r>
      <w:r w:rsidR="00151139" w:rsidRPr="00FF1E89">
        <w:rPr>
          <w:lang w:val="en-US"/>
        </w:rPr>
        <w:t>resources</w:t>
      </w:r>
      <w:r w:rsidR="00D912AD" w:rsidRPr="00FF1E89">
        <w:rPr>
          <w:lang w:val="en-US"/>
        </w:rPr>
        <w:t xml:space="preserve"> on projects that </w:t>
      </w:r>
      <w:r w:rsidR="003B67B0" w:rsidRPr="00FF1E89">
        <w:rPr>
          <w:lang w:val="en-US"/>
        </w:rPr>
        <w:t>exceed</w:t>
      </w:r>
      <w:r w:rsidR="00BB48BA">
        <w:rPr>
          <w:lang w:val="en-US"/>
        </w:rPr>
        <w:t>ed</w:t>
      </w:r>
      <w:r w:rsidR="003B67B0" w:rsidRPr="00FF1E89">
        <w:rPr>
          <w:lang w:val="en-US"/>
        </w:rPr>
        <w:t xml:space="preserve"> the local community’s needs</w:t>
      </w:r>
      <w:r w:rsidR="00A9474F" w:rsidRPr="00FF1E89">
        <w:rPr>
          <w:lang w:val="en-US"/>
        </w:rPr>
        <w:t xml:space="preserve">.  </w:t>
      </w:r>
    </w:p>
    <w:p w14:paraId="05B94D4A" w14:textId="7E15E166" w:rsidR="00A9474F" w:rsidRPr="00FF1E89" w:rsidRDefault="00480DD0" w:rsidP="00D510DC">
      <w:pPr>
        <w:spacing w:after="120"/>
        <w:rPr>
          <w:lang w:val="en-US"/>
        </w:rPr>
      </w:pPr>
      <w:r w:rsidRPr="00FF1E89">
        <w:rPr>
          <w:lang w:val="en-US"/>
        </w:rPr>
        <w:t xml:space="preserve">Our </w:t>
      </w:r>
      <w:r w:rsidR="003B67B0" w:rsidRPr="00FF1E89">
        <w:rPr>
          <w:lang w:val="en-US"/>
        </w:rPr>
        <w:t xml:space="preserve">study </w:t>
      </w:r>
      <w:r w:rsidRPr="00FF1E89">
        <w:rPr>
          <w:lang w:val="en-US"/>
        </w:rPr>
        <w:t>reveals that</w:t>
      </w:r>
      <w:r w:rsidR="004B30C0" w:rsidRPr="00FF1E89">
        <w:rPr>
          <w:lang w:val="en-US"/>
        </w:rPr>
        <w:t xml:space="preserve"> several factors were at pl</w:t>
      </w:r>
      <w:r w:rsidR="002E6A54">
        <w:rPr>
          <w:lang w:val="en-US"/>
        </w:rPr>
        <w:t xml:space="preserve">ay when the decision to </w:t>
      </w:r>
      <w:r w:rsidR="009220E1" w:rsidRPr="00FF1E89">
        <w:rPr>
          <w:lang w:val="en-US"/>
        </w:rPr>
        <w:t xml:space="preserve">help HIK meet the </w:t>
      </w:r>
      <w:r w:rsidR="004B30C0" w:rsidRPr="00FF1E89">
        <w:rPr>
          <w:lang w:val="en-US"/>
        </w:rPr>
        <w:t xml:space="preserve">stadium requirements </w:t>
      </w:r>
      <w:proofErr w:type="gramStart"/>
      <w:r w:rsidR="004B30C0" w:rsidRPr="00FF1E89">
        <w:rPr>
          <w:lang w:val="en-US"/>
        </w:rPr>
        <w:t>w</w:t>
      </w:r>
      <w:r w:rsidR="003B67B0" w:rsidRPr="00FF1E89">
        <w:rPr>
          <w:lang w:val="en-US"/>
        </w:rPr>
        <w:t>as</w:t>
      </w:r>
      <w:r w:rsidR="004B30C0" w:rsidRPr="00FF1E89">
        <w:rPr>
          <w:lang w:val="en-US"/>
        </w:rPr>
        <w:t xml:space="preserve"> taken</w:t>
      </w:r>
      <w:proofErr w:type="gramEnd"/>
      <w:r w:rsidR="004B30C0" w:rsidRPr="00FF1E89">
        <w:rPr>
          <w:lang w:val="en-US"/>
        </w:rPr>
        <w:t xml:space="preserve"> by politicians in </w:t>
      </w:r>
      <w:proofErr w:type="spellStart"/>
      <w:r w:rsidR="004B30C0" w:rsidRPr="00FF1E89">
        <w:rPr>
          <w:lang w:val="en-US"/>
        </w:rPr>
        <w:t>Mariagerfjord</w:t>
      </w:r>
      <w:proofErr w:type="spellEnd"/>
      <w:r w:rsidR="004B30C0" w:rsidRPr="00FF1E89">
        <w:rPr>
          <w:lang w:val="en-US"/>
        </w:rPr>
        <w:t xml:space="preserve"> Municipality.</w:t>
      </w:r>
      <w:r w:rsidR="0095018B" w:rsidRPr="00FF1E89">
        <w:rPr>
          <w:lang w:val="en-US"/>
        </w:rPr>
        <w:t xml:space="preserve"> First,</w:t>
      </w:r>
      <w:r w:rsidR="00D75A08" w:rsidRPr="00FF1E89">
        <w:rPr>
          <w:lang w:val="en-US"/>
        </w:rPr>
        <w:t xml:space="preserve"> elements of </w:t>
      </w:r>
      <w:r w:rsidR="00D75A08" w:rsidRPr="00FF1E89">
        <w:rPr>
          <w:i/>
          <w:lang w:val="en-US"/>
        </w:rPr>
        <w:t>identity</w:t>
      </w:r>
      <w:r w:rsidR="00D75A08" w:rsidRPr="00FF1E89">
        <w:rPr>
          <w:lang w:val="en-US"/>
        </w:rPr>
        <w:t xml:space="preserve"> played a significant role.</w:t>
      </w:r>
      <w:r w:rsidR="00A30711" w:rsidRPr="00FF1E89">
        <w:rPr>
          <w:lang w:val="en-US"/>
        </w:rPr>
        <w:t xml:space="preserve"> HIK</w:t>
      </w:r>
      <w:r w:rsidR="003B67B0" w:rsidRPr="00FF1E89">
        <w:rPr>
          <w:lang w:val="en-US"/>
        </w:rPr>
        <w:t>’</w:t>
      </w:r>
      <w:r w:rsidR="00BD318F" w:rsidRPr="00FF1E89">
        <w:rPr>
          <w:lang w:val="en-US"/>
        </w:rPr>
        <w:t xml:space="preserve">s status as a </w:t>
      </w:r>
      <w:r w:rsidR="00212847" w:rsidRPr="00FF1E89">
        <w:rPr>
          <w:lang w:val="en-US"/>
        </w:rPr>
        <w:t>first-tier</w:t>
      </w:r>
      <w:r w:rsidR="00BD318F" w:rsidRPr="00FF1E89">
        <w:rPr>
          <w:lang w:val="en-US"/>
        </w:rPr>
        <w:t xml:space="preserve"> club</w:t>
      </w:r>
      <w:r w:rsidR="00A30711" w:rsidRPr="00FF1E89">
        <w:rPr>
          <w:lang w:val="en-US"/>
        </w:rPr>
        <w:t xml:space="preserve"> </w:t>
      </w:r>
      <w:proofErr w:type="gramStart"/>
      <w:r w:rsidR="00A30711" w:rsidRPr="00FF1E89">
        <w:rPr>
          <w:lang w:val="en-US"/>
        </w:rPr>
        <w:t>w</w:t>
      </w:r>
      <w:r w:rsidR="003B67B0" w:rsidRPr="00FF1E89">
        <w:rPr>
          <w:lang w:val="en-US"/>
        </w:rPr>
        <w:t>as</w:t>
      </w:r>
      <w:r w:rsidR="00A30711" w:rsidRPr="00FF1E89">
        <w:rPr>
          <w:lang w:val="en-US"/>
        </w:rPr>
        <w:t xml:space="preserve"> </w:t>
      </w:r>
      <w:r w:rsidR="00BD318F" w:rsidRPr="00FF1E89">
        <w:rPr>
          <w:lang w:val="en-US"/>
        </w:rPr>
        <w:t>attached</w:t>
      </w:r>
      <w:proofErr w:type="gramEnd"/>
      <w:r w:rsidR="00BD318F" w:rsidRPr="00FF1E89">
        <w:rPr>
          <w:lang w:val="en-US"/>
        </w:rPr>
        <w:t xml:space="preserve"> to</w:t>
      </w:r>
      <w:r w:rsidR="003B67B0" w:rsidRPr="00FF1E89">
        <w:rPr>
          <w:lang w:val="en-US"/>
        </w:rPr>
        <w:t xml:space="preserve"> its</w:t>
      </w:r>
      <w:r w:rsidR="00BD318F" w:rsidRPr="00FF1E89">
        <w:rPr>
          <w:lang w:val="en-US"/>
        </w:rPr>
        <w:t xml:space="preserve"> </w:t>
      </w:r>
      <w:r w:rsidR="00151139" w:rsidRPr="00FF1E89">
        <w:rPr>
          <w:lang w:val="en-US"/>
        </w:rPr>
        <w:t>m</w:t>
      </w:r>
      <w:r w:rsidR="00A30711" w:rsidRPr="00FF1E89">
        <w:rPr>
          <w:lang w:val="en-US"/>
        </w:rPr>
        <w:t xml:space="preserve">unicipal identity </w:t>
      </w:r>
      <w:r w:rsidR="00BD318F" w:rsidRPr="00FF1E89">
        <w:rPr>
          <w:lang w:val="en-US"/>
        </w:rPr>
        <w:t xml:space="preserve">to such an extent that it </w:t>
      </w:r>
      <w:r w:rsidR="00A30711" w:rsidRPr="00FF1E89">
        <w:rPr>
          <w:lang w:val="en-US"/>
        </w:rPr>
        <w:t>leverag</w:t>
      </w:r>
      <w:r w:rsidR="00BD318F" w:rsidRPr="00FF1E89">
        <w:rPr>
          <w:lang w:val="en-US"/>
        </w:rPr>
        <w:t>ed</w:t>
      </w:r>
      <w:r w:rsidR="00A30711" w:rsidRPr="00FF1E89">
        <w:rPr>
          <w:lang w:val="en-US"/>
        </w:rPr>
        <w:t xml:space="preserve"> the politicians</w:t>
      </w:r>
      <w:r w:rsidR="003B67B0" w:rsidRPr="00FF1E89">
        <w:rPr>
          <w:lang w:val="en-US"/>
        </w:rPr>
        <w:t>’</w:t>
      </w:r>
      <w:r w:rsidR="00A30711" w:rsidRPr="00FF1E89">
        <w:rPr>
          <w:lang w:val="en-US"/>
        </w:rPr>
        <w:t xml:space="preserve"> willingness to participate in the stadium project.</w:t>
      </w:r>
      <w:r w:rsidR="0095018B" w:rsidRPr="00FF1E89">
        <w:rPr>
          <w:lang w:val="en-US"/>
        </w:rPr>
        <w:t xml:space="preserve"> </w:t>
      </w:r>
      <w:r w:rsidR="003B67B0" w:rsidRPr="00FF1E89">
        <w:rPr>
          <w:i/>
          <w:lang w:val="en-US"/>
        </w:rPr>
        <w:t>S</w:t>
      </w:r>
      <w:r w:rsidR="00D4462C" w:rsidRPr="00FF1E89">
        <w:rPr>
          <w:i/>
          <w:lang w:val="en-US"/>
        </w:rPr>
        <w:t>ituation</w:t>
      </w:r>
      <w:r w:rsidR="00D4462C" w:rsidRPr="00FF1E89">
        <w:rPr>
          <w:lang w:val="en-US"/>
        </w:rPr>
        <w:t xml:space="preserve"> </w:t>
      </w:r>
      <w:r w:rsidR="003B67B0" w:rsidRPr="00FF1E89">
        <w:rPr>
          <w:lang w:val="en-US"/>
        </w:rPr>
        <w:t xml:space="preserve">was </w:t>
      </w:r>
      <w:r w:rsidR="00D4462C" w:rsidRPr="00FF1E89">
        <w:rPr>
          <w:lang w:val="en-US"/>
        </w:rPr>
        <w:t xml:space="preserve">also </w:t>
      </w:r>
      <w:r w:rsidR="003B67B0" w:rsidRPr="00FF1E89">
        <w:rPr>
          <w:lang w:val="en-US"/>
        </w:rPr>
        <w:t>a factor</w:t>
      </w:r>
      <w:r w:rsidR="00D4462C" w:rsidRPr="00FF1E89">
        <w:rPr>
          <w:lang w:val="en-US"/>
        </w:rPr>
        <w:t xml:space="preserve">. </w:t>
      </w:r>
      <w:r w:rsidR="003B67B0" w:rsidRPr="00FF1E89">
        <w:rPr>
          <w:lang w:val="en-US"/>
        </w:rPr>
        <w:t>T</w:t>
      </w:r>
      <w:r w:rsidR="009220E1" w:rsidRPr="00FF1E89">
        <w:rPr>
          <w:lang w:val="en-US"/>
        </w:rPr>
        <w:t>he municipality</w:t>
      </w:r>
      <w:r w:rsidR="003B67B0" w:rsidRPr="00FF1E89">
        <w:rPr>
          <w:lang w:val="en-US"/>
        </w:rPr>
        <w:t>’s</w:t>
      </w:r>
      <w:r w:rsidR="00D4462C" w:rsidRPr="00FF1E89">
        <w:rPr>
          <w:lang w:val="en-US"/>
        </w:rPr>
        <w:t xml:space="preserve"> financial </w:t>
      </w:r>
      <w:r w:rsidR="00C75A04" w:rsidRPr="00FF1E89">
        <w:rPr>
          <w:lang w:val="en-US"/>
        </w:rPr>
        <w:t>rese</w:t>
      </w:r>
      <w:r w:rsidR="00BD318F" w:rsidRPr="00FF1E89">
        <w:rPr>
          <w:lang w:val="en-US"/>
        </w:rPr>
        <w:t>r</w:t>
      </w:r>
      <w:r w:rsidR="00C75A04" w:rsidRPr="00FF1E89">
        <w:rPr>
          <w:lang w:val="en-US"/>
        </w:rPr>
        <w:t>ve</w:t>
      </w:r>
      <w:r w:rsidR="00BD318F" w:rsidRPr="00FF1E89">
        <w:rPr>
          <w:lang w:val="en-US"/>
        </w:rPr>
        <w:t xml:space="preserve"> </w:t>
      </w:r>
      <w:r w:rsidR="003B67B0" w:rsidRPr="00FF1E89">
        <w:rPr>
          <w:lang w:val="en-US"/>
        </w:rPr>
        <w:t xml:space="preserve">meant that it had funds available </w:t>
      </w:r>
      <w:r w:rsidR="00D4462C" w:rsidRPr="00FF1E89">
        <w:rPr>
          <w:lang w:val="en-US"/>
        </w:rPr>
        <w:t>to help the club</w:t>
      </w:r>
      <w:r w:rsidR="009C7779" w:rsidRPr="00FF1E89">
        <w:rPr>
          <w:lang w:val="en-US"/>
        </w:rPr>
        <w:t xml:space="preserve"> in </w:t>
      </w:r>
      <w:r w:rsidR="00A30711" w:rsidRPr="00FF1E89">
        <w:rPr>
          <w:lang w:val="en-US"/>
        </w:rPr>
        <w:t xml:space="preserve">the </w:t>
      </w:r>
      <w:r w:rsidR="009C7779" w:rsidRPr="00FF1E89">
        <w:rPr>
          <w:lang w:val="en-US"/>
        </w:rPr>
        <w:t>year</w:t>
      </w:r>
      <w:r w:rsidR="00A30711" w:rsidRPr="00FF1E89">
        <w:rPr>
          <w:lang w:val="en-US"/>
        </w:rPr>
        <w:t xml:space="preserve"> it needed </w:t>
      </w:r>
      <w:r w:rsidR="003B67B0" w:rsidRPr="00FF1E89">
        <w:rPr>
          <w:lang w:val="en-US"/>
        </w:rPr>
        <w:t>support</w:t>
      </w:r>
      <w:r w:rsidR="00BD318F" w:rsidRPr="00FF1E89">
        <w:rPr>
          <w:lang w:val="en-US"/>
        </w:rPr>
        <w:t>.</w:t>
      </w:r>
      <w:r w:rsidR="00EC5331">
        <w:rPr>
          <w:lang w:val="en-US"/>
        </w:rPr>
        <w:t xml:space="preserve"> T</w:t>
      </w:r>
      <w:r w:rsidR="00A93E9B" w:rsidRPr="00FF1E89">
        <w:rPr>
          <w:lang w:val="en-US"/>
        </w:rPr>
        <w:t>h</w:t>
      </w:r>
      <w:r w:rsidR="009220E1" w:rsidRPr="00FF1E89">
        <w:rPr>
          <w:lang w:val="en-US"/>
        </w:rPr>
        <w:t>e politicians in the m</w:t>
      </w:r>
      <w:r w:rsidR="00A93E9B" w:rsidRPr="00FF1E89">
        <w:rPr>
          <w:lang w:val="en-US"/>
        </w:rPr>
        <w:t xml:space="preserve">unicipality saw it as a </w:t>
      </w:r>
      <w:r w:rsidR="000D0873">
        <w:rPr>
          <w:lang w:val="en-US"/>
        </w:rPr>
        <w:t>“</w:t>
      </w:r>
      <w:r w:rsidR="00A93E9B" w:rsidRPr="00FF1E89">
        <w:rPr>
          <w:lang w:val="en-US"/>
        </w:rPr>
        <w:t>once in a lifetime</w:t>
      </w:r>
      <w:r w:rsidR="000D0873">
        <w:rPr>
          <w:lang w:val="en-US"/>
        </w:rPr>
        <w:t>”</w:t>
      </w:r>
      <w:r w:rsidR="00A93E9B" w:rsidRPr="00FF1E89">
        <w:rPr>
          <w:lang w:val="en-US"/>
        </w:rPr>
        <w:t xml:space="preserve"> </w:t>
      </w:r>
      <w:r w:rsidR="00E80F8B" w:rsidRPr="00FF1E89">
        <w:rPr>
          <w:lang w:val="en-US"/>
        </w:rPr>
        <w:t xml:space="preserve">opportunity </w:t>
      </w:r>
      <w:r w:rsidR="00A93E9B" w:rsidRPr="00FF1E89">
        <w:rPr>
          <w:lang w:val="en-US"/>
        </w:rPr>
        <w:t xml:space="preserve">to assist HIK in </w:t>
      </w:r>
      <w:r w:rsidR="00E80F8B" w:rsidRPr="00FF1E89">
        <w:rPr>
          <w:lang w:val="en-US"/>
        </w:rPr>
        <w:t xml:space="preserve">its </w:t>
      </w:r>
      <w:r w:rsidR="00A93E9B" w:rsidRPr="00FF1E89">
        <w:rPr>
          <w:lang w:val="en-US"/>
        </w:rPr>
        <w:t xml:space="preserve">sporting endeavors. </w:t>
      </w:r>
    </w:p>
    <w:p w14:paraId="3A558F58" w14:textId="68F9E8CD" w:rsidR="00480DD0" w:rsidRPr="00FF1E89" w:rsidRDefault="00A9474F" w:rsidP="007229AE">
      <w:pPr>
        <w:spacing w:after="120"/>
        <w:rPr>
          <w:lang w:val="en-US"/>
        </w:rPr>
      </w:pPr>
      <w:r w:rsidRPr="00FF1E89">
        <w:rPr>
          <w:lang w:val="en-US"/>
        </w:rPr>
        <w:t>O</w:t>
      </w:r>
      <w:r w:rsidR="00D75A08" w:rsidRPr="00FF1E89">
        <w:rPr>
          <w:lang w:val="en-US"/>
        </w:rPr>
        <w:t xml:space="preserve">ne </w:t>
      </w:r>
      <w:proofErr w:type="gramStart"/>
      <w:r w:rsidR="00D75A08" w:rsidRPr="00FF1E89">
        <w:rPr>
          <w:lang w:val="en-US"/>
        </w:rPr>
        <w:t>more significant aspect</w:t>
      </w:r>
      <w:proofErr w:type="gramEnd"/>
      <w:r w:rsidR="00D75A08" w:rsidRPr="00FF1E89">
        <w:rPr>
          <w:lang w:val="en-US"/>
        </w:rPr>
        <w:t xml:space="preserve"> </w:t>
      </w:r>
      <w:r w:rsidRPr="00FF1E89">
        <w:rPr>
          <w:lang w:val="en-US"/>
        </w:rPr>
        <w:t xml:space="preserve">is </w:t>
      </w:r>
      <w:r w:rsidR="00D75A08" w:rsidRPr="00FF1E89">
        <w:rPr>
          <w:lang w:val="en-US"/>
        </w:rPr>
        <w:t xml:space="preserve">the degree to which the stadium standards </w:t>
      </w:r>
      <w:r w:rsidR="00927CEE" w:rsidRPr="00FF1E89">
        <w:rPr>
          <w:lang w:val="en-US"/>
        </w:rPr>
        <w:t xml:space="preserve">have been </w:t>
      </w:r>
      <w:r w:rsidR="00D75A08" w:rsidRPr="00FF1E89">
        <w:rPr>
          <w:lang w:val="en-US"/>
        </w:rPr>
        <w:t>institutionali</w:t>
      </w:r>
      <w:r w:rsidR="00FF1E89">
        <w:rPr>
          <w:lang w:val="en-US"/>
        </w:rPr>
        <w:t>z</w:t>
      </w:r>
      <w:r w:rsidR="00D75A08" w:rsidRPr="00FF1E89">
        <w:rPr>
          <w:lang w:val="en-US"/>
        </w:rPr>
        <w:t>ed</w:t>
      </w:r>
      <w:r w:rsidR="00A93E9B" w:rsidRPr="00FF1E89">
        <w:rPr>
          <w:lang w:val="en-US"/>
        </w:rPr>
        <w:t xml:space="preserve"> in Denmark</w:t>
      </w:r>
      <w:r w:rsidR="00D75A08" w:rsidRPr="00FF1E89">
        <w:rPr>
          <w:lang w:val="en-US"/>
        </w:rPr>
        <w:t xml:space="preserve">. </w:t>
      </w:r>
      <w:r w:rsidR="00927CEE" w:rsidRPr="00FF1E89">
        <w:rPr>
          <w:lang w:val="en-US"/>
        </w:rPr>
        <w:t xml:space="preserve">It </w:t>
      </w:r>
      <w:r w:rsidR="00D75A08" w:rsidRPr="00FF1E89">
        <w:rPr>
          <w:lang w:val="en-US"/>
        </w:rPr>
        <w:t>is clear from the data</w:t>
      </w:r>
      <w:r w:rsidR="00927CEE" w:rsidRPr="00FF1E89">
        <w:rPr>
          <w:lang w:val="en-US"/>
        </w:rPr>
        <w:t xml:space="preserve"> that</w:t>
      </w:r>
      <w:r w:rsidR="00D75A08" w:rsidRPr="00FF1E89">
        <w:rPr>
          <w:lang w:val="en-US"/>
        </w:rPr>
        <w:t xml:space="preserve"> DBU h</w:t>
      </w:r>
      <w:r w:rsidR="00927CEE" w:rsidRPr="00FF1E89">
        <w:rPr>
          <w:lang w:val="en-US"/>
        </w:rPr>
        <w:t>e</w:t>
      </w:r>
      <w:r w:rsidR="00D75A08" w:rsidRPr="00FF1E89">
        <w:rPr>
          <w:lang w:val="en-US"/>
        </w:rPr>
        <w:t xml:space="preserve">ld a lot of power </w:t>
      </w:r>
      <w:r w:rsidR="00927CEE" w:rsidRPr="00FF1E89">
        <w:rPr>
          <w:lang w:val="en-US"/>
        </w:rPr>
        <w:t>when it issued it</w:t>
      </w:r>
      <w:r w:rsidR="00962EDD">
        <w:rPr>
          <w:lang w:val="en-US"/>
        </w:rPr>
        <w:t>s</w:t>
      </w:r>
      <w:r w:rsidRPr="00FF1E89">
        <w:rPr>
          <w:lang w:val="en-US"/>
        </w:rPr>
        <w:t xml:space="preserve"> standards</w:t>
      </w:r>
      <w:r w:rsidR="00927CEE" w:rsidRPr="00FF1E89">
        <w:rPr>
          <w:lang w:val="en-US"/>
        </w:rPr>
        <w:t>, and t</w:t>
      </w:r>
      <w:r w:rsidR="007B3C9C" w:rsidRPr="00FF1E89">
        <w:rPr>
          <w:lang w:val="en-US"/>
        </w:rPr>
        <w:t xml:space="preserve">his </w:t>
      </w:r>
      <w:r w:rsidR="00927CEE" w:rsidRPr="00FF1E89">
        <w:rPr>
          <w:lang w:val="en-US"/>
        </w:rPr>
        <w:t xml:space="preserve">finding </w:t>
      </w:r>
      <w:r w:rsidR="007B3C9C" w:rsidRPr="00FF1E89">
        <w:rPr>
          <w:lang w:val="en-US"/>
        </w:rPr>
        <w:t xml:space="preserve">is in line with previous research. </w:t>
      </w:r>
      <w:r w:rsidRPr="00FF1E89">
        <w:rPr>
          <w:lang w:val="en-US"/>
        </w:rPr>
        <w:t xml:space="preserve">Our examination shows </w:t>
      </w:r>
      <w:r w:rsidR="00927CEE" w:rsidRPr="00FF1E89">
        <w:rPr>
          <w:lang w:val="en-US"/>
        </w:rPr>
        <w:t xml:space="preserve">how </w:t>
      </w:r>
      <w:r w:rsidRPr="00FF1E89">
        <w:rPr>
          <w:lang w:val="en-US"/>
        </w:rPr>
        <w:t>a private organi</w:t>
      </w:r>
      <w:r w:rsidR="00FF1E89">
        <w:rPr>
          <w:lang w:val="en-US"/>
        </w:rPr>
        <w:t>z</w:t>
      </w:r>
      <w:r w:rsidRPr="00FF1E89">
        <w:rPr>
          <w:lang w:val="en-US"/>
        </w:rPr>
        <w:t xml:space="preserve">ation can regulate areas </w:t>
      </w:r>
      <w:r w:rsidR="00BB48BA">
        <w:rPr>
          <w:lang w:val="en-US"/>
        </w:rPr>
        <w:t>in</w:t>
      </w:r>
      <w:r w:rsidR="00BB48BA" w:rsidRPr="00FF1E89">
        <w:rPr>
          <w:lang w:val="en-US"/>
        </w:rPr>
        <w:t xml:space="preserve"> </w:t>
      </w:r>
      <w:r w:rsidR="00A30711" w:rsidRPr="00FF1E89">
        <w:rPr>
          <w:lang w:val="en-US"/>
        </w:rPr>
        <w:t xml:space="preserve">which </w:t>
      </w:r>
      <w:r w:rsidRPr="00FF1E89">
        <w:rPr>
          <w:lang w:val="en-US"/>
        </w:rPr>
        <w:t>they have no formal authority. DBU</w:t>
      </w:r>
      <w:r w:rsidR="00927CEE" w:rsidRPr="00FF1E89">
        <w:rPr>
          <w:lang w:val="en-US"/>
        </w:rPr>
        <w:t xml:space="preserve"> is</w:t>
      </w:r>
      <w:r w:rsidRPr="00FF1E89">
        <w:rPr>
          <w:lang w:val="en-US"/>
        </w:rPr>
        <w:t xml:space="preserve"> Denmark</w:t>
      </w:r>
      <w:r w:rsidR="008D621C">
        <w:rPr>
          <w:lang w:val="en-US"/>
        </w:rPr>
        <w:t>’s</w:t>
      </w:r>
      <w:r w:rsidRPr="00FF1E89">
        <w:rPr>
          <w:lang w:val="en-US"/>
        </w:rPr>
        <w:t xml:space="preserve"> </w:t>
      </w:r>
      <w:r w:rsidR="00A93E9B" w:rsidRPr="00FF1E89">
        <w:rPr>
          <w:lang w:val="en-US"/>
        </w:rPr>
        <w:t xml:space="preserve">national </w:t>
      </w:r>
      <w:r w:rsidRPr="00FF1E89">
        <w:rPr>
          <w:lang w:val="en-US"/>
        </w:rPr>
        <w:t xml:space="preserve">equivalent to FIFA, and the threat of relegation is </w:t>
      </w:r>
      <w:r w:rsidR="007D65B8" w:rsidRPr="00FF1E89">
        <w:rPr>
          <w:lang w:val="en-US"/>
        </w:rPr>
        <w:t xml:space="preserve">a </w:t>
      </w:r>
      <w:r w:rsidRPr="00FF1E89">
        <w:rPr>
          <w:lang w:val="en-US"/>
        </w:rPr>
        <w:t xml:space="preserve">powerful tool </w:t>
      </w:r>
      <w:r w:rsidR="001F43B8" w:rsidRPr="00FF1E89">
        <w:rPr>
          <w:lang w:val="en-US"/>
        </w:rPr>
        <w:t xml:space="preserve">to </w:t>
      </w:r>
      <w:r w:rsidR="007D65B8" w:rsidRPr="00FF1E89">
        <w:rPr>
          <w:lang w:val="en-US"/>
        </w:rPr>
        <w:t>turn</w:t>
      </w:r>
      <w:r w:rsidR="00A93E9B" w:rsidRPr="00FF1E89">
        <w:rPr>
          <w:lang w:val="en-US"/>
        </w:rPr>
        <w:t xml:space="preserve"> standards </w:t>
      </w:r>
      <w:r w:rsidR="00A30711" w:rsidRPr="00FF1E89">
        <w:rPr>
          <w:lang w:val="en-US"/>
        </w:rPr>
        <w:t xml:space="preserve">from something voluntary </w:t>
      </w:r>
      <w:r w:rsidR="00A93E9B" w:rsidRPr="00FF1E89">
        <w:rPr>
          <w:lang w:val="en-US"/>
        </w:rPr>
        <w:t xml:space="preserve">into </w:t>
      </w:r>
      <w:r w:rsidR="007D65B8" w:rsidRPr="00FF1E89">
        <w:rPr>
          <w:lang w:val="en-US"/>
        </w:rPr>
        <w:t xml:space="preserve">(coercive) </w:t>
      </w:r>
      <w:r w:rsidR="00A93E9B" w:rsidRPr="00FF1E89">
        <w:rPr>
          <w:lang w:val="en-US"/>
        </w:rPr>
        <w:t>directives.</w:t>
      </w:r>
      <w:r w:rsidRPr="00FF1E89">
        <w:rPr>
          <w:lang w:val="en-US"/>
        </w:rPr>
        <w:t xml:space="preserve"> </w:t>
      </w:r>
    </w:p>
    <w:p w14:paraId="43A9527B" w14:textId="6AA6A21B" w:rsidR="00A93E9B" w:rsidRPr="00FF1E89" w:rsidRDefault="00A30711" w:rsidP="007229AE">
      <w:pPr>
        <w:pStyle w:val="Newparagraph"/>
        <w:spacing w:after="120"/>
        <w:ind w:firstLine="0"/>
        <w:rPr>
          <w:lang w:val="en-US"/>
        </w:rPr>
      </w:pPr>
      <w:r w:rsidRPr="00FF1E89">
        <w:rPr>
          <w:lang w:val="en-US"/>
        </w:rPr>
        <w:lastRenderedPageBreak/>
        <w:t>The interests of DBU</w:t>
      </w:r>
      <w:r w:rsidR="007D65B8" w:rsidRPr="00FF1E89">
        <w:rPr>
          <w:lang w:val="en-US"/>
        </w:rPr>
        <w:t xml:space="preserve">, </w:t>
      </w:r>
      <w:proofErr w:type="spellStart"/>
      <w:r w:rsidR="007D65B8" w:rsidRPr="00FF1E89">
        <w:rPr>
          <w:lang w:val="en-US"/>
        </w:rPr>
        <w:t>Divisionsforeningen</w:t>
      </w:r>
      <w:proofErr w:type="spellEnd"/>
      <w:r w:rsidRPr="00FF1E89">
        <w:rPr>
          <w:lang w:val="en-US"/>
        </w:rPr>
        <w:t xml:space="preserve"> and the clubs</w:t>
      </w:r>
      <w:r w:rsidR="007D65B8" w:rsidRPr="00FF1E89">
        <w:rPr>
          <w:lang w:val="en-US"/>
        </w:rPr>
        <w:t xml:space="preserve"> </w:t>
      </w:r>
      <w:r w:rsidR="00683055" w:rsidRPr="00FF1E89">
        <w:rPr>
          <w:lang w:val="en-US"/>
        </w:rPr>
        <w:t>i</w:t>
      </w:r>
      <w:r w:rsidR="007D65B8" w:rsidRPr="00FF1E89">
        <w:rPr>
          <w:lang w:val="en-US"/>
        </w:rPr>
        <w:t>n this matter</w:t>
      </w:r>
      <w:r w:rsidRPr="00FF1E89">
        <w:rPr>
          <w:lang w:val="en-US"/>
        </w:rPr>
        <w:t xml:space="preserve"> are straightforward. </w:t>
      </w:r>
      <w:r w:rsidR="007527D7" w:rsidRPr="00FF1E89">
        <w:rPr>
          <w:lang w:val="en-US"/>
        </w:rPr>
        <w:t xml:space="preserve">According to </w:t>
      </w:r>
      <w:proofErr w:type="spellStart"/>
      <w:r w:rsidR="007527D7" w:rsidRPr="00FF1E89">
        <w:rPr>
          <w:lang w:val="en-US"/>
        </w:rPr>
        <w:t>Brunsson</w:t>
      </w:r>
      <w:proofErr w:type="spellEnd"/>
      <w:r w:rsidR="003E2E16" w:rsidRPr="00FF1E89">
        <w:rPr>
          <w:lang w:val="en-US"/>
        </w:rPr>
        <w:t xml:space="preserve"> and </w:t>
      </w:r>
      <w:proofErr w:type="spellStart"/>
      <w:r w:rsidR="003E2E16" w:rsidRPr="00FF1E89">
        <w:rPr>
          <w:lang w:val="en-US"/>
        </w:rPr>
        <w:t>Jacobsson</w:t>
      </w:r>
      <w:proofErr w:type="spellEnd"/>
      <w:r w:rsidR="007527D7" w:rsidRPr="00FF1E89">
        <w:rPr>
          <w:lang w:val="en-US"/>
        </w:rPr>
        <w:t xml:space="preserve"> </w:t>
      </w:r>
      <w:r w:rsidR="003E2E16" w:rsidRPr="00FF1E89">
        <w:rPr>
          <w:lang w:val="en-US"/>
        </w:rPr>
        <w:fldChar w:fldCharType="begin" w:fldLock="1"/>
      </w:r>
      <w:r w:rsidR="009215A2">
        <w:rPr>
          <w:lang w:val="en-US"/>
        </w:rPr>
        <w:instrText>ADDIN CSL_CITATION { "citationItems" : [ { "id" : "ITEM-1", "itemData" : { "author" : [ { "dropping-particle" : "", "family" : "Brunsson", "given" : "N.", "non-dropping-particle" : "", "parse-names" : false, "suffix" : "" }, { "dropping-particle" : "", "family" : "Jacobsson", "given" : "B.", "non-dropping-particle" : "", "parse-names" : false, "suffix" : "" } ], "chapter-number" : "1", "container-title" : "A World of Standards", "edition" : "Second", "editor" : [ { "dropping-particle" : "", "family" : "Brunsson", "given" : "N.", "non-dropping-particle" : "", "parse-names" : false, "suffix" : "" }, { "dropping-particle" : "", "family" : "Jacobsson", "given" : "B.", "non-dropping-particle" : "", "parse-names" : false, "suffix" : "" } ], "id" : "ITEM-1", "issued" : { "date-parts" : [ [ "2005" ] ] }, "page" : "1-17", "publisher" : "Oxford University Press", "publisher-place" : "Oxford", "title" : "The Contemporary Expansion of Standardization", "type" : "chapter" }, "suppress-author" : 1, "uris" : [ "http://www.mendeley.com/documents/?uuid=72509109-2b6a-4ac2-9d63-e14c4f56c69d" ] } ], "mendeley" : { "formattedCitation" : "(2005b)", "plainTextFormattedCitation" : "(2005b)", "previouslyFormattedCitation" : "(2005b)" }, "properties" : { "noteIndex" : 0 }, "schema" : "https://github.com/citation-style-language/schema/raw/master/csl-citation.json" }</w:instrText>
      </w:r>
      <w:r w:rsidR="003E2E16" w:rsidRPr="00FF1E89">
        <w:rPr>
          <w:lang w:val="en-US"/>
        </w:rPr>
        <w:fldChar w:fldCharType="separate"/>
      </w:r>
      <w:r w:rsidR="00017824" w:rsidRPr="00017824">
        <w:rPr>
          <w:noProof/>
          <w:lang w:val="en-US"/>
        </w:rPr>
        <w:t>(2005b)</w:t>
      </w:r>
      <w:r w:rsidR="003E2E16" w:rsidRPr="00FF1E89">
        <w:rPr>
          <w:lang w:val="en-US"/>
        </w:rPr>
        <w:fldChar w:fldCharType="end"/>
      </w:r>
      <w:r w:rsidR="007527D7" w:rsidRPr="00FF1E89">
        <w:rPr>
          <w:lang w:val="en-US"/>
        </w:rPr>
        <w:t>, organi</w:t>
      </w:r>
      <w:r w:rsidR="00FF1E89">
        <w:rPr>
          <w:lang w:val="en-US"/>
        </w:rPr>
        <w:t>z</w:t>
      </w:r>
      <w:r w:rsidR="007527D7" w:rsidRPr="00FF1E89">
        <w:rPr>
          <w:lang w:val="en-US"/>
        </w:rPr>
        <w:t>ation</w:t>
      </w:r>
      <w:r w:rsidRPr="00FF1E89">
        <w:rPr>
          <w:lang w:val="en-US"/>
        </w:rPr>
        <w:t>s</w:t>
      </w:r>
      <w:r w:rsidR="007527D7" w:rsidRPr="00FF1E89">
        <w:rPr>
          <w:lang w:val="en-US"/>
        </w:rPr>
        <w:t xml:space="preserve"> use standards to develop and enhance their </w:t>
      </w:r>
      <w:r w:rsidR="000D52D5" w:rsidRPr="00FF1E89">
        <w:rPr>
          <w:lang w:val="en-US"/>
        </w:rPr>
        <w:t>capacit</w:t>
      </w:r>
      <w:r w:rsidR="00683055" w:rsidRPr="00FF1E89">
        <w:rPr>
          <w:lang w:val="en-US"/>
        </w:rPr>
        <w:t>ies</w:t>
      </w:r>
      <w:r w:rsidR="007527D7" w:rsidRPr="00FF1E89">
        <w:rPr>
          <w:lang w:val="en-US"/>
        </w:rPr>
        <w:t xml:space="preserve"> beyond their own organi</w:t>
      </w:r>
      <w:r w:rsidR="00FF1E89">
        <w:rPr>
          <w:lang w:val="en-US"/>
        </w:rPr>
        <w:t>z</w:t>
      </w:r>
      <w:r w:rsidR="007527D7" w:rsidRPr="00FF1E89">
        <w:rPr>
          <w:lang w:val="en-US"/>
        </w:rPr>
        <w:t xml:space="preserve">ational </w:t>
      </w:r>
      <w:r w:rsidR="007D65B8" w:rsidRPr="00FF1E89">
        <w:rPr>
          <w:lang w:val="en-US"/>
        </w:rPr>
        <w:t>means</w:t>
      </w:r>
      <w:r w:rsidR="00717741">
        <w:rPr>
          <w:lang w:val="en-US"/>
        </w:rPr>
        <w:t>. Even though Danish soccer</w:t>
      </w:r>
      <w:r w:rsidR="007527D7" w:rsidRPr="00FF1E89">
        <w:rPr>
          <w:lang w:val="en-US"/>
        </w:rPr>
        <w:t xml:space="preserve"> is a highly commerciali</w:t>
      </w:r>
      <w:r w:rsidR="00FF1E89">
        <w:rPr>
          <w:lang w:val="en-US"/>
        </w:rPr>
        <w:t>z</w:t>
      </w:r>
      <w:r w:rsidR="007527D7" w:rsidRPr="00FF1E89">
        <w:rPr>
          <w:lang w:val="en-US"/>
        </w:rPr>
        <w:t xml:space="preserve">ed product and Danish clubs absorb a relatively high </w:t>
      </w:r>
      <w:r w:rsidR="00683055" w:rsidRPr="00FF1E89">
        <w:rPr>
          <w:lang w:val="en-US"/>
        </w:rPr>
        <w:t xml:space="preserve">amount </w:t>
      </w:r>
      <w:r w:rsidR="007527D7" w:rsidRPr="00FF1E89">
        <w:rPr>
          <w:lang w:val="en-US"/>
        </w:rPr>
        <w:t>of financial resources from the</w:t>
      </w:r>
      <w:r w:rsidR="00683055" w:rsidRPr="00FF1E89">
        <w:rPr>
          <w:lang w:val="en-US"/>
        </w:rPr>
        <w:t>ir</w:t>
      </w:r>
      <w:r w:rsidR="007527D7" w:rsidRPr="00FF1E89">
        <w:rPr>
          <w:lang w:val="en-US"/>
        </w:rPr>
        <w:t xml:space="preserve"> environment, </w:t>
      </w:r>
      <w:r w:rsidR="00683055" w:rsidRPr="00FF1E89">
        <w:rPr>
          <w:lang w:val="en-US"/>
        </w:rPr>
        <w:t>they</w:t>
      </w:r>
      <w:r w:rsidR="007527D7" w:rsidRPr="00FF1E89">
        <w:rPr>
          <w:lang w:val="en-US"/>
        </w:rPr>
        <w:t xml:space="preserve"> general</w:t>
      </w:r>
      <w:r w:rsidR="00683055" w:rsidRPr="00FF1E89">
        <w:rPr>
          <w:lang w:val="en-US"/>
        </w:rPr>
        <w:t>ly</w:t>
      </w:r>
      <w:r w:rsidR="007527D7" w:rsidRPr="00FF1E89">
        <w:rPr>
          <w:lang w:val="en-US"/>
        </w:rPr>
        <w:t xml:space="preserve"> </w:t>
      </w:r>
      <w:r w:rsidR="00683055" w:rsidRPr="00FF1E89">
        <w:rPr>
          <w:lang w:val="en-US"/>
        </w:rPr>
        <w:t xml:space="preserve">do not have enough funds </w:t>
      </w:r>
      <w:r w:rsidR="007527D7" w:rsidRPr="00FF1E89">
        <w:rPr>
          <w:lang w:val="en-US"/>
        </w:rPr>
        <w:t xml:space="preserve">to build </w:t>
      </w:r>
      <w:r w:rsidR="009220E1" w:rsidRPr="00FF1E89">
        <w:rPr>
          <w:lang w:val="en-US"/>
        </w:rPr>
        <w:t xml:space="preserve">and operate </w:t>
      </w:r>
      <w:r w:rsidR="00683055" w:rsidRPr="00FF1E89">
        <w:rPr>
          <w:lang w:val="en-US"/>
        </w:rPr>
        <w:t xml:space="preserve">their own </w:t>
      </w:r>
      <w:r w:rsidR="009220E1" w:rsidRPr="00FF1E89">
        <w:rPr>
          <w:lang w:val="en-US"/>
        </w:rPr>
        <w:t>stadiums</w:t>
      </w:r>
      <w:r w:rsidR="007D65B8" w:rsidRPr="00FF1E89">
        <w:rPr>
          <w:lang w:val="en-US"/>
        </w:rPr>
        <w:t>.</w:t>
      </w:r>
    </w:p>
    <w:p w14:paraId="22148E07" w14:textId="7E039636" w:rsidR="001F43B8" w:rsidRDefault="00683055" w:rsidP="007229AE">
      <w:pPr>
        <w:pStyle w:val="Newparagraph"/>
        <w:spacing w:after="120"/>
        <w:ind w:firstLine="0"/>
        <w:rPr>
          <w:lang w:val="en-US"/>
        </w:rPr>
      </w:pPr>
      <w:r w:rsidRPr="00FF1E89">
        <w:rPr>
          <w:lang w:val="en-US"/>
        </w:rPr>
        <w:t>H</w:t>
      </w:r>
      <w:r w:rsidR="007527D7" w:rsidRPr="00FF1E89">
        <w:rPr>
          <w:lang w:val="en-US"/>
        </w:rPr>
        <w:t xml:space="preserve">owever, a </w:t>
      </w:r>
      <w:r w:rsidRPr="00FF1E89">
        <w:rPr>
          <w:lang w:val="en-US"/>
        </w:rPr>
        <w:t xml:space="preserve">main </w:t>
      </w:r>
      <w:r w:rsidR="007527D7" w:rsidRPr="00FF1E89">
        <w:rPr>
          <w:lang w:val="en-US"/>
        </w:rPr>
        <w:t>point in the institutional theory o</w:t>
      </w:r>
      <w:r w:rsidRPr="00FF1E89">
        <w:rPr>
          <w:lang w:val="en-US"/>
        </w:rPr>
        <w:t>n</w:t>
      </w:r>
      <w:r w:rsidR="007527D7" w:rsidRPr="00FF1E89">
        <w:rPr>
          <w:lang w:val="en-US"/>
        </w:rPr>
        <w:t xml:space="preserve"> standards</w:t>
      </w:r>
      <w:r w:rsidRPr="00FF1E89">
        <w:rPr>
          <w:lang w:val="en-US"/>
        </w:rPr>
        <w:t xml:space="preserve"> is</w:t>
      </w:r>
      <w:r w:rsidR="007527D7" w:rsidRPr="00FF1E89">
        <w:rPr>
          <w:lang w:val="en-US"/>
        </w:rPr>
        <w:t xml:space="preserve"> that organi</w:t>
      </w:r>
      <w:r w:rsidR="00FF1E89">
        <w:rPr>
          <w:lang w:val="en-US"/>
        </w:rPr>
        <w:t>z</w:t>
      </w:r>
      <w:r w:rsidR="007527D7" w:rsidRPr="00FF1E89">
        <w:rPr>
          <w:lang w:val="en-US"/>
        </w:rPr>
        <w:t>ation</w:t>
      </w:r>
      <w:r w:rsidR="000D52D5" w:rsidRPr="00FF1E89">
        <w:rPr>
          <w:lang w:val="en-US"/>
        </w:rPr>
        <w:t xml:space="preserve">s </w:t>
      </w:r>
      <w:r w:rsidR="00446924" w:rsidRPr="00FF1E89">
        <w:rPr>
          <w:lang w:val="en-US"/>
        </w:rPr>
        <w:t>h</w:t>
      </w:r>
      <w:r w:rsidR="00C84A04" w:rsidRPr="00FF1E89">
        <w:rPr>
          <w:lang w:val="en-US"/>
        </w:rPr>
        <w:t>ave</w:t>
      </w:r>
      <w:r w:rsidR="007527D7" w:rsidRPr="00FF1E89">
        <w:rPr>
          <w:lang w:val="en-US"/>
        </w:rPr>
        <w:t xml:space="preserve"> internal drive</w:t>
      </w:r>
      <w:r w:rsidR="000D52D5" w:rsidRPr="00FF1E89">
        <w:rPr>
          <w:lang w:val="en-US"/>
        </w:rPr>
        <w:t>rs</w:t>
      </w:r>
      <w:r w:rsidR="007527D7" w:rsidRPr="00FF1E89">
        <w:rPr>
          <w:lang w:val="en-US"/>
        </w:rPr>
        <w:t xml:space="preserve"> for survival, development and growth</w:t>
      </w:r>
      <w:r w:rsidR="008F00C1">
        <w:rPr>
          <w:lang w:val="en-US"/>
        </w:rPr>
        <w:t xml:space="preserve"> </w:t>
      </w:r>
      <w:r w:rsidR="008F00C1">
        <w:rPr>
          <w:lang w:val="en-US"/>
        </w:rPr>
        <w:fldChar w:fldCharType="begin" w:fldLock="1"/>
      </w:r>
      <w:r w:rsidR="00084D26">
        <w:rPr>
          <w:lang w:val="en-US"/>
        </w:rPr>
        <w:instrText>ADDIN CSL_CITATION { "citationItems" : [ { "id" : "ITEM-1", "itemData" : { "author" : [ { "dropping-particle" : "", "family" : "DiMaggio", "given" : "P. J.", "non-dropping-particle" : "", "parse-names" : false, "suffix" : "" }, { "dropping-particle" : "", "family" : "Powell", "given" : "W. W.", "non-dropping-particle" : "", "parse-names" : false, "suffix" : "" } ], "container-title" : "American Sociological Review", "id" : "ITEM-1", "issue" : "2", "issued" : { "date-parts" : [ [ "1983" ] ] }, "page" : "147-160", "title" : "The Iron Cage Revisited: Institutional Isomorphism and Collective Rationality in Organizational Fields", "type" : "article-journal", "volume" : "48" }, "uris" : [ "http://www.mendeley.com/documents/?uuid=cbe457d2-fbc0-49f4-ae49-38e21e669128" ] } ], "mendeley" : { "formattedCitation" : "(P. J. DiMaggio &amp; Powell, 1983)", "plainTextFormattedCitation" : "(P. J. DiMaggio &amp; Powell, 1983)", "previouslyFormattedCitation" : "(P. J. DiMaggio &amp; Powell, 1983)" }, "properties" : { "noteIndex" : 0 }, "schema" : "https://github.com/citation-style-language/schema/raw/master/csl-citation.json" }</w:instrText>
      </w:r>
      <w:r w:rsidR="008F00C1">
        <w:rPr>
          <w:lang w:val="en-US"/>
        </w:rPr>
        <w:fldChar w:fldCharType="separate"/>
      </w:r>
      <w:r w:rsidR="008F00C1" w:rsidRPr="008F00C1">
        <w:rPr>
          <w:noProof/>
          <w:lang w:val="en-US"/>
        </w:rPr>
        <w:t>(P. J. DiMaggio &amp; Powell, 1983)</w:t>
      </w:r>
      <w:r w:rsidR="008F00C1">
        <w:rPr>
          <w:lang w:val="en-US"/>
        </w:rPr>
        <w:fldChar w:fldCharType="end"/>
      </w:r>
      <w:r w:rsidR="00B64089" w:rsidRPr="00FF1E89">
        <w:rPr>
          <w:lang w:val="en-US"/>
        </w:rPr>
        <w:t xml:space="preserve">. </w:t>
      </w:r>
      <w:r w:rsidR="00C84A04" w:rsidRPr="00FF1E89">
        <w:rPr>
          <w:lang w:val="en-US"/>
        </w:rPr>
        <w:t>Standards are a way of</w:t>
      </w:r>
      <w:r w:rsidR="000D52D5" w:rsidRPr="00FF1E89">
        <w:rPr>
          <w:lang w:val="en-US"/>
        </w:rPr>
        <w:t xml:space="preserve"> fulfil</w:t>
      </w:r>
      <w:r w:rsidR="00C84A04" w:rsidRPr="00FF1E89">
        <w:rPr>
          <w:lang w:val="en-US"/>
        </w:rPr>
        <w:t>ling</w:t>
      </w:r>
      <w:r w:rsidR="000D52D5" w:rsidRPr="00FF1E89">
        <w:rPr>
          <w:lang w:val="en-US"/>
        </w:rPr>
        <w:t xml:space="preserve"> </w:t>
      </w:r>
      <w:r w:rsidR="00C84A04" w:rsidRPr="00FF1E89">
        <w:rPr>
          <w:lang w:val="en-US"/>
        </w:rPr>
        <w:t>the</w:t>
      </w:r>
      <w:r w:rsidR="00BB48BA">
        <w:rPr>
          <w:lang w:val="en-US"/>
        </w:rPr>
        <w:t>ir</w:t>
      </w:r>
      <w:r w:rsidR="00C84A04" w:rsidRPr="00FF1E89">
        <w:rPr>
          <w:lang w:val="en-US"/>
        </w:rPr>
        <w:t xml:space="preserve"> </w:t>
      </w:r>
      <w:r w:rsidR="000D52D5" w:rsidRPr="00FF1E89">
        <w:rPr>
          <w:lang w:val="en-US"/>
        </w:rPr>
        <w:t xml:space="preserve">goals </w:t>
      </w:r>
      <w:r w:rsidR="00C84A04" w:rsidRPr="00FF1E89">
        <w:rPr>
          <w:lang w:val="en-US"/>
        </w:rPr>
        <w:t>and</w:t>
      </w:r>
      <w:r w:rsidR="000D52D5" w:rsidRPr="00FF1E89">
        <w:rPr>
          <w:lang w:val="en-US"/>
        </w:rPr>
        <w:t xml:space="preserve"> utili</w:t>
      </w:r>
      <w:r w:rsidR="00FF1E89">
        <w:rPr>
          <w:lang w:val="en-US"/>
        </w:rPr>
        <w:t>z</w:t>
      </w:r>
      <w:r w:rsidR="00C84A04" w:rsidRPr="00FF1E89">
        <w:rPr>
          <w:lang w:val="en-US"/>
        </w:rPr>
        <w:t>ing</w:t>
      </w:r>
      <w:r w:rsidR="000D52D5" w:rsidRPr="00FF1E89">
        <w:rPr>
          <w:lang w:val="en-US"/>
        </w:rPr>
        <w:t xml:space="preserve"> resources </w:t>
      </w:r>
      <w:r w:rsidR="00C84A04" w:rsidRPr="00FF1E89">
        <w:rPr>
          <w:lang w:val="en-US"/>
        </w:rPr>
        <w:t xml:space="preserve">that </w:t>
      </w:r>
      <w:r w:rsidR="000D52D5" w:rsidRPr="00FF1E89">
        <w:rPr>
          <w:lang w:val="en-US"/>
        </w:rPr>
        <w:t xml:space="preserve">are external to the </w:t>
      </w:r>
      <w:r w:rsidR="00A93E9B" w:rsidRPr="00FF1E89">
        <w:rPr>
          <w:lang w:val="en-US"/>
        </w:rPr>
        <w:t>issuer</w:t>
      </w:r>
      <w:r w:rsidR="000D52D5" w:rsidRPr="00FF1E89">
        <w:rPr>
          <w:lang w:val="en-US"/>
        </w:rPr>
        <w:t xml:space="preserve"> </w:t>
      </w:r>
      <w:r w:rsidR="00C84A04" w:rsidRPr="00FF1E89">
        <w:rPr>
          <w:lang w:val="en-US"/>
        </w:rPr>
        <w:t>of the standards</w:t>
      </w:r>
      <w:r w:rsidR="000D52D5" w:rsidRPr="00FF1E89">
        <w:rPr>
          <w:lang w:val="en-US"/>
        </w:rPr>
        <w:t xml:space="preserve">. </w:t>
      </w:r>
      <w:r w:rsidR="00A30711" w:rsidRPr="00FF1E89">
        <w:rPr>
          <w:lang w:val="en-US"/>
        </w:rPr>
        <w:t xml:space="preserve">Our </w:t>
      </w:r>
      <w:r w:rsidR="000D52D5" w:rsidRPr="00FF1E89">
        <w:rPr>
          <w:lang w:val="en-US"/>
        </w:rPr>
        <w:t>study reveals how this works in practice. In</w:t>
      </w:r>
      <w:r w:rsidR="009F1E3C">
        <w:rPr>
          <w:lang w:val="en-US"/>
        </w:rPr>
        <w:t xml:space="preserve"> a</w:t>
      </w:r>
      <w:r w:rsidR="000D52D5" w:rsidRPr="00FF1E89">
        <w:rPr>
          <w:lang w:val="en-US"/>
        </w:rPr>
        <w:t xml:space="preserve"> strategic partnership, </w:t>
      </w:r>
      <w:r w:rsidR="00C84A04" w:rsidRPr="00FF1E89">
        <w:rPr>
          <w:lang w:val="en-US"/>
        </w:rPr>
        <w:t xml:space="preserve">the </w:t>
      </w:r>
      <w:r w:rsidR="00717741">
        <w:rPr>
          <w:lang w:val="en-US"/>
        </w:rPr>
        <w:t>Danish soccer</w:t>
      </w:r>
      <w:r w:rsidR="000D52D5" w:rsidRPr="00FF1E89">
        <w:rPr>
          <w:lang w:val="en-US"/>
        </w:rPr>
        <w:t xml:space="preserve"> clubs, DBU and </w:t>
      </w:r>
      <w:proofErr w:type="spellStart"/>
      <w:r w:rsidR="000D52D5" w:rsidRPr="00FF1E89">
        <w:rPr>
          <w:lang w:val="en-US"/>
        </w:rPr>
        <w:t>Divisionsforeningen</w:t>
      </w:r>
      <w:proofErr w:type="spellEnd"/>
      <w:r w:rsidR="00C84A04" w:rsidRPr="00FF1E89">
        <w:rPr>
          <w:lang w:val="en-US"/>
        </w:rPr>
        <w:t xml:space="preserve"> used the</w:t>
      </w:r>
      <w:r w:rsidR="005D5004" w:rsidRPr="00FF1E89">
        <w:rPr>
          <w:lang w:val="en-US"/>
        </w:rPr>
        <w:t xml:space="preserve"> </w:t>
      </w:r>
      <w:r w:rsidR="000D52D5" w:rsidRPr="00FF1E89">
        <w:rPr>
          <w:lang w:val="en-US"/>
        </w:rPr>
        <w:t xml:space="preserve">standards </w:t>
      </w:r>
      <w:r w:rsidR="00EB6460">
        <w:rPr>
          <w:lang w:val="en-US"/>
        </w:rPr>
        <w:t>as a</w:t>
      </w:r>
      <w:r w:rsidR="008D621C">
        <w:rPr>
          <w:lang w:val="en-US"/>
        </w:rPr>
        <w:t xml:space="preserve"> kind of </w:t>
      </w:r>
      <w:r w:rsidR="00EB6460">
        <w:rPr>
          <w:lang w:val="en-US"/>
        </w:rPr>
        <w:t xml:space="preserve">institutional regulation </w:t>
      </w:r>
      <w:r w:rsidR="008D621C">
        <w:rPr>
          <w:lang w:val="en-US"/>
        </w:rPr>
        <w:t xml:space="preserve">in order </w:t>
      </w:r>
      <w:r w:rsidR="000D52D5" w:rsidRPr="00FF1E89">
        <w:rPr>
          <w:lang w:val="en-US"/>
        </w:rPr>
        <w:t xml:space="preserve">to secure and develop their own product </w:t>
      </w:r>
      <w:r w:rsidR="00C84A04" w:rsidRPr="00FF1E89">
        <w:rPr>
          <w:lang w:val="en-US"/>
        </w:rPr>
        <w:t>with funding from</w:t>
      </w:r>
      <w:r w:rsidR="000D52D5" w:rsidRPr="00FF1E89">
        <w:rPr>
          <w:lang w:val="en-US"/>
        </w:rPr>
        <w:t xml:space="preserve"> </w:t>
      </w:r>
      <w:r w:rsidR="00151139" w:rsidRPr="00FF1E89">
        <w:rPr>
          <w:lang w:val="en-US"/>
        </w:rPr>
        <w:t xml:space="preserve">the </w:t>
      </w:r>
      <w:r w:rsidR="000D52D5" w:rsidRPr="00FF1E89">
        <w:rPr>
          <w:lang w:val="en-US"/>
        </w:rPr>
        <w:t xml:space="preserve">public </w:t>
      </w:r>
      <w:r w:rsidR="00151139" w:rsidRPr="00FF1E89">
        <w:rPr>
          <w:lang w:val="en-US"/>
        </w:rPr>
        <w:t>purse</w:t>
      </w:r>
      <w:r w:rsidR="00C52769" w:rsidRPr="00FF1E89">
        <w:rPr>
          <w:lang w:val="en-US"/>
        </w:rPr>
        <w:t xml:space="preserve"> (the taxpayer), which wa</w:t>
      </w:r>
      <w:r w:rsidR="00C84A04" w:rsidRPr="00FF1E89">
        <w:rPr>
          <w:lang w:val="en-US"/>
        </w:rPr>
        <w:t>s released by politicians who they ha</w:t>
      </w:r>
      <w:r w:rsidR="00C52769" w:rsidRPr="00FF1E89">
        <w:rPr>
          <w:lang w:val="en-US"/>
        </w:rPr>
        <w:t>d</w:t>
      </w:r>
      <w:r w:rsidR="00C84A04" w:rsidRPr="00FF1E89">
        <w:rPr>
          <w:lang w:val="en-US"/>
        </w:rPr>
        <w:t xml:space="preserve"> convinced to follow the standards</w:t>
      </w:r>
      <w:r w:rsidR="008D621C">
        <w:rPr>
          <w:lang w:val="en-US"/>
        </w:rPr>
        <w:t xml:space="preserve">. All of this happened even though the project </w:t>
      </w:r>
      <w:r w:rsidR="00D748B8">
        <w:rPr>
          <w:lang w:val="en-US"/>
        </w:rPr>
        <w:t>from an outside perspective may look like an irrational and inefficient decision. However, t</w:t>
      </w:r>
      <w:r w:rsidR="00652C54" w:rsidRPr="00FF1E89">
        <w:rPr>
          <w:lang w:val="en-US"/>
        </w:rPr>
        <w:t xml:space="preserve">he </w:t>
      </w:r>
      <w:r w:rsidR="00C52769" w:rsidRPr="00FF1E89">
        <w:rPr>
          <w:lang w:val="en-US"/>
        </w:rPr>
        <w:t xml:space="preserve">national and international </w:t>
      </w:r>
      <w:r w:rsidR="00652C54" w:rsidRPr="00FF1E89">
        <w:rPr>
          <w:lang w:val="en-US"/>
        </w:rPr>
        <w:t xml:space="preserve">significance of </w:t>
      </w:r>
      <w:r w:rsidR="00717741">
        <w:rPr>
          <w:lang w:val="en-US"/>
        </w:rPr>
        <w:t>soccer</w:t>
      </w:r>
      <w:r w:rsidR="005D5004" w:rsidRPr="00FF1E89">
        <w:rPr>
          <w:lang w:val="en-US"/>
        </w:rPr>
        <w:t xml:space="preserve"> </w:t>
      </w:r>
      <w:r w:rsidR="00652C54" w:rsidRPr="00FF1E89">
        <w:rPr>
          <w:lang w:val="en-US"/>
        </w:rPr>
        <w:t>help</w:t>
      </w:r>
      <w:r w:rsidR="005D5004" w:rsidRPr="00FF1E89">
        <w:rPr>
          <w:lang w:val="en-US"/>
        </w:rPr>
        <w:t>ed</w:t>
      </w:r>
      <w:r w:rsidR="00652C54" w:rsidRPr="00FF1E89">
        <w:rPr>
          <w:lang w:val="en-US"/>
        </w:rPr>
        <w:t xml:space="preserve"> push this development forward</w:t>
      </w:r>
      <w:r w:rsidR="00151139" w:rsidRPr="00FF1E89">
        <w:rPr>
          <w:lang w:val="en-US"/>
        </w:rPr>
        <w:t xml:space="preserve"> in </w:t>
      </w:r>
      <w:proofErr w:type="spellStart"/>
      <w:r w:rsidR="00151139" w:rsidRPr="00FF1E89">
        <w:rPr>
          <w:lang w:val="en-US"/>
        </w:rPr>
        <w:t>Mariagerfjord</w:t>
      </w:r>
      <w:proofErr w:type="spellEnd"/>
      <w:r w:rsidR="00652C54" w:rsidRPr="00FF1E89">
        <w:rPr>
          <w:lang w:val="en-US"/>
        </w:rPr>
        <w:t>.</w:t>
      </w:r>
      <w:r w:rsidR="00EB6460">
        <w:rPr>
          <w:lang w:val="en-US"/>
        </w:rPr>
        <w:t xml:space="preserve"> </w:t>
      </w:r>
    </w:p>
    <w:p w14:paraId="3AAFDF33" w14:textId="13B835BB" w:rsidR="00212847" w:rsidRPr="00FF1E89" w:rsidRDefault="00212847" w:rsidP="007229AE">
      <w:pPr>
        <w:pStyle w:val="Newparagraph"/>
        <w:spacing w:after="120"/>
        <w:ind w:firstLine="0"/>
        <w:rPr>
          <w:lang w:val="en-US"/>
        </w:rPr>
      </w:pPr>
      <w:r>
        <w:rPr>
          <w:lang w:val="en-US"/>
        </w:rPr>
        <w:t xml:space="preserve">The concept of standards </w:t>
      </w:r>
      <w:proofErr w:type="gramStart"/>
      <w:r>
        <w:rPr>
          <w:lang w:val="en-US"/>
        </w:rPr>
        <w:t>has been used</w:t>
      </w:r>
      <w:proofErr w:type="gramEnd"/>
      <w:r>
        <w:rPr>
          <w:lang w:val="en-US"/>
        </w:rPr>
        <w:t xml:space="preserve"> within other academic fields to explain and understand uniformity, homogenization and </w:t>
      </w:r>
      <w:r w:rsidR="006B78FA">
        <w:rPr>
          <w:lang w:val="en-US"/>
        </w:rPr>
        <w:t>actor</w:t>
      </w:r>
      <w:r w:rsidR="00BB48BA">
        <w:rPr>
          <w:lang w:val="en-US"/>
        </w:rPr>
        <w:t>s’</w:t>
      </w:r>
      <w:r w:rsidR="006B78FA">
        <w:rPr>
          <w:lang w:val="en-US"/>
        </w:rPr>
        <w:t xml:space="preserve"> </w:t>
      </w:r>
      <w:r>
        <w:rPr>
          <w:lang w:val="en-US"/>
        </w:rPr>
        <w:t xml:space="preserve">behavior. However, </w:t>
      </w:r>
      <w:r w:rsidR="006B78FA">
        <w:rPr>
          <w:lang w:val="en-US"/>
        </w:rPr>
        <w:t>the institutional concept has been absent</w:t>
      </w:r>
      <w:r w:rsidR="00BB48BA">
        <w:rPr>
          <w:lang w:val="en-US"/>
        </w:rPr>
        <w:t xml:space="preserve"> from the field of public stadium funding and facility policy</w:t>
      </w:r>
      <w:r w:rsidR="006B78FA">
        <w:rPr>
          <w:lang w:val="en-US"/>
        </w:rPr>
        <w:t xml:space="preserve">. </w:t>
      </w:r>
      <w:r w:rsidR="008D621C">
        <w:rPr>
          <w:lang w:val="en-US"/>
        </w:rPr>
        <w:t>Th</w:t>
      </w:r>
      <w:r w:rsidR="00BB48BA">
        <w:rPr>
          <w:lang w:val="en-US"/>
        </w:rPr>
        <w:t>is</w:t>
      </w:r>
      <w:r w:rsidR="008D621C">
        <w:rPr>
          <w:lang w:val="en-US"/>
        </w:rPr>
        <w:t xml:space="preserve"> </w:t>
      </w:r>
      <w:r w:rsidR="004708A1">
        <w:rPr>
          <w:lang w:val="en-US"/>
        </w:rPr>
        <w:t xml:space="preserve">study </w:t>
      </w:r>
      <w:r w:rsidR="00AF4A6B">
        <w:rPr>
          <w:lang w:val="en-US"/>
        </w:rPr>
        <w:t>adds to this</w:t>
      </w:r>
      <w:r w:rsidR="004708A1">
        <w:rPr>
          <w:lang w:val="en-US"/>
        </w:rPr>
        <w:t xml:space="preserve"> body of literature and</w:t>
      </w:r>
      <w:r w:rsidR="006B78FA">
        <w:rPr>
          <w:lang w:val="en-US"/>
        </w:rPr>
        <w:t xml:space="preserve"> reveals how standard</w:t>
      </w:r>
      <w:r w:rsidR="004708A1">
        <w:rPr>
          <w:lang w:val="en-US"/>
        </w:rPr>
        <w:t>s</w:t>
      </w:r>
      <w:r w:rsidR="006B78FA">
        <w:rPr>
          <w:lang w:val="en-US"/>
        </w:rPr>
        <w:t xml:space="preserve"> – as a form </w:t>
      </w:r>
      <w:r w:rsidR="005A0920">
        <w:rPr>
          <w:lang w:val="en-US"/>
        </w:rPr>
        <w:t xml:space="preserve">of </w:t>
      </w:r>
      <w:r w:rsidR="006B78FA">
        <w:rPr>
          <w:lang w:val="en-US"/>
        </w:rPr>
        <w:t xml:space="preserve">institutional regulation – </w:t>
      </w:r>
      <w:proofErr w:type="gramStart"/>
      <w:r w:rsidR="006B78FA">
        <w:rPr>
          <w:lang w:val="en-US"/>
        </w:rPr>
        <w:t>can be used</w:t>
      </w:r>
      <w:proofErr w:type="gramEnd"/>
      <w:r w:rsidR="006B78FA">
        <w:rPr>
          <w:lang w:val="en-US"/>
        </w:rPr>
        <w:t xml:space="preserve"> to understand and interpret </w:t>
      </w:r>
      <w:r w:rsidR="00844B51">
        <w:rPr>
          <w:lang w:val="en-US"/>
        </w:rPr>
        <w:t xml:space="preserve">why public </w:t>
      </w:r>
      <w:r w:rsidR="004708A1">
        <w:rPr>
          <w:lang w:val="en-US"/>
        </w:rPr>
        <w:t xml:space="preserve">subsidies are being used to fund stadiums for professional soccer. Furthermore, </w:t>
      </w:r>
      <w:r w:rsidR="00AF4A6B">
        <w:rPr>
          <w:lang w:val="en-US"/>
        </w:rPr>
        <w:t xml:space="preserve">the </w:t>
      </w:r>
      <w:r w:rsidR="008D621C">
        <w:rPr>
          <w:lang w:val="en-US"/>
        </w:rPr>
        <w:t xml:space="preserve">findings </w:t>
      </w:r>
      <w:r w:rsidR="00BB48BA">
        <w:rPr>
          <w:lang w:val="en-US"/>
        </w:rPr>
        <w:t>are</w:t>
      </w:r>
      <w:r w:rsidR="00AF4A6B">
        <w:rPr>
          <w:lang w:val="en-US"/>
        </w:rPr>
        <w:t xml:space="preserve"> in line with previous research </w:t>
      </w:r>
      <w:r w:rsidR="00BB48BA">
        <w:rPr>
          <w:lang w:val="en-US"/>
        </w:rPr>
        <w:t>on</w:t>
      </w:r>
      <w:r w:rsidR="00AF4A6B">
        <w:rPr>
          <w:lang w:val="en-US"/>
        </w:rPr>
        <w:t xml:space="preserve"> public funding of stadiums and facilities</w:t>
      </w:r>
      <w:r w:rsidR="00574C1E">
        <w:rPr>
          <w:lang w:val="en-US"/>
        </w:rPr>
        <w:t xml:space="preserve"> for professional </w:t>
      </w:r>
      <w:r w:rsidR="00574C1E">
        <w:rPr>
          <w:lang w:val="en-US"/>
        </w:rPr>
        <w:lastRenderedPageBreak/>
        <w:t>sport</w:t>
      </w:r>
      <w:r w:rsidR="009F1E3C">
        <w:rPr>
          <w:lang w:val="en-US"/>
        </w:rPr>
        <w:t>,</w:t>
      </w:r>
      <w:r w:rsidR="00AF4A6B">
        <w:rPr>
          <w:lang w:val="en-US"/>
        </w:rPr>
        <w:t xml:space="preserve"> </w:t>
      </w:r>
      <w:r w:rsidR="00BB48BA">
        <w:rPr>
          <w:lang w:val="en-US"/>
        </w:rPr>
        <w:t>which show</w:t>
      </w:r>
      <w:r w:rsidR="009F1E3C">
        <w:rPr>
          <w:lang w:val="en-US"/>
        </w:rPr>
        <w:t>s</w:t>
      </w:r>
      <w:r w:rsidR="00AF4A6B">
        <w:rPr>
          <w:lang w:val="en-US"/>
        </w:rPr>
        <w:t xml:space="preserve"> that private actors are successful in </w:t>
      </w:r>
      <w:r w:rsidR="00B53070">
        <w:rPr>
          <w:lang w:val="en-US"/>
        </w:rPr>
        <w:t>obtaining public funds</w:t>
      </w:r>
      <w:r w:rsidR="00AF4A6B">
        <w:rPr>
          <w:lang w:val="en-US"/>
        </w:rPr>
        <w:t xml:space="preserve"> a</w:t>
      </w:r>
      <w:r w:rsidR="00B53070">
        <w:rPr>
          <w:lang w:val="en-US"/>
        </w:rPr>
        <w:t>nd us</w:t>
      </w:r>
      <w:r w:rsidR="00BB48BA">
        <w:rPr>
          <w:lang w:val="en-US"/>
        </w:rPr>
        <w:t>ing</w:t>
      </w:r>
      <w:r w:rsidR="00B53070">
        <w:rPr>
          <w:lang w:val="en-US"/>
        </w:rPr>
        <w:t xml:space="preserve"> them to fulfil private aims. </w:t>
      </w:r>
    </w:p>
    <w:p w14:paraId="3D10BFCC" w14:textId="3570C94C" w:rsidR="001801CA" w:rsidRPr="00FF1E89" w:rsidRDefault="00AF4A6B" w:rsidP="007229AE">
      <w:pPr>
        <w:rPr>
          <w:lang w:val="en-US"/>
        </w:rPr>
      </w:pPr>
      <w:r>
        <w:rPr>
          <w:lang w:val="en-US"/>
        </w:rPr>
        <w:t>However, t</w:t>
      </w:r>
      <w:r w:rsidR="000B6C31" w:rsidRPr="00FF1E89">
        <w:rPr>
          <w:lang w:val="en-US"/>
        </w:rPr>
        <w:t>here is a need</w:t>
      </w:r>
      <w:r w:rsidR="001801CA" w:rsidRPr="00FF1E89">
        <w:rPr>
          <w:lang w:val="en-US"/>
        </w:rPr>
        <w:t xml:space="preserve"> for more studies to </w:t>
      </w:r>
      <w:r w:rsidR="000B6C31" w:rsidRPr="00FF1E89">
        <w:rPr>
          <w:lang w:val="en-US"/>
        </w:rPr>
        <w:t xml:space="preserve">examine the connection between </w:t>
      </w:r>
      <w:r w:rsidR="001801CA" w:rsidRPr="00FF1E89">
        <w:rPr>
          <w:lang w:val="en-US"/>
        </w:rPr>
        <w:t>municipalities with professional sport</w:t>
      </w:r>
      <w:r w:rsidR="00C52769" w:rsidRPr="00FF1E89">
        <w:rPr>
          <w:lang w:val="en-US"/>
        </w:rPr>
        <w:t>s teams</w:t>
      </w:r>
      <w:r w:rsidR="001801CA" w:rsidRPr="00FF1E89">
        <w:rPr>
          <w:lang w:val="en-US"/>
        </w:rPr>
        <w:t xml:space="preserve"> and the institutional concept of standards</w:t>
      </w:r>
      <w:r w:rsidR="000B6C31" w:rsidRPr="00FF1E89">
        <w:rPr>
          <w:lang w:val="en-US"/>
        </w:rPr>
        <w:t>.</w:t>
      </w:r>
      <w:r w:rsidR="001801CA" w:rsidRPr="00FF1E89">
        <w:rPr>
          <w:lang w:val="en-US"/>
        </w:rPr>
        <w:t xml:space="preserve"> </w:t>
      </w:r>
      <w:r w:rsidR="000B6C31" w:rsidRPr="00FF1E89">
        <w:rPr>
          <w:lang w:val="en-US"/>
        </w:rPr>
        <w:t>O</w:t>
      </w:r>
      <w:r w:rsidR="0035366A" w:rsidRPr="00FF1E89">
        <w:rPr>
          <w:lang w:val="en-US"/>
        </w:rPr>
        <w:t xml:space="preserve">ur study </w:t>
      </w:r>
      <w:r w:rsidR="000B6C31" w:rsidRPr="00FF1E89">
        <w:rPr>
          <w:lang w:val="en-US"/>
        </w:rPr>
        <w:t>has</w:t>
      </w:r>
      <w:r w:rsidR="001801CA" w:rsidRPr="00FF1E89">
        <w:rPr>
          <w:lang w:val="en-US"/>
        </w:rPr>
        <w:t xml:space="preserve"> </w:t>
      </w:r>
      <w:r w:rsidR="0035366A" w:rsidRPr="00FF1E89">
        <w:rPr>
          <w:lang w:val="en-US"/>
        </w:rPr>
        <w:t xml:space="preserve">focused on the municipality as the adopter of the standards. A deeper analysis </w:t>
      </w:r>
      <w:r w:rsidR="000B6C31" w:rsidRPr="00FF1E89">
        <w:rPr>
          <w:lang w:val="en-US"/>
        </w:rPr>
        <w:t xml:space="preserve">on </w:t>
      </w:r>
      <w:r w:rsidR="0035366A" w:rsidRPr="00FF1E89">
        <w:rPr>
          <w:lang w:val="en-US"/>
        </w:rPr>
        <w:t xml:space="preserve">how the voters </w:t>
      </w:r>
      <w:r w:rsidR="001801CA" w:rsidRPr="00FF1E89">
        <w:rPr>
          <w:lang w:val="en-US"/>
        </w:rPr>
        <w:t xml:space="preserve">and the actual funders of the standards </w:t>
      </w:r>
      <w:r w:rsidR="00955D8A">
        <w:rPr>
          <w:lang w:val="en-US"/>
        </w:rPr>
        <w:t>relate to the power of soccer</w:t>
      </w:r>
      <w:r w:rsidR="0035366A" w:rsidRPr="00FF1E89">
        <w:rPr>
          <w:lang w:val="en-US"/>
        </w:rPr>
        <w:t xml:space="preserve"> and their standards </w:t>
      </w:r>
      <w:r w:rsidR="00850CC6" w:rsidRPr="00FF1E89">
        <w:rPr>
          <w:lang w:val="en-US"/>
        </w:rPr>
        <w:t>c</w:t>
      </w:r>
      <w:r w:rsidR="0035366A" w:rsidRPr="00FF1E89">
        <w:rPr>
          <w:lang w:val="en-US"/>
        </w:rPr>
        <w:t xml:space="preserve">ould </w:t>
      </w:r>
      <w:r w:rsidR="00850CC6" w:rsidRPr="00FF1E89">
        <w:rPr>
          <w:lang w:val="en-US"/>
        </w:rPr>
        <w:t xml:space="preserve">also </w:t>
      </w:r>
      <w:r w:rsidR="0035366A" w:rsidRPr="00FF1E89">
        <w:rPr>
          <w:lang w:val="en-US"/>
        </w:rPr>
        <w:t xml:space="preserve">be interesting. </w:t>
      </w:r>
      <w:r w:rsidR="00850CC6" w:rsidRPr="00FF1E89">
        <w:rPr>
          <w:lang w:val="en-US"/>
        </w:rPr>
        <w:t>Would</w:t>
      </w:r>
      <w:r w:rsidR="0035366A" w:rsidRPr="00FF1E89">
        <w:rPr>
          <w:lang w:val="en-US"/>
        </w:rPr>
        <w:t xml:space="preserve"> they have the same positive approach</w:t>
      </w:r>
      <w:r w:rsidR="001801CA" w:rsidRPr="00FF1E89">
        <w:rPr>
          <w:lang w:val="en-US"/>
        </w:rPr>
        <w:t xml:space="preserve"> as the municipalities</w:t>
      </w:r>
      <w:r w:rsidR="0035366A" w:rsidRPr="00FF1E89">
        <w:rPr>
          <w:lang w:val="en-US"/>
        </w:rPr>
        <w:t xml:space="preserve">? </w:t>
      </w:r>
      <w:r w:rsidR="00850CC6" w:rsidRPr="00FF1E89">
        <w:rPr>
          <w:lang w:val="en-US"/>
        </w:rPr>
        <w:t>P</w:t>
      </w:r>
      <w:r w:rsidR="001801CA" w:rsidRPr="00FF1E89">
        <w:rPr>
          <w:lang w:val="en-US"/>
        </w:rPr>
        <w:t>rotests in connection to</w:t>
      </w:r>
      <w:r w:rsidR="005E36F0">
        <w:rPr>
          <w:lang w:val="en-US"/>
        </w:rPr>
        <w:t xml:space="preserve"> the</w:t>
      </w:r>
      <w:r w:rsidR="001801CA" w:rsidRPr="00FF1E89">
        <w:rPr>
          <w:lang w:val="en-US"/>
        </w:rPr>
        <w:t xml:space="preserve"> World Cup 2014 in Brazil indicate</w:t>
      </w:r>
      <w:r w:rsidR="005E36F0">
        <w:rPr>
          <w:lang w:val="en-US"/>
        </w:rPr>
        <w:t>d</w:t>
      </w:r>
      <w:r w:rsidR="001801CA" w:rsidRPr="00FF1E89">
        <w:rPr>
          <w:lang w:val="en-US"/>
        </w:rPr>
        <w:t xml:space="preserve"> </w:t>
      </w:r>
      <w:r w:rsidR="005E36F0">
        <w:rPr>
          <w:lang w:val="en-US"/>
        </w:rPr>
        <w:t>the</w:t>
      </w:r>
      <w:r w:rsidR="001801CA" w:rsidRPr="00FF1E89">
        <w:rPr>
          <w:lang w:val="en-US"/>
        </w:rPr>
        <w:t xml:space="preserve"> discrepanc</w:t>
      </w:r>
      <w:r w:rsidR="005E36F0">
        <w:rPr>
          <w:lang w:val="en-US"/>
        </w:rPr>
        <w:t>ies between</w:t>
      </w:r>
      <w:r w:rsidR="001801CA" w:rsidRPr="00FF1E89">
        <w:rPr>
          <w:lang w:val="en-US"/>
        </w:rPr>
        <w:t xml:space="preserve"> </w:t>
      </w:r>
      <w:r w:rsidR="00850CC6" w:rsidRPr="00FF1E89">
        <w:rPr>
          <w:lang w:val="en-US"/>
        </w:rPr>
        <w:t xml:space="preserve">the </w:t>
      </w:r>
      <w:r w:rsidR="001801CA" w:rsidRPr="00FF1E89">
        <w:rPr>
          <w:lang w:val="en-US"/>
        </w:rPr>
        <w:t xml:space="preserve">wishes </w:t>
      </w:r>
      <w:r w:rsidR="00850CC6" w:rsidRPr="00FF1E89">
        <w:rPr>
          <w:lang w:val="en-US"/>
        </w:rPr>
        <w:t xml:space="preserve">of </w:t>
      </w:r>
      <w:r w:rsidR="001801CA" w:rsidRPr="00FF1E89">
        <w:rPr>
          <w:lang w:val="en-US"/>
        </w:rPr>
        <w:t>th</w:t>
      </w:r>
      <w:r w:rsidR="00850CC6" w:rsidRPr="00FF1E89">
        <w:rPr>
          <w:lang w:val="en-US"/>
        </w:rPr>
        <w:t>ose</w:t>
      </w:r>
      <w:r w:rsidR="001801CA" w:rsidRPr="00FF1E89">
        <w:rPr>
          <w:lang w:val="en-US"/>
        </w:rPr>
        <w:t xml:space="preserve"> elected and the voters. </w:t>
      </w:r>
    </w:p>
    <w:p w14:paraId="6942E204" w14:textId="648F9B3F" w:rsidR="00360774" w:rsidRPr="007F3013" w:rsidRDefault="005E36F0" w:rsidP="007F3013">
      <w:pPr>
        <w:spacing w:after="120"/>
        <w:rPr>
          <w:lang w:val="en-US"/>
        </w:rPr>
      </w:pPr>
      <w:r>
        <w:rPr>
          <w:lang w:val="en-US"/>
        </w:rPr>
        <w:t>F</w:t>
      </w:r>
      <w:r w:rsidR="001801CA" w:rsidRPr="00FF1E89">
        <w:rPr>
          <w:lang w:val="en-US"/>
        </w:rPr>
        <w:t xml:space="preserve">uture studies should also aim </w:t>
      </w:r>
      <w:r w:rsidR="00850CC6" w:rsidRPr="00FF1E89">
        <w:rPr>
          <w:lang w:val="en-US"/>
        </w:rPr>
        <w:t xml:space="preserve">to study </w:t>
      </w:r>
      <w:r w:rsidR="001801CA" w:rsidRPr="00FF1E89">
        <w:rPr>
          <w:lang w:val="en-US"/>
        </w:rPr>
        <w:t xml:space="preserve">cities and municipalities that have </w:t>
      </w:r>
      <w:r w:rsidR="00850CC6" w:rsidRPr="00FF1E89">
        <w:rPr>
          <w:lang w:val="en-US"/>
        </w:rPr>
        <w:t>declined to make</w:t>
      </w:r>
      <w:r w:rsidR="001801CA" w:rsidRPr="00FF1E89">
        <w:rPr>
          <w:lang w:val="en-US"/>
        </w:rPr>
        <w:t xml:space="preserve"> investments in line with standards </w:t>
      </w:r>
      <w:r w:rsidR="00850CC6" w:rsidRPr="00FF1E89">
        <w:rPr>
          <w:lang w:val="en-US"/>
        </w:rPr>
        <w:t xml:space="preserve">issued </w:t>
      </w:r>
      <w:r w:rsidR="009F1E3C">
        <w:rPr>
          <w:lang w:val="en-US"/>
        </w:rPr>
        <w:t>by</w:t>
      </w:r>
      <w:r w:rsidR="009F1E3C" w:rsidRPr="00FF1E89">
        <w:rPr>
          <w:lang w:val="en-US"/>
        </w:rPr>
        <w:t xml:space="preserve"> </w:t>
      </w:r>
      <w:r w:rsidR="002978FB" w:rsidRPr="00FF1E89">
        <w:rPr>
          <w:lang w:val="en-US"/>
        </w:rPr>
        <w:t>sport</w:t>
      </w:r>
      <w:r w:rsidR="00850CC6" w:rsidRPr="00FF1E89">
        <w:rPr>
          <w:lang w:val="en-US"/>
        </w:rPr>
        <w:t>ing</w:t>
      </w:r>
      <w:r w:rsidR="0027357F" w:rsidRPr="00FF1E89">
        <w:rPr>
          <w:lang w:val="en-US"/>
        </w:rPr>
        <w:t xml:space="preserve"> governing</w:t>
      </w:r>
      <w:r w:rsidR="00850CC6" w:rsidRPr="00FF1E89">
        <w:rPr>
          <w:lang w:val="en-US"/>
        </w:rPr>
        <w:t xml:space="preserve"> bodies</w:t>
      </w:r>
      <w:r w:rsidR="002978FB" w:rsidRPr="00FF1E89">
        <w:rPr>
          <w:lang w:val="en-US"/>
        </w:rPr>
        <w:t xml:space="preserve">. </w:t>
      </w:r>
      <w:r w:rsidR="008804C8" w:rsidRPr="00FF1E89">
        <w:rPr>
          <w:lang w:val="en-US"/>
        </w:rPr>
        <w:t xml:space="preserve">What </w:t>
      </w:r>
      <w:r w:rsidR="009F54C5">
        <w:rPr>
          <w:lang w:val="en-US"/>
        </w:rPr>
        <w:t xml:space="preserve">are </w:t>
      </w:r>
      <w:r w:rsidR="00962EDD">
        <w:rPr>
          <w:lang w:val="en-US"/>
        </w:rPr>
        <w:t xml:space="preserve">the </w:t>
      </w:r>
      <w:r w:rsidR="008804C8" w:rsidRPr="00FF1E89">
        <w:rPr>
          <w:lang w:val="en-US"/>
        </w:rPr>
        <w:t xml:space="preserve">logic and forces </w:t>
      </w:r>
      <w:r w:rsidR="009F54C5">
        <w:rPr>
          <w:lang w:val="en-US"/>
        </w:rPr>
        <w:t>behind</w:t>
      </w:r>
      <w:r w:rsidR="008804C8" w:rsidRPr="00FF1E89">
        <w:rPr>
          <w:lang w:val="en-US"/>
        </w:rPr>
        <w:t xml:space="preserve"> turn</w:t>
      </w:r>
      <w:r w:rsidR="009F54C5">
        <w:rPr>
          <w:lang w:val="en-US"/>
        </w:rPr>
        <w:t>ing</w:t>
      </w:r>
      <w:r w:rsidR="008804C8" w:rsidRPr="00FF1E89">
        <w:rPr>
          <w:lang w:val="en-US"/>
        </w:rPr>
        <w:t xml:space="preserve"> down an event or a professional team? With only two </w:t>
      </w:r>
      <w:r w:rsidR="009F54C5">
        <w:rPr>
          <w:lang w:val="en-US"/>
        </w:rPr>
        <w:t>cities bidding to host</w:t>
      </w:r>
      <w:r w:rsidR="00850CC6" w:rsidRPr="00FF1E89">
        <w:rPr>
          <w:lang w:val="en-US"/>
        </w:rPr>
        <w:t xml:space="preserve"> the</w:t>
      </w:r>
      <w:r w:rsidR="008804C8" w:rsidRPr="00FF1E89">
        <w:rPr>
          <w:lang w:val="en-US"/>
        </w:rPr>
        <w:t xml:space="preserve"> Winter Olympics </w:t>
      </w:r>
      <w:r w:rsidR="00850CC6" w:rsidRPr="00FF1E89">
        <w:rPr>
          <w:lang w:val="en-US"/>
        </w:rPr>
        <w:t>in 2022</w:t>
      </w:r>
      <w:r w:rsidR="00B63AC8">
        <w:rPr>
          <w:lang w:val="en-US"/>
        </w:rPr>
        <w:t>,</w:t>
      </w:r>
      <w:r w:rsidR="00850CC6" w:rsidRPr="00FF1E89">
        <w:rPr>
          <w:lang w:val="en-US"/>
        </w:rPr>
        <w:t xml:space="preserve"> </w:t>
      </w:r>
      <w:r w:rsidR="001545AB" w:rsidRPr="00FF1E89">
        <w:rPr>
          <w:lang w:val="en-US"/>
        </w:rPr>
        <w:t xml:space="preserve">and </w:t>
      </w:r>
      <w:r w:rsidR="009F54C5" w:rsidRPr="00FF1E89">
        <w:rPr>
          <w:lang w:val="en-US"/>
        </w:rPr>
        <w:t xml:space="preserve">several </w:t>
      </w:r>
      <w:r w:rsidR="00B63AC8">
        <w:rPr>
          <w:lang w:val="en-US"/>
        </w:rPr>
        <w:t xml:space="preserve">other </w:t>
      </w:r>
      <w:r w:rsidR="001545AB" w:rsidRPr="00FF1E89">
        <w:rPr>
          <w:lang w:val="en-US"/>
        </w:rPr>
        <w:t>cities withdraw</w:t>
      </w:r>
      <w:r w:rsidR="00850CC6" w:rsidRPr="00FF1E89">
        <w:rPr>
          <w:lang w:val="en-US"/>
        </w:rPr>
        <w:t>ing</w:t>
      </w:r>
      <w:r w:rsidR="001545AB" w:rsidRPr="00FF1E89">
        <w:rPr>
          <w:lang w:val="en-US"/>
        </w:rPr>
        <w:t xml:space="preserve"> their application</w:t>
      </w:r>
      <w:r w:rsidR="00850CC6" w:rsidRPr="00FF1E89">
        <w:rPr>
          <w:lang w:val="en-US"/>
        </w:rPr>
        <w:t>s in the bidding process</w:t>
      </w:r>
      <w:r w:rsidR="00B63AC8">
        <w:rPr>
          <w:lang w:val="en-US"/>
        </w:rPr>
        <w:t>,</w:t>
      </w:r>
      <w:r w:rsidR="00850CC6" w:rsidRPr="00FF1E89">
        <w:rPr>
          <w:lang w:val="en-US"/>
        </w:rPr>
        <w:t xml:space="preserve"> </w:t>
      </w:r>
      <w:r w:rsidR="009F54C5">
        <w:rPr>
          <w:lang w:val="en-US"/>
        </w:rPr>
        <w:t>it is evident</w:t>
      </w:r>
      <w:r w:rsidR="009F54C5" w:rsidRPr="00FF1E89">
        <w:rPr>
          <w:lang w:val="en-US"/>
        </w:rPr>
        <w:t xml:space="preserve"> </w:t>
      </w:r>
      <w:proofErr w:type="gramStart"/>
      <w:r w:rsidR="002C0B8B" w:rsidRPr="00FF1E89">
        <w:rPr>
          <w:lang w:val="en-US"/>
        </w:rPr>
        <w:t xml:space="preserve">that </w:t>
      </w:r>
      <w:r w:rsidR="000A2900" w:rsidRPr="00FF1E89">
        <w:rPr>
          <w:lang w:val="en-US"/>
        </w:rPr>
        <w:t xml:space="preserve">there </w:t>
      </w:r>
      <w:r w:rsidR="00850CC6" w:rsidRPr="00FF1E89">
        <w:rPr>
          <w:lang w:val="en-US"/>
        </w:rPr>
        <w:t>are</w:t>
      </w:r>
      <w:r w:rsidR="00894CA3" w:rsidRPr="00FF1E89">
        <w:rPr>
          <w:lang w:val="en-US"/>
        </w:rPr>
        <w:t xml:space="preserve"> many</w:t>
      </w:r>
      <w:r w:rsidR="00850CC6" w:rsidRPr="00FF1E89">
        <w:rPr>
          <w:lang w:val="en-US"/>
        </w:rPr>
        <w:t xml:space="preserve"> </w:t>
      </w:r>
      <w:r w:rsidR="000A2900" w:rsidRPr="00FF1E89">
        <w:rPr>
          <w:lang w:val="en-US"/>
        </w:rPr>
        <w:t xml:space="preserve">public authorities </w:t>
      </w:r>
      <w:r w:rsidR="00850CC6" w:rsidRPr="00FF1E89">
        <w:rPr>
          <w:lang w:val="en-US"/>
        </w:rPr>
        <w:t xml:space="preserve">who </w:t>
      </w:r>
      <w:r w:rsidR="009F54C5">
        <w:rPr>
          <w:lang w:val="en-US"/>
        </w:rPr>
        <w:t xml:space="preserve">are </w:t>
      </w:r>
      <w:r w:rsidR="00850CC6" w:rsidRPr="00FF1E89">
        <w:rPr>
          <w:lang w:val="en-US"/>
        </w:rPr>
        <w:t>challeng</w:t>
      </w:r>
      <w:r w:rsidR="009F54C5">
        <w:rPr>
          <w:lang w:val="en-US"/>
        </w:rPr>
        <w:t>ing</w:t>
      </w:r>
      <w:r w:rsidR="00FF1E89">
        <w:rPr>
          <w:lang w:val="en-US"/>
        </w:rPr>
        <w:t xml:space="preserve"> sports organiz</w:t>
      </w:r>
      <w:r w:rsidR="000A2900" w:rsidRPr="00FF1E89">
        <w:rPr>
          <w:lang w:val="en-US"/>
        </w:rPr>
        <w:t>ations</w:t>
      </w:r>
      <w:r w:rsidR="0026194D" w:rsidRPr="00FF1E89">
        <w:rPr>
          <w:lang w:val="en-US"/>
        </w:rPr>
        <w:t>’ demands</w:t>
      </w:r>
      <w:proofErr w:type="gramEnd"/>
      <w:r w:rsidR="000A2900" w:rsidRPr="00FF1E89">
        <w:rPr>
          <w:lang w:val="en-US"/>
        </w:rPr>
        <w:t xml:space="preserve">. </w:t>
      </w:r>
      <w:r w:rsidR="002978FB" w:rsidRPr="00FF1E89">
        <w:rPr>
          <w:lang w:val="en-US"/>
        </w:rPr>
        <w:t>Finally</w:t>
      </w:r>
      <w:r w:rsidR="002C0B8B" w:rsidRPr="00FF1E89">
        <w:rPr>
          <w:lang w:val="en-US"/>
        </w:rPr>
        <w:t xml:space="preserve">, </w:t>
      </w:r>
      <w:r w:rsidR="001545AB" w:rsidRPr="00FF1E89">
        <w:rPr>
          <w:lang w:val="en-US"/>
        </w:rPr>
        <w:t xml:space="preserve">more studies on the decision-making processes </w:t>
      </w:r>
      <w:r w:rsidR="00894CA3" w:rsidRPr="00FF1E89">
        <w:rPr>
          <w:lang w:val="en-US"/>
        </w:rPr>
        <w:t>in developing</w:t>
      </w:r>
      <w:r w:rsidR="001545AB" w:rsidRPr="00FF1E89">
        <w:rPr>
          <w:lang w:val="en-US"/>
        </w:rPr>
        <w:t xml:space="preserve"> the stadium requirements </w:t>
      </w:r>
      <w:proofErr w:type="gramStart"/>
      <w:r w:rsidR="001545AB" w:rsidRPr="00FF1E89">
        <w:rPr>
          <w:lang w:val="en-US"/>
        </w:rPr>
        <w:t>are needed</w:t>
      </w:r>
      <w:proofErr w:type="gramEnd"/>
      <w:r w:rsidR="001545AB" w:rsidRPr="00FF1E89">
        <w:rPr>
          <w:lang w:val="en-US"/>
        </w:rPr>
        <w:t xml:space="preserve">. </w:t>
      </w:r>
      <w:r w:rsidR="00D065BC" w:rsidRPr="00FF1E89">
        <w:rPr>
          <w:lang w:val="en-US"/>
        </w:rPr>
        <w:t>Who decid</w:t>
      </w:r>
      <w:r w:rsidR="00894CA3" w:rsidRPr="00FF1E89">
        <w:rPr>
          <w:lang w:val="en-US"/>
        </w:rPr>
        <w:t>es how</w:t>
      </w:r>
      <w:r w:rsidR="00D065BC" w:rsidRPr="00FF1E89">
        <w:rPr>
          <w:lang w:val="en-US"/>
        </w:rPr>
        <w:t xml:space="preserve"> the standards</w:t>
      </w:r>
      <w:r w:rsidR="00894CA3" w:rsidRPr="00FF1E89">
        <w:rPr>
          <w:lang w:val="en-US"/>
        </w:rPr>
        <w:t xml:space="preserve"> </w:t>
      </w:r>
      <w:proofErr w:type="gramStart"/>
      <w:r w:rsidR="00894CA3" w:rsidRPr="00FF1E89">
        <w:rPr>
          <w:lang w:val="en-US"/>
        </w:rPr>
        <w:t>are formulated</w:t>
      </w:r>
      <w:proofErr w:type="gramEnd"/>
      <w:r w:rsidR="00D065BC" w:rsidRPr="00FF1E89">
        <w:rPr>
          <w:lang w:val="en-US"/>
        </w:rPr>
        <w:t xml:space="preserve">? In an era </w:t>
      </w:r>
      <w:r w:rsidR="00894CA3" w:rsidRPr="00FF1E89">
        <w:rPr>
          <w:lang w:val="en-US"/>
        </w:rPr>
        <w:t xml:space="preserve">in which </w:t>
      </w:r>
      <w:r w:rsidR="00D065BC" w:rsidRPr="00FF1E89">
        <w:rPr>
          <w:lang w:val="en-US"/>
        </w:rPr>
        <w:t>the civil, commercial and public</w:t>
      </w:r>
      <w:r w:rsidR="00056949" w:rsidRPr="00FF1E89">
        <w:rPr>
          <w:lang w:val="en-US"/>
        </w:rPr>
        <w:t xml:space="preserve"> sector</w:t>
      </w:r>
      <w:r w:rsidR="00894CA3" w:rsidRPr="00FF1E89">
        <w:rPr>
          <w:lang w:val="en-US"/>
        </w:rPr>
        <w:t>s</w:t>
      </w:r>
      <w:r w:rsidR="00D065BC" w:rsidRPr="00FF1E89">
        <w:rPr>
          <w:lang w:val="en-US"/>
        </w:rPr>
        <w:t xml:space="preserve"> are </w:t>
      </w:r>
      <w:r w:rsidR="00894CA3" w:rsidRPr="00FF1E89">
        <w:rPr>
          <w:lang w:val="en-US"/>
        </w:rPr>
        <w:t xml:space="preserve">more </w:t>
      </w:r>
      <w:r w:rsidR="00D065BC" w:rsidRPr="00FF1E89">
        <w:rPr>
          <w:lang w:val="en-US"/>
        </w:rPr>
        <w:t xml:space="preserve">interconnected </w:t>
      </w:r>
      <w:r w:rsidR="00894CA3" w:rsidRPr="00FF1E89">
        <w:rPr>
          <w:lang w:val="en-US"/>
        </w:rPr>
        <w:t xml:space="preserve">than ever, </w:t>
      </w:r>
      <w:r w:rsidR="00D065BC" w:rsidRPr="00FF1E89">
        <w:rPr>
          <w:lang w:val="en-US"/>
        </w:rPr>
        <w:t xml:space="preserve">and when standards </w:t>
      </w:r>
      <w:r w:rsidR="00894CA3" w:rsidRPr="00FF1E89">
        <w:rPr>
          <w:lang w:val="en-US"/>
        </w:rPr>
        <w:t xml:space="preserve">like these </w:t>
      </w:r>
      <w:r w:rsidR="00D065BC" w:rsidRPr="00FF1E89">
        <w:rPr>
          <w:lang w:val="en-US"/>
        </w:rPr>
        <w:t xml:space="preserve">concern other actors </w:t>
      </w:r>
      <w:r w:rsidR="00894CA3" w:rsidRPr="00FF1E89">
        <w:rPr>
          <w:lang w:val="en-US"/>
        </w:rPr>
        <w:t xml:space="preserve">outside the </w:t>
      </w:r>
      <w:r w:rsidR="00D065BC" w:rsidRPr="00FF1E89">
        <w:rPr>
          <w:lang w:val="en-US"/>
        </w:rPr>
        <w:t>sport</w:t>
      </w:r>
      <w:r w:rsidR="00894CA3" w:rsidRPr="00FF1E89">
        <w:rPr>
          <w:lang w:val="en-US"/>
        </w:rPr>
        <w:t>ing world</w:t>
      </w:r>
      <w:r w:rsidR="00D065BC" w:rsidRPr="00FF1E89">
        <w:rPr>
          <w:lang w:val="en-US"/>
        </w:rPr>
        <w:t xml:space="preserve"> it would be of interest to </w:t>
      </w:r>
      <w:r w:rsidR="006E6562" w:rsidRPr="00FF1E89">
        <w:rPr>
          <w:lang w:val="en-US"/>
        </w:rPr>
        <w:t xml:space="preserve">find out </w:t>
      </w:r>
      <w:r w:rsidR="00D63145" w:rsidRPr="00FF1E89">
        <w:rPr>
          <w:lang w:val="en-US"/>
        </w:rPr>
        <w:t>which other</w:t>
      </w:r>
      <w:r w:rsidR="00056949" w:rsidRPr="00FF1E89">
        <w:rPr>
          <w:lang w:val="en-US"/>
        </w:rPr>
        <w:t xml:space="preserve"> stakeholders </w:t>
      </w:r>
      <w:r w:rsidR="006E6562" w:rsidRPr="00FF1E89">
        <w:rPr>
          <w:lang w:val="en-US"/>
        </w:rPr>
        <w:t xml:space="preserve">have </w:t>
      </w:r>
      <w:r w:rsidR="00056949" w:rsidRPr="00FF1E89">
        <w:rPr>
          <w:lang w:val="en-US"/>
        </w:rPr>
        <w:t xml:space="preserve">a voice in the process </w:t>
      </w:r>
      <w:r w:rsidR="006E6562" w:rsidRPr="00FF1E89">
        <w:rPr>
          <w:lang w:val="en-US"/>
        </w:rPr>
        <w:t>of developing</w:t>
      </w:r>
      <w:r w:rsidR="00056949" w:rsidRPr="00FF1E89">
        <w:rPr>
          <w:lang w:val="en-US"/>
        </w:rPr>
        <w:t xml:space="preserve"> the requirements. </w:t>
      </w:r>
    </w:p>
    <w:p w14:paraId="1EF806F7" w14:textId="5694F089" w:rsidR="00FF5636" w:rsidRDefault="00064E5C" w:rsidP="00360774">
      <w:pPr>
        <w:rPr>
          <w:b/>
        </w:rPr>
      </w:pPr>
      <w:r w:rsidRPr="009C12C6">
        <w:rPr>
          <w:b/>
        </w:rPr>
        <w:t xml:space="preserve">7. </w:t>
      </w:r>
      <w:r w:rsidR="00CC1F99" w:rsidRPr="009C12C6">
        <w:rPr>
          <w:b/>
        </w:rPr>
        <w:t>References</w:t>
      </w:r>
    </w:p>
    <w:p w14:paraId="2E783F03" w14:textId="548BE2BC" w:rsidR="00084D26" w:rsidRPr="00084D26" w:rsidRDefault="0055018A" w:rsidP="00084D26">
      <w:pPr>
        <w:widowControl w:val="0"/>
        <w:autoSpaceDE w:val="0"/>
        <w:autoSpaceDN w:val="0"/>
        <w:adjustRightInd w:val="0"/>
        <w:ind w:left="480" w:hanging="480"/>
        <w:rPr>
          <w:noProof/>
        </w:rPr>
      </w:pPr>
      <w:r>
        <w:rPr>
          <w:b/>
        </w:rPr>
        <w:fldChar w:fldCharType="begin" w:fldLock="1"/>
      </w:r>
      <w:r>
        <w:rPr>
          <w:b/>
        </w:rPr>
        <w:instrText xml:space="preserve">ADDIN Mendeley Bibliography CSL_BIBLIOGRAPHY </w:instrText>
      </w:r>
      <w:r>
        <w:rPr>
          <w:b/>
        </w:rPr>
        <w:fldChar w:fldCharType="separate"/>
      </w:r>
      <w:r w:rsidR="00084D26" w:rsidRPr="00084D26">
        <w:rPr>
          <w:noProof/>
        </w:rPr>
        <w:t xml:space="preserve">Ahrne, G., &amp; Brunsson, N. (2008). Organizing the world. In M.-L. Djelic &amp; K. Sahlin-Andersson (Eds.), </w:t>
      </w:r>
      <w:r w:rsidR="00084D26" w:rsidRPr="00084D26">
        <w:rPr>
          <w:i/>
          <w:iCs/>
          <w:noProof/>
        </w:rPr>
        <w:t>Transnational Governance. Institutional Dynamics of Governance</w:t>
      </w:r>
      <w:r w:rsidR="00084D26" w:rsidRPr="00084D26">
        <w:rPr>
          <w:noProof/>
        </w:rPr>
        <w:t xml:space="preserve"> (pp. 74–94). New York: Cambridge University Press.</w:t>
      </w:r>
    </w:p>
    <w:p w14:paraId="56162357" w14:textId="77777777" w:rsidR="00084D26" w:rsidRPr="00084D26" w:rsidRDefault="00084D26" w:rsidP="00084D26">
      <w:pPr>
        <w:widowControl w:val="0"/>
        <w:autoSpaceDE w:val="0"/>
        <w:autoSpaceDN w:val="0"/>
        <w:adjustRightInd w:val="0"/>
        <w:ind w:left="480" w:hanging="480"/>
        <w:rPr>
          <w:noProof/>
        </w:rPr>
      </w:pPr>
      <w:r w:rsidRPr="006C1725">
        <w:rPr>
          <w:noProof/>
          <w:lang w:val="da-DK"/>
        </w:rPr>
        <w:lastRenderedPageBreak/>
        <w:t xml:space="preserve">Alm, J. (2014). </w:t>
      </w:r>
      <w:r w:rsidRPr="006C1725">
        <w:rPr>
          <w:i/>
          <w:iCs/>
          <w:noProof/>
          <w:lang w:val="da-DK"/>
        </w:rPr>
        <w:t>Eliteidrættens krav til offentlige idrætsanlæg [Private Demands for Public Elite Sport Facilities]</w:t>
      </w:r>
      <w:r w:rsidRPr="006C1725">
        <w:rPr>
          <w:noProof/>
          <w:lang w:val="da-DK"/>
        </w:rPr>
        <w:t xml:space="preserve">. </w:t>
      </w:r>
      <w:r w:rsidRPr="00084D26">
        <w:rPr>
          <w:noProof/>
        </w:rPr>
        <w:t>Copenhagen. Retrieved from http://www.idan.dk/vidensbank/udgivelser/eliteidraettens-krav-til-offentlige-anlaeg/2fe82d9f-9d33-4417-b8c0-a2c700da83ae</w:t>
      </w:r>
    </w:p>
    <w:p w14:paraId="2A56A4DC"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Alm, J. (2016). Swedish municipalities and competitive sport’s stadium requirements: Competing or mutual interests? </w:t>
      </w:r>
      <w:r w:rsidRPr="00084D26">
        <w:rPr>
          <w:i/>
          <w:iCs/>
          <w:noProof/>
        </w:rPr>
        <w:t>International Journal of Sport Policy and Politics</w:t>
      </w:r>
      <w:r w:rsidRPr="00084D26">
        <w:rPr>
          <w:noProof/>
        </w:rPr>
        <w:t xml:space="preserve">, </w:t>
      </w:r>
      <w:r w:rsidRPr="00084D26">
        <w:rPr>
          <w:i/>
          <w:iCs/>
          <w:noProof/>
        </w:rPr>
        <w:t>8</w:t>
      </w:r>
      <w:r w:rsidRPr="00084D26">
        <w:rPr>
          <w:noProof/>
        </w:rPr>
        <w:t>(3), 455–472.</w:t>
      </w:r>
    </w:p>
    <w:p w14:paraId="58FF671C" w14:textId="77777777" w:rsidR="00084D26" w:rsidRPr="006C1725" w:rsidRDefault="00084D26" w:rsidP="00084D26">
      <w:pPr>
        <w:widowControl w:val="0"/>
        <w:autoSpaceDE w:val="0"/>
        <w:autoSpaceDN w:val="0"/>
        <w:adjustRightInd w:val="0"/>
        <w:ind w:left="480" w:hanging="480"/>
        <w:rPr>
          <w:noProof/>
          <w:lang w:val="da-DK"/>
        </w:rPr>
      </w:pPr>
      <w:r w:rsidRPr="00084D26">
        <w:rPr>
          <w:noProof/>
        </w:rPr>
        <w:t xml:space="preserve">Alm, J., &amp; Storm, R. K. (2014). </w:t>
      </w:r>
      <w:r w:rsidRPr="006C1725">
        <w:rPr>
          <w:noProof/>
          <w:lang w:val="da-DK"/>
        </w:rPr>
        <w:t xml:space="preserve">Fodboldens krav til kommunale stadionfaciliteter – et institutionelt perspektiv [Soccer’s demand for public stadium facilities - an institutional perspective]. </w:t>
      </w:r>
      <w:r w:rsidRPr="006C1725">
        <w:rPr>
          <w:i/>
          <w:iCs/>
          <w:noProof/>
          <w:lang w:val="da-DK"/>
        </w:rPr>
        <w:t>Forum for Idræt</w:t>
      </w:r>
      <w:r w:rsidRPr="006C1725">
        <w:rPr>
          <w:noProof/>
          <w:lang w:val="da-DK"/>
        </w:rPr>
        <w:t xml:space="preserve">, </w:t>
      </w:r>
      <w:r w:rsidRPr="006C1725">
        <w:rPr>
          <w:i/>
          <w:iCs/>
          <w:noProof/>
          <w:lang w:val="da-DK"/>
        </w:rPr>
        <w:t>30</w:t>
      </w:r>
      <w:r w:rsidRPr="006C1725">
        <w:rPr>
          <w:noProof/>
          <w:lang w:val="da-DK"/>
        </w:rPr>
        <w:t>(1), 9–26.</w:t>
      </w:r>
    </w:p>
    <w:p w14:paraId="5923792F" w14:textId="77777777" w:rsidR="00084D26" w:rsidRPr="00084D26" w:rsidRDefault="00084D26" w:rsidP="00084D26">
      <w:pPr>
        <w:widowControl w:val="0"/>
        <w:autoSpaceDE w:val="0"/>
        <w:autoSpaceDN w:val="0"/>
        <w:adjustRightInd w:val="0"/>
        <w:ind w:left="480" w:hanging="480"/>
        <w:rPr>
          <w:noProof/>
        </w:rPr>
      </w:pPr>
      <w:r w:rsidRPr="006C1725">
        <w:rPr>
          <w:noProof/>
          <w:lang w:val="da-DK"/>
        </w:rPr>
        <w:t xml:space="preserve">Bang, S., Alm, J., &amp; Storm, R. K. (2014). </w:t>
      </w:r>
      <w:r w:rsidRPr="00084D26">
        <w:rPr>
          <w:i/>
          <w:iCs/>
          <w:noProof/>
        </w:rPr>
        <w:t>Stadionleje i Danmark. Notat om danske superligaklubbers lejeforhold [The Cost of Renting Public Stadiums in Denmark: Breif on the Danish Professional Soccer Club’s Facility Costs]</w:t>
      </w:r>
      <w:r w:rsidRPr="00084D26">
        <w:rPr>
          <w:noProof/>
        </w:rPr>
        <w:t>. Copenhagen: Danish Institute for Sports Studies. Retrieved from http://www.idan.dk/vidensbank/udgivelser/stadionleje-i-danmark-notat-om-danske-superligaklubbers-lejeforhold/f2734461-072d-41a6-b234-a38f01051932</w:t>
      </w:r>
    </w:p>
    <w:p w14:paraId="40ECDC03"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Bennett, J. T. (2012). </w:t>
      </w:r>
      <w:r w:rsidRPr="00084D26">
        <w:rPr>
          <w:i/>
          <w:iCs/>
          <w:noProof/>
        </w:rPr>
        <w:t>They play, you pay. Why takpayers build ballparks, stadiums and areans for billionaire owners and millionaire players</w:t>
      </w:r>
      <w:r w:rsidRPr="00084D26">
        <w:rPr>
          <w:noProof/>
        </w:rPr>
        <w:t xml:space="preserve"> (First). New York: Copernicus Books.</w:t>
      </w:r>
    </w:p>
    <w:p w14:paraId="59C1340F"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Bille, T., &amp; Lorenzen, M. (2008). </w:t>
      </w:r>
      <w:r w:rsidRPr="00084D26">
        <w:rPr>
          <w:i/>
          <w:iCs/>
          <w:noProof/>
        </w:rPr>
        <w:t>Den danske oplevelsesøkonomi: Afgrænsning, økonomisk betydning og vækstmuligheder [The Danish Experince Economy: Definitions, Economic Significance and Growth Potential]</w:t>
      </w:r>
      <w:r w:rsidRPr="00084D26">
        <w:rPr>
          <w:noProof/>
        </w:rPr>
        <w:t>. Copenhagen: Samfundslitteratur.</w:t>
      </w:r>
    </w:p>
    <w:p w14:paraId="63F6FC89"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Borland, J. (2006). The production of professional team sports. In W. Andreff &amp; S. Szymanski (Eds.), </w:t>
      </w:r>
      <w:r w:rsidRPr="00084D26">
        <w:rPr>
          <w:i/>
          <w:iCs/>
          <w:noProof/>
        </w:rPr>
        <w:t>Handbook on Economics of Sport</w:t>
      </w:r>
      <w:r w:rsidRPr="00084D26">
        <w:rPr>
          <w:noProof/>
        </w:rPr>
        <w:t xml:space="preserve"> (First, pp. 22–26). </w:t>
      </w:r>
      <w:r w:rsidRPr="00084D26">
        <w:rPr>
          <w:noProof/>
        </w:rPr>
        <w:lastRenderedPageBreak/>
        <w:t>Cheltenham &amp; Northampton: Edward Elgar.</w:t>
      </w:r>
    </w:p>
    <w:p w14:paraId="154312DA"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Brunsson, N. (2005a). Organizations, Markets and Standardization. In N. Brunsson &amp; B. Jacobsson (Eds.), </w:t>
      </w:r>
      <w:r w:rsidRPr="00084D26">
        <w:rPr>
          <w:i/>
          <w:iCs/>
          <w:noProof/>
        </w:rPr>
        <w:t>A World of Standards</w:t>
      </w:r>
      <w:r w:rsidRPr="00084D26">
        <w:rPr>
          <w:noProof/>
        </w:rPr>
        <w:t xml:space="preserve"> (Second, pp. 21–39). Oxford: Oxford University Press.</w:t>
      </w:r>
    </w:p>
    <w:p w14:paraId="4936EB12"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Brunsson, N. (2005b). Standardization and Uniformity. In N. Brunsson &amp; B. Jacobsson (Eds.), </w:t>
      </w:r>
      <w:r w:rsidRPr="00084D26">
        <w:rPr>
          <w:i/>
          <w:iCs/>
          <w:noProof/>
        </w:rPr>
        <w:t>A World of Standards</w:t>
      </w:r>
      <w:r w:rsidRPr="00084D26">
        <w:rPr>
          <w:noProof/>
        </w:rPr>
        <w:t xml:space="preserve"> (Second, pp. 138–150). Oxford: Oxford University Press.</w:t>
      </w:r>
    </w:p>
    <w:p w14:paraId="5AE4DC04"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Brunsson, N., &amp; Jacobsson, B. (2005a). Following Standards. In N. Brunsson &amp; B. Jacobsson (Eds.), </w:t>
      </w:r>
      <w:r w:rsidRPr="00084D26">
        <w:rPr>
          <w:i/>
          <w:iCs/>
          <w:noProof/>
        </w:rPr>
        <w:t>A World of Standards</w:t>
      </w:r>
      <w:r w:rsidRPr="00084D26">
        <w:rPr>
          <w:noProof/>
        </w:rPr>
        <w:t xml:space="preserve"> (Second, pp. 127–137). Oxford: Oxford University Press.</w:t>
      </w:r>
    </w:p>
    <w:p w14:paraId="18D9746D"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Brunsson, N., &amp; Jacobsson, B. (2005b). The Contemporary Expansion of Standardization. In N. Brunsson &amp; B. Jacobsson (Eds.), </w:t>
      </w:r>
      <w:r w:rsidRPr="00084D26">
        <w:rPr>
          <w:i/>
          <w:iCs/>
          <w:noProof/>
        </w:rPr>
        <w:t>A World of Standards</w:t>
      </w:r>
      <w:r w:rsidRPr="00084D26">
        <w:rPr>
          <w:noProof/>
        </w:rPr>
        <w:t xml:space="preserve"> (Second, pp. 1–17). Oxford: Oxford University Press.</w:t>
      </w:r>
    </w:p>
    <w:p w14:paraId="69542D72"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Brunsson, N., Rasche, A., &amp; Seidl, D. (2012). The Dynamics of Standardization: Three Perspectives on Standards in Organization Studies. </w:t>
      </w:r>
      <w:r w:rsidRPr="00084D26">
        <w:rPr>
          <w:i/>
          <w:iCs/>
          <w:noProof/>
        </w:rPr>
        <w:t>Organization Studies</w:t>
      </w:r>
      <w:r w:rsidRPr="00084D26">
        <w:rPr>
          <w:noProof/>
        </w:rPr>
        <w:t xml:space="preserve">, </w:t>
      </w:r>
      <w:r w:rsidRPr="00084D26">
        <w:rPr>
          <w:i/>
          <w:iCs/>
          <w:noProof/>
        </w:rPr>
        <w:t>33</w:t>
      </w:r>
      <w:r w:rsidRPr="00084D26">
        <w:rPr>
          <w:noProof/>
        </w:rPr>
        <w:t>(5–6), 613–632.</w:t>
      </w:r>
    </w:p>
    <w:p w14:paraId="5D6062ED"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Baade, R. A., &amp; Sanderson, A. R. (1997). The Employment Effect of Teams and Sports Facilities. In R. G. Noll &amp; A. Zimbalist (Eds.), </w:t>
      </w:r>
      <w:r w:rsidRPr="00084D26">
        <w:rPr>
          <w:i/>
          <w:iCs/>
          <w:noProof/>
        </w:rPr>
        <w:t>Sports, Jobs &amp; Taxes. The Economic Impact of Sports Teams and Stadiums</w:t>
      </w:r>
      <w:r w:rsidRPr="00084D26">
        <w:rPr>
          <w:noProof/>
        </w:rPr>
        <w:t xml:space="preserve"> (First, pp. 92–118). Washington D.C.: Brookings Institution Press.</w:t>
      </w:r>
    </w:p>
    <w:p w14:paraId="55C0093E"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Coates, D., &amp; Humphreys, B. R. (1999). The Growth Effects of Sport Franchises, Stadia and Arenas. </w:t>
      </w:r>
      <w:r w:rsidRPr="00084D26">
        <w:rPr>
          <w:i/>
          <w:iCs/>
          <w:noProof/>
        </w:rPr>
        <w:t>Journal of Policy Analysis and Management</w:t>
      </w:r>
      <w:r w:rsidRPr="00084D26">
        <w:rPr>
          <w:noProof/>
        </w:rPr>
        <w:t xml:space="preserve">, </w:t>
      </w:r>
      <w:r w:rsidRPr="00084D26">
        <w:rPr>
          <w:i/>
          <w:iCs/>
          <w:noProof/>
        </w:rPr>
        <w:t>14</w:t>
      </w:r>
      <w:r w:rsidRPr="00084D26">
        <w:rPr>
          <w:noProof/>
        </w:rPr>
        <w:t>(4), 601–624.</w:t>
      </w:r>
    </w:p>
    <w:p w14:paraId="432F85FC"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Crompton, J. L. (2004). Beyond Economic Impact: An Alternative Rationale for the Public Subsidy of Major League Sport Facilities. </w:t>
      </w:r>
      <w:r w:rsidRPr="00084D26">
        <w:rPr>
          <w:i/>
          <w:iCs/>
          <w:noProof/>
        </w:rPr>
        <w:t>Journal of Sport Management</w:t>
      </w:r>
      <w:r w:rsidRPr="00084D26">
        <w:rPr>
          <w:noProof/>
        </w:rPr>
        <w:t xml:space="preserve">, </w:t>
      </w:r>
      <w:r w:rsidRPr="00084D26">
        <w:rPr>
          <w:i/>
          <w:iCs/>
          <w:noProof/>
        </w:rPr>
        <w:t>18</w:t>
      </w:r>
      <w:r w:rsidRPr="00084D26">
        <w:rPr>
          <w:noProof/>
        </w:rPr>
        <w:t>, 40–58.</w:t>
      </w:r>
    </w:p>
    <w:p w14:paraId="1133F50F" w14:textId="77777777" w:rsidR="00084D26" w:rsidRPr="00084D26" w:rsidRDefault="00084D26" w:rsidP="00084D26">
      <w:pPr>
        <w:widowControl w:val="0"/>
        <w:autoSpaceDE w:val="0"/>
        <w:autoSpaceDN w:val="0"/>
        <w:adjustRightInd w:val="0"/>
        <w:ind w:left="480" w:hanging="480"/>
        <w:rPr>
          <w:noProof/>
        </w:rPr>
      </w:pPr>
      <w:r w:rsidRPr="00084D26">
        <w:rPr>
          <w:noProof/>
        </w:rPr>
        <w:lastRenderedPageBreak/>
        <w:t xml:space="preserve">Crompton, J. L., Howard, D. R., &amp; Var, T. (2003). Financing Major League Facilities: Status, Evolution and Conflicting Forces. </w:t>
      </w:r>
      <w:r w:rsidRPr="00084D26">
        <w:rPr>
          <w:i/>
          <w:iCs/>
          <w:noProof/>
        </w:rPr>
        <w:t>Journal of Sport Management</w:t>
      </w:r>
      <w:r w:rsidRPr="00084D26">
        <w:rPr>
          <w:noProof/>
        </w:rPr>
        <w:t xml:space="preserve">, </w:t>
      </w:r>
      <w:r w:rsidRPr="00084D26">
        <w:rPr>
          <w:i/>
          <w:iCs/>
          <w:noProof/>
        </w:rPr>
        <w:t>17</w:t>
      </w:r>
      <w:r w:rsidRPr="00084D26">
        <w:rPr>
          <w:noProof/>
        </w:rPr>
        <w:t>(156–184).</w:t>
      </w:r>
    </w:p>
    <w:p w14:paraId="114CF221"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DBU. (2014). </w:t>
      </w:r>
      <w:r w:rsidRPr="00084D26">
        <w:rPr>
          <w:i/>
          <w:iCs/>
          <w:noProof/>
        </w:rPr>
        <w:t>DBU’s klublicenssystem. Manual for Superligaen 2014/15 [Danish FA: Requirements for obtaining license to the Danish first tier 2014/15]</w:t>
      </w:r>
      <w:r w:rsidRPr="00084D26">
        <w:rPr>
          <w:noProof/>
        </w:rPr>
        <w:t>. Brøndby, Denmark: Danish FA.</w:t>
      </w:r>
    </w:p>
    <w:p w14:paraId="4FF19FDF"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Delaney, K. J., &amp; Eckstein, R. (2003). </w:t>
      </w:r>
      <w:r w:rsidRPr="00084D26">
        <w:rPr>
          <w:i/>
          <w:iCs/>
          <w:noProof/>
        </w:rPr>
        <w:t>Public Dollars, Private Stadiums: The Battle over Building Sports Stadiums</w:t>
      </w:r>
      <w:r w:rsidRPr="00084D26">
        <w:rPr>
          <w:noProof/>
        </w:rPr>
        <w:t>. Piscataway: Rutgers University Press.</w:t>
      </w:r>
    </w:p>
    <w:p w14:paraId="038F1D95"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Delaney, K. J., &amp; Eckstein, R. (2006). Local Growth Coalistions, Publicly Subsidized Sports Stadiums, and Social Inequality. </w:t>
      </w:r>
      <w:r w:rsidRPr="00084D26">
        <w:rPr>
          <w:i/>
          <w:iCs/>
          <w:noProof/>
        </w:rPr>
        <w:t>Humanity &amp; Society</w:t>
      </w:r>
      <w:r w:rsidRPr="00084D26">
        <w:rPr>
          <w:noProof/>
        </w:rPr>
        <w:t xml:space="preserve">, </w:t>
      </w:r>
      <w:r w:rsidRPr="00084D26">
        <w:rPr>
          <w:i/>
          <w:iCs/>
          <w:noProof/>
        </w:rPr>
        <w:t>30</w:t>
      </w:r>
      <w:r w:rsidRPr="00084D26">
        <w:rPr>
          <w:noProof/>
        </w:rPr>
        <w:t>(1), 84–108.</w:t>
      </w:r>
    </w:p>
    <w:p w14:paraId="246EA25D"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Delaney, K. J., &amp; Eckstein, R. (2007). Urban power structures and publicly financed stadiums. </w:t>
      </w:r>
      <w:r w:rsidRPr="00084D26">
        <w:rPr>
          <w:i/>
          <w:iCs/>
          <w:noProof/>
        </w:rPr>
        <w:t>Sociological Forum</w:t>
      </w:r>
      <w:r w:rsidRPr="00084D26">
        <w:rPr>
          <w:noProof/>
        </w:rPr>
        <w:t xml:space="preserve">, </w:t>
      </w:r>
      <w:r w:rsidRPr="00084D26">
        <w:rPr>
          <w:i/>
          <w:iCs/>
          <w:noProof/>
        </w:rPr>
        <w:t>22</w:t>
      </w:r>
      <w:r w:rsidRPr="00084D26">
        <w:rPr>
          <w:noProof/>
        </w:rPr>
        <w:t>(3), 331–353. https://doi.org/10.1111/j.1573-7861.2007.00022.x</w:t>
      </w:r>
    </w:p>
    <w:p w14:paraId="43579D55"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DeMause, N., &amp; Cagan, J. (2008). </w:t>
      </w:r>
      <w:r w:rsidRPr="00084D26">
        <w:rPr>
          <w:i/>
          <w:iCs/>
          <w:noProof/>
        </w:rPr>
        <w:t>Field of Schemes. How Great Stadium Swindle turns Public Money into Private Profit</w:t>
      </w:r>
      <w:r w:rsidRPr="00084D26">
        <w:rPr>
          <w:noProof/>
        </w:rPr>
        <w:t>. Lincoln: Bison Books.</w:t>
      </w:r>
    </w:p>
    <w:p w14:paraId="133B8DAA"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DiMaggio, P. J., &amp; Powell, W. W. (1983). The iron cafe revisited: Institutional isomorphism and collective rationality in organizational fields., </w:t>
      </w:r>
      <w:r w:rsidRPr="00084D26">
        <w:rPr>
          <w:i/>
          <w:iCs/>
          <w:noProof/>
        </w:rPr>
        <w:t>48</w:t>
      </w:r>
      <w:r w:rsidRPr="00084D26">
        <w:rPr>
          <w:noProof/>
        </w:rPr>
        <w:t>(2), 147–160.</w:t>
      </w:r>
    </w:p>
    <w:p w14:paraId="6EB666AE"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DiMaggio, P. J., &amp; Powell, W. W. (1983). The Iron Cage Revisited: Institutional Isomorphism and Collective Rationality in Organizational Fields. </w:t>
      </w:r>
      <w:r w:rsidRPr="00084D26">
        <w:rPr>
          <w:i/>
          <w:iCs/>
          <w:noProof/>
        </w:rPr>
        <w:t>American Sociological Review</w:t>
      </w:r>
      <w:r w:rsidRPr="00084D26">
        <w:rPr>
          <w:noProof/>
        </w:rPr>
        <w:t xml:space="preserve">, </w:t>
      </w:r>
      <w:r w:rsidRPr="00084D26">
        <w:rPr>
          <w:i/>
          <w:iCs/>
          <w:noProof/>
        </w:rPr>
        <w:t>48</w:t>
      </w:r>
      <w:r w:rsidRPr="00084D26">
        <w:rPr>
          <w:noProof/>
        </w:rPr>
        <w:t>(2), 147–160.</w:t>
      </w:r>
    </w:p>
    <w:p w14:paraId="668E1CB1"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Eriksson-Zetterquist, U. (2009). </w:t>
      </w:r>
      <w:r w:rsidRPr="00084D26">
        <w:rPr>
          <w:i/>
          <w:iCs/>
          <w:noProof/>
        </w:rPr>
        <w:t>Institutionell teori - idéer, moden, förändring [Institutional theoty - ideas, fashion, change]</w:t>
      </w:r>
      <w:r w:rsidRPr="00084D26">
        <w:rPr>
          <w:noProof/>
        </w:rPr>
        <w:t xml:space="preserve"> (First). Malmö: Liber.</w:t>
      </w:r>
    </w:p>
    <w:p w14:paraId="74EF9953"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Eriksson-Zetterquist, U., &amp; Ahrne, G. (2015). Intervjuer [Interviews]. In G. Ahrne &amp; P. Svensson (Eds.), </w:t>
      </w:r>
      <w:r w:rsidRPr="00084D26">
        <w:rPr>
          <w:i/>
          <w:iCs/>
          <w:noProof/>
        </w:rPr>
        <w:t>Handbok i kvalitativa metoder [Handbook on qualitative methods].</w:t>
      </w:r>
      <w:r w:rsidRPr="00084D26">
        <w:rPr>
          <w:noProof/>
        </w:rPr>
        <w:t xml:space="preserve"> (pp. 34–54). Stockholm: Liber.</w:t>
      </w:r>
    </w:p>
    <w:p w14:paraId="26D9FBFE" w14:textId="77777777" w:rsidR="00084D26" w:rsidRPr="00020F91" w:rsidRDefault="00084D26" w:rsidP="00084D26">
      <w:pPr>
        <w:widowControl w:val="0"/>
        <w:autoSpaceDE w:val="0"/>
        <w:autoSpaceDN w:val="0"/>
        <w:adjustRightInd w:val="0"/>
        <w:ind w:left="480" w:hanging="480"/>
        <w:rPr>
          <w:noProof/>
          <w:lang w:val="da-DK"/>
        </w:rPr>
      </w:pPr>
      <w:r w:rsidRPr="00084D26">
        <w:rPr>
          <w:noProof/>
        </w:rPr>
        <w:lastRenderedPageBreak/>
        <w:t xml:space="preserve">Flyvbjerg, B. (2015). Fem misforståelser om casestudiet [Five common misunderstandings of the case study]. In </w:t>
      </w:r>
      <w:r w:rsidRPr="00084D26">
        <w:rPr>
          <w:i/>
          <w:iCs/>
          <w:noProof/>
        </w:rPr>
        <w:t xml:space="preserve">Kvalitative metoder. En grundbog [Qualitative methods. </w:t>
      </w:r>
      <w:r w:rsidRPr="00020F91">
        <w:rPr>
          <w:i/>
          <w:iCs/>
          <w:noProof/>
          <w:lang w:val="da-DK"/>
        </w:rPr>
        <w:t>A textbook]</w:t>
      </w:r>
      <w:r w:rsidRPr="00020F91">
        <w:rPr>
          <w:noProof/>
          <w:lang w:val="da-DK"/>
        </w:rPr>
        <w:t xml:space="preserve"> (pp. 463–488). Copenhagen: Hans Reitzels Forlag.</w:t>
      </w:r>
    </w:p>
    <w:p w14:paraId="13A4F60D" w14:textId="77777777" w:rsidR="00084D26" w:rsidRPr="00084D26" w:rsidRDefault="00084D26" w:rsidP="00084D26">
      <w:pPr>
        <w:widowControl w:val="0"/>
        <w:autoSpaceDE w:val="0"/>
        <w:autoSpaceDN w:val="0"/>
        <w:adjustRightInd w:val="0"/>
        <w:ind w:left="480" w:hanging="480"/>
        <w:rPr>
          <w:noProof/>
        </w:rPr>
      </w:pPr>
      <w:r w:rsidRPr="00020F91">
        <w:rPr>
          <w:noProof/>
          <w:lang w:val="da-DK"/>
        </w:rPr>
        <w:t xml:space="preserve">Forsberg, P., &amp; Hedal, M. (2016). </w:t>
      </w:r>
      <w:r w:rsidRPr="00020F91">
        <w:rPr>
          <w:i/>
          <w:iCs/>
          <w:noProof/>
          <w:lang w:val="da-DK"/>
        </w:rPr>
        <w:t>Ringsted som idrætsdestination [Ringsted as sports destination]</w:t>
      </w:r>
      <w:r w:rsidRPr="00020F91">
        <w:rPr>
          <w:noProof/>
          <w:lang w:val="da-DK"/>
        </w:rPr>
        <w:t xml:space="preserve">. </w:t>
      </w:r>
      <w:r w:rsidRPr="00084D26">
        <w:rPr>
          <w:noProof/>
        </w:rPr>
        <w:t>Copenhagen. Retrieved from http://www.idan.dk/vidensbank/udgivelser/ringsted-som-idraetsdestination-notat/78f4e415-e35e-4a67-9ef7-a609009964d2</w:t>
      </w:r>
    </w:p>
    <w:p w14:paraId="3A7FFBBB"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Frankel, C., &amp; Højbjerg, E. (2007). The constitution of a transnational policy field: negotiating the EU internal market for products. </w:t>
      </w:r>
      <w:r w:rsidRPr="00084D26">
        <w:rPr>
          <w:i/>
          <w:iCs/>
          <w:noProof/>
        </w:rPr>
        <w:t>Journal of European Public Policy</w:t>
      </w:r>
      <w:r w:rsidRPr="00084D26">
        <w:rPr>
          <w:noProof/>
        </w:rPr>
        <w:t xml:space="preserve">, </w:t>
      </w:r>
      <w:r w:rsidRPr="00084D26">
        <w:rPr>
          <w:i/>
          <w:iCs/>
          <w:noProof/>
        </w:rPr>
        <w:t>14</w:t>
      </w:r>
      <w:r w:rsidRPr="00084D26">
        <w:rPr>
          <w:noProof/>
        </w:rPr>
        <w:t>(1), 96–114.</w:t>
      </w:r>
    </w:p>
    <w:p w14:paraId="5AE918D0"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Frankel, C., &amp; Højbjerg, E. (2012). The political standardizer. </w:t>
      </w:r>
      <w:r w:rsidRPr="00084D26">
        <w:rPr>
          <w:i/>
          <w:iCs/>
          <w:noProof/>
        </w:rPr>
        <w:t>Business &amp; Society</w:t>
      </w:r>
      <w:r w:rsidRPr="00084D26">
        <w:rPr>
          <w:noProof/>
        </w:rPr>
        <w:t xml:space="preserve">, </w:t>
      </w:r>
      <w:r w:rsidRPr="00084D26">
        <w:rPr>
          <w:i/>
          <w:iCs/>
          <w:noProof/>
        </w:rPr>
        <w:t>51</w:t>
      </w:r>
      <w:r w:rsidRPr="00084D26">
        <w:rPr>
          <w:noProof/>
        </w:rPr>
        <w:t>(4), 602–625.</w:t>
      </w:r>
    </w:p>
    <w:p w14:paraId="3B69C246"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Friis, L. T., &amp; Ottesen, L. S. (2013). Det individuelle kvalitative interview [The individual qualitative interview]. In L. Friis Thing &amp; L. S. Ottesen (Eds.), </w:t>
      </w:r>
      <w:r w:rsidRPr="00084D26">
        <w:rPr>
          <w:i/>
          <w:iCs/>
          <w:noProof/>
        </w:rPr>
        <w:t>Metoder i idrætsforskning [Methods in sports science]</w:t>
      </w:r>
      <w:r w:rsidRPr="00084D26">
        <w:rPr>
          <w:noProof/>
        </w:rPr>
        <w:t xml:space="preserve"> (First). Copenhagen: Munksgaard.</w:t>
      </w:r>
    </w:p>
    <w:p w14:paraId="634EC1AF"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George, L. G., &amp; Bennett, A. (2005). </w:t>
      </w:r>
      <w:r w:rsidRPr="00084D26">
        <w:rPr>
          <w:i/>
          <w:iCs/>
          <w:noProof/>
        </w:rPr>
        <w:t>Case studies and theory development in the social sciences</w:t>
      </w:r>
      <w:r w:rsidRPr="00084D26">
        <w:rPr>
          <w:noProof/>
        </w:rPr>
        <w:t xml:space="preserve"> (First). Cambridge: Belfer Center for Science and International Affairs.</w:t>
      </w:r>
    </w:p>
    <w:p w14:paraId="5F6930A3"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Gratton, C., &amp; Jones, I. (2010). </w:t>
      </w:r>
      <w:r w:rsidRPr="00084D26">
        <w:rPr>
          <w:i/>
          <w:iCs/>
          <w:noProof/>
        </w:rPr>
        <w:t>Research Methods for Sports Studies</w:t>
      </w:r>
      <w:r w:rsidRPr="00084D26">
        <w:rPr>
          <w:noProof/>
        </w:rPr>
        <w:t xml:space="preserve"> (Second). London: Routledge.</w:t>
      </w:r>
    </w:p>
    <w:p w14:paraId="617BC3CA"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Gustafsson, I. (2016). </w:t>
      </w:r>
      <w:r w:rsidRPr="00084D26">
        <w:rPr>
          <w:i/>
          <w:iCs/>
          <w:noProof/>
        </w:rPr>
        <w:t>Organisering av standarder, certifiering och ackreditering som en global styrregim [Organization of standards, certification and accreditation as global control regime]</w:t>
      </w:r>
      <w:r w:rsidRPr="00084D26">
        <w:rPr>
          <w:noProof/>
        </w:rPr>
        <w:t>. University of Gothenburg.</w:t>
      </w:r>
    </w:p>
    <w:p w14:paraId="64130FC5"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Halvorsen, K. (2006). </w:t>
      </w:r>
      <w:r w:rsidRPr="00084D26">
        <w:rPr>
          <w:i/>
          <w:iCs/>
          <w:noProof/>
        </w:rPr>
        <w:t>Samhällsvetenskaplig metod [Research Methods for the Social Sicences]</w:t>
      </w:r>
      <w:r w:rsidRPr="00084D26">
        <w:rPr>
          <w:noProof/>
        </w:rPr>
        <w:t>. Lund: Studentlitteratur.</w:t>
      </w:r>
    </w:p>
    <w:p w14:paraId="4A50EE47" w14:textId="77777777" w:rsidR="00084D26" w:rsidRPr="006C1725" w:rsidRDefault="00084D26" w:rsidP="00084D26">
      <w:pPr>
        <w:widowControl w:val="0"/>
        <w:autoSpaceDE w:val="0"/>
        <w:autoSpaceDN w:val="0"/>
        <w:adjustRightInd w:val="0"/>
        <w:ind w:left="480" w:hanging="480"/>
        <w:rPr>
          <w:noProof/>
          <w:lang w:val="da-DK"/>
        </w:rPr>
      </w:pPr>
      <w:r w:rsidRPr="00084D26">
        <w:rPr>
          <w:noProof/>
        </w:rPr>
        <w:lastRenderedPageBreak/>
        <w:t xml:space="preserve">Henriksen, T. (2015, November 1). Ekkoet fra “hvide elefanter” runger over hele Danmark [The Echoe of “white elephants” resounds throughout Denmark]. </w:t>
      </w:r>
      <w:r w:rsidRPr="006C1725">
        <w:rPr>
          <w:i/>
          <w:iCs/>
          <w:noProof/>
          <w:lang w:val="da-DK"/>
        </w:rPr>
        <w:t>Jyllandsposten</w:t>
      </w:r>
      <w:r w:rsidRPr="006C1725">
        <w:rPr>
          <w:noProof/>
          <w:lang w:val="da-DK"/>
        </w:rPr>
        <w:t>. Aarhus. Retrieved from http://www.statsbiblioteket.dk/infomediaservice/</w:t>
      </w:r>
      <w:r w:rsidRPr="00084D26">
        <w:rPr>
          <w:noProof/>
        </w:rPr>
        <w:t>;</w:t>
      </w:r>
      <w:r w:rsidRPr="006C1725">
        <w:rPr>
          <w:noProof/>
          <w:lang w:val="da-DK"/>
        </w:rPr>
        <w:t>jsessionid=EB23ECEC687E611A3C20753070DB7133?faust=36699213</w:t>
      </w:r>
    </w:p>
    <w:p w14:paraId="1DD20159" w14:textId="77777777" w:rsidR="00084D26" w:rsidRPr="00084D26" w:rsidRDefault="00084D26" w:rsidP="00084D26">
      <w:pPr>
        <w:widowControl w:val="0"/>
        <w:autoSpaceDE w:val="0"/>
        <w:autoSpaceDN w:val="0"/>
        <w:adjustRightInd w:val="0"/>
        <w:ind w:left="480" w:hanging="480"/>
        <w:rPr>
          <w:noProof/>
        </w:rPr>
      </w:pPr>
      <w:r w:rsidRPr="006C1725">
        <w:rPr>
          <w:noProof/>
          <w:lang w:val="sv-SE"/>
        </w:rPr>
        <w:t xml:space="preserve">Henriksson, M. (2008). </w:t>
      </w:r>
      <w:r w:rsidRPr="006C1725">
        <w:rPr>
          <w:i/>
          <w:iCs/>
          <w:noProof/>
          <w:lang w:val="sv-SE"/>
        </w:rPr>
        <w:t>Arenapolitik på 2000-talet - om kommuner som bestämmer sig för att satsa på en ny idrotts- och evenemangsarena [Arena Policy in the 2000s – Municipalities That Decide to Invest in a New Multipurpose Venue]</w:t>
      </w:r>
      <w:r w:rsidRPr="006C1725">
        <w:rPr>
          <w:noProof/>
          <w:lang w:val="sv-SE"/>
        </w:rPr>
        <w:t xml:space="preserve">. </w:t>
      </w:r>
      <w:r w:rsidRPr="00084D26">
        <w:rPr>
          <w:noProof/>
        </w:rPr>
        <w:t>Gothenburg.</w:t>
      </w:r>
    </w:p>
    <w:p w14:paraId="1C8A67DC"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Humphreys, B. R. (2006). The Economic Impact of Sporting Facilities. In W. Andreff &amp; S. Szymanski (Eds.), </w:t>
      </w:r>
      <w:r w:rsidRPr="00084D26">
        <w:rPr>
          <w:i/>
          <w:iCs/>
          <w:noProof/>
        </w:rPr>
        <w:t>Handbook on Economics of Sport</w:t>
      </w:r>
      <w:r w:rsidRPr="00084D26">
        <w:rPr>
          <w:noProof/>
        </w:rPr>
        <w:t xml:space="preserve"> (First, pp. 214–218). Cheltenham &amp; Northampton: Edward Elgar.</w:t>
      </w:r>
    </w:p>
    <w:p w14:paraId="04BF2310"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Jacobsson, B., &amp; Sahlin-Andersson, K. (2008). Dynamics of soft regulation. In M.-L. Djelic &amp; K. Sahlin-Andersson (Eds.), </w:t>
      </w:r>
      <w:r w:rsidRPr="00084D26">
        <w:rPr>
          <w:i/>
          <w:iCs/>
          <w:noProof/>
        </w:rPr>
        <w:t>Transnational Governance. Institutional Dynamics of Governance</w:t>
      </w:r>
      <w:r w:rsidRPr="00084D26">
        <w:rPr>
          <w:noProof/>
        </w:rPr>
        <w:t xml:space="preserve"> (Third, pp. 247–265). New York: Cambridge University Press.</w:t>
      </w:r>
    </w:p>
    <w:p w14:paraId="33B0E2DF"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Kurscheidt, M. (2006). The world cup. In W. Andreff &amp; S. Szymanski (Eds.), </w:t>
      </w:r>
      <w:r w:rsidRPr="00084D26">
        <w:rPr>
          <w:i/>
          <w:iCs/>
          <w:noProof/>
        </w:rPr>
        <w:t>Handbook on economics of sport</w:t>
      </w:r>
      <w:r w:rsidRPr="00084D26">
        <w:rPr>
          <w:noProof/>
        </w:rPr>
        <w:t xml:space="preserve"> (pp. 197–213). Cheltenham &amp; Northampton: Edward Elgar.</w:t>
      </w:r>
    </w:p>
    <w:p w14:paraId="23FC587C"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Kvale, S. (2007). </w:t>
      </w:r>
      <w:r w:rsidRPr="00084D26">
        <w:rPr>
          <w:i/>
          <w:iCs/>
          <w:noProof/>
        </w:rPr>
        <w:t>Doing Interviews</w:t>
      </w:r>
      <w:r w:rsidRPr="00084D26">
        <w:rPr>
          <w:noProof/>
        </w:rPr>
        <w:t>. London: Sage Publications. https://doi.org/http://dx.doi.org.proxy.mah.se/10.4135/9781849208963</w:t>
      </w:r>
    </w:p>
    <w:p w14:paraId="22DB4DDD"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Lee, P. (2002). The Economic and Social Justification for Publicly Financed Stadia: The Case of Vancouver’s BC Place Stadium. </w:t>
      </w:r>
      <w:r w:rsidRPr="00084D26">
        <w:rPr>
          <w:i/>
          <w:iCs/>
          <w:noProof/>
        </w:rPr>
        <w:t>European Planning Studies</w:t>
      </w:r>
      <w:r w:rsidRPr="00084D26">
        <w:rPr>
          <w:noProof/>
        </w:rPr>
        <w:t xml:space="preserve">, </w:t>
      </w:r>
      <w:r w:rsidRPr="00084D26">
        <w:rPr>
          <w:i/>
          <w:iCs/>
          <w:noProof/>
        </w:rPr>
        <w:t>10</w:t>
      </w:r>
      <w:r w:rsidRPr="00084D26">
        <w:rPr>
          <w:noProof/>
        </w:rPr>
        <w:t>(7), 861–873.</w:t>
      </w:r>
    </w:p>
    <w:p w14:paraId="5246CF55"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Long, J. G. (2005). Full count: the real cost of public funding for major league sports facilities. </w:t>
      </w:r>
      <w:r w:rsidRPr="00084D26">
        <w:rPr>
          <w:i/>
          <w:iCs/>
          <w:noProof/>
        </w:rPr>
        <w:t>Journal of Sports Economics</w:t>
      </w:r>
      <w:r w:rsidRPr="00084D26">
        <w:rPr>
          <w:noProof/>
        </w:rPr>
        <w:t xml:space="preserve">, </w:t>
      </w:r>
      <w:r w:rsidRPr="00084D26">
        <w:rPr>
          <w:i/>
          <w:iCs/>
          <w:noProof/>
        </w:rPr>
        <w:t>6</w:t>
      </w:r>
      <w:r w:rsidRPr="00084D26">
        <w:rPr>
          <w:noProof/>
        </w:rPr>
        <w:t>(2), 119–143.</w:t>
      </w:r>
    </w:p>
    <w:p w14:paraId="018CC4A0" w14:textId="77777777" w:rsidR="00084D26" w:rsidRPr="00084D26" w:rsidRDefault="00084D26" w:rsidP="00084D26">
      <w:pPr>
        <w:widowControl w:val="0"/>
        <w:autoSpaceDE w:val="0"/>
        <w:autoSpaceDN w:val="0"/>
        <w:adjustRightInd w:val="0"/>
        <w:ind w:left="480" w:hanging="480"/>
        <w:rPr>
          <w:noProof/>
        </w:rPr>
      </w:pPr>
      <w:r w:rsidRPr="00084D26">
        <w:rPr>
          <w:noProof/>
        </w:rPr>
        <w:lastRenderedPageBreak/>
        <w:t xml:space="preserve">Long, J. G. (2012). </w:t>
      </w:r>
      <w:r w:rsidRPr="00084D26">
        <w:rPr>
          <w:i/>
          <w:iCs/>
          <w:noProof/>
        </w:rPr>
        <w:t>Public-private Partnerships for Major League Sports Facilities</w:t>
      </w:r>
      <w:r w:rsidRPr="00084D26">
        <w:rPr>
          <w:noProof/>
        </w:rPr>
        <w:t>. Oxford: Routledge.</w:t>
      </w:r>
    </w:p>
    <w:p w14:paraId="105FF250" w14:textId="77777777" w:rsidR="00084D26" w:rsidRPr="006C1725" w:rsidRDefault="00084D26" w:rsidP="00084D26">
      <w:pPr>
        <w:widowControl w:val="0"/>
        <w:autoSpaceDE w:val="0"/>
        <w:autoSpaceDN w:val="0"/>
        <w:adjustRightInd w:val="0"/>
        <w:ind w:left="480" w:hanging="480"/>
        <w:rPr>
          <w:noProof/>
          <w:lang w:val="da-DK"/>
        </w:rPr>
      </w:pPr>
      <w:r w:rsidRPr="00084D26">
        <w:rPr>
          <w:noProof/>
        </w:rPr>
        <w:t xml:space="preserve">Lundquist, L. (1987). </w:t>
      </w:r>
      <w:r w:rsidRPr="00084D26">
        <w:rPr>
          <w:i/>
          <w:iCs/>
          <w:noProof/>
        </w:rPr>
        <w:t>Implementation steering. An actor-structure approach</w:t>
      </w:r>
      <w:r w:rsidRPr="00084D26">
        <w:rPr>
          <w:noProof/>
        </w:rPr>
        <w:t xml:space="preserve"> (First). </w:t>
      </w:r>
      <w:r w:rsidRPr="006C1725">
        <w:rPr>
          <w:noProof/>
          <w:lang w:val="da-DK"/>
        </w:rPr>
        <w:t>Lund: Studentlitteratur.</w:t>
      </w:r>
    </w:p>
    <w:p w14:paraId="4BDFA5C7" w14:textId="77777777" w:rsidR="00084D26" w:rsidRPr="00084D26" w:rsidRDefault="00084D26" w:rsidP="00084D26">
      <w:pPr>
        <w:widowControl w:val="0"/>
        <w:autoSpaceDE w:val="0"/>
        <w:autoSpaceDN w:val="0"/>
        <w:adjustRightInd w:val="0"/>
        <w:ind w:left="480" w:hanging="480"/>
        <w:rPr>
          <w:noProof/>
        </w:rPr>
      </w:pPr>
      <w:r w:rsidRPr="006C1725">
        <w:rPr>
          <w:noProof/>
          <w:lang w:val="da-DK"/>
        </w:rPr>
        <w:t xml:space="preserve">Mariagerfjord Municipality. (2014). </w:t>
      </w:r>
      <w:r w:rsidRPr="006C1725">
        <w:rPr>
          <w:i/>
          <w:iCs/>
          <w:noProof/>
          <w:lang w:val="da-DK"/>
        </w:rPr>
        <w:t>Anlægstilskud til stadionprojekt i Hobro [Funding for Hobro Stadium]</w:t>
      </w:r>
      <w:r w:rsidRPr="006C1725">
        <w:rPr>
          <w:noProof/>
          <w:lang w:val="da-DK"/>
        </w:rPr>
        <w:t xml:space="preserve">. </w:t>
      </w:r>
      <w:r w:rsidRPr="00084D26">
        <w:rPr>
          <w:noProof/>
        </w:rPr>
        <w:t>Mariagerfjord.</w:t>
      </w:r>
    </w:p>
    <w:p w14:paraId="5DE7A9E8" w14:textId="77777777" w:rsidR="00084D26" w:rsidRPr="00084D26" w:rsidRDefault="00084D26" w:rsidP="00084D26">
      <w:pPr>
        <w:widowControl w:val="0"/>
        <w:autoSpaceDE w:val="0"/>
        <w:autoSpaceDN w:val="0"/>
        <w:adjustRightInd w:val="0"/>
        <w:ind w:left="480" w:hanging="480"/>
        <w:rPr>
          <w:noProof/>
        </w:rPr>
      </w:pPr>
      <w:r w:rsidRPr="00084D26">
        <w:rPr>
          <w:noProof/>
        </w:rPr>
        <w:t>Mariagerfjord Municipality. (2014). Tilsagnsskrivelse til HIK [Commitment letter to HIK]. Mariagerfjord: Mariagerfjord Municipality.</w:t>
      </w:r>
    </w:p>
    <w:p w14:paraId="1B6E0CF0" w14:textId="77777777" w:rsidR="00084D26" w:rsidRPr="00084D26" w:rsidRDefault="00084D26" w:rsidP="00084D26">
      <w:pPr>
        <w:widowControl w:val="0"/>
        <w:autoSpaceDE w:val="0"/>
        <w:autoSpaceDN w:val="0"/>
        <w:adjustRightInd w:val="0"/>
        <w:ind w:left="480" w:hanging="480"/>
        <w:rPr>
          <w:noProof/>
        </w:rPr>
      </w:pPr>
      <w:r w:rsidRPr="002C4C96">
        <w:rPr>
          <w:noProof/>
          <w:lang w:val="en-US"/>
        </w:rPr>
        <w:t xml:space="preserve">Mariagerfjord Municipality. (2014). Totalbudget (løsningsforslag 1 &amp; 2) [Total budget (Solutions 1 &amp; 2)]. </w:t>
      </w:r>
      <w:r w:rsidRPr="00084D26">
        <w:rPr>
          <w:noProof/>
        </w:rPr>
        <w:t>Mariagerfjord: Mariagerfjord Municipality.</w:t>
      </w:r>
    </w:p>
    <w:p w14:paraId="67F31CFD"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Meier, H. E., &amp; García, B. (2015). Protecting Private Transnational Authority Against Public Intervention: Fifa’s Power Over National Governments. </w:t>
      </w:r>
      <w:r w:rsidRPr="00084D26">
        <w:rPr>
          <w:i/>
          <w:iCs/>
          <w:noProof/>
        </w:rPr>
        <w:t>Public Administration</w:t>
      </w:r>
      <w:r w:rsidRPr="00084D26">
        <w:rPr>
          <w:noProof/>
        </w:rPr>
        <w:t>, n/a-n/a. https://doi.org/10.1111/padm.12208</w:t>
      </w:r>
    </w:p>
    <w:p w14:paraId="74AC12E3"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Michelsen, A. L. C. (2013). Casestudiet [The case study]. In L. Thing Friis &amp; L. S. Ottesen (Eds.), </w:t>
      </w:r>
      <w:r w:rsidRPr="00084D26">
        <w:rPr>
          <w:i/>
          <w:iCs/>
          <w:noProof/>
        </w:rPr>
        <w:t>Metoder i idrætsforskning [Methods in sports science]</w:t>
      </w:r>
      <w:r w:rsidRPr="00084D26">
        <w:rPr>
          <w:noProof/>
        </w:rPr>
        <w:t xml:space="preserve"> (pp. 190–206). Copenhagen: Munksgaard.</w:t>
      </w:r>
    </w:p>
    <w:p w14:paraId="085D8DC6"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Mortensen, M. (2004). </w:t>
      </w:r>
      <w:r w:rsidRPr="006C1725">
        <w:rPr>
          <w:i/>
          <w:iCs/>
          <w:noProof/>
          <w:lang w:val="da-DK"/>
        </w:rPr>
        <w:t xml:space="preserve">Idræt som kommunal velfærd. Mentalitet, velfærd og idrætspolitik i København, Ballerup og Skive 1870-1970 [Sport as Municipal Welfare. </w:t>
      </w:r>
      <w:r w:rsidRPr="00084D26">
        <w:rPr>
          <w:i/>
          <w:iCs/>
          <w:noProof/>
        </w:rPr>
        <w:t>Mentality, Welfare and Sport Politics in København, Ballerup &amp; Skive 1870-1970]</w:t>
      </w:r>
      <w:r w:rsidRPr="00084D26">
        <w:rPr>
          <w:noProof/>
        </w:rPr>
        <w:t>. Copenhagen University.</w:t>
      </w:r>
    </w:p>
    <w:p w14:paraId="0814896C" w14:textId="77777777" w:rsidR="00084D26" w:rsidRPr="006C1725" w:rsidRDefault="00084D26" w:rsidP="00084D26">
      <w:pPr>
        <w:widowControl w:val="0"/>
        <w:autoSpaceDE w:val="0"/>
        <w:autoSpaceDN w:val="0"/>
        <w:adjustRightInd w:val="0"/>
        <w:ind w:left="480" w:hanging="480"/>
        <w:rPr>
          <w:noProof/>
          <w:lang w:val="da-DK"/>
        </w:rPr>
      </w:pPr>
      <w:r w:rsidRPr="006C1725">
        <w:rPr>
          <w:noProof/>
          <w:lang w:val="da-DK"/>
        </w:rPr>
        <w:t xml:space="preserve">Naundrup Olsen, K. (2012). </w:t>
      </w:r>
      <w:r w:rsidRPr="006C1725">
        <w:rPr>
          <w:i/>
          <w:iCs/>
          <w:noProof/>
          <w:lang w:val="da-DK"/>
        </w:rPr>
        <w:t>Kommuner og idrætsliv [Municipalities and sport]</w:t>
      </w:r>
      <w:r w:rsidRPr="006C1725">
        <w:rPr>
          <w:noProof/>
          <w:lang w:val="da-DK"/>
        </w:rPr>
        <w:t xml:space="preserve"> (First). Copenhagen: Jurist- og Økonomiforbundets Forlag.</w:t>
      </w:r>
    </w:p>
    <w:p w14:paraId="16E8B952" w14:textId="77777777" w:rsidR="00084D26" w:rsidRPr="00084D26" w:rsidRDefault="00084D26" w:rsidP="00084D26">
      <w:pPr>
        <w:widowControl w:val="0"/>
        <w:autoSpaceDE w:val="0"/>
        <w:autoSpaceDN w:val="0"/>
        <w:adjustRightInd w:val="0"/>
        <w:ind w:left="480" w:hanging="480"/>
        <w:rPr>
          <w:noProof/>
        </w:rPr>
      </w:pPr>
      <w:r w:rsidRPr="006C1725">
        <w:rPr>
          <w:noProof/>
          <w:lang w:val="da-DK"/>
        </w:rPr>
        <w:t xml:space="preserve">Noll, R. G., &amp; Zimbalist, A. (1997a). </w:t>
      </w:r>
      <w:r w:rsidRPr="00084D26">
        <w:rPr>
          <w:noProof/>
        </w:rPr>
        <w:t xml:space="preserve">Sports, Jobs &amp; Taxes: The Real Connection. In R. G. Noll &amp; A. Zimbalist (Eds.), </w:t>
      </w:r>
      <w:r w:rsidRPr="00084D26">
        <w:rPr>
          <w:i/>
          <w:iCs/>
          <w:noProof/>
        </w:rPr>
        <w:t>Sports, Jobs &amp; Taxes. The Economic Impact of Sports Teams and Stadiums</w:t>
      </w:r>
      <w:r w:rsidRPr="00084D26">
        <w:rPr>
          <w:noProof/>
        </w:rPr>
        <w:t xml:space="preserve"> (First, pp. 494–508). Washington D.C.: Brookings </w:t>
      </w:r>
      <w:r w:rsidRPr="00084D26">
        <w:rPr>
          <w:noProof/>
        </w:rPr>
        <w:lastRenderedPageBreak/>
        <w:t>Institution Press.</w:t>
      </w:r>
    </w:p>
    <w:p w14:paraId="791A4465"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Noll, R. G., &amp; Zimbalist, A. (1997b). </w:t>
      </w:r>
      <w:r w:rsidRPr="00084D26">
        <w:rPr>
          <w:i/>
          <w:iCs/>
          <w:noProof/>
        </w:rPr>
        <w:t>Sports, Jobs &amp; Taxes. The Economic Impact of Sports Teams and Stadiums</w:t>
      </w:r>
      <w:r w:rsidRPr="00084D26">
        <w:rPr>
          <w:noProof/>
        </w:rPr>
        <w:t>. (R. G. Noll &amp; A. Zimbalist, Eds.) (First). Washington D.C.: Brookings Institution Press.</w:t>
      </w:r>
    </w:p>
    <w:p w14:paraId="7FBECD13"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Owen, J. G. (2003). The Stadium Game: Citites Versus Teams. </w:t>
      </w:r>
      <w:r w:rsidRPr="00084D26">
        <w:rPr>
          <w:i/>
          <w:iCs/>
          <w:noProof/>
        </w:rPr>
        <w:t>Journal of Sports Economics</w:t>
      </w:r>
      <w:r w:rsidRPr="00084D26">
        <w:rPr>
          <w:noProof/>
        </w:rPr>
        <w:t xml:space="preserve">, </w:t>
      </w:r>
      <w:r w:rsidRPr="00084D26">
        <w:rPr>
          <w:i/>
          <w:iCs/>
          <w:noProof/>
        </w:rPr>
        <w:t>4</w:t>
      </w:r>
      <w:r w:rsidRPr="00084D26">
        <w:rPr>
          <w:noProof/>
        </w:rPr>
        <w:t>, 183–202.</w:t>
      </w:r>
    </w:p>
    <w:p w14:paraId="55CE51CE"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Paulsson, A. (2014). </w:t>
      </w:r>
      <w:r w:rsidRPr="006C1725">
        <w:rPr>
          <w:i/>
          <w:iCs/>
          <w:noProof/>
          <w:lang w:val="sv-SE"/>
        </w:rPr>
        <w:t>Arenan och den entreprenöriella staden. Byråkrati, viljan att samverka och gåvans moralisk ekonomi [The Arena and the Entrepreneurial City]</w:t>
      </w:r>
      <w:r w:rsidRPr="006C1725">
        <w:rPr>
          <w:noProof/>
          <w:lang w:val="sv-SE"/>
        </w:rPr>
        <w:t xml:space="preserve">. </w:t>
      </w:r>
      <w:r w:rsidRPr="00084D26">
        <w:rPr>
          <w:noProof/>
        </w:rPr>
        <w:t>Lund University.</w:t>
      </w:r>
    </w:p>
    <w:p w14:paraId="67252812" w14:textId="77777777" w:rsidR="00084D26" w:rsidRPr="006C1725" w:rsidRDefault="00084D26" w:rsidP="00084D26">
      <w:pPr>
        <w:widowControl w:val="0"/>
        <w:autoSpaceDE w:val="0"/>
        <w:autoSpaceDN w:val="0"/>
        <w:adjustRightInd w:val="0"/>
        <w:ind w:left="480" w:hanging="480"/>
        <w:rPr>
          <w:noProof/>
          <w:lang w:val="sv-SE"/>
        </w:rPr>
      </w:pPr>
      <w:r w:rsidRPr="00084D26">
        <w:rPr>
          <w:noProof/>
        </w:rPr>
        <w:t xml:space="preserve">Rafoss, K., &amp; Troelsen, J. (2010). Sports facilities for all? The financing, distribution and use of sports facilities in Scandinavian countries. </w:t>
      </w:r>
      <w:r w:rsidRPr="006C1725">
        <w:rPr>
          <w:i/>
          <w:iCs/>
          <w:noProof/>
          <w:lang w:val="sv-SE"/>
        </w:rPr>
        <w:t>Sport in Society</w:t>
      </w:r>
      <w:r w:rsidRPr="006C1725">
        <w:rPr>
          <w:noProof/>
          <w:lang w:val="sv-SE"/>
        </w:rPr>
        <w:t xml:space="preserve">, </w:t>
      </w:r>
      <w:r w:rsidRPr="006C1725">
        <w:rPr>
          <w:i/>
          <w:iCs/>
          <w:noProof/>
          <w:lang w:val="sv-SE"/>
        </w:rPr>
        <w:t>13</w:t>
      </w:r>
      <w:r w:rsidRPr="006C1725">
        <w:rPr>
          <w:noProof/>
          <w:lang w:val="sv-SE"/>
        </w:rPr>
        <w:t>(4), 643–656. https://doi.org/10.1080/17430431003616399</w:t>
      </w:r>
    </w:p>
    <w:p w14:paraId="177F2B62" w14:textId="77777777" w:rsidR="00084D26" w:rsidRPr="00084D26" w:rsidRDefault="00084D26" w:rsidP="00084D26">
      <w:pPr>
        <w:widowControl w:val="0"/>
        <w:autoSpaceDE w:val="0"/>
        <w:autoSpaceDN w:val="0"/>
        <w:adjustRightInd w:val="0"/>
        <w:ind w:left="480" w:hanging="480"/>
        <w:rPr>
          <w:noProof/>
        </w:rPr>
      </w:pPr>
      <w:r w:rsidRPr="006C1725">
        <w:rPr>
          <w:noProof/>
          <w:lang w:val="sv-SE"/>
        </w:rPr>
        <w:t xml:space="preserve">Røvik, K. A. (2008). </w:t>
      </w:r>
      <w:r w:rsidRPr="006C1725">
        <w:rPr>
          <w:i/>
          <w:iCs/>
          <w:noProof/>
          <w:lang w:val="sv-SE"/>
        </w:rPr>
        <w:t xml:space="preserve">Managementsamhället. Trender och idéer på 2000-talet [The management society. </w:t>
      </w:r>
      <w:r w:rsidRPr="00084D26">
        <w:rPr>
          <w:i/>
          <w:iCs/>
          <w:noProof/>
        </w:rPr>
        <w:t>Trends and ideas in the 21st century]</w:t>
      </w:r>
      <w:r w:rsidRPr="00084D26">
        <w:rPr>
          <w:noProof/>
        </w:rPr>
        <w:t xml:space="preserve"> (First). Malmö: Liber AB.</w:t>
      </w:r>
    </w:p>
    <w:p w14:paraId="04B01736"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Siegfried, J., &amp; Zimbalist, A. (2000). The Economics of Sports Facilities and Their Communities. </w:t>
      </w:r>
      <w:r w:rsidRPr="00084D26">
        <w:rPr>
          <w:i/>
          <w:iCs/>
          <w:noProof/>
        </w:rPr>
        <w:t>Journal of Economic Perspectives</w:t>
      </w:r>
      <w:r w:rsidRPr="00084D26">
        <w:rPr>
          <w:noProof/>
        </w:rPr>
        <w:t xml:space="preserve">, </w:t>
      </w:r>
      <w:r w:rsidRPr="00084D26">
        <w:rPr>
          <w:i/>
          <w:iCs/>
          <w:noProof/>
        </w:rPr>
        <w:t>14</w:t>
      </w:r>
      <w:r w:rsidRPr="00084D26">
        <w:rPr>
          <w:noProof/>
        </w:rPr>
        <w:t>(3), 95–114.</w:t>
      </w:r>
    </w:p>
    <w:p w14:paraId="72772677"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Siegfried, J., &amp; Zimbalist, A. (2006). The Economic Impact of Sports Facilities, Teams and Mega-Events. </w:t>
      </w:r>
      <w:r w:rsidRPr="00084D26">
        <w:rPr>
          <w:i/>
          <w:iCs/>
          <w:noProof/>
        </w:rPr>
        <w:t>The Australian Economic Review</w:t>
      </w:r>
      <w:r w:rsidRPr="00084D26">
        <w:rPr>
          <w:noProof/>
        </w:rPr>
        <w:t xml:space="preserve">, </w:t>
      </w:r>
      <w:r w:rsidRPr="00084D26">
        <w:rPr>
          <w:i/>
          <w:iCs/>
          <w:noProof/>
        </w:rPr>
        <w:t>39</w:t>
      </w:r>
      <w:r w:rsidRPr="00084D26">
        <w:rPr>
          <w:noProof/>
        </w:rPr>
        <w:t>(4), 420–427.</w:t>
      </w:r>
    </w:p>
    <w:p w14:paraId="600B97BE" w14:textId="77777777" w:rsidR="00084D26" w:rsidRPr="006C1725" w:rsidRDefault="00084D26" w:rsidP="00084D26">
      <w:pPr>
        <w:widowControl w:val="0"/>
        <w:autoSpaceDE w:val="0"/>
        <w:autoSpaceDN w:val="0"/>
        <w:adjustRightInd w:val="0"/>
        <w:ind w:left="480" w:hanging="480"/>
        <w:rPr>
          <w:noProof/>
          <w:lang w:val="da-DK"/>
        </w:rPr>
      </w:pPr>
      <w:r w:rsidRPr="00084D26">
        <w:rPr>
          <w:noProof/>
        </w:rPr>
        <w:t xml:space="preserve">Sjöblom, P. (2006). </w:t>
      </w:r>
      <w:r w:rsidRPr="00084D26">
        <w:rPr>
          <w:i/>
          <w:iCs/>
          <w:noProof/>
        </w:rPr>
        <w:t>Den institutionaliserade tävlingsidrotten. Kommuner, idrott och politik under 1900-talet [Institutionalised competitive sport: municipalities, sport and politics in Sweden during the twentieth century]</w:t>
      </w:r>
      <w:r w:rsidRPr="00084D26">
        <w:rPr>
          <w:noProof/>
        </w:rPr>
        <w:t xml:space="preserve">. </w:t>
      </w:r>
      <w:r w:rsidRPr="006C1725">
        <w:rPr>
          <w:noProof/>
          <w:lang w:val="da-DK"/>
        </w:rPr>
        <w:t>Stockholm University.</w:t>
      </w:r>
    </w:p>
    <w:p w14:paraId="37C93F3F" w14:textId="77777777" w:rsidR="00084D26" w:rsidRPr="00084D26" w:rsidRDefault="00084D26" w:rsidP="00084D26">
      <w:pPr>
        <w:widowControl w:val="0"/>
        <w:autoSpaceDE w:val="0"/>
        <w:autoSpaceDN w:val="0"/>
        <w:adjustRightInd w:val="0"/>
        <w:ind w:left="480" w:hanging="480"/>
        <w:rPr>
          <w:noProof/>
        </w:rPr>
      </w:pPr>
      <w:r w:rsidRPr="006C1725">
        <w:rPr>
          <w:noProof/>
          <w:lang w:val="da-DK"/>
        </w:rPr>
        <w:t xml:space="preserve">Storm, R. K. (2013). </w:t>
      </w:r>
      <w:r w:rsidRPr="006C1725">
        <w:rPr>
          <w:i/>
          <w:iCs/>
          <w:noProof/>
          <w:lang w:val="da-DK"/>
        </w:rPr>
        <w:t xml:space="preserve">Kommercielle sportsklubber: Følelser eller forretning? </w:t>
      </w:r>
      <w:r w:rsidRPr="00084D26">
        <w:rPr>
          <w:i/>
          <w:iCs/>
          <w:noProof/>
        </w:rPr>
        <w:t>[Professional team sports clubs in Europe: Emotional attachments or a profitable business?]</w:t>
      </w:r>
      <w:r w:rsidRPr="00084D26">
        <w:rPr>
          <w:noProof/>
        </w:rPr>
        <w:t xml:space="preserve">. Odense: PhD-thesis, University of Southern Denmark. Retrieved from </w:t>
      </w:r>
      <w:r w:rsidRPr="00084D26">
        <w:rPr>
          <w:noProof/>
        </w:rPr>
        <w:lastRenderedPageBreak/>
        <w:t>http://www.idan.dk/vidensbank/udgivelser/kommercielle-sportsklubber-foelelser-eller-forretning/13f9782e-bdbd-4003-b376-a28300af6735</w:t>
      </w:r>
    </w:p>
    <w:p w14:paraId="3E8C2AF4" w14:textId="77777777" w:rsidR="00084D26" w:rsidRPr="006C1725" w:rsidRDefault="00084D26" w:rsidP="00084D26">
      <w:pPr>
        <w:widowControl w:val="0"/>
        <w:autoSpaceDE w:val="0"/>
        <w:autoSpaceDN w:val="0"/>
        <w:adjustRightInd w:val="0"/>
        <w:ind w:left="480" w:hanging="480"/>
        <w:rPr>
          <w:noProof/>
          <w:lang w:val="da-DK"/>
        </w:rPr>
      </w:pPr>
      <w:r w:rsidRPr="006C1725">
        <w:rPr>
          <w:noProof/>
          <w:lang w:val="da-DK"/>
        </w:rPr>
        <w:t xml:space="preserve">Storm, R. K., &amp; Brandt, H. H. (2008). </w:t>
      </w:r>
      <w:r w:rsidRPr="006C1725">
        <w:rPr>
          <w:i/>
          <w:iCs/>
          <w:noProof/>
          <w:lang w:val="da-DK"/>
        </w:rPr>
        <w:t>Idræt og sport i den danske oplevelsesøkonomi [Sport in the Danish Experience Economy]</w:t>
      </w:r>
      <w:r w:rsidRPr="006C1725">
        <w:rPr>
          <w:noProof/>
          <w:lang w:val="da-DK"/>
        </w:rPr>
        <w:t>. Copenhagen: Forlaget Samfundslitteratur.</w:t>
      </w:r>
    </w:p>
    <w:p w14:paraId="2258AF08" w14:textId="77777777" w:rsidR="00084D26" w:rsidRPr="00084D26" w:rsidRDefault="00084D26" w:rsidP="00084D26">
      <w:pPr>
        <w:widowControl w:val="0"/>
        <w:autoSpaceDE w:val="0"/>
        <w:autoSpaceDN w:val="0"/>
        <w:adjustRightInd w:val="0"/>
        <w:ind w:left="480" w:hanging="480"/>
        <w:rPr>
          <w:noProof/>
        </w:rPr>
      </w:pPr>
      <w:r w:rsidRPr="006C1725">
        <w:rPr>
          <w:noProof/>
          <w:lang w:val="da-DK"/>
        </w:rPr>
        <w:t xml:space="preserve">Storm, R. K., Thomsen, F., &amp; Jakobsen, T. G. (2016). </w:t>
      </w:r>
      <w:r w:rsidRPr="00084D26">
        <w:rPr>
          <w:noProof/>
        </w:rPr>
        <w:t xml:space="preserve">Do they make a difference? Professional team sports clubs’ effects on migration and local growth: Evidence from Denmark. </w:t>
      </w:r>
      <w:r w:rsidRPr="00084D26">
        <w:rPr>
          <w:i/>
          <w:iCs/>
          <w:noProof/>
        </w:rPr>
        <w:t>Sport Management Review</w:t>
      </w:r>
      <w:r w:rsidRPr="00084D26">
        <w:rPr>
          <w:noProof/>
        </w:rPr>
        <w:t>. https://doi.org/10.1016/j.smr.2016.09.003</w:t>
      </w:r>
    </w:p>
    <w:p w14:paraId="3F3F77F5" w14:textId="77777777" w:rsidR="00084D26" w:rsidRPr="006C1725" w:rsidRDefault="00084D26" w:rsidP="00084D26">
      <w:pPr>
        <w:widowControl w:val="0"/>
        <w:autoSpaceDE w:val="0"/>
        <w:autoSpaceDN w:val="0"/>
        <w:adjustRightInd w:val="0"/>
        <w:ind w:left="480" w:hanging="480"/>
        <w:rPr>
          <w:noProof/>
          <w:lang w:val="da-DK"/>
        </w:rPr>
      </w:pPr>
      <w:r w:rsidRPr="00084D26">
        <w:rPr>
          <w:noProof/>
        </w:rPr>
        <w:t xml:space="preserve">Sørensen, E., &amp; Torfing, J. (2000). </w:t>
      </w:r>
      <w:r w:rsidRPr="006C1725">
        <w:rPr>
          <w:i/>
          <w:iCs/>
          <w:noProof/>
          <w:lang w:val="da-DK"/>
        </w:rPr>
        <w:t>Skanderborg på landkortet - et studie af lokale styrningsnetværk og politisk handlekraft [Skanderborg on the Map - A case study of local network governance and political power]</w:t>
      </w:r>
      <w:r w:rsidRPr="006C1725">
        <w:rPr>
          <w:noProof/>
          <w:lang w:val="da-DK"/>
        </w:rPr>
        <w:t>. Copenhagen: Jurist- og Økonomiforbundets Forlag.</w:t>
      </w:r>
    </w:p>
    <w:p w14:paraId="00E9D8BC" w14:textId="77777777" w:rsidR="00084D26" w:rsidRPr="006C1725" w:rsidRDefault="00084D26" w:rsidP="00084D26">
      <w:pPr>
        <w:widowControl w:val="0"/>
        <w:autoSpaceDE w:val="0"/>
        <w:autoSpaceDN w:val="0"/>
        <w:adjustRightInd w:val="0"/>
        <w:ind w:left="480" w:hanging="480"/>
        <w:rPr>
          <w:noProof/>
          <w:lang w:val="da-DK"/>
        </w:rPr>
      </w:pPr>
      <w:r w:rsidRPr="006C1725">
        <w:rPr>
          <w:noProof/>
          <w:lang w:val="da-DK"/>
        </w:rPr>
        <w:t xml:space="preserve">Tamm Hallström, K. (2000). </w:t>
      </w:r>
      <w:r w:rsidRPr="006C1725">
        <w:rPr>
          <w:i/>
          <w:iCs/>
          <w:noProof/>
          <w:lang w:val="da-DK"/>
        </w:rPr>
        <w:t>Kampen för auktoritet - standardiseringsorganisationer i arbete [The battle for authority - the standardization organizations at work]</w:t>
      </w:r>
      <w:r w:rsidRPr="006C1725">
        <w:rPr>
          <w:noProof/>
          <w:lang w:val="da-DK"/>
        </w:rPr>
        <w:t>. Stockholm School of Economics.</w:t>
      </w:r>
    </w:p>
    <w:p w14:paraId="262C58E6" w14:textId="77777777" w:rsidR="00084D26" w:rsidRPr="006C1725" w:rsidRDefault="00084D26" w:rsidP="00084D26">
      <w:pPr>
        <w:widowControl w:val="0"/>
        <w:autoSpaceDE w:val="0"/>
        <w:autoSpaceDN w:val="0"/>
        <w:adjustRightInd w:val="0"/>
        <w:ind w:left="480" w:hanging="480"/>
        <w:rPr>
          <w:noProof/>
          <w:lang w:val="da-DK"/>
        </w:rPr>
      </w:pPr>
      <w:r w:rsidRPr="006C1725">
        <w:rPr>
          <w:noProof/>
          <w:lang w:val="da-DK"/>
        </w:rPr>
        <w:t xml:space="preserve">Tangen, J. O. (2004). </w:t>
      </w:r>
      <w:r w:rsidRPr="006C1725">
        <w:rPr>
          <w:i/>
          <w:iCs/>
          <w:noProof/>
          <w:lang w:val="da-DK"/>
        </w:rPr>
        <w:t>Idrettsanlegg og anleggsbrukere - tause forventninger og taus kunnskap Skisse til en ny forståelse av idrettsanleggenes danning , betydning og funksjon [Sports facilities and facility users – silent expectations and silent knowledge].</w:t>
      </w:r>
      <w:r w:rsidRPr="006C1725">
        <w:rPr>
          <w:noProof/>
          <w:lang w:val="da-DK"/>
        </w:rPr>
        <w:t xml:space="preserve"> Porsgrunn: Telemark University College.</w:t>
      </w:r>
    </w:p>
    <w:p w14:paraId="0E5B36AB" w14:textId="77777777" w:rsidR="00084D26" w:rsidRPr="00084D26" w:rsidRDefault="00084D26" w:rsidP="00084D26">
      <w:pPr>
        <w:widowControl w:val="0"/>
        <w:autoSpaceDE w:val="0"/>
        <w:autoSpaceDN w:val="0"/>
        <w:adjustRightInd w:val="0"/>
        <w:ind w:left="480" w:hanging="480"/>
        <w:rPr>
          <w:noProof/>
        </w:rPr>
      </w:pPr>
      <w:r w:rsidRPr="006C1725">
        <w:rPr>
          <w:noProof/>
          <w:lang w:val="da-DK"/>
        </w:rPr>
        <w:t xml:space="preserve">Tangen, J. O. (2007). Idrettsanlegg og idrettsdeltakelse: For de fleste - eller for noen få? </w:t>
      </w:r>
      <w:r w:rsidRPr="00084D26">
        <w:rPr>
          <w:noProof/>
        </w:rPr>
        <w:t xml:space="preserve">[Sport facilities and sport participation: for the majority or for a few]. In A. Hompland (Ed.), </w:t>
      </w:r>
      <w:r w:rsidRPr="00084D26">
        <w:rPr>
          <w:i/>
          <w:iCs/>
          <w:noProof/>
        </w:rPr>
        <w:t>Idrettens dilemmaer (Sport’s dilemmas]</w:t>
      </w:r>
      <w:r w:rsidRPr="00084D26">
        <w:rPr>
          <w:noProof/>
        </w:rPr>
        <w:t xml:space="preserve"> (First, pp. 61–76). Oslo: Akilles.</w:t>
      </w:r>
    </w:p>
    <w:p w14:paraId="5C4CE532"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Timmermans, S., &amp; Epstein, S. (2010). A World of Standards but not a Standard World: </w:t>
      </w:r>
      <w:r w:rsidRPr="00084D26">
        <w:rPr>
          <w:noProof/>
        </w:rPr>
        <w:lastRenderedPageBreak/>
        <w:t xml:space="preserve">Toward a Sociology of Standards and Standardization. </w:t>
      </w:r>
      <w:r w:rsidRPr="00084D26">
        <w:rPr>
          <w:i/>
          <w:iCs/>
          <w:noProof/>
        </w:rPr>
        <w:t>Annual Review of Sociology</w:t>
      </w:r>
      <w:r w:rsidRPr="00084D26">
        <w:rPr>
          <w:noProof/>
        </w:rPr>
        <w:t xml:space="preserve">, </w:t>
      </w:r>
      <w:r w:rsidRPr="00084D26">
        <w:rPr>
          <w:i/>
          <w:iCs/>
          <w:noProof/>
        </w:rPr>
        <w:t>36</w:t>
      </w:r>
      <w:r w:rsidRPr="00084D26">
        <w:rPr>
          <w:noProof/>
        </w:rPr>
        <w:t>, 69–89.</w:t>
      </w:r>
    </w:p>
    <w:p w14:paraId="0D0191A9" w14:textId="77777777" w:rsidR="00084D26" w:rsidRPr="00020F91" w:rsidRDefault="00084D26" w:rsidP="00084D26">
      <w:pPr>
        <w:widowControl w:val="0"/>
        <w:autoSpaceDE w:val="0"/>
        <w:autoSpaceDN w:val="0"/>
        <w:adjustRightInd w:val="0"/>
        <w:ind w:left="480" w:hanging="480"/>
        <w:rPr>
          <w:noProof/>
          <w:lang w:val="da-DK"/>
        </w:rPr>
      </w:pPr>
      <w:r w:rsidRPr="00084D26">
        <w:rPr>
          <w:noProof/>
        </w:rPr>
        <w:t xml:space="preserve">Värja, E. (2016). Sports and Local Growth in Sweden: Is a Successful Sports Team Good for Local Economic Growth? </w:t>
      </w:r>
      <w:r w:rsidRPr="00020F91">
        <w:rPr>
          <w:i/>
          <w:iCs/>
          <w:noProof/>
          <w:lang w:val="da-DK"/>
        </w:rPr>
        <w:t>International Journal of Sport Finance</w:t>
      </w:r>
      <w:r w:rsidRPr="00020F91">
        <w:rPr>
          <w:noProof/>
          <w:lang w:val="da-DK"/>
        </w:rPr>
        <w:t xml:space="preserve">, </w:t>
      </w:r>
      <w:r w:rsidRPr="00020F91">
        <w:rPr>
          <w:i/>
          <w:iCs/>
          <w:noProof/>
          <w:lang w:val="da-DK"/>
        </w:rPr>
        <w:t>11</w:t>
      </w:r>
      <w:r w:rsidRPr="00020F91">
        <w:rPr>
          <w:noProof/>
          <w:lang w:val="da-DK"/>
        </w:rPr>
        <w:t>, 269–287.</w:t>
      </w:r>
    </w:p>
    <w:p w14:paraId="103DBE24" w14:textId="77777777" w:rsidR="00084D26" w:rsidRPr="006C1725" w:rsidRDefault="00084D26" w:rsidP="00084D26">
      <w:pPr>
        <w:widowControl w:val="0"/>
        <w:autoSpaceDE w:val="0"/>
        <w:autoSpaceDN w:val="0"/>
        <w:adjustRightInd w:val="0"/>
        <w:ind w:left="480" w:hanging="480"/>
        <w:rPr>
          <w:noProof/>
          <w:lang w:val="da-DK"/>
        </w:rPr>
      </w:pPr>
      <w:r w:rsidRPr="00020F91">
        <w:rPr>
          <w:noProof/>
          <w:lang w:val="da-DK"/>
        </w:rPr>
        <w:t xml:space="preserve">Wøllekær, J. (2007). </w:t>
      </w:r>
      <w:r w:rsidRPr="00020F91">
        <w:rPr>
          <w:i/>
          <w:iCs/>
          <w:noProof/>
          <w:lang w:val="da-DK"/>
        </w:rPr>
        <w:t>Tidens krav er sportens krav. Studier i den kommunale idrætspolitikdannelse i Odense, Århus og Ålborg 1900-1950 [The demands on sports are the demands of the times - a study of local sport politics in Odense, Århus and Ålborg 1900-1950]</w:t>
      </w:r>
      <w:r w:rsidRPr="00020F91">
        <w:rPr>
          <w:noProof/>
          <w:lang w:val="da-DK"/>
        </w:rPr>
        <w:t xml:space="preserve">. </w:t>
      </w:r>
      <w:r w:rsidRPr="006C1725">
        <w:rPr>
          <w:noProof/>
          <w:lang w:val="da-DK"/>
        </w:rPr>
        <w:t>University of Southern Denmark.</w:t>
      </w:r>
    </w:p>
    <w:p w14:paraId="2BB411F8" w14:textId="77777777" w:rsidR="00084D26" w:rsidRPr="00084D26" w:rsidRDefault="00084D26" w:rsidP="00084D26">
      <w:pPr>
        <w:widowControl w:val="0"/>
        <w:autoSpaceDE w:val="0"/>
        <w:autoSpaceDN w:val="0"/>
        <w:adjustRightInd w:val="0"/>
        <w:ind w:left="480" w:hanging="480"/>
        <w:rPr>
          <w:noProof/>
        </w:rPr>
      </w:pPr>
      <w:r w:rsidRPr="006C1725">
        <w:rPr>
          <w:noProof/>
          <w:lang w:val="da-DK"/>
        </w:rPr>
        <w:t xml:space="preserve">Wøllekær, J. (2009). Odense Kommune - En by uden flagskibe er leverpostej. </w:t>
      </w:r>
      <w:r w:rsidRPr="00084D26">
        <w:rPr>
          <w:noProof/>
        </w:rPr>
        <w:t xml:space="preserve">Odenses idrætspolitiske sporskifte [The municipality of Odense - A city without a flagship is mediocre. </w:t>
      </w:r>
      <w:bookmarkStart w:id="0" w:name="_GoBack"/>
      <w:r w:rsidRPr="00020F91">
        <w:rPr>
          <w:noProof/>
          <w:lang w:val="da-DK"/>
        </w:rPr>
        <w:t xml:space="preserve">Odense’s sport policy turn]. In B. Ibsen (Ed.), </w:t>
      </w:r>
      <w:r w:rsidRPr="00020F91">
        <w:rPr>
          <w:i/>
          <w:iCs/>
          <w:noProof/>
          <w:lang w:val="da-DK"/>
        </w:rPr>
        <w:t>Nye stier i den kommunale idrætspolitik [New paths in local sport policy]</w:t>
      </w:r>
      <w:r w:rsidRPr="00020F91">
        <w:rPr>
          <w:noProof/>
          <w:lang w:val="da-DK"/>
        </w:rPr>
        <w:t xml:space="preserve"> (pp. 187–219). </w:t>
      </w:r>
      <w:bookmarkEnd w:id="0"/>
      <w:r w:rsidRPr="00084D26">
        <w:rPr>
          <w:noProof/>
        </w:rPr>
        <w:t>Copenhagen: Danish Institute for Sports Studies.</w:t>
      </w:r>
    </w:p>
    <w:p w14:paraId="362214FC" w14:textId="77777777" w:rsidR="00084D26" w:rsidRPr="00084D26" w:rsidRDefault="00084D26" w:rsidP="00084D26">
      <w:pPr>
        <w:widowControl w:val="0"/>
        <w:autoSpaceDE w:val="0"/>
        <w:autoSpaceDN w:val="0"/>
        <w:adjustRightInd w:val="0"/>
        <w:ind w:left="480" w:hanging="480"/>
        <w:rPr>
          <w:noProof/>
        </w:rPr>
      </w:pPr>
      <w:r w:rsidRPr="00084D26">
        <w:rPr>
          <w:noProof/>
        </w:rPr>
        <w:t xml:space="preserve">Yin, R. K. (2014). </w:t>
      </w:r>
      <w:r w:rsidRPr="00084D26">
        <w:rPr>
          <w:i/>
          <w:iCs/>
          <w:noProof/>
        </w:rPr>
        <w:t>Case study research</w:t>
      </w:r>
      <w:r w:rsidRPr="00084D26">
        <w:rPr>
          <w:noProof/>
        </w:rPr>
        <w:t>. Los Angeles: Sage Publications.</w:t>
      </w:r>
    </w:p>
    <w:p w14:paraId="4ED9D5AF" w14:textId="678A8260" w:rsidR="0055018A" w:rsidRPr="009C12C6" w:rsidRDefault="0055018A" w:rsidP="00360774">
      <w:pPr>
        <w:rPr>
          <w:b/>
        </w:rPr>
      </w:pPr>
      <w:r>
        <w:rPr>
          <w:b/>
        </w:rPr>
        <w:fldChar w:fldCharType="end"/>
      </w:r>
    </w:p>
    <w:p w14:paraId="2B9801DD" w14:textId="77777777" w:rsidR="00020F91" w:rsidRPr="00D224ED" w:rsidRDefault="00020F91" w:rsidP="00020F91">
      <w:pPr>
        <w:divId w:val="1697848107"/>
        <w:rPr>
          <w:noProof/>
          <w:lang w:eastAsia="da-DK"/>
        </w:rPr>
      </w:pPr>
      <w:r w:rsidRPr="00D224ED">
        <w:rPr>
          <w:noProof/>
          <w:lang w:eastAsia="da-DK"/>
        </w:rPr>
        <w:t>Figure 1</w:t>
      </w:r>
    </w:p>
    <w:p w14:paraId="018C4279" w14:textId="77777777" w:rsidR="00020F91" w:rsidRDefault="00020F91" w:rsidP="00020F91">
      <w:pPr>
        <w:divId w:val="1697848107"/>
        <w:rPr>
          <w:noProof/>
          <w:lang w:eastAsia="da-DK"/>
        </w:rPr>
      </w:pPr>
    </w:p>
    <w:p w14:paraId="7CDEBE7F" w14:textId="77777777" w:rsidR="00020F91" w:rsidRDefault="00020F91" w:rsidP="00020F91">
      <w:pPr>
        <w:divId w:val="1697848107"/>
      </w:pPr>
      <w:r>
        <w:rPr>
          <w:noProof/>
          <w:lang w:eastAsia="da-DK"/>
        </w:rPr>
        <w:lastRenderedPageBreak/>
        <w:drawing>
          <wp:inline distT="0" distB="0" distL="0" distR="0" wp14:anchorId="416EE317" wp14:editId="560AB123">
            <wp:extent cx="4584700" cy="2755900"/>
            <wp:effectExtent l="0" t="0" r="635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83F043B" w14:textId="77777777" w:rsidR="00020F91" w:rsidRDefault="00020F91" w:rsidP="00020F91">
      <w:pPr>
        <w:divId w:val="1697848107"/>
      </w:pPr>
    </w:p>
    <w:p w14:paraId="7491EE46" w14:textId="77777777" w:rsidR="00020F91" w:rsidRPr="00D224ED" w:rsidRDefault="00020F91" w:rsidP="00020F91">
      <w:pPr>
        <w:divId w:val="1697848107"/>
      </w:pPr>
      <w:r w:rsidRPr="00D224ED">
        <w:t>Figure 2</w:t>
      </w:r>
    </w:p>
    <w:p w14:paraId="1D6EDF07" w14:textId="77777777" w:rsidR="00020F91" w:rsidRDefault="00020F91" w:rsidP="00020F91">
      <w:pPr>
        <w:divId w:val="1697848107"/>
      </w:pPr>
      <w:r>
        <w:rPr>
          <w:noProof/>
          <w:lang w:eastAsia="da-DK"/>
        </w:rPr>
        <w:drawing>
          <wp:inline distT="0" distB="0" distL="0" distR="0" wp14:anchorId="733A6600" wp14:editId="2268097C">
            <wp:extent cx="4584700" cy="2755900"/>
            <wp:effectExtent l="0" t="0" r="635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9AABF96" w14:textId="3E491A33" w:rsidR="001621F1" w:rsidRPr="001621F1" w:rsidRDefault="005A6D16" w:rsidP="001D5F26">
      <w:pPr>
        <w:pStyle w:val="NormalWeb"/>
        <w:divId w:val="1697848107"/>
        <w:rPr>
          <w:b/>
          <w:lang w:val="en-US"/>
        </w:rPr>
      </w:pPr>
      <w:r>
        <w:rPr>
          <w:b/>
          <w:lang w:val="en-US"/>
        </w:rPr>
        <w:br w:type="textWrapping" w:clear="all"/>
      </w:r>
    </w:p>
    <w:p w14:paraId="1BB77E2C" w14:textId="1A279CF4" w:rsidR="001621F1" w:rsidRPr="001621F1" w:rsidRDefault="001621F1" w:rsidP="001621F1">
      <w:pPr>
        <w:pStyle w:val="NormalWeb"/>
        <w:divId w:val="1697848107"/>
        <w:rPr>
          <w:b/>
          <w:lang w:val="en-US"/>
        </w:rPr>
      </w:pPr>
    </w:p>
    <w:sectPr w:rsidR="001621F1" w:rsidRPr="001621F1" w:rsidSect="00074B81">
      <w:footerReference w:type="default" r:id="rId10"/>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0E1B3" w14:textId="77777777" w:rsidR="00C966F8" w:rsidRDefault="00C966F8" w:rsidP="00AF2C92">
      <w:r>
        <w:separator/>
      </w:r>
    </w:p>
  </w:endnote>
  <w:endnote w:type="continuationSeparator" w:id="0">
    <w:p w14:paraId="52DA86F5" w14:textId="77777777" w:rsidR="00C966F8" w:rsidRDefault="00C966F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LT-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47347"/>
      <w:docPartObj>
        <w:docPartGallery w:val="Page Numbers (Bottom of Page)"/>
        <w:docPartUnique/>
      </w:docPartObj>
    </w:sdtPr>
    <w:sdtEndPr/>
    <w:sdtContent>
      <w:p w14:paraId="79921580" w14:textId="29D7ABB0" w:rsidR="0055018A" w:rsidRDefault="0055018A">
        <w:pPr>
          <w:pStyle w:val="Sidefod"/>
          <w:jc w:val="center"/>
        </w:pPr>
        <w:r>
          <w:fldChar w:fldCharType="begin"/>
        </w:r>
        <w:r>
          <w:instrText>PAGE   \* MERGEFORMAT</w:instrText>
        </w:r>
        <w:r>
          <w:fldChar w:fldCharType="separate"/>
        </w:r>
        <w:r w:rsidR="00020F91" w:rsidRPr="00020F91">
          <w:rPr>
            <w:noProof/>
            <w:lang w:val="da-DK"/>
          </w:rPr>
          <w:t>35</w:t>
        </w:r>
        <w:r>
          <w:fldChar w:fldCharType="end"/>
        </w:r>
      </w:p>
    </w:sdtContent>
  </w:sdt>
  <w:p w14:paraId="744FB733" w14:textId="77777777" w:rsidR="0055018A" w:rsidRDefault="0055018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ABEE7" w14:textId="77777777" w:rsidR="00C966F8" w:rsidRDefault="00C966F8" w:rsidP="00AF2C92">
      <w:r>
        <w:separator/>
      </w:r>
    </w:p>
  </w:footnote>
  <w:footnote w:type="continuationSeparator" w:id="0">
    <w:p w14:paraId="4767F94A" w14:textId="77777777" w:rsidR="00C966F8" w:rsidRDefault="00C966F8" w:rsidP="00AF2C92">
      <w:r>
        <w:continuationSeparator/>
      </w:r>
    </w:p>
  </w:footnote>
  <w:footnote w:id="1">
    <w:p w14:paraId="39B0C57F" w14:textId="77777777" w:rsidR="002C3E5A" w:rsidRPr="00ED4D13" w:rsidRDefault="002C3E5A" w:rsidP="002C3E5A">
      <w:pPr>
        <w:pStyle w:val="Footnotes"/>
        <w:rPr>
          <w:lang w:val="en-US"/>
        </w:rPr>
      </w:pPr>
      <w:r>
        <w:rPr>
          <w:rStyle w:val="Fodnotehenvisning"/>
        </w:rPr>
        <w:footnoteRef/>
      </w:r>
      <w:r>
        <w:t xml:space="preserve"> Jens Alm is the </w:t>
      </w:r>
      <w:r w:rsidRPr="00ED4D13">
        <w:rPr>
          <w:lang w:val="en-US"/>
        </w:rPr>
        <w:t>corresponding author</w:t>
      </w:r>
      <w:r>
        <w:rPr>
          <w:lang w:val="en-US"/>
        </w:rPr>
        <w:t xml:space="preserve"> of this paper: jens.alm@idan.dk</w:t>
      </w:r>
    </w:p>
  </w:footnote>
  <w:footnote w:id="2">
    <w:p w14:paraId="78372B38" w14:textId="464F00CA" w:rsidR="0055018A" w:rsidRPr="004847CC" w:rsidRDefault="0055018A">
      <w:pPr>
        <w:pStyle w:val="Fodnotetekst"/>
        <w:rPr>
          <w:lang w:val="en-US"/>
        </w:rPr>
      </w:pPr>
      <w:r w:rsidRPr="00990E4F">
        <w:rPr>
          <w:rStyle w:val="Fodnotehenvisning"/>
        </w:rPr>
        <w:footnoteRef/>
      </w:r>
      <w:r>
        <w:t xml:space="preserve"> </w:t>
      </w:r>
      <w:r>
        <w:rPr>
          <w:lang w:val="en-US"/>
        </w:rPr>
        <w:t xml:space="preserve">At the time, the club had initiated a process to incorporate the first team and separate it from the youth department in order to </w:t>
      </w:r>
      <w:r w:rsidRPr="008C121E">
        <w:rPr>
          <w:lang w:val="en-US"/>
        </w:rPr>
        <w:t>differentiate</w:t>
      </w:r>
      <w:r>
        <w:rPr>
          <w:lang w:val="en-US"/>
        </w:rPr>
        <w:t xml:space="preserve"> between each section’s economies. This is the common organizational structure among Danish professional soccer clubs.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56002"/>
    <w:multiLevelType w:val="hybridMultilevel"/>
    <w:tmpl w:val="00E821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DD3D70"/>
    <w:multiLevelType w:val="hybridMultilevel"/>
    <w:tmpl w:val="A9D605A4"/>
    <w:lvl w:ilvl="0" w:tplc="1D9E7CB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F31256"/>
    <w:multiLevelType w:val="hybridMultilevel"/>
    <w:tmpl w:val="38EAE4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E6F4A8A"/>
    <w:multiLevelType w:val="hybridMultilevel"/>
    <w:tmpl w:val="8EE08F88"/>
    <w:lvl w:ilvl="0" w:tplc="AE544DAE">
      <w:start w:val="1"/>
      <w:numFmt w:val="decimal"/>
      <w:lvlText w:val="%1."/>
      <w:lvlJc w:val="left"/>
      <w:pPr>
        <w:ind w:left="720" w:hanging="360"/>
      </w:pPr>
      <w:rPr>
        <w:rFonts w:cs="Times New Roman" w:hint="default"/>
        <w:b w:val="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ED2D46"/>
    <w:multiLevelType w:val="hybridMultilevel"/>
    <w:tmpl w:val="6316BF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1B5BF6"/>
    <w:multiLevelType w:val="hybridMultilevel"/>
    <w:tmpl w:val="87E87186"/>
    <w:lvl w:ilvl="0" w:tplc="00A4F966">
      <w:numFmt w:val="bullet"/>
      <w:lvlText w:val="-"/>
      <w:lvlJc w:val="left"/>
      <w:pPr>
        <w:ind w:left="2520" w:hanging="360"/>
      </w:pPr>
      <w:rPr>
        <w:rFonts w:ascii="Cambria" w:eastAsiaTheme="minorEastAsia" w:hAnsi="Cambria" w:cstheme="minorBidi"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8ED06D8"/>
    <w:multiLevelType w:val="hybridMultilevel"/>
    <w:tmpl w:val="5F30309E"/>
    <w:lvl w:ilvl="0" w:tplc="52C0EAC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5"/>
  </w:num>
  <w:num w:numId="15">
    <w:abstractNumId w:val="18"/>
  </w:num>
  <w:num w:numId="16">
    <w:abstractNumId w:val="21"/>
  </w:num>
  <w:num w:numId="17">
    <w:abstractNumId w:val="12"/>
  </w:num>
  <w:num w:numId="18">
    <w:abstractNumId w:val="0"/>
  </w:num>
  <w:num w:numId="19">
    <w:abstractNumId w:val="13"/>
  </w:num>
  <w:num w:numId="20">
    <w:abstractNumId w:val="25"/>
  </w:num>
  <w:num w:numId="21">
    <w:abstractNumId w:val="25"/>
  </w:num>
  <w:num w:numId="22">
    <w:abstractNumId w:val="25"/>
  </w:num>
  <w:num w:numId="23">
    <w:abstractNumId w:val="25"/>
  </w:num>
  <w:num w:numId="24">
    <w:abstractNumId w:val="22"/>
  </w:num>
  <w:num w:numId="25">
    <w:abstractNumId w:val="23"/>
  </w:num>
  <w:num w:numId="26">
    <w:abstractNumId w:val="26"/>
  </w:num>
  <w:num w:numId="27">
    <w:abstractNumId w:val="27"/>
  </w:num>
  <w:num w:numId="28">
    <w:abstractNumId w:val="25"/>
  </w:num>
  <w:num w:numId="29">
    <w:abstractNumId w:val="17"/>
  </w:num>
  <w:num w:numId="30">
    <w:abstractNumId w:val="30"/>
  </w:num>
  <w:num w:numId="31">
    <w:abstractNumId w:val="14"/>
  </w:num>
  <w:num w:numId="32">
    <w:abstractNumId w:val="11"/>
  </w:num>
  <w:num w:numId="33">
    <w:abstractNumId w:val="28"/>
  </w:num>
  <w:num w:numId="34">
    <w:abstractNumId w:val="15"/>
  </w:num>
  <w:num w:numId="35">
    <w:abstractNumId w:val="29"/>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C:\Program Files\Reference Manager 12\Styles\APA 5th -cited pages_afhandling2.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storm1&lt;/item&gt;&lt;/Libraries&gt;&lt;/ENLibraries&gt;"/>
  </w:docVars>
  <w:rsids>
    <w:rsidRoot w:val="003518D2"/>
    <w:rsid w:val="00001143"/>
    <w:rsid w:val="00001899"/>
    <w:rsid w:val="000049AD"/>
    <w:rsid w:val="00004A03"/>
    <w:rsid w:val="00005C48"/>
    <w:rsid w:val="0000681B"/>
    <w:rsid w:val="00006BFA"/>
    <w:rsid w:val="00010A75"/>
    <w:rsid w:val="000133C0"/>
    <w:rsid w:val="00013D2F"/>
    <w:rsid w:val="00014400"/>
    <w:rsid w:val="00014707"/>
    <w:rsid w:val="00014C4E"/>
    <w:rsid w:val="00016863"/>
    <w:rsid w:val="000169F4"/>
    <w:rsid w:val="00017107"/>
    <w:rsid w:val="00017824"/>
    <w:rsid w:val="000202E2"/>
    <w:rsid w:val="00020F91"/>
    <w:rsid w:val="0002107C"/>
    <w:rsid w:val="0002157E"/>
    <w:rsid w:val="00021DA6"/>
    <w:rsid w:val="00022441"/>
    <w:rsid w:val="0002261E"/>
    <w:rsid w:val="00022ED2"/>
    <w:rsid w:val="00023082"/>
    <w:rsid w:val="000246BC"/>
    <w:rsid w:val="00024839"/>
    <w:rsid w:val="0002587E"/>
    <w:rsid w:val="0002656A"/>
    <w:rsid w:val="00026871"/>
    <w:rsid w:val="00026B4E"/>
    <w:rsid w:val="000276FC"/>
    <w:rsid w:val="00027E6C"/>
    <w:rsid w:val="000323B3"/>
    <w:rsid w:val="00033DB6"/>
    <w:rsid w:val="0003423C"/>
    <w:rsid w:val="0003519D"/>
    <w:rsid w:val="00037A98"/>
    <w:rsid w:val="000400D8"/>
    <w:rsid w:val="000405BF"/>
    <w:rsid w:val="00040C57"/>
    <w:rsid w:val="000427FB"/>
    <w:rsid w:val="0004284B"/>
    <w:rsid w:val="000437AC"/>
    <w:rsid w:val="00043E27"/>
    <w:rsid w:val="0004455E"/>
    <w:rsid w:val="00047CB5"/>
    <w:rsid w:val="000516E7"/>
    <w:rsid w:val="00051B1A"/>
    <w:rsid w:val="00051FAA"/>
    <w:rsid w:val="0005241A"/>
    <w:rsid w:val="0005252F"/>
    <w:rsid w:val="000548CF"/>
    <w:rsid w:val="00054F0B"/>
    <w:rsid w:val="00055732"/>
    <w:rsid w:val="00055B2D"/>
    <w:rsid w:val="00056754"/>
    <w:rsid w:val="00056949"/>
    <w:rsid w:val="000572A9"/>
    <w:rsid w:val="000573C2"/>
    <w:rsid w:val="00061215"/>
    <w:rsid w:val="00061325"/>
    <w:rsid w:val="00062A6C"/>
    <w:rsid w:val="00064C69"/>
    <w:rsid w:val="00064E5C"/>
    <w:rsid w:val="00070487"/>
    <w:rsid w:val="000705AE"/>
    <w:rsid w:val="00071A68"/>
    <w:rsid w:val="00071B50"/>
    <w:rsid w:val="00072A1A"/>
    <w:rsid w:val="000733AC"/>
    <w:rsid w:val="00073414"/>
    <w:rsid w:val="00074B81"/>
    <w:rsid w:val="00074D22"/>
    <w:rsid w:val="0007505A"/>
    <w:rsid w:val="00075081"/>
    <w:rsid w:val="0007528A"/>
    <w:rsid w:val="00077083"/>
    <w:rsid w:val="00077D53"/>
    <w:rsid w:val="000804B5"/>
    <w:rsid w:val="000811AB"/>
    <w:rsid w:val="000814B9"/>
    <w:rsid w:val="000823A3"/>
    <w:rsid w:val="0008394A"/>
    <w:rsid w:val="00083C5F"/>
    <w:rsid w:val="00084D26"/>
    <w:rsid w:val="00084F43"/>
    <w:rsid w:val="000871B4"/>
    <w:rsid w:val="00087920"/>
    <w:rsid w:val="0009172C"/>
    <w:rsid w:val="00092798"/>
    <w:rsid w:val="000927D0"/>
    <w:rsid w:val="000930EC"/>
    <w:rsid w:val="000931CC"/>
    <w:rsid w:val="00095E61"/>
    <w:rsid w:val="000966C1"/>
    <w:rsid w:val="000970AC"/>
    <w:rsid w:val="000A041D"/>
    <w:rsid w:val="000A1167"/>
    <w:rsid w:val="000A1A31"/>
    <w:rsid w:val="000A2900"/>
    <w:rsid w:val="000A3012"/>
    <w:rsid w:val="000A311F"/>
    <w:rsid w:val="000A4428"/>
    <w:rsid w:val="000A6D40"/>
    <w:rsid w:val="000A6E4F"/>
    <w:rsid w:val="000A7BC3"/>
    <w:rsid w:val="000B0524"/>
    <w:rsid w:val="000B1661"/>
    <w:rsid w:val="000B1CFA"/>
    <w:rsid w:val="000B1F0B"/>
    <w:rsid w:val="000B2BFB"/>
    <w:rsid w:val="000B2E88"/>
    <w:rsid w:val="000B3652"/>
    <w:rsid w:val="000B3AC8"/>
    <w:rsid w:val="000B4603"/>
    <w:rsid w:val="000B4AD1"/>
    <w:rsid w:val="000B5594"/>
    <w:rsid w:val="000B57AE"/>
    <w:rsid w:val="000B6C31"/>
    <w:rsid w:val="000B71C9"/>
    <w:rsid w:val="000B7770"/>
    <w:rsid w:val="000B7E3A"/>
    <w:rsid w:val="000C09BE"/>
    <w:rsid w:val="000C1380"/>
    <w:rsid w:val="000C180A"/>
    <w:rsid w:val="000C2205"/>
    <w:rsid w:val="000C3C12"/>
    <w:rsid w:val="000C51D8"/>
    <w:rsid w:val="000C554F"/>
    <w:rsid w:val="000C5646"/>
    <w:rsid w:val="000C59DB"/>
    <w:rsid w:val="000C6727"/>
    <w:rsid w:val="000C6823"/>
    <w:rsid w:val="000C684F"/>
    <w:rsid w:val="000C7F68"/>
    <w:rsid w:val="000D0873"/>
    <w:rsid w:val="000D0DC5"/>
    <w:rsid w:val="000D10F1"/>
    <w:rsid w:val="000D15FF"/>
    <w:rsid w:val="000D19C5"/>
    <w:rsid w:val="000D28DF"/>
    <w:rsid w:val="000D2EFD"/>
    <w:rsid w:val="000D3361"/>
    <w:rsid w:val="000D488B"/>
    <w:rsid w:val="000D52D5"/>
    <w:rsid w:val="000D68DF"/>
    <w:rsid w:val="000D73C8"/>
    <w:rsid w:val="000E002F"/>
    <w:rsid w:val="000E138D"/>
    <w:rsid w:val="000E187A"/>
    <w:rsid w:val="000E1BD0"/>
    <w:rsid w:val="000E2361"/>
    <w:rsid w:val="000E2D61"/>
    <w:rsid w:val="000E3D76"/>
    <w:rsid w:val="000E450E"/>
    <w:rsid w:val="000E4B84"/>
    <w:rsid w:val="000E5C92"/>
    <w:rsid w:val="000E6259"/>
    <w:rsid w:val="000E766A"/>
    <w:rsid w:val="000E76B1"/>
    <w:rsid w:val="000F129F"/>
    <w:rsid w:val="000F2101"/>
    <w:rsid w:val="000F3DE7"/>
    <w:rsid w:val="000F4197"/>
    <w:rsid w:val="000F4677"/>
    <w:rsid w:val="000F5BE0"/>
    <w:rsid w:val="00100587"/>
    <w:rsid w:val="00102367"/>
    <w:rsid w:val="00102790"/>
    <w:rsid w:val="0010284E"/>
    <w:rsid w:val="00103122"/>
    <w:rsid w:val="0010332D"/>
    <w:rsid w:val="0010336A"/>
    <w:rsid w:val="00103DB2"/>
    <w:rsid w:val="00104240"/>
    <w:rsid w:val="001050F1"/>
    <w:rsid w:val="00105AEA"/>
    <w:rsid w:val="00106DAF"/>
    <w:rsid w:val="00107412"/>
    <w:rsid w:val="001075F6"/>
    <w:rsid w:val="00107FFC"/>
    <w:rsid w:val="0011008A"/>
    <w:rsid w:val="00111377"/>
    <w:rsid w:val="001115EB"/>
    <w:rsid w:val="00111EAF"/>
    <w:rsid w:val="00112A35"/>
    <w:rsid w:val="00114ABE"/>
    <w:rsid w:val="00114F58"/>
    <w:rsid w:val="00116023"/>
    <w:rsid w:val="00117962"/>
    <w:rsid w:val="00122E11"/>
    <w:rsid w:val="00125733"/>
    <w:rsid w:val="0012629D"/>
    <w:rsid w:val="00127505"/>
    <w:rsid w:val="001279BB"/>
    <w:rsid w:val="00127E5C"/>
    <w:rsid w:val="001302BB"/>
    <w:rsid w:val="001316F9"/>
    <w:rsid w:val="00131F06"/>
    <w:rsid w:val="00133960"/>
    <w:rsid w:val="0013431B"/>
    <w:rsid w:val="001345E0"/>
    <w:rsid w:val="0013499E"/>
    <w:rsid w:val="00134A51"/>
    <w:rsid w:val="00135566"/>
    <w:rsid w:val="00135BE4"/>
    <w:rsid w:val="0013646E"/>
    <w:rsid w:val="00137C0F"/>
    <w:rsid w:val="00140436"/>
    <w:rsid w:val="00140727"/>
    <w:rsid w:val="00142F48"/>
    <w:rsid w:val="001431C5"/>
    <w:rsid w:val="00144655"/>
    <w:rsid w:val="001448B0"/>
    <w:rsid w:val="00144964"/>
    <w:rsid w:val="00145429"/>
    <w:rsid w:val="00150C88"/>
    <w:rsid w:val="00151139"/>
    <w:rsid w:val="001524CE"/>
    <w:rsid w:val="00152CA5"/>
    <w:rsid w:val="00154300"/>
    <w:rsid w:val="001545AB"/>
    <w:rsid w:val="001556AD"/>
    <w:rsid w:val="00156092"/>
    <w:rsid w:val="00160628"/>
    <w:rsid w:val="00161344"/>
    <w:rsid w:val="00161523"/>
    <w:rsid w:val="00162195"/>
    <w:rsid w:val="001621F1"/>
    <w:rsid w:val="00162A0B"/>
    <w:rsid w:val="00163018"/>
    <w:rsid w:val="0016322A"/>
    <w:rsid w:val="0016470C"/>
    <w:rsid w:val="00165282"/>
    <w:rsid w:val="00165A21"/>
    <w:rsid w:val="0016611B"/>
    <w:rsid w:val="001705CE"/>
    <w:rsid w:val="001729DA"/>
    <w:rsid w:val="00173CF4"/>
    <w:rsid w:val="00176286"/>
    <w:rsid w:val="0017714B"/>
    <w:rsid w:val="001801CA"/>
    <w:rsid w:val="001804DF"/>
    <w:rsid w:val="00180ACD"/>
    <w:rsid w:val="00180DB5"/>
    <w:rsid w:val="00181BDC"/>
    <w:rsid w:val="00181DB0"/>
    <w:rsid w:val="00182296"/>
    <w:rsid w:val="001829E3"/>
    <w:rsid w:val="00185232"/>
    <w:rsid w:val="00186D33"/>
    <w:rsid w:val="00187519"/>
    <w:rsid w:val="00187827"/>
    <w:rsid w:val="0019083D"/>
    <w:rsid w:val="00191A14"/>
    <w:rsid w:val="001924C0"/>
    <w:rsid w:val="00193131"/>
    <w:rsid w:val="00193618"/>
    <w:rsid w:val="00193C8F"/>
    <w:rsid w:val="00195CAD"/>
    <w:rsid w:val="00195D27"/>
    <w:rsid w:val="001960B4"/>
    <w:rsid w:val="001966DE"/>
    <w:rsid w:val="0019731E"/>
    <w:rsid w:val="0019744D"/>
    <w:rsid w:val="001A042C"/>
    <w:rsid w:val="001A09FE"/>
    <w:rsid w:val="001A26CE"/>
    <w:rsid w:val="001A378F"/>
    <w:rsid w:val="001A45B6"/>
    <w:rsid w:val="001A5A2F"/>
    <w:rsid w:val="001A6243"/>
    <w:rsid w:val="001A67C9"/>
    <w:rsid w:val="001A69DE"/>
    <w:rsid w:val="001A713C"/>
    <w:rsid w:val="001A7AFD"/>
    <w:rsid w:val="001B0208"/>
    <w:rsid w:val="001B0A7D"/>
    <w:rsid w:val="001B1C7C"/>
    <w:rsid w:val="001B398F"/>
    <w:rsid w:val="001B3DB9"/>
    <w:rsid w:val="001B43F2"/>
    <w:rsid w:val="001B46C6"/>
    <w:rsid w:val="001B4B48"/>
    <w:rsid w:val="001B4D1F"/>
    <w:rsid w:val="001B7681"/>
    <w:rsid w:val="001B7CAE"/>
    <w:rsid w:val="001C0772"/>
    <w:rsid w:val="001C0D4F"/>
    <w:rsid w:val="001C1BA3"/>
    <w:rsid w:val="001C1DEC"/>
    <w:rsid w:val="001C378B"/>
    <w:rsid w:val="001C3DF3"/>
    <w:rsid w:val="001C5736"/>
    <w:rsid w:val="001D01CF"/>
    <w:rsid w:val="001D3905"/>
    <w:rsid w:val="001D4077"/>
    <w:rsid w:val="001D5F26"/>
    <w:rsid w:val="001D647F"/>
    <w:rsid w:val="001D6857"/>
    <w:rsid w:val="001D6949"/>
    <w:rsid w:val="001D6C2E"/>
    <w:rsid w:val="001D7C85"/>
    <w:rsid w:val="001E039D"/>
    <w:rsid w:val="001E0572"/>
    <w:rsid w:val="001E07EF"/>
    <w:rsid w:val="001E0A01"/>
    <w:rsid w:val="001E0A67"/>
    <w:rsid w:val="001E0E53"/>
    <w:rsid w:val="001E1028"/>
    <w:rsid w:val="001E14E2"/>
    <w:rsid w:val="001E213D"/>
    <w:rsid w:val="001E3D0D"/>
    <w:rsid w:val="001E5F2C"/>
    <w:rsid w:val="001E6302"/>
    <w:rsid w:val="001E6820"/>
    <w:rsid w:val="001E708C"/>
    <w:rsid w:val="001E72EF"/>
    <w:rsid w:val="001E7DCB"/>
    <w:rsid w:val="001F00B1"/>
    <w:rsid w:val="001F06DA"/>
    <w:rsid w:val="001F2A02"/>
    <w:rsid w:val="001F3411"/>
    <w:rsid w:val="001F3A9D"/>
    <w:rsid w:val="001F4287"/>
    <w:rsid w:val="001F43B8"/>
    <w:rsid w:val="001F4DBA"/>
    <w:rsid w:val="001F4E95"/>
    <w:rsid w:val="001F646C"/>
    <w:rsid w:val="00200DC4"/>
    <w:rsid w:val="00201599"/>
    <w:rsid w:val="0020415E"/>
    <w:rsid w:val="00204EB5"/>
    <w:rsid w:val="00204FF4"/>
    <w:rsid w:val="002056BE"/>
    <w:rsid w:val="00206568"/>
    <w:rsid w:val="002069D6"/>
    <w:rsid w:val="0021056E"/>
    <w:rsid w:val="0021075D"/>
    <w:rsid w:val="0021165A"/>
    <w:rsid w:val="002119DE"/>
    <w:rsid w:val="00211BC9"/>
    <w:rsid w:val="00211C21"/>
    <w:rsid w:val="00212847"/>
    <w:rsid w:val="002149AB"/>
    <w:rsid w:val="00215555"/>
    <w:rsid w:val="0021620C"/>
    <w:rsid w:val="00216E78"/>
    <w:rsid w:val="00217275"/>
    <w:rsid w:val="002204B2"/>
    <w:rsid w:val="0022201F"/>
    <w:rsid w:val="00223C8D"/>
    <w:rsid w:val="002240AE"/>
    <w:rsid w:val="00227867"/>
    <w:rsid w:val="00230A7F"/>
    <w:rsid w:val="00230E77"/>
    <w:rsid w:val="00233001"/>
    <w:rsid w:val="00234F67"/>
    <w:rsid w:val="0023592A"/>
    <w:rsid w:val="002367C0"/>
    <w:rsid w:val="00236A3E"/>
    <w:rsid w:val="00236F4B"/>
    <w:rsid w:val="002376CF"/>
    <w:rsid w:val="002428EB"/>
    <w:rsid w:val="00242B0D"/>
    <w:rsid w:val="00242B17"/>
    <w:rsid w:val="00243586"/>
    <w:rsid w:val="00244041"/>
    <w:rsid w:val="002458A3"/>
    <w:rsid w:val="002460F0"/>
    <w:rsid w:val="002467C6"/>
    <w:rsid w:val="0024692A"/>
    <w:rsid w:val="00247105"/>
    <w:rsid w:val="00247F47"/>
    <w:rsid w:val="0025001A"/>
    <w:rsid w:val="00250367"/>
    <w:rsid w:val="00252BBA"/>
    <w:rsid w:val="00253123"/>
    <w:rsid w:val="002547B5"/>
    <w:rsid w:val="00260CF6"/>
    <w:rsid w:val="0026194D"/>
    <w:rsid w:val="00262F8F"/>
    <w:rsid w:val="00264001"/>
    <w:rsid w:val="00264170"/>
    <w:rsid w:val="002647B5"/>
    <w:rsid w:val="002653E1"/>
    <w:rsid w:val="00265649"/>
    <w:rsid w:val="00265ACF"/>
    <w:rsid w:val="00266354"/>
    <w:rsid w:val="00267A18"/>
    <w:rsid w:val="00267A8F"/>
    <w:rsid w:val="00273462"/>
    <w:rsid w:val="0027357F"/>
    <w:rsid w:val="0027395B"/>
    <w:rsid w:val="00275854"/>
    <w:rsid w:val="0027642E"/>
    <w:rsid w:val="00276444"/>
    <w:rsid w:val="002765FD"/>
    <w:rsid w:val="00277058"/>
    <w:rsid w:val="0028037B"/>
    <w:rsid w:val="00280507"/>
    <w:rsid w:val="0028137E"/>
    <w:rsid w:val="00282B3D"/>
    <w:rsid w:val="00283B41"/>
    <w:rsid w:val="002842AD"/>
    <w:rsid w:val="00284D37"/>
    <w:rsid w:val="00285F28"/>
    <w:rsid w:val="002861B3"/>
    <w:rsid w:val="00286398"/>
    <w:rsid w:val="002877D2"/>
    <w:rsid w:val="002914AB"/>
    <w:rsid w:val="002926A4"/>
    <w:rsid w:val="00292890"/>
    <w:rsid w:val="00293371"/>
    <w:rsid w:val="00294019"/>
    <w:rsid w:val="002960FE"/>
    <w:rsid w:val="002978FB"/>
    <w:rsid w:val="00297C1B"/>
    <w:rsid w:val="002A3C42"/>
    <w:rsid w:val="002A41B4"/>
    <w:rsid w:val="002A5D75"/>
    <w:rsid w:val="002A64C3"/>
    <w:rsid w:val="002A67E0"/>
    <w:rsid w:val="002A7BE8"/>
    <w:rsid w:val="002B1B1A"/>
    <w:rsid w:val="002B2CAD"/>
    <w:rsid w:val="002B33AA"/>
    <w:rsid w:val="002B33D7"/>
    <w:rsid w:val="002B3CD4"/>
    <w:rsid w:val="002B3D2F"/>
    <w:rsid w:val="002B3DB3"/>
    <w:rsid w:val="002B4024"/>
    <w:rsid w:val="002B44C9"/>
    <w:rsid w:val="002B4F03"/>
    <w:rsid w:val="002B51A3"/>
    <w:rsid w:val="002B5E5C"/>
    <w:rsid w:val="002B631F"/>
    <w:rsid w:val="002B65CA"/>
    <w:rsid w:val="002B7228"/>
    <w:rsid w:val="002B7243"/>
    <w:rsid w:val="002B741D"/>
    <w:rsid w:val="002B7A1C"/>
    <w:rsid w:val="002B7C6C"/>
    <w:rsid w:val="002C07C0"/>
    <w:rsid w:val="002C0ACF"/>
    <w:rsid w:val="002C0B8B"/>
    <w:rsid w:val="002C1114"/>
    <w:rsid w:val="002C14CA"/>
    <w:rsid w:val="002C182F"/>
    <w:rsid w:val="002C20E1"/>
    <w:rsid w:val="002C2415"/>
    <w:rsid w:val="002C382D"/>
    <w:rsid w:val="002C3A39"/>
    <w:rsid w:val="002C3E5A"/>
    <w:rsid w:val="002C4C96"/>
    <w:rsid w:val="002C53EE"/>
    <w:rsid w:val="002C731D"/>
    <w:rsid w:val="002D0C46"/>
    <w:rsid w:val="002D0E02"/>
    <w:rsid w:val="002D205E"/>
    <w:rsid w:val="002D24F7"/>
    <w:rsid w:val="002D2799"/>
    <w:rsid w:val="002D2CD7"/>
    <w:rsid w:val="002D4B26"/>
    <w:rsid w:val="002D4DDC"/>
    <w:rsid w:val="002D4F75"/>
    <w:rsid w:val="002D5B6C"/>
    <w:rsid w:val="002D6493"/>
    <w:rsid w:val="002D67E1"/>
    <w:rsid w:val="002D6CA1"/>
    <w:rsid w:val="002D7AB6"/>
    <w:rsid w:val="002E06D0"/>
    <w:rsid w:val="002E152E"/>
    <w:rsid w:val="002E1EF1"/>
    <w:rsid w:val="002E3C27"/>
    <w:rsid w:val="002E403A"/>
    <w:rsid w:val="002E6A54"/>
    <w:rsid w:val="002E6D46"/>
    <w:rsid w:val="002E7F3A"/>
    <w:rsid w:val="002F4BD2"/>
    <w:rsid w:val="002F4EDB"/>
    <w:rsid w:val="002F5622"/>
    <w:rsid w:val="002F5810"/>
    <w:rsid w:val="002F5B13"/>
    <w:rsid w:val="002F6054"/>
    <w:rsid w:val="002F6B9E"/>
    <w:rsid w:val="002F6D70"/>
    <w:rsid w:val="002F7C62"/>
    <w:rsid w:val="00301123"/>
    <w:rsid w:val="00303D9A"/>
    <w:rsid w:val="00304763"/>
    <w:rsid w:val="00304FBD"/>
    <w:rsid w:val="0030536B"/>
    <w:rsid w:val="0030714E"/>
    <w:rsid w:val="00310E13"/>
    <w:rsid w:val="00311981"/>
    <w:rsid w:val="00311CFB"/>
    <w:rsid w:val="00313055"/>
    <w:rsid w:val="00313C9F"/>
    <w:rsid w:val="00315713"/>
    <w:rsid w:val="00315A00"/>
    <w:rsid w:val="003162C7"/>
    <w:rsid w:val="0031686C"/>
    <w:rsid w:val="00316D01"/>
    <w:rsid w:val="00316FE0"/>
    <w:rsid w:val="003204D2"/>
    <w:rsid w:val="0032070C"/>
    <w:rsid w:val="00322D35"/>
    <w:rsid w:val="003237B4"/>
    <w:rsid w:val="0032386E"/>
    <w:rsid w:val="0032605E"/>
    <w:rsid w:val="003275D1"/>
    <w:rsid w:val="0033085D"/>
    <w:rsid w:val="00330B2A"/>
    <w:rsid w:val="00330DF6"/>
    <w:rsid w:val="00331E17"/>
    <w:rsid w:val="00333063"/>
    <w:rsid w:val="0033511B"/>
    <w:rsid w:val="00335AD2"/>
    <w:rsid w:val="00336F8F"/>
    <w:rsid w:val="00337777"/>
    <w:rsid w:val="00340531"/>
    <w:rsid w:val="003408E3"/>
    <w:rsid w:val="0034099D"/>
    <w:rsid w:val="00340BB8"/>
    <w:rsid w:val="00341325"/>
    <w:rsid w:val="0034149D"/>
    <w:rsid w:val="00342089"/>
    <w:rsid w:val="00343480"/>
    <w:rsid w:val="003442A8"/>
    <w:rsid w:val="00345A46"/>
    <w:rsid w:val="00345E89"/>
    <w:rsid w:val="00346AF4"/>
    <w:rsid w:val="00347DF6"/>
    <w:rsid w:val="00350A16"/>
    <w:rsid w:val="003514F6"/>
    <w:rsid w:val="00351506"/>
    <w:rsid w:val="003518D2"/>
    <w:rsid w:val="003522A1"/>
    <w:rsid w:val="0035254B"/>
    <w:rsid w:val="00353555"/>
    <w:rsid w:val="0035366A"/>
    <w:rsid w:val="003565D4"/>
    <w:rsid w:val="003567E0"/>
    <w:rsid w:val="00356A82"/>
    <w:rsid w:val="00360515"/>
    <w:rsid w:val="00360774"/>
    <w:rsid w:val="003607FB"/>
    <w:rsid w:val="00360FD5"/>
    <w:rsid w:val="00362489"/>
    <w:rsid w:val="00362AE5"/>
    <w:rsid w:val="00362DAF"/>
    <w:rsid w:val="0036340D"/>
    <w:rsid w:val="003634A5"/>
    <w:rsid w:val="00363C2F"/>
    <w:rsid w:val="00363F5C"/>
    <w:rsid w:val="00366868"/>
    <w:rsid w:val="00367506"/>
    <w:rsid w:val="00367D11"/>
    <w:rsid w:val="00370085"/>
    <w:rsid w:val="0037067F"/>
    <w:rsid w:val="00370A03"/>
    <w:rsid w:val="0037336B"/>
    <w:rsid w:val="00373A0C"/>
    <w:rsid w:val="003744A7"/>
    <w:rsid w:val="003749AF"/>
    <w:rsid w:val="00374E41"/>
    <w:rsid w:val="00375E35"/>
    <w:rsid w:val="00376235"/>
    <w:rsid w:val="00377A54"/>
    <w:rsid w:val="00377CDA"/>
    <w:rsid w:val="0038167E"/>
    <w:rsid w:val="00381FB6"/>
    <w:rsid w:val="00382BEF"/>
    <w:rsid w:val="00382C0E"/>
    <w:rsid w:val="003836D3"/>
    <w:rsid w:val="00383A52"/>
    <w:rsid w:val="00383CDD"/>
    <w:rsid w:val="0038420B"/>
    <w:rsid w:val="00384324"/>
    <w:rsid w:val="00384369"/>
    <w:rsid w:val="00385050"/>
    <w:rsid w:val="0038660B"/>
    <w:rsid w:val="00387768"/>
    <w:rsid w:val="00390B6A"/>
    <w:rsid w:val="00391652"/>
    <w:rsid w:val="00392F03"/>
    <w:rsid w:val="00393799"/>
    <w:rsid w:val="003938FB"/>
    <w:rsid w:val="0039507F"/>
    <w:rsid w:val="003959AD"/>
    <w:rsid w:val="00396A86"/>
    <w:rsid w:val="003A1260"/>
    <w:rsid w:val="003A1D3D"/>
    <w:rsid w:val="003A1E30"/>
    <w:rsid w:val="003A295F"/>
    <w:rsid w:val="003A3EA6"/>
    <w:rsid w:val="003A40AF"/>
    <w:rsid w:val="003A41DD"/>
    <w:rsid w:val="003A5006"/>
    <w:rsid w:val="003A638C"/>
    <w:rsid w:val="003A7033"/>
    <w:rsid w:val="003A71CB"/>
    <w:rsid w:val="003B103E"/>
    <w:rsid w:val="003B1B74"/>
    <w:rsid w:val="003B346B"/>
    <w:rsid w:val="003B47FE"/>
    <w:rsid w:val="003B5003"/>
    <w:rsid w:val="003B5673"/>
    <w:rsid w:val="003B5AFA"/>
    <w:rsid w:val="003B6287"/>
    <w:rsid w:val="003B62C9"/>
    <w:rsid w:val="003B67B0"/>
    <w:rsid w:val="003B6C08"/>
    <w:rsid w:val="003C3F16"/>
    <w:rsid w:val="003C44DA"/>
    <w:rsid w:val="003C4D41"/>
    <w:rsid w:val="003C680F"/>
    <w:rsid w:val="003C7176"/>
    <w:rsid w:val="003C7423"/>
    <w:rsid w:val="003C7447"/>
    <w:rsid w:val="003D07BE"/>
    <w:rsid w:val="003D0929"/>
    <w:rsid w:val="003D151B"/>
    <w:rsid w:val="003D24E7"/>
    <w:rsid w:val="003D2E73"/>
    <w:rsid w:val="003D3F24"/>
    <w:rsid w:val="003D4729"/>
    <w:rsid w:val="003D6873"/>
    <w:rsid w:val="003D73FF"/>
    <w:rsid w:val="003D759B"/>
    <w:rsid w:val="003D7BB7"/>
    <w:rsid w:val="003D7DD6"/>
    <w:rsid w:val="003E0A11"/>
    <w:rsid w:val="003E2319"/>
    <w:rsid w:val="003E2443"/>
    <w:rsid w:val="003E2C38"/>
    <w:rsid w:val="003E2E16"/>
    <w:rsid w:val="003E36FF"/>
    <w:rsid w:val="003E4023"/>
    <w:rsid w:val="003E5361"/>
    <w:rsid w:val="003E5AAF"/>
    <w:rsid w:val="003E5B04"/>
    <w:rsid w:val="003E600D"/>
    <w:rsid w:val="003E64DF"/>
    <w:rsid w:val="003E6A5D"/>
    <w:rsid w:val="003E6E47"/>
    <w:rsid w:val="003E6E7E"/>
    <w:rsid w:val="003E7BCD"/>
    <w:rsid w:val="003E7EFB"/>
    <w:rsid w:val="003F0ABA"/>
    <w:rsid w:val="003F193A"/>
    <w:rsid w:val="003F211D"/>
    <w:rsid w:val="003F2C4A"/>
    <w:rsid w:val="003F3612"/>
    <w:rsid w:val="003F4207"/>
    <w:rsid w:val="003F5892"/>
    <w:rsid w:val="003F5C46"/>
    <w:rsid w:val="003F7CBB"/>
    <w:rsid w:val="003F7D34"/>
    <w:rsid w:val="00403F11"/>
    <w:rsid w:val="00405264"/>
    <w:rsid w:val="00406E18"/>
    <w:rsid w:val="004104A3"/>
    <w:rsid w:val="004104F7"/>
    <w:rsid w:val="00410E86"/>
    <w:rsid w:val="00412C8E"/>
    <w:rsid w:val="00412D4C"/>
    <w:rsid w:val="00412E8E"/>
    <w:rsid w:val="00413344"/>
    <w:rsid w:val="00414C18"/>
    <w:rsid w:val="0041518D"/>
    <w:rsid w:val="0041586D"/>
    <w:rsid w:val="0042221D"/>
    <w:rsid w:val="00422AF3"/>
    <w:rsid w:val="004249AD"/>
    <w:rsid w:val="00424DD3"/>
    <w:rsid w:val="004269C5"/>
    <w:rsid w:val="00427082"/>
    <w:rsid w:val="00427283"/>
    <w:rsid w:val="00427882"/>
    <w:rsid w:val="00430176"/>
    <w:rsid w:val="004312C9"/>
    <w:rsid w:val="00432F44"/>
    <w:rsid w:val="00434B7F"/>
    <w:rsid w:val="00434BF1"/>
    <w:rsid w:val="00435939"/>
    <w:rsid w:val="00436442"/>
    <w:rsid w:val="004364EF"/>
    <w:rsid w:val="00436F14"/>
    <w:rsid w:val="004377A0"/>
    <w:rsid w:val="00437CC7"/>
    <w:rsid w:val="00437E05"/>
    <w:rsid w:val="0044065C"/>
    <w:rsid w:val="004413C7"/>
    <w:rsid w:val="004429BE"/>
    <w:rsid w:val="00442B9C"/>
    <w:rsid w:val="00442D84"/>
    <w:rsid w:val="00443D8E"/>
    <w:rsid w:val="00445ED6"/>
    <w:rsid w:val="00445EFA"/>
    <w:rsid w:val="00446250"/>
    <w:rsid w:val="00446924"/>
    <w:rsid w:val="0044738A"/>
    <w:rsid w:val="004473D3"/>
    <w:rsid w:val="004473E5"/>
    <w:rsid w:val="004478FA"/>
    <w:rsid w:val="00447C56"/>
    <w:rsid w:val="004500AA"/>
    <w:rsid w:val="00450E1C"/>
    <w:rsid w:val="00452231"/>
    <w:rsid w:val="00452498"/>
    <w:rsid w:val="004529B7"/>
    <w:rsid w:val="004529F3"/>
    <w:rsid w:val="004539AC"/>
    <w:rsid w:val="00454078"/>
    <w:rsid w:val="00455161"/>
    <w:rsid w:val="00456549"/>
    <w:rsid w:val="00457264"/>
    <w:rsid w:val="0046084D"/>
    <w:rsid w:val="00460C13"/>
    <w:rsid w:val="00461B5B"/>
    <w:rsid w:val="00463228"/>
    <w:rsid w:val="00463782"/>
    <w:rsid w:val="004638B3"/>
    <w:rsid w:val="00463ACF"/>
    <w:rsid w:val="00463D3E"/>
    <w:rsid w:val="00464B84"/>
    <w:rsid w:val="004654F6"/>
    <w:rsid w:val="00465996"/>
    <w:rsid w:val="004667E0"/>
    <w:rsid w:val="0046760E"/>
    <w:rsid w:val="0046788B"/>
    <w:rsid w:val="004708A1"/>
    <w:rsid w:val="00470E10"/>
    <w:rsid w:val="00473483"/>
    <w:rsid w:val="004738B1"/>
    <w:rsid w:val="00473D72"/>
    <w:rsid w:val="004754F9"/>
    <w:rsid w:val="0047679F"/>
    <w:rsid w:val="00476879"/>
    <w:rsid w:val="00477A97"/>
    <w:rsid w:val="0048031B"/>
    <w:rsid w:val="00480DD0"/>
    <w:rsid w:val="00481343"/>
    <w:rsid w:val="004835BC"/>
    <w:rsid w:val="004837E5"/>
    <w:rsid w:val="004847CC"/>
    <w:rsid w:val="0048549E"/>
    <w:rsid w:val="004872BF"/>
    <w:rsid w:val="00490062"/>
    <w:rsid w:val="0049049B"/>
    <w:rsid w:val="004909AD"/>
    <w:rsid w:val="00493347"/>
    <w:rsid w:val="00496092"/>
    <w:rsid w:val="004966B5"/>
    <w:rsid w:val="004A051C"/>
    <w:rsid w:val="004A08DB"/>
    <w:rsid w:val="004A1526"/>
    <w:rsid w:val="004A18BC"/>
    <w:rsid w:val="004A1D2E"/>
    <w:rsid w:val="004A2246"/>
    <w:rsid w:val="004A25D0"/>
    <w:rsid w:val="004A2B79"/>
    <w:rsid w:val="004A37E8"/>
    <w:rsid w:val="004A49E8"/>
    <w:rsid w:val="004A4D80"/>
    <w:rsid w:val="004A4FE1"/>
    <w:rsid w:val="004A610D"/>
    <w:rsid w:val="004A6B8A"/>
    <w:rsid w:val="004A6BEB"/>
    <w:rsid w:val="004A7276"/>
    <w:rsid w:val="004A7549"/>
    <w:rsid w:val="004B00E1"/>
    <w:rsid w:val="004B09D4"/>
    <w:rsid w:val="004B265C"/>
    <w:rsid w:val="004B2D39"/>
    <w:rsid w:val="004B309D"/>
    <w:rsid w:val="004B30C0"/>
    <w:rsid w:val="004B330A"/>
    <w:rsid w:val="004B4314"/>
    <w:rsid w:val="004B6FD0"/>
    <w:rsid w:val="004B721E"/>
    <w:rsid w:val="004B7960"/>
    <w:rsid w:val="004B7C8E"/>
    <w:rsid w:val="004C1333"/>
    <w:rsid w:val="004C1B3D"/>
    <w:rsid w:val="004C3D3C"/>
    <w:rsid w:val="004C4EBD"/>
    <w:rsid w:val="004C57E5"/>
    <w:rsid w:val="004C642A"/>
    <w:rsid w:val="004D0EDC"/>
    <w:rsid w:val="004D1220"/>
    <w:rsid w:val="004D14B3"/>
    <w:rsid w:val="004D14BB"/>
    <w:rsid w:val="004D1529"/>
    <w:rsid w:val="004D19C8"/>
    <w:rsid w:val="004D2253"/>
    <w:rsid w:val="004D5514"/>
    <w:rsid w:val="004D56C3"/>
    <w:rsid w:val="004D7845"/>
    <w:rsid w:val="004E0338"/>
    <w:rsid w:val="004E2137"/>
    <w:rsid w:val="004E345B"/>
    <w:rsid w:val="004E423F"/>
    <w:rsid w:val="004E49A0"/>
    <w:rsid w:val="004E4E54"/>
    <w:rsid w:val="004E4EAE"/>
    <w:rsid w:val="004E4FF3"/>
    <w:rsid w:val="004E56A8"/>
    <w:rsid w:val="004F077D"/>
    <w:rsid w:val="004F07C0"/>
    <w:rsid w:val="004F08DE"/>
    <w:rsid w:val="004F3B55"/>
    <w:rsid w:val="004F4E46"/>
    <w:rsid w:val="004F52A3"/>
    <w:rsid w:val="004F54FB"/>
    <w:rsid w:val="004F5AB6"/>
    <w:rsid w:val="004F6141"/>
    <w:rsid w:val="004F6B7D"/>
    <w:rsid w:val="00500CAE"/>
    <w:rsid w:val="005015F6"/>
    <w:rsid w:val="00501779"/>
    <w:rsid w:val="005029DF"/>
    <w:rsid w:val="00502A03"/>
    <w:rsid w:val="005030C4"/>
    <w:rsid w:val="005031C5"/>
    <w:rsid w:val="00503726"/>
    <w:rsid w:val="0050389E"/>
    <w:rsid w:val="00504FDC"/>
    <w:rsid w:val="005052BA"/>
    <w:rsid w:val="0050594B"/>
    <w:rsid w:val="00506285"/>
    <w:rsid w:val="00506502"/>
    <w:rsid w:val="0050715A"/>
    <w:rsid w:val="005120CC"/>
    <w:rsid w:val="005127AA"/>
    <w:rsid w:val="00512B7B"/>
    <w:rsid w:val="00514EA1"/>
    <w:rsid w:val="00515285"/>
    <w:rsid w:val="00515EEF"/>
    <w:rsid w:val="0051798B"/>
    <w:rsid w:val="00521583"/>
    <w:rsid w:val="00521F5A"/>
    <w:rsid w:val="00522B81"/>
    <w:rsid w:val="005236C3"/>
    <w:rsid w:val="005238EF"/>
    <w:rsid w:val="005246E6"/>
    <w:rsid w:val="00525D63"/>
    <w:rsid w:val="00525E06"/>
    <w:rsid w:val="00526190"/>
    <w:rsid w:val="00526454"/>
    <w:rsid w:val="00526878"/>
    <w:rsid w:val="00526C15"/>
    <w:rsid w:val="00527B15"/>
    <w:rsid w:val="005314AC"/>
    <w:rsid w:val="00531823"/>
    <w:rsid w:val="00531F6C"/>
    <w:rsid w:val="0053203B"/>
    <w:rsid w:val="00532266"/>
    <w:rsid w:val="005322DE"/>
    <w:rsid w:val="00532F89"/>
    <w:rsid w:val="005344DA"/>
    <w:rsid w:val="00534ECC"/>
    <w:rsid w:val="00534F0F"/>
    <w:rsid w:val="0053720D"/>
    <w:rsid w:val="00540EF5"/>
    <w:rsid w:val="00541B42"/>
    <w:rsid w:val="00541BF3"/>
    <w:rsid w:val="00541C17"/>
    <w:rsid w:val="00541CD3"/>
    <w:rsid w:val="00542D63"/>
    <w:rsid w:val="00543942"/>
    <w:rsid w:val="0054457A"/>
    <w:rsid w:val="00544F45"/>
    <w:rsid w:val="0054539F"/>
    <w:rsid w:val="005469E4"/>
    <w:rsid w:val="005476FA"/>
    <w:rsid w:val="00547EA5"/>
    <w:rsid w:val="0055018A"/>
    <w:rsid w:val="00550F65"/>
    <w:rsid w:val="00551405"/>
    <w:rsid w:val="00551968"/>
    <w:rsid w:val="00552151"/>
    <w:rsid w:val="005529E3"/>
    <w:rsid w:val="005539EF"/>
    <w:rsid w:val="00555073"/>
    <w:rsid w:val="0055595E"/>
    <w:rsid w:val="00557988"/>
    <w:rsid w:val="00557C7B"/>
    <w:rsid w:val="00557F4F"/>
    <w:rsid w:val="00560DF6"/>
    <w:rsid w:val="00561AE8"/>
    <w:rsid w:val="005622AD"/>
    <w:rsid w:val="00562C49"/>
    <w:rsid w:val="00562DEF"/>
    <w:rsid w:val="0056321A"/>
    <w:rsid w:val="00563A35"/>
    <w:rsid w:val="00565C4D"/>
    <w:rsid w:val="005660D3"/>
    <w:rsid w:val="00566596"/>
    <w:rsid w:val="0056790F"/>
    <w:rsid w:val="0057041C"/>
    <w:rsid w:val="00571E89"/>
    <w:rsid w:val="00573939"/>
    <w:rsid w:val="005739E9"/>
    <w:rsid w:val="005741E9"/>
    <w:rsid w:val="005748CF"/>
    <w:rsid w:val="00574C1E"/>
    <w:rsid w:val="0057683F"/>
    <w:rsid w:val="00576B95"/>
    <w:rsid w:val="00577A6F"/>
    <w:rsid w:val="00580162"/>
    <w:rsid w:val="00580888"/>
    <w:rsid w:val="005820BF"/>
    <w:rsid w:val="0058274F"/>
    <w:rsid w:val="005836C9"/>
    <w:rsid w:val="00584039"/>
    <w:rsid w:val="00584270"/>
    <w:rsid w:val="00584738"/>
    <w:rsid w:val="00585561"/>
    <w:rsid w:val="005879BD"/>
    <w:rsid w:val="00587ADC"/>
    <w:rsid w:val="00587BE0"/>
    <w:rsid w:val="00590542"/>
    <w:rsid w:val="005920B0"/>
    <w:rsid w:val="00592B8B"/>
    <w:rsid w:val="00593027"/>
    <w:rsid w:val="0059380D"/>
    <w:rsid w:val="00593D40"/>
    <w:rsid w:val="00594EF6"/>
    <w:rsid w:val="00595113"/>
    <w:rsid w:val="00595A8F"/>
    <w:rsid w:val="00595C12"/>
    <w:rsid w:val="00595F71"/>
    <w:rsid w:val="0059623E"/>
    <w:rsid w:val="0059676B"/>
    <w:rsid w:val="005970D4"/>
    <w:rsid w:val="005977C2"/>
    <w:rsid w:val="00597BF2"/>
    <w:rsid w:val="005A0920"/>
    <w:rsid w:val="005A1290"/>
    <w:rsid w:val="005A1491"/>
    <w:rsid w:val="005A33F3"/>
    <w:rsid w:val="005A3A70"/>
    <w:rsid w:val="005A4790"/>
    <w:rsid w:val="005A6220"/>
    <w:rsid w:val="005A6D16"/>
    <w:rsid w:val="005B092B"/>
    <w:rsid w:val="005B0E5E"/>
    <w:rsid w:val="005B134E"/>
    <w:rsid w:val="005B144E"/>
    <w:rsid w:val="005B2039"/>
    <w:rsid w:val="005B344F"/>
    <w:rsid w:val="005B3FBA"/>
    <w:rsid w:val="005B45F7"/>
    <w:rsid w:val="005B49EE"/>
    <w:rsid w:val="005B4A1D"/>
    <w:rsid w:val="005B5223"/>
    <w:rsid w:val="005B674D"/>
    <w:rsid w:val="005B69C9"/>
    <w:rsid w:val="005B77D5"/>
    <w:rsid w:val="005C0AAF"/>
    <w:rsid w:val="005C0CBE"/>
    <w:rsid w:val="005C11E9"/>
    <w:rsid w:val="005C1ABF"/>
    <w:rsid w:val="005C1FCF"/>
    <w:rsid w:val="005C23E0"/>
    <w:rsid w:val="005C3228"/>
    <w:rsid w:val="005C4130"/>
    <w:rsid w:val="005C5BDF"/>
    <w:rsid w:val="005D1885"/>
    <w:rsid w:val="005D21D2"/>
    <w:rsid w:val="005D3713"/>
    <w:rsid w:val="005D3E5F"/>
    <w:rsid w:val="005D44EA"/>
    <w:rsid w:val="005D45F1"/>
    <w:rsid w:val="005D4A38"/>
    <w:rsid w:val="005D5004"/>
    <w:rsid w:val="005D588F"/>
    <w:rsid w:val="005D725F"/>
    <w:rsid w:val="005E0983"/>
    <w:rsid w:val="005E2011"/>
    <w:rsid w:val="005E2EEA"/>
    <w:rsid w:val="005E36F0"/>
    <w:rsid w:val="005E3708"/>
    <w:rsid w:val="005E3CCD"/>
    <w:rsid w:val="005E3D6B"/>
    <w:rsid w:val="005E5B55"/>
    <w:rsid w:val="005E5E4A"/>
    <w:rsid w:val="005E693D"/>
    <w:rsid w:val="005E6BD5"/>
    <w:rsid w:val="005E75BF"/>
    <w:rsid w:val="005F16AC"/>
    <w:rsid w:val="005F3408"/>
    <w:rsid w:val="005F3A91"/>
    <w:rsid w:val="005F57BA"/>
    <w:rsid w:val="005F61E6"/>
    <w:rsid w:val="005F6C45"/>
    <w:rsid w:val="005F6DE5"/>
    <w:rsid w:val="005F740F"/>
    <w:rsid w:val="006007CF"/>
    <w:rsid w:val="0060159E"/>
    <w:rsid w:val="00601BE1"/>
    <w:rsid w:val="00602266"/>
    <w:rsid w:val="006049F9"/>
    <w:rsid w:val="006053E6"/>
    <w:rsid w:val="00605A69"/>
    <w:rsid w:val="00606C54"/>
    <w:rsid w:val="00610D2C"/>
    <w:rsid w:val="00611E28"/>
    <w:rsid w:val="00614375"/>
    <w:rsid w:val="00614700"/>
    <w:rsid w:val="00615B0A"/>
    <w:rsid w:val="00616170"/>
    <w:rsid w:val="00616651"/>
    <w:rsid w:val="006168CF"/>
    <w:rsid w:val="00616BF5"/>
    <w:rsid w:val="00617C90"/>
    <w:rsid w:val="0062011B"/>
    <w:rsid w:val="00621765"/>
    <w:rsid w:val="0062201D"/>
    <w:rsid w:val="006228A5"/>
    <w:rsid w:val="00625498"/>
    <w:rsid w:val="00625950"/>
    <w:rsid w:val="00626DE0"/>
    <w:rsid w:val="00630901"/>
    <w:rsid w:val="00631F8E"/>
    <w:rsid w:val="006329D7"/>
    <w:rsid w:val="00633998"/>
    <w:rsid w:val="0063450A"/>
    <w:rsid w:val="00635402"/>
    <w:rsid w:val="00635A4E"/>
    <w:rsid w:val="00636980"/>
    <w:rsid w:val="00636C99"/>
    <w:rsid w:val="00636EE9"/>
    <w:rsid w:val="0063700A"/>
    <w:rsid w:val="00637243"/>
    <w:rsid w:val="00640950"/>
    <w:rsid w:val="00641344"/>
    <w:rsid w:val="00641AE7"/>
    <w:rsid w:val="00642629"/>
    <w:rsid w:val="006428E0"/>
    <w:rsid w:val="00643346"/>
    <w:rsid w:val="006449FF"/>
    <w:rsid w:val="00645D81"/>
    <w:rsid w:val="006506B6"/>
    <w:rsid w:val="006508F4"/>
    <w:rsid w:val="00650B0E"/>
    <w:rsid w:val="00651F51"/>
    <w:rsid w:val="0065293D"/>
    <w:rsid w:val="00652C54"/>
    <w:rsid w:val="00653493"/>
    <w:rsid w:val="00653584"/>
    <w:rsid w:val="00653EFC"/>
    <w:rsid w:val="00654021"/>
    <w:rsid w:val="006545DB"/>
    <w:rsid w:val="00655CF1"/>
    <w:rsid w:val="006569B7"/>
    <w:rsid w:val="00656ED5"/>
    <w:rsid w:val="00657E14"/>
    <w:rsid w:val="00660AA1"/>
    <w:rsid w:val="00661045"/>
    <w:rsid w:val="00661643"/>
    <w:rsid w:val="0066261A"/>
    <w:rsid w:val="0066325F"/>
    <w:rsid w:val="00665CE1"/>
    <w:rsid w:val="00666DA8"/>
    <w:rsid w:val="00671017"/>
    <w:rsid w:val="00671057"/>
    <w:rsid w:val="0067270A"/>
    <w:rsid w:val="00675AAF"/>
    <w:rsid w:val="0068031A"/>
    <w:rsid w:val="00680AA6"/>
    <w:rsid w:val="0068153C"/>
    <w:rsid w:val="00681B2F"/>
    <w:rsid w:val="00683055"/>
    <w:rsid w:val="0068335F"/>
    <w:rsid w:val="00683A55"/>
    <w:rsid w:val="00684E79"/>
    <w:rsid w:val="006868A3"/>
    <w:rsid w:val="0068720B"/>
    <w:rsid w:val="00687217"/>
    <w:rsid w:val="00687EB9"/>
    <w:rsid w:val="00690300"/>
    <w:rsid w:val="00691377"/>
    <w:rsid w:val="00691AF9"/>
    <w:rsid w:val="00692CBE"/>
    <w:rsid w:val="00693302"/>
    <w:rsid w:val="0069640B"/>
    <w:rsid w:val="00697218"/>
    <w:rsid w:val="00697C37"/>
    <w:rsid w:val="006A0525"/>
    <w:rsid w:val="006A1B83"/>
    <w:rsid w:val="006A21CD"/>
    <w:rsid w:val="006A40DD"/>
    <w:rsid w:val="006A43F2"/>
    <w:rsid w:val="006A48E6"/>
    <w:rsid w:val="006A4B60"/>
    <w:rsid w:val="006A57D5"/>
    <w:rsid w:val="006A5918"/>
    <w:rsid w:val="006A7999"/>
    <w:rsid w:val="006B05EA"/>
    <w:rsid w:val="006B0959"/>
    <w:rsid w:val="006B12B1"/>
    <w:rsid w:val="006B12F0"/>
    <w:rsid w:val="006B1F43"/>
    <w:rsid w:val="006B2104"/>
    <w:rsid w:val="006B21B2"/>
    <w:rsid w:val="006B23D5"/>
    <w:rsid w:val="006B2AC6"/>
    <w:rsid w:val="006B3672"/>
    <w:rsid w:val="006B43B9"/>
    <w:rsid w:val="006B4583"/>
    <w:rsid w:val="006B4A4A"/>
    <w:rsid w:val="006B5241"/>
    <w:rsid w:val="006B78FA"/>
    <w:rsid w:val="006C122F"/>
    <w:rsid w:val="006C153E"/>
    <w:rsid w:val="006C1725"/>
    <w:rsid w:val="006C19B2"/>
    <w:rsid w:val="006C2084"/>
    <w:rsid w:val="006C208F"/>
    <w:rsid w:val="006C233E"/>
    <w:rsid w:val="006C2343"/>
    <w:rsid w:val="006C3E50"/>
    <w:rsid w:val="006C425F"/>
    <w:rsid w:val="006C591B"/>
    <w:rsid w:val="006C5BB8"/>
    <w:rsid w:val="006C6936"/>
    <w:rsid w:val="006C7B01"/>
    <w:rsid w:val="006D0FE8"/>
    <w:rsid w:val="006D1288"/>
    <w:rsid w:val="006D135F"/>
    <w:rsid w:val="006D462B"/>
    <w:rsid w:val="006D4B2B"/>
    <w:rsid w:val="006D4F3C"/>
    <w:rsid w:val="006D5C66"/>
    <w:rsid w:val="006D769B"/>
    <w:rsid w:val="006E1205"/>
    <w:rsid w:val="006E1B3C"/>
    <w:rsid w:val="006E23FB"/>
    <w:rsid w:val="006E313E"/>
    <w:rsid w:val="006E325A"/>
    <w:rsid w:val="006E33EC"/>
    <w:rsid w:val="006E36E7"/>
    <w:rsid w:val="006E3802"/>
    <w:rsid w:val="006E4B3F"/>
    <w:rsid w:val="006E5626"/>
    <w:rsid w:val="006E6562"/>
    <w:rsid w:val="006E6732"/>
    <w:rsid w:val="006E6C02"/>
    <w:rsid w:val="006E7F2B"/>
    <w:rsid w:val="006F231A"/>
    <w:rsid w:val="006F35D6"/>
    <w:rsid w:val="006F5453"/>
    <w:rsid w:val="006F5796"/>
    <w:rsid w:val="006F59FD"/>
    <w:rsid w:val="006F66A7"/>
    <w:rsid w:val="006F6B55"/>
    <w:rsid w:val="006F788D"/>
    <w:rsid w:val="006F78E1"/>
    <w:rsid w:val="006F7C7D"/>
    <w:rsid w:val="0070090D"/>
    <w:rsid w:val="00700A41"/>
    <w:rsid w:val="00701072"/>
    <w:rsid w:val="00702054"/>
    <w:rsid w:val="007035A4"/>
    <w:rsid w:val="007036C1"/>
    <w:rsid w:val="0070392E"/>
    <w:rsid w:val="007055B4"/>
    <w:rsid w:val="0070578D"/>
    <w:rsid w:val="00706436"/>
    <w:rsid w:val="00706B30"/>
    <w:rsid w:val="00706ECB"/>
    <w:rsid w:val="00707471"/>
    <w:rsid w:val="007079E2"/>
    <w:rsid w:val="00711799"/>
    <w:rsid w:val="00711A96"/>
    <w:rsid w:val="00712B78"/>
    <w:rsid w:val="0071393B"/>
    <w:rsid w:val="00713EE2"/>
    <w:rsid w:val="0071401D"/>
    <w:rsid w:val="007146D5"/>
    <w:rsid w:val="00714722"/>
    <w:rsid w:val="0071495E"/>
    <w:rsid w:val="00715933"/>
    <w:rsid w:val="00717741"/>
    <w:rsid w:val="007177FC"/>
    <w:rsid w:val="00720C5E"/>
    <w:rsid w:val="00721701"/>
    <w:rsid w:val="007228B9"/>
    <w:rsid w:val="007229AE"/>
    <w:rsid w:val="007239BD"/>
    <w:rsid w:val="00725B0D"/>
    <w:rsid w:val="00727289"/>
    <w:rsid w:val="00727777"/>
    <w:rsid w:val="0073026A"/>
    <w:rsid w:val="00731835"/>
    <w:rsid w:val="007330C8"/>
    <w:rsid w:val="007341F8"/>
    <w:rsid w:val="00734372"/>
    <w:rsid w:val="00734A01"/>
    <w:rsid w:val="00734EB8"/>
    <w:rsid w:val="00735706"/>
    <w:rsid w:val="00735712"/>
    <w:rsid w:val="00735F8B"/>
    <w:rsid w:val="007406D2"/>
    <w:rsid w:val="007408B0"/>
    <w:rsid w:val="0074137D"/>
    <w:rsid w:val="00742D1F"/>
    <w:rsid w:val="00743EBA"/>
    <w:rsid w:val="007442BC"/>
    <w:rsid w:val="007449C5"/>
    <w:rsid w:val="00744C8E"/>
    <w:rsid w:val="007456C0"/>
    <w:rsid w:val="0074707E"/>
    <w:rsid w:val="00747617"/>
    <w:rsid w:val="0074789E"/>
    <w:rsid w:val="00750412"/>
    <w:rsid w:val="007510D6"/>
    <w:rsid w:val="007516DC"/>
    <w:rsid w:val="007527D7"/>
    <w:rsid w:val="0075284E"/>
    <w:rsid w:val="0075298F"/>
    <w:rsid w:val="00752E58"/>
    <w:rsid w:val="00753C99"/>
    <w:rsid w:val="00753FF1"/>
    <w:rsid w:val="00754B80"/>
    <w:rsid w:val="00756D56"/>
    <w:rsid w:val="00756EDB"/>
    <w:rsid w:val="00760196"/>
    <w:rsid w:val="007608CE"/>
    <w:rsid w:val="00761918"/>
    <w:rsid w:val="00762598"/>
    <w:rsid w:val="007628E8"/>
    <w:rsid w:val="00762F03"/>
    <w:rsid w:val="0076413B"/>
    <w:rsid w:val="007648AE"/>
    <w:rsid w:val="00764BF8"/>
    <w:rsid w:val="00764C5E"/>
    <w:rsid w:val="00764F55"/>
    <w:rsid w:val="0076514D"/>
    <w:rsid w:val="007653D9"/>
    <w:rsid w:val="007663C6"/>
    <w:rsid w:val="00766A39"/>
    <w:rsid w:val="007678E9"/>
    <w:rsid w:val="00770A01"/>
    <w:rsid w:val="007717C4"/>
    <w:rsid w:val="00771E33"/>
    <w:rsid w:val="00772863"/>
    <w:rsid w:val="0077383C"/>
    <w:rsid w:val="00773A69"/>
    <w:rsid w:val="00773D59"/>
    <w:rsid w:val="0077425A"/>
    <w:rsid w:val="00774E7F"/>
    <w:rsid w:val="007766A6"/>
    <w:rsid w:val="0077732C"/>
    <w:rsid w:val="00781003"/>
    <w:rsid w:val="007818A2"/>
    <w:rsid w:val="007819BC"/>
    <w:rsid w:val="00784C89"/>
    <w:rsid w:val="007856A6"/>
    <w:rsid w:val="00785B3C"/>
    <w:rsid w:val="00786456"/>
    <w:rsid w:val="00786C34"/>
    <w:rsid w:val="007878F7"/>
    <w:rsid w:val="00787B1F"/>
    <w:rsid w:val="007911FD"/>
    <w:rsid w:val="0079178E"/>
    <w:rsid w:val="00792909"/>
    <w:rsid w:val="00792A65"/>
    <w:rsid w:val="00793930"/>
    <w:rsid w:val="00793DD1"/>
    <w:rsid w:val="00793F96"/>
    <w:rsid w:val="007943D0"/>
    <w:rsid w:val="0079494E"/>
    <w:rsid w:val="00794A68"/>
    <w:rsid w:val="00794FEC"/>
    <w:rsid w:val="007958D5"/>
    <w:rsid w:val="00796E79"/>
    <w:rsid w:val="007A003E"/>
    <w:rsid w:val="007A07C5"/>
    <w:rsid w:val="007A098C"/>
    <w:rsid w:val="007A0DB7"/>
    <w:rsid w:val="007A12BE"/>
    <w:rsid w:val="007A1965"/>
    <w:rsid w:val="007A1FDA"/>
    <w:rsid w:val="007A237A"/>
    <w:rsid w:val="007A2ED1"/>
    <w:rsid w:val="007A4BE6"/>
    <w:rsid w:val="007A4EE1"/>
    <w:rsid w:val="007A4F6E"/>
    <w:rsid w:val="007A54D4"/>
    <w:rsid w:val="007A60B4"/>
    <w:rsid w:val="007A703F"/>
    <w:rsid w:val="007B0D23"/>
    <w:rsid w:val="007B0DC6"/>
    <w:rsid w:val="007B1094"/>
    <w:rsid w:val="007B158A"/>
    <w:rsid w:val="007B1762"/>
    <w:rsid w:val="007B1F3F"/>
    <w:rsid w:val="007B1FA2"/>
    <w:rsid w:val="007B256D"/>
    <w:rsid w:val="007B3320"/>
    <w:rsid w:val="007B3C99"/>
    <w:rsid w:val="007B3C9C"/>
    <w:rsid w:val="007B41D3"/>
    <w:rsid w:val="007B41DB"/>
    <w:rsid w:val="007B45FF"/>
    <w:rsid w:val="007B47C5"/>
    <w:rsid w:val="007B4AC4"/>
    <w:rsid w:val="007B4B35"/>
    <w:rsid w:val="007B5679"/>
    <w:rsid w:val="007B5EA7"/>
    <w:rsid w:val="007B7798"/>
    <w:rsid w:val="007C17EC"/>
    <w:rsid w:val="007C19D7"/>
    <w:rsid w:val="007C1DC5"/>
    <w:rsid w:val="007C202E"/>
    <w:rsid w:val="007C301F"/>
    <w:rsid w:val="007C37A6"/>
    <w:rsid w:val="007C4110"/>
    <w:rsid w:val="007C4540"/>
    <w:rsid w:val="007C4DDE"/>
    <w:rsid w:val="007C65AF"/>
    <w:rsid w:val="007C67E0"/>
    <w:rsid w:val="007C7709"/>
    <w:rsid w:val="007C7907"/>
    <w:rsid w:val="007D135D"/>
    <w:rsid w:val="007D17DB"/>
    <w:rsid w:val="007D1F5E"/>
    <w:rsid w:val="007D2C00"/>
    <w:rsid w:val="007D3803"/>
    <w:rsid w:val="007D4D74"/>
    <w:rsid w:val="007D5A48"/>
    <w:rsid w:val="007D65B8"/>
    <w:rsid w:val="007D6C4F"/>
    <w:rsid w:val="007D730F"/>
    <w:rsid w:val="007D7B60"/>
    <w:rsid w:val="007D7CD8"/>
    <w:rsid w:val="007E2565"/>
    <w:rsid w:val="007E2A81"/>
    <w:rsid w:val="007E3AA7"/>
    <w:rsid w:val="007E3ADF"/>
    <w:rsid w:val="007E47AD"/>
    <w:rsid w:val="007E55B9"/>
    <w:rsid w:val="007E6ABE"/>
    <w:rsid w:val="007F06B5"/>
    <w:rsid w:val="007F0D4D"/>
    <w:rsid w:val="007F17BA"/>
    <w:rsid w:val="007F3013"/>
    <w:rsid w:val="007F3F62"/>
    <w:rsid w:val="007F4E3B"/>
    <w:rsid w:val="007F551A"/>
    <w:rsid w:val="007F737D"/>
    <w:rsid w:val="007F7512"/>
    <w:rsid w:val="007F758D"/>
    <w:rsid w:val="008020F4"/>
    <w:rsid w:val="0080308E"/>
    <w:rsid w:val="00805303"/>
    <w:rsid w:val="00805621"/>
    <w:rsid w:val="00805A82"/>
    <w:rsid w:val="00806042"/>
    <w:rsid w:val="00806705"/>
    <w:rsid w:val="00806738"/>
    <w:rsid w:val="008110B9"/>
    <w:rsid w:val="008116FB"/>
    <w:rsid w:val="00811B8F"/>
    <w:rsid w:val="00814C08"/>
    <w:rsid w:val="008216D5"/>
    <w:rsid w:val="00821FC3"/>
    <w:rsid w:val="0082399F"/>
    <w:rsid w:val="00823AB2"/>
    <w:rsid w:val="008247BF"/>
    <w:rsid w:val="008249CE"/>
    <w:rsid w:val="00824E43"/>
    <w:rsid w:val="00826649"/>
    <w:rsid w:val="00830AF7"/>
    <w:rsid w:val="00831A50"/>
    <w:rsid w:val="00831B3C"/>
    <w:rsid w:val="00831C89"/>
    <w:rsid w:val="00832114"/>
    <w:rsid w:val="00832AD1"/>
    <w:rsid w:val="0083363F"/>
    <w:rsid w:val="008341DF"/>
    <w:rsid w:val="00834947"/>
    <w:rsid w:val="00834C46"/>
    <w:rsid w:val="0083564A"/>
    <w:rsid w:val="008357B6"/>
    <w:rsid w:val="00836C1B"/>
    <w:rsid w:val="00836DDB"/>
    <w:rsid w:val="00837AA2"/>
    <w:rsid w:val="00837F93"/>
    <w:rsid w:val="0084093E"/>
    <w:rsid w:val="00841925"/>
    <w:rsid w:val="00841CE1"/>
    <w:rsid w:val="0084313D"/>
    <w:rsid w:val="00844B51"/>
    <w:rsid w:val="0084513D"/>
    <w:rsid w:val="00845250"/>
    <w:rsid w:val="00845616"/>
    <w:rsid w:val="0084673D"/>
    <w:rsid w:val="00846F76"/>
    <w:rsid w:val="008473D8"/>
    <w:rsid w:val="0085034F"/>
    <w:rsid w:val="008503EE"/>
    <w:rsid w:val="008507DE"/>
    <w:rsid w:val="00850CC6"/>
    <w:rsid w:val="00851498"/>
    <w:rsid w:val="008528DC"/>
    <w:rsid w:val="00852B8C"/>
    <w:rsid w:val="00853442"/>
    <w:rsid w:val="008535AF"/>
    <w:rsid w:val="00854981"/>
    <w:rsid w:val="008549B6"/>
    <w:rsid w:val="008565DC"/>
    <w:rsid w:val="008601C3"/>
    <w:rsid w:val="008605D4"/>
    <w:rsid w:val="008629A7"/>
    <w:rsid w:val="00863710"/>
    <w:rsid w:val="00864AA0"/>
    <w:rsid w:val="00864B2C"/>
    <w:rsid w:val="00864B2E"/>
    <w:rsid w:val="00864DC5"/>
    <w:rsid w:val="00865963"/>
    <w:rsid w:val="00867721"/>
    <w:rsid w:val="008678C5"/>
    <w:rsid w:val="00867A4E"/>
    <w:rsid w:val="00867D9F"/>
    <w:rsid w:val="00871C1D"/>
    <w:rsid w:val="00872F25"/>
    <w:rsid w:val="0087450E"/>
    <w:rsid w:val="00875466"/>
    <w:rsid w:val="00875A82"/>
    <w:rsid w:val="00875BF0"/>
    <w:rsid w:val="00876CA3"/>
    <w:rsid w:val="00876D71"/>
    <w:rsid w:val="008772FE"/>
    <w:rsid w:val="008775F1"/>
    <w:rsid w:val="00877777"/>
    <w:rsid w:val="008804C8"/>
    <w:rsid w:val="00880B3F"/>
    <w:rsid w:val="00880C75"/>
    <w:rsid w:val="00881532"/>
    <w:rsid w:val="00881598"/>
    <w:rsid w:val="008821AE"/>
    <w:rsid w:val="00882B98"/>
    <w:rsid w:val="0088395D"/>
    <w:rsid w:val="00883D3A"/>
    <w:rsid w:val="008854F7"/>
    <w:rsid w:val="00885A9D"/>
    <w:rsid w:val="008914F5"/>
    <w:rsid w:val="00891990"/>
    <w:rsid w:val="008929D2"/>
    <w:rsid w:val="00893636"/>
    <w:rsid w:val="00893B94"/>
    <w:rsid w:val="008945D0"/>
    <w:rsid w:val="00894CA3"/>
    <w:rsid w:val="008955C7"/>
    <w:rsid w:val="00896E9D"/>
    <w:rsid w:val="00896F11"/>
    <w:rsid w:val="008A016D"/>
    <w:rsid w:val="008A02CF"/>
    <w:rsid w:val="008A0F6D"/>
    <w:rsid w:val="008A1049"/>
    <w:rsid w:val="008A1C98"/>
    <w:rsid w:val="008A1E95"/>
    <w:rsid w:val="008A322D"/>
    <w:rsid w:val="008A4D72"/>
    <w:rsid w:val="008A4F03"/>
    <w:rsid w:val="008A6285"/>
    <w:rsid w:val="008A6393"/>
    <w:rsid w:val="008A63B2"/>
    <w:rsid w:val="008B01DC"/>
    <w:rsid w:val="008B05B1"/>
    <w:rsid w:val="008B0850"/>
    <w:rsid w:val="008B345D"/>
    <w:rsid w:val="008B739D"/>
    <w:rsid w:val="008C121E"/>
    <w:rsid w:val="008C1FC2"/>
    <w:rsid w:val="008C2980"/>
    <w:rsid w:val="008C3925"/>
    <w:rsid w:val="008C4DD6"/>
    <w:rsid w:val="008C5AFB"/>
    <w:rsid w:val="008C5C37"/>
    <w:rsid w:val="008C654C"/>
    <w:rsid w:val="008D060D"/>
    <w:rsid w:val="008D07FB"/>
    <w:rsid w:val="008D0C02"/>
    <w:rsid w:val="008D0DB1"/>
    <w:rsid w:val="008D191F"/>
    <w:rsid w:val="008D29F8"/>
    <w:rsid w:val="008D357D"/>
    <w:rsid w:val="008D3732"/>
    <w:rsid w:val="008D435A"/>
    <w:rsid w:val="008D4450"/>
    <w:rsid w:val="008D4493"/>
    <w:rsid w:val="008D621C"/>
    <w:rsid w:val="008D6575"/>
    <w:rsid w:val="008D7444"/>
    <w:rsid w:val="008D7984"/>
    <w:rsid w:val="008D7987"/>
    <w:rsid w:val="008E13B0"/>
    <w:rsid w:val="008E2135"/>
    <w:rsid w:val="008E387B"/>
    <w:rsid w:val="008E4719"/>
    <w:rsid w:val="008E5BDE"/>
    <w:rsid w:val="008E6087"/>
    <w:rsid w:val="008E7149"/>
    <w:rsid w:val="008E758D"/>
    <w:rsid w:val="008F00C1"/>
    <w:rsid w:val="008F0448"/>
    <w:rsid w:val="008F0459"/>
    <w:rsid w:val="008F10A7"/>
    <w:rsid w:val="008F15B3"/>
    <w:rsid w:val="008F20DB"/>
    <w:rsid w:val="008F32D4"/>
    <w:rsid w:val="008F53F4"/>
    <w:rsid w:val="008F6901"/>
    <w:rsid w:val="008F6A80"/>
    <w:rsid w:val="008F7505"/>
    <w:rsid w:val="008F755D"/>
    <w:rsid w:val="008F7A39"/>
    <w:rsid w:val="008F7EE8"/>
    <w:rsid w:val="008F7F46"/>
    <w:rsid w:val="009021E8"/>
    <w:rsid w:val="009032D3"/>
    <w:rsid w:val="00903E8D"/>
    <w:rsid w:val="0090455D"/>
    <w:rsid w:val="00904677"/>
    <w:rsid w:val="00904BD7"/>
    <w:rsid w:val="00905A3E"/>
    <w:rsid w:val="00905D59"/>
    <w:rsid w:val="00905EE2"/>
    <w:rsid w:val="00905EE4"/>
    <w:rsid w:val="00906E09"/>
    <w:rsid w:val="00906EE2"/>
    <w:rsid w:val="009103A1"/>
    <w:rsid w:val="00911440"/>
    <w:rsid w:val="00911712"/>
    <w:rsid w:val="00911B27"/>
    <w:rsid w:val="00911EB7"/>
    <w:rsid w:val="00911F02"/>
    <w:rsid w:val="009122C3"/>
    <w:rsid w:val="00913F2A"/>
    <w:rsid w:val="0091554D"/>
    <w:rsid w:val="0091576B"/>
    <w:rsid w:val="00917026"/>
    <w:rsid w:val="009170BE"/>
    <w:rsid w:val="009179B0"/>
    <w:rsid w:val="00920117"/>
    <w:rsid w:val="00920270"/>
    <w:rsid w:val="00920B55"/>
    <w:rsid w:val="00921342"/>
    <w:rsid w:val="009215A2"/>
    <w:rsid w:val="00921887"/>
    <w:rsid w:val="00921DC8"/>
    <w:rsid w:val="009220E1"/>
    <w:rsid w:val="0092243C"/>
    <w:rsid w:val="00922464"/>
    <w:rsid w:val="0092379D"/>
    <w:rsid w:val="00923B90"/>
    <w:rsid w:val="00924026"/>
    <w:rsid w:val="0092589B"/>
    <w:rsid w:val="00926048"/>
    <w:rsid w:val="0092620D"/>
    <w:rsid w:val="009262C9"/>
    <w:rsid w:val="0092700F"/>
    <w:rsid w:val="009271BC"/>
    <w:rsid w:val="00927B24"/>
    <w:rsid w:val="00927CEE"/>
    <w:rsid w:val="00930EB9"/>
    <w:rsid w:val="00932FD8"/>
    <w:rsid w:val="00933213"/>
    <w:rsid w:val="00933DC7"/>
    <w:rsid w:val="009344E9"/>
    <w:rsid w:val="00934659"/>
    <w:rsid w:val="009355EF"/>
    <w:rsid w:val="0093597D"/>
    <w:rsid w:val="009418F4"/>
    <w:rsid w:val="00942BBC"/>
    <w:rsid w:val="00944180"/>
    <w:rsid w:val="00944811"/>
    <w:rsid w:val="00944AA0"/>
    <w:rsid w:val="00946364"/>
    <w:rsid w:val="00947DA2"/>
    <w:rsid w:val="00947E49"/>
    <w:rsid w:val="0095018B"/>
    <w:rsid w:val="009503BD"/>
    <w:rsid w:val="00950F18"/>
    <w:rsid w:val="00951177"/>
    <w:rsid w:val="0095175D"/>
    <w:rsid w:val="00952E76"/>
    <w:rsid w:val="00953B1E"/>
    <w:rsid w:val="009554AA"/>
    <w:rsid w:val="00955D8A"/>
    <w:rsid w:val="00956F6D"/>
    <w:rsid w:val="00957AAA"/>
    <w:rsid w:val="009604D5"/>
    <w:rsid w:val="009605E5"/>
    <w:rsid w:val="00960790"/>
    <w:rsid w:val="009607F6"/>
    <w:rsid w:val="00961163"/>
    <w:rsid w:val="0096141E"/>
    <w:rsid w:val="00961487"/>
    <w:rsid w:val="0096236B"/>
    <w:rsid w:val="009629D4"/>
    <w:rsid w:val="00962EDD"/>
    <w:rsid w:val="009630DA"/>
    <w:rsid w:val="00963C0C"/>
    <w:rsid w:val="009656DE"/>
    <w:rsid w:val="0096695A"/>
    <w:rsid w:val="009673E8"/>
    <w:rsid w:val="00967C6A"/>
    <w:rsid w:val="009709FB"/>
    <w:rsid w:val="009734BD"/>
    <w:rsid w:val="00973DFA"/>
    <w:rsid w:val="00974910"/>
    <w:rsid w:val="00974DB8"/>
    <w:rsid w:val="00977CD8"/>
    <w:rsid w:val="00977D4A"/>
    <w:rsid w:val="00980661"/>
    <w:rsid w:val="0098093B"/>
    <w:rsid w:val="00980DDD"/>
    <w:rsid w:val="0098161B"/>
    <w:rsid w:val="00981A7F"/>
    <w:rsid w:val="00982673"/>
    <w:rsid w:val="00985EC9"/>
    <w:rsid w:val="00986EF0"/>
    <w:rsid w:val="00987041"/>
    <w:rsid w:val="009876D4"/>
    <w:rsid w:val="00987A82"/>
    <w:rsid w:val="0099045C"/>
    <w:rsid w:val="00990E4F"/>
    <w:rsid w:val="009914A5"/>
    <w:rsid w:val="009916FF"/>
    <w:rsid w:val="00993472"/>
    <w:rsid w:val="00993BF9"/>
    <w:rsid w:val="0099548E"/>
    <w:rsid w:val="00995697"/>
    <w:rsid w:val="00996264"/>
    <w:rsid w:val="00996456"/>
    <w:rsid w:val="00996594"/>
    <w:rsid w:val="009966AE"/>
    <w:rsid w:val="00996A12"/>
    <w:rsid w:val="00997743"/>
    <w:rsid w:val="00997B0F"/>
    <w:rsid w:val="009A0241"/>
    <w:rsid w:val="009A1CAD"/>
    <w:rsid w:val="009A29EF"/>
    <w:rsid w:val="009A3440"/>
    <w:rsid w:val="009A4C7F"/>
    <w:rsid w:val="009A5832"/>
    <w:rsid w:val="009A59CA"/>
    <w:rsid w:val="009A6838"/>
    <w:rsid w:val="009A7C09"/>
    <w:rsid w:val="009B0C93"/>
    <w:rsid w:val="009B1006"/>
    <w:rsid w:val="009B1A9C"/>
    <w:rsid w:val="009B1E1A"/>
    <w:rsid w:val="009B20C8"/>
    <w:rsid w:val="009B24B5"/>
    <w:rsid w:val="009B4866"/>
    <w:rsid w:val="009B4AFB"/>
    <w:rsid w:val="009B4EBC"/>
    <w:rsid w:val="009B5ABB"/>
    <w:rsid w:val="009B650F"/>
    <w:rsid w:val="009B67E0"/>
    <w:rsid w:val="009B6DB7"/>
    <w:rsid w:val="009B73CE"/>
    <w:rsid w:val="009C12C6"/>
    <w:rsid w:val="009C1854"/>
    <w:rsid w:val="009C2461"/>
    <w:rsid w:val="009C2507"/>
    <w:rsid w:val="009C4CE3"/>
    <w:rsid w:val="009C5FC5"/>
    <w:rsid w:val="009C6FE2"/>
    <w:rsid w:val="009C7674"/>
    <w:rsid w:val="009C7779"/>
    <w:rsid w:val="009D004A"/>
    <w:rsid w:val="009D0112"/>
    <w:rsid w:val="009D0F2B"/>
    <w:rsid w:val="009D2989"/>
    <w:rsid w:val="009D3750"/>
    <w:rsid w:val="009D458D"/>
    <w:rsid w:val="009D5867"/>
    <w:rsid w:val="009D5880"/>
    <w:rsid w:val="009D7F13"/>
    <w:rsid w:val="009E0B34"/>
    <w:rsid w:val="009E150B"/>
    <w:rsid w:val="009E1E5A"/>
    <w:rsid w:val="009E1FD4"/>
    <w:rsid w:val="009E3B07"/>
    <w:rsid w:val="009E40C9"/>
    <w:rsid w:val="009E4808"/>
    <w:rsid w:val="009E51D1"/>
    <w:rsid w:val="009E5347"/>
    <w:rsid w:val="009E5531"/>
    <w:rsid w:val="009E5541"/>
    <w:rsid w:val="009E5FC7"/>
    <w:rsid w:val="009F094A"/>
    <w:rsid w:val="009F114B"/>
    <w:rsid w:val="009F171E"/>
    <w:rsid w:val="009F1921"/>
    <w:rsid w:val="009F1E3C"/>
    <w:rsid w:val="009F2C07"/>
    <w:rsid w:val="009F3D2F"/>
    <w:rsid w:val="009F4256"/>
    <w:rsid w:val="009F54C5"/>
    <w:rsid w:val="009F5BDD"/>
    <w:rsid w:val="009F5C85"/>
    <w:rsid w:val="009F6ACB"/>
    <w:rsid w:val="009F6E02"/>
    <w:rsid w:val="009F7052"/>
    <w:rsid w:val="00A00565"/>
    <w:rsid w:val="00A00D50"/>
    <w:rsid w:val="00A022F3"/>
    <w:rsid w:val="00A02302"/>
    <w:rsid w:val="00A02668"/>
    <w:rsid w:val="00A02801"/>
    <w:rsid w:val="00A0685F"/>
    <w:rsid w:val="00A06A39"/>
    <w:rsid w:val="00A07F58"/>
    <w:rsid w:val="00A11A36"/>
    <w:rsid w:val="00A131CB"/>
    <w:rsid w:val="00A14847"/>
    <w:rsid w:val="00A14B3A"/>
    <w:rsid w:val="00A15272"/>
    <w:rsid w:val="00A16D6D"/>
    <w:rsid w:val="00A176B6"/>
    <w:rsid w:val="00A1783C"/>
    <w:rsid w:val="00A21383"/>
    <w:rsid w:val="00A2199F"/>
    <w:rsid w:val="00A21B31"/>
    <w:rsid w:val="00A2294C"/>
    <w:rsid w:val="00A22A90"/>
    <w:rsid w:val="00A22D29"/>
    <w:rsid w:val="00A22D67"/>
    <w:rsid w:val="00A2338D"/>
    <w:rsid w:val="00A2360E"/>
    <w:rsid w:val="00A249CC"/>
    <w:rsid w:val="00A2500F"/>
    <w:rsid w:val="00A25B1B"/>
    <w:rsid w:val="00A25F5C"/>
    <w:rsid w:val="00A26E0C"/>
    <w:rsid w:val="00A26F92"/>
    <w:rsid w:val="00A274B1"/>
    <w:rsid w:val="00A30711"/>
    <w:rsid w:val="00A31474"/>
    <w:rsid w:val="00A3205F"/>
    <w:rsid w:val="00A3267A"/>
    <w:rsid w:val="00A32E32"/>
    <w:rsid w:val="00A32FCB"/>
    <w:rsid w:val="00A34C25"/>
    <w:rsid w:val="00A3507D"/>
    <w:rsid w:val="00A35AC1"/>
    <w:rsid w:val="00A3717A"/>
    <w:rsid w:val="00A3724A"/>
    <w:rsid w:val="00A372DB"/>
    <w:rsid w:val="00A379BD"/>
    <w:rsid w:val="00A40349"/>
    <w:rsid w:val="00A4088C"/>
    <w:rsid w:val="00A41FA6"/>
    <w:rsid w:val="00A43128"/>
    <w:rsid w:val="00A4456B"/>
    <w:rsid w:val="00A448D4"/>
    <w:rsid w:val="00A44A2E"/>
    <w:rsid w:val="00A44AFC"/>
    <w:rsid w:val="00A452E0"/>
    <w:rsid w:val="00A45A1D"/>
    <w:rsid w:val="00A4632D"/>
    <w:rsid w:val="00A47688"/>
    <w:rsid w:val="00A51EA5"/>
    <w:rsid w:val="00A5252F"/>
    <w:rsid w:val="00A52E50"/>
    <w:rsid w:val="00A53742"/>
    <w:rsid w:val="00A53DC4"/>
    <w:rsid w:val="00A5446D"/>
    <w:rsid w:val="00A5571B"/>
    <w:rsid w:val="00A557A1"/>
    <w:rsid w:val="00A57DE1"/>
    <w:rsid w:val="00A60645"/>
    <w:rsid w:val="00A61204"/>
    <w:rsid w:val="00A63059"/>
    <w:rsid w:val="00A633C7"/>
    <w:rsid w:val="00A63AE3"/>
    <w:rsid w:val="00A645A4"/>
    <w:rsid w:val="00A651A4"/>
    <w:rsid w:val="00A66396"/>
    <w:rsid w:val="00A6717E"/>
    <w:rsid w:val="00A70135"/>
    <w:rsid w:val="00A70B2A"/>
    <w:rsid w:val="00A71361"/>
    <w:rsid w:val="00A71482"/>
    <w:rsid w:val="00A72655"/>
    <w:rsid w:val="00A72E7A"/>
    <w:rsid w:val="00A72F56"/>
    <w:rsid w:val="00A73D78"/>
    <w:rsid w:val="00A746E2"/>
    <w:rsid w:val="00A74EBC"/>
    <w:rsid w:val="00A74F39"/>
    <w:rsid w:val="00A751A9"/>
    <w:rsid w:val="00A76D96"/>
    <w:rsid w:val="00A7781A"/>
    <w:rsid w:val="00A81FF2"/>
    <w:rsid w:val="00A82A0B"/>
    <w:rsid w:val="00A82D0F"/>
    <w:rsid w:val="00A830D7"/>
    <w:rsid w:val="00A83693"/>
    <w:rsid w:val="00A83904"/>
    <w:rsid w:val="00A843CB"/>
    <w:rsid w:val="00A844E5"/>
    <w:rsid w:val="00A84CA4"/>
    <w:rsid w:val="00A90A79"/>
    <w:rsid w:val="00A90E43"/>
    <w:rsid w:val="00A919B6"/>
    <w:rsid w:val="00A9219D"/>
    <w:rsid w:val="00A93E9B"/>
    <w:rsid w:val="00A9474F"/>
    <w:rsid w:val="00A94C9F"/>
    <w:rsid w:val="00A959C6"/>
    <w:rsid w:val="00A95C2E"/>
    <w:rsid w:val="00A96B30"/>
    <w:rsid w:val="00A97121"/>
    <w:rsid w:val="00A97140"/>
    <w:rsid w:val="00A9788E"/>
    <w:rsid w:val="00AA0BF8"/>
    <w:rsid w:val="00AA21DC"/>
    <w:rsid w:val="00AA250E"/>
    <w:rsid w:val="00AA2614"/>
    <w:rsid w:val="00AA3DCB"/>
    <w:rsid w:val="00AA4FF6"/>
    <w:rsid w:val="00AA59B5"/>
    <w:rsid w:val="00AA5C5D"/>
    <w:rsid w:val="00AA66AA"/>
    <w:rsid w:val="00AA7777"/>
    <w:rsid w:val="00AA7B84"/>
    <w:rsid w:val="00AB14E6"/>
    <w:rsid w:val="00AB20C0"/>
    <w:rsid w:val="00AB24DB"/>
    <w:rsid w:val="00AB2DC4"/>
    <w:rsid w:val="00AB37AA"/>
    <w:rsid w:val="00AB3813"/>
    <w:rsid w:val="00AB3BF2"/>
    <w:rsid w:val="00AB3FC7"/>
    <w:rsid w:val="00AB530C"/>
    <w:rsid w:val="00AB6214"/>
    <w:rsid w:val="00AB6546"/>
    <w:rsid w:val="00AC0490"/>
    <w:rsid w:val="00AC0B4C"/>
    <w:rsid w:val="00AC1164"/>
    <w:rsid w:val="00AC2296"/>
    <w:rsid w:val="00AC274A"/>
    <w:rsid w:val="00AC2754"/>
    <w:rsid w:val="00AC3E7F"/>
    <w:rsid w:val="00AC48B0"/>
    <w:rsid w:val="00AC4ACD"/>
    <w:rsid w:val="00AC5DFB"/>
    <w:rsid w:val="00AC65BC"/>
    <w:rsid w:val="00AD13DB"/>
    <w:rsid w:val="00AD13DC"/>
    <w:rsid w:val="00AD1A2F"/>
    <w:rsid w:val="00AD3683"/>
    <w:rsid w:val="00AD5B02"/>
    <w:rsid w:val="00AD6B50"/>
    <w:rsid w:val="00AD6DE2"/>
    <w:rsid w:val="00AE0672"/>
    <w:rsid w:val="00AE0A40"/>
    <w:rsid w:val="00AE1ED4"/>
    <w:rsid w:val="00AE21E1"/>
    <w:rsid w:val="00AE220A"/>
    <w:rsid w:val="00AE2F8D"/>
    <w:rsid w:val="00AE2FDD"/>
    <w:rsid w:val="00AE3BAE"/>
    <w:rsid w:val="00AE3C95"/>
    <w:rsid w:val="00AE4540"/>
    <w:rsid w:val="00AE69E2"/>
    <w:rsid w:val="00AE6A21"/>
    <w:rsid w:val="00AE7160"/>
    <w:rsid w:val="00AE773F"/>
    <w:rsid w:val="00AF1C8F"/>
    <w:rsid w:val="00AF2B02"/>
    <w:rsid w:val="00AF2B68"/>
    <w:rsid w:val="00AF2C92"/>
    <w:rsid w:val="00AF3E71"/>
    <w:rsid w:val="00AF3EC1"/>
    <w:rsid w:val="00AF4A6B"/>
    <w:rsid w:val="00AF5025"/>
    <w:rsid w:val="00AF519F"/>
    <w:rsid w:val="00AF5387"/>
    <w:rsid w:val="00AF55F5"/>
    <w:rsid w:val="00AF6E57"/>
    <w:rsid w:val="00AF7E86"/>
    <w:rsid w:val="00B00411"/>
    <w:rsid w:val="00B01546"/>
    <w:rsid w:val="00B01941"/>
    <w:rsid w:val="00B024B9"/>
    <w:rsid w:val="00B03C5D"/>
    <w:rsid w:val="00B04A49"/>
    <w:rsid w:val="00B04B88"/>
    <w:rsid w:val="00B05B97"/>
    <w:rsid w:val="00B05BE5"/>
    <w:rsid w:val="00B065DC"/>
    <w:rsid w:val="00B06DBC"/>
    <w:rsid w:val="00B0720E"/>
    <w:rsid w:val="00B077FA"/>
    <w:rsid w:val="00B107F2"/>
    <w:rsid w:val="00B11612"/>
    <w:rsid w:val="00B127D7"/>
    <w:rsid w:val="00B12BF3"/>
    <w:rsid w:val="00B13B0C"/>
    <w:rsid w:val="00B1453A"/>
    <w:rsid w:val="00B1621A"/>
    <w:rsid w:val="00B209A5"/>
    <w:rsid w:val="00B20C8E"/>
    <w:rsid w:val="00B20F82"/>
    <w:rsid w:val="00B2267D"/>
    <w:rsid w:val="00B2340A"/>
    <w:rsid w:val="00B23CB5"/>
    <w:rsid w:val="00B25BD5"/>
    <w:rsid w:val="00B26CFE"/>
    <w:rsid w:val="00B272B4"/>
    <w:rsid w:val="00B27417"/>
    <w:rsid w:val="00B27F6E"/>
    <w:rsid w:val="00B34079"/>
    <w:rsid w:val="00B34BEE"/>
    <w:rsid w:val="00B354B0"/>
    <w:rsid w:val="00B378E1"/>
    <w:rsid w:val="00B3793A"/>
    <w:rsid w:val="00B401BA"/>
    <w:rsid w:val="00B40425"/>
    <w:rsid w:val="00B407E4"/>
    <w:rsid w:val="00B411CF"/>
    <w:rsid w:val="00B419E3"/>
    <w:rsid w:val="00B41BB8"/>
    <w:rsid w:val="00B425B6"/>
    <w:rsid w:val="00B42A72"/>
    <w:rsid w:val="00B42E38"/>
    <w:rsid w:val="00B42EBA"/>
    <w:rsid w:val="00B43230"/>
    <w:rsid w:val="00B441AE"/>
    <w:rsid w:val="00B448A2"/>
    <w:rsid w:val="00B45A65"/>
    <w:rsid w:val="00B45F33"/>
    <w:rsid w:val="00B46D50"/>
    <w:rsid w:val="00B476BA"/>
    <w:rsid w:val="00B47B11"/>
    <w:rsid w:val="00B5060E"/>
    <w:rsid w:val="00B51841"/>
    <w:rsid w:val="00B51979"/>
    <w:rsid w:val="00B53070"/>
    <w:rsid w:val="00B53170"/>
    <w:rsid w:val="00B53558"/>
    <w:rsid w:val="00B536B2"/>
    <w:rsid w:val="00B539FD"/>
    <w:rsid w:val="00B548B9"/>
    <w:rsid w:val="00B56101"/>
    <w:rsid w:val="00B56DBE"/>
    <w:rsid w:val="00B61030"/>
    <w:rsid w:val="00B62999"/>
    <w:rsid w:val="00B62E34"/>
    <w:rsid w:val="00B631A9"/>
    <w:rsid w:val="00B63AC8"/>
    <w:rsid w:val="00B63BE3"/>
    <w:rsid w:val="00B64089"/>
    <w:rsid w:val="00B64885"/>
    <w:rsid w:val="00B64A75"/>
    <w:rsid w:val="00B65406"/>
    <w:rsid w:val="00B65B7E"/>
    <w:rsid w:val="00B66810"/>
    <w:rsid w:val="00B66B2C"/>
    <w:rsid w:val="00B66DAD"/>
    <w:rsid w:val="00B67E25"/>
    <w:rsid w:val="00B70ABB"/>
    <w:rsid w:val="00B72BE3"/>
    <w:rsid w:val="00B73B80"/>
    <w:rsid w:val="00B75575"/>
    <w:rsid w:val="00B75E85"/>
    <w:rsid w:val="00B7642F"/>
    <w:rsid w:val="00B770C7"/>
    <w:rsid w:val="00B80F26"/>
    <w:rsid w:val="00B822BD"/>
    <w:rsid w:val="00B83C80"/>
    <w:rsid w:val="00B842F4"/>
    <w:rsid w:val="00B8707A"/>
    <w:rsid w:val="00B90058"/>
    <w:rsid w:val="00B91A7B"/>
    <w:rsid w:val="00B91C1F"/>
    <w:rsid w:val="00B91D9A"/>
    <w:rsid w:val="00B91DF5"/>
    <w:rsid w:val="00B92176"/>
    <w:rsid w:val="00B929DD"/>
    <w:rsid w:val="00B92D84"/>
    <w:rsid w:val="00B93567"/>
    <w:rsid w:val="00B93AF6"/>
    <w:rsid w:val="00B95405"/>
    <w:rsid w:val="00B963F1"/>
    <w:rsid w:val="00B96445"/>
    <w:rsid w:val="00B97848"/>
    <w:rsid w:val="00B9794F"/>
    <w:rsid w:val="00BA020A"/>
    <w:rsid w:val="00BA0C56"/>
    <w:rsid w:val="00BA1CEB"/>
    <w:rsid w:val="00BA3430"/>
    <w:rsid w:val="00BA5727"/>
    <w:rsid w:val="00BA6049"/>
    <w:rsid w:val="00BA74A6"/>
    <w:rsid w:val="00BA77D5"/>
    <w:rsid w:val="00BB009E"/>
    <w:rsid w:val="00BB025A"/>
    <w:rsid w:val="00BB02A4"/>
    <w:rsid w:val="00BB068E"/>
    <w:rsid w:val="00BB1270"/>
    <w:rsid w:val="00BB16BD"/>
    <w:rsid w:val="00BB1D07"/>
    <w:rsid w:val="00BB1E44"/>
    <w:rsid w:val="00BB1EA8"/>
    <w:rsid w:val="00BB409C"/>
    <w:rsid w:val="00BB4875"/>
    <w:rsid w:val="00BB48BA"/>
    <w:rsid w:val="00BB5267"/>
    <w:rsid w:val="00BB52B8"/>
    <w:rsid w:val="00BB59D8"/>
    <w:rsid w:val="00BB5CF2"/>
    <w:rsid w:val="00BB7398"/>
    <w:rsid w:val="00BB76BF"/>
    <w:rsid w:val="00BB7E41"/>
    <w:rsid w:val="00BB7E69"/>
    <w:rsid w:val="00BC0383"/>
    <w:rsid w:val="00BC0BAA"/>
    <w:rsid w:val="00BC0E51"/>
    <w:rsid w:val="00BC301D"/>
    <w:rsid w:val="00BC3C1F"/>
    <w:rsid w:val="00BC50B3"/>
    <w:rsid w:val="00BC6DD0"/>
    <w:rsid w:val="00BC6DFF"/>
    <w:rsid w:val="00BC7CE7"/>
    <w:rsid w:val="00BD1D0F"/>
    <w:rsid w:val="00BD1F44"/>
    <w:rsid w:val="00BD265F"/>
    <w:rsid w:val="00BD295E"/>
    <w:rsid w:val="00BD318F"/>
    <w:rsid w:val="00BD3FCA"/>
    <w:rsid w:val="00BD4664"/>
    <w:rsid w:val="00BD553D"/>
    <w:rsid w:val="00BD5DDB"/>
    <w:rsid w:val="00BD640B"/>
    <w:rsid w:val="00BD7D43"/>
    <w:rsid w:val="00BE1193"/>
    <w:rsid w:val="00BE3AF6"/>
    <w:rsid w:val="00BE43A4"/>
    <w:rsid w:val="00BE4F74"/>
    <w:rsid w:val="00BE5986"/>
    <w:rsid w:val="00BE5FC3"/>
    <w:rsid w:val="00BE6C31"/>
    <w:rsid w:val="00BF0310"/>
    <w:rsid w:val="00BF1820"/>
    <w:rsid w:val="00BF1F7A"/>
    <w:rsid w:val="00BF2369"/>
    <w:rsid w:val="00BF2A9D"/>
    <w:rsid w:val="00BF2EAA"/>
    <w:rsid w:val="00BF306B"/>
    <w:rsid w:val="00BF3450"/>
    <w:rsid w:val="00BF43C7"/>
    <w:rsid w:val="00BF4849"/>
    <w:rsid w:val="00BF4EA7"/>
    <w:rsid w:val="00BF51F1"/>
    <w:rsid w:val="00C00EDB"/>
    <w:rsid w:val="00C011B7"/>
    <w:rsid w:val="00C02863"/>
    <w:rsid w:val="00C0297D"/>
    <w:rsid w:val="00C0383A"/>
    <w:rsid w:val="00C03F4B"/>
    <w:rsid w:val="00C0402E"/>
    <w:rsid w:val="00C067FF"/>
    <w:rsid w:val="00C11284"/>
    <w:rsid w:val="00C11849"/>
    <w:rsid w:val="00C11E39"/>
    <w:rsid w:val="00C12862"/>
    <w:rsid w:val="00C12BE4"/>
    <w:rsid w:val="00C13C60"/>
    <w:rsid w:val="00C13D28"/>
    <w:rsid w:val="00C13F2D"/>
    <w:rsid w:val="00C14585"/>
    <w:rsid w:val="00C165A0"/>
    <w:rsid w:val="00C16799"/>
    <w:rsid w:val="00C16FB0"/>
    <w:rsid w:val="00C20C00"/>
    <w:rsid w:val="00C20D3E"/>
    <w:rsid w:val="00C215DD"/>
    <w:rsid w:val="00C216CE"/>
    <w:rsid w:val="00C2184F"/>
    <w:rsid w:val="00C225E8"/>
    <w:rsid w:val="00C2262A"/>
    <w:rsid w:val="00C22A78"/>
    <w:rsid w:val="00C22C01"/>
    <w:rsid w:val="00C23AFF"/>
    <w:rsid w:val="00C23C7E"/>
    <w:rsid w:val="00C246C5"/>
    <w:rsid w:val="00C24747"/>
    <w:rsid w:val="00C24AB1"/>
    <w:rsid w:val="00C2535F"/>
    <w:rsid w:val="00C25A82"/>
    <w:rsid w:val="00C26155"/>
    <w:rsid w:val="00C26F2A"/>
    <w:rsid w:val="00C26F34"/>
    <w:rsid w:val="00C279D2"/>
    <w:rsid w:val="00C30A2A"/>
    <w:rsid w:val="00C31F34"/>
    <w:rsid w:val="00C33993"/>
    <w:rsid w:val="00C34466"/>
    <w:rsid w:val="00C356FB"/>
    <w:rsid w:val="00C35C84"/>
    <w:rsid w:val="00C4069E"/>
    <w:rsid w:val="00C40A14"/>
    <w:rsid w:val="00C40F06"/>
    <w:rsid w:val="00C40FEC"/>
    <w:rsid w:val="00C4108B"/>
    <w:rsid w:val="00C4148D"/>
    <w:rsid w:val="00C41ADC"/>
    <w:rsid w:val="00C44149"/>
    <w:rsid w:val="00C44410"/>
    <w:rsid w:val="00C44A15"/>
    <w:rsid w:val="00C44A97"/>
    <w:rsid w:val="00C4613C"/>
    <w:rsid w:val="00C4630A"/>
    <w:rsid w:val="00C523F0"/>
    <w:rsid w:val="00C526D2"/>
    <w:rsid w:val="00C52769"/>
    <w:rsid w:val="00C532F9"/>
    <w:rsid w:val="00C53A91"/>
    <w:rsid w:val="00C5443B"/>
    <w:rsid w:val="00C550EE"/>
    <w:rsid w:val="00C5691F"/>
    <w:rsid w:val="00C572F1"/>
    <w:rsid w:val="00C5755D"/>
    <w:rsid w:val="00C5794E"/>
    <w:rsid w:val="00C60968"/>
    <w:rsid w:val="00C63D39"/>
    <w:rsid w:val="00C63EDD"/>
    <w:rsid w:val="00C64CAA"/>
    <w:rsid w:val="00C65B36"/>
    <w:rsid w:val="00C665D6"/>
    <w:rsid w:val="00C66B2F"/>
    <w:rsid w:val="00C67A7E"/>
    <w:rsid w:val="00C71600"/>
    <w:rsid w:val="00C7168F"/>
    <w:rsid w:val="00C72844"/>
    <w:rsid w:val="00C7292E"/>
    <w:rsid w:val="00C74906"/>
    <w:rsid w:val="00C74E88"/>
    <w:rsid w:val="00C75A04"/>
    <w:rsid w:val="00C763A1"/>
    <w:rsid w:val="00C8023E"/>
    <w:rsid w:val="00C80924"/>
    <w:rsid w:val="00C81939"/>
    <w:rsid w:val="00C8286B"/>
    <w:rsid w:val="00C831B5"/>
    <w:rsid w:val="00C84A04"/>
    <w:rsid w:val="00C85EF6"/>
    <w:rsid w:val="00C861E7"/>
    <w:rsid w:val="00C86267"/>
    <w:rsid w:val="00C87A38"/>
    <w:rsid w:val="00C87F0D"/>
    <w:rsid w:val="00C902AB"/>
    <w:rsid w:val="00C90669"/>
    <w:rsid w:val="00C916AE"/>
    <w:rsid w:val="00C919D6"/>
    <w:rsid w:val="00C945FF"/>
    <w:rsid w:val="00C947F8"/>
    <w:rsid w:val="00C94BE5"/>
    <w:rsid w:val="00C9515F"/>
    <w:rsid w:val="00C9594E"/>
    <w:rsid w:val="00C963C5"/>
    <w:rsid w:val="00C966F8"/>
    <w:rsid w:val="00C97078"/>
    <w:rsid w:val="00C978F3"/>
    <w:rsid w:val="00C97A62"/>
    <w:rsid w:val="00CA030C"/>
    <w:rsid w:val="00CA09AE"/>
    <w:rsid w:val="00CA0BC7"/>
    <w:rsid w:val="00CA0D7E"/>
    <w:rsid w:val="00CA1F41"/>
    <w:rsid w:val="00CA32EE"/>
    <w:rsid w:val="00CA4EEE"/>
    <w:rsid w:val="00CA51B6"/>
    <w:rsid w:val="00CA562A"/>
    <w:rsid w:val="00CA5771"/>
    <w:rsid w:val="00CA5EA2"/>
    <w:rsid w:val="00CA6A1A"/>
    <w:rsid w:val="00CB187D"/>
    <w:rsid w:val="00CB223B"/>
    <w:rsid w:val="00CB23FC"/>
    <w:rsid w:val="00CB36EC"/>
    <w:rsid w:val="00CB4CB1"/>
    <w:rsid w:val="00CB513D"/>
    <w:rsid w:val="00CB60C9"/>
    <w:rsid w:val="00CB617F"/>
    <w:rsid w:val="00CB61E5"/>
    <w:rsid w:val="00CB688C"/>
    <w:rsid w:val="00CB7827"/>
    <w:rsid w:val="00CC01A0"/>
    <w:rsid w:val="00CC05AC"/>
    <w:rsid w:val="00CC1E75"/>
    <w:rsid w:val="00CC1F99"/>
    <w:rsid w:val="00CC2E0E"/>
    <w:rsid w:val="00CC3097"/>
    <w:rsid w:val="00CC341E"/>
    <w:rsid w:val="00CC361C"/>
    <w:rsid w:val="00CC37FB"/>
    <w:rsid w:val="00CC43CD"/>
    <w:rsid w:val="00CC474B"/>
    <w:rsid w:val="00CC5D1A"/>
    <w:rsid w:val="00CC5DDA"/>
    <w:rsid w:val="00CC658C"/>
    <w:rsid w:val="00CC67BF"/>
    <w:rsid w:val="00CC716F"/>
    <w:rsid w:val="00CC7995"/>
    <w:rsid w:val="00CD0564"/>
    <w:rsid w:val="00CD0843"/>
    <w:rsid w:val="00CD0CC1"/>
    <w:rsid w:val="00CD2967"/>
    <w:rsid w:val="00CD2AFC"/>
    <w:rsid w:val="00CD2D2C"/>
    <w:rsid w:val="00CD30DF"/>
    <w:rsid w:val="00CD4E31"/>
    <w:rsid w:val="00CD5A78"/>
    <w:rsid w:val="00CD7345"/>
    <w:rsid w:val="00CE05B9"/>
    <w:rsid w:val="00CE0645"/>
    <w:rsid w:val="00CE107F"/>
    <w:rsid w:val="00CE1BDA"/>
    <w:rsid w:val="00CE29B1"/>
    <w:rsid w:val="00CE372E"/>
    <w:rsid w:val="00CE4501"/>
    <w:rsid w:val="00CE66E3"/>
    <w:rsid w:val="00CE7491"/>
    <w:rsid w:val="00CF0A1B"/>
    <w:rsid w:val="00CF0AC6"/>
    <w:rsid w:val="00CF19F6"/>
    <w:rsid w:val="00CF2DEB"/>
    <w:rsid w:val="00CF2F4F"/>
    <w:rsid w:val="00CF4E48"/>
    <w:rsid w:val="00CF536D"/>
    <w:rsid w:val="00CF55EF"/>
    <w:rsid w:val="00CF5807"/>
    <w:rsid w:val="00CF599D"/>
    <w:rsid w:val="00CF6E71"/>
    <w:rsid w:val="00D006B8"/>
    <w:rsid w:val="00D02E9D"/>
    <w:rsid w:val="00D043EF"/>
    <w:rsid w:val="00D0528D"/>
    <w:rsid w:val="00D05E0A"/>
    <w:rsid w:val="00D065BC"/>
    <w:rsid w:val="00D06A85"/>
    <w:rsid w:val="00D076B3"/>
    <w:rsid w:val="00D1079B"/>
    <w:rsid w:val="00D10CB8"/>
    <w:rsid w:val="00D12264"/>
    <w:rsid w:val="00D12806"/>
    <w:rsid w:val="00D12D44"/>
    <w:rsid w:val="00D13B11"/>
    <w:rsid w:val="00D15018"/>
    <w:rsid w:val="00D158AC"/>
    <w:rsid w:val="00D1694C"/>
    <w:rsid w:val="00D169AD"/>
    <w:rsid w:val="00D17D75"/>
    <w:rsid w:val="00D206D6"/>
    <w:rsid w:val="00D20F5E"/>
    <w:rsid w:val="00D21241"/>
    <w:rsid w:val="00D224C5"/>
    <w:rsid w:val="00D23497"/>
    <w:rsid w:val="00D23B76"/>
    <w:rsid w:val="00D24B4A"/>
    <w:rsid w:val="00D2523C"/>
    <w:rsid w:val="00D25E9C"/>
    <w:rsid w:val="00D27FF6"/>
    <w:rsid w:val="00D30803"/>
    <w:rsid w:val="00D30DF7"/>
    <w:rsid w:val="00D318C8"/>
    <w:rsid w:val="00D32648"/>
    <w:rsid w:val="00D327CC"/>
    <w:rsid w:val="00D32A27"/>
    <w:rsid w:val="00D3451E"/>
    <w:rsid w:val="00D36AD6"/>
    <w:rsid w:val="00D379A3"/>
    <w:rsid w:val="00D40963"/>
    <w:rsid w:val="00D4462C"/>
    <w:rsid w:val="00D45B0D"/>
    <w:rsid w:val="00D45F31"/>
    <w:rsid w:val="00D45FF3"/>
    <w:rsid w:val="00D4728C"/>
    <w:rsid w:val="00D47BA9"/>
    <w:rsid w:val="00D510DC"/>
    <w:rsid w:val="00D512CF"/>
    <w:rsid w:val="00D51EE6"/>
    <w:rsid w:val="00D5275A"/>
    <w:rsid w:val="00D528B9"/>
    <w:rsid w:val="00D53186"/>
    <w:rsid w:val="00D544B5"/>
    <w:rsid w:val="00D5487D"/>
    <w:rsid w:val="00D554F7"/>
    <w:rsid w:val="00D5557D"/>
    <w:rsid w:val="00D55694"/>
    <w:rsid w:val="00D55723"/>
    <w:rsid w:val="00D57388"/>
    <w:rsid w:val="00D60140"/>
    <w:rsid w:val="00D6024A"/>
    <w:rsid w:val="00D608B5"/>
    <w:rsid w:val="00D6160E"/>
    <w:rsid w:val="00D62252"/>
    <w:rsid w:val="00D6267E"/>
    <w:rsid w:val="00D6268A"/>
    <w:rsid w:val="00D62F48"/>
    <w:rsid w:val="00D63145"/>
    <w:rsid w:val="00D63611"/>
    <w:rsid w:val="00D64739"/>
    <w:rsid w:val="00D66949"/>
    <w:rsid w:val="00D67CFD"/>
    <w:rsid w:val="00D67F74"/>
    <w:rsid w:val="00D706CA"/>
    <w:rsid w:val="00D71F99"/>
    <w:rsid w:val="00D72039"/>
    <w:rsid w:val="00D72AC5"/>
    <w:rsid w:val="00D734D3"/>
    <w:rsid w:val="00D73AA5"/>
    <w:rsid w:val="00D73CA4"/>
    <w:rsid w:val="00D73D71"/>
    <w:rsid w:val="00D74396"/>
    <w:rsid w:val="00D748B8"/>
    <w:rsid w:val="00D75A08"/>
    <w:rsid w:val="00D75B28"/>
    <w:rsid w:val="00D76DA9"/>
    <w:rsid w:val="00D7717A"/>
    <w:rsid w:val="00D77DE5"/>
    <w:rsid w:val="00D80284"/>
    <w:rsid w:val="00D802C3"/>
    <w:rsid w:val="00D807D3"/>
    <w:rsid w:val="00D81DE2"/>
    <w:rsid w:val="00D81F71"/>
    <w:rsid w:val="00D829BA"/>
    <w:rsid w:val="00D83F40"/>
    <w:rsid w:val="00D84B4F"/>
    <w:rsid w:val="00D85215"/>
    <w:rsid w:val="00D8642D"/>
    <w:rsid w:val="00D87A86"/>
    <w:rsid w:val="00D87B21"/>
    <w:rsid w:val="00D909F5"/>
    <w:rsid w:val="00D90A5E"/>
    <w:rsid w:val="00D912AD"/>
    <w:rsid w:val="00D914FD"/>
    <w:rsid w:val="00D91729"/>
    <w:rsid w:val="00D91A68"/>
    <w:rsid w:val="00D94DD0"/>
    <w:rsid w:val="00D95863"/>
    <w:rsid w:val="00D95A68"/>
    <w:rsid w:val="00D96564"/>
    <w:rsid w:val="00D97107"/>
    <w:rsid w:val="00D974A0"/>
    <w:rsid w:val="00D97695"/>
    <w:rsid w:val="00D97A20"/>
    <w:rsid w:val="00D97E35"/>
    <w:rsid w:val="00DA0F60"/>
    <w:rsid w:val="00DA159E"/>
    <w:rsid w:val="00DA17C7"/>
    <w:rsid w:val="00DA230A"/>
    <w:rsid w:val="00DA407E"/>
    <w:rsid w:val="00DA5AB7"/>
    <w:rsid w:val="00DA5BF6"/>
    <w:rsid w:val="00DA6A73"/>
    <w:rsid w:val="00DA6A9A"/>
    <w:rsid w:val="00DA72E4"/>
    <w:rsid w:val="00DB0BC9"/>
    <w:rsid w:val="00DB1267"/>
    <w:rsid w:val="00DB1EFD"/>
    <w:rsid w:val="00DB23CE"/>
    <w:rsid w:val="00DB3EAF"/>
    <w:rsid w:val="00DB46C6"/>
    <w:rsid w:val="00DB5524"/>
    <w:rsid w:val="00DB59B4"/>
    <w:rsid w:val="00DB5D8E"/>
    <w:rsid w:val="00DB60AC"/>
    <w:rsid w:val="00DB6540"/>
    <w:rsid w:val="00DB6E16"/>
    <w:rsid w:val="00DB777D"/>
    <w:rsid w:val="00DC1D6C"/>
    <w:rsid w:val="00DC23AA"/>
    <w:rsid w:val="00DC2581"/>
    <w:rsid w:val="00DC3203"/>
    <w:rsid w:val="00DC3C99"/>
    <w:rsid w:val="00DC3CA2"/>
    <w:rsid w:val="00DC3E00"/>
    <w:rsid w:val="00DC41A9"/>
    <w:rsid w:val="00DC4587"/>
    <w:rsid w:val="00DC47AF"/>
    <w:rsid w:val="00DC52F5"/>
    <w:rsid w:val="00DC5FD0"/>
    <w:rsid w:val="00DC6042"/>
    <w:rsid w:val="00DC6B1F"/>
    <w:rsid w:val="00DD0354"/>
    <w:rsid w:val="00DD1D4F"/>
    <w:rsid w:val="00DD27D7"/>
    <w:rsid w:val="00DD27FC"/>
    <w:rsid w:val="00DD458C"/>
    <w:rsid w:val="00DD4863"/>
    <w:rsid w:val="00DD64C2"/>
    <w:rsid w:val="00DD72B0"/>
    <w:rsid w:val="00DD72E9"/>
    <w:rsid w:val="00DD7605"/>
    <w:rsid w:val="00DE04AC"/>
    <w:rsid w:val="00DE1F8C"/>
    <w:rsid w:val="00DE2020"/>
    <w:rsid w:val="00DE3476"/>
    <w:rsid w:val="00DE6DA8"/>
    <w:rsid w:val="00DE7BEA"/>
    <w:rsid w:val="00DF1889"/>
    <w:rsid w:val="00DF4675"/>
    <w:rsid w:val="00DF4B44"/>
    <w:rsid w:val="00DF5B84"/>
    <w:rsid w:val="00DF6D5B"/>
    <w:rsid w:val="00DF771B"/>
    <w:rsid w:val="00DF7DE3"/>
    <w:rsid w:val="00DF7EE2"/>
    <w:rsid w:val="00E01BAA"/>
    <w:rsid w:val="00E02282"/>
    <w:rsid w:val="00E02322"/>
    <w:rsid w:val="00E0282A"/>
    <w:rsid w:val="00E02F9B"/>
    <w:rsid w:val="00E05016"/>
    <w:rsid w:val="00E07E14"/>
    <w:rsid w:val="00E130B6"/>
    <w:rsid w:val="00E14C2B"/>
    <w:rsid w:val="00E14F94"/>
    <w:rsid w:val="00E15260"/>
    <w:rsid w:val="00E17336"/>
    <w:rsid w:val="00E17D15"/>
    <w:rsid w:val="00E20445"/>
    <w:rsid w:val="00E20C16"/>
    <w:rsid w:val="00E21068"/>
    <w:rsid w:val="00E2111B"/>
    <w:rsid w:val="00E2187A"/>
    <w:rsid w:val="00E22B95"/>
    <w:rsid w:val="00E23179"/>
    <w:rsid w:val="00E2333F"/>
    <w:rsid w:val="00E23784"/>
    <w:rsid w:val="00E23F17"/>
    <w:rsid w:val="00E25147"/>
    <w:rsid w:val="00E2584F"/>
    <w:rsid w:val="00E26009"/>
    <w:rsid w:val="00E26348"/>
    <w:rsid w:val="00E27704"/>
    <w:rsid w:val="00E27B8A"/>
    <w:rsid w:val="00E27F1D"/>
    <w:rsid w:val="00E30331"/>
    <w:rsid w:val="00E30BB8"/>
    <w:rsid w:val="00E31118"/>
    <w:rsid w:val="00E31CA8"/>
    <w:rsid w:val="00E31F9C"/>
    <w:rsid w:val="00E32454"/>
    <w:rsid w:val="00E3296B"/>
    <w:rsid w:val="00E334D4"/>
    <w:rsid w:val="00E34A09"/>
    <w:rsid w:val="00E35033"/>
    <w:rsid w:val="00E35786"/>
    <w:rsid w:val="00E40488"/>
    <w:rsid w:val="00E404C1"/>
    <w:rsid w:val="00E40C65"/>
    <w:rsid w:val="00E41C58"/>
    <w:rsid w:val="00E42CD5"/>
    <w:rsid w:val="00E42F0B"/>
    <w:rsid w:val="00E4388C"/>
    <w:rsid w:val="00E450B5"/>
    <w:rsid w:val="00E4538B"/>
    <w:rsid w:val="00E45F45"/>
    <w:rsid w:val="00E50367"/>
    <w:rsid w:val="00E51763"/>
    <w:rsid w:val="00E51ABA"/>
    <w:rsid w:val="00E524CB"/>
    <w:rsid w:val="00E53729"/>
    <w:rsid w:val="00E53B63"/>
    <w:rsid w:val="00E54158"/>
    <w:rsid w:val="00E56009"/>
    <w:rsid w:val="00E56597"/>
    <w:rsid w:val="00E577A8"/>
    <w:rsid w:val="00E57E46"/>
    <w:rsid w:val="00E60067"/>
    <w:rsid w:val="00E60383"/>
    <w:rsid w:val="00E6107B"/>
    <w:rsid w:val="00E6191B"/>
    <w:rsid w:val="00E61F3D"/>
    <w:rsid w:val="00E646C7"/>
    <w:rsid w:val="00E65456"/>
    <w:rsid w:val="00E65A91"/>
    <w:rsid w:val="00E66188"/>
    <w:rsid w:val="00E664FB"/>
    <w:rsid w:val="00E6674C"/>
    <w:rsid w:val="00E6682F"/>
    <w:rsid w:val="00E672F0"/>
    <w:rsid w:val="00E70373"/>
    <w:rsid w:val="00E70D9F"/>
    <w:rsid w:val="00E7162F"/>
    <w:rsid w:val="00E71878"/>
    <w:rsid w:val="00E72E40"/>
    <w:rsid w:val="00E73665"/>
    <w:rsid w:val="00E73999"/>
    <w:rsid w:val="00E73BDC"/>
    <w:rsid w:val="00E73E9E"/>
    <w:rsid w:val="00E74BBF"/>
    <w:rsid w:val="00E74E98"/>
    <w:rsid w:val="00E74EFA"/>
    <w:rsid w:val="00E75427"/>
    <w:rsid w:val="00E75ABD"/>
    <w:rsid w:val="00E76988"/>
    <w:rsid w:val="00E80F8B"/>
    <w:rsid w:val="00E81660"/>
    <w:rsid w:val="00E81A06"/>
    <w:rsid w:val="00E8240C"/>
    <w:rsid w:val="00E8333D"/>
    <w:rsid w:val="00E84ADE"/>
    <w:rsid w:val="00E854FE"/>
    <w:rsid w:val="00E86CE6"/>
    <w:rsid w:val="00E878E1"/>
    <w:rsid w:val="00E87BDA"/>
    <w:rsid w:val="00E90511"/>
    <w:rsid w:val="00E90600"/>
    <w:rsid w:val="00E906CC"/>
    <w:rsid w:val="00E9130F"/>
    <w:rsid w:val="00E91969"/>
    <w:rsid w:val="00E91FCF"/>
    <w:rsid w:val="00E92278"/>
    <w:rsid w:val="00E93741"/>
    <w:rsid w:val="00E939A0"/>
    <w:rsid w:val="00E93A4A"/>
    <w:rsid w:val="00E966C7"/>
    <w:rsid w:val="00E96E14"/>
    <w:rsid w:val="00E971B8"/>
    <w:rsid w:val="00E9785E"/>
    <w:rsid w:val="00E97E4E"/>
    <w:rsid w:val="00EA0D50"/>
    <w:rsid w:val="00EA1CC2"/>
    <w:rsid w:val="00EA21A2"/>
    <w:rsid w:val="00EA2D76"/>
    <w:rsid w:val="00EA2DB3"/>
    <w:rsid w:val="00EA45EE"/>
    <w:rsid w:val="00EA4644"/>
    <w:rsid w:val="00EA758A"/>
    <w:rsid w:val="00EA7DE5"/>
    <w:rsid w:val="00EA7F6A"/>
    <w:rsid w:val="00EB00DF"/>
    <w:rsid w:val="00EB096F"/>
    <w:rsid w:val="00EB199F"/>
    <w:rsid w:val="00EB27C4"/>
    <w:rsid w:val="00EB3211"/>
    <w:rsid w:val="00EB49F5"/>
    <w:rsid w:val="00EB5387"/>
    <w:rsid w:val="00EB5C10"/>
    <w:rsid w:val="00EB6460"/>
    <w:rsid w:val="00EB7322"/>
    <w:rsid w:val="00EB7EA4"/>
    <w:rsid w:val="00EC0AF7"/>
    <w:rsid w:val="00EC0FE9"/>
    <w:rsid w:val="00EC198B"/>
    <w:rsid w:val="00EC2494"/>
    <w:rsid w:val="00EC3909"/>
    <w:rsid w:val="00EC40DC"/>
    <w:rsid w:val="00EC426D"/>
    <w:rsid w:val="00EC4F29"/>
    <w:rsid w:val="00EC5331"/>
    <w:rsid w:val="00EC571B"/>
    <w:rsid w:val="00EC57D7"/>
    <w:rsid w:val="00EC58D5"/>
    <w:rsid w:val="00EC6385"/>
    <w:rsid w:val="00EC6E8D"/>
    <w:rsid w:val="00EC76B6"/>
    <w:rsid w:val="00ED19D6"/>
    <w:rsid w:val="00ED1DE9"/>
    <w:rsid w:val="00ED23D4"/>
    <w:rsid w:val="00ED3B17"/>
    <w:rsid w:val="00ED4D13"/>
    <w:rsid w:val="00ED53E8"/>
    <w:rsid w:val="00ED5549"/>
    <w:rsid w:val="00ED5E0B"/>
    <w:rsid w:val="00ED6696"/>
    <w:rsid w:val="00ED71B9"/>
    <w:rsid w:val="00ED782E"/>
    <w:rsid w:val="00EE01B6"/>
    <w:rsid w:val="00EE2C24"/>
    <w:rsid w:val="00EE37B6"/>
    <w:rsid w:val="00EE40C6"/>
    <w:rsid w:val="00EE4162"/>
    <w:rsid w:val="00EE4601"/>
    <w:rsid w:val="00EE5F60"/>
    <w:rsid w:val="00EE632A"/>
    <w:rsid w:val="00EF0791"/>
    <w:rsid w:val="00EF0F45"/>
    <w:rsid w:val="00EF3852"/>
    <w:rsid w:val="00EF65A1"/>
    <w:rsid w:val="00EF6608"/>
    <w:rsid w:val="00EF67E2"/>
    <w:rsid w:val="00EF7463"/>
    <w:rsid w:val="00EF7971"/>
    <w:rsid w:val="00F0005F"/>
    <w:rsid w:val="00F002EF"/>
    <w:rsid w:val="00F0032C"/>
    <w:rsid w:val="00F01B07"/>
    <w:rsid w:val="00F01EE9"/>
    <w:rsid w:val="00F03DCB"/>
    <w:rsid w:val="00F0427C"/>
    <w:rsid w:val="00F04782"/>
    <w:rsid w:val="00F048C0"/>
    <w:rsid w:val="00F04900"/>
    <w:rsid w:val="00F065A4"/>
    <w:rsid w:val="00F06BE2"/>
    <w:rsid w:val="00F1185F"/>
    <w:rsid w:val="00F1265A"/>
    <w:rsid w:val="00F126B9"/>
    <w:rsid w:val="00F12715"/>
    <w:rsid w:val="00F12B87"/>
    <w:rsid w:val="00F13275"/>
    <w:rsid w:val="00F144D5"/>
    <w:rsid w:val="00F146F0"/>
    <w:rsid w:val="00F15039"/>
    <w:rsid w:val="00F15F6C"/>
    <w:rsid w:val="00F160F7"/>
    <w:rsid w:val="00F164FB"/>
    <w:rsid w:val="00F166FF"/>
    <w:rsid w:val="00F206F9"/>
    <w:rsid w:val="00F20FF3"/>
    <w:rsid w:val="00F2190B"/>
    <w:rsid w:val="00F228B5"/>
    <w:rsid w:val="00F2389C"/>
    <w:rsid w:val="00F239F1"/>
    <w:rsid w:val="00F23AF2"/>
    <w:rsid w:val="00F2427B"/>
    <w:rsid w:val="00F24F3A"/>
    <w:rsid w:val="00F25AA6"/>
    <w:rsid w:val="00F25C67"/>
    <w:rsid w:val="00F25F70"/>
    <w:rsid w:val="00F26C5D"/>
    <w:rsid w:val="00F30DFF"/>
    <w:rsid w:val="00F3297A"/>
    <w:rsid w:val="00F32B80"/>
    <w:rsid w:val="00F33A3B"/>
    <w:rsid w:val="00F33D6C"/>
    <w:rsid w:val="00F340EB"/>
    <w:rsid w:val="00F346DA"/>
    <w:rsid w:val="00F35285"/>
    <w:rsid w:val="00F355DD"/>
    <w:rsid w:val="00F363F7"/>
    <w:rsid w:val="00F36EF5"/>
    <w:rsid w:val="00F3721F"/>
    <w:rsid w:val="00F407C0"/>
    <w:rsid w:val="00F40E15"/>
    <w:rsid w:val="00F41EA9"/>
    <w:rsid w:val="00F43B9D"/>
    <w:rsid w:val="00F43FEB"/>
    <w:rsid w:val="00F44D5E"/>
    <w:rsid w:val="00F45F56"/>
    <w:rsid w:val="00F462D4"/>
    <w:rsid w:val="00F50FF3"/>
    <w:rsid w:val="00F51571"/>
    <w:rsid w:val="00F53384"/>
    <w:rsid w:val="00F53A35"/>
    <w:rsid w:val="00F54EF2"/>
    <w:rsid w:val="00F55A3D"/>
    <w:rsid w:val="00F5744B"/>
    <w:rsid w:val="00F61209"/>
    <w:rsid w:val="00F61E3F"/>
    <w:rsid w:val="00F6237B"/>
    <w:rsid w:val="00F6259E"/>
    <w:rsid w:val="00F641D9"/>
    <w:rsid w:val="00F64822"/>
    <w:rsid w:val="00F656E5"/>
    <w:rsid w:val="00F65DD4"/>
    <w:rsid w:val="00F65E35"/>
    <w:rsid w:val="00F65E43"/>
    <w:rsid w:val="00F66581"/>
    <w:rsid w:val="00F66A47"/>
    <w:rsid w:val="00F672B2"/>
    <w:rsid w:val="00F70DA7"/>
    <w:rsid w:val="00F70E6D"/>
    <w:rsid w:val="00F736F6"/>
    <w:rsid w:val="00F73E40"/>
    <w:rsid w:val="00F75222"/>
    <w:rsid w:val="00F7706B"/>
    <w:rsid w:val="00F77458"/>
    <w:rsid w:val="00F80155"/>
    <w:rsid w:val="00F805CA"/>
    <w:rsid w:val="00F81040"/>
    <w:rsid w:val="00F817D5"/>
    <w:rsid w:val="00F818EB"/>
    <w:rsid w:val="00F82294"/>
    <w:rsid w:val="00F83973"/>
    <w:rsid w:val="00F855A2"/>
    <w:rsid w:val="00F859EB"/>
    <w:rsid w:val="00F8608D"/>
    <w:rsid w:val="00F862B0"/>
    <w:rsid w:val="00F869E3"/>
    <w:rsid w:val="00F879AD"/>
    <w:rsid w:val="00F87FA3"/>
    <w:rsid w:val="00F910D2"/>
    <w:rsid w:val="00F914DE"/>
    <w:rsid w:val="00F91624"/>
    <w:rsid w:val="00F93AEB"/>
    <w:rsid w:val="00F93D8C"/>
    <w:rsid w:val="00F95989"/>
    <w:rsid w:val="00F95E7F"/>
    <w:rsid w:val="00FA007A"/>
    <w:rsid w:val="00FA3102"/>
    <w:rsid w:val="00FA37F1"/>
    <w:rsid w:val="00FA3C6B"/>
    <w:rsid w:val="00FA48D4"/>
    <w:rsid w:val="00FA54FA"/>
    <w:rsid w:val="00FA5D4C"/>
    <w:rsid w:val="00FA6D39"/>
    <w:rsid w:val="00FA75BD"/>
    <w:rsid w:val="00FA7BE0"/>
    <w:rsid w:val="00FB0F2A"/>
    <w:rsid w:val="00FB1586"/>
    <w:rsid w:val="00FB227E"/>
    <w:rsid w:val="00FB3D61"/>
    <w:rsid w:val="00FB44CE"/>
    <w:rsid w:val="00FB5009"/>
    <w:rsid w:val="00FB5647"/>
    <w:rsid w:val="00FB7180"/>
    <w:rsid w:val="00FB7343"/>
    <w:rsid w:val="00FB76AB"/>
    <w:rsid w:val="00FC1E49"/>
    <w:rsid w:val="00FC357E"/>
    <w:rsid w:val="00FC382E"/>
    <w:rsid w:val="00FC3E55"/>
    <w:rsid w:val="00FD03FE"/>
    <w:rsid w:val="00FD113A"/>
    <w:rsid w:val="00FD126E"/>
    <w:rsid w:val="00FD14C3"/>
    <w:rsid w:val="00FD2129"/>
    <w:rsid w:val="00FD2BEE"/>
    <w:rsid w:val="00FD3C36"/>
    <w:rsid w:val="00FD3D42"/>
    <w:rsid w:val="00FD4D81"/>
    <w:rsid w:val="00FD589A"/>
    <w:rsid w:val="00FD6F83"/>
    <w:rsid w:val="00FD7390"/>
    <w:rsid w:val="00FD7498"/>
    <w:rsid w:val="00FD7FB3"/>
    <w:rsid w:val="00FE0E82"/>
    <w:rsid w:val="00FE1CF3"/>
    <w:rsid w:val="00FE4713"/>
    <w:rsid w:val="00FE6E91"/>
    <w:rsid w:val="00FE7A0F"/>
    <w:rsid w:val="00FF0C35"/>
    <w:rsid w:val="00FF1E89"/>
    <w:rsid w:val="00FF1F44"/>
    <w:rsid w:val="00FF225E"/>
    <w:rsid w:val="00FF2B7B"/>
    <w:rsid w:val="00FF3633"/>
    <w:rsid w:val="00FF498C"/>
    <w:rsid w:val="00FF4EF1"/>
    <w:rsid w:val="00FF50D4"/>
    <w:rsid w:val="00FF5636"/>
    <w:rsid w:val="00FF6005"/>
    <w:rsid w:val="00FF672C"/>
    <w:rsid w:val="00FF6CE8"/>
    <w:rsid w:val="00FF7328"/>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D8C74"/>
  <w15:docId w15:val="{594B082F-F97F-4E16-87C5-889B68D5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Overskrift1">
    <w:name w:val="heading 1"/>
    <w:basedOn w:val="Normal"/>
    <w:next w:val="Paragraph"/>
    <w:link w:val="Overskrift1Tegn"/>
    <w:uiPriority w:val="9"/>
    <w:qFormat/>
    <w:rsid w:val="00AD5B02"/>
    <w:pPr>
      <w:keepNext/>
      <w:spacing w:before="360" w:after="60" w:line="360" w:lineRule="auto"/>
      <w:ind w:right="567"/>
      <w:contextualSpacing/>
      <w:outlineLvl w:val="0"/>
    </w:pPr>
    <w:rPr>
      <w:rFonts w:cs="Arial"/>
      <w:b/>
      <w:bCs/>
      <w:kern w:val="32"/>
      <w:sz w:val="28"/>
      <w:szCs w:val="32"/>
    </w:rPr>
  </w:style>
  <w:style w:type="paragraph" w:styleId="Overskrift2">
    <w:name w:val="heading 2"/>
    <w:basedOn w:val="Normal"/>
    <w:next w:val="Paragraph"/>
    <w:link w:val="Overskrift2Tegn"/>
    <w:uiPriority w:val="9"/>
    <w:qFormat/>
    <w:rsid w:val="008D07FB"/>
    <w:pPr>
      <w:keepNext/>
      <w:spacing w:before="360" w:after="60" w:line="360" w:lineRule="auto"/>
      <w:ind w:right="567"/>
      <w:contextualSpacing/>
      <w:outlineLvl w:val="1"/>
    </w:pPr>
    <w:rPr>
      <w:rFonts w:cs="Arial"/>
      <w:b/>
      <w:bCs/>
      <w:i/>
      <w:iCs/>
      <w:szCs w:val="28"/>
    </w:rPr>
  </w:style>
  <w:style w:type="paragraph" w:styleId="Overskrift3">
    <w:name w:val="heading 3"/>
    <w:basedOn w:val="Normal"/>
    <w:next w:val="Normal"/>
    <w:link w:val="Overskrift3Tegn"/>
    <w:uiPriority w:val="9"/>
    <w:qFormat/>
    <w:rsid w:val="00DF7EE2"/>
    <w:pPr>
      <w:keepNext/>
      <w:spacing w:before="360" w:after="60" w:line="360" w:lineRule="auto"/>
      <w:ind w:right="567"/>
      <w:contextualSpacing/>
      <w:outlineLvl w:val="2"/>
    </w:pPr>
    <w:rPr>
      <w:rFonts w:cs="Arial"/>
      <w:bCs/>
      <w:i/>
      <w:szCs w:val="26"/>
    </w:rPr>
  </w:style>
  <w:style w:type="paragraph" w:styleId="Overskrift4">
    <w:name w:val="heading 4"/>
    <w:basedOn w:val="Paragraph"/>
    <w:next w:val="Newparagraph"/>
    <w:link w:val="Overskrift4Tegn"/>
    <w:rsid w:val="00F43B9D"/>
    <w:pPr>
      <w:spacing w:before="360"/>
      <w:outlineLvl w:val="3"/>
    </w:pPr>
    <w:rPr>
      <w:bCs/>
      <w:szCs w:val="28"/>
    </w:rPr>
  </w:style>
  <w:style w:type="paragraph" w:styleId="Overskrift6">
    <w:name w:val="heading 6"/>
    <w:basedOn w:val="Normal"/>
    <w:next w:val="Normal"/>
    <w:link w:val="Overskrift6Tegn"/>
    <w:rsid w:val="00E2317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EA7F6A"/>
    <w:pPr>
      <w:spacing w:before="240" w:line="24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3511B"/>
    <w:pPr>
      <w:spacing w:before="240" w:line="360" w:lineRule="auto"/>
    </w:pPr>
    <w:rPr>
      <w:b/>
    </w:rPr>
  </w:style>
  <w:style w:type="paragraph" w:customStyle="1" w:styleId="Figurecaption">
    <w:name w:val="Figure caption"/>
    <w:basedOn w:val="Normal"/>
    <w:next w:val="Normal"/>
    <w:qFormat/>
    <w:rsid w:val="006F5796"/>
    <w:pPr>
      <w:spacing w:before="240" w:line="360" w:lineRule="auto"/>
    </w:pPr>
    <w:rPr>
      <w:sz w:val="20"/>
    </w:rPr>
  </w:style>
  <w:style w:type="paragraph" w:customStyle="1" w:styleId="Footnotes">
    <w:name w:val="Footnotes"/>
    <w:basedOn w:val="Normal"/>
    <w:qFormat/>
    <w:rsid w:val="00AD5B02"/>
    <w:pPr>
      <w:spacing w:before="120" w:line="240" w:lineRule="auto"/>
      <w:ind w:left="482" w:hanging="482"/>
      <w:contextualSpacing/>
    </w:pPr>
    <w:rPr>
      <w:sz w:val="20"/>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rykning">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Overskrift2Tegn">
    <w:name w:val="Overskrift 2 Tegn"/>
    <w:basedOn w:val="Standardskrifttypeiafsnit"/>
    <w:link w:val="Overskrift2"/>
    <w:uiPriority w:val="9"/>
    <w:rsid w:val="008D07FB"/>
    <w:rPr>
      <w:rFonts w:cs="Arial"/>
      <w:b/>
      <w:bCs/>
      <w:i/>
      <w:iCs/>
      <w:sz w:val="24"/>
      <w:szCs w:val="28"/>
    </w:rPr>
  </w:style>
  <w:style w:type="character" w:customStyle="1" w:styleId="Overskrift1Tegn">
    <w:name w:val="Overskrift 1 Tegn"/>
    <w:basedOn w:val="Standardskrifttypeiafsnit"/>
    <w:link w:val="Overskrift1"/>
    <w:uiPriority w:val="9"/>
    <w:rsid w:val="00AD5B02"/>
    <w:rPr>
      <w:rFonts w:cs="Arial"/>
      <w:b/>
      <w:bCs/>
      <w:kern w:val="32"/>
      <w:sz w:val="28"/>
      <w:szCs w:val="32"/>
    </w:rPr>
  </w:style>
  <w:style w:type="character" w:customStyle="1" w:styleId="Overskrift3Tegn">
    <w:name w:val="Overskrift 3 Tegn"/>
    <w:basedOn w:val="Standardskrifttypeiafsnit"/>
    <w:link w:val="Overskrift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dnotetekst">
    <w:name w:val="footnote text"/>
    <w:basedOn w:val="Normal"/>
    <w:link w:val="FodnotetekstTegn"/>
    <w:autoRedefine/>
    <w:uiPriority w:val="99"/>
    <w:rsid w:val="004872BF"/>
    <w:pPr>
      <w:ind w:left="284" w:hanging="284"/>
    </w:pPr>
    <w:rPr>
      <w:sz w:val="20"/>
      <w:szCs w:val="20"/>
    </w:rPr>
  </w:style>
  <w:style w:type="character" w:customStyle="1" w:styleId="FodnotetekstTegn">
    <w:name w:val="Fodnotetekst Tegn"/>
    <w:basedOn w:val="Standardskrifttypeiafsnit"/>
    <w:link w:val="Fodnotetekst"/>
    <w:uiPriority w:val="99"/>
    <w:rsid w:val="004872BF"/>
  </w:style>
  <w:style w:type="character" w:styleId="Fodnotehenvisning">
    <w:name w:val="footnote reference"/>
    <w:basedOn w:val="Standardskrifttypeiafsnit"/>
    <w:rsid w:val="00AF2C92"/>
    <w:rPr>
      <w:vertAlign w:val="superscript"/>
    </w:rPr>
  </w:style>
  <w:style w:type="paragraph" w:styleId="Slutnotetekst">
    <w:name w:val="endnote text"/>
    <w:basedOn w:val="Normal"/>
    <w:link w:val="SlutnotetekstTegn"/>
    <w:autoRedefine/>
    <w:rsid w:val="006C19B2"/>
    <w:pPr>
      <w:ind w:left="284" w:hanging="284"/>
    </w:pPr>
    <w:rPr>
      <w:sz w:val="22"/>
      <w:szCs w:val="20"/>
    </w:rPr>
  </w:style>
  <w:style w:type="character" w:customStyle="1" w:styleId="SlutnotetekstTegn">
    <w:name w:val="Slutnotetekst Tegn"/>
    <w:basedOn w:val="Standardskrifttypeiafsnit"/>
    <w:link w:val="Slutnotetekst"/>
    <w:rsid w:val="006C19B2"/>
    <w:rPr>
      <w:sz w:val="22"/>
    </w:rPr>
  </w:style>
  <w:style w:type="character" w:styleId="Slutnotehenvisning">
    <w:name w:val="endnote reference"/>
    <w:basedOn w:val="Standardskrifttypeiafsnit"/>
    <w:uiPriority w:val="99"/>
    <w:rsid w:val="00EC571B"/>
    <w:rPr>
      <w:vertAlign w:val="superscript"/>
    </w:rPr>
  </w:style>
  <w:style w:type="character" w:customStyle="1" w:styleId="Overskrift4Tegn">
    <w:name w:val="Overskrift 4 Tegn"/>
    <w:basedOn w:val="Standardskrifttypeiafsnit"/>
    <w:link w:val="Overskrift4"/>
    <w:rsid w:val="00F43B9D"/>
    <w:rPr>
      <w:bCs/>
      <w:sz w:val="24"/>
      <w:szCs w:val="28"/>
    </w:rPr>
  </w:style>
  <w:style w:type="paragraph" w:styleId="Sidehoved">
    <w:name w:val="header"/>
    <w:basedOn w:val="Normal"/>
    <w:link w:val="SidehovedTegn"/>
    <w:uiPriority w:val="99"/>
    <w:rsid w:val="003F193A"/>
    <w:pPr>
      <w:tabs>
        <w:tab w:val="center" w:pos="4320"/>
        <w:tab w:val="right" w:pos="8640"/>
      </w:tabs>
      <w:spacing w:after="120" w:line="240" w:lineRule="auto"/>
      <w:contextualSpacing/>
    </w:pPr>
  </w:style>
  <w:style w:type="character" w:customStyle="1" w:styleId="SidehovedTegn">
    <w:name w:val="Sidehoved Tegn"/>
    <w:basedOn w:val="Standardskrifttypeiafsnit"/>
    <w:link w:val="Sidehoved"/>
    <w:uiPriority w:val="99"/>
    <w:rsid w:val="003F193A"/>
    <w:rPr>
      <w:rFonts w:eastAsia="Times New Roman"/>
      <w:sz w:val="24"/>
      <w:szCs w:val="24"/>
      <w:lang w:eastAsia="en-GB"/>
    </w:rPr>
  </w:style>
  <w:style w:type="paragraph" w:styleId="Sidefod">
    <w:name w:val="footer"/>
    <w:basedOn w:val="Normal"/>
    <w:link w:val="SidefodTegn"/>
    <w:uiPriority w:val="99"/>
    <w:rsid w:val="00AE6A21"/>
    <w:pPr>
      <w:tabs>
        <w:tab w:val="center" w:pos="4320"/>
        <w:tab w:val="right" w:pos="8640"/>
      </w:tabs>
      <w:spacing w:before="240" w:line="240" w:lineRule="auto"/>
      <w:contextualSpacing/>
    </w:pPr>
  </w:style>
  <w:style w:type="character" w:customStyle="1" w:styleId="SidefodTegn">
    <w:name w:val="Sidefod Tegn"/>
    <w:basedOn w:val="Standardskrifttypeiafsnit"/>
    <w:link w:val="Sidefod"/>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rsid w:val="00CA5EA2"/>
    <w:rPr>
      <w:rFonts w:cs="Times New Roman"/>
      <w:color w:val="0000FF"/>
      <w:u w:val="single"/>
    </w:rPr>
  </w:style>
  <w:style w:type="paragraph" w:customStyle="1" w:styleId="CitatEngelsk">
    <w:name w:val="Citat Engelsk"/>
    <w:basedOn w:val="Citat"/>
    <w:next w:val="Normal"/>
    <w:link w:val="CitatEngelskTegn"/>
    <w:qFormat/>
    <w:rsid w:val="007F17BA"/>
    <w:pPr>
      <w:spacing w:before="120" w:after="240" w:line="240" w:lineRule="auto"/>
      <w:ind w:left="567" w:right="567"/>
      <w:jc w:val="both"/>
    </w:pPr>
    <w:rPr>
      <w:iCs w:val="0"/>
      <w:color w:val="000000"/>
      <w:lang w:eastAsia="x-none"/>
    </w:rPr>
  </w:style>
  <w:style w:type="character" w:customStyle="1" w:styleId="CitatEngelskTegn">
    <w:name w:val="Citat Engelsk Tegn"/>
    <w:link w:val="CitatEngelsk"/>
    <w:rsid w:val="007F17BA"/>
    <w:rPr>
      <w:i/>
      <w:color w:val="000000"/>
      <w:sz w:val="24"/>
      <w:szCs w:val="24"/>
      <w:lang w:eastAsia="x-none"/>
    </w:rPr>
  </w:style>
  <w:style w:type="paragraph" w:styleId="Citat">
    <w:name w:val="Quote"/>
    <w:basedOn w:val="Normal"/>
    <w:next w:val="Normal"/>
    <w:link w:val="CitatTegn"/>
    <w:qFormat/>
    <w:rsid w:val="00EA7F6A"/>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rsid w:val="00EA7F6A"/>
    <w:rPr>
      <w:i/>
      <w:iCs/>
      <w:color w:val="404040" w:themeColor="text1" w:themeTint="BF"/>
      <w:sz w:val="24"/>
      <w:szCs w:val="24"/>
    </w:rPr>
  </w:style>
  <w:style w:type="paragraph" w:styleId="Markeringsbobletekst">
    <w:name w:val="Balloon Text"/>
    <w:basedOn w:val="Normal"/>
    <w:link w:val="MarkeringsbobletekstTegn"/>
    <w:uiPriority w:val="99"/>
    <w:semiHidden/>
    <w:unhideWhenUsed/>
    <w:rsid w:val="007F17BA"/>
    <w:pPr>
      <w:spacing w:line="240" w:lineRule="auto"/>
      <w:jc w:val="both"/>
    </w:pPr>
    <w:rPr>
      <w:rFonts w:ascii="Tahoma" w:eastAsia="Calibri" w:hAnsi="Tahoma"/>
      <w:sz w:val="16"/>
      <w:szCs w:val="16"/>
      <w:lang w:val="x-none" w:eastAsia="en-US"/>
    </w:rPr>
  </w:style>
  <w:style w:type="character" w:customStyle="1" w:styleId="MarkeringsbobletekstTegn">
    <w:name w:val="Markeringsbobletekst Tegn"/>
    <w:basedOn w:val="Standardskrifttypeiafsnit"/>
    <w:link w:val="Markeringsbobletekst"/>
    <w:uiPriority w:val="99"/>
    <w:semiHidden/>
    <w:rsid w:val="007F17BA"/>
    <w:rPr>
      <w:rFonts w:ascii="Tahoma" w:eastAsia="Calibri" w:hAnsi="Tahoma"/>
      <w:sz w:val="16"/>
      <w:szCs w:val="16"/>
      <w:lang w:val="x-none" w:eastAsia="en-US"/>
    </w:rPr>
  </w:style>
  <w:style w:type="character" w:styleId="Kommentarhenvisning">
    <w:name w:val="annotation reference"/>
    <w:uiPriority w:val="99"/>
    <w:semiHidden/>
    <w:unhideWhenUsed/>
    <w:rsid w:val="007F17BA"/>
    <w:rPr>
      <w:sz w:val="16"/>
      <w:szCs w:val="16"/>
    </w:rPr>
  </w:style>
  <w:style w:type="paragraph" w:styleId="Kommentartekst">
    <w:name w:val="annotation text"/>
    <w:basedOn w:val="Normal"/>
    <w:link w:val="KommentartekstTegn"/>
    <w:uiPriority w:val="99"/>
    <w:unhideWhenUsed/>
    <w:rsid w:val="007F17BA"/>
    <w:pPr>
      <w:spacing w:line="360" w:lineRule="auto"/>
      <w:jc w:val="both"/>
    </w:pPr>
    <w:rPr>
      <w:rFonts w:eastAsia="Calibri"/>
      <w:sz w:val="20"/>
      <w:szCs w:val="20"/>
      <w:lang w:val="x-none" w:eastAsia="en-US"/>
    </w:rPr>
  </w:style>
  <w:style w:type="character" w:customStyle="1" w:styleId="KommentartekstTegn">
    <w:name w:val="Kommentartekst Tegn"/>
    <w:basedOn w:val="Standardskrifttypeiafsnit"/>
    <w:link w:val="Kommentartekst"/>
    <w:uiPriority w:val="99"/>
    <w:rsid w:val="007F17BA"/>
    <w:rPr>
      <w:rFonts w:eastAsia="Calibri"/>
      <w:lang w:val="x-none" w:eastAsia="en-US"/>
    </w:rPr>
  </w:style>
  <w:style w:type="paragraph" w:styleId="Kommentaremne">
    <w:name w:val="annotation subject"/>
    <w:basedOn w:val="Kommentartekst"/>
    <w:next w:val="Kommentartekst"/>
    <w:link w:val="KommentaremneTegn"/>
    <w:uiPriority w:val="99"/>
    <w:semiHidden/>
    <w:unhideWhenUsed/>
    <w:rsid w:val="007F17BA"/>
    <w:rPr>
      <w:b/>
      <w:bCs/>
    </w:rPr>
  </w:style>
  <w:style w:type="character" w:customStyle="1" w:styleId="KommentaremneTegn">
    <w:name w:val="Kommentaremne Tegn"/>
    <w:basedOn w:val="KommentartekstTegn"/>
    <w:link w:val="Kommentaremne"/>
    <w:uiPriority w:val="99"/>
    <w:semiHidden/>
    <w:rsid w:val="007F17BA"/>
    <w:rPr>
      <w:rFonts w:eastAsia="Calibri"/>
      <w:b/>
      <w:bCs/>
      <w:lang w:val="x-none" w:eastAsia="en-US"/>
    </w:rPr>
  </w:style>
  <w:style w:type="paragraph" w:styleId="Listeafsnit">
    <w:name w:val="List Paragraph"/>
    <w:basedOn w:val="Normal"/>
    <w:uiPriority w:val="34"/>
    <w:qFormat/>
    <w:rsid w:val="007F17BA"/>
    <w:pPr>
      <w:ind w:left="720"/>
      <w:contextualSpacing/>
      <w:jc w:val="both"/>
    </w:pPr>
    <w:rPr>
      <w:lang w:val="da-DK" w:eastAsia="da-DK"/>
    </w:rPr>
  </w:style>
  <w:style w:type="paragraph" w:styleId="Billedtekst">
    <w:name w:val="caption"/>
    <w:basedOn w:val="Normal"/>
    <w:next w:val="Normal"/>
    <w:uiPriority w:val="35"/>
    <w:unhideWhenUsed/>
    <w:qFormat/>
    <w:rsid w:val="007F17BA"/>
    <w:pPr>
      <w:spacing w:line="360" w:lineRule="auto"/>
      <w:jc w:val="both"/>
    </w:pPr>
    <w:rPr>
      <w:rFonts w:eastAsia="Calibri"/>
      <w:b/>
      <w:bCs/>
      <w:sz w:val="20"/>
      <w:szCs w:val="20"/>
      <w:lang w:val="da-DK" w:eastAsia="en-US"/>
    </w:rPr>
  </w:style>
  <w:style w:type="table" w:styleId="Tabel-Gitter">
    <w:name w:val="Table Grid"/>
    <w:basedOn w:val="Tabel-Normal"/>
    <w:uiPriority w:val="59"/>
    <w:rsid w:val="00303D9A"/>
    <w:rPr>
      <w:rFonts w:asciiTheme="minorHAnsi" w:eastAsiaTheme="minorEastAsia" w:hAnsiTheme="minorHAnsi" w:cstheme="minorBidi"/>
      <w:sz w:val="24"/>
      <w:szCs w:val="24"/>
      <w:lang w:val="da-DK"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64A"/>
    <w:pPr>
      <w:spacing w:before="100" w:beforeAutospacing="1" w:after="100" w:afterAutospacing="1" w:line="240" w:lineRule="auto"/>
    </w:pPr>
    <w:rPr>
      <w:rFonts w:eastAsiaTheme="minorEastAsia"/>
      <w:lang w:val="da-DK" w:eastAsia="da-DK"/>
    </w:rPr>
  </w:style>
  <w:style w:type="character" w:customStyle="1" w:styleId="Overskrift6Tegn">
    <w:name w:val="Overskrift 6 Tegn"/>
    <w:basedOn w:val="Standardskrifttypeiafsnit"/>
    <w:link w:val="Overskrift6"/>
    <w:rsid w:val="00E23179"/>
    <w:rPr>
      <w:rFonts w:asciiTheme="majorHAnsi" w:eastAsiaTheme="majorEastAsia" w:hAnsiTheme="majorHAnsi" w:cstheme="majorBidi"/>
      <w:color w:val="243F60" w:themeColor="accent1" w:themeShade="7F"/>
      <w:sz w:val="24"/>
      <w:szCs w:val="24"/>
    </w:rPr>
  </w:style>
  <w:style w:type="character" w:customStyle="1" w:styleId="alt-edited">
    <w:name w:val="alt-edited"/>
    <w:basedOn w:val="Standardskrifttypeiafsnit"/>
    <w:rsid w:val="00F04782"/>
  </w:style>
  <w:style w:type="paragraph" w:styleId="Korrektur">
    <w:name w:val="Revision"/>
    <w:hidden/>
    <w:semiHidden/>
    <w:rsid w:val="00872F25"/>
    <w:rPr>
      <w:sz w:val="24"/>
      <w:szCs w:val="24"/>
    </w:rPr>
  </w:style>
  <w:style w:type="character" w:customStyle="1" w:styleId="fontstyle01">
    <w:name w:val="fontstyle01"/>
    <w:basedOn w:val="Standardskrifttypeiafsnit"/>
    <w:rsid w:val="00ED782E"/>
    <w:rPr>
      <w:rFonts w:ascii="SabonLT-Roman" w:hAnsi="SabonLT-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8961">
      <w:bodyDiv w:val="1"/>
      <w:marLeft w:val="0"/>
      <w:marRight w:val="0"/>
      <w:marTop w:val="0"/>
      <w:marBottom w:val="0"/>
      <w:divBdr>
        <w:top w:val="none" w:sz="0" w:space="0" w:color="auto"/>
        <w:left w:val="none" w:sz="0" w:space="0" w:color="auto"/>
        <w:bottom w:val="none" w:sz="0" w:space="0" w:color="auto"/>
        <w:right w:val="none" w:sz="0" w:space="0" w:color="auto"/>
      </w:divBdr>
    </w:div>
    <w:div w:id="201555248">
      <w:bodyDiv w:val="1"/>
      <w:marLeft w:val="0"/>
      <w:marRight w:val="0"/>
      <w:marTop w:val="0"/>
      <w:marBottom w:val="0"/>
      <w:divBdr>
        <w:top w:val="none" w:sz="0" w:space="0" w:color="auto"/>
        <w:left w:val="none" w:sz="0" w:space="0" w:color="auto"/>
        <w:bottom w:val="none" w:sz="0" w:space="0" w:color="auto"/>
        <w:right w:val="none" w:sz="0" w:space="0" w:color="auto"/>
      </w:divBdr>
    </w:div>
    <w:div w:id="234972843">
      <w:bodyDiv w:val="1"/>
      <w:marLeft w:val="0"/>
      <w:marRight w:val="0"/>
      <w:marTop w:val="0"/>
      <w:marBottom w:val="0"/>
      <w:divBdr>
        <w:top w:val="none" w:sz="0" w:space="0" w:color="auto"/>
        <w:left w:val="none" w:sz="0" w:space="0" w:color="auto"/>
        <w:bottom w:val="none" w:sz="0" w:space="0" w:color="auto"/>
        <w:right w:val="none" w:sz="0" w:space="0" w:color="auto"/>
      </w:divBdr>
    </w:div>
    <w:div w:id="326248925">
      <w:bodyDiv w:val="1"/>
      <w:marLeft w:val="0"/>
      <w:marRight w:val="0"/>
      <w:marTop w:val="0"/>
      <w:marBottom w:val="0"/>
      <w:divBdr>
        <w:top w:val="none" w:sz="0" w:space="0" w:color="auto"/>
        <w:left w:val="none" w:sz="0" w:space="0" w:color="auto"/>
        <w:bottom w:val="none" w:sz="0" w:space="0" w:color="auto"/>
        <w:right w:val="none" w:sz="0" w:space="0" w:color="auto"/>
      </w:divBdr>
    </w:div>
    <w:div w:id="330716587">
      <w:bodyDiv w:val="1"/>
      <w:marLeft w:val="0"/>
      <w:marRight w:val="0"/>
      <w:marTop w:val="0"/>
      <w:marBottom w:val="0"/>
      <w:divBdr>
        <w:top w:val="none" w:sz="0" w:space="0" w:color="auto"/>
        <w:left w:val="none" w:sz="0" w:space="0" w:color="auto"/>
        <w:bottom w:val="none" w:sz="0" w:space="0" w:color="auto"/>
        <w:right w:val="none" w:sz="0" w:space="0" w:color="auto"/>
      </w:divBdr>
      <w:divsChild>
        <w:div w:id="1394964653">
          <w:marLeft w:val="0"/>
          <w:marRight w:val="0"/>
          <w:marTop w:val="0"/>
          <w:marBottom w:val="0"/>
          <w:divBdr>
            <w:top w:val="none" w:sz="0" w:space="0" w:color="auto"/>
            <w:left w:val="none" w:sz="0" w:space="0" w:color="auto"/>
            <w:bottom w:val="none" w:sz="0" w:space="0" w:color="auto"/>
            <w:right w:val="none" w:sz="0" w:space="0" w:color="auto"/>
          </w:divBdr>
          <w:divsChild>
            <w:div w:id="254286604">
              <w:marLeft w:val="0"/>
              <w:marRight w:val="0"/>
              <w:marTop w:val="0"/>
              <w:marBottom w:val="0"/>
              <w:divBdr>
                <w:top w:val="none" w:sz="0" w:space="0" w:color="auto"/>
                <w:left w:val="none" w:sz="0" w:space="0" w:color="auto"/>
                <w:bottom w:val="none" w:sz="0" w:space="0" w:color="auto"/>
                <w:right w:val="none" w:sz="0" w:space="0" w:color="auto"/>
              </w:divBdr>
              <w:divsChild>
                <w:div w:id="573709739">
                  <w:marLeft w:val="0"/>
                  <w:marRight w:val="0"/>
                  <w:marTop w:val="0"/>
                  <w:marBottom w:val="0"/>
                  <w:divBdr>
                    <w:top w:val="none" w:sz="0" w:space="0" w:color="auto"/>
                    <w:left w:val="none" w:sz="0" w:space="0" w:color="auto"/>
                    <w:bottom w:val="none" w:sz="0" w:space="0" w:color="auto"/>
                    <w:right w:val="none" w:sz="0" w:space="0" w:color="auto"/>
                  </w:divBdr>
                  <w:divsChild>
                    <w:div w:id="503394834">
                      <w:marLeft w:val="0"/>
                      <w:marRight w:val="0"/>
                      <w:marTop w:val="0"/>
                      <w:marBottom w:val="0"/>
                      <w:divBdr>
                        <w:top w:val="none" w:sz="0" w:space="0" w:color="auto"/>
                        <w:left w:val="none" w:sz="0" w:space="0" w:color="auto"/>
                        <w:bottom w:val="none" w:sz="0" w:space="0" w:color="auto"/>
                        <w:right w:val="none" w:sz="0" w:space="0" w:color="auto"/>
                      </w:divBdr>
                      <w:divsChild>
                        <w:div w:id="322784673">
                          <w:marLeft w:val="0"/>
                          <w:marRight w:val="0"/>
                          <w:marTop w:val="0"/>
                          <w:marBottom w:val="0"/>
                          <w:divBdr>
                            <w:top w:val="none" w:sz="0" w:space="0" w:color="auto"/>
                            <w:left w:val="none" w:sz="0" w:space="0" w:color="auto"/>
                            <w:bottom w:val="none" w:sz="0" w:space="0" w:color="auto"/>
                            <w:right w:val="none" w:sz="0" w:space="0" w:color="auto"/>
                          </w:divBdr>
                          <w:divsChild>
                            <w:div w:id="1581595437">
                              <w:marLeft w:val="0"/>
                              <w:marRight w:val="0"/>
                              <w:marTop w:val="0"/>
                              <w:marBottom w:val="0"/>
                              <w:divBdr>
                                <w:top w:val="none" w:sz="0" w:space="0" w:color="auto"/>
                                <w:left w:val="none" w:sz="0" w:space="0" w:color="auto"/>
                                <w:bottom w:val="none" w:sz="0" w:space="0" w:color="auto"/>
                                <w:right w:val="none" w:sz="0" w:space="0" w:color="auto"/>
                              </w:divBdr>
                              <w:divsChild>
                                <w:div w:id="246159067">
                                  <w:marLeft w:val="0"/>
                                  <w:marRight w:val="0"/>
                                  <w:marTop w:val="0"/>
                                  <w:marBottom w:val="0"/>
                                  <w:divBdr>
                                    <w:top w:val="none" w:sz="0" w:space="0" w:color="auto"/>
                                    <w:left w:val="none" w:sz="0" w:space="0" w:color="auto"/>
                                    <w:bottom w:val="none" w:sz="0" w:space="0" w:color="auto"/>
                                    <w:right w:val="none" w:sz="0" w:space="0" w:color="auto"/>
                                  </w:divBdr>
                                  <w:divsChild>
                                    <w:div w:id="1765758932">
                                      <w:marLeft w:val="0"/>
                                      <w:marRight w:val="0"/>
                                      <w:marTop w:val="0"/>
                                      <w:marBottom w:val="0"/>
                                      <w:divBdr>
                                        <w:top w:val="none" w:sz="0" w:space="0" w:color="auto"/>
                                        <w:left w:val="none" w:sz="0" w:space="0" w:color="auto"/>
                                        <w:bottom w:val="none" w:sz="0" w:space="0" w:color="auto"/>
                                        <w:right w:val="none" w:sz="0" w:space="0" w:color="auto"/>
                                      </w:divBdr>
                                      <w:divsChild>
                                        <w:div w:id="14769467">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1369406648">
                                                  <w:marLeft w:val="0"/>
                                                  <w:marRight w:val="0"/>
                                                  <w:marTop w:val="0"/>
                                                  <w:marBottom w:val="0"/>
                                                  <w:divBdr>
                                                    <w:top w:val="none" w:sz="0" w:space="0" w:color="auto"/>
                                                    <w:left w:val="none" w:sz="0" w:space="0" w:color="auto"/>
                                                    <w:bottom w:val="none" w:sz="0" w:space="0" w:color="auto"/>
                                                    <w:right w:val="none" w:sz="0" w:space="0" w:color="auto"/>
                                                  </w:divBdr>
                                                  <w:divsChild>
                                                    <w:div w:id="932125305">
                                                      <w:marLeft w:val="0"/>
                                                      <w:marRight w:val="0"/>
                                                      <w:marTop w:val="0"/>
                                                      <w:marBottom w:val="0"/>
                                                      <w:divBdr>
                                                        <w:top w:val="none" w:sz="0" w:space="0" w:color="auto"/>
                                                        <w:left w:val="none" w:sz="0" w:space="0" w:color="auto"/>
                                                        <w:bottom w:val="none" w:sz="0" w:space="0" w:color="auto"/>
                                                        <w:right w:val="none" w:sz="0" w:space="0" w:color="auto"/>
                                                      </w:divBdr>
                                                      <w:divsChild>
                                                        <w:div w:id="982927451">
                                                          <w:marLeft w:val="0"/>
                                                          <w:marRight w:val="0"/>
                                                          <w:marTop w:val="0"/>
                                                          <w:marBottom w:val="0"/>
                                                          <w:divBdr>
                                                            <w:top w:val="none" w:sz="0" w:space="0" w:color="auto"/>
                                                            <w:left w:val="none" w:sz="0" w:space="0" w:color="auto"/>
                                                            <w:bottom w:val="none" w:sz="0" w:space="0" w:color="auto"/>
                                                            <w:right w:val="none" w:sz="0" w:space="0" w:color="auto"/>
                                                          </w:divBdr>
                                                          <w:divsChild>
                                                            <w:div w:id="1701315844">
                                                              <w:marLeft w:val="0"/>
                                                              <w:marRight w:val="0"/>
                                                              <w:marTop w:val="0"/>
                                                              <w:marBottom w:val="0"/>
                                                              <w:divBdr>
                                                                <w:top w:val="none" w:sz="0" w:space="0" w:color="auto"/>
                                                                <w:left w:val="none" w:sz="0" w:space="0" w:color="auto"/>
                                                                <w:bottom w:val="none" w:sz="0" w:space="0" w:color="auto"/>
                                                                <w:right w:val="none" w:sz="0" w:space="0" w:color="auto"/>
                                                              </w:divBdr>
                                                              <w:divsChild>
                                                                <w:div w:id="588731699">
                                                                  <w:marLeft w:val="0"/>
                                                                  <w:marRight w:val="0"/>
                                                                  <w:marTop w:val="0"/>
                                                                  <w:marBottom w:val="0"/>
                                                                  <w:divBdr>
                                                                    <w:top w:val="none" w:sz="0" w:space="0" w:color="auto"/>
                                                                    <w:left w:val="none" w:sz="0" w:space="0" w:color="auto"/>
                                                                    <w:bottom w:val="none" w:sz="0" w:space="0" w:color="auto"/>
                                                                    <w:right w:val="none" w:sz="0" w:space="0" w:color="auto"/>
                                                                  </w:divBdr>
                                                                  <w:divsChild>
                                                                    <w:div w:id="238834121">
                                                                      <w:marLeft w:val="0"/>
                                                                      <w:marRight w:val="0"/>
                                                                      <w:marTop w:val="0"/>
                                                                      <w:marBottom w:val="0"/>
                                                                      <w:divBdr>
                                                                        <w:top w:val="none" w:sz="0" w:space="0" w:color="auto"/>
                                                                        <w:left w:val="none" w:sz="0" w:space="0" w:color="auto"/>
                                                                        <w:bottom w:val="none" w:sz="0" w:space="0" w:color="auto"/>
                                                                        <w:right w:val="none" w:sz="0" w:space="0" w:color="auto"/>
                                                                      </w:divBdr>
                                                                      <w:divsChild>
                                                                        <w:div w:id="2074739193">
                                                                          <w:marLeft w:val="0"/>
                                                                          <w:marRight w:val="0"/>
                                                                          <w:marTop w:val="0"/>
                                                                          <w:marBottom w:val="0"/>
                                                                          <w:divBdr>
                                                                            <w:top w:val="none" w:sz="0" w:space="0" w:color="auto"/>
                                                                            <w:left w:val="none" w:sz="0" w:space="0" w:color="auto"/>
                                                                            <w:bottom w:val="none" w:sz="0" w:space="0" w:color="auto"/>
                                                                            <w:right w:val="none" w:sz="0" w:space="0" w:color="auto"/>
                                                                          </w:divBdr>
                                                                          <w:divsChild>
                                                                            <w:div w:id="1182426934">
                                                                              <w:marLeft w:val="0"/>
                                                                              <w:marRight w:val="0"/>
                                                                              <w:marTop w:val="0"/>
                                                                              <w:marBottom w:val="0"/>
                                                                              <w:divBdr>
                                                                                <w:top w:val="none" w:sz="0" w:space="0" w:color="auto"/>
                                                                                <w:left w:val="none" w:sz="0" w:space="0" w:color="auto"/>
                                                                                <w:bottom w:val="none" w:sz="0" w:space="0" w:color="auto"/>
                                                                                <w:right w:val="none" w:sz="0" w:space="0" w:color="auto"/>
                                                                              </w:divBdr>
                                                                              <w:divsChild>
                                                                                <w:div w:id="329453002">
                                                                                  <w:marLeft w:val="0"/>
                                                                                  <w:marRight w:val="0"/>
                                                                                  <w:marTop w:val="0"/>
                                                                                  <w:marBottom w:val="0"/>
                                                                                  <w:divBdr>
                                                                                    <w:top w:val="none" w:sz="0" w:space="0" w:color="auto"/>
                                                                                    <w:left w:val="none" w:sz="0" w:space="0" w:color="auto"/>
                                                                                    <w:bottom w:val="none" w:sz="0" w:space="0" w:color="auto"/>
                                                                                    <w:right w:val="none" w:sz="0" w:space="0" w:color="auto"/>
                                                                                  </w:divBdr>
                                                                                  <w:divsChild>
                                                                                    <w:div w:id="657810231">
                                                                                      <w:marLeft w:val="0"/>
                                                                                      <w:marRight w:val="0"/>
                                                                                      <w:marTop w:val="0"/>
                                                                                      <w:marBottom w:val="0"/>
                                                                                      <w:divBdr>
                                                                                        <w:top w:val="none" w:sz="0" w:space="0" w:color="auto"/>
                                                                                        <w:left w:val="none" w:sz="0" w:space="0" w:color="auto"/>
                                                                                        <w:bottom w:val="none" w:sz="0" w:space="0" w:color="auto"/>
                                                                                        <w:right w:val="none" w:sz="0" w:space="0" w:color="auto"/>
                                                                                      </w:divBdr>
                                                                                    </w:div>
                                                                                    <w:div w:id="1343436797">
                                                                                      <w:marLeft w:val="0"/>
                                                                                      <w:marRight w:val="0"/>
                                                                                      <w:marTop w:val="0"/>
                                                                                      <w:marBottom w:val="0"/>
                                                                                      <w:divBdr>
                                                                                        <w:top w:val="none" w:sz="0" w:space="0" w:color="auto"/>
                                                                                        <w:left w:val="none" w:sz="0" w:space="0" w:color="auto"/>
                                                                                        <w:bottom w:val="none" w:sz="0" w:space="0" w:color="auto"/>
                                                                                        <w:right w:val="none" w:sz="0" w:space="0" w:color="auto"/>
                                                                                      </w:divBdr>
                                                                                      <w:divsChild>
                                                                                        <w:div w:id="756563631">
                                                                                          <w:marLeft w:val="0"/>
                                                                                          <w:marRight w:val="0"/>
                                                                                          <w:marTop w:val="0"/>
                                                                                          <w:marBottom w:val="0"/>
                                                                                          <w:divBdr>
                                                                                            <w:top w:val="none" w:sz="0" w:space="0" w:color="auto"/>
                                                                                            <w:left w:val="none" w:sz="0" w:space="0" w:color="auto"/>
                                                                                            <w:bottom w:val="none" w:sz="0" w:space="0" w:color="auto"/>
                                                                                            <w:right w:val="none" w:sz="0" w:space="0" w:color="auto"/>
                                                                                          </w:divBdr>
                                                                                          <w:divsChild>
                                                                                            <w:div w:id="1359232336">
                                                                                              <w:marLeft w:val="0"/>
                                                                                              <w:marRight w:val="0"/>
                                                                                              <w:marTop w:val="0"/>
                                                                                              <w:marBottom w:val="0"/>
                                                                                              <w:divBdr>
                                                                                                <w:top w:val="none" w:sz="0" w:space="0" w:color="auto"/>
                                                                                                <w:left w:val="none" w:sz="0" w:space="0" w:color="auto"/>
                                                                                                <w:bottom w:val="none" w:sz="0" w:space="0" w:color="auto"/>
                                                                                                <w:right w:val="none" w:sz="0" w:space="0" w:color="auto"/>
                                                                                              </w:divBdr>
                                                                                              <w:divsChild>
                                                                                                <w:div w:id="1332637579">
                                                                                                  <w:marLeft w:val="0"/>
                                                                                                  <w:marRight w:val="0"/>
                                                                                                  <w:marTop w:val="0"/>
                                                                                                  <w:marBottom w:val="0"/>
                                                                                                  <w:divBdr>
                                                                                                    <w:top w:val="none" w:sz="0" w:space="0" w:color="auto"/>
                                                                                                    <w:left w:val="none" w:sz="0" w:space="0" w:color="auto"/>
                                                                                                    <w:bottom w:val="none" w:sz="0" w:space="0" w:color="auto"/>
                                                                                                    <w:right w:val="none" w:sz="0" w:space="0" w:color="auto"/>
                                                                                                  </w:divBdr>
                                                                                                  <w:divsChild>
                                                                                                    <w:div w:id="690453499">
                                                                                                      <w:marLeft w:val="0"/>
                                                                                                      <w:marRight w:val="0"/>
                                                                                                      <w:marTop w:val="0"/>
                                                                                                      <w:marBottom w:val="0"/>
                                                                                                      <w:divBdr>
                                                                                                        <w:top w:val="none" w:sz="0" w:space="0" w:color="auto"/>
                                                                                                        <w:left w:val="none" w:sz="0" w:space="0" w:color="auto"/>
                                                                                                        <w:bottom w:val="none" w:sz="0" w:space="0" w:color="auto"/>
                                                                                                        <w:right w:val="none" w:sz="0" w:space="0" w:color="auto"/>
                                                                                                      </w:divBdr>
                                                                                                      <w:divsChild>
                                                                                                        <w:div w:id="1984652228">
                                                                                                          <w:marLeft w:val="0"/>
                                                                                                          <w:marRight w:val="0"/>
                                                                                                          <w:marTop w:val="0"/>
                                                                                                          <w:marBottom w:val="0"/>
                                                                                                          <w:divBdr>
                                                                                                            <w:top w:val="none" w:sz="0" w:space="0" w:color="auto"/>
                                                                                                            <w:left w:val="none" w:sz="0" w:space="0" w:color="auto"/>
                                                                                                            <w:bottom w:val="none" w:sz="0" w:space="0" w:color="auto"/>
                                                                                                            <w:right w:val="none" w:sz="0" w:space="0" w:color="auto"/>
                                                                                                          </w:divBdr>
                                                                                                          <w:divsChild>
                                                                                                            <w:div w:id="1118334984">
                                                                                                              <w:marLeft w:val="0"/>
                                                                                                              <w:marRight w:val="0"/>
                                                                                                              <w:marTop w:val="0"/>
                                                                                                              <w:marBottom w:val="0"/>
                                                                                                              <w:divBdr>
                                                                                                                <w:top w:val="none" w:sz="0" w:space="0" w:color="auto"/>
                                                                                                                <w:left w:val="none" w:sz="0" w:space="0" w:color="auto"/>
                                                                                                                <w:bottom w:val="none" w:sz="0" w:space="0" w:color="auto"/>
                                                                                                                <w:right w:val="none" w:sz="0" w:space="0" w:color="auto"/>
                                                                                                              </w:divBdr>
                                                                                                              <w:divsChild>
                                                                                                                <w:div w:id="1230847134">
                                                                                                                  <w:marLeft w:val="0"/>
                                                                                                                  <w:marRight w:val="0"/>
                                                                                                                  <w:marTop w:val="0"/>
                                                                                                                  <w:marBottom w:val="0"/>
                                                                                                                  <w:divBdr>
                                                                                                                    <w:top w:val="none" w:sz="0" w:space="0" w:color="auto"/>
                                                                                                                    <w:left w:val="none" w:sz="0" w:space="0" w:color="auto"/>
                                                                                                                    <w:bottom w:val="none" w:sz="0" w:space="0" w:color="auto"/>
                                                                                                                    <w:right w:val="none" w:sz="0" w:space="0" w:color="auto"/>
                                                                                                                  </w:divBdr>
                                                                                                                  <w:divsChild>
                                                                                                                    <w:div w:id="1826697847">
                                                                                                                      <w:marLeft w:val="0"/>
                                                                                                                      <w:marRight w:val="0"/>
                                                                                                                      <w:marTop w:val="0"/>
                                                                                                                      <w:marBottom w:val="0"/>
                                                                                                                      <w:divBdr>
                                                                                                                        <w:top w:val="none" w:sz="0" w:space="0" w:color="auto"/>
                                                                                                                        <w:left w:val="none" w:sz="0" w:space="0" w:color="auto"/>
                                                                                                                        <w:bottom w:val="none" w:sz="0" w:space="0" w:color="auto"/>
                                                                                                                        <w:right w:val="none" w:sz="0" w:space="0" w:color="auto"/>
                                                                                                                      </w:divBdr>
                                                                                                                      <w:divsChild>
                                                                                                                        <w:div w:id="1908878780">
                                                                                                                          <w:marLeft w:val="0"/>
                                                                                                                          <w:marRight w:val="0"/>
                                                                                                                          <w:marTop w:val="0"/>
                                                                                                                          <w:marBottom w:val="0"/>
                                                                                                                          <w:divBdr>
                                                                                                                            <w:top w:val="none" w:sz="0" w:space="0" w:color="auto"/>
                                                                                                                            <w:left w:val="none" w:sz="0" w:space="0" w:color="auto"/>
                                                                                                                            <w:bottom w:val="none" w:sz="0" w:space="0" w:color="auto"/>
                                                                                                                            <w:right w:val="none" w:sz="0" w:space="0" w:color="auto"/>
                                                                                                                          </w:divBdr>
                                                                                                                          <w:divsChild>
                                                                                                                            <w:div w:id="1675110662">
                                                                                                                              <w:marLeft w:val="0"/>
                                                                                                                              <w:marRight w:val="0"/>
                                                                                                                              <w:marTop w:val="0"/>
                                                                                                                              <w:marBottom w:val="0"/>
                                                                                                                              <w:divBdr>
                                                                                                                                <w:top w:val="none" w:sz="0" w:space="0" w:color="auto"/>
                                                                                                                                <w:left w:val="none" w:sz="0" w:space="0" w:color="auto"/>
                                                                                                                                <w:bottom w:val="none" w:sz="0" w:space="0" w:color="auto"/>
                                                                                                                                <w:right w:val="none" w:sz="0" w:space="0" w:color="auto"/>
                                                                                                                              </w:divBdr>
                                                                                                                              <w:divsChild>
                                                                                                                                <w:div w:id="1200121738">
                                                                                                                                  <w:marLeft w:val="0"/>
                                                                                                                                  <w:marRight w:val="0"/>
                                                                                                                                  <w:marTop w:val="0"/>
                                                                                                                                  <w:marBottom w:val="0"/>
                                                                                                                                  <w:divBdr>
                                                                                                                                    <w:top w:val="none" w:sz="0" w:space="0" w:color="auto"/>
                                                                                                                                    <w:left w:val="none" w:sz="0" w:space="0" w:color="auto"/>
                                                                                                                                    <w:bottom w:val="none" w:sz="0" w:space="0" w:color="auto"/>
                                                                                                                                    <w:right w:val="none" w:sz="0" w:space="0" w:color="auto"/>
                                                                                                                                  </w:divBdr>
                                                                                                                                  <w:divsChild>
                                                                                                                                    <w:div w:id="1539585309">
                                                                                                                                      <w:marLeft w:val="0"/>
                                                                                                                                      <w:marRight w:val="0"/>
                                                                                                                                      <w:marTop w:val="0"/>
                                                                                                                                      <w:marBottom w:val="0"/>
                                                                                                                                      <w:divBdr>
                                                                                                                                        <w:top w:val="none" w:sz="0" w:space="0" w:color="auto"/>
                                                                                                                                        <w:left w:val="none" w:sz="0" w:space="0" w:color="auto"/>
                                                                                                                                        <w:bottom w:val="none" w:sz="0" w:space="0" w:color="auto"/>
                                                                                                                                        <w:right w:val="none" w:sz="0" w:space="0" w:color="auto"/>
                                                                                                                                      </w:divBdr>
                                                                                                                                      <w:divsChild>
                                                                                                                                        <w:div w:id="2032875660">
                                                                                                                                          <w:marLeft w:val="0"/>
                                                                                                                                          <w:marRight w:val="0"/>
                                                                                                                                          <w:marTop w:val="0"/>
                                                                                                                                          <w:marBottom w:val="0"/>
                                                                                                                                          <w:divBdr>
                                                                                                                                            <w:top w:val="none" w:sz="0" w:space="0" w:color="auto"/>
                                                                                                                                            <w:left w:val="none" w:sz="0" w:space="0" w:color="auto"/>
                                                                                                                                            <w:bottom w:val="none" w:sz="0" w:space="0" w:color="auto"/>
                                                                                                                                            <w:right w:val="none" w:sz="0" w:space="0" w:color="auto"/>
                                                                                                                                          </w:divBdr>
                                                                                                                                          <w:divsChild>
                                                                                                                                            <w:div w:id="1315837611">
                                                                                                                                              <w:marLeft w:val="0"/>
                                                                                                                                              <w:marRight w:val="0"/>
                                                                                                                                              <w:marTop w:val="0"/>
                                                                                                                                              <w:marBottom w:val="0"/>
                                                                                                                                              <w:divBdr>
                                                                                                                                                <w:top w:val="none" w:sz="0" w:space="0" w:color="auto"/>
                                                                                                                                                <w:left w:val="none" w:sz="0" w:space="0" w:color="auto"/>
                                                                                                                                                <w:bottom w:val="none" w:sz="0" w:space="0" w:color="auto"/>
                                                                                                                                                <w:right w:val="none" w:sz="0" w:space="0" w:color="auto"/>
                                                                                                                                              </w:divBdr>
                                                                                                                                              <w:divsChild>
                                                                                                                                                <w:div w:id="539784057">
                                                                                                                                                  <w:marLeft w:val="0"/>
                                                                                                                                                  <w:marRight w:val="0"/>
                                                                                                                                                  <w:marTop w:val="0"/>
                                                                                                                                                  <w:marBottom w:val="0"/>
                                                                                                                                                  <w:divBdr>
                                                                                                                                                    <w:top w:val="none" w:sz="0" w:space="0" w:color="auto"/>
                                                                                                                                                    <w:left w:val="none" w:sz="0" w:space="0" w:color="auto"/>
                                                                                                                                                    <w:bottom w:val="none" w:sz="0" w:space="0" w:color="auto"/>
                                                                                                                                                    <w:right w:val="none" w:sz="0" w:space="0" w:color="auto"/>
                                                                                                                                                  </w:divBdr>
                                                                                                                                                  <w:divsChild>
                                                                                                                                                    <w:div w:id="89349600">
                                                                                                                                                      <w:marLeft w:val="0"/>
                                                                                                                                                      <w:marRight w:val="0"/>
                                                                                                                                                      <w:marTop w:val="0"/>
                                                                                                                                                      <w:marBottom w:val="0"/>
                                                                                                                                                      <w:divBdr>
                                                                                                                                                        <w:top w:val="none" w:sz="0" w:space="0" w:color="auto"/>
                                                                                                                                                        <w:left w:val="none" w:sz="0" w:space="0" w:color="auto"/>
                                                                                                                                                        <w:bottom w:val="none" w:sz="0" w:space="0" w:color="auto"/>
                                                                                                                                                        <w:right w:val="none" w:sz="0" w:space="0" w:color="auto"/>
                                                                                                                                                      </w:divBdr>
                                                                                                                                                      <w:divsChild>
                                                                                                                                                        <w:div w:id="574896091">
                                                                                                                                                          <w:marLeft w:val="0"/>
                                                                                                                                                          <w:marRight w:val="0"/>
                                                                                                                                                          <w:marTop w:val="0"/>
                                                                                                                                                          <w:marBottom w:val="0"/>
                                                                                                                                                          <w:divBdr>
                                                                                                                                                            <w:top w:val="none" w:sz="0" w:space="0" w:color="auto"/>
                                                                                                                                                            <w:left w:val="none" w:sz="0" w:space="0" w:color="auto"/>
                                                                                                                                                            <w:bottom w:val="none" w:sz="0" w:space="0" w:color="auto"/>
                                                                                                                                                            <w:right w:val="none" w:sz="0" w:space="0" w:color="auto"/>
                                                                                                                                                          </w:divBdr>
                                                                                                                                                          <w:divsChild>
                                                                                                                                                            <w:div w:id="234780504">
                                                                                                                                                              <w:marLeft w:val="0"/>
                                                                                                                                                              <w:marRight w:val="0"/>
                                                                                                                                                              <w:marTop w:val="0"/>
                                                                                                                                                              <w:marBottom w:val="0"/>
                                                                                                                                                              <w:divBdr>
                                                                                                                                                                <w:top w:val="none" w:sz="0" w:space="0" w:color="auto"/>
                                                                                                                                                                <w:left w:val="none" w:sz="0" w:space="0" w:color="auto"/>
                                                                                                                                                                <w:bottom w:val="none" w:sz="0" w:space="0" w:color="auto"/>
                                                                                                                                                                <w:right w:val="none" w:sz="0" w:space="0" w:color="auto"/>
                                                                                                                                                              </w:divBdr>
                                                                                                                                                              <w:divsChild>
                                                                                                                                                                <w:div w:id="1919289046">
                                                                                                                                                                  <w:marLeft w:val="0"/>
                                                                                                                                                                  <w:marRight w:val="0"/>
                                                                                                                                                                  <w:marTop w:val="0"/>
                                                                                                                                                                  <w:marBottom w:val="0"/>
                                                                                                                                                                  <w:divBdr>
                                                                                                                                                                    <w:top w:val="none" w:sz="0" w:space="0" w:color="auto"/>
                                                                                                                                                                    <w:left w:val="none" w:sz="0" w:space="0" w:color="auto"/>
                                                                                                                                                                    <w:bottom w:val="none" w:sz="0" w:space="0" w:color="auto"/>
                                                                                                                                                                    <w:right w:val="none" w:sz="0" w:space="0" w:color="auto"/>
                                                                                                                                                                  </w:divBdr>
                                                                                                                                                                  <w:divsChild>
                                                                                                                                                                    <w:div w:id="336344181">
                                                                                                                                                                      <w:marLeft w:val="0"/>
                                                                                                                                                                      <w:marRight w:val="0"/>
                                                                                                                                                                      <w:marTop w:val="0"/>
                                                                                                                                                                      <w:marBottom w:val="0"/>
                                                                                                                                                                      <w:divBdr>
                                                                                                                                                                        <w:top w:val="none" w:sz="0" w:space="0" w:color="auto"/>
                                                                                                                                                                        <w:left w:val="none" w:sz="0" w:space="0" w:color="auto"/>
                                                                                                                                                                        <w:bottom w:val="none" w:sz="0" w:space="0" w:color="auto"/>
                                                                                                                                                                        <w:right w:val="none" w:sz="0" w:space="0" w:color="auto"/>
                                                                                                                                                                      </w:divBdr>
                                                                                                                                                                      <w:divsChild>
                                                                                                                                                                        <w:div w:id="847449369">
                                                                                                                                                                          <w:marLeft w:val="0"/>
                                                                                                                                                                          <w:marRight w:val="0"/>
                                                                                                                                                                          <w:marTop w:val="0"/>
                                                                                                                                                                          <w:marBottom w:val="0"/>
                                                                                                                                                                          <w:divBdr>
                                                                                                                                                                            <w:top w:val="none" w:sz="0" w:space="0" w:color="auto"/>
                                                                                                                                                                            <w:left w:val="none" w:sz="0" w:space="0" w:color="auto"/>
                                                                                                                                                                            <w:bottom w:val="none" w:sz="0" w:space="0" w:color="auto"/>
                                                                                                                                                                            <w:right w:val="none" w:sz="0" w:space="0" w:color="auto"/>
                                                                                                                                                                          </w:divBdr>
                                                                                                                                                                          <w:divsChild>
                                                                                                                                                                            <w:div w:id="856234042">
                                                                                                                                                                              <w:marLeft w:val="0"/>
                                                                                                                                                                              <w:marRight w:val="0"/>
                                                                                                                                                                              <w:marTop w:val="0"/>
                                                                                                                                                                              <w:marBottom w:val="0"/>
                                                                                                                                                                              <w:divBdr>
                                                                                                                                                                                <w:top w:val="none" w:sz="0" w:space="0" w:color="auto"/>
                                                                                                                                                                                <w:left w:val="none" w:sz="0" w:space="0" w:color="auto"/>
                                                                                                                                                                                <w:bottom w:val="none" w:sz="0" w:space="0" w:color="auto"/>
                                                                                                                                                                                <w:right w:val="none" w:sz="0" w:space="0" w:color="auto"/>
                                                                                                                                                                              </w:divBdr>
                                                                                                                                                                              <w:divsChild>
                                                                                                                                                                                <w:div w:id="1721591372">
                                                                                                                                                                                  <w:marLeft w:val="0"/>
                                                                                                                                                                                  <w:marRight w:val="0"/>
                                                                                                                                                                                  <w:marTop w:val="0"/>
                                                                                                                                                                                  <w:marBottom w:val="0"/>
                                                                                                                                                                                  <w:divBdr>
                                                                                                                                                                                    <w:top w:val="none" w:sz="0" w:space="0" w:color="auto"/>
                                                                                                                                                                                    <w:left w:val="none" w:sz="0" w:space="0" w:color="auto"/>
                                                                                                                                                                                    <w:bottom w:val="none" w:sz="0" w:space="0" w:color="auto"/>
                                                                                                                                                                                    <w:right w:val="none" w:sz="0" w:space="0" w:color="auto"/>
                                                                                                                                                                                  </w:divBdr>
                                                                                                                                                                                  <w:divsChild>
                                                                                                                                                                                    <w:div w:id="2141262140">
                                                                                                                                                                                      <w:marLeft w:val="0"/>
                                                                                                                                                                                      <w:marRight w:val="0"/>
                                                                                                                                                                                      <w:marTop w:val="0"/>
                                                                                                                                                                                      <w:marBottom w:val="0"/>
                                                                                                                                                                                      <w:divBdr>
                                                                                                                                                                                        <w:top w:val="none" w:sz="0" w:space="0" w:color="auto"/>
                                                                                                                                                                                        <w:left w:val="none" w:sz="0" w:space="0" w:color="auto"/>
                                                                                                                                                                                        <w:bottom w:val="none" w:sz="0" w:space="0" w:color="auto"/>
                                                                                                                                                                                        <w:right w:val="none" w:sz="0" w:space="0" w:color="auto"/>
                                                                                                                                                                                      </w:divBdr>
                                                                                                                                                                                      <w:divsChild>
                                                                                                                                                                                        <w:div w:id="1513450599">
                                                                                                                                                                                          <w:marLeft w:val="0"/>
                                                                                                                                                                                          <w:marRight w:val="0"/>
                                                                                                                                                                                          <w:marTop w:val="0"/>
                                                                                                                                                                                          <w:marBottom w:val="0"/>
                                                                                                                                                                                          <w:divBdr>
                                                                                                                                                                                            <w:top w:val="none" w:sz="0" w:space="0" w:color="auto"/>
                                                                                                                                                                                            <w:left w:val="none" w:sz="0" w:space="0" w:color="auto"/>
                                                                                                                                                                                            <w:bottom w:val="none" w:sz="0" w:space="0" w:color="auto"/>
                                                                                                                                                                                            <w:right w:val="none" w:sz="0" w:space="0" w:color="auto"/>
                                                                                                                                                                                          </w:divBdr>
                                                                                                                                                                                          <w:divsChild>
                                                                                                                                                                                            <w:div w:id="822502098">
                                                                                                                                                                                              <w:marLeft w:val="0"/>
                                                                                                                                                                                              <w:marRight w:val="0"/>
                                                                                                                                                                                              <w:marTop w:val="0"/>
                                                                                                                                                                                              <w:marBottom w:val="0"/>
                                                                                                                                                                                              <w:divBdr>
                                                                                                                                                                                                <w:top w:val="none" w:sz="0" w:space="0" w:color="auto"/>
                                                                                                                                                                                                <w:left w:val="none" w:sz="0" w:space="0" w:color="auto"/>
                                                                                                                                                                                                <w:bottom w:val="none" w:sz="0" w:space="0" w:color="auto"/>
                                                                                                                                                                                                <w:right w:val="none" w:sz="0" w:space="0" w:color="auto"/>
                                                                                                                                                                                              </w:divBdr>
                                                                                                                                                                                              <w:divsChild>
                                                                                                                                                                                                <w:div w:id="2092850171">
                                                                                                                                                                                                  <w:marLeft w:val="0"/>
                                                                                                                                                                                                  <w:marRight w:val="0"/>
                                                                                                                                                                                                  <w:marTop w:val="0"/>
                                                                                                                                                                                                  <w:marBottom w:val="0"/>
                                                                                                                                                                                                  <w:divBdr>
                                                                                                                                                                                                    <w:top w:val="none" w:sz="0" w:space="0" w:color="auto"/>
                                                                                                                                                                                                    <w:left w:val="none" w:sz="0" w:space="0" w:color="auto"/>
                                                                                                                                                                                                    <w:bottom w:val="none" w:sz="0" w:space="0" w:color="auto"/>
                                                                                                                                                                                                    <w:right w:val="none" w:sz="0" w:space="0" w:color="auto"/>
                                                                                                                                                                                                  </w:divBdr>
                                                                                                                                                                                                  <w:divsChild>
                                                                                                                                                                                                    <w:div w:id="981469795">
                                                                                                                                                                                                      <w:marLeft w:val="0"/>
                                                                                                                                                                                                      <w:marRight w:val="0"/>
                                                                                                                                                                                                      <w:marTop w:val="0"/>
                                                                                                                                                                                                      <w:marBottom w:val="0"/>
                                                                                                                                                                                                      <w:divBdr>
                                                                                                                                                                                                        <w:top w:val="none" w:sz="0" w:space="0" w:color="auto"/>
                                                                                                                                                                                                        <w:left w:val="none" w:sz="0" w:space="0" w:color="auto"/>
                                                                                                                                                                                                        <w:bottom w:val="none" w:sz="0" w:space="0" w:color="auto"/>
                                                                                                                                                                                                        <w:right w:val="none" w:sz="0" w:space="0" w:color="auto"/>
                                                                                                                                                                                                      </w:divBdr>
                                                                                                                                                                                                      <w:divsChild>
                                                                                                                                                                                                        <w:div w:id="1697848107">
                                                                                                                                                                                                          <w:marLeft w:val="0"/>
                                                                                                                                                                                                          <w:marRight w:val="0"/>
                                                                                                                                                                                                          <w:marTop w:val="0"/>
                                                                                                                                                                                                          <w:marBottom w:val="0"/>
                                                                                                                                                                                                          <w:divBdr>
                                                                                                                                                                                                            <w:top w:val="none" w:sz="0" w:space="0" w:color="auto"/>
                                                                                                                                                                                                            <w:left w:val="none" w:sz="0" w:space="0" w:color="auto"/>
                                                                                                                                                                                                            <w:bottom w:val="none" w:sz="0" w:space="0" w:color="auto"/>
                                                                                                                                                                                                            <w:right w:val="none" w:sz="0" w:space="0" w:color="auto"/>
                                                                                                                                                                                                          </w:divBdr>
                                                                                                                                                                                                          <w:divsChild>
                                                                                                                                                                                                            <w:div w:id="9092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1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6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575586">
      <w:bodyDiv w:val="1"/>
      <w:marLeft w:val="0"/>
      <w:marRight w:val="0"/>
      <w:marTop w:val="0"/>
      <w:marBottom w:val="0"/>
      <w:divBdr>
        <w:top w:val="none" w:sz="0" w:space="0" w:color="auto"/>
        <w:left w:val="none" w:sz="0" w:space="0" w:color="auto"/>
        <w:bottom w:val="none" w:sz="0" w:space="0" w:color="auto"/>
        <w:right w:val="none" w:sz="0" w:space="0" w:color="auto"/>
      </w:divBdr>
    </w:div>
    <w:div w:id="591007157">
      <w:bodyDiv w:val="1"/>
      <w:marLeft w:val="0"/>
      <w:marRight w:val="0"/>
      <w:marTop w:val="0"/>
      <w:marBottom w:val="0"/>
      <w:divBdr>
        <w:top w:val="none" w:sz="0" w:space="0" w:color="auto"/>
        <w:left w:val="none" w:sz="0" w:space="0" w:color="auto"/>
        <w:bottom w:val="none" w:sz="0" w:space="0" w:color="auto"/>
        <w:right w:val="none" w:sz="0" w:space="0" w:color="auto"/>
      </w:divBdr>
    </w:div>
    <w:div w:id="741366433">
      <w:bodyDiv w:val="1"/>
      <w:marLeft w:val="0"/>
      <w:marRight w:val="0"/>
      <w:marTop w:val="0"/>
      <w:marBottom w:val="0"/>
      <w:divBdr>
        <w:top w:val="none" w:sz="0" w:space="0" w:color="auto"/>
        <w:left w:val="none" w:sz="0" w:space="0" w:color="auto"/>
        <w:bottom w:val="none" w:sz="0" w:space="0" w:color="auto"/>
        <w:right w:val="none" w:sz="0" w:space="0" w:color="auto"/>
      </w:divBdr>
    </w:div>
    <w:div w:id="775641827">
      <w:bodyDiv w:val="1"/>
      <w:marLeft w:val="0"/>
      <w:marRight w:val="0"/>
      <w:marTop w:val="0"/>
      <w:marBottom w:val="0"/>
      <w:divBdr>
        <w:top w:val="none" w:sz="0" w:space="0" w:color="auto"/>
        <w:left w:val="none" w:sz="0" w:space="0" w:color="auto"/>
        <w:bottom w:val="none" w:sz="0" w:space="0" w:color="auto"/>
        <w:right w:val="none" w:sz="0" w:space="0" w:color="auto"/>
      </w:divBdr>
    </w:div>
    <w:div w:id="780732779">
      <w:bodyDiv w:val="1"/>
      <w:marLeft w:val="0"/>
      <w:marRight w:val="0"/>
      <w:marTop w:val="0"/>
      <w:marBottom w:val="0"/>
      <w:divBdr>
        <w:top w:val="none" w:sz="0" w:space="0" w:color="auto"/>
        <w:left w:val="none" w:sz="0" w:space="0" w:color="auto"/>
        <w:bottom w:val="none" w:sz="0" w:space="0" w:color="auto"/>
        <w:right w:val="none" w:sz="0" w:space="0" w:color="auto"/>
      </w:divBdr>
    </w:div>
    <w:div w:id="8630560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82545023">
      <w:bodyDiv w:val="1"/>
      <w:marLeft w:val="0"/>
      <w:marRight w:val="0"/>
      <w:marTop w:val="0"/>
      <w:marBottom w:val="0"/>
      <w:divBdr>
        <w:top w:val="none" w:sz="0" w:space="0" w:color="auto"/>
        <w:left w:val="none" w:sz="0" w:space="0" w:color="auto"/>
        <w:bottom w:val="none" w:sz="0" w:space="0" w:color="auto"/>
        <w:right w:val="none" w:sz="0" w:space="0" w:color="auto"/>
      </w:divBdr>
    </w:div>
    <w:div w:id="990795275">
      <w:bodyDiv w:val="1"/>
      <w:marLeft w:val="0"/>
      <w:marRight w:val="0"/>
      <w:marTop w:val="0"/>
      <w:marBottom w:val="0"/>
      <w:divBdr>
        <w:top w:val="none" w:sz="0" w:space="0" w:color="auto"/>
        <w:left w:val="none" w:sz="0" w:space="0" w:color="auto"/>
        <w:bottom w:val="none" w:sz="0" w:space="0" w:color="auto"/>
        <w:right w:val="none" w:sz="0" w:space="0" w:color="auto"/>
      </w:divBdr>
    </w:div>
    <w:div w:id="1096556697">
      <w:bodyDiv w:val="1"/>
      <w:marLeft w:val="0"/>
      <w:marRight w:val="0"/>
      <w:marTop w:val="0"/>
      <w:marBottom w:val="0"/>
      <w:divBdr>
        <w:top w:val="none" w:sz="0" w:space="0" w:color="auto"/>
        <w:left w:val="none" w:sz="0" w:space="0" w:color="auto"/>
        <w:bottom w:val="none" w:sz="0" w:space="0" w:color="auto"/>
        <w:right w:val="none" w:sz="0" w:space="0" w:color="auto"/>
      </w:divBdr>
    </w:div>
    <w:div w:id="1123770318">
      <w:bodyDiv w:val="1"/>
      <w:marLeft w:val="0"/>
      <w:marRight w:val="0"/>
      <w:marTop w:val="0"/>
      <w:marBottom w:val="0"/>
      <w:divBdr>
        <w:top w:val="none" w:sz="0" w:space="0" w:color="auto"/>
        <w:left w:val="none" w:sz="0" w:space="0" w:color="auto"/>
        <w:bottom w:val="none" w:sz="0" w:space="0" w:color="auto"/>
        <w:right w:val="none" w:sz="0" w:space="0" w:color="auto"/>
      </w:divBdr>
    </w:div>
    <w:div w:id="1132947308">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270429510">
      <w:bodyDiv w:val="1"/>
      <w:marLeft w:val="0"/>
      <w:marRight w:val="0"/>
      <w:marTop w:val="0"/>
      <w:marBottom w:val="0"/>
      <w:divBdr>
        <w:top w:val="none" w:sz="0" w:space="0" w:color="auto"/>
        <w:left w:val="none" w:sz="0" w:space="0" w:color="auto"/>
        <w:bottom w:val="none" w:sz="0" w:space="0" w:color="auto"/>
        <w:right w:val="none" w:sz="0" w:space="0" w:color="auto"/>
      </w:divBdr>
    </w:div>
    <w:div w:id="1528790501">
      <w:bodyDiv w:val="1"/>
      <w:marLeft w:val="0"/>
      <w:marRight w:val="0"/>
      <w:marTop w:val="0"/>
      <w:marBottom w:val="0"/>
      <w:divBdr>
        <w:top w:val="none" w:sz="0" w:space="0" w:color="auto"/>
        <w:left w:val="none" w:sz="0" w:space="0" w:color="auto"/>
        <w:bottom w:val="none" w:sz="0" w:space="0" w:color="auto"/>
        <w:right w:val="none" w:sz="0" w:space="0" w:color="auto"/>
      </w:divBdr>
    </w:div>
    <w:div w:id="1666546862">
      <w:bodyDiv w:val="1"/>
      <w:marLeft w:val="0"/>
      <w:marRight w:val="0"/>
      <w:marTop w:val="0"/>
      <w:marBottom w:val="0"/>
      <w:divBdr>
        <w:top w:val="none" w:sz="0" w:space="0" w:color="auto"/>
        <w:left w:val="none" w:sz="0" w:space="0" w:color="auto"/>
        <w:bottom w:val="none" w:sz="0" w:space="0" w:color="auto"/>
        <w:right w:val="none" w:sz="0" w:space="0" w:color="auto"/>
      </w:divBdr>
      <w:divsChild>
        <w:div w:id="139345027">
          <w:marLeft w:val="0"/>
          <w:marRight w:val="0"/>
          <w:marTop w:val="0"/>
          <w:marBottom w:val="0"/>
          <w:divBdr>
            <w:top w:val="none" w:sz="0" w:space="0" w:color="auto"/>
            <w:left w:val="none" w:sz="0" w:space="0" w:color="auto"/>
            <w:bottom w:val="none" w:sz="0" w:space="0" w:color="auto"/>
            <w:right w:val="none" w:sz="0" w:space="0" w:color="auto"/>
          </w:divBdr>
          <w:divsChild>
            <w:div w:id="1262373162">
              <w:marLeft w:val="0"/>
              <w:marRight w:val="0"/>
              <w:marTop w:val="0"/>
              <w:marBottom w:val="0"/>
              <w:divBdr>
                <w:top w:val="none" w:sz="0" w:space="0" w:color="auto"/>
                <w:left w:val="none" w:sz="0" w:space="0" w:color="auto"/>
                <w:bottom w:val="none" w:sz="0" w:space="0" w:color="auto"/>
                <w:right w:val="none" w:sz="0" w:space="0" w:color="auto"/>
              </w:divBdr>
              <w:divsChild>
                <w:div w:id="1582833502">
                  <w:marLeft w:val="0"/>
                  <w:marRight w:val="0"/>
                  <w:marTop w:val="0"/>
                  <w:marBottom w:val="0"/>
                  <w:divBdr>
                    <w:top w:val="none" w:sz="0" w:space="0" w:color="auto"/>
                    <w:left w:val="none" w:sz="0" w:space="0" w:color="auto"/>
                    <w:bottom w:val="none" w:sz="0" w:space="0" w:color="auto"/>
                    <w:right w:val="none" w:sz="0" w:space="0" w:color="auto"/>
                  </w:divBdr>
                  <w:divsChild>
                    <w:div w:id="2040736188">
                      <w:marLeft w:val="0"/>
                      <w:marRight w:val="0"/>
                      <w:marTop w:val="0"/>
                      <w:marBottom w:val="0"/>
                      <w:divBdr>
                        <w:top w:val="none" w:sz="0" w:space="0" w:color="auto"/>
                        <w:left w:val="none" w:sz="0" w:space="0" w:color="auto"/>
                        <w:bottom w:val="none" w:sz="0" w:space="0" w:color="auto"/>
                        <w:right w:val="none" w:sz="0" w:space="0" w:color="auto"/>
                      </w:divBdr>
                      <w:divsChild>
                        <w:div w:id="2140757405">
                          <w:marLeft w:val="0"/>
                          <w:marRight w:val="0"/>
                          <w:marTop w:val="0"/>
                          <w:marBottom w:val="0"/>
                          <w:divBdr>
                            <w:top w:val="none" w:sz="0" w:space="0" w:color="auto"/>
                            <w:left w:val="none" w:sz="0" w:space="0" w:color="auto"/>
                            <w:bottom w:val="none" w:sz="0" w:space="0" w:color="auto"/>
                            <w:right w:val="none" w:sz="0" w:space="0" w:color="auto"/>
                          </w:divBdr>
                          <w:divsChild>
                            <w:div w:id="13026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276528">
      <w:bodyDiv w:val="1"/>
      <w:marLeft w:val="0"/>
      <w:marRight w:val="0"/>
      <w:marTop w:val="0"/>
      <w:marBottom w:val="0"/>
      <w:divBdr>
        <w:top w:val="none" w:sz="0" w:space="0" w:color="auto"/>
        <w:left w:val="none" w:sz="0" w:space="0" w:color="auto"/>
        <w:bottom w:val="none" w:sz="0" w:space="0" w:color="auto"/>
        <w:right w:val="none" w:sz="0" w:space="0" w:color="auto"/>
      </w:divBdr>
    </w:div>
    <w:div w:id="2047679297">
      <w:bodyDiv w:val="1"/>
      <w:marLeft w:val="0"/>
      <w:marRight w:val="0"/>
      <w:marTop w:val="0"/>
      <w:marBottom w:val="0"/>
      <w:divBdr>
        <w:top w:val="none" w:sz="0" w:space="0" w:color="auto"/>
        <w:left w:val="none" w:sz="0" w:space="0" w:color="auto"/>
        <w:bottom w:val="none" w:sz="0" w:space="0" w:color="auto"/>
        <w:right w:val="none" w:sz="0" w:space="0" w:color="auto"/>
      </w:divBdr>
    </w:div>
    <w:div w:id="21139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mus.storm\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2E0B-4AE4-4609-8529-9CFBBE78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1</TotalTime>
  <Pages>35</Pages>
  <Words>28972</Words>
  <Characters>176735</Characters>
  <Application>Microsoft Office Word</Application>
  <DocSecurity>0</DocSecurity>
  <Lines>1472</Lines>
  <Paragraphs>410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TF_Template_Word_Windows_2010</vt:lpstr>
      <vt:lpstr>TF_Template_Word_Windows_2010</vt:lpstr>
    </vt:vector>
  </TitlesOfParts>
  <Company>Informa Plc</Company>
  <LinksUpToDate>false</LinksUpToDate>
  <CharactersWithSpaces>205297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subject/>
  <dc:creator>Rasmus K. Storm</dc:creator>
  <cp:keywords/>
  <dc:description/>
  <cp:lastModifiedBy>RKS</cp:lastModifiedBy>
  <cp:revision>2</cp:revision>
  <cp:lastPrinted>2017-03-28T08:07:00Z</cp:lastPrinted>
  <dcterms:created xsi:type="dcterms:W3CDTF">2018-03-21T19:04:00Z</dcterms:created>
  <dcterms:modified xsi:type="dcterms:W3CDTF">2018-03-21T19:04:00Z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(author-date)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http://www.zotero.org/styles/apa</vt:lpwstr>
  </property>
  <property fmtid="{D5CDD505-2E9C-101B-9397-08002B2CF9AE}" pid="24" name="Mendeley Unique User Id_1">
    <vt:lpwstr>38692fa8-8caf-3326-b5fa-81f371693e23</vt:lpwstr>
  </property>
</Properties>
</file>