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45" w:rsidRPr="008B15CE" w:rsidRDefault="00303D45" w:rsidP="00303D45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303D45">
        <w:rPr>
          <w:rFonts w:ascii="Times New Roman" w:eastAsia="Times New Roman" w:hAnsi="Times New Roman" w:cs="Times New Roman"/>
          <w:b/>
          <w:bCs/>
        </w:rPr>
        <w:t>Table 1</w:t>
      </w:r>
      <w:r w:rsidRPr="00303D45">
        <w:rPr>
          <w:rFonts w:ascii="Times New Roman" w:eastAsia="Times New Roman" w:hAnsi="Times New Roman" w:cs="Times New Roman"/>
        </w:rPr>
        <w:t>.Baseline characteristics.</w:t>
      </w:r>
    </w:p>
    <w:p w:rsidR="00B65B29" w:rsidRPr="00303D45" w:rsidRDefault="00B65B29" w:rsidP="00303D45">
      <w:pPr>
        <w:spacing w:after="0" w:line="240" w:lineRule="auto"/>
        <w:rPr>
          <w:rFonts w:ascii="Calibri" w:eastAsia="Times New Roman" w:hAnsi="Calibri" w:cs="Times New Roman"/>
        </w:rPr>
      </w:pPr>
    </w:p>
    <w:tbl>
      <w:tblPr>
        <w:tblW w:w="10140" w:type="dxa"/>
        <w:tblInd w:w="-214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4"/>
        <w:gridCol w:w="1781"/>
        <w:gridCol w:w="1782"/>
        <w:gridCol w:w="1781"/>
        <w:gridCol w:w="1782"/>
      </w:tblGrid>
      <w:tr w:rsidR="00191085" w:rsidRPr="00FF6522" w:rsidTr="00D83C39">
        <w:trPr>
          <w:trHeight w:val="562"/>
        </w:trPr>
        <w:tc>
          <w:tcPr>
            <w:tcW w:w="30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Esophageal adenocarcinoma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Esophageal squamous-cell carcinoma</w:t>
            </w:r>
          </w:p>
        </w:tc>
        <w:tc>
          <w:tcPr>
            <w:tcW w:w="178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Gastric adenocarcinoma</w:t>
            </w:r>
          </w:p>
        </w:tc>
        <w:tc>
          <w:tcPr>
            <w:tcW w:w="17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 cohort</w:t>
            </w:r>
          </w:p>
        </w:tc>
      </w:tr>
      <w:tr w:rsidR="00B26B9F" w:rsidRPr="00FF6522" w:rsidTr="00D83C39">
        <w:trPr>
          <w:trHeight w:val="160"/>
        </w:trPr>
        <w:tc>
          <w:tcPr>
            <w:tcW w:w="301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Subject, n</w:t>
            </w:r>
          </w:p>
        </w:tc>
        <w:tc>
          <w:tcPr>
            <w:tcW w:w="178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78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78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178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192,903</w:t>
            </w:r>
          </w:p>
        </w:tc>
      </w:tr>
      <w:tr w:rsidR="00B26B9F" w:rsidRPr="00FF6522" w:rsidTr="00D83C39">
        <w:trPr>
          <w:trHeight w:val="160"/>
        </w:trPr>
        <w:tc>
          <w:tcPr>
            <w:tcW w:w="301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0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Average follow up years (±</w:t>
            </w:r>
            <w:proofErr w:type="spellStart"/>
            <w:r w:rsidRPr="0030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std</w:t>
            </w:r>
            <w:proofErr w:type="spellEnd"/>
            <w:r w:rsidRPr="0030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†)</w:t>
            </w:r>
          </w:p>
        </w:tc>
        <w:tc>
          <w:tcPr>
            <w:tcW w:w="178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6.9 (±3.8)</w:t>
            </w:r>
          </w:p>
        </w:tc>
        <w:tc>
          <w:tcPr>
            <w:tcW w:w="1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5.1 (±3.6)</w:t>
            </w:r>
          </w:p>
        </w:tc>
        <w:tc>
          <w:tcPr>
            <w:tcW w:w="178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5.9 (±3.9)</w:t>
            </w:r>
          </w:p>
        </w:tc>
        <w:tc>
          <w:tcPr>
            <w:tcW w:w="178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10.6 (±4.0)</w:t>
            </w:r>
          </w:p>
        </w:tc>
      </w:tr>
      <w:tr w:rsidR="00B26B9F" w:rsidRPr="00FF6522" w:rsidTr="00D83C39">
        <w:trPr>
          <w:trHeight w:val="160"/>
        </w:trPr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Person years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1,612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2,050,335</w:t>
            </w:r>
          </w:p>
        </w:tc>
      </w:tr>
      <w:tr w:rsidR="00B26B9F" w:rsidRPr="00FF6522" w:rsidTr="00D83C39">
        <w:trPr>
          <w:trHeight w:val="160"/>
        </w:trPr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Age at participation (±std†)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64.1 (±10.2)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65.0 (±11.4)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65.1 (±11.8)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49.5 (±15.7)</w:t>
            </w:r>
          </w:p>
        </w:tc>
      </w:tr>
      <w:tr w:rsidR="00B26B9F" w:rsidRPr="00FF6522" w:rsidTr="00D83C39">
        <w:trPr>
          <w:trHeight w:val="160"/>
        </w:trPr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Sex, n (%)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6B9F" w:rsidRPr="00FF6522" w:rsidTr="00D83C39">
        <w:trPr>
          <w:trHeight w:val="160"/>
        </w:trPr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1 Women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7 (11.3%)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27 (42.2%)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153 (41.0%)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99,845 (51.8%)</w:t>
            </w:r>
          </w:p>
        </w:tc>
      </w:tr>
      <w:tr w:rsidR="00B26B9F" w:rsidRPr="00FF6522" w:rsidTr="00D83C39">
        <w:trPr>
          <w:trHeight w:val="160"/>
        </w:trPr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2 Men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55 (88.7%)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37 (57.8%)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220 (59.0%)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93,058 (48.2%)</w:t>
            </w:r>
          </w:p>
        </w:tc>
      </w:tr>
      <w:tr w:rsidR="00B26B9F" w:rsidRPr="00FF6522" w:rsidTr="00D83C39">
        <w:trPr>
          <w:trHeight w:val="160"/>
        </w:trPr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BMI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6B9F" w:rsidRPr="00FF6522" w:rsidTr="00D83C39">
        <w:trPr>
          <w:trHeight w:val="160"/>
        </w:trPr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(&lt;25 kg/m</w:t>
            </w:r>
            <w:r w:rsidRPr="00700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8 (12.9%)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32 (50.0%)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136 (36.5%)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83,542 (43.3%)</w:t>
            </w:r>
          </w:p>
        </w:tc>
      </w:tr>
      <w:tr w:rsidR="00B26B9F" w:rsidRPr="00FF6522" w:rsidTr="00D83C39">
        <w:trPr>
          <w:trHeight w:val="160"/>
        </w:trPr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(25-30 kg/m</w:t>
            </w:r>
            <w:r w:rsidRPr="00700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46 (74.2%)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22 (34.4%)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165 (44.2%)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78,488 (40.7%)</w:t>
            </w:r>
          </w:p>
        </w:tc>
      </w:tr>
      <w:tr w:rsidR="00B26B9F" w:rsidRPr="00FF6522" w:rsidTr="00D83C39">
        <w:trPr>
          <w:trHeight w:val="160"/>
        </w:trPr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(≥30 kg/m</w:t>
            </w:r>
            <w:r w:rsidRPr="00700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8 (12.9%)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10 (15.6%)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72 (19.3%)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29,667 (15.4%)</w:t>
            </w:r>
          </w:p>
        </w:tc>
      </w:tr>
      <w:tr w:rsidR="00B26B9F" w:rsidRPr="00FF6522" w:rsidTr="00D83C39">
        <w:trPr>
          <w:trHeight w:val="160"/>
        </w:trPr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1,206 (0.6%)</w:t>
            </w:r>
          </w:p>
        </w:tc>
      </w:tr>
      <w:tr w:rsidR="001F1583" w:rsidRPr="00FF6522" w:rsidTr="00D83C39">
        <w:trPr>
          <w:trHeight w:val="155"/>
        </w:trPr>
        <w:tc>
          <w:tcPr>
            <w:tcW w:w="3014" w:type="dxa"/>
            <w:shd w:val="clear" w:color="auto" w:fill="auto"/>
            <w:noWrap/>
            <w:vAlign w:val="bottom"/>
          </w:tcPr>
          <w:p w:rsidR="001F1583" w:rsidRPr="00585BBE" w:rsidRDefault="001F1583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Smoking status, n (%)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1F1583" w:rsidRPr="00D11C7C" w:rsidRDefault="001F1583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1F1583" w:rsidRPr="00D11C7C" w:rsidRDefault="001F1583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1F1583" w:rsidRPr="00D11C7C" w:rsidRDefault="001F1583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1F1583" w:rsidRPr="00D11C7C" w:rsidRDefault="001F1583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6B9F" w:rsidRPr="00FF6522" w:rsidTr="00D83C39">
        <w:trPr>
          <w:trHeight w:val="155"/>
        </w:trPr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1 No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43 (69.4%)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25 (39.1%)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250 (67.0%)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129,363 (67.1%)</w:t>
            </w:r>
          </w:p>
        </w:tc>
      </w:tr>
      <w:tr w:rsidR="00B26B9F" w:rsidRPr="00FF6522" w:rsidTr="00D83C39">
        <w:trPr>
          <w:trHeight w:val="155"/>
        </w:trPr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2 Yes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19 (30.6%)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38 (59.4%)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120 (32.2%)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55,186 (28.6%)</w:t>
            </w:r>
          </w:p>
        </w:tc>
      </w:tr>
      <w:tr w:rsidR="00B26B9F" w:rsidRPr="00FF6522" w:rsidTr="00D83C39">
        <w:trPr>
          <w:trHeight w:val="155"/>
        </w:trPr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1 (1.5%)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3 (0.8%)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8,354 (4.3%)</w:t>
            </w:r>
          </w:p>
        </w:tc>
      </w:tr>
      <w:tr w:rsidR="00B26B9F" w:rsidRPr="00FF6522" w:rsidTr="00D83C39">
        <w:trPr>
          <w:trHeight w:val="160"/>
        </w:trPr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6B9F" w:rsidRPr="00FF6522" w:rsidTr="00D83C39">
        <w:trPr>
          <w:trHeight w:val="160"/>
        </w:trPr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(primary/secondary school)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13 (21.0%)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24 (37.5%)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157 (42.1%)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43,639 (22.6%)</w:t>
            </w:r>
          </w:p>
        </w:tc>
      </w:tr>
      <w:tr w:rsidR="00B26B9F" w:rsidRPr="00FF6522" w:rsidTr="00D83C39">
        <w:trPr>
          <w:trHeight w:val="160"/>
        </w:trPr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(high school)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20 (32.2%)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11 (17.2%)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69 (18.5%)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57,210 (30.6%)</w:t>
            </w:r>
          </w:p>
        </w:tc>
      </w:tr>
      <w:tr w:rsidR="00B26B9F" w:rsidRPr="00FF6522" w:rsidTr="00D83C39">
        <w:trPr>
          <w:trHeight w:val="160"/>
        </w:trPr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(university)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4 (6.5%)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5 (7.8%)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23 (6.2%)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21,137 (11.0%)</w:t>
            </w:r>
          </w:p>
        </w:tc>
      </w:tr>
      <w:tr w:rsidR="00B26B9F" w:rsidRPr="00FF6522" w:rsidTr="00D83C39">
        <w:trPr>
          <w:trHeight w:val="160"/>
        </w:trPr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25 (40.3%)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24 (37.5%)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124 (33.2%)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70,917 (36.8%)</w:t>
            </w:r>
          </w:p>
        </w:tc>
      </w:tr>
      <w:tr w:rsidR="001F1583" w:rsidRPr="00FF6522" w:rsidTr="00D83C39">
        <w:trPr>
          <w:trHeight w:val="160"/>
        </w:trPr>
        <w:tc>
          <w:tcPr>
            <w:tcW w:w="3014" w:type="dxa"/>
            <w:shd w:val="clear" w:color="auto" w:fill="auto"/>
            <w:noWrap/>
            <w:vAlign w:val="bottom"/>
          </w:tcPr>
          <w:p w:rsidR="001F1583" w:rsidRPr="00585BBE" w:rsidRDefault="001F1583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Family cancer history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1F1583" w:rsidRPr="00D11C7C" w:rsidRDefault="001F1583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1F1583" w:rsidRPr="00D11C7C" w:rsidRDefault="001F1583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1F1583" w:rsidRPr="00D11C7C" w:rsidRDefault="001F1583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1F1583" w:rsidRPr="00D11C7C" w:rsidRDefault="001F1583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6B9F" w:rsidRPr="00FF6522" w:rsidTr="00D83C39">
        <w:trPr>
          <w:trHeight w:val="160"/>
        </w:trPr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No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47 (75.8%)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46 (71.9%)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253 (67.8%)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144,534 (74.9%)</w:t>
            </w:r>
          </w:p>
        </w:tc>
      </w:tr>
      <w:tr w:rsidR="00B26B9F" w:rsidRPr="00FF6522" w:rsidTr="00D83C39">
        <w:trPr>
          <w:trHeight w:val="160"/>
        </w:trPr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Yes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15 (24.2%)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18 (28.1%)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120  (32.2%)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48,369 (25.1%)</w:t>
            </w:r>
          </w:p>
        </w:tc>
      </w:tr>
      <w:tr w:rsidR="001F1583" w:rsidRPr="00FF6522" w:rsidTr="00D83C39">
        <w:trPr>
          <w:trHeight w:val="160"/>
        </w:trPr>
        <w:tc>
          <w:tcPr>
            <w:tcW w:w="3014" w:type="dxa"/>
            <w:shd w:val="clear" w:color="auto" w:fill="auto"/>
            <w:noWrap/>
            <w:vAlign w:val="bottom"/>
          </w:tcPr>
          <w:p w:rsidR="001F1583" w:rsidRPr="00585BBE" w:rsidRDefault="001F1583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Alcohol drinking (times/week)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1F1583" w:rsidRPr="00D11C7C" w:rsidRDefault="001F1583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1F1583" w:rsidRPr="00D11C7C" w:rsidRDefault="001F1583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1F1583" w:rsidRPr="00D11C7C" w:rsidRDefault="001F1583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1F1583" w:rsidRPr="00D11C7C" w:rsidRDefault="001F1583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6B9F" w:rsidRPr="00FF6522" w:rsidTr="00D83C39">
        <w:trPr>
          <w:trHeight w:val="160"/>
        </w:trPr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(&gt;4 times)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18 (29.0%)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14 (21.9%)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36 (9.7%)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28,669 (14.9%)</w:t>
            </w:r>
          </w:p>
        </w:tc>
      </w:tr>
      <w:tr w:rsidR="00B26B9F" w:rsidRPr="00FF6522" w:rsidTr="00D83C39">
        <w:trPr>
          <w:trHeight w:val="160"/>
        </w:trPr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(4 times)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10 (16.1%)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8 (12.5%)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63 (16.9%)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34,184 (17.7%)</w:t>
            </w:r>
          </w:p>
        </w:tc>
      </w:tr>
      <w:tr w:rsidR="00B26B9F" w:rsidRPr="00FF6522" w:rsidTr="00D83C39">
        <w:trPr>
          <w:trHeight w:val="160"/>
        </w:trPr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(2-3 times)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11 (17.7%)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11 (17.2%)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60 (16.1%)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41,086 (21.3%)</w:t>
            </w:r>
          </w:p>
        </w:tc>
      </w:tr>
      <w:tr w:rsidR="00B26B9F" w:rsidRPr="00FF6522" w:rsidTr="00D83C39">
        <w:trPr>
          <w:trHeight w:val="160"/>
        </w:trPr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(1 time)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5 (8.1%)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2 (3.1%)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23 (6.0%)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17,599 (9.1%)</w:t>
            </w:r>
          </w:p>
        </w:tc>
      </w:tr>
      <w:tr w:rsidR="00B26B9F" w:rsidRPr="00FF6522" w:rsidTr="00D83C39">
        <w:trPr>
          <w:trHeight w:val="160"/>
        </w:trPr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(none)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12 (19.4%)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17 (26.5%)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128 (34.3%)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52,299 (27.1%)</w:t>
            </w:r>
          </w:p>
        </w:tc>
      </w:tr>
      <w:tr w:rsidR="00B26B9F" w:rsidRPr="00FF6522" w:rsidTr="00D83C39">
        <w:trPr>
          <w:trHeight w:val="160"/>
        </w:trPr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Missing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6 (9.7%)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12 (18.8%)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54 (16.0%)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19,066 (9.9%)</w:t>
            </w:r>
          </w:p>
        </w:tc>
      </w:tr>
      <w:tr w:rsidR="001F1583" w:rsidRPr="00FF6522" w:rsidTr="00D83C39">
        <w:trPr>
          <w:trHeight w:val="160"/>
        </w:trPr>
        <w:tc>
          <w:tcPr>
            <w:tcW w:w="3014" w:type="dxa"/>
            <w:shd w:val="clear" w:color="auto" w:fill="auto"/>
            <w:noWrap/>
            <w:vAlign w:val="bottom"/>
          </w:tcPr>
          <w:p w:rsidR="001F1583" w:rsidRPr="00585BBE" w:rsidRDefault="001F1583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Metabolic syndrom</w:t>
            </w: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‡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1F1583" w:rsidRPr="00D11C7C" w:rsidRDefault="001F1583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1F1583" w:rsidRPr="00D11C7C" w:rsidRDefault="001F1583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1F1583" w:rsidRPr="00D11C7C" w:rsidRDefault="001F1583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1F1583" w:rsidRPr="00D11C7C" w:rsidRDefault="001F1583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6B9F" w:rsidRPr="00FF6522" w:rsidTr="00D83C39">
        <w:trPr>
          <w:trHeight w:val="160"/>
        </w:trPr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No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25 (40.3%)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33 (51.5%)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161 (43.2%)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117,376 (60.9%)</w:t>
            </w:r>
          </w:p>
        </w:tc>
      </w:tr>
      <w:tr w:rsidR="00B26B9F" w:rsidRPr="00FF6522" w:rsidTr="00D83C39">
        <w:trPr>
          <w:trHeight w:val="160"/>
        </w:trPr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Yes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37 (59.7%)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31 (48.5%)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212 (56.8%)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75,686 (39.1%)</w:t>
            </w:r>
          </w:p>
        </w:tc>
      </w:tr>
      <w:tr w:rsidR="001F1583" w:rsidRPr="00FF6522" w:rsidTr="00D83C39">
        <w:trPr>
          <w:trHeight w:val="160"/>
        </w:trPr>
        <w:tc>
          <w:tcPr>
            <w:tcW w:w="3014" w:type="dxa"/>
            <w:shd w:val="clear" w:color="auto" w:fill="auto"/>
            <w:noWrap/>
            <w:vAlign w:val="bottom"/>
          </w:tcPr>
          <w:p w:rsidR="001F1583" w:rsidRPr="00585BBE" w:rsidRDefault="001F1583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Waist circumference</w:t>
            </w:r>
            <w:r w:rsidR="000917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1F1583" w:rsidRPr="00FF6522" w:rsidRDefault="001F1583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1F1583" w:rsidRPr="00D11C7C" w:rsidRDefault="001F1583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1F1583" w:rsidRPr="00D11C7C" w:rsidRDefault="001F1583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1F1583" w:rsidRPr="00D11C7C" w:rsidRDefault="001F1583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6B9F" w:rsidRPr="00FF6522" w:rsidTr="00D83C39">
        <w:trPr>
          <w:trHeight w:val="160"/>
        </w:trPr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303D45" w:rsidRPr="00303D45" w:rsidRDefault="00342A4E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(women&lt;80</w:t>
            </w:r>
            <w:r w:rsidR="00303D45"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, men&lt; 94 cm)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 (19.4%)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24 (37.5%)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114 (30.6%)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85,266 (44.2%)</w:t>
            </w:r>
          </w:p>
        </w:tc>
      </w:tr>
      <w:tr w:rsidR="00B26B9F" w:rsidRPr="00FF6522" w:rsidTr="00D83C39">
        <w:trPr>
          <w:trHeight w:val="160"/>
        </w:trPr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303D45" w:rsidRPr="00303D45" w:rsidRDefault="00342A4E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(women ≥80</w:t>
            </w:r>
            <w:r w:rsidR="00303D45"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, men ≥94 cm)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50 (80.6%)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40 (62.5%)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259 (69.4%)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107,637 (55.8%)</w:t>
            </w:r>
          </w:p>
        </w:tc>
      </w:tr>
      <w:tr w:rsidR="000133F0" w:rsidRPr="00681203" w:rsidTr="00D83C39">
        <w:trPr>
          <w:trHeight w:val="160"/>
        </w:trPr>
        <w:tc>
          <w:tcPr>
            <w:tcW w:w="4795" w:type="dxa"/>
            <w:gridSpan w:val="2"/>
            <w:shd w:val="clear" w:color="auto" w:fill="auto"/>
            <w:noWrap/>
            <w:vAlign w:val="bottom"/>
          </w:tcPr>
          <w:p w:rsidR="000133F0" w:rsidRPr="00585BBE" w:rsidRDefault="000133F0" w:rsidP="0001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0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High-density lipoprotein cholesterol (HDL)</w:t>
            </w: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0133F0" w:rsidRPr="00D11C7C" w:rsidRDefault="000133F0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0133F0" w:rsidRPr="00D11C7C" w:rsidRDefault="000133F0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0133F0" w:rsidRPr="00D11C7C" w:rsidRDefault="000133F0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B26B9F" w:rsidRPr="00FF6522" w:rsidTr="00D83C39">
        <w:trPr>
          <w:trHeight w:val="160"/>
        </w:trPr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303D45" w:rsidRPr="00303D45" w:rsidRDefault="00342A4E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 (women ≥1.3</w:t>
            </w:r>
            <w:r w:rsidR="00303D45"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men ≥1.0 </w:t>
            </w:r>
            <w:proofErr w:type="spellStart"/>
            <w:r w:rsidR="00303D45"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mmol</w:t>
            </w:r>
            <w:proofErr w:type="spellEnd"/>
            <w:r w:rsidR="00303D45"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/L)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52 (83.9%)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52 (81.3%)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279 (74.8%)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145,286 (75.3%)</w:t>
            </w:r>
          </w:p>
        </w:tc>
      </w:tr>
      <w:tr w:rsidR="00B26B9F" w:rsidRPr="00FF6522" w:rsidTr="00D83C39">
        <w:trPr>
          <w:trHeight w:val="160"/>
        </w:trPr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(women&lt;1.3, men&lt;1.0 mmol/L)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10 (16.1%)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11 (17.2%)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90 (24.1%)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46,671 (24.2%)</w:t>
            </w:r>
          </w:p>
        </w:tc>
      </w:tr>
      <w:tr w:rsidR="00B26B9F" w:rsidRPr="00FF6522" w:rsidTr="00D83C39">
        <w:trPr>
          <w:trHeight w:val="160"/>
        </w:trPr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Triglycerides 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6B9F" w:rsidRPr="00FF6522" w:rsidTr="00D83C39">
        <w:trPr>
          <w:trHeight w:val="160"/>
        </w:trPr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(&lt;1.7 mmol/L)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29 (46.8%)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43 (67.2%)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211 (56.7%)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121,012 (62.7%)</w:t>
            </w:r>
          </w:p>
        </w:tc>
      </w:tr>
      <w:tr w:rsidR="00B26B9F" w:rsidRPr="00FF6522" w:rsidTr="00D83C39">
        <w:trPr>
          <w:trHeight w:val="160"/>
        </w:trPr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(≥1.7 mmol/L)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33 (53.2%)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21 (32.8%)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160 (42.9%)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71,216 (36.9%)</w:t>
            </w:r>
          </w:p>
        </w:tc>
      </w:tr>
      <w:tr w:rsidR="00B26B9F" w:rsidRPr="00FF6522" w:rsidTr="00D83C39">
        <w:trPr>
          <w:trHeight w:val="160"/>
        </w:trPr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2 (0.4%)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 (0.4%)</w:t>
            </w:r>
          </w:p>
        </w:tc>
      </w:tr>
      <w:tr w:rsidR="00B26B9F" w:rsidRPr="00FF6522" w:rsidTr="00D83C39">
        <w:trPr>
          <w:trHeight w:val="160"/>
        </w:trPr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Hypertension</w:t>
            </w: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§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26B9F" w:rsidRPr="00FF6522" w:rsidTr="00D83C39">
        <w:trPr>
          <w:trHeight w:val="160"/>
        </w:trPr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No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17 (27.4%)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13 (20.3%)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78 (20.9%)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86,243 (44.7%)</w:t>
            </w:r>
          </w:p>
        </w:tc>
      </w:tr>
      <w:tr w:rsidR="00B26B9F" w:rsidRPr="00FF6522" w:rsidTr="00D83C39">
        <w:trPr>
          <w:trHeight w:val="160"/>
        </w:trPr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Yes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45 (72.6%)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51 (79.7%)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295 (79.1%)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106,660 (55.3%)</w:t>
            </w:r>
          </w:p>
        </w:tc>
      </w:tr>
      <w:tr w:rsidR="001F1583" w:rsidRPr="00FF6522" w:rsidTr="00D83C39">
        <w:trPr>
          <w:trHeight w:val="160"/>
        </w:trPr>
        <w:tc>
          <w:tcPr>
            <w:tcW w:w="3014" w:type="dxa"/>
            <w:shd w:val="clear" w:color="auto" w:fill="auto"/>
            <w:noWrap/>
            <w:vAlign w:val="bottom"/>
          </w:tcPr>
          <w:p w:rsidR="001F1583" w:rsidRPr="00585BBE" w:rsidRDefault="001F1583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Non-fasting glucose</w:t>
            </w: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1F1583" w:rsidRPr="00D11C7C" w:rsidRDefault="001F1583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1F1583" w:rsidRPr="00D11C7C" w:rsidRDefault="001F1583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noWrap/>
            <w:vAlign w:val="bottom"/>
          </w:tcPr>
          <w:p w:rsidR="001F1583" w:rsidRPr="00D11C7C" w:rsidRDefault="001F1583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2" w:type="dxa"/>
            <w:shd w:val="clear" w:color="auto" w:fill="auto"/>
            <w:noWrap/>
            <w:vAlign w:val="bottom"/>
          </w:tcPr>
          <w:p w:rsidR="001F1583" w:rsidRPr="00D11C7C" w:rsidRDefault="001F1583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6B9F" w:rsidRPr="00FF6522" w:rsidTr="00D83C39">
        <w:trPr>
          <w:trHeight w:val="160"/>
        </w:trPr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1 (&lt;5.6 mmol/L)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31 (50.0%)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27 (42.2%)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173 (46.4%)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117,381 (60.9%)</w:t>
            </w:r>
          </w:p>
        </w:tc>
      </w:tr>
      <w:tr w:rsidR="00B26B9F" w:rsidRPr="00FF6522" w:rsidTr="00D83C39">
        <w:trPr>
          <w:trHeight w:val="160"/>
        </w:trPr>
        <w:tc>
          <w:tcPr>
            <w:tcW w:w="3014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2 (≥5.6 mmol/L)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31 (50.0%)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37 (57.8%)</w:t>
            </w:r>
          </w:p>
        </w:tc>
        <w:tc>
          <w:tcPr>
            <w:tcW w:w="1781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200 (53.6%)</w:t>
            </w:r>
          </w:p>
        </w:tc>
        <w:tc>
          <w:tcPr>
            <w:tcW w:w="1782" w:type="dxa"/>
            <w:shd w:val="clear" w:color="auto" w:fill="auto"/>
            <w:noWrap/>
            <w:vAlign w:val="bottom"/>
            <w:hideMark/>
          </w:tcPr>
          <w:p w:rsidR="00303D45" w:rsidRPr="00303D45" w:rsidRDefault="00303D45" w:rsidP="00303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3D45">
              <w:rPr>
                <w:rFonts w:ascii="Times New Roman" w:eastAsia="Times New Roman" w:hAnsi="Times New Roman" w:cs="Times New Roman"/>
                <w:sz w:val="20"/>
                <w:szCs w:val="20"/>
              </w:rPr>
              <w:t>75,522 (39.1%)</w:t>
            </w:r>
          </w:p>
        </w:tc>
      </w:tr>
    </w:tbl>
    <w:p w:rsidR="00FF6522" w:rsidRDefault="00FF6522" w:rsidP="00FF652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</w:pPr>
    </w:p>
    <w:p w:rsidR="00FF6522" w:rsidRPr="00FF6522" w:rsidRDefault="00FF6522" w:rsidP="00FF6522">
      <w:pPr>
        <w:spacing w:after="0" w:line="240" w:lineRule="auto"/>
        <w:ind w:left="-284"/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</w:pPr>
      <w:r w:rsidRPr="00FF6522"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  <w:t>† Standard deviation</w:t>
      </w:r>
    </w:p>
    <w:p w:rsidR="00303D45" w:rsidRDefault="00FF6522" w:rsidP="00FF6522">
      <w:pPr>
        <w:ind w:left="-284"/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</w:pPr>
      <w:r w:rsidRPr="00FF6522"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  <w:t xml:space="preserve">‡ Metabolic syndrome was defined by the presence of ≥3 of following 5 factors: increased waist circumference (men≥94 cm, women≥80 cm), elevated triglycerides (≥1.7 </w:t>
      </w:r>
      <w:proofErr w:type="spellStart"/>
      <w:r w:rsidRPr="00FF6522"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  <w:t>mmol</w:t>
      </w:r>
      <w:proofErr w:type="spellEnd"/>
      <w:r w:rsidRPr="00FF6522"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  <w:t xml:space="preserve">/L), low HDL (men&lt;1.0 </w:t>
      </w:r>
      <w:proofErr w:type="spellStart"/>
      <w:r w:rsidRPr="00FF6522"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  <w:t>mmol</w:t>
      </w:r>
      <w:proofErr w:type="spellEnd"/>
      <w:r w:rsidRPr="00FF6522"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  <w:t xml:space="preserve">/L, women&lt;1.3 </w:t>
      </w:r>
      <w:proofErr w:type="spellStart"/>
      <w:r w:rsidRPr="00FF6522"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  <w:t>mmol</w:t>
      </w:r>
      <w:proofErr w:type="spellEnd"/>
      <w:r w:rsidRPr="00FF6522"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  <w:t xml:space="preserve">/L), hypertension (systolic blood pressure ≥130 mm Hg, or diastolic blood pressure ≥85 mm Hg), and high non-fasting glucose (≥5.6 </w:t>
      </w:r>
      <w:proofErr w:type="spellStart"/>
      <w:r w:rsidRPr="00FF6522"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  <w:t>mmol</w:t>
      </w:r>
      <w:proofErr w:type="spellEnd"/>
      <w:r w:rsidRPr="00FF6522"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  <w:t>/L).</w:t>
      </w:r>
    </w:p>
    <w:p w:rsidR="00EF088B" w:rsidRPr="00286AC0" w:rsidRDefault="00176846" w:rsidP="00FF6522">
      <w:pPr>
        <w:ind w:left="-284"/>
        <w:rPr>
          <w:rFonts w:ascii="Times New Roman" w:eastAsia="Times New Roman" w:hAnsi="Times New Roman" w:cs="Times New Roman"/>
          <w:bCs/>
          <w:sz w:val="18"/>
          <w:szCs w:val="18"/>
          <w:lang w:val="en-US"/>
        </w:rPr>
      </w:pPr>
      <w:r w:rsidRPr="00286AC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lastRenderedPageBreak/>
        <w:t>§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286AC0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Hypertension</w:t>
      </w:r>
      <w:r w:rsidR="00286AC0" w:rsidRPr="00286AC0">
        <w:rPr>
          <w:rFonts w:ascii="Times New Roman" w:eastAsia="Times New Roman" w:hAnsi="Times New Roman" w:cs="Times New Roman" w:hint="eastAsia"/>
          <w:color w:val="000000"/>
          <w:sz w:val="20"/>
          <w:szCs w:val="20"/>
          <w:lang w:val="en-US"/>
        </w:rPr>
        <w:t xml:space="preserve"> was defined with systolic blood pressure ≥130 mm Hg, or diastolic blood pressure ≥85 mm Hg.</w:t>
      </w:r>
    </w:p>
    <w:p w:rsidR="00BB4244" w:rsidRDefault="00BB4244" w:rsidP="00EF088B">
      <w:pPr>
        <w:ind w:left="-284"/>
        <w:rPr>
          <w:rFonts w:ascii="Times New Roman" w:eastAsia="Times New Roman" w:hAnsi="Times New Roman" w:cs="Times New Roman"/>
          <w:b/>
          <w:bCs/>
          <w:lang w:val="en-US"/>
        </w:rPr>
      </w:pPr>
    </w:p>
    <w:p w:rsidR="00EF088B" w:rsidRDefault="00EF088B" w:rsidP="00EF088B">
      <w:pPr>
        <w:ind w:left="-284"/>
        <w:rPr>
          <w:rFonts w:ascii="Times New Roman" w:eastAsia="Times New Roman" w:hAnsi="Times New Roman" w:cs="Times New Roman"/>
          <w:bCs/>
          <w:lang w:val="en-US"/>
        </w:rPr>
      </w:pPr>
      <w:proofErr w:type="gramStart"/>
      <w:r w:rsidRPr="00EF088B">
        <w:rPr>
          <w:rFonts w:ascii="Times New Roman" w:eastAsia="Times New Roman" w:hAnsi="Times New Roman" w:cs="Times New Roman"/>
          <w:b/>
          <w:bCs/>
          <w:lang w:val="en-US"/>
        </w:rPr>
        <w:t>Table 2</w:t>
      </w:r>
      <w:r w:rsidRPr="00EF088B">
        <w:rPr>
          <w:rFonts w:ascii="Times New Roman" w:eastAsia="Times New Roman" w:hAnsi="Times New Roman" w:cs="Times New Roman"/>
          <w:bCs/>
          <w:lang w:val="en-US"/>
        </w:rPr>
        <w:t>.</w:t>
      </w:r>
      <w:proofErr w:type="gramEnd"/>
      <w:r w:rsidRPr="00EF088B">
        <w:rPr>
          <w:rFonts w:ascii="Times New Roman" w:eastAsia="Times New Roman" w:hAnsi="Times New Roman" w:cs="Times New Roman"/>
          <w:bCs/>
          <w:lang w:val="en-US"/>
        </w:rPr>
        <w:t xml:space="preserve"> Hazard ratio (HR) with 95% confidence interval for incident esophageal adenocarcinoma and esophageal squamous-cell carcinoma related to metabolic syndrome.</w:t>
      </w:r>
    </w:p>
    <w:tbl>
      <w:tblPr>
        <w:tblW w:w="10410" w:type="dxa"/>
        <w:tblInd w:w="-72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9"/>
        <w:gridCol w:w="1701"/>
        <w:gridCol w:w="1701"/>
        <w:gridCol w:w="709"/>
        <w:gridCol w:w="1566"/>
        <w:gridCol w:w="1552"/>
      </w:tblGrid>
      <w:tr w:rsidR="00EF088B" w:rsidRPr="00EF088B" w:rsidTr="00D81529">
        <w:trPr>
          <w:trHeight w:val="300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8B" w:rsidRPr="00342A4E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3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Esophageal adenocarcinoma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Esophageal squamous-cell carcinoma</w:t>
            </w:r>
          </w:p>
        </w:tc>
      </w:tr>
      <w:tr w:rsidR="00EF088B" w:rsidRPr="00EF088B" w:rsidTr="00D81529">
        <w:trPr>
          <w:trHeight w:val="34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Exposure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88B" w:rsidRPr="00EF088B" w:rsidRDefault="007A1879" w:rsidP="00BE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88B" w:rsidRPr="00EF088B" w:rsidRDefault="00EF088B" w:rsidP="00BE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HR</w:t>
            </w:r>
            <w:r w:rsidRPr="00EF0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88B" w:rsidRPr="00EF088B" w:rsidRDefault="00EF088B" w:rsidP="00BE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HR</w:t>
            </w:r>
            <w:r w:rsidRPr="00EF0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88B" w:rsidRPr="00EF088B" w:rsidRDefault="007A1879" w:rsidP="00BE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88B" w:rsidRPr="00EF088B" w:rsidRDefault="00EF088B" w:rsidP="00BE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HR</w:t>
            </w:r>
            <w:r w:rsidRPr="00EF0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88B" w:rsidRPr="00EF088B" w:rsidRDefault="00EF088B" w:rsidP="00BE5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HR</w:t>
            </w:r>
            <w:r w:rsidRPr="00EF0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§</w:t>
            </w: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88B" w:rsidRPr="00EF088B" w:rsidTr="00D81529">
        <w:trPr>
          <w:trHeight w:val="300"/>
        </w:trPr>
        <w:tc>
          <w:tcPr>
            <w:tcW w:w="3181" w:type="dxa"/>
            <w:gridSpan w:val="2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Metabolic syndrome</w:t>
            </w: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1.54 (0.93-2.57)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1.32 (0.77-2.26)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0.98 (0.60-1.61)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1.08 (0.64-1.83)</w:t>
            </w: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Waist circumference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Women&lt;80 cm, men&lt;94 cm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Women≥80 cm, men≥94 cm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3.05 (1.62-5.75)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2.48 (1.27-4.85)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1.05 (0.63-1.75)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1.19 (0.71-2.00)</w:t>
            </w: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HDL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Women≥1.3 </w:t>
            </w:r>
            <w:proofErr w:type="spellStart"/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mmol</w:t>
            </w:r>
            <w:proofErr w:type="spellEnd"/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/L, men≥1.0 </w:t>
            </w:r>
            <w:proofErr w:type="spellStart"/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mmol</w:t>
            </w:r>
            <w:proofErr w:type="spellEnd"/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/L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Women&lt;1.3 </w:t>
            </w:r>
            <w:proofErr w:type="spellStart"/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mmol</w:t>
            </w:r>
            <w:proofErr w:type="spellEnd"/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/L, men&lt;1.0 </w:t>
            </w:r>
            <w:proofErr w:type="spellStart"/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mmol</w:t>
            </w:r>
            <w:proofErr w:type="spellEnd"/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/L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0.87 (0.44-1.72)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0.76 (0.38-1.52)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0.77 (0.40-1.49)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0.70 (0.35-1.40)</w:t>
            </w: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Triglycerides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&lt;1.7 mmol/L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≥1.7 mmol/L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1.35 (0.82-2.22)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1.15 (0.69-1.91)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0.65 (0.38-1.10)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0.68 (0.40-1.15)</w:t>
            </w: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Hypertension</w:t>
            </w: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¤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0.90 (0.51-1.60)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0.82 (0.46-1.46)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1.52 (0.80-2.88)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1.62 (0.85-3.08)</w:t>
            </w: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Non-fasting glucose^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&lt;5.6 mmol/L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EF088B" w:rsidRPr="00EF088B" w:rsidTr="00D81529">
        <w:trPr>
          <w:trHeight w:val="3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FD33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≥5.6 mmol/L</w:t>
            </w:r>
          </w:p>
        </w:tc>
        <w:tc>
          <w:tcPr>
            <w:tcW w:w="62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1.09 (0.66-1.80)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1.06 (0.63-1.78)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1.63 (0.99-2.69)</w:t>
            </w:r>
          </w:p>
        </w:tc>
        <w:tc>
          <w:tcPr>
            <w:tcW w:w="1552" w:type="dxa"/>
            <w:shd w:val="clear" w:color="auto" w:fill="auto"/>
            <w:noWrap/>
            <w:vAlign w:val="bottom"/>
            <w:hideMark/>
          </w:tcPr>
          <w:p w:rsidR="00EF088B" w:rsidRPr="00EF088B" w:rsidRDefault="00EF088B" w:rsidP="00EF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088B">
              <w:rPr>
                <w:rFonts w:ascii="Times New Roman" w:eastAsia="Times New Roman" w:hAnsi="Times New Roman" w:cs="Times New Roman"/>
                <w:sz w:val="20"/>
                <w:szCs w:val="20"/>
              </w:rPr>
              <w:t>1.70 (1.00-2.90)</w:t>
            </w:r>
          </w:p>
        </w:tc>
      </w:tr>
    </w:tbl>
    <w:p w:rsidR="00EF088B" w:rsidRPr="00620B3D" w:rsidRDefault="00620B3D" w:rsidP="00620B3D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† Adjusted </w:t>
      </w:r>
      <w:r w:rsidR="00F76BA7">
        <w:rPr>
          <w:rFonts w:ascii="Times New Roman" w:hAnsi="Times New Roman" w:cs="Times New Roman"/>
          <w:sz w:val="20"/>
          <w:szCs w:val="20"/>
          <w:lang w:val="en-US"/>
        </w:rPr>
        <w:t>for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 age (&lt;60, ≥60 years), sex (</w:t>
      </w:r>
      <w:r w:rsidR="000B67BE">
        <w:rPr>
          <w:rFonts w:ascii="Times New Roman" w:hAnsi="Times New Roman" w:cs="Times New Roman"/>
          <w:sz w:val="20"/>
          <w:szCs w:val="20"/>
          <w:lang w:val="en-US"/>
        </w:rPr>
        <w:t>women, men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313F0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620B3D" w:rsidRPr="00620B3D" w:rsidRDefault="00620B3D" w:rsidP="00620B3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20B3D">
        <w:rPr>
          <w:rFonts w:ascii="Times New Roman" w:hAnsi="Times New Roman" w:cs="Times New Roman"/>
          <w:sz w:val="20"/>
          <w:szCs w:val="20"/>
          <w:lang w:val="en-US"/>
        </w:rPr>
        <w:t>‡ Ad</w:t>
      </w:r>
      <w:r w:rsidR="00313F0C">
        <w:rPr>
          <w:rFonts w:ascii="Times New Roman" w:hAnsi="Times New Roman" w:cs="Times New Roman"/>
          <w:sz w:val="20"/>
          <w:szCs w:val="20"/>
          <w:lang w:val="en-US"/>
        </w:rPr>
        <w:t>j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usted </w:t>
      </w:r>
      <w:r w:rsidR="00F76BA7">
        <w:rPr>
          <w:rFonts w:ascii="Times New Roman" w:hAnsi="Times New Roman" w:cs="Times New Roman"/>
          <w:sz w:val="20"/>
          <w:szCs w:val="20"/>
          <w:lang w:val="en-US"/>
        </w:rPr>
        <w:t>for</w:t>
      </w:r>
      <w:r w:rsidR="00F76BA7"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>age (&lt;60, ≥60 years), sex (</w:t>
      </w:r>
      <w:r w:rsidR="000B67BE">
        <w:rPr>
          <w:rFonts w:ascii="Times New Roman" w:hAnsi="Times New Roman" w:cs="Times New Roman"/>
          <w:sz w:val="20"/>
          <w:szCs w:val="20"/>
          <w:lang w:val="en-US"/>
        </w:rPr>
        <w:t>women, men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>), BMI (&lt;25, 25-30</w:t>
      </w:r>
      <w:r w:rsidR="00F4453C"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F4453C" w:rsidRPr="00620B3D">
        <w:rPr>
          <w:rFonts w:ascii="Times New Roman" w:hAnsi="Times New Roman" w:cs="Times New Roman" w:hint="eastAsia"/>
          <w:sz w:val="20"/>
          <w:szCs w:val="20"/>
          <w:lang w:val="en-US"/>
        </w:rPr>
        <w:t>≥</w:t>
      </w:r>
      <w:r w:rsidR="00F4453C">
        <w:rPr>
          <w:rFonts w:ascii="Times New Roman" w:hAnsi="Times New Roman" w:cs="Times New Roman"/>
          <w:sz w:val="20"/>
          <w:szCs w:val="20"/>
          <w:lang w:val="en-US"/>
        </w:rPr>
        <w:t xml:space="preserve"> 30 kg/m</w:t>
      </w:r>
      <w:r w:rsidR="00F4453C" w:rsidRPr="00F4453C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>), education (primary/secondary school, high school, university), smoking status (no</w:t>
      </w:r>
      <w:r w:rsidR="00F4453C">
        <w:rPr>
          <w:rFonts w:ascii="Times New Roman" w:hAnsi="Times New Roman" w:cs="Times New Roman"/>
          <w:sz w:val="20"/>
          <w:szCs w:val="20"/>
          <w:lang w:val="en-US"/>
        </w:rPr>
        <w:t>, yes); family cancer history (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>no</w:t>
      </w:r>
      <w:r w:rsidR="00F4453C">
        <w:rPr>
          <w:rFonts w:ascii="Times New Roman" w:hAnsi="Times New Roman" w:cs="Times New Roman"/>
          <w:sz w:val="20"/>
          <w:szCs w:val="20"/>
          <w:lang w:val="en-US"/>
        </w:rPr>
        <w:t>, yes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>).</w:t>
      </w:r>
    </w:p>
    <w:p w:rsidR="00620B3D" w:rsidRPr="00620B3D" w:rsidRDefault="00620B3D" w:rsidP="00620B3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20B3D">
        <w:rPr>
          <w:rFonts w:ascii="Times New Roman" w:hAnsi="Times New Roman" w:cs="Times New Roman"/>
          <w:sz w:val="20"/>
          <w:szCs w:val="20"/>
          <w:lang w:val="en-US"/>
        </w:rPr>
        <w:t>§ Ad</w:t>
      </w:r>
      <w:r w:rsidR="00313F0C">
        <w:rPr>
          <w:rFonts w:ascii="Times New Roman" w:hAnsi="Times New Roman" w:cs="Times New Roman"/>
          <w:sz w:val="20"/>
          <w:szCs w:val="20"/>
          <w:lang w:val="en-US"/>
        </w:rPr>
        <w:t>j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usted </w:t>
      </w:r>
      <w:r w:rsidR="00F76BA7">
        <w:rPr>
          <w:rFonts w:ascii="Times New Roman" w:hAnsi="Times New Roman" w:cs="Times New Roman"/>
          <w:sz w:val="20"/>
          <w:szCs w:val="20"/>
          <w:lang w:val="en-US"/>
        </w:rPr>
        <w:t>for</w:t>
      </w:r>
      <w:r w:rsidR="00F76BA7"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>age (&lt;60, ≥60 years), sex</w:t>
      </w:r>
      <w:r w:rsidR="000B67BE">
        <w:rPr>
          <w:rFonts w:ascii="Times New Roman" w:hAnsi="Times New Roman" w:cs="Times New Roman"/>
          <w:sz w:val="20"/>
          <w:szCs w:val="20"/>
          <w:lang w:val="en-US"/>
        </w:rPr>
        <w:t xml:space="preserve"> (women, men)</w:t>
      </w:r>
      <w:r w:rsidR="00F4453C">
        <w:rPr>
          <w:rFonts w:ascii="Times New Roman" w:hAnsi="Times New Roman" w:cs="Times New Roman"/>
          <w:sz w:val="20"/>
          <w:szCs w:val="20"/>
          <w:lang w:val="en-US"/>
        </w:rPr>
        <w:t xml:space="preserve">, BMI (&lt;25, 25-30, </w:t>
      </w:r>
      <w:r w:rsidR="00F4453C">
        <w:rPr>
          <w:rFonts w:ascii="Times New Roman" w:hAnsi="Times New Roman" w:cs="Times New Roman" w:hint="eastAsia"/>
          <w:sz w:val="20"/>
          <w:szCs w:val="20"/>
          <w:lang w:val="en-US"/>
        </w:rPr>
        <w:t>≥</w:t>
      </w:r>
      <w:r w:rsidR="00F4453C">
        <w:rPr>
          <w:rFonts w:ascii="Times New Roman" w:hAnsi="Times New Roman" w:cs="Times New Roman"/>
          <w:sz w:val="20"/>
          <w:szCs w:val="20"/>
          <w:lang w:val="en-US"/>
        </w:rPr>
        <w:t xml:space="preserve"> 30 kg/m</w:t>
      </w:r>
      <w:r w:rsidR="00F4453C" w:rsidRPr="00F4453C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>), education (primary/secondary school, high school, u</w:t>
      </w:r>
      <w:r w:rsidR="00F4453C">
        <w:rPr>
          <w:rFonts w:ascii="Times New Roman" w:hAnsi="Times New Roman" w:cs="Times New Roman"/>
          <w:sz w:val="20"/>
          <w:szCs w:val="20"/>
          <w:lang w:val="en-US"/>
        </w:rPr>
        <w:t>niversity), smoking status (</w:t>
      </w:r>
      <w:r w:rsidR="00F4453C" w:rsidRPr="00620B3D">
        <w:rPr>
          <w:rFonts w:ascii="Times New Roman" w:hAnsi="Times New Roman" w:cs="Times New Roman"/>
          <w:sz w:val="20"/>
          <w:szCs w:val="20"/>
          <w:lang w:val="en-US"/>
        </w:rPr>
        <w:t>no</w:t>
      </w:r>
      <w:r w:rsidR="00F4453C">
        <w:rPr>
          <w:rFonts w:ascii="Times New Roman" w:hAnsi="Times New Roman" w:cs="Times New Roman"/>
          <w:sz w:val="20"/>
          <w:szCs w:val="20"/>
          <w:lang w:val="en-US"/>
        </w:rPr>
        <w:t>, yes</w:t>
      </w:r>
      <w:r w:rsidR="00F4453C" w:rsidRPr="00620B3D">
        <w:rPr>
          <w:rFonts w:ascii="Times New Roman" w:hAnsi="Times New Roman" w:cs="Times New Roman"/>
          <w:sz w:val="20"/>
          <w:szCs w:val="20"/>
          <w:lang w:val="en-US"/>
        </w:rPr>
        <w:t>),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 alcohol intake (&gt;4, 4, 2-3, 1 times per week, and none</w:t>
      </w:r>
      <w:r w:rsidR="00F4453C" w:rsidRPr="00620B3D">
        <w:rPr>
          <w:rFonts w:ascii="Times New Roman" w:hAnsi="Times New Roman" w:cs="Times New Roman"/>
          <w:sz w:val="20"/>
          <w:szCs w:val="20"/>
          <w:lang w:val="en-US"/>
        </w:rPr>
        <w:t>),</w:t>
      </w:r>
      <w:r w:rsidR="00F4453C">
        <w:rPr>
          <w:rFonts w:ascii="Times New Roman" w:hAnsi="Times New Roman" w:cs="Times New Roman"/>
          <w:sz w:val="20"/>
          <w:szCs w:val="20"/>
          <w:lang w:val="en-US"/>
        </w:rPr>
        <w:t xml:space="preserve"> family cancer history (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>no</w:t>
      </w:r>
      <w:r w:rsidR="00F4453C">
        <w:rPr>
          <w:rFonts w:ascii="Times New Roman" w:hAnsi="Times New Roman" w:cs="Times New Roman"/>
          <w:sz w:val="20"/>
          <w:szCs w:val="20"/>
          <w:lang w:val="en-US"/>
        </w:rPr>
        <w:t>, yes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313F0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620B3D" w:rsidRPr="00620B3D" w:rsidRDefault="00620B3D" w:rsidP="00620B3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# Metabolic syndrome was defined by the presence of ≥3 of following 5 factors: increased waist circumference (men≥94 cm, women≥80 cm), elevated triglycerides (≥1.7 </w:t>
      </w:r>
      <w:proofErr w:type="spellStart"/>
      <w:r w:rsidRPr="00620B3D">
        <w:rPr>
          <w:rFonts w:ascii="Times New Roman" w:hAnsi="Times New Roman" w:cs="Times New Roman"/>
          <w:sz w:val="20"/>
          <w:szCs w:val="20"/>
          <w:lang w:val="en-US"/>
        </w:rPr>
        <w:t>mmol</w:t>
      </w:r>
      <w:proofErr w:type="spellEnd"/>
      <w:r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/L), low HDL (men&lt;1.0 </w:t>
      </w:r>
      <w:proofErr w:type="spellStart"/>
      <w:r w:rsidRPr="00620B3D">
        <w:rPr>
          <w:rFonts w:ascii="Times New Roman" w:hAnsi="Times New Roman" w:cs="Times New Roman"/>
          <w:sz w:val="20"/>
          <w:szCs w:val="20"/>
          <w:lang w:val="en-US"/>
        </w:rPr>
        <w:t>mmol</w:t>
      </w:r>
      <w:proofErr w:type="spellEnd"/>
      <w:r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/L, women&lt;1.3 </w:t>
      </w:r>
      <w:proofErr w:type="spellStart"/>
      <w:r w:rsidRPr="00620B3D">
        <w:rPr>
          <w:rFonts w:ascii="Times New Roman" w:hAnsi="Times New Roman" w:cs="Times New Roman"/>
          <w:sz w:val="20"/>
          <w:szCs w:val="20"/>
          <w:lang w:val="en-US"/>
        </w:rPr>
        <w:t>mmol</w:t>
      </w:r>
      <w:proofErr w:type="spellEnd"/>
      <w:r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/L), hypertension </w:t>
      </w:r>
      <w:r w:rsidR="00F4453C" w:rsidRPr="00620B3D">
        <w:rPr>
          <w:rFonts w:ascii="Times New Roman" w:hAnsi="Times New Roman" w:cs="Times New Roman"/>
          <w:sz w:val="20"/>
          <w:szCs w:val="20"/>
          <w:lang w:val="en-US"/>
        </w:rPr>
        <w:t>(systolic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 blood pressure ≥130 mm Hg, or diastolic blood pressure ≥85 mm Hg), and high non-fasting glucose (≥5.6 </w:t>
      </w:r>
      <w:proofErr w:type="spellStart"/>
      <w:r w:rsidRPr="00620B3D">
        <w:rPr>
          <w:rFonts w:ascii="Times New Roman" w:hAnsi="Times New Roman" w:cs="Times New Roman"/>
          <w:sz w:val="20"/>
          <w:szCs w:val="20"/>
          <w:lang w:val="en-US"/>
        </w:rPr>
        <w:t>mmol</w:t>
      </w:r>
      <w:proofErr w:type="spellEnd"/>
      <w:r w:rsidRPr="00620B3D">
        <w:rPr>
          <w:rFonts w:ascii="Times New Roman" w:hAnsi="Times New Roman" w:cs="Times New Roman"/>
          <w:sz w:val="20"/>
          <w:szCs w:val="20"/>
          <w:lang w:val="en-US"/>
        </w:rPr>
        <w:t>/L)</w:t>
      </w:r>
      <w:r w:rsidR="00313F0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620B3D" w:rsidRDefault="00620B3D" w:rsidP="00620B3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20B3D">
        <w:rPr>
          <w:rFonts w:ascii="Times New Roman" w:hAnsi="Times New Roman" w:cs="Times New Roman"/>
          <w:sz w:val="20"/>
          <w:szCs w:val="20"/>
          <w:lang w:val="en-US"/>
        </w:rPr>
        <w:t>^ Additionally adjust</w:t>
      </w:r>
      <w:r w:rsidR="00F76BA7">
        <w:rPr>
          <w:rFonts w:ascii="Times New Roman" w:hAnsi="Times New Roman" w:cs="Times New Roman"/>
          <w:sz w:val="20"/>
          <w:szCs w:val="20"/>
          <w:lang w:val="en-US"/>
        </w:rPr>
        <w:t>ed for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 time since last meal (&lt;3, 3-5, ≥5 hours).</w:t>
      </w:r>
    </w:p>
    <w:p w:rsidR="00774666" w:rsidRDefault="00774666" w:rsidP="00620B3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774666" w:rsidRDefault="00774666" w:rsidP="00620B3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774666" w:rsidRDefault="00774666" w:rsidP="00620B3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774666" w:rsidRDefault="00774666" w:rsidP="00620B3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137FAC" w:rsidRDefault="00137FAC" w:rsidP="00620B3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  <w:sectPr w:rsidR="00137FAC" w:rsidSect="00303D4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74666" w:rsidRPr="00724C25" w:rsidRDefault="00774666" w:rsidP="00620B3D">
      <w:pPr>
        <w:spacing w:after="0" w:line="240" w:lineRule="auto"/>
        <w:rPr>
          <w:rFonts w:ascii="Times New Roman" w:hAnsi="Times New Roman" w:cs="Times New Roman"/>
          <w:lang w:val="en-US"/>
        </w:rPr>
      </w:pPr>
      <w:proofErr w:type="gramStart"/>
      <w:r w:rsidRPr="00724C25">
        <w:rPr>
          <w:rFonts w:ascii="Times New Roman" w:hAnsi="Times New Roman" w:cs="Times New Roman"/>
          <w:b/>
          <w:lang w:val="en-US"/>
        </w:rPr>
        <w:lastRenderedPageBreak/>
        <w:t>Table 3</w:t>
      </w:r>
      <w:r w:rsidRPr="00724C25">
        <w:rPr>
          <w:rFonts w:ascii="Times New Roman" w:hAnsi="Times New Roman" w:cs="Times New Roman"/>
          <w:lang w:val="en-US"/>
        </w:rPr>
        <w:t>.</w:t>
      </w:r>
      <w:proofErr w:type="gramEnd"/>
      <w:r w:rsidRPr="00724C25">
        <w:rPr>
          <w:rFonts w:ascii="Times New Roman" w:hAnsi="Times New Roman" w:cs="Times New Roman"/>
          <w:lang w:val="en-US"/>
        </w:rPr>
        <w:t xml:space="preserve"> Hazard ratio (HR) with 95% confidence interval for incident gastric adenocarcinoma related to metabolic syndrome.</w:t>
      </w:r>
    </w:p>
    <w:p w:rsidR="00774666" w:rsidRDefault="00774666" w:rsidP="00620B3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3550" w:type="dxa"/>
        <w:tblInd w:w="55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9"/>
        <w:gridCol w:w="448"/>
        <w:gridCol w:w="1607"/>
        <w:gridCol w:w="1606"/>
        <w:gridCol w:w="483"/>
        <w:gridCol w:w="1605"/>
        <w:gridCol w:w="1608"/>
        <w:gridCol w:w="482"/>
        <w:gridCol w:w="1765"/>
        <w:gridCol w:w="1447"/>
      </w:tblGrid>
      <w:tr w:rsidR="003E7CD2" w:rsidRPr="009B59DE" w:rsidTr="009B59DE">
        <w:trPr>
          <w:trHeight w:val="245"/>
        </w:trPr>
        <w:tc>
          <w:tcPr>
            <w:tcW w:w="24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342A4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6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369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073B2C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="00774666"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omen</w:t>
            </w:r>
          </w:p>
        </w:tc>
        <w:tc>
          <w:tcPr>
            <w:tcW w:w="369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Men</w:t>
            </w:r>
          </w:p>
        </w:tc>
      </w:tr>
      <w:tr w:rsidR="00AE3C3E" w:rsidRPr="009B59DE" w:rsidTr="009B59DE">
        <w:trPr>
          <w:trHeight w:val="282"/>
        </w:trPr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Exposure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674D10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HR</w:t>
            </w: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HR</w:t>
            </w: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674D10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HR</w:t>
            </w: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HR</w:t>
            </w: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674D10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HR</w:t>
            </w: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HR</w:t>
            </w: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§</w:t>
            </w:r>
          </w:p>
        </w:tc>
      </w:tr>
      <w:tr w:rsidR="00AE3C3E" w:rsidRPr="009B59DE" w:rsidTr="009B59DE">
        <w:trPr>
          <w:trHeight w:val="245"/>
        </w:trPr>
        <w:tc>
          <w:tcPr>
            <w:tcW w:w="249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B2C" w:rsidRPr="009B59DE" w:rsidTr="009B59DE">
        <w:trPr>
          <w:trHeight w:val="245"/>
        </w:trPr>
        <w:tc>
          <w:tcPr>
            <w:tcW w:w="4554" w:type="dxa"/>
            <w:gridSpan w:val="3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Metabolic syndrome</w:t>
            </w: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3C3E" w:rsidRPr="009B59DE" w:rsidTr="009B59DE">
        <w:trPr>
          <w:trHeight w:val="245"/>
        </w:trPr>
        <w:tc>
          <w:tcPr>
            <w:tcW w:w="2499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AE3C3E" w:rsidRPr="009B59DE" w:rsidTr="009B59DE">
        <w:trPr>
          <w:trHeight w:val="245"/>
        </w:trPr>
        <w:tc>
          <w:tcPr>
            <w:tcW w:w="2499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1.38 (1.12-1.70)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1.44 (1.14-1.82)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1.40 (1.00-1.95)</w:t>
            </w: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1.64 (1.07-2.49)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1.36 (1.04-1.78)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1.36 (1.01-1.84)</w:t>
            </w:r>
          </w:p>
        </w:tc>
      </w:tr>
      <w:tr w:rsidR="00AE3C3E" w:rsidRPr="009B59DE" w:rsidTr="009B59DE">
        <w:trPr>
          <w:trHeight w:val="245"/>
        </w:trPr>
        <w:tc>
          <w:tcPr>
            <w:tcW w:w="2499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9DE" w:rsidRPr="009B59DE" w:rsidTr="009B59DE">
        <w:trPr>
          <w:trHeight w:val="245"/>
        </w:trPr>
        <w:tc>
          <w:tcPr>
            <w:tcW w:w="2947" w:type="dxa"/>
            <w:gridSpan w:val="2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Waist circumference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3C3E" w:rsidRPr="009B59DE" w:rsidTr="009B59DE">
        <w:trPr>
          <w:trHeight w:val="245"/>
        </w:trPr>
        <w:tc>
          <w:tcPr>
            <w:tcW w:w="2499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Men&lt;94 cm, women&lt;80 cm</w:t>
            </w: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AE3C3E" w:rsidRPr="009B59DE" w:rsidTr="009B59DE">
        <w:trPr>
          <w:trHeight w:val="245"/>
        </w:trPr>
        <w:tc>
          <w:tcPr>
            <w:tcW w:w="2499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Men≥94 cm, women≥80 cm</w:t>
            </w: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1.43 (1.14-1.79)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1.47 (1.14-1.90)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1.33 (0.92-1.92)</w:t>
            </w: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1.71 (1.05-2.80)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1.49 (1.12-1.97)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1.38 (1.00-1.91)</w:t>
            </w:r>
          </w:p>
        </w:tc>
      </w:tr>
      <w:tr w:rsidR="00AE3C3E" w:rsidRPr="009B59DE" w:rsidTr="009B59DE">
        <w:trPr>
          <w:trHeight w:val="245"/>
        </w:trPr>
        <w:tc>
          <w:tcPr>
            <w:tcW w:w="2499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3C3E" w:rsidRPr="009B59DE" w:rsidTr="009B59DE">
        <w:trPr>
          <w:trHeight w:val="245"/>
        </w:trPr>
        <w:tc>
          <w:tcPr>
            <w:tcW w:w="2499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HDL</w:t>
            </w: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B2C" w:rsidRPr="009B59DE" w:rsidTr="009B59DE">
        <w:trPr>
          <w:trHeight w:val="245"/>
        </w:trPr>
        <w:tc>
          <w:tcPr>
            <w:tcW w:w="2499" w:type="dxa"/>
            <w:shd w:val="clear" w:color="auto" w:fill="auto"/>
            <w:noWrap/>
            <w:vAlign w:val="bottom"/>
          </w:tcPr>
          <w:p w:rsidR="00073B2C" w:rsidRPr="009B59DE" w:rsidRDefault="00073B2C" w:rsidP="00B1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Men≥1.0 </w:t>
            </w:r>
            <w:proofErr w:type="spellStart"/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mmol</w:t>
            </w:r>
            <w:proofErr w:type="spellEnd"/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/L, women≥1.3 </w:t>
            </w:r>
            <w:proofErr w:type="spellStart"/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mmol</w:t>
            </w:r>
            <w:proofErr w:type="spellEnd"/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/L</w:t>
            </w:r>
          </w:p>
        </w:tc>
        <w:tc>
          <w:tcPr>
            <w:tcW w:w="448" w:type="dxa"/>
            <w:shd w:val="clear" w:color="auto" w:fill="auto"/>
            <w:noWrap/>
            <w:vAlign w:val="bottom"/>
          </w:tcPr>
          <w:p w:rsidR="00073B2C" w:rsidRPr="00646BF0" w:rsidRDefault="00646BF0" w:rsidP="00646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279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:rsidR="00073B2C" w:rsidRPr="009B59DE" w:rsidRDefault="00073B2C" w:rsidP="00B1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:rsidR="00073B2C" w:rsidRPr="009B59DE" w:rsidRDefault="00073B2C" w:rsidP="00B1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073B2C" w:rsidRPr="009B59DE" w:rsidRDefault="00646BF0" w:rsidP="00B1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605" w:type="dxa"/>
            <w:shd w:val="clear" w:color="auto" w:fill="auto"/>
            <w:noWrap/>
            <w:vAlign w:val="bottom"/>
          </w:tcPr>
          <w:p w:rsidR="00073B2C" w:rsidRPr="009B59DE" w:rsidRDefault="00073B2C" w:rsidP="00B1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607" w:type="dxa"/>
            <w:shd w:val="clear" w:color="auto" w:fill="auto"/>
            <w:noWrap/>
            <w:vAlign w:val="bottom"/>
          </w:tcPr>
          <w:p w:rsidR="00073B2C" w:rsidRPr="009B59DE" w:rsidRDefault="00073B2C" w:rsidP="00B1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82" w:type="dxa"/>
            <w:shd w:val="clear" w:color="auto" w:fill="auto"/>
            <w:noWrap/>
            <w:vAlign w:val="bottom"/>
          </w:tcPr>
          <w:p w:rsidR="00073B2C" w:rsidRPr="009B59DE" w:rsidRDefault="00646BF0" w:rsidP="00B1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765" w:type="dxa"/>
            <w:shd w:val="clear" w:color="auto" w:fill="auto"/>
            <w:noWrap/>
            <w:vAlign w:val="bottom"/>
          </w:tcPr>
          <w:p w:rsidR="00073B2C" w:rsidRPr="009B59DE" w:rsidRDefault="00073B2C" w:rsidP="00B1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:rsidR="00073B2C" w:rsidRPr="009B59DE" w:rsidRDefault="00073B2C" w:rsidP="00B1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073B2C" w:rsidRPr="009B59DE" w:rsidTr="009B59DE">
        <w:trPr>
          <w:trHeight w:val="245"/>
        </w:trPr>
        <w:tc>
          <w:tcPr>
            <w:tcW w:w="2499" w:type="dxa"/>
            <w:shd w:val="clear" w:color="auto" w:fill="auto"/>
            <w:noWrap/>
            <w:vAlign w:val="bottom"/>
          </w:tcPr>
          <w:p w:rsidR="00073B2C" w:rsidRPr="009B59DE" w:rsidRDefault="00073B2C" w:rsidP="00B1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Men&lt;1.0 </w:t>
            </w:r>
            <w:proofErr w:type="spellStart"/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mmol</w:t>
            </w:r>
            <w:proofErr w:type="spellEnd"/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/L, women&lt;1.3 </w:t>
            </w:r>
            <w:proofErr w:type="spellStart"/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mmol</w:t>
            </w:r>
            <w:proofErr w:type="spellEnd"/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/L</w:t>
            </w:r>
          </w:p>
        </w:tc>
        <w:tc>
          <w:tcPr>
            <w:tcW w:w="448" w:type="dxa"/>
            <w:shd w:val="clear" w:color="auto" w:fill="auto"/>
            <w:noWrap/>
            <w:vAlign w:val="bottom"/>
          </w:tcPr>
          <w:p w:rsidR="00073B2C" w:rsidRPr="009B59DE" w:rsidRDefault="00646BF0" w:rsidP="00B1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:rsidR="00073B2C" w:rsidRPr="009B59DE" w:rsidRDefault="00073B2C" w:rsidP="00B1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1.20 (0.94-1.54)</w:t>
            </w:r>
          </w:p>
        </w:tc>
        <w:tc>
          <w:tcPr>
            <w:tcW w:w="1606" w:type="dxa"/>
            <w:shd w:val="clear" w:color="auto" w:fill="auto"/>
            <w:noWrap/>
            <w:vAlign w:val="bottom"/>
          </w:tcPr>
          <w:p w:rsidR="00073B2C" w:rsidRPr="009B59DE" w:rsidRDefault="00073B2C" w:rsidP="00B1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1.18 (0.92-1.50)</w:t>
            </w: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073B2C" w:rsidRPr="009B59DE" w:rsidRDefault="00646BF0" w:rsidP="00B1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605" w:type="dxa"/>
            <w:shd w:val="clear" w:color="auto" w:fill="auto"/>
            <w:noWrap/>
            <w:vAlign w:val="bottom"/>
          </w:tcPr>
          <w:p w:rsidR="00073B2C" w:rsidRPr="009B59DE" w:rsidRDefault="00073B2C" w:rsidP="00B1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1.00 (0.70-1.42)</w:t>
            </w:r>
          </w:p>
        </w:tc>
        <w:tc>
          <w:tcPr>
            <w:tcW w:w="1607" w:type="dxa"/>
            <w:shd w:val="clear" w:color="auto" w:fill="auto"/>
            <w:noWrap/>
            <w:vAlign w:val="bottom"/>
          </w:tcPr>
          <w:p w:rsidR="00073B2C" w:rsidRPr="009B59DE" w:rsidRDefault="00073B2C" w:rsidP="00B1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1.02 (0.67-1.56)</w:t>
            </w:r>
          </w:p>
        </w:tc>
        <w:tc>
          <w:tcPr>
            <w:tcW w:w="482" w:type="dxa"/>
            <w:shd w:val="clear" w:color="auto" w:fill="auto"/>
            <w:noWrap/>
            <w:vAlign w:val="bottom"/>
          </w:tcPr>
          <w:p w:rsidR="00073B2C" w:rsidRPr="009B59DE" w:rsidRDefault="00646BF0" w:rsidP="00B1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65" w:type="dxa"/>
            <w:shd w:val="clear" w:color="auto" w:fill="auto"/>
            <w:noWrap/>
            <w:vAlign w:val="bottom"/>
          </w:tcPr>
          <w:p w:rsidR="00073B2C" w:rsidRPr="009B59DE" w:rsidRDefault="00073B2C" w:rsidP="00B1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1.41 (1.02-1.95)</w:t>
            </w:r>
          </w:p>
        </w:tc>
        <w:tc>
          <w:tcPr>
            <w:tcW w:w="1446" w:type="dxa"/>
            <w:shd w:val="clear" w:color="auto" w:fill="auto"/>
            <w:noWrap/>
            <w:vAlign w:val="bottom"/>
          </w:tcPr>
          <w:p w:rsidR="00073B2C" w:rsidRPr="009B59DE" w:rsidRDefault="00073B2C" w:rsidP="00B1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1.34 (0.97-1.87)</w:t>
            </w:r>
          </w:p>
        </w:tc>
      </w:tr>
      <w:tr w:rsidR="00AE3C3E" w:rsidRPr="009B59DE" w:rsidTr="009B59DE">
        <w:trPr>
          <w:trHeight w:val="245"/>
        </w:trPr>
        <w:tc>
          <w:tcPr>
            <w:tcW w:w="2499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B59DE" w:rsidRPr="009B59DE" w:rsidTr="009B59DE">
        <w:trPr>
          <w:trHeight w:val="245"/>
        </w:trPr>
        <w:tc>
          <w:tcPr>
            <w:tcW w:w="2947" w:type="dxa"/>
            <w:gridSpan w:val="2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Triglycerides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3C3E" w:rsidRPr="009B59DE" w:rsidTr="009B59DE">
        <w:trPr>
          <w:trHeight w:val="245"/>
        </w:trPr>
        <w:tc>
          <w:tcPr>
            <w:tcW w:w="2499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&lt;1.7 mmol/L</w:t>
            </w: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AE3C3E" w:rsidRPr="009B59DE" w:rsidTr="009B59DE">
        <w:trPr>
          <w:trHeight w:val="245"/>
        </w:trPr>
        <w:tc>
          <w:tcPr>
            <w:tcW w:w="2499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≥1.7 mmol/L</w:t>
            </w: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1.02 (0.83-1.26)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0.99 (0.80-1.23)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1.04 (0.74-1.46)</w:t>
            </w: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1.00 (0.67-1.49)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1.00 (0.77-1.31)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0.95 (0.72-1.25)</w:t>
            </w:r>
          </w:p>
        </w:tc>
      </w:tr>
      <w:tr w:rsidR="00AE3C3E" w:rsidRPr="009B59DE" w:rsidTr="009B59DE">
        <w:trPr>
          <w:trHeight w:val="245"/>
        </w:trPr>
        <w:tc>
          <w:tcPr>
            <w:tcW w:w="2499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9DE" w:rsidRPr="009B59DE" w:rsidTr="009B59DE">
        <w:trPr>
          <w:trHeight w:val="245"/>
        </w:trPr>
        <w:tc>
          <w:tcPr>
            <w:tcW w:w="2947" w:type="dxa"/>
            <w:gridSpan w:val="2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Hypertension</w:t>
            </w: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¤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3C3E" w:rsidRPr="009B59DE" w:rsidTr="009B59DE">
        <w:trPr>
          <w:trHeight w:val="245"/>
        </w:trPr>
        <w:tc>
          <w:tcPr>
            <w:tcW w:w="2499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AE3C3E" w:rsidRPr="009B59DE" w:rsidTr="009B59DE">
        <w:trPr>
          <w:trHeight w:val="245"/>
        </w:trPr>
        <w:tc>
          <w:tcPr>
            <w:tcW w:w="2499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1.54 (1.19-2.01)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1.52 (1.16-1.98)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2.09 (1.35-3.22)</w:t>
            </w: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2.41 (1.44-4.03)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1.27 (0.91-1.77)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1.24 (0.88-1.73)</w:t>
            </w:r>
          </w:p>
        </w:tc>
      </w:tr>
      <w:tr w:rsidR="00AE3C3E" w:rsidRPr="009B59DE" w:rsidTr="009B59DE">
        <w:trPr>
          <w:trHeight w:val="245"/>
        </w:trPr>
        <w:tc>
          <w:tcPr>
            <w:tcW w:w="2499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59DE" w:rsidRPr="009B59DE" w:rsidTr="009B59DE">
        <w:trPr>
          <w:trHeight w:val="245"/>
        </w:trPr>
        <w:tc>
          <w:tcPr>
            <w:tcW w:w="2947" w:type="dxa"/>
            <w:gridSpan w:val="2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Non-fasting glucose^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3C3E" w:rsidRPr="009B59DE" w:rsidTr="009B59DE">
        <w:trPr>
          <w:trHeight w:val="245"/>
        </w:trPr>
        <w:tc>
          <w:tcPr>
            <w:tcW w:w="2499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&lt;5.6 mmol/L</w:t>
            </w: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AE3C3E" w:rsidRPr="009B59DE" w:rsidTr="009B59DE">
        <w:trPr>
          <w:trHeight w:val="245"/>
        </w:trPr>
        <w:tc>
          <w:tcPr>
            <w:tcW w:w="2499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≥5.6 mmol/L</w:t>
            </w:r>
          </w:p>
        </w:tc>
        <w:tc>
          <w:tcPr>
            <w:tcW w:w="448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1.33 (1.08-1.63)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1.36 (1.10-1.69)</w:t>
            </w:r>
          </w:p>
        </w:tc>
        <w:tc>
          <w:tcPr>
            <w:tcW w:w="483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60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1.56 (1.13-2.15)</w:t>
            </w:r>
          </w:p>
        </w:tc>
        <w:tc>
          <w:tcPr>
            <w:tcW w:w="1607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1.74 (1.18-2.56)</w:t>
            </w:r>
          </w:p>
        </w:tc>
        <w:tc>
          <w:tcPr>
            <w:tcW w:w="482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765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1.19 (0.91-1.55)</w:t>
            </w:r>
          </w:p>
        </w:tc>
        <w:tc>
          <w:tcPr>
            <w:tcW w:w="1446" w:type="dxa"/>
            <w:shd w:val="clear" w:color="auto" w:fill="auto"/>
            <w:noWrap/>
            <w:vAlign w:val="bottom"/>
            <w:hideMark/>
          </w:tcPr>
          <w:p w:rsidR="00774666" w:rsidRPr="009B59DE" w:rsidRDefault="00774666" w:rsidP="00774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9DE">
              <w:rPr>
                <w:rFonts w:ascii="Times New Roman" w:eastAsia="Times New Roman" w:hAnsi="Times New Roman" w:cs="Times New Roman"/>
                <w:sz w:val="20"/>
                <w:szCs w:val="20"/>
              </w:rPr>
              <w:t>1.22 (0.92-1.62)</w:t>
            </w:r>
          </w:p>
        </w:tc>
      </w:tr>
    </w:tbl>
    <w:p w:rsidR="000B67BE" w:rsidRPr="00620B3D" w:rsidRDefault="000B67BE" w:rsidP="000B67BE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20B3D">
        <w:rPr>
          <w:rFonts w:ascii="Times New Roman" w:hAnsi="Times New Roman" w:cs="Times New Roman"/>
          <w:sz w:val="20"/>
          <w:szCs w:val="20"/>
          <w:lang w:val="en-US"/>
        </w:rPr>
        <w:t>† A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djusted </w:t>
      </w:r>
      <w:r w:rsidR="00F76BA7">
        <w:rPr>
          <w:rFonts w:ascii="Times New Roman" w:hAnsi="Times New Roman" w:cs="Times New Roman"/>
          <w:sz w:val="20"/>
          <w:szCs w:val="20"/>
          <w:lang w:val="en-US"/>
        </w:rPr>
        <w:t xml:space="preserve">for </w:t>
      </w:r>
      <w:r>
        <w:rPr>
          <w:rFonts w:ascii="Times New Roman" w:hAnsi="Times New Roman" w:cs="Times New Roman"/>
          <w:sz w:val="20"/>
          <w:szCs w:val="20"/>
          <w:lang w:val="en-US"/>
        </w:rPr>
        <w:t>age (&lt;60, ≥60 years)</w:t>
      </w:r>
      <w:r w:rsidR="00313F0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0B67BE" w:rsidRPr="00620B3D" w:rsidRDefault="000B67BE" w:rsidP="000B67B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20B3D">
        <w:rPr>
          <w:rFonts w:ascii="Times New Roman" w:hAnsi="Times New Roman" w:cs="Times New Roman"/>
          <w:sz w:val="20"/>
          <w:szCs w:val="20"/>
          <w:lang w:val="en-US"/>
        </w:rPr>
        <w:t>‡ Ad</w:t>
      </w:r>
      <w:r w:rsidR="00313F0C">
        <w:rPr>
          <w:rFonts w:ascii="Times New Roman" w:hAnsi="Times New Roman" w:cs="Times New Roman"/>
          <w:sz w:val="20"/>
          <w:szCs w:val="20"/>
          <w:lang w:val="en-US"/>
        </w:rPr>
        <w:t>j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usted </w:t>
      </w:r>
      <w:r w:rsidR="00F76BA7">
        <w:rPr>
          <w:rFonts w:ascii="Times New Roman" w:hAnsi="Times New Roman" w:cs="Times New Roman"/>
          <w:sz w:val="20"/>
          <w:szCs w:val="20"/>
          <w:lang w:val="en-US"/>
        </w:rPr>
        <w:t>for</w:t>
      </w:r>
      <w:r w:rsidR="00F76BA7"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age (&lt;60, ≥60 years), </w:t>
      </w:r>
      <w:r w:rsidR="00896051">
        <w:rPr>
          <w:rFonts w:ascii="Times New Roman" w:hAnsi="Times New Roman" w:cs="Times New Roman"/>
          <w:sz w:val="20"/>
          <w:szCs w:val="20"/>
          <w:lang w:val="en-US"/>
        </w:rPr>
        <w:t xml:space="preserve">sex (women, men), 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>BMI (&lt;25, 25-30</w:t>
      </w:r>
      <w:proofErr w:type="gramStart"/>
      <w:r w:rsidRPr="00620B3D">
        <w:rPr>
          <w:rFonts w:ascii="Times New Roman" w:hAnsi="Times New Roman" w:cs="Times New Roman"/>
          <w:sz w:val="20"/>
          <w:szCs w:val="20"/>
          <w:lang w:val="en-US"/>
        </w:rPr>
        <w:t>,≥</w:t>
      </w:r>
      <w:proofErr w:type="gramEnd"/>
      <w:r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 30 kg/m</w:t>
      </w:r>
      <w:r w:rsidRPr="00700550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2 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>), education (primary/secondary school, high school, un</w:t>
      </w:r>
      <w:r w:rsidR="00700550">
        <w:rPr>
          <w:rFonts w:ascii="Times New Roman" w:hAnsi="Times New Roman" w:cs="Times New Roman"/>
          <w:sz w:val="20"/>
          <w:szCs w:val="20"/>
          <w:lang w:val="en-US"/>
        </w:rPr>
        <w:t>iversity), smoking status (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>no</w:t>
      </w:r>
      <w:r w:rsidR="00700550">
        <w:rPr>
          <w:rFonts w:ascii="Times New Roman" w:hAnsi="Times New Roman" w:cs="Times New Roman"/>
          <w:sz w:val="20"/>
          <w:szCs w:val="20"/>
          <w:lang w:val="en-US"/>
        </w:rPr>
        <w:t>, yes); family cancer history (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>no</w:t>
      </w:r>
      <w:r w:rsidR="00700550">
        <w:rPr>
          <w:rFonts w:ascii="Times New Roman" w:hAnsi="Times New Roman" w:cs="Times New Roman"/>
          <w:sz w:val="20"/>
          <w:szCs w:val="20"/>
          <w:lang w:val="en-US"/>
        </w:rPr>
        <w:t>, yes</w:t>
      </w:r>
      <w:r w:rsidR="00D16989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313F0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0B67BE" w:rsidRPr="00620B3D" w:rsidRDefault="000B67BE" w:rsidP="000B67B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20B3D">
        <w:rPr>
          <w:rFonts w:ascii="Times New Roman" w:hAnsi="Times New Roman" w:cs="Times New Roman"/>
          <w:sz w:val="20"/>
          <w:szCs w:val="20"/>
          <w:lang w:val="en-US"/>
        </w:rPr>
        <w:t>§ Ad</w:t>
      </w:r>
      <w:r w:rsidR="00313F0C">
        <w:rPr>
          <w:rFonts w:ascii="Times New Roman" w:hAnsi="Times New Roman" w:cs="Times New Roman"/>
          <w:sz w:val="20"/>
          <w:szCs w:val="20"/>
          <w:lang w:val="en-US"/>
        </w:rPr>
        <w:t>j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usted </w:t>
      </w:r>
      <w:r w:rsidR="00F76BA7">
        <w:rPr>
          <w:rFonts w:ascii="Times New Roman" w:hAnsi="Times New Roman" w:cs="Times New Roman"/>
          <w:sz w:val="20"/>
          <w:szCs w:val="20"/>
          <w:lang w:val="en-US"/>
        </w:rPr>
        <w:t>for</w:t>
      </w:r>
      <w:r w:rsidR="00F76BA7"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age (&lt;60, ≥60 years), </w:t>
      </w:r>
      <w:r w:rsidR="00896051" w:rsidRPr="00620B3D">
        <w:rPr>
          <w:rFonts w:ascii="Times New Roman" w:hAnsi="Times New Roman" w:cs="Times New Roman"/>
          <w:sz w:val="20"/>
          <w:szCs w:val="20"/>
          <w:lang w:val="en-US"/>
        </w:rPr>
        <w:t>BMI (&lt;25, 25-30</w:t>
      </w:r>
      <w:proofErr w:type="gramStart"/>
      <w:r w:rsidR="00896051" w:rsidRPr="00620B3D">
        <w:rPr>
          <w:rFonts w:ascii="Times New Roman" w:hAnsi="Times New Roman" w:cs="Times New Roman"/>
          <w:sz w:val="20"/>
          <w:szCs w:val="20"/>
          <w:lang w:val="en-US"/>
        </w:rPr>
        <w:t>,≥</w:t>
      </w:r>
      <w:proofErr w:type="gramEnd"/>
      <w:r w:rsidR="00896051"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 30 kg/m</w:t>
      </w:r>
      <w:r w:rsidR="00896051" w:rsidRPr="00700550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 xml:space="preserve">2 </w:t>
      </w:r>
      <w:r w:rsidR="00896051" w:rsidRPr="00620B3D">
        <w:rPr>
          <w:rFonts w:ascii="Times New Roman" w:hAnsi="Times New Roman" w:cs="Times New Roman"/>
          <w:sz w:val="20"/>
          <w:szCs w:val="20"/>
          <w:lang w:val="en-US"/>
        </w:rPr>
        <w:t>), education (primary/secondary school, high school, un</w:t>
      </w:r>
      <w:r w:rsidR="00896051">
        <w:rPr>
          <w:rFonts w:ascii="Times New Roman" w:hAnsi="Times New Roman" w:cs="Times New Roman"/>
          <w:sz w:val="20"/>
          <w:szCs w:val="20"/>
          <w:lang w:val="en-US"/>
        </w:rPr>
        <w:t>iversity), smoking status (</w:t>
      </w:r>
      <w:r w:rsidR="00896051" w:rsidRPr="00620B3D">
        <w:rPr>
          <w:rFonts w:ascii="Times New Roman" w:hAnsi="Times New Roman" w:cs="Times New Roman"/>
          <w:sz w:val="20"/>
          <w:szCs w:val="20"/>
          <w:lang w:val="en-US"/>
        </w:rPr>
        <w:t>no</w:t>
      </w:r>
      <w:r w:rsidR="00896051">
        <w:rPr>
          <w:rFonts w:ascii="Times New Roman" w:hAnsi="Times New Roman" w:cs="Times New Roman"/>
          <w:sz w:val="20"/>
          <w:szCs w:val="20"/>
          <w:lang w:val="en-US"/>
        </w:rPr>
        <w:t>, yes); family cancer history (</w:t>
      </w:r>
      <w:r w:rsidR="00896051" w:rsidRPr="00620B3D">
        <w:rPr>
          <w:rFonts w:ascii="Times New Roman" w:hAnsi="Times New Roman" w:cs="Times New Roman"/>
          <w:sz w:val="20"/>
          <w:szCs w:val="20"/>
          <w:lang w:val="en-US"/>
        </w:rPr>
        <w:t>no</w:t>
      </w:r>
      <w:r w:rsidR="00896051">
        <w:rPr>
          <w:rFonts w:ascii="Times New Roman" w:hAnsi="Times New Roman" w:cs="Times New Roman"/>
          <w:sz w:val="20"/>
          <w:szCs w:val="20"/>
          <w:lang w:val="en-US"/>
        </w:rPr>
        <w:t>, yes)</w:t>
      </w:r>
      <w:r w:rsidR="00313F0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0B67BE" w:rsidRPr="00620B3D" w:rsidRDefault="000B67BE" w:rsidP="000B67B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20B3D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# Metabolic syndrome was defined by the presence of ≥3 of following 5 factors: increased waist circumference (men≥94 cm, women≥80 cm), elevated triglycerides (≥1.7 </w:t>
      </w:r>
      <w:proofErr w:type="spellStart"/>
      <w:r w:rsidRPr="00620B3D">
        <w:rPr>
          <w:rFonts w:ascii="Times New Roman" w:hAnsi="Times New Roman" w:cs="Times New Roman"/>
          <w:sz w:val="20"/>
          <w:szCs w:val="20"/>
          <w:lang w:val="en-US"/>
        </w:rPr>
        <w:t>mmol</w:t>
      </w:r>
      <w:proofErr w:type="spellEnd"/>
      <w:r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/L), low HDL (men&lt;1.0 </w:t>
      </w:r>
      <w:proofErr w:type="spellStart"/>
      <w:r w:rsidRPr="00620B3D">
        <w:rPr>
          <w:rFonts w:ascii="Times New Roman" w:hAnsi="Times New Roman" w:cs="Times New Roman"/>
          <w:sz w:val="20"/>
          <w:szCs w:val="20"/>
          <w:lang w:val="en-US"/>
        </w:rPr>
        <w:t>mmol</w:t>
      </w:r>
      <w:proofErr w:type="spellEnd"/>
      <w:r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/L, women&lt;1.3 </w:t>
      </w:r>
      <w:proofErr w:type="spellStart"/>
      <w:r w:rsidRPr="00620B3D">
        <w:rPr>
          <w:rFonts w:ascii="Times New Roman" w:hAnsi="Times New Roman" w:cs="Times New Roman"/>
          <w:sz w:val="20"/>
          <w:szCs w:val="20"/>
          <w:lang w:val="en-US"/>
        </w:rPr>
        <w:t>mmol</w:t>
      </w:r>
      <w:proofErr w:type="spellEnd"/>
      <w:r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/L), hypertension </w:t>
      </w:r>
      <w:r w:rsidR="002E358B" w:rsidRPr="00620B3D">
        <w:rPr>
          <w:rFonts w:ascii="Times New Roman" w:hAnsi="Times New Roman" w:cs="Times New Roman"/>
          <w:sz w:val="20"/>
          <w:szCs w:val="20"/>
          <w:lang w:val="en-US"/>
        </w:rPr>
        <w:t>(systolic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 blood pressure ≥130 mm Hg, or diastolic blood pressure ≥85 mm Hg), and high non-fasting glucose (≥5.6 </w:t>
      </w:r>
      <w:proofErr w:type="spellStart"/>
      <w:r w:rsidRPr="00620B3D">
        <w:rPr>
          <w:rFonts w:ascii="Times New Roman" w:hAnsi="Times New Roman" w:cs="Times New Roman"/>
          <w:sz w:val="20"/>
          <w:szCs w:val="20"/>
          <w:lang w:val="en-US"/>
        </w:rPr>
        <w:t>mmol</w:t>
      </w:r>
      <w:proofErr w:type="spellEnd"/>
      <w:r w:rsidRPr="00620B3D">
        <w:rPr>
          <w:rFonts w:ascii="Times New Roman" w:hAnsi="Times New Roman" w:cs="Times New Roman"/>
          <w:sz w:val="20"/>
          <w:szCs w:val="20"/>
          <w:lang w:val="en-US"/>
        </w:rPr>
        <w:t>/L)</w:t>
      </w:r>
      <w:r w:rsidR="00313F0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0B67BE" w:rsidRDefault="000B67BE" w:rsidP="000B67B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20B3D">
        <w:rPr>
          <w:rFonts w:ascii="Times New Roman" w:hAnsi="Times New Roman" w:cs="Times New Roman"/>
          <w:sz w:val="20"/>
          <w:szCs w:val="20"/>
          <w:lang w:val="en-US"/>
        </w:rPr>
        <w:t>^ Additionally adjust</w:t>
      </w:r>
      <w:r w:rsidR="00313F0C">
        <w:rPr>
          <w:rFonts w:ascii="Times New Roman" w:hAnsi="Times New Roman" w:cs="Times New Roman"/>
          <w:sz w:val="20"/>
          <w:szCs w:val="20"/>
          <w:lang w:val="en-US"/>
        </w:rPr>
        <w:t xml:space="preserve">ed </w:t>
      </w:r>
      <w:r w:rsidR="00F76BA7">
        <w:rPr>
          <w:rFonts w:ascii="Times New Roman" w:hAnsi="Times New Roman" w:cs="Times New Roman"/>
          <w:sz w:val="20"/>
          <w:szCs w:val="20"/>
          <w:lang w:val="en-US"/>
        </w:rPr>
        <w:t>for</w:t>
      </w:r>
      <w:r w:rsidRPr="00620B3D">
        <w:rPr>
          <w:rFonts w:ascii="Times New Roman" w:hAnsi="Times New Roman" w:cs="Times New Roman"/>
          <w:sz w:val="20"/>
          <w:szCs w:val="20"/>
          <w:lang w:val="en-US"/>
        </w:rPr>
        <w:t xml:space="preserve"> time since last meal (&lt;3, 3-5, ≥5 hours).</w:t>
      </w:r>
    </w:p>
    <w:sectPr w:rsidR="000B67BE" w:rsidSect="00137F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50A" w:rsidRDefault="0055350A" w:rsidP="00303D45">
      <w:pPr>
        <w:spacing w:after="0" w:line="240" w:lineRule="auto"/>
      </w:pPr>
      <w:r>
        <w:separator/>
      </w:r>
    </w:p>
  </w:endnote>
  <w:endnote w:type="continuationSeparator" w:id="0">
    <w:p w:rsidR="0055350A" w:rsidRDefault="0055350A" w:rsidP="0030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50A" w:rsidRDefault="0055350A" w:rsidP="00303D45">
      <w:pPr>
        <w:spacing w:after="0" w:line="240" w:lineRule="auto"/>
      </w:pPr>
      <w:r>
        <w:separator/>
      </w:r>
    </w:p>
  </w:footnote>
  <w:footnote w:type="continuationSeparator" w:id="0">
    <w:p w:rsidR="0055350A" w:rsidRDefault="0055350A" w:rsidP="00303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6B"/>
    <w:rsid w:val="000133F0"/>
    <w:rsid w:val="0003344D"/>
    <w:rsid w:val="00073B2C"/>
    <w:rsid w:val="000917DE"/>
    <w:rsid w:val="000B2B77"/>
    <w:rsid w:val="000B67BE"/>
    <w:rsid w:val="001112D8"/>
    <w:rsid w:val="00137FAC"/>
    <w:rsid w:val="00176846"/>
    <w:rsid w:val="00191085"/>
    <w:rsid w:val="001F1583"/>
    <w:rsid w:val="00213633"/>
    <w:rsid w:val="00216DDA"/>
    <w:rsid w:val="00271075"/>
    <w:rsid w:val="00286AC0"/>
    <w:rsid w:val="002E358B"/>
    <w:rsid w:val="00303D45"/>
    <w:rsid w:val="00313F0C"/>
    <w:rsid w:val="00336661"/>
    <w:rsid w:val="00342A4E"/>
    <w:rsid w:val="003836FF"/>
    <w:rsid w:val="003E7CD2"/>
    <w:rsid w:val="004C1B8A"/>
    <w:rsid w:val="0055350A"/>
    <w:rsid w:val="00582403"/>
    <w:rsid w:val="00585BBE"/>
    <w:rsid w:val="005F39A1"/>
    <w:rsid w:val="00620B3D"/>
    <w:rsid w:val="00646BF0"/>
    <w:rsid w:val="00674795"/>
    <w:rsid w:val="00674D10"/>
    <w:rsid w:val="00681203"/>
    <w:rsid w:val="006A5F9D"/>
    <w:rsid w:val="00700550"/>
    <w:rsid w:val="00724C25"/>
    <w:rsid w:val="00774666"/>
    <w:rsid w:val="007A1879"/>
    <w:rsid w:val="00815CE9"/>
    <w:rsid w:val="00896051"/>
    <w:rsid w:val="008B15CE"/>
    <w:rsid w:val="009B59DE"/>
    <w:rsid w:val="00A074F5"/>
    <w:rsid w:val="00A52FE6"/>
    <w:rsid w:val="00AC616B"/>
    <w:rsid w:val="00AE3C3E"/>
    <w:rsid w:val="00B26B9F"/>
    <w:rsid w:val="00B60708"/>
    <w:rsid w:val="00B65B29"/>
    <w:rsid w:val="00BB4244"/>
    <w:rsid w:val="00BE5D70"/>
    <w:rsid w:val="00D11C7C"/>
    <w:rsid w:val="00D1559C"/>
    <w:rsid w:val="00D16989"/>
    <w:rsid w:val="00D404CC"/>
    <w:rsid w:val="00D54AB1"/>
    <w:rsid w:val="00D81529"/>
    <w:rsid w:val="00D83C39"/>
    <w:rsid w:val="00D85233"/>
    <w:rsid w:val="00DA26F8"/>
    <w:rsid w:val="00DA45E2"/>
    <w:rsid w:val="00E74644"/>
    <w:rsid w:val="00EF088B"/>
    <w:rsid w:val="00F4453C"/>
    <w:rsid w:val="00F45918"/>
    <w:rsid w:val="00F76BA7"/>
    <w:rsid w:val="00FD3305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D45"/>
  </w:style>
  <w:style w:type="paragraph" w:styleId="Footer">
    <w:name w:val="footer"/>
    <w:basedOn w:val="Normal"/>
    <w:link w:val="FooterChar"/>
    <w:uiPriority w:val="99"/>
    <w:unhideWhenUsed/>
    <w:rsid w:val="00303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D45"/>
  </w:style>
  <w:style w:type="paragraph" w:styleId="Footer">
    <w:name w:val="footer"/>
    <w:basedOn w:val="Normal"/>
    <w:link w:val="FooterChar"/>
    <w:uiPriority w:val="99"/>
    <w:unhideWhenUsed/>
    <w:rsid w:val="00303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2F954400</Template>
  <TotalTime>16</TotalTime>
  <Pages>4</Pages>
  <Words>1216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Yulan Lin</dc:creator>
  <cp:lastModifiedBy>Yulan Lin</cp:lastModifiedBy>
  <cp:revision>7</cp:revision>
  <dcterms:created xsi:type="dcterms:W3CDTF">2015-02-17T18:02:00Z</dcterms:created>
  <dcterms:modified xsi:type="dcterms:W3CDTF">2015-06-23T15:45:00Z</dcterms:modified>
</cp:coreProperties>
</file>