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6390" w14:textId="77777777" w:rsidR="00D927FD" w:rsidRPr="00890266" w:rsidRDefault="00D927FD" w:rsidP="003B727D">
      <w:pPr>
        <w:pStyle w:val="Heading1LaV"/>
        <w:rPr>
          <w:rStyle w:val="Sterk"/>
          <w:lang w:val="en-GB"/>
        </w:rPr>
      </w:pPr>
      <w:bookmarkStart w:id="0" w:name="_GoBack"/>
      <w:bookmarkEnd w:id="0"/>
      <w:r w:rsidRPr="00890266">
        <w:rPr>
          <w:rStyle w:val="Sterk"/>
          <w:lang w:val="en-GB"/>
        </w:rPr>
        <w:t>Louis Vuitton in the bazaar: Negotiating</w:t>
      </w:r>
      <w:r w:rsidR="00916199">
        <w:rPr>
          <w:rStyle w:val="Sterk"/>
          <w:lang w:val="en-GB"/>
        </w:rPr>
        <w:t xml:space="preserve"> the</w:t>
      </w:r>
      <w:r w:rsidRPr="00890266">
        <w:rPr>
          <w:rStyle w:val="Sterk"/>
          <w:lang w:val="en-GB"/>
        </w:rPr>
        <w:t xml:space="preserve"> value of counterfeit goods in Shanghai’s Xiangyang market</w:t>
      </w:r>
    </w:p>
    <w:p w14:paraId="24323008" w14:textId="77777777" w:rsidR="00D927FD" w:rsidRPr="00890266" w:rsidRDefault="00D927FD">
      <w:pPr>
        <w:pStyle w:val="NormalLaV"/>
      </w:pPr>
    </w:p>
    <w:p w14:paraId="34695688" w14:textId="77777777" w:rsidR="00D927FD" w:rsidRPr="00890266" w:rsidRDefault="00D927FD" w:rsidP="00767F75">
      <w:pPr>
        <w:widowControl w:val="0"/>
        <w:autoSpaceDE w:val="0"/>
        <w:autoSpaceDN w:val="0"/>
        <w:adjustRightInd w:val="0"/>
        <w:spacing w:after="240"/>
        <w:ind w:firstLine="284"/>
        <w:jc w:val="both"/>
        <w:rPr>
          <w:bCs/>
          <w:lang w:eastAsia="sv-SE"/>
        </w:rPr>
      </w:pPr>
      <w:r w:rsidRPr="00890266">
        <w:rPr>
          <w:b/>
          <w:bCs/>
          <w:sz w:val="28"/>
          <w:szCs w:val="28"/>
          <w:lang w:eastAsia="sv-SE"/>
        </w:rPr>
        <w:t>Abstract:</w:t>
      </w:r>
      <w:r w:rsidRPr="00890266">
        <w:rPr>
          <w:b/>
          <w:bCs/>
          <w:lang w:eastAsia="sv-SE"/>
        </w:rPr>
        <w:t xml:space="preserve"> </w:t>
      </w:r>
      <w:r w:rsidR="0077008C">
        <w:rPr>
          <w:bCs/>
          <w:lang w:eastAsia="sv-SE"/>
        </w:rPr>
        <w:t xml:space="preserve">Much </w:t>
      </w:r>
      <w:r w:rsidRPr="00890266">
        <w:rPr>
          <w:bCs/>
          <w:lang w:eastAsia="sv-SE"/>
        </w:rPr>
        <w:t>work on counterfeiting takes the perspective of brand ho</w:t>
      </w:r>
      <w:r w:rsidR="001D6595">
        <w:rPr>
          <w:bCs/>
          <w:lang w:eastAsia="sv-SE"/>
        </w:rPr>
        <w:t>lders and focus</w:t>
      </w:r>
      <w:r w:rsidR="000E72FF">
        <w:rPr>
          <w:bCs/>
          <w:lang w:eastAsia="sv-SE"/>
        </w:rPr>
        <w:t>es</w:t>
      </w:r>
      <w:r w:rsidR="001D6595">
        <w:rPr>
          <w:bCs/>
          <w:lang w:eastAsia="sv-SE"/>
        </w:rPr>
        <w:t xml:space="preserve"> on strategies for</w:t>
      </w:r>
      <w:r w:rsidRPr="00890266">
        <w:rPr>
          <w:bCs/>
          <w:lang w:eastAsia="sv-SE"/>
        </w:rPr>
        <w:t xml:space="preserve"> restrict</w:t>
      </w:r>
      <w:r w:rsidR="001D6595">
        <w:rPr>
          <w:bCs/>
          <w:lang w:eastAsia="sv-SE"/>
        </w:rPr>
        <w:t>ing</w:t>
      </w:r>
      <w:r w:rsidR="00767F75">
        <w:rPr>
          <w:bCs/>
          <w:lang w:eastAsia="sv-SE"/>
        </w:rPr>
        <w:t xml:space="preserve"> the</w:t>
      </w:r>
      <w:r w:rsidRPr="00890266">
        <w:rPr>
          <w:bCs/>
          <w:lang w:eastAsia="sv-SE"/>
        </w:rPr>
        <w:t xml:space="preserve"> infringement of their </w:t>
      </w:r>
      <w:r w:rsidR="0090591B">
        <w:rPr>
          <w:bCs/>
          <w:lang w:eastAsia="sv-SE"/>
        </w:rPr>
        <w:t>i</w:t>
      </w:r>
      <w:r w:rsidRPr="00890266">
        <w:rPr>
          <w:bCs/>
          <w:lang w:eastAsia="sv-SE"/>
        </w:rPr>
        <w:t xml:space="preserve">ntellectual </w:t>
      </w:r>
      <w:r w:rsidR="0090591B">
        <w:rPr>
          <w:bCs/>
          <w:lang w:eastAsia="sv-SE"/>
        </w:rPr>
        <w:t>p</w:t>
      </w:r>
      <w:r w:rsidRPr="00890266">
        <w:rPr>
          <w:bCs/>
          <w:lang w:eastAsia="sv-SE"/>
        </w:rPr>
        <w:t xml:space="preserve">roperty </w:t>
      </w:r>
      <w:r w:rsidR="0090591B">
        <w:rPr>
          <w:bCs/>
          <w:lang w:eastAsia="sv-SE"/>
        </w:rPr>
        <w:t>r</w:t>
      </w:r>
      <w:r w:rsidRPr="00890266">
        <w:rPr>
          <w:bCs/>
          <w:lang w:eastAsia="sv-SE"/>
        </w:rPr>
        <w:t xml:space="preserve">ights (IPR). This article takes a different approach. Based on long-term ethnographic fieldwork in a market bazaar in Shanghai, the article examines </w:t>
      </w:r>
      <w:r w:rsidR="0090591B">
        <w:rPr>
          <w:bCs/>
          <w:lang w:eastAsia="sv-SE"/>
        </w:rPr>
        <w:t>the way in which</w:t>
      </w:r>
      <w:r w:rsidR="0090591B" w:rsidRPr="00890266">
        <w:rPr>
          <w:bCs/>
          <w:lang w:eastAsia="sv-SE"/>
        </w:rPr>
        <w:t xml:space="preserve"> </w:t>
      </w:r>
      <w:r w:rsidRPr="00890266">
        <w:rPr>
          <w:bCs/>
          <w:lang w:eastAsia="sv-SE"/>
        </w:rPr>
        <w:t>market participants negotiate the value of counterfeit goods. Brand holders attempt to control the valuation of branded goods, which are usually traded in fixed-price markets. Counterfeit</w:t>
      </w:r>
      <w:r w:rsidR="0077008C">
        <w:rPr>
          <w:bCs/>
          <w:lang w:eastAsia="sv-SE"/>
        </w:rPr>
        <w:t xml:space="preserve"> good</w:t>
      </w:r>
      <w:r w:rsidRPr="00890266">
        <w:rPr>
          <w:bCs/>
          <w:lang w:eastAsia="sv-SE"/>
        </w:rPr>
        <w:t xml:space="preserve">s, on the other hand, are subject to intensive bargaining in Chinese bazaar-type markets. Identifying different types of value that market participants refer to in their attempts </w:t>
      </w:r>
      <w:r w:rsidR="0090591B">
        <w:rPr>
          <w:bCs/>
          <w:lang w:eastAsia="sv-SE"/>
        </w:rPr>
        <w:t>to</w:t>
      </w:r>
      <w:r w:rsidR="0090591B" w:rsidRPr="00890266">
        <w:rPr>
          <w:bCs/>
          <w:lang w:eastAsia="sv-SE"/>
        </w:rPr>
        <w:t xml:space="preserve"> </w:t>
      </w:r>
      <w:r w:rsidRPr="00890266">
        <w:rPr>
          <w:bCs/>
          <w:lang w:eastAsia="sv-SE"/>
        </w:rPr>
        <w:t>manipulat</w:t>
      </w:r>
      <w:r w:rsidR="0090591B">
        <w:rPr>
          <w:bCs/>
          <w:lang w:eastAsia="sv-SE"/>
        </w:rPr>
        <w:t>e</w:t>
      </w:r>
      <w:r w:rsidRPr="00890266">
        <w:rPr>
          <w:bCs/>
          <w:lang w:eastAsia="sv-SE"/>
        </w:rPr>
        <w:t xml:space="preserve"> prices, the article argues that counterfeit</w:t>
      </w:r>
      <w:r w:rsidR="0077008C">
        <w:rPr>
          <w:bCs/>
          <w:lang w:eastAsia="sv-SE"/>
        </w:rPr>
        <w:t xml:space="preserve"> good</w:t>
      </w:r>
      <w:r w:rsidRPr="00890266">
        <w:rPr>
          <w:bCs/>
          <w:lang w:eastAsia="sv-SE"/>
        </w:rPr>
        <w:t xml:space="preserve">s and their markets </w:t>
      </w:r>
      <w:r w:rsidR="001D6595">
        <w:rPr>
          <w:bCs/>
          <w:lang w:eastAsia="sv-SE"/>
        </w:rPr>
        <w:t>create</w:t>
      </w:r>
      <w:r w:rsidRPr="00890266">
        <w:rPr>
          <w:bCs/>
          <w:lang w:eastAsia="sv-SE"/>
        </w:rPr>
        <w:t xml:space="preserve"> a more active role for both vendors and consumers in negotiating, denaturalising and temporarily re-fixing the value of goods. </w:t>
      </w:r>
    </w:p>
    <w:p w14:paraId="48297F04" w14:textId="77777777" w:rsidR="00D927FD" w:rsidRPr="00890266" w:rsidRDefault="00D927FD" w:rsidP="005C464C">
      <w:pPr>
        <w:widowControl w:val="0"/>
        <w:autoSpaceDE w:val="0"/>
        <w:autoSpaceDN w:val="0"/>
        <w:adjustRightInd w:val="0"/>
        <w:spacing w:after="240"/>
        <w:ind w:firstLine="284"/>
        <w:jc w:val="both"/>
        <w:rPr>
          <w:lang w:eastAsia="sv-SE"/>
        </w:rPr>
      </w:pPr>
      <w:r w:rsidRPr="00890266">
        <w:rPr>
          <w:bCs/>
          <w:lang w:eastAsia="sv-SE"/>
        </w:rPr>
        <w:t xml:space="preserve"> </w:t>
      </w:r>
      <w:r w:rsidRPr="00890266">
        <w:rPr>
          <w:b/>
          <w:bCs/>
          <w:sz w:val="28"/>
          <w:szCs w:val="28"/>
          <w:lang w:eastAsia="sv-SE"/>
        </w:rPr>
        <w:t>Keywords:</w:t>
      </w:r>
      <w:r w:rsidRPr="00890266">
        <w:rPr>
          <w:b/>
          <w:bCs/>
          <w:lang w:eastAsia="sv-SE"/>
        </w:rPr>
        <w:t xml:space="preserve"> </w:t>
      </w:r>
      <w:r w:rsidRPr="00890266">
        <w:rPr>
          <w:bCs/>
          <w:lang w:eastAsia="sv-SE"/>
        </w:rPr>
        <w:t>value</w:t>
      </w:r>
      <w:r w:rsidR="0090591B">
        <w:rPr>
          <w:bCs/>
          <w:lang w:eastAsia="sv-SE"/>
        </w:rPr>
        <w:t>;</w:t>
      </w:r>
      <w:r w:rsidRPr="00890266">
        <w:rPr>
          <w:bCs/>
          <w:lang w:eastAsia="sv-SE"/>
        </w:rPr>
        <w:t xml:space="preserve"> </w:t>
      </w:r>
      <w:r w:rsidRPr="00890266">
        <w:rPr>
          <w:lang w:eastAsia="sv-SE"/>
        </w:rPr>
        <w:t>counterfeits</w:t>
      </w:r>
      <w:r w:rsidR="0090591B">
        <w:rPr>
          <w:lang w:eastAsia="sv-SE"/>
        </w:rPr>
        <w:t>;</w:t>
      </w:r>
      <w:r w:rsidRPr="00890266">
        <w:rPr>
          <w:lang w:eastAsia="sv-SE"/>
        </w:rPr>
        <w:t xml:space="preserve"> IPR</w:t>
      </w:r>
      <w:r w:rsidR="0090591B">
        <w:rPr>
          <w:lang w:eastAsia="sv-SE"/>
        </w:rPr>
        <w:t>;</w:t>
      </w:r>
      <w:r w:rsidRPr="00890266">
        <w:rPr>
          <w:lang w:eastAsia="sv-SE"/>
        </w:rPr>
        <w:t xml:space="preserve"> China</w:t>
      </w:r>
      <w:r w:rsidR="0090591B">
        <w:rPr>
          <w:lang w:eastAsia="sv-SE"/>
        </w:rPr>
        <w:t>;</w:t>
      </w:r>
      <w:r w:rsidRPr="00890266">
        <w:rPr>
          <w:lang w:eastAsia="sv-SE"/>
        </w:rPr>
        <w:t xml:space="preserve"> bazaar</w:t>
      </w:r>
      <w:r w:rsidR="0090591B">
        <w:rPr>
          <w:lang w:eastAsia="sv-SE"/>
        </w:rPr>
        <w:t>;</w:t>
      </w:r>
      <w:r w:rsidRPr="00890266">
        <w:rPr>
          <w:lang w:eastAsia="sv-SE"/>
        </w:rPr>
        <w:t xml:space="preserve"> negotiation</w:t>
      </w:r>
      <w:r w:rsidR="0090591B">
        <w:rPr>
          <w:lang w:eastAsia="sv-SE"/>
        </w:rPr>
        <w:t>.</w:t>
      </w:r>
    </w:p>
    <w:p w14:paraId="7AFA8D99" w14:textId="77777777" w:rsidR="00D927FD" w:rsidRDefault="00D927FD" w:rsidP="006A2F13">
      <w:pPr>
        <w:ind w:firstLine="284"/>
        <w:jc w:val="both"/>
        <w:rPr>
          <w:b/>
        </w:rPr>
      </w:pPr>
    </w:p>
    <w:p w14:paraId="79171BEB" w14:textId="77777777" w:rsidR="00DE2FD1" w:rsidRPr="00890266" w:rsidRDefault="00DE2FD1" w:rsidP="00DE2FD1">
      <w:pPr>
        <w:jc w:val="both"/>
        <w:rPr>
          <w:b/>
          <w:sz w:val="28"/>
          <w:szCs w:val="28"/>
        </w:rPr>
      </w:pPr>
      <w:r w:rsidRPr="00890266">
        <w:rPr>
          <w:b/>
          <w:sz w:val="28"/>
          <w:szCs w:val="28"/>
        </w:rPr>
        <w:t>Gard Hopsdal Hansen</w:t>
      </w:r>
      <w:r w:rsidR="002E3876">
        <w:rPr>
          <w:rStyle w:val="Sluttnotereferanse"/>
          <w:b/>
          <w:sz w:val="28"/>
          <w:szCs w:val="28"/>
        </w:rPr>
        <w:endnoteReference w:id="1"/>
      </w:r>
    </w:p>
    <w:tbl>
      <w:tblPr>
        <w:tblW w:w="0" w:type="auto"/>
        <w:tblInd w:w="-34" w:type="dxa"/>
        <w:tblLook w:val="01E0" w:firstRow="1" w:lastRow="1" w:firstColumn="1" w:lastColumn="1" w:noHBand="0" w:noVBand="0"/>
      </w:tblPr>
      <w:tblGrid>
        <w:gridCol w:w="4395"/>
        <w:gridCol w:w="3541"/>
      </w:tblGrid>
      <w:tr w:rsidR="00DE2FD1" w:rsidRPr="00115263" w14:paraId="2A67C54D" w14:textId="77777777" w:rsidTr="000676C6">
        <w:tc>
          <w:tcPr>
            <w:tcW w:w="4395" w:type="dxa"/>
          </w:tcPr>
          <w:p w14:paraId="0696F199" w14:textId="77777777" w:rsidR="00DE2FD1" w:rsidRPr="00890266" w:rsidRDefault="00DE2FD1" w:rsidP="000676C6">
            <w:r w:rsidRPr="00890266">
              <w:t>Norwegian University of Science and Technology. Department of Interdisciplinary studies of Culture.</w:t>
            </w:r>
          </w:p>
          <w:p w14:paraId="67BF2B5C" w14:textId="77777777" w:rsidR="00DE2FD1" w:rsidRPr="00A55079" w:rsidRDefault="00DE2FD1" w:rsidP="000676C6">
            <w:pPr>
              <w:rPr>
                <w:iCs/>
                <w:lang w:val="nb-NO"/>
              </w:rPr>
            </w:pPr>
            <w:r w:rsidRPr="00A55079">
              <w:rPr>
                <w:iCs/>
                <w:lang w:val="nb-NO"/>
              </w:rPr>
              <w:t xml:space="preserve">NTNU Dragvoll. N-7491 Trondheim, Norway. </w:t>
            </w:r>
          </w:p>
          <w:p w14:paraId="2BEF4BC7" w14:textId="77777777" w:rsidR="00DE2FD1" w:rsidRPr="00A55079" w:rsidRDefault="00DE2FD1" w:rsidP="000676C6">
            <w:pPr>
              <w:rPr>
                <w:lang w:val="nb-NO"/>
              </w:rPr>
            </w:pPr>
          </w:p>
          <w:p w14:paraId="163AE597" w14:textId="77777777" w:rsidR="00DE2FD1" w:rsidRPr="00890266" w:rsidRDefault="00DE2FD1" w:rsidP="000676C6">
            <w:pPr>
              <w:rPr>
                <w:b/>
              </w:rPr>
            </w:pPr>
            <w:r w:rsidRPr="00890266">
              <w:rPr>
                <w:b/>
              </w:rPr>
              <w:t>&amp;</w:t>
            </w:r>
          </w:p>
        </w:tc>
        <w:tc>
          <w:tcPr>
            <w:tcW w:w="3541" w:type="dxa"/>
          </w:tcPr>
          <w:p w14:paraId="6C869297" w14:textId="77777777" w:rsidR="00DE2FD1" w:rsidRPr="003F5013" w:rsidRDefault="00DE2FD1" w:rsidP="000676C6">
            <w:pPr>
              <w:jc w:val="both"/>
              <w:rPr>
                <w:iCs/>
                <w:lang w:val="fr-FR"/>
              </w:rPr>
            </w:pPr>
            <w:r w:rsidRPr="003F5013">
              <w:rPr>
                <w:iCs/>
                <w:lang w:val="fr-FR"/>
              </w:rPr>
              <w:t xml:space="preserve">Email: </w:t>
            </w:r>
            <w:hyperlink r:id="rId8" w:history="1">
              <w:r w:rsidRPr="003F5013">
                <w:rPr>
                  <w:rStyle w:val="Hyperkobling"/>
                  <w:rFonts w:ascii="Times New Roman" w:hAnsi="Times New Roman" w:cs="Times New Roman"/>
                  <w:iCs/>
                  <w:lang w:val="fr-FR"/>
                </w:rPr>
                <w:t>gard.hansen@ntnu.no</w:t>
              </w:r>
            </w:hyperlink>
          </w:p>
          <w:p w14:paraId="01B2A8AA" w14:textId="77777777" w:rsidR="00DE2FD1" w:rsidRPr="003F5013" w:rsidRDefault="00DE2FD1" w:rsidP="000676C6">
            <w:pPr>
              <w:jc w:val="both"/>
              <w:rPr>
                <w:iCs/>
                <w:lang w:val="fr-FR"/>
              </w:rPr>
            </w:pPr>
            <w:r w:rsidRPr="003F5013">
              <w:rPr>
                <w:iCs/>
                <w:lang w:val="fr-FR"/>
              </w:rPr>
              <w:t>Mobile: +4790965459</w:t>
            </w:r>
          </w:p>
          <w:p w14:paraId="3DFD3456" w14:textId="77777777" w:rsidR="00DE2FD1" w:rsidRPr="003F5013" w:rsidRDefault="00DE2FD1" w:rsidP="000676C6">
            <w:pPr>
              <w:jc w:val="both"/>
              <w:rPr>
                <w:iCs/>
                <w:lang w:val="fr-FR"/>
              </w:rPr>
            </w:pPr>
            <w:r w:rsidRPr="003F5013">
              <w:rPr>
                <w:iCs/>
                <w:lang w:val="fr-FR"/>
              </w:rPr>
              <w:t>Fax: +47 73591327</w:t>
            </w:r>
          </w:p>
          <w:p w14:paraId="35CD9206" w14:textId="77777777" w:rsidR="00DE2FD1" w:rsidRPr="003F5013" w:rsidRDefault="00DE2FD1" w:rsidP="000676C6">
            <w:pPr>
              <w:jc w:val="both"/>
              <w:rPr>
                <w:lang w:val="fr-FR"/>
              </w:rPr>
            </w:pPr>
          </w:p>
        </w:tc>
      </w:tr>
    </w:tbl>
    <w:p w14:paraId="6A08DBA2" w14:textId="77777777" w:rsidR="008A5A0D" w:rsidRPr="003F5013" w:rsidRDefault="008A5A0D" w:rsidP="006A2F13">
      <w:pPr>
        <w:ind w:firstLine="284"/>
        <w:jc w:val="both"/>
        <w:rPr>
          <w:b/>
          <w:lang w:val="fr-FR"/>
        </w:rPr>
      </w:pPr>
    </w:p>
    <w:p w14:paraId="70DECCAF" w14:textId="77777777" w:rsidR="008A5A0D" w:rsidRPr="00890266" w:rsidRDefault="008A5A0D" w:rsidP="008A5A0D">
      <w:pPr>
        <w:jc w:val="both"/>
        <w:rPr>
          <w:b/>
          <w:sz w:val="28"/>
          <w:szCs w:val="28"/>
        </w:rPr>
      </w:pPr>
      <w:r w:rsidRPr="00890266">
        <w:rPr>
          <w:b/>
          <w:sz w:val="28"/>
          <w:szCs w:val="28"/>
        </w:rPr>
        <w:t>Henrik Kloppenborg Møller</w:t>
      </w:r>
    </w:p>
    <w:tbl>
      <w:tblPr>
        <w:tblW w:w="0" w:type="auto"/>
        <w:tblLook w:val="01E0" w:firstRow="1" w:lastRow="1" w:firstColumn="1" w:lastColumn="1" w:noHBand="0" w:noVBand="0"/>
      </w:tblPr>
      <w:tblGrid>
        <w:gridCol w:w="4407"/>
        <w:gridCol w:w="3902"/>
      </w:tblGrid>
      <w:tr w:rsidR="008A5A0D" w:rsidRPr="00890266" w14:paraId="3BD2D09C" w14:textId="77777777" w:rsidTr="000676C6">
        <w:tc>
          <w:tcPr>
            <w:tcW w:w="4503" w:type="dxa"/>
          </w:tcPr>
          <w:p w14:paraId="2E5F58ED" w14:textId="77777777" w:rsidR="008A5A0D" w:rsidRPr="00890266" w:rsidRDefault="008A5A0D" w:rsidP="000676C6">
            <w:pPr>
              <w:widowControl w:val="0"/>
              <w:autoSpaceDE w:val="0"/>
              <w:autoSpaceDN w:val="0"/>
              <w:adjustRightInd w:val="0"/>
              <w:rPr>
                <w:color w:val="242424"/>
                <w:lang w:eastAsia="sv-SE"/>
              </w:rPr>
            </w:pPr>
            <w:r w:rsidRPr="00890266">
              <w:rPr>
                <w:color w:val="242424"/>
                <w:lang w:eastAsia="sv-SE"/>
              </w:rPr>
              <w:t>Lund University</w:t>
            </w:r>
          </w:p>
          <w:p w14:paraId="1AE33F9C" w14:textId="77777777" w:rsidR="008A5A0D" w:rsidRPr="00890266" w:rsidRDefault="008A5A0D" w:rsidP="000676C6">
            <w:pPr>
              <w:widowControl w:val="0"/>
              <w:autoSpaceDE w:val="0"/>
              <w:autoSpaceDN w:val="0"/>
              <w:adjustRightInd w:val="0"/>
              <w:rPr>
                <w:color w:val="242424"/>
                <w:lang w:eastAsia="sv-SE"/>
              </w:rPr>
            </w:pPr>
            <w:r w:rsidRPr="00890266">
              <w:rPr>
                <w:color w:val="242424"/>
                <w:lang w:eastAsia="sv-SE"/>
              </w:rPr>
              <w:t>Department of Sociology</w:t>
            </w:r>
          </w:p>
          <w:p w14:paraId="1B0C1067" w14:textId="77777777" w:rsidR="008A5A0D" w:rsidRPr="00890266" w:rsidRDefault="008A5A0D" w:rsidP="000676C6">
            <w:pPr>
              <w:widowControl w:val="0"/>
              <w:autoSpaceDE w:val="0"/>
              <w:autoSpaceDN w:val="0"/>
              <w:adjustRightInd w:val="0"/>
              <w:rPr>
                <w:color w:val="242424"/>
                <w:lang w:eastAsia="sv-SE"/>
              </w:rPr>
            </w:pPr>
            <w:r w:rsidRPr="00890266">
              <w:rPr>
                <w:color w:val="242424"/>
                <w:lang w:eastAsia="sv-SE"/>
              </w:rPr>
              <w:t>Box 114 , SE-221 00 LUND, Sweden.</w:t>
            </w:r>
          </w:p>
          <w:p w14:paraId="38DDF2E5" w14:textId="77777777" w:rsidR="008A5A0D" w:rsidRPr="00890266" w:rsidRDefault="008A5A0D" w:rsidP="000676C6">
            <w:pPr>
              <w:widowControl w:val="0"/>
              <w:autoSpaceDE w:val="0"/>
              <w:autoSpaceDN w:val="0"/>
              <w:adjustRightInd w:val="0"/>
            </w:pPr>
          </w:p>
          <w:p w14:paraId="35BC0CDD" w14:textId="77777777" w:rsidR="008A5A0D" w:rsidRPr="00890266" w:rsidRDefault="008A5A0D" w:rsidP="000676C6">
            <w:pPr>
              <w:jc w:val="both"/>
            </w:pPr>
          </w:p>
        </w:tc>
        <w:tc>
          <w:tcPr>
            <w:tcW w:w="3946" w:type="dxa"/>
          </w:tcPr>
          <w:p w14:paraId="0A4653AE" w14:textId="77777777" w:rsidR="008A5A0D" w:rsidRPr="003F5013" w:rsidRDefault="008A5A0D" w:rsidP="000676C6">
            <w:pPr>
              <w:ind w:left="-108"/>
              <w:jc w:val="both"/>
              <w:rPr>
                <w:rStyle w:val="Hyperkobling"/>
                <w:rFonts w:ascii="Times New Roman" w:hAnsi="Times New Roman" w:cs="Times New Roman"/>
                <w:lang w:val="fr-FR"/>
              </w:rPr>
            </w:pPr>
            <w:r w:rsidRPr="003F5013">
              <w:rPr>
                <w:lang w:val="fr-FR"/>
              </w:rPr>
              <w:t xml:space="preserve">Email: </w:t>
            </w:r>
            <w:hyperlink r:id="rId9" w:history="1">
              <w:r w:rsidRPr="003F5013">
                <w:rPr>
                  <w:rStyle w:val="Hyperkobling"/>
                  <w:rFonts w:ascii="Times New Roman" w:hAnsi="Times New Roman" w:cs="Times New Roman"/>
                  <w:lang w:val="fr-FR"/>
                </w:rPr>
                <w:t>Henrik.moller@soc.lu.se</w:t>
              </w:r>
            </w:hyperlink>
            <w:r w:rsidRPr="003F5013">
              <w:rPr>
                <w:lang w:val="fr-FR"/>
              </w:rPr>
              <w:t xml:space="preserve"> </w:t>
            </w:r>
            <w:r>
              <w:fldChar w:fldCharType="begin"/>
            </w:r>
            <w:r w:rsidRPr="003F5013">
              <w:rPr>
                <w:lang w:val="fr-FR"/>
              </w:rPr>
              <w:instrText xml:space="preserve"> HYPERLINK "mailto:Henrik.Moller@soc.lu.se" </w:instrText>
            </w:r>
            <w:r>
              <w:fldChar w:fldCharType="separate"/>
            </w:r>
          </w:p>
          <w:p w14:paraId="4704E213" w14:textId="77777777" w:rsidR="008A5A0D" w:rsidRPr="003F5013" w:rsidRDefault="008A5A0D" w:rsidP="000676C6">
            <w:pPr>
              <w:ind w:left="-108"/>
              <w:jc w:val="both"/>
              <w:rPr>
                <w:rFonts w:eastAsiaTheme="majorEastAsia"/>
                <w:i/>
                <w:iCs/>
                <w:color w:val="404040" w:themeColor="text1" w:themeTint="BF"/>
                <w:lang w:val="fr-FR"/>
              </w:rPr>
            </w:pPr>
            <w:r>
              <w:rPr>
                <w:rStyle w:val="Hyperkobling"/>
                <w:rFonts w:ascii="Times New Roman" w:hAnsi="Times New Roman" w:cs="Times New Roman"/>
              </w:rPr>
              <w:fldChar w:fldCharType="end"/>
            </w:r>
            <w:r w:rsidRPr="003F5013">
              <w:rPr>
                <w:lang w:val="fr-FR"/>
              </w:rPr>
              <w:t>Phone: +46 4622200</w:t>
            </w:r>
          </w:p>
          <w:p w14:paraId="2161BEA8" w14:textId="77777777" w:rsidR="008A5A0D" w:rsidRPr="005C464C" w:rsidRDefault="008A5A0D" w:rsidP="000676C6">
            <w:pPr>
              <w:ind w:left="-108"/>
              <w:jc w:val="both"/>
              <w:rPr>
                <w:rFonts w:eastAsiaTheme="majorEastAsia"/>
                <w:i/>
                <w:iCs/>
                <w:color w:val="404040" w:themeColor="text1" w:themeTint="BF"/>
              </w:rPr>
            </w:pPr>
            <w:r w:rsidRPr="00890266">
              <w:t>Mobile: +45 31548460</w:t>
            </w:r>
          </w:p>
          <w:p w14:paraId="3DDBFF02" w14:textId="77777777" w:rsidR="008A5A0D" w:rsidRPr="00890266" w:rsidRDefault="008A5A0D" w:rsidP="000676C6">
            <w:pPr>
              <w:spacing w:line="480" w:lineRule="auto"/>
              <w:jc w:val="both"/>
            </w:pPr>
          </w:p>
        </w:tc>
      </w:tr>
    </w:tbl>
    <w:p w14:paraId="2199C531" w14:textId="77777777" w:rsidR="008A5A0D" w:rsidRDefault="008A5A0D" w:rsidP="005C464C">
      <w:pPr>
        <w:jc w:val="both"/>
        <w:rPr>
          <w:b/>
          <w:sz w:val="28"/>
          <w:szCs w:val="28"/>
        </w:rPr>
      </w:pPr>
    </w:p>
    <w:p w14:paraId="49312985" w14:textId="5379FACD" w:rsidR="00D30591" w:rsidRDefault="00857910" w:rsidP="00857910">
      <w:pPr>
        <w:rPr>
          <w:b/>
        </w:rPr>
      </w:pPr>
      <w:r>
        <w:rPr>
          <w:b/>
        </w:rPr>
        <w:t xml:space="preserve"> </w:t>
      </w:r>
    </w:p>
    <w:p w14:paraId="2850384B" w14:textId="77777777" w:rsidR="00857910" w:rsidRDefault="00857910" w:rsidP="00857910">
      <w:pPr>
        <w:rPr>
          <w:b/>
        </w:rPr>
      </w:pPr>
    </w:p>
    <w:p w14:paraId="6AF6AEE1" w14:textId="77777777" w:rsidR="00857910" w:rsidRDefault="00857910" w:rsidP="00857910"/>
    <w:p w14:paraId="3BC81ABF" w14:textId="77777777" w:rsidR="00D30591" w:rsidRDefault="00D30591" w:rsidP="00857910"/>
    <w:p w14:paraId="06B6F199" w14:textId="0997600B" w:rsidR="00D30591" w:rsidRPr="00D30591" w:rsidRDefault="00D30591" w:rsidP="00857910"/>
    <w:p w14:paraId="3D2215ED" w14:textId="77777777" w:rsidR="00D927FD" w:rsidRPr="00890266" w:rsidRDefault="00D927FD" w:rsidP="006A2F13">
      <w:pPr>
        <w:ind w:firstLine="284"/>
      </w:pPr>
    </w:p>
    <w:p w14:paraId="5FAFF425" w14:textId="77777777" w:rsidR="00D927FD" w:rsidRPr="00890266" w:rsidRDefault="00D927FD" w:rsidP="006A2F13">
      <w:pPr>
        <w:ind w:firstLine="284"/>
      </w:pPr>
    </w:p>
    <w:p w14:paraId="7C36217B" w14:textId="77777777" w:rsidR="00D927FD" w:rsidRPr="00890266" w:rsidRDefault="00D927FD" w:rsidP="006A2F13">
      <w:pPr>
        <w:ind w:firstLine="284"/>
      </w:pPr>
    </w:p>
    <w:p w14:paraId="43AF570E" w14:textId="77777777" w:rsidR="00D927FD" w:rsidRPr="00890266" w:rsidRDefault="00D927FD" w:rsidP="006A2F13">
      <w:pPr>
        <w:pStyle w:val="Overskrift1"/>
        <w:ind w:firstLine="284"/>
        <w:rPr>
          <w:sz w:val="28"/>
          <w:szCs w:val="28"/>
        </w:rPr>
      </w:pPr>
      <w:r w:rsidRPr="00890266">
        <w:rPr>
          <w:sz w:val="28"/>
          <w:szCs w:val="28"/>
        </w:rPr>
        <w:lastRenderedPageBreak/>
        <w:t>1</w:t>
      </w:r>
      <w:r w:rsidRPr="00890266">
        <w:rPr>
          <w:bCs w:val="0"/>
          <w:sz w:val="28"/>
          <w:szCs w:val="28"/>
        </w:rPr>
        <w:t xml:space="preserve">   Introduction</w:t>
      </w:r>
      <w:r w:rsidR="0077008C">
        <w:rPr>
          <w:bCs w:val="0"/>
          <w:sz w:val="28"/>
          <w:szCs w:val="28"/>
        </w:rPr>
        <w:t>:</w:t>
      </w:r>
      <w:r w:rsidRPr="00890266">
        <w:rPr>
          <w:bCs w:val="0"/>
          <w:sz w:val="28"/>
          <w:szCs w:val="28"/>
        </w:rPr>
        <w:t xml:space="preserve"> </w:t>
      </w:r>
      <w:r w:rsidRPr="00890266">
        <w:rPr>
          <w:sz w:val="28"/>
          <w:szCs w:val="28"/>
        </w:rPr>
        <w:t>Denaturalising value</w:t>
      </w:r>
    </w:p>
    <w:p w14:paraId="38AB992A" w14:textId="002A2D23" w:rsidR="00D927FD" w:rsidRPr="00890266" w:rsidRDefault="00D927FD" w:rsidP="00F61F86">
      <w:pPr>
        <w:pStyle w:val="NormalLaV"/>
      </w:pPr>
      <w:r w:rsidRPr="00890266">
        <w:t>A fundamental</w:t>
      </w:r>
      <w:r w:rsidRPr="00890266">
        <w:rPr>
          <w:color w:val="0000FF"/>
        </w:rPr>
        <w:t xml:space="preserve"> </w:t>
      </w:r>
      <w:r w:rsidRPr="00890266">
        <w:t>question of everyday life in capitalist economies is</w:t>
      </w:r>
      <w:r w:rsidR="008A2173">
        <w:t>:</w:t>
      </w:r>
      <w:r w:rsidRPr="00890266">
        <w:t xml:space="preserve"> </w:t>
      </w:r>
      <w:r w:rsidR="008A2173">
        <w:t>W</w:t>
      </w:r>
      <w:r w:rsidRPr="00890266">
        <w:t>hat is the price? The answer to this question sometimes seems clear-cut</w:t>
      </w:r>
      <w:r w:rsidR="008A2173">
        <w:t>, with</w:t>
      </w:r>
      <w:r w:rsidRPr="00890266">
        <w:t xml:space="preserve"> nothing to discuss. In some markets, stakeholders manage to naturalise prices </w:t>
      </w:r>
      <w:r w:rsidR="008A2173">
        <w:t>by</w:t>
      </w:r>
      <w:r w:rsidR="008A2173" w:rsidRPr="00890266">
        <w:t xml:space="preserve"> </w:t>
      </w:r>
      <w:r w:rsidRPr="00890266">
        <w:t xml:space="preserve">indexing fixed values of goods to the extent that participants take them for granted. One only has to try to bargain for a </w:t>
      </w:r>
      <w:r w:rsidR="00FB2DB1" w:rsidRPr="00115263">
        <w:rPr>
          <w:i/>
        </w:rPr>
        <w:t>Coca-Cola</w:t>
      </w:r>
      <w:r w:rsidRPr="00890266">
        <w:t xml:space="preserve"> in a 7-Eleven store or a handbag in a Louis Vuitton shop to realise the extent of this naturalisation. In other markets, the price and value of goods are matters of debate. Anthropologist Clifford Geertz (1963, 1978) coined the term ‘</w:t>
      </w:r>
      <w:r w:rsidRPr="003B727D">
        <w:t>bazaar economy’ to describe markets</w:t>
      </w:r>
      <w:r w:rsidR="008A2173" w:rsidRPr="003B727D">
        <w:t xml:space="preserve"> in which</w:t>
      </w:r>
      <w:r w:rsidRPr="003B727D">
        <w:t xml:space="preserve"> prices are negotiated through bargaining. </w:t>
      </w:r>
      <w:r w:rsidR="00F61F86">
        <w:t xml:space="preserve">The bazaar is a social and cultural system, in which business </w:t>
      </w:r>
      <w:r w:rsidR="00F61F86" w:rsidRPr="00115263">
        <w:rPr>
          <w:rFonts w:ascii="Times" w:eastAsiaTheme="minorEastAsia" w:hAnsi="Times" w:cs="Times"/>
          <w:lang w:eastAsia="da-DK"/>
        </w:rPr>
        <w:t>is strongly affected by relationships and networks</w:t>
      </w:r>
      <w:r w:rsidR="00F61F86" w:rsidRPr="00F61F86">
        <w:t xml:space="preserve"> </w:t>
      </w:r>
      <w:r w:rsidR="00F61F86" w:rsidRPr="003B727D">
        <w:t xml:space="preserve">Dana </w:t>
      </w:r>
      <w:r w:rsidR="00F61F86" w:rsidRPr="0022157C">
        <w:rPr>
          <w:rFonts w:ascii="Times" w:eastAsiaTheme="minorEastAsia" w:hAnsi="Times" w:cs="Times"/>
          <w:lang w:eastAsia="da-DK"/>
        </w:rPr>
        <w:t>(</w:t>
      </w:r>
      <w:r w:rsidR="00F61F86" w:rsidRPr="00E21595">
        <w:rPr>
          <w:rFonts w:ascii="Times" w:eastAsiaTheme="minorEastAsia" w:hAnsi="Times" w:cs="Times"/>
          <w:lang w:eastAsia="da-DK"/>
        </w:rPr>
        <w:t>2000</w:t>
      </w:r>
      <w:r w:rsidR="00F61F86">
        <w:rPr>
          <w:rFonts w:ascii="Times" w:eastAsiaTheme="minorEastAsia" w:hAnsi="Times" w:cs="Times"/>
          <w:lang w:eastAsia="da-DK"/>
        </w:rPr>
        <w:t xml:space="preserve">). </w:t>
      </w:r>
      <w:r w:rsidR="00F61F86" w:rsidRPr="00115263">
        <w:rPr>
          <w:rFonts w:ascii="Times" w:eastAsiaTheme="minorEastAsia" w:hAnsi="Times" w:cs="Times"/>
          <w:lang w:eastAsia="da-DK"/>
        </w:rPr>
        <w:t>Consumers are not treated equally. Different people pay unlike prices. The price paid and the level of service provided is a function of status and relationships</w:t>
      </w:r>
      <w:r w:rsidR="00F61F86" w:rsidRPr="00F61F86">
        <w:rPr>
          <w:rFonts w:ascii="Times" w:eastAsiaTheme="minorEastAsia" w:hAnsi="Times" w:cs="Times"/>
          <w:lang w:eastAsia="da-DK"/>
        </w:rPr>
        <w:t xml:space="preserve"> </w:t>
      </w:r>
      <w:r w:rsidR="00F61F86">
        <w:rPr>
          <w:rFonts w:ascii="Times" w:eastAsiaTheme="minorEastAsia" w:hAnsi="Times" w:cs="Times"/>
          <w:lang w:eastAsia="da-DK"/>
        </w:rPr>
        <w:t xml:space="preserve">(Dana, 2000; </w:t>
      </w:r>
      <w:r w:rsidR="00F61F86" w:rsidRPr="00115263">
        <w:rPr>
          <w:rFonts w:ascii="Times" w:eastAsiaTheme="minorEastAsia" w:hAnsi="Times" w:cs="Times"/>
          <w:lang w:eastAsia="da-DK"/>
        </w:rPr>
        <w:t>Dana, Etemad and Wright</w:t>
      </w:r>
      <w:r w:rsidR="00F61F86">
        <w:rPr>
          <w:rFonts w:ascii="Times" w:eastAsiaTheme="minorEastAsia" w:hAnsi="Times" w:cs="Times"/>
          <w:lang w:eastAsia="da-DK"/>
        </w:rPr>
        <w:t>, 2008)</w:t>
      </w:r>
      <w:r w:rsidR="00F61F86" w:rsidRPr="00115263">
        <w:rPr>
          <w:rFonts w:ascii="Times" w:eastAsiaTheme="minorEastAsia" w:hAnsi="Times" w:cs="Times"/>
          <w:lang w:eastAsia="da-DK"/>
        </w:rPr>
        <w:t>.</w:t>
      </w:r>
      <w:r w:rsidR="00F61F86">
        <w:t xml:space="preserve"> </w:t>
      </w:r>
      <w:r w:rsidRPr="003B727D">
        <w:t xml:space="preserve">The </w:t>
      </w:r>
      <w:r w:rsidR="00636C68" w:rsidRPr="003B727D">
        <w:t>‘</w:t>
      </w:r>
      <w:r w:rsidRPr="003B727D">
        <w:t>sliding price system</w:t>
      </w:r>
      <w:r w:rsidR="00636C68" w:rsidRPr="003B727D">
        <w:t>’</w:t>
      </w:r>
      <w:r w:rsidRPr="003B727D">
        <w:t xml:space="preserve"> of the bazaar moves competition between sellers to </w:t>
      </w:r>
      <w:r w:rsidR="008A2173" w:rsidRPr="003B727D">
        <w:t xml:space="preserve">competition </w:t>
      </w:r>
      <w:r w:rsidRPr="003B727D">
        <w:t xml:space="preserve">between </w:t>
      </w:r>
      <w:r w:rsidR="0077008C" w:rsidRPr="003B727D">
        <w:t xml:space="preserve">a </w:t>
      </w:r>
      <w:r w:rsidRPr="003B727D">
        <w:t xml:space="preserve">seller and </w:t>
      </w:r>
      <w:r w:rsidR="0077008C" w:rsidRPr="003B727D">
        <w:t xml:space="preserve">a </w:t>
      </w:r>
      <w:r w:rsidRPr="003B727D">
        <w:t>buyer (Geertz</w:t>
      </w:r>
      <w:r w:rsidR="008A2173" w:rsidRPr="003B727D">
        <w:t>,</w:t>
      </w:r>
      <w:r w:rsidRPr="003B727D">
        <w:t xml:space="preserve"> 1963). This endows both vendors and consumers with a higher degree of agency than is available in most fixed-price markets. In contemporary capitalism, stakeholders often</w:t>
      </w:r>
      <w:r w:rsidRPr="00890266">
        <w:t xml:space="preserve"> attempt to create a fixed-price market for branded goods, shrouded in advertising and legal protection. Conversely, counterfeit </w:t>
      </w:r>
      <w:r w:rsidR="008A2173">
        <w:t>goods are</w:t>
      </w:r>
      <w:r w:rsidR="008A2173" w:rsidRPr="00890266">
        <w:t xml:space="preserve"> </w:t>
      </w:r>
      <w:r w:rsidRPr="00890266">
        <w:t>usually sold in bazaar-type markets. Both the sliding price system of the bazaar and counterfeit</w:t>
      </w:r>
      <w:r w:rsidR="008A2173">
        <w:t xml:space="preserve"> good</w:t>
      </w:r>
      <w:r w:rsidRPr="00890266">
        <w:t>s</w:t>
      </w:r>
      <w:r w:rsidR="008A2173">
        <w:t>’</w:t>
      </w:r>
      <w:r w:rsidRPr="00890266">
        <w:t xml:space="preserve"> deviation from morally saturated legal and commercial standards serve to legitimise</w:t>
      </w:r>
      <w:r w:rsidR="008A2173">
        <w:t xml:space="preserve"> the</w:t>
      </w:r>
      <w:r w:rsidRPr="00890266">
        <w:t xml:space="preserve"> </w:t>
      </w:r>
      <w:r w:rsidR="00BF1ACB">
        <w:t xml:space="preserve">high </w:t>
      </w:r>
      <w:r w:rsidRPr="00890266">
        <w:t>prices of branded good</w:t>
      </w:r>
      <w:r w:rsidR="008A2173">
        <w:t>s and to</w:t>
      </w:r>
      <w:r w:rsidRPr="00890266">
        <w:t xml:space="preserve"> intensify reflections and negotiations </w:t>
      </w:r>
      <w:r w:rsidR="008A2173">
        <w:t>between</w:t>
      </w:r>
      <w:r w:rsidR="008A2173" w:rsidRPr="00890266">
        <w:t xml:space="preserve"> </w:t>
      </w:r>
      <w:r w:rsidRPr="00890266">
        <w:t xml:space="preserve">vendors and consumers that denaturalise value and price. </w:t>
      </w:r>
    </w:p>
    <w:p w14:paraId="2A1FBB5F" w14:textId="77777777" w:rsidR="00D927FD" w:rsidRPr="00890266" w:rsidRDefault="00D927FD">
      <w:pPr>
        <w:pStyle w:val="NormalLaV"/>
        <w:rPr>
          <w:lang w:eastAsia="nb-NO"/>
        </w:rPr>
      </w:pPr>
      <w:r w:rsidRPr="00890266">
        <w:t xml:space="preserve">This article discusses how </w:t>
      </w:r>
      <w:r w:rsidR="008A2173">
        <w:t>the</w:t>
      </w:r>
      <w:r w:rsidR="008A2173" w:rsidRPr="00890266">
        <w:t xml:space="preserve"> </w:t>
      </w:r>
      <w:r w:rsidRPr="00890266">
        <w:t>value and price of counterfeit goods are negotiated in a bazaar-type market</w:t>
      </w:r>
      <w:r w:rsidR="008A2173">
        <w:t xml:space="preserve"> that</w:t>
      </w:r>
      <w:r w:rsidRPr="00890266">
        <w:t xml:space="preserve"> developed symbiotically with fixed-price markets for branded goods </w:t>
      </w:r>
      <w:r w:rsidR="008A2173">
        <w:t>following</w:t>
      </w:r>
      <w:r w:rsidR="008A2173" w:rsidRPr="00890266">
        <w:t xml:space="preserve"> </w:t>
      </w:r>
      <w:r w:rsidRPr="00890266">
        <w:t xml:space="preserve">Chinese market reforms. </w:t>
      </w:r>
      <w:r w:rsidRPr="00890266">
        <w:rPr>
          <w:lang w:eastAsia="nb-NO"/>
        </w:rPr>
        <w:t xml:space="preserve">The Xiangyang Clothing and Gift Market (henceforth </w:t>
      </w:r>
      <w:r w:rsidR="008A2173">
        <w:rPr>
          <w:lang w:eastAsia="nb-NO"/>
        </w:rPr>
        <w:t>‘</w:t>
      </w:r>
      <w:r w:rsidR="003F5013">
        <w:rPr>
          <w:lang w:eastAsia="nb-NO"/>
        </w:rPr>
        <w:t xml:space="preserve">the </w:t>
      </w:r>
      <w:r w:rsidRPr="00890266">
        <w:rPr>
          <w:lang w:eastAsia="nb-NO"/>
        </w:rPr>
        <w:t>Xiangyang market</w:t>
      </w:r>
      <w:r w:rsidR="008A2173">
        <w:rPr>
          <w:lang w:eastAsia="nb-NO"/>
        </w:rPr>
        <w:t>’</w:t>
      </w:r>
      <w:r w:rsidRPr="00890266">
        <w:rPr>
          <w:lang w:eastAsia="nb-NO"/>
        </w:rPr>
        <w:t xml:space="preserve">) was a bustling outdoor bazaar in central Shanghai </w:t>
      </w:r>
      <w:r w:rsidR="008A2173">
        <w:rPr>
          <w:lang w:eastAsia="nb-NO"/>
        </w:rPr>
        <w:t>that,</w:t>
      </w:r>
      <w:r w:rsidRPr="00890266">
        <w:rPr>
          <w:lang w:eastAsia="nb-NO"/>
        </w:rPr>
        <w:t xml:space="preserve"> from its opening in 2000 to its closure in 2006</w:t>
      </w:r>
      <w:r w:rsidR="008A2173">
        <w:rPr>
          <w:lang w:eastAsia="nb-NO"/>
        </w:rPr>
        <w:t>,</w:t>
      </w:r>
      <w:r w:rsidRPr="00890266">
        <w:rPr>
          <w:lang w:eastAsia="nb-NO"/>
        </w:rPr>
        <w:t xml:space="preserve"> offered a variety of counterfeit branded goods ranging from DVDs to Louis Vuitton bags. </w:t>
      </w:r>
      <w:r w:rsidR="00E31EE8">
        <w:rPr>
          <w:lang w:eastAsia="nb-NO"/>
        </w:rPr>
        <w:t>‘</w:t>
      </w:r>
      <w:r w:rsidRPr="00890266">
        <w:rPr>
          <w:lang w:eastAsia="nb-NO"/>
        </w:rPr>
        <w:t>Counterfeit</w:t>
      </w:r>
      <w:r w:rsidR="00E31EE8">
        <w:rPr>
          <w:lang w:eastAsia="nb-NO"/>
        </w:rPr>
        <w:t>’</w:t>
      </w:r>
      <w:r w:rsidRPr="00890266">
        <w:rPr>
          <w:lang w:eastAsia="nb-NO"/>
        </w:rPr>
        <w:t xml:space="preserve"> here refers to </w:t>
      </w:r>
      <w:r w:rsidR="008A2173">
        <w:rPr>
          <w:lang w:eastAsia="nb-NO"/>
        </w:rPr>
        <w:t xml:space="preserve">an </w:t>
      </w:r>
      <w:r w:rsidR="008A2173" w:rsidRPr="00890266">
        <w:rPr>
          <w:lang w:eastAsia="nb-NO"/>
        </w:rPr>
        <w:t>infring</w:t>
      </w:r>
      <w:r w:rsidR="008A2173">
        <w:rPr>
          <w:lang w:eastAsia="nb-NO"/>
        </w:rPr>
        <w:t>ement</w:t>
      </w:r>
      <w:r w:rsidR="008A2173" w:rsidRPr="00890266">
        <w:rPr>
          <w:lang w:eastAsia="nb-NO"/>
        </w:rPr>
        <w:t xml:space="preserve"> </w:t>
      </w:r>
      <w:r w:rsidRPr="00890266">
        <w:rPr>
          <w:lang w:eastAsia="nb-NO"/>
        </w:rPr>
        <w:t xml:space="preserve">of </w:t>
      </w:r>
      <w:r w:rsidR="008A2173">
        <w:rPr>
          <w:lang w:eastAsia="nb-NO"/>
        </w:rPr>
        <w:t>i</w:t>
      </w:r>
      <w:r w:rsidRPr="00890266">
        <w:rPr>
          <w:lang w:eastAsia="nb-NO"/>
        </w:rPr>
        <w:t xml:space="preserve">ntellectual </w:t>
      </w:r>
      <w:r w:rsidR="008A2173">
        <w:rPr>
          <w:lang w:eastAsia="nb-NO"/>
        </w:rPr>
        <w:t>p</w:t>
      </w:r>
      <w:r w:rsidRPr="00890266">
        <w:rPr>
          <w:lang w:eastAsia="nb-NO"/>
        </w:rPr>
        <w:t xml:space="preserve">roperty </w:t>
      </w:r>
      <w:r w:rsidR="008A2173">
        <w:rPr>
          <w:lang w:eastAsia="nb-NO"/>
        </w:rPr>
        <w:t>r</w:t>
      </w:r>
      <w:r w:rsidRPr="00890266">
        <w:rPr>
          <w:lang w:eastAsia="nb-NO"/>
        </w:rPr>
        <w:t xml:space="preserve">ights (IPR) </w:t>
      </w:r>
      <w:r w:rsidR="008A2173">
        <w:rPr>
          <w:lang w:eastAsia="nb-NO"/>
        </w:rPr>
        <w:t>through the</w:t>
      </w:r>
      <w:r w:rsidR="008A2173" w:rsidRPr="00890266">
        <w:rPr>
          <w:lang w:eastAsia="nb-NO"/>
        </w:rPr>
        <w:t xml:space="preserve"> </w:t>
      </w:r>
      <w:r w:rsidRPr="00890266">
        <w:rPr>
          <w:lang w:eastAsia="nb-NO"/>
        </w:rPr>
        <w:t>copying or imitati</w:t>
      </w:r>
      <w:r w:rsidR="008A2173">
        <w:rPr>
          <w:lang w:eastAsia="nb-NO"/>
        </w:rPr>
        <w:t>on of</w:t>
      </w:r>
      <w:r w:rsidRPr="00890266">
        <w:rPr>
          <w:lang w:eastAsia="nb-NO"/>
        </w:rPr>
        <w:t xml:space="preserve"> brands (trademarks), industrial inventions (patents) or creative work (copyrights) without authori</w:t>
      </w:r>
      <w:r w:rsidR="008A2173">
        <w:rPr>
          <w:lang w:eastAsia="nb-NO"/>
        </w:rPr>
        <w:t>s</w:t>
      </w:r>
      <w:r w:rsidRPr="00890266">
        <w:rPr>
          <w:lang w:eastAsia="nb-NO"/>
        </w:rPr>
        <w:t xml:space="preserve">ation from </w:t>
      </w:r>
      <w:r w:rsidR="008A2173">
        <w:rPr>
          <w:lang w:eastAsia="nb-NO"/>
        </w:rPr>
        <w:t xml:space="preserve">the </w:t>
      </w:r>
      <w:r w:rsidRPr="00890266">
        <w:rPr>
          <w:lang w:eastAsia="nb-NO"/>
        </w:rPr>
        <w:t xml:space="preserve">authors or inventors. Although the official rationale for the closure of </w:t>
      </w:r>
      <w:r w:rsidR="003F5013">
        <w:rPr>
          <w:lang w:eastAsia="nb-NO"/>
        </w:rPr>
        <w:t xml:space="preserve">the </w:t>
      </w:r>
      <w:r w:rsidRPr="00890266">
        <w:rPr>
          <w:lang w:eastAsia="nb-NO"/>
        </w:rPr>
        <w:t xml:space="preserve">Xiangyang market was </w:t>
      </w:r>
      <w:r w:rsidR="00E31EE8">
        <w:rPr>
          <w:lang w:eastAsia="nb-NO"/>
        </w:rPr>
        <w:t xml:space="preserve">the </w:t>
      </w:r>
      <w:r w:rsidR="008A2173">
        <w:rPr>
          <w:lang w:eastAsia="nb-NO"/>
        </w:rPr>
        <w:t xml:space="preserve">IPR protection </w:t>
      </w:r>
      <w:r w:rsidRPr="00890266">
        <w:rPr>
          <w:lang w:eastAsia="nb-NO"/>
        </w:rPr>
        <w:t xml:space="preserve">of </w:t>
      </w:r>
      <w:r w:rsidR="00E31EE8">
        <w:rPr>
          <w:lang w:eastAsia="nb-NO"/>
        </w:rPr>
        <w:t xml:space="preserve">– </w:t>
      </w:r>
      <w:r w:rsidRPr="00890266">
        <w:rPr>
          <w:lang w:eastAsia="nb-NO"/>
        </w:rPr>
        <w:t xml:space="preserve">especially </w:t>
      </w:r>
      <w:r w:rsidR="00E31EE8">
        <w:rPr>
          <w:lang w:eastAsia="nb-NO"/>
        </w:rPr>
        <w:t xml:space="preserve">– </w:t>
      </w:r>
      <w:r w:rsidRPr="00890266">
        <w:rPr>
          <w:lang w:eastAsia="nb-NO"/>
        </w:rPr>
        <w:t xml:space="preserve">Western </w:t>
      </w:r>
      <w:r w:rsidRPr="00890266">
        <w:rPr>
          <w:lang w:eastAsia="nb-NO"/>
        </w:rPr>
        <w:lastRenderedPageBreak/>
        <w:t>companies, four new counterfeit markets opened in different locations in Shanghai</w:t>
      </w:r>
      <w:r w:rsidR="00E31EE8">
        <w:rPr>
          <w:lang w:eastAsia="nb-NO"/>
        </w:rPr>
        <w:t xml:space="preserve"> immediately following </w:t>
      </w:r>
      <w:r w:rsidR="003F5013">
        <w:rPr>
          <w:lang w:eastAsia="nb-NO"/>
        </w:rPr>
        <w:t xml:space="preserve">the </w:t>
      </w:r>
      <w:r w:rsidR="00E31EE8">
        <w:rPr>
          <w:lang w:eastAsia="nb-NO"/>
        </w:rPr>
        <w:t>Xiangyang market’s closure</w:t>
      </w:r>
      <w:r w:rsidRPr="00890266">
        <w:rPr>
          <w:lang w:eastAsia="nb-NO"/>
        </w:rPr>
        <w:t xml:space="preserve">. At least two of these </w:t>
      </w:r>
      <w:r w:rsidR="008A2173">
        <w:rPr>
          <w:lang w:eastAsia="nb-NO"/>
        </w:rPr>
        <w:t xml:space="preserve">markets were </w:t>
      </w:r>
      <w:r w:rsidRPr="00890266">
        <w:rPr>
          <w:lang w:eastAsia="nb-NO"/>
        </w:rPr>
        <w:t>still host</w:t>
      </w:r>
      <w:r w:rsidR="008A2173">
        <w:rPr>
          <w:lang w:eastAsia="nb-NO"/>
        </w:rPr>
        <w:t>ing</w:t>
      </w:r>
      <w:r w:rsidRPr="00890266">
        <w:rPr>
          <w:lang w:eastAsia="nb-NO"/>
        </w:rPr>
        <w:t xml:space="preserve"> a very active counterfeit business as of 2015. While primarily based on ethnographic data from </w:t>
      </w:r>
      <w:r w:rsidR="003F5013">
        <w:rPr>
          <w:lang w:eastAsia="nb-NO"/>
        </w:rPr>
        <w:t xml:space="preserve">the </w:t>
      </w:r>
      <w:r w:rsidRPr="00890266">
        <w:rPr>
          <w:lang w:eastAsia="nb-NO"/>
        </w:rPr>
        <w:t xml:space="preserve">Xiangyang market, our discussion of value negotiations pertains more widely to counterfeit branded goods, </w:t>
      </w:r>
      <w:r w:rsidR="008A2173">
        <w:rPr>
          <w:lang w:eastAsia="nb-NO"/>
        </w:rPr>
        <w:t>which,</w:t>
      </w:r>
      <w:r w:rsidR="008A2173" w:rsidRPr="00890266">
        <w:rPr>
          <w:lang w:eastAsia="nb-NO"/>
        </w:rPr>
        <w:t xml:space="preserve"> </w:t>
      </w:r>
      <w:r w:rsidRPr="00890266">
        <w:rPr>
          <w:lang w:eastAsia="nb-NO"/>
        </w:rPr>
        <w:t>in many accounts</w:t>
      </w:r>
      <w:r w:rsidR="008A2173">
        <w:rPr>
          <w:lang w:eastAsia="nb-NO"/>
        </w:rPr>
        <w:t>,</w:t>
      </w:r>
      <w:r w:rsidRPr="00890266">
        <w:rPr>
          <w:lang w:eastAsia="nb-NO"/>
        </w:rPr>
        <w:t xml:space="preserve"> bec</w:t>
      </w:r>
      <w:r w:rsidR="008A2173">
        <w:rPr>
          <w:lang w:eastAsia="nb-NO"/>
        </w:rPr>
        <w:t>a</w:t>
      </w:r>
      <w:r w:rsidRPr="00890266">
        <w:rPr>
          <w:lang w:eastAsia="nb-NO"/>
        </w:rPr>
        <w:t>me more or less synonymous with reform-era Chinese capitalism at the turn of the millennium (see</w:t>
      </w:r>
      <w:r w:rsidR="008A2173">
        <w:rPr>
          <w:lang w:eastAsia="nb-NO"/>
        </w:rPr>
        <w:t>,</w:t>
      </w:r>
      <w:r w:rsidRPr="00890266">
        <w:rPr>
          <w:lang w:eastAsia="nb-NO"/>
        </w:rPr>
        <w:t xml:space="preserve"> e.g.</w:t>
      </w:r>
      <w:r w:rsidR="008A2173">
        <w:rPr>
          <w:lang w:eastAsia="nb-NO"/>
        </w:rPr>
        <w:t>,</w:t>
      </w:r>
      <w:r w:rsidRPr="00890266">
        <w:rPr>
          <w:lang w:eastAsia="nb-NO"/>
        </w:rPr>
        <w:t xml:space="preserve"> Pang, 2008).  </w:t>
      </w:r>
    </w:p>
    <w:p w14:paraId="1E64008F" w14:textId="77777777" w:rsidR="00D927FD" w:rsidRPr="00890266" w:rsidRDefault="00D927FD">
      <w:pPr>
        <w:pStyle w:val="NormalLaV"/>
        <w:rPr>
          <w:lang w:eastAsia="sv-SE"/>
        </w:rPr>
      </w:pPr>
      <w:r w:rsidRPr="00890266">
        <w:rPr>
          <w:lang w:eastAsia="nb-NO"/>
        </w:rPr>
        <w:t>Some</w:t>
      </w:r>
      <w:r w:rsidRPr="00890266">
        <w:t xml:space="preserve"> scholars of IPR </w:t>
      </w:r>
      <w:r w:rsidR="00636C68">
        <w:t xml:space="preserve">have </w:t>
      </w:r>
      <w:r w:rsidRPr="00890266">
        <w:t>examine</w:t>
      </w:r>
      <w:r w:rsidR="00636C68">
        <w:t>d</w:t>
      </w:r>
      <w:r w:rsidRPr="00890266">
        <w:t xml:space="preserve"> consumer attitudes towards counterfeiting (e.g. Gentry, Putrevu and Shultz II, 2006; Penz and Stöttinger, 2008). Most </w:t>
      </w:r>
      <w:r w:rsidR="00A55079">
        <w:t>w</w:t>
      </w:r>
      <w:r w:rsidRPr="00890266">
        <w:t xml:space="preserve">ork, however, </w:t>
      </w:r>
      <w:r w:rsidR="008A2173">
        <w:t>has taken</w:t>
      </w:r>
      <w:r w:rsidR="008A2173" w:rsidRPr="00890266">
        <w:t xml:space="preserve"> </w:t>
      </w:r>
      <w:r w:rsidRPr="00890266">
        <w:t xml:space="preserve">the perspective of IPR holders, focusing on their policies and strategies (e.g. Maskus, 2000; Yang, Fryxell and Sie, 2008). </w:t>
      </w:r>
      <w:r w:rsidRPr="00890266">
        <w:rPr>
          <w:lang w:eastAsia="sv-SE"/>
        </w:rPr>
        <w:t xml:space="preserve">Counterfeiting, and the more generic term </w:t>
      </w:r>
      <w:r w:rsidR="008A2173">
        <w:rPr>
          <w:lang w:eastAsia="sv-SE"/>
        </w:rPr>
        <w:t>‘</w:t>
      </w:r>
      <w:r w:rsidRPr="00890266">
        <w:rPr>
          <w:lang w:eastAsia="sv-SE"/>
        </w:rPr>
        <w:t>piracy</w:t>
      </w:r>
      <w:r w:rsidR="008A2173">
        <w:rPr>
          <w:lang w:eastAsia="sv-SE"/>
        </w:rPr>
        <w:t>’</w:t>
      </w:r>
      <w:r w:rsidRPr="00890266">
        <w:rPr>
          <w:lang w:eastAsia="sv-SE"/>
        </w:rPr>
        <w:t>, is often posited in moralistic terms. Roth (2014, p.</w:t>
      </w:r>
      <w:r w:rsidR="008A2173">
        <w:rPr>
          <w:lang w:eastAsia="sv-SE"/>
        </w:rPr>
        <w:t xml:space="preserve"> </w:t>
      </w:r>
      <w:r w:rsidRPr="00890266">
        <w:rPr>
          <w:lang w:eastAsia="sv-SE"/>
        </w:rPr>
        <w:t xml:space="preserve">400) argues for a </w:t>
      </w:r>
      <w:r w:rsidR="0090591B">
        <w:rPr>
          <w:lang w:eastAsia="sv-SE"/>
        </w:rPr>
        <w:t>‘</w:t>
      </w:r>
      <w:r w:rsidRPr="00890266">
        <w:rPr>
          <w:lang w:eastAsia="sv-SE"/>
        </w:rPr>
        <w:t>dismoralised view on piracy</w:t>
      </w:r>
      <w:r w:rsidR="0090591B">
        <w:rPr>
          <w:lang w:eastAsia="sv-SE"/>
        </w:rPr>
        <w:t>’</w:t>
      </w:r>
      <w:r w:rsidRPr="00890266">
        <w:rPr>
          <w:lang w:eastAsia="sv-SE"/>
        </w:rPr>
        <w:t xml:space="preserve">, suggesting that the concepts of entrepreneurship and piracy </w:t>
      </w:r>
      <w:r w:rsidR="0090591B">
        <w:rPr>
          <w:lang w:eastAsia="sv-SE"/>
        </w:rPr>
        <w:t>‘</w:t>
      </w:r>
      <w:r w:rsidRPr="00890266">
        <w:rPr>
          <w:lang w:eastAsia="sv-SE"/>
        </w:rPr>
        <w:t>can hardly be distinguished as soon as we hustle them from their moral burdens</w:t>
      </w:r>
      <w:r w:rsidR="0090591B">
        <w:rPr>
          <w:lang w:eastAsia="sv-SE"/>
        </w:rPr>
        <w:t>’</w:t>
      </w:r>
      <w:r w:rsidRPr="00890266">
        <w:rPr>
          <w:lang w:eastAsia="sv-SE"/>
        </w:rPr>
        <w:t xml:space="preserve">. Pirate entrepreneurs are often active in developing new technological, business and social innovations (Kaivo-oja, 2014). Product piracy can further be found to </w:t>
      </w:r>
      <w:r w:rsidR="0090591B">
        <w:rPr>
          <w:lang w:eastAsia="sv-SE"/>
        </w:rPr>
        <w:t>‘</w:t>
      </w:r>
      <w:r w:rsidRPr="00890266">
        <w:rPr>
          <w:lang w:eastAsia="sv-SE"/>
        </w:rPr>
        <w:t>have positive effects even for the victims […] whenever the copy of a product multiplies the publicity and value of the original</w:t>
      </w:r>
      <w:r w:rsidR="0090591B">
        <w:rPr>
          <w:lang w:eastAsia="sv-SE"/>
        </w:rPr>
        <w:t>’</w:t>
      </w:r>
      <w:r w:rsidRPr="00890266">
        <w:rPr>
          <w:lang w:eastAsia="sv-SE"/>
        </w:rPr>
        <w:t xml:space="preserve"> (Roth, 2014, p.</w:t>
      </w:r>
      <w:r w:rsidR="007B7FB2">
        <w:rPr>
          <w:lang w:eastAsia="sv-SE"/>
        </w:rPr>
        <w:t xml:space="preserve"> </w:t>
      </w:r>
      <w:r w:rsidRPr="00890266">
        <w:rPr>
          <w:lang w:eastAsia="sv-SE"/>
        </w:rPr>
        <w:t xml:space="preserve">401). </w:t>
      </w:r>
      <w:r w:rsidR="00A736B8" w:rsidRPr="00890266">
        <w:t>Rather than constituting a subversive negation of the genuine branded good, the counterfeit can be considered an ostracised but mutually constitutive reverse</w:t>
      </w:r>
      <w:r w:rsidR="007B7FB2">
        <w:t>,</w:t>
      </w:r>
      <w:r w:rsidR="00A736B8" w:rsidRPr="00890266">
        <w:t xml:space="preserve"> or, as Nakassis (2013) suggests, ‘surfeit’ of it. </w:t>
      </w:r>
      <w:r w:rsidRPr="00890266">
        <w:rPr>
          <w:lang w:eastAsia="sv-SE"/>
        </w:rPr>
        <w:t>Branded foreign goods did not emerge</w:t>
      </w:r>
      <w:r w:rsidR="007B7FB2">
        <w:rPr>
          <w:lang w:eastAsia="sv-SE"/>
        </w:rPr>
        <w:t xml:space="preserve"> on a</w:t>
      </w:r>
      <w:r w:rsidRPr="00890266">
        <w:rPr>
          <w:lang w:eastAsia="sv-SE"/>
        </w:rPr>
        <w:t xml:space="preserve"> large</w:t>
      </w:r>
      <w:r w:rsidR="007B7FB2">
        <w:rPr>
          <w:lang w:eastAsia="sv-SE"/>
        </w:rPr>
        <w:t xml:space="preserve"> </w:t>
      </w:r>
      <w:r w:rsidRPr="00890266">
        <w:rPr>
          <w:lang w:eastAsia="sv-SE"/>
        </w:rPr>
        <w:t xml:space="preserve">scale in China until </w:t>
      </w:r>
      <w:r w:rsidR="00E31EE8">
        <w:rPr>
          <w:lang w:eastAsia="sv-SE"/>
        </w:rPr>
        <w:t xml:space="preserve">the initiation of </w:t>
      </w:r>
      <w:r w:rsidRPr="00890266">
        <w:rPr>
          <w:lang w:eastAsia="sv-SE"/>
        </w:rPr>
        <w:t xml:space="preserve">market reforms. </w:t>
      </w:r>
      <w:r w:rsidR="007B7FB2">
        <w:rPr>
          <w:lang w:eastAsia="sv-SE"/>
        </w:rPr>
        <w:t xml:space="preserve">At this point, </w:t>
      </w:r>
      <w:r w:rsidRPr="00890266">
        <w:rPr>
          <w:lang w:eastAsia="sv-SE"/>
        </w:rPr>
        <w:t xml:space="preserve">counterfeit </w:t>
      </w:r>
      <w:r w:rsidR="007B7FB2">
        <w:rPr>
          <w:lang w:eastAsia="sv-SE"/>
        </w:rPr>
        <w:t xml:space="preserve">goods </w:t>
      </w:r>
      <w:r w:rsidRPr="00890266">
        <w:rPr>
          <w:lang w:eastAsia="sv-SE"/>
        </w:rPr>
        <w:t>emerged more or less simultaneously as affordable alternative</w:t>
      </w:r>
      <w:r w:rsidR="007B7FB2">
        <w:rPr>
          <w:lang w:eastAsia="sv-SE"/>
        </w:rPr>
        <w:t>s;</w:t>
      </w:r>
      <w:r w:rsidRPr="00890266">
        <w:rPr>
          <w:lang w:eastAsia="sv-SE"/>
        </w:rPr>
        <w:t xml:space="preserve"> </w:t>
      </w:r>
      <w:r w:rsidR="007B7FB2">
        <w:rPr>
          <w:lang w:eastAsia="sv-SE"/>
        </w:rPr>
        <w:t>this</w:t>
      </w:r>
      <w:r w:rsidR="007B7FB2" w:rsidRPr="00890266">
        <w:rPr>
          <w:lang w:eastAsia="sv-SE"/>
        </w:rPr>
        <w:t xml:space="preserve"> </w:t>
      </w:r>
      <w:r w:rsidRPr="00890266">
        <w:rPr>
          <w:lang w:eastAsia="sv-SE"/>
        </w:rPr>
        <w:t xml:space="preserve">taught aspiring Chinese consumers about the connotations of different foreign brands and cultivated their aspiration to consume brands </w:t>
      </w:r>
      <w:r w:rsidR="007B7FB2">
        <w:rPr>
          <w:lang w:eastAsia="sv-SE"/>
        </w:rPr>
        <w:t>in order to</w:t>
      </w:r>
      <w:r w:rsidRPr="00890266">
        <w:rPr>
          <w:lang w:eastAsia="sv-SE"/>
        </w:rPr>
        <w:t xml:space="preserve"> communicat</w:t>
      </w:r>
      <w:r w:rsidR="007B7FB2">
        <w:rPr>
          <w:lang w:eastAsia="sv-SE"/>
        </w:rPr>
        <w:t>e</w:t>
      </w:r>
      <w:r w:rsidRPr="00890266">
        <w:rPr>
          <w:lang w:eastAsia="sv-SE"/>
        </w:rPr>
        <w:t xml:space="preserve"> social status in China’s stratifying society. </w:t>
      </w:r>
      <w:r w:rsidRPr="00890266">
        <w:t xml:space="preserve">Our goal is not to condemn IPR </w:t>
      </w:r>
      <w:r w:rsidRPr="00890266">
        <w:rPr>
          <w:lang w:eastAsia="sv-SE"/>
        </w:rPr>
        <w:t>violations in China or to devi</w:t>
      </w:r>
      <w:r w:rsidR="007B7FB2">
        <w:rPr>
          <w:lang w:eastAsia="sv-SE"/>
        </w:rPr>
        <w:t>s</w:t>
      </w:r>
      <w:r w:rsidRPr="00890266">
        <w:rPr>
          <w:lang w:eastAsia="sv-SE"/>
        </w:rPr>
        <w:t xml:space="preserve">e strategies for IPR holders. </w:t>
      </w:r>
      <w:r w:rsidRPr="00890266">
        <w:rPr>
          <w:lang w:eastAsia="nb-NO"/>
        </w:rPr>
        <w:t xml:space="preserve">By including perspectives from nodes of supply, exchange and demand, </w:t>
      </w:r>
      <w:r w:rsidR="00A55079">
        <w:rPr>
          <w:lang w:eastAsia="nb-NO"/>
        </w:rPr>
        <w:t>this</w:t>
      </w:r>
      <w:r w:rsidR="00A55079" w:rsidRPr="00890266">
        <w:rPr>
          <w:lang w:eastAsia="nb-NO"/>
        </w:rPr>
        <w:t xml:space="preserve"> </w:t>
      </w:r>
      <w:r w:rsidRPr="00890266">
        <w:rPr>
          <w:lang w:eastAsia="nb-NO"/>
        </w:rPr>
        <w:t xml:space="preserve">article rather seeks to expose variations in </w:t>
      </w:r>
      <w:r w:rsidR="007B7FB2">
        <w:rPr>
          <w:lang w:eastAsia="nb-NO"/>
        </w:rPr>
        <w:t>the way in which</w:t>
      </w:r>
      <w:r w:rsidR="007B7FB2" w:rsidRPr="00890266">
        <w:rPr>
          <w:lang w:eastAsia="nb-NO"/>
        </w:rPr>
        <w:t xml:space="preserve"> </w:t>
      </w:r>
      <w:r w:rsidRPr="00890266">
        <w:rPr>
          <w:lang w:eastAsia="nb-NO"/>
        </w:rPr>
        <w:t xml:space="preserve">different market participants negotiate </w:t>
      </w:r>
      <w:r w:rsidR="007B7FB2">
        <w:rPr>
          <w:lang w:eastAsia="nb-NO"/>
        </w:rPr>
        <w:t xml:space="preserve">the </w:t>
      </w:r>
      <w:r w:rsidRPr="00890266">
        <w:rPr>
          <w:lang w:eastAsia="nb-NO"/>
        </w:rPr>
        <w:t>value and price of counterfeit</w:t>
      </w:r>
      <w:r w:rsidR="007B7FB2">
        <w:rPr>
          <w:lang w:eastAsia="nb-NO"/>
        </w:rPr>
        <w:t xml:space="preserve"> good</w:t>
      </w:r>
      <w:r w:rsidRPr="00890266">
        <w:rPr>
          <w:lang w:eastAsia="nb-NO"/>
        </w:rPr>
        <w:t xml:space="preserve">s in China. </w:t>
      </w:r>
    </w:p>
    <w:p w14:paraId="7D7627A4" w14:textId="7F8BC5CD" w:rsidR="007202AA" w:rsidRDefault="00D927FD" w:rsidP="00EA1040">
      <w:pPr>
        <w:pStyle w:val="NormalLaV"/>
        <w:rPr>
          <w:lang w:eastAsia="nb-NO"/>
        </w:rPr>
      </w:pPr>
      <w:r w:rsidRPr="00890266">
        <w:rPr>
          <w:lang w:eastAsia="nb-NO"/>
        </w:rPr>
        <w:t>Dana and Dana (2005) argue</w:t>
      </w:r>
      <w:r w:rsidR="00EA1040">
        <w:rPr>
          <w:lang w:eastAsia="nb-NO"/>
        </w:rPr>
        <w:t>d</w:t>
      </w:r>
      <w:r w:rsidRPr="00890266">
        <w:rPr>
          <w:lang w:eastAsia="nb-NO"/>
        </w:rPr>
        <w:t xml:space="preserve"> </w:t>
      </w:r>
      <w:r w:rsidR="007B7FB2">
        <w:rPr>
          <w:lang w:eastAsia="nb-NO"/>
        </w:rPr>
        <w:t xml:space="preserve">that </w:t>
      </w:r>
      <w:r w:rsidRPr="00890266">
        <w:rPr>
          <w:lang w:eastAsia="nb-NO"/>
        </w:rPr>
        <w:t>the holistic-inductive qualitative methodology</w:t>
      </w:r>
      <w:r w:rsidR="00B16C75">
        <w:rPr>
          <w:lang w:eastAsia="nb-NO"/>
        </w:rPr>
        <w:t xml:space="preserve">, </w:t>
      </w:r>
      <w:r w:rsidRPr="00890266">
        <w:rPr>
          <w:lang w:eastAsia="nb-NO"/>
        </w:rPr>
        <w:t>common in anthropology and sociology</w:t>
      </w:r>
      <w:r w:rsidR="00B16C75">
        <w:rPr>
          <w:lang w:eastAsia="nb-NO"/>
        </w:rPr>
        <w:t xml:space="preserve">, also </w:t>
      </w:r>
      <w:r w:rsidR="00EA1040">
        <w:rPr>
          <w:lang w:eastAsia="nb-NO"/>
        </w:rPr>
        <w:t>c</w:t>
      </w:r>
      <w:r w:rsidR="007B7FB2">
        <w:rPr>
          <w:lang w:eastAsia="nb-NO"/>
        </w:rPr>
        <w:t>ould be applied in</w:t>
      </w:r>
      <w:r w:rsidRPr="00890266">
        <w:rPr>
          <w:lang w:eastAsia="nb-NO"/>
        </w:rPr>
        <w:t xml:space="preserve"> studies of entrepreneurship. The ethnographic method is based upon flexible, exploratory research </w:t>
      </w:r>
      <w:r w:rsidRPr="00890266">
        <w:rPr>
          <w:lang w:eastAsia="nb-NO"/>
        </w:rPr>
        <w:lastRenderedPageBreak/>
        <w:t xml:space="preserve">strategies </w:t>
      </w:r>
      <w:r w:rsidR="007B7FB2">
        <w:rPr>
          <w:lang w:eastAsia="nb-NO"/>
        </w:rPr>
        <w:t>that</w:t>
      </w:r>
      <w:r w:rsidR="007B7FB2" w:rsidRPr="00890266">
        <w:rPr>
          <w:lang w:eastAsia="nb-NO"/>
        </w:rPr>
        <w:t xml:space="preserve"> </w:t>
      </w:r>
      <w:r w:rsidRPr="00890266">
        <w:rPr>
          <w:lang w:eastAsia="nb-NO"/>
        </w:rPr>
        <w:t xml:space="preserve">evolve through interaction with informants and take into account their local standards and environment. </w:t>
      </w:r>
      <w:r w:rsidR="00A55079">
        <w:rPr>
          <w:lang w:eastAsia="nb-NO"/>
        </w:rPr>
        <w:t xml:space="preserve">The data for this article </w:t>
      </w:r>
      <w:r w:rsidR="00162365">
        <w:rPr>
          <w:lang w:eastAsia="nb-NO"/>
        </w:rPr>
        <w:t>is</w:t>
      </w:r>
      <w:r w:rsidR="00A55079">
        <w:rPr>
          <w:lang w:eastAsia="nb-NO"/>
        </w:rPr>
        <w:t xml:space="preserve"> based </w:t>
      </w:r>
      <w:r w:rsidR="00162365">
        <w:rPr>
          <w:lang w:eastAsia="nb-NO"/>
        </w:rPr>
        <w:t xml:space="preserve">primarily </w:t>
      </w:r>
      <w:r w:rsidR="00A55079">
        <w:rPr>
          <w:lang w:eastAsia="nb-NO"/>
        </w:rPr>
        <w:t xml:space="preserve">on </w:t>
      </w:r>
      <w:r w:rsidR="00162365">
        <w:rPr>
          <w:lang w:eastAsia="nb-NO"/>
        </w:rPr>
        <w:t>research</w:t>
      </w:r>
      <w:r w:rsidR="00A55079">
        <w:rPr>
          <w:lang w:eastAsia="nb-NO"/>
        </w:rPr>
        <w:t xml:space="preserve"> </w:t>
      </w:r>
      <w:r w:rsidR="0095616A">
        <w:rPr>
          <w:lang w:eastAsia="nb-NO"/>
        </w:rPr>
        <w:t>from 2005</w:t>
      </w:r>
      <w:r w:rsidR="007202AA">
        <w:rPr>
          <w:lang w:eastAsia="nb-NO"/>
        </w:rPr>
        <w:t xml:space="preserve"> to </w:t>
      </w:r>
      <w:r w:rsidR="0095616A">
        <w:rPr>
          <w:lang w:eastAsia="nb-NO"/>
        </w:rPr>
        <w:t>2006,</w:t>
      </w:r>
      <w:r w:rsidR="00B8303F">
        <w:rPr>
          <w:lang w:eastAsia="nb-NO"/>
        </w:rPr>
        <w:t xml:space="preserve"> during</w:t>
      </w:r>
      <w:r w:rsidR="0095616A">
        <w:rPr>
          <w:lang w:eastAsia="nb-NO"/>
        </w:rPr>
        <w:t xml:space="preserve"> which </w:t>
      </w:r>
      <w:r w:rsidR="007B7FB2">
        <w:rPr>
          <w:lang w:eastAsia="nb-NO"/>
        </w:rPr>
        <w:t xml:space="preserve">time </w:t>
      </w:r>
      <w:r w:rsidR="0095616A">
        <w:rPr>
          <w:lang w:eastAsia="nb-NO"/>
        </w:rPr>
        <w:t xml:space="preserve">we </w:t>
      </w:r>
      <w:r w:rsidR="00F77805">
        <w:rPr>
          <w:lang w:eastAsia="nb-NO"/>
        </w:rPr>
        <w:t>followed</w:t>
      </w:r>
      <w:r w:rsidR="00B8303F">
        <w:rPr>
          <w:lang w:eastAsia="nb-NO"/>
        </w:rPr>
        <w:t xml:space="preserve"> and </w:t>
      </w:r>
      <w:r w:rsidR="00D0569B">
        <w:rPr>
          <w:lang w:eastAsia="nb-NO"/>
        </w:rPr>
        <w:t>interviewed</w:t>
      </w:r>
      <w:r w:rsidR="0095616A">
        <w:rPr>
          <w:lang w:eastAsia="nb-NO"/>
        </w:rPr>
        <w:t xml:space="preserve"> </w:t>
      </w:r>
      <w:r w:rsidR="00B8303F">
        <w:rPr>
          <w:lang w:eastAsia="nb-NO"/>
        </w:rPr>
        <w:t>shop owners, vendors and customers</w:t>
      </w:r>
      <w:r w:rsidR="0095616A">
        <w:rPr>
          <w:lang w:eastAsia="nb-NO"/>
        </w:rPr>
        <w:t xml:space="preserve"> in and around </w:t>
      </w:r>
      <w:r w:rsidR="003F5013">
        <w:rPr>
          <w:lang w:eastAsia="nb-NO"/>
        </w:rPr>
        <w:t xml:space="preserve">the </w:t>
      </w:r>
      <w:r w:rsidR="0095616A">
        <w:rPr>
          <w:lang w:eastAsia="nb-NO"/>
        </w:rPr>
        <w:t>Xiangyang market</w:t>
      </w:r>
      <w:r w:rsidR="00D0569B">
        <w:rPr>
          <w:lang w:eastAsia="nb-NO"/>
        </w:rPr>
        <w:t xml:space="preserve">. </w:t>
      </w:r>
      <w:r w:rsidR="000473F1">
        <w:t xml:space="preserve">Møller conducted a total of nine months of </w:t>
      </w:r>
      <w:r w:rsidR="000473F1">
        <w:rPr>
          <w:lang w:eastAsia="nb-NO"/>
        </w:rPr>
        <w:t>anthropological fieldwork at the Xiangyang market in 2005</w:t>
      </w:r>
      <w:r w:rsidR="007B7FB2">
        <w:rPr>
          <w:lang w:eastAsia="nb-NO"/>
        </w:rPr>
        <w:t>–</w:t>
      </w:r>
      <w:r w:rsidR="000473F1">
        <w:rPr>
          <w:lang w:eastAsia="nb-NO"/>
        </w:rPr>
        <w:t>2006,</w:t>
      </w:r>
      <w:r w:rsidR="00F77805">
        <w:rPr>
          <w:lang w:eastAsia="nb-NO"/>
        </w:rPr>
        <w:t xml:space="preserve"> </w:t>
      </w:r>
      <w:r w:rsidR="000473F1">
        <w:rPr>
          <w:lang w:eastAsia="nb-NO"/>
        </w:rPr>
        <w:t xml:space="preserve">one year of </w:t>
      </w:r>
      <w:r w:rsidR="000473F1" w:rsidRPr="00890266">
        <w:rPr>
          <w:lang w:eastAsia="nb-NO"/>
        </w:rPr>
        <w:t>follow-up research in two new counterfeit markets in Shanghai in 2008</w:t>
      </w:r>
      <w:r w:rsidR="007B7FB2">
        <w:rPr>
          <w:lang w:eastAsia="nb-NO"/>
        </w:rPr>
        <w:t>–</w:t>
      </w:r>
      <w:r w:rsidR="000473F1" w:rsidRPr="00890266">
        <w:rPr>
          <w:lang w:eastAsia="nb-NO"/>
        </w:rPr>
        <w:t>2009</w:t>
      </w:r>
      <w:r w:rsidR="000473F1">
        <w:rPr>
          <w:lang w:eastAsia="nb-NO"/>
        </w:rPr>
        <w:t xml:space="preserve"> </w:t>
      </w:r>
      <w:r w:rsidR="000473F1" w:rsidRPr="00890266">
        <w:rPr>
          <w:lang w:eastAsia="nb-NO"/>
        </w:rPr>
        <w:t>(</w:t>
      </w:r>
      <w:r w:rsidR="000473F1">
        <w:rPr>
          <w:lang w:eastAsia="nb-NO"/>
        </w:rPr>
        <w:t xml:space="preserve">see </w:t>
      </w:r>
      <w:r w:rsidR="000473F1" w:rsidRPr="00890266">
        <w:rPr>
          <w:lang w:eastAsia="nb-NO"/>
        </w:rPr>
        <w:t>Møller, 2010</w:t>
      </w:r>
      <w:r w:rsidR="00F77805">
        <w:rPr>
          <w:lang w:eastAsia="nb-NO"/>
        </w:rPr>
        <w:t>)</w:t>
      </w:r>
      <w:r w:rsidR="006319D4">
        <w:rPr>
          <w:lang w:eastAsia="nb-NO"/>
        </w:rPr>
        <w:t xml:space="preserve"> and interviews with counterfeit</w:t>
      </w:r>
      <w:r w:rsidR="007B7FB2">
        <w:rPr>
          <w:lang w:eastAsia="nb-NO"/>
        </w:rPr>
        <w:t xml:space="preserve"> good</w:t>
      </w:r>
      <w:r w:rsidR="006319D4">
        <w:rPr>
          <w:lang w:eastAsia="nb-NO"/>
        </w:rPr>
        <w:t xml:space="preserve"> vendors in 2013</w:t>
      </w:r>
      <w:r w:rsidR="00F77805">
        <w:rPr>
          <w:lang w:eastAsia="nb-NO"/>
        </w:rPr>
        <w:t>.</w:t>
      </w:r>
      <w:r w:rsidR="000473F1">
        <w:rPr>
          <w:lang w:eastAsia="nb-NO"/>
        </w:rPr>
        <w:t xml:space="preserve"> </w:t>
      </w:r>
      <w:r w:rsidR="00F77805" w:rsidRPr="00890266">
        <w:rPr>
          <w:lang w:eastAsia="nb-NO"/>
        </w:rPr>
        <w:t>The long-term fieldwork strategy illuminate</w:t>
      </w:r>
      <w:r w:rsidR="0052471A">
        <w:rPr>
          <w:lang w:eastAsia="nb-NO"/>
        </w:rPr>
        <w:t>d a</w:t>
      </w:r>
      <w:r w:rsidR="00F77805">
        <w:rPr>
          <w:lang w:eastAsia="nb-NO"/>
        </w:rPr>
        <w:t xml:space="preserve"> pragmatic approach to IPR</w:t>
      </w:r>
      <w:r w:rsidR="00F77805" w:rsidRPr="00890266">
        <w:rPr>
          <w:lang w:eastAsia="nb-NO"/>
        </w:rPr>
        <w:t xml:space="preserve"> among Chinese officials</w:t>
      </w:r>
      <w:r w:rsidR="00F77805">
        <w:rPr>
          <w:lang w:eastAsia="nb-NO"/>
        </w:rPr>
        <w:t xml:space="preserve"> over time, and </w:t>
      </w:r>
      <w:r w:rsidR="007B7FB2">
        <w:rPr>
          <w:lang w:eastAsia="nb-NO"/>
        </w:rPr>
        <w:t>enabled</w:t>
      </w:r>
      <w:r w:rsidR="007B7FB2" w:rsidRPr="00890266">
        <w:rPr>
          <w:lang w:eastAsia="nb-NO"/>
        </w:rPr>
        <w:t xml:space="preserve"> </w:t>
      </w:r>
      <w:r w:rsidR="00F77805" w:rsidRPr="00890266">
        <w:rPr>
          <w:lang w:eastAsia="nb-NO"/>
        </w:rPr>
        <w:t xml:space="preserve">changes in information about the </w:t>
      </w:r>
      <w:r w:rsidR="00F77805">
        <w:rPr>
          <w:lang w:eastAsia="nb-NO"/>
        </w:rPr>
        <w:t xml:space="preserve">value </w:t>
      </w:r>
      <w:r w:rsidR="00F77805" w:rsidRPr="00890266">
        <w:rPr>
          <w:lang w:eastAsia="nb-NO"/>
        </w:rPr>
        <w:t xml:space="preserve">and price of </w:t>
      </w:r>
      <w:r w:rsidR="00F77805">
        <w:rPr>
          <w:lang w:eastAsia="nb-NO"/>
        </w:rPr>
        <w:t>counterfeit goods</w:t>
      </w:r>
      <w:r w:rsidR="00F77805" w:rsidRPr="00890266">
        <w:rPr>
          <w:lang w:eastAsia="nb-NO"/>
        </w:rPr>
        <w:t xml:space="preserve">, as </w:t>
      </w:r>
      <w:r w:rsidR="00F77805">
        <w:rPr>
          <w:lang w:eastAsia="nb-NO"/>
        </w:rPr>
        <w:t xml:space="preserve">vendors gradually ceased to perceive the researcher as a potential customer. </w:t>
      </w:r>
      <w:r w:rsidR="00D0569B">
        <w:rPr>
          <w:lang w:eastAsia="nb-NO"/>
        </w:rPr>
        <w:t xml:space="preserve">We </w:t>
      </w:r>
      <w:r w:rsidR="00162365">
        <w:rPr>
          <w:lang w:eastAsia="nb-NO"/>
        </w:rPr>
        <w:t xml:space="preserve">further </w:t>
      </w:r>
      <w:r w:rsidR="00D0569B">
        <w:rPr>
          <w:lang w:eastAsia="nb-NO"/>
        </w:rPr>
        <w:t>conducted t</w:t>
      </w:r>
      <w:r w:rsidR="00D0569B" w:rsidRPr="00890266">
        <w:rPr>
          <w:lang w:eastAsia="nb-NO"/>
        </w:rPr>
        <w:t xml:space="preserve">hree surveys at </w:t>
      </w:r>
      <w:r w:rsidR="003F5013">
        <w:rPr>
          <w:lang w:eastAsia="nb-NO"/>
        </w:rPr>
        <w:t xml:space="preserve">the </w:t>
      </w:r>
      <w:r w:rsidR="00D0569B" w:rsidRPr="00890266">
        <w:rPr>
          <w:lang w:eastAsia="nb-NO"/>
        </w:rPr>
        <w:t>Xiangyang market</w:t>
      </w:r>
      <w:r w:rsidR="00BE58DC">
        <w:rPr>
          <w:lang w:eastAsia="nb-NO"/>
        </w:rPr>
        <w:t xml:space="preserve"> among </w:t>
      </w:r>
      <w:r w:rsidR="00D0569B" w:rsidRPr="00890266">
        <w:rPr>
          <w:lang w:eastAsia="nb-NO"/>
        </w:rPr>
        <w:t>75 Chinese shop owners, assistants and middlemen, 70 customers (68 of whom were foreigners) and 24 Chinese ha</w:t>
      </w:r>
      <w:r w:rsidR="00D0569B">
        <w:rPr>
          <w:lang w:eastAsia="nb-NO"/>
        </w:rPr>
        <w:t>wkers</w:t>
      </w:r>
      <w:r w:rsidR="00BE58DC">
        <w:rPr>
          <w:lang w:eastAsia="nb-NO"/>
        </w:rPr>
        <w:t>, respectively</w:t>
      </w:r>
      <w:r w:rsidR="00D0569B">
        <w:rPr>
          <w:lang w:eastAsia="nb-NO"/>
        </w:rPr>
        <w:t xml:space="preserve">. </w:t>
      </w:r>
      <w:r w:rsidR="007202AA" w:rsidRPr="00890266">
        <w:rPr>
          <w:lang w:eastAsia="nb-NO"/>
        </w:rPr>
        <w:t xml:space="preserve">The surveys exposed some correspondence between moral perceptions of </w:t>
      </w:r>
      <w:r w:rsidR="008C6D2B">
        <w:rPr>
          <w:lang w:eastAsia="nb-NO"/>
        </w:rPr>
        <w:t>counterfeit goods</w:t>
      </w:r>
      <w:r w:rsidR="007202AA" w:rsidRPr="00890266">
        <w:rPr>
          <w:lang w:eastAsia="nb-NO"/>
        </w:rPr>
        <w:t xml:space="preserve"> and the background, positions and experiences of market participants (</w:t>
      </w:r>
      <w:r w:rsidR="007B7FB2">
        <w:rPr>
          <w:lang w:eastAsia="nb-NO"/>
        </w:rPr>
        <w:t>i</w:t>
      </w:r>
      <w:r w:rsidR="007202AA" w:rsidRPr="00890266">
        <w:rPr>
          <w:lang w:eastAsia="nb-NO"/>
        </w:rPr>
        <w:t>bid).</w:t>
      </w:r>
      <w:r w:rsidR="007202AA">
        <w:rPr>
          <w:lang w:eastAsia="nb-NO"/>
        </w:rPr>
        <w:t xml:space="preserve"> </w:t>
      </w:r>
      <w:r w:rsidR="00162365">
        <w:rPr>
          <w:lang w:eastAsia="nb-NO"/>
        </w:rPr>
        <w:t>Finally</w:t>
      </w:r>
      <w:r w:rsidR="00D0569B">
        <w:rPr>
          <w:lang w:eastAsia="nb-NO"/>
        </w:rPr>
        <w:t>, we bought</w:t>
      </w:r>
      <w:r w:rsidR="007515D1" w:rsidRPr="00890266">
        <w:t xml:space="preserve"> a counterfeit Louis Vuitton bag, </w:t>
      </w:r>
      <w:r w:rsidR="007515D1">
        <w:t xml:space="preserve">which we brought to different settings in </w:t>
      </w:r>
      <w:r w:rsidR="007515D1" w:rsidRPr="00890266">
        <w:t xml:space="preserve">Shanghai and the counterfeit production bases around Guangzhou in </w:t>
      </w:r>
      <w:r w:rsidR="007B7FB2">
        <w:t>s</w:t>
      </w:r>
      <w:r w:rsidR="007515D1" w:rsidRPr="00890266">
        <w:t>outhern China</w:t>
      </w:r>
      <w:r w:rsidR="007515D1">
        <w:t xml:space="preserve"> to learn about </w:t>
      </w:r>
      <w:r w:rsidR="007515D1" w:rsidRPr="00890266">
        <w:t xml:space="preserve">contextual variations in </w:t>
      </w:r>
      <w:r w:rsidR="00767F75">
        <w:t xml:space="preserve">the </w:t>
      </w:r>
      <w:r w:rsidR="007515D1" w:rsidRPr="00890266">
        <w:t>construction</w:t>
      </w:r>
      <w:r w:rsidR="00767F75">
        <w:t xml:space="preserve"> </w:t>
      </w:r>
      <w:r w:rsidR="007515D1" w:rsidRPr="00890266">
        <w:t xml:space="preserve">of value and </w:t>
      </w:r>
      <w:r w:rsidR="007B7FB2">
        <w:t xml:space="preserve">the </w:t>
      </w:r>
      <w:r w:rsidR="007515D1" w:rsidRPr="00890266">
        <w:t>price of counterfeit goods in nodes of supply, exchange and demand.</w:t>
      </w:r>
      <w:r w:rsidR="00C86DC8">
        <w:t xml:space="preserve"> </w:t>
      </w:r>
    </w:p>
    <w:p w14:paraId="38DBB989" w14:textId="77777777" w:rsidR="00D927FD" w:rsidRDefault="00D927FD">
      <w:pPr>
        <w:pStyle w:val="NormalLaV"/>
      </w:pPr>
      <w:r w:rsidRPr="00890266">
        <w:rPr>
          <w:lang w:eastAsia="nb-NO"/>
        </w:rPr>
        <w:t>In what</w:t>
      </w:r>
      <w:r w:rsidRPr="00890266">
        <w:t xml:space="preserve"> follows, we first discuss some theories of value and argue for a consideration of interactive negotiations of value. </w:t>
      </w:r>
      <w:r w:rsidR="006A2F13" w:rsidRPr="00890266">
        <w:t>In section 3, we</w:t>
      </w:r>
      <w:r w:rsidRPr="00890266">
        <w:t xml:space="preserve"> discuss two theoretical takes on counterfeiting in China, </w:t>
      </w:r>
      <w:r w:rsidR="006A2F13" w:rsidRPr="00890266">
        <w:t>before</w:t>
      </w:r>
      <w:r w:rsidRPr="00890266">
        <w:t xml:space="preserve"> present</w:t>
      </w:r>
      <w:r w:rsidR="006A2F13" w:rsidRPr="00890266">
        <w:t>ing</w:t>
      </w:r>
      <w:r w:rsidRPr="00890266">
        <w:t xml:space="preserve"> Shanghai’s Xiangyang market, its goods and </w:t>
      </w:r>
      <w:r w:rsidR="007B7FB2">
        <w:t xml:space="preserve">its </w:t>
      </w:r>
      <w:r w:rsidRPr="00890266">
        <w:t>actors</w:t>
      </w:r>
      <w:r w:rsidR="006A2F13" w:rsidRPr="00890266">
        <w:t xml:space="preserve"> in section 4</w:t>
      </w:r>
      <w:r w:rsidRPr="00890266">
        <w:t>.</w:t>
      </w:r>
      <w:r w:rsidR="006A2F13" w:rsidRPr="00890266">
        <w:t xml:space="preserve"> In section 5</w:t>
      </w:r>
      <w:r w:rsidRPr="00890266">
        <w:t xml:space="preserve">, we discuss how the legality, quality and morality </w:t>
      </w:r>
      <w:r w:rsidR="006A2F13" w:rsidRPr="00890266">
        <w:t xml:space="preserve">pertaining to counterfeit goods were diversified at </w:t>
      </w:r>
      <w:r w:rsidR="005B46ED">
        <w:t xml:space="preserve">the </w:t>
      </w:r>
      <w:r w:rsidR="006A2F13" w:rsidRPr="00890266">
        <w:t xml:space="preserve">Xiangyang market. Section 6 examines negotiations of value evolving around a counterfeit Louis Vuitton bag, while section 7 discusses the </w:t>
      </w:r>
      <w:r w:rsidR="007B7FB2">
        <w:t xml:space="preserve">extent to which </w:t>
      </w:r>
      <w:r w:rsidR="003F5013">
        <w:t xml:space="preserve">the </w:t>
      </w:r>
      <w:r w:rsidR="006A2F13" w:rsidRPr="00890266">
        <w:t>Xiangyang market manifest</w:t>
      </w:r>
      <w:r w:rsidR="007B7FB2">
        <w:t>ed</w:t>
      </w:r>
      <w:r w:rsidR="006A2F13" w:rsidRPr="00890266">
        <w:t xml:space="preserve"> characteristics of a bazaar</w:t>
      </w:r>
      <w:r w:rsidR="007B7FB2">
        <w:t>-</w:t>
      </w:r>
      <w:r w:rsidR="006A2F13" w:rsidRPr="00890266">
        <w:t xml:space="preserve">type market. In section 8, we propose to consider bargaining a separate source of value, before concluding our discussions in section 9. </w:t>
      </w:r>
    </w:p>
    <w:p w14:paraId="60699974" w14:textId="77777777" w:rsidR="007202AA" w:rsidRPr="00890266" w:rsidRDefault="007202AA">
      <w:pPr>
        <w:pStyle w:val="NormalLaV"/>
      </w:pPr>
    </w:p>
    <w:p w14:paraId="4E30EB6E" w14:textId="77777777" w:rsidR="00D927FD" w:rsidRPr="00890266" w:rsidRDefault="00D927FD" w:rsidP="006A2F13">
      <w:pPr>
        <w:pStyle w:val="Overskrift1"/>
        <w:ind w:firstLine="284"/>
        <w:rPr>
          <w:sz w:val="28"/>
          <w:szCs w:val="28"/>
        </w:rPr>
      </w:pPr>
      <w:r w:rsidRPr="00890266">
        <w:rPr>
          <w:sz w:val="28"/>
          <w:szCs w:val="28"/>
        </w:rPr>
        <w:lastRenderedPageBreak/>
        <w:t>2   From embedded to negotiated value</w:t>
      </w:r>
    </w:p>
    <w:p w14:paraId="45C4B134" w14:textId="77777777" w:rsidR="00D927FD" w:rsidRPr="00890266" w:rsidRDefault="00D927FD" w:rsidP="003B727D">
      <w:pPr>
        <w:pStyle w:val="NormalLaV"/>
      </w:pPr>
      <w:r w:rsidRPr="00890266">
        <w:t>The relationship, and sometimes the apparent lack of relationship, between value and price ha</w:t>
      </w:r>
      <w:r w:rsidR="00767F75">
        <w:t>s</w:t>
      </w:r>
      <w:r w:rsidRPr="00890266">
        <w:t xml:space="preserve"> fascinated scholars for centuries. One contribution</w:t>
      </w:r>
      <w:r w:rsidRPr="00890266">
        <w:rPr>
          <w:color w:val="0000FF"/>
        </w:rPr>
        <w:t>,</w:t>
      </w:r>
      <w:r w:rsidRPr="00890266">
        <w:t xml:space="preserve"> usually credited to Adam Smith ([1776] 2003), is the diamond-water paradox. The obvious contradiction is that water, although of crucial importance to life, is lower</w:t>
      </w:r>
      <w:r w:rsidR="001055FC">
        <w:t xml:space="preserve"> in price</w:t>
      </w:r>
      <w:r w:rsidRPr="00890266">
        <w:t xml:space="preserve"> than the exchange value of diamonds</w:t>
      </w:r>
      <w:r w:rsidR="001055FC">
        <w:t xml:space="preserve"> </w:t>
      </w:r>
      <w:r w:rsidR="001055FC">
        <w:softHyphen/>
        <w:t>– a good that</w:t>
      </w:r>
      <w:r w:rsidRPr="00890266">
        <w:t xml:space="preserve"> is primarily aesthetic (see White, 2002).</w:t>
      </w:r>
    </w:p>
    <w:p w14:paraId="25CEF45B" w14:textId="77777777" w:rsidR="00D927FD" w:rsidRPr="00890266" w:rsidRDefault="00D927FD">
      <w:pPr>
        <w:pStyle w:val="NormalLaV"/>
      </w:pPr>
      <w:r w:rsidRPr="00890266">
        <w:t>When people negotiate the price of a commodity,</w:t>
      </w:r>
      <w:r w:rsidR="007E0C00">
        <w:t xml:space="preserve"> their</w:t>
      </w:r>
      <w:r w:rsidRPr="00890266">
        <w:t xml:space="preserve"> arguments often refer to production price. Both Smith (1776) and Ricardo ([1821] 2001) referred to the value of a </w:t>
      </w:r>
      <w:r w:rsidR="007E0C00">
        <w:t>product</w:t>
      </w:r>
      <w:r w:rsidR="007E0C00" w:rsidRPr="00890266">
        <w:t xml:space="preserve"> </w:t>
      </w:r>
      <w:r w:rsidRPr="00890266">
        <w:t xml:space="preserve">as </w:t>
      </w:r>
      <w:r w:rsidR="001055FC">
        <w:t>the</w:t>
      </w:r>
      <w:r w:rsidRPr="00890266">
        <w:t xml:space="preserve"> result of the labour and inputs required </w:t>
      </w:r>
      <w:r w:rsidR="009B0D2C">
        <w:t>for its</w:t>
      </w:r>
      <w:r w:rsidR="009B0D2C" w:rsidRPr="00890266">
        <w:t xml:space="preserve"> </w:t>
      </w:r>
      <w:r w:rsidRPr="00890266">
        <w:t xml:space="preserve">manufacture (Sheppard and Barnes, 1990). In this perspective, value is embedded in a product as part of its production process, relatively independent of context. However, the very existence of markets and exchange serves to underline </w:t>
      </w:r>
      <w:r w:rsidR="009B0D2C">
        <w:t xml:space="preserve">the fact </w:t>
      </w:r>
      <w:r w:rsidRPr="00890266">
        <w:t xml:space="preserve">that value is not independent of context and subjective evaluation. Marx </w:t>
      </w:r>
      <w:r w:rsidR="002E3876" w:rsidRPr="00890266">
        <w:t>([1867] 2005)</w:t>
      </w:r>
      <w:r w:rsidR="002E3876">
        <w:t xml:space="preserve"> </w:t>
      </w:r>
      <w:r w:rsidRPr="00890266">
        <w:t xml:space="preserve">distinguished between </w:t>
      </w:r>
      <w:r w:rsidR="009B0D2C">
        <w:t>‘</w:t>
      </w:r>
      <w:r w:rsidRPr="00890266">
        <w:t>exchange value</w:t>
      </w:r>
      <w:r w:rsidR="009B0D2C">
        <w:t>’</w:t>
      </w:r>
      <w:r w:rsidRPr="00890266">
        <w:t xml:space="preserve">, </w:t>
      </w:r>
      <w:r w:rsidR="009B0D2C">
        <w:t>‘</w:t>
      </w:r>
      <w:r w:rsidRPr="00890266">
        <w:t>labour value</w:t>
      </w:r>
      <w:r w:rsidR="009B0D2C">
        <w:t>’</w:t>
      </w:r>
      <w:r w:rsidRPr="00890266">
        <w:t xml:space="preserve"> and </w:t>
      </w:r>
      <w:r w:rsidR="009B0D2C">
        <w:t>‘</w:t>
      </w:r>
      <w:r w:rsidRPr="00890266">
        <w:t>use value</w:t>
      </w:r>
      <w:r w:rsidR="009B0D2C">
        <w:t>’</w:t>
      </w:r>
      <w:r w:rsidRPr="00890266">
        <w:t xml:space="preserve">. </w:t>
      </w:r>
      <w:r w:rsidR="002E3876">
        <w:t>L</w:t>
      </w:r>
      <w:r w:rsidRPr="00890266">
        <w:t xml:space="preserve">abour and other inputs are invested in </w:t>
      </w:r>
      <w:r w:rsidR="002E3876" w:rsidRPr="00890266">
        <w:t>the process of manufacturing</w:t>
      </w:r>
      <w:r w:rsidR="000676C6">
        <w:t xml:space="preserve"> </w:t>
      </w:r>
      <w:r w:rsidRPr="00890266">
        <w:t>in order to increase the exchange and use value</w:t>
      </w:r>
      <w:r w:rsidR="009B0D2C">
        <w:t>s</w:t>
      </w:r>
      <w:r w:rsidRPr="00890266">
        <w:t xml:space="preserve"> of the commodity. </w:t>
      </w:r>
      <w:r w:rsidR="00643DE3">
        <w:t>E</w:t>
      </w:r>
      <w:r w:rsidRPr="00890266">
        <w:t xml:space="preserve">xchange value refers to the number of other </w:t>
      </w:r>
      <w:r w:rsidR="002E3876">
        <w:t>goods</w:t>
      </w:r>
      <w:r w:rsidR="002E3876" w:rsidRPr="00890266">
        <w:t xml:space="preserve"> </w:t>
      </w:r>
      <w:r w:rsidRPr="00890266">
        <w:t>(</w:t>
      </w:r>
      <w:r w:rsidR="009B0D2C">
        <w:t xml:space="preserve">e.g. </w:t>
      </w:r>
      <w:r w:rsidRPr="00890266">
        <w:t xml:space="preserve">money) for which </w:t>
      </w:r>
      <w:r w:rsidR="00767F75">
        <w:t>a commodity</w:t>
      </w:r>
      <w:r w:rsidR="00767F75" w:rsidRPr="00890266">
        <w:t xml:space="preserve"> </w:t>
      </w:r>
      <w:r w:rsidRPr="00890266">
        <w:t xml:space="preserve">is generally exchanged in the market. </w:t>
      </w:r>
      <w:r w:rsidR="002E3876">
        <w:t>A</w:t>
      </w:r>
      <w:r w:rsidRPr="00890266">
        <w:t xml:space="preserve">ccording to Marx, the governing type of value is use value. Unless a commodity is able to satisfy </w:t>
      </w:r>
      <w:r w:rsidR="009B0D2C">
        <w:t xml:space="preserve">the </w:t>
      </w:r>
      <w:r w:rsidRPr="00890266">
        <w:t xml:space="preserve">needs or desires of potential users, it has no exchange value and the labour and inputs </w:t>
      </w:r>
      <w:r w:rsidR="00643DE3">
        <w:t xml:space="preserve">that have been </w:t>
      </w:r>
      <w:r w:rsidRPr="00890266">
        <w:t>invested into it are wasted. Marx argued that use value must be differentiated from exchange and labour value, because no meaningful scale of measurement for use value can be derived that applies to more than one person in more than one context (Sheppard and Barnes, 1990).</w:t>
      </w:r>
    </w:p>
    <w:p w14:paraId="0F810015" w14:textId="77777777" w:rsidR="00D927FD" w:rsidRPr="00890266" w:rsidRDefault="00D927FD">
      <w:pPr>
        <w:pStyle w:val="NormalLaV"/>
      </w:pPr>
      <w:r w:rsidRPr="00890266">
        <w:t xml:space="preserve">The Austrian </w:t>
      </w:r>
      <w:r w:rsidR="009B0D2C">
        <w:t>e</w:t>
      </w:r>
      <w:r w:rsidRPr="00890266">
        <w:t xml:space="preserve">conomist Böhm-Bawerk ([1891] 2006) came up with a partial solution to the diamond-water paradox by suggesting that </w:t>
      </w:r>
      <w:r w:rsidR="009B0D2C">
        <w:t>a person</w:t>
      </w:r>
      <w:r w:rsidR="009B0D2C" w:rsidRPr="00890266">
        <w:t xml:space="preserve"> </w:t>
      </w:r>
      <w:r w:rsidR="00767F75">
        <w:t>in possession of</w:t>
      </w:r>
      <w:r w:rsidR="00767F75" w:rsidRPr="00890266">
        <w:t xml:space="preserve"> </w:t>
      </w:r>
      <w:r w:rsidRPr="00890266">
        <w:t>a</w:t>
      </w:r>
      <w:r w:rsidRPr="00890266">
        <w:rPr>
          <w:color w:val="0000FF"/>
        </w:rPr>
        <w:t xml:space="preserve"> </w:t>
      </w:r>
      <w:r w:rsidRPr="00890266">
        <w:t xml:space="preserve">good will use it to satisfy the demand that takes the highest priority in his or her relevant situation. </w:t>
      </w:r>
      <w:r w:rsidR="002E3876">
        <w:t xml:space="preserve">In other words, </w:t>
      </w:r>
      <w:r w:rsidRPr="00890266">
        <w:t xml:space="preserve">a person lost in the desert </w:t>
      </w:r>
      <w:r w:rsidR="002E3876" w:rsidRPr="00890266">
        <w:t xml:space="preserve">would </w:t>
      </w:r>
      <w:r w:rsidRPr="00890266">
        <w:t>probably give up a few diamonds for a bottle of water. This resonates with</w:t>
      </w:r>
      <w:r w:rsidRPr="00890266">
        <w:rPr>
          <w:color w:val="0000FF"/>
        </w:rPr>
        <w:t xml:space="preserve"> </w:t>
      </w:r>
      <w:r w:rsidRPr="00890266">
        <w:t xml:space="preserve">Simmel’s ([1907] 1990) understanding of objects as valuable when they resist our desire to possess them. To Simmel, value is not an attribute of </w:t>
      </w:r>
      <w:r w:rsidR="00643DE3">
        <w:t>an</w:t>
      </w:r>
      <w:r w:rsidR="00643DE3" w:rsidRPr="00890266">
        <w:t xml:space="preserve"> </w:t>
      </w:r>
      <w:r w:rsidRPr="00890266">
        <w:t>object</w:t>
      </w:r>
      <w:r w:rsidR="00643DE3">
        <w:t>,</w:t>
      </w:r>
      <w:r w:rsidRPr="00890266">
        <w:t xml:space="preserve"> itself. Rather, value is relational, depending on </w:t>
      </w:r>
      <w:r w:rsidR="00643DE3">
        <w:t xml:space="preserve">a </w:t>
      </w:r>
      <w:r w:rsidRPr="00890266">
        <w:t>subject</w:t>
      </w:r>
      <w:r w:rsidR="00643DE3">
        <w:t>’</w:t>
      </w:r>
      <w:r w:rsidRPr="00890266">
        <w:t xml:space="preserve">s evaluation of the object and its perceived ability to fulfil a desire. </w:t>
      </w:r>
    </w:p>
    <w:p w14:paraId="62ECE1DF" w14:textId="77777777" w:rsidR="00D927FD" w:rsidRPr="000C5B06" w:rsidRDefault="00D927FD">
      <w:pPr>
        <w:pStyle w:val="NormalLaV"/>
      </w:pPr>
      <w:r w:rsidRPr="00890266">
        <w:lastRenderedPageBreak/>
        <w:t>A desert and a bottle of water represent very basic forms of context and demand. When the context gets more complex and the demand less basic, prioritis</w:t>
      </w:r>
      <w:r w:rsidR="009B0D2C">
        <w:t>ation of</w:t>
      </w:r>
      <w:r w:rsidRPr="00890266">
        <w:t xml:space="preserve"> values becomes more complicated. According to Charles Smith (1990), who studies the dynamics of auctions, participants do not know exactly how to value objects for sale. Unlike the economic and psychological perspectives that view auctions as revealing </w:t>
      </w:r>
      <w:r w:rsidR="00643DE3">
        <w:t xml:space="preserve">of </w:t>
      </w:r>
      <w:r w:rsidRPr="00890266">
        <w:t xml:space="preserve">market forces and constraints, Smith’s sociological perspective posits auctions as means for generating market forces and constraints. Value, hence price, </w:t>
      </w:r>
      <w:r w:rsidR="00BA74A7">
        <w:t xml:space="preserve">is </w:t>
      </w:r>
      <w:r w:rsidRPr="00890266">
        <w:t>enacted by a complex set of determining factors</w:t>
      </w:r>
      <w:r w:rsidR="000C5B06">
        <w:t>,</w:t>
      </w:r>
      <w:r w:rsidR="000676C6">
        <w:t xml:space="preserve"> and cannot</w:t>
      </w:r>
      <w:r w:rsidR="000C5B06">
        <w:t xml:space="preserve"> simply be traced</w:t>
      </w:r>
      <w:r w:rsidRPr="00890266">
        <w:t xml:space="preserve"> </w:t>
      </w:r>
      <w:r w:rsidR="000C5B06">
        <w:t xml:space="preserve">back to </w:t>
      </w:r>
      <w:r w:rsidRPr="00890266">
        <w:t>nature (physical scarcity), technology (production cost or labour) or psychology (marginal utility or satiation)</w:t>
      </w:r>
      <w:r w:rsidR="000676C6">
        <w:t xml:space="preserve"> </w:t>
      </w:r>
      <w:r w:rsidR="000C5B06">
        <w:t>(Zafirovski</w:t>
      </w:r>
      <w:r w:rsidR="009B0D2C">
        <w:t>,</w:t>
      </w:r>
      <w:r w:rsidR="000C5B06">
        <w:t xml:space="preserve"> </w:t>
      </w:r>
      <w:r w:rsidR="000C5B06" w:rsidRPr="00890266">
        <w:t>2000)</w:t>
      </w:r>
      <w:r w:rsidR="000C5B06">
        <w:t>.</w:t>
      </w:r>
    </w:p>
    <w:p w14:paraId="34A2035A" w14:textId="77777777" w:rsidR="00D927FD" w:rsidRPr="00890266" w:rsidRDefault="00D927FD">
      <w:pPr>
        <w:pStyle w:val="NormalLaV"/>
        <w:rPr>
          <w:lang w:eastAsia="nb-NO"/>
        </w:rPr>
      </w:pPr>
      <w:r w:rsidRPr="00890266">
        <w:rPr>
          <w:lang w:eastAsia="nb-NO"/>
        </w:rPr>
        <w:t xml:space="preserve">Thaler (1985) proposes </w:t>
      </w:r>
      <w:r w:rsidR="009B0D2C">
        <w:rPr>
          <w:lang w:eastAsia="nb-NO"/>
        </w:rPr>
        <w:t>‘</w:t>
      </w:r>
      <w:r w:rsidRPr="00890266">
        <w:rPr>
          <w:lang w:eastAsia="nb-NO"/>
        </w:rPr>
        <w:t>acquisition utility</w:t>
      </w:r>
      <w:r w:rsidR="009B0D2C">
        <w:rPr>
          <w:lang w:eastAsia="nb-NO"/>
        </w:rPr>
        <w:t>’</w:t>
      </w:r>
      <w:r w:rsidRPr="00890266">
        <w:rPr>
          <w:lang w:eastAsia="nb-NO"/>
        </w:rPr>
        <w:t xml:space="preserve"> and </w:t>
      </w:r>
      <w:r w:rsidR="009B0D2C">
        <w:rPr>
          <w:lang w:eastAsia="nb-NO"/>
        </w:rPr>
        <w:t>‘</w:t>
      </w:r>
      <w:r w:rsidRPr="00890266">
        <w:rPr>
          <w:lang w:eastAsia="nb-NO"/>
        </w:rPr>
        <w:t>transaction utility</w:t>
      </w:r>
      <w:r w:rsidR="009B0D2C">
        <w:rPr>
          <w:lang w:eastAsia="nb-NO"/>
        </w:rPr>
        <w:t>’</w:t>
      </w:r>
      <w:r w:rsidRPr="00890266">
        <w:t xml:space="preserve"> to explain </w:t>
      </w:r>
      <w:r w:rsidR="00767F75">
        <w:t xml:space="preserve">the </w:t>
      </w:r>
      <w:r w:rsidRPr="00890266">
        <w:t>evaluation of transactions and prices</w:t>
      </w:r>
      <w:r w:rsidRPr="00890266">
        <w:rPr>
          <w:lang w:eastAsia="nb-NO"/>
        </w:rPr>
        <w:t xml:space="preserve">. Acquisition utility depends on the evaluation of an object compared to </w:t>
      </w:r>
      <w:r w:rsidR="00643DE3">
        <w:rPr>
          <w:lang w:eastAsia="nb-NO"/>
        </w:rPr>
        <w:t>its</w:t>
      </w:r>
      <w:r w:rsidR="00643DE3" w:rsidRPr="00890266">
        <w:rPr>
          <w:lang w:eastAsia="nb-NO"/>
        </w:rPr>
        <w:t xml:space="preserve"> </w:t>
      </w:r>
      <w:r w:rsidRPr="00890266">
        <w:rPr>
          <w:lang w:eastAsia="nb-NO"/>
        </w:rPr>
        <w:t>cost</w:t>
      </w:r>
      <w:r w:rsidR="009B0D2C">
        <w:rPr>
          <w:lang w:eastAsia="nb-NO"/>
        </w:rPr>
        <w:t xml:space="preserve"> </w:t>
      </w:r>
      <w:r w:rsidR="009B0D2C">
        <w:rPr>
          <w:lang w:eastAsia="nb-NO"/>
        </w:rPr>
        <w:softHyphen/>
        <w:t>–</w:t>
      </w:r>
      <w:r w:rsidRPr="00890266">
        <w:rPr>
          <w:lang w:eastAsia="nb-NO"/>
        </w:rPr>
        <w:t xml:space="preserve"> the value equivalent of an object being the amount of money that would leave a person indifferent </w:t>
      </w:r>
      <w:r w:rsidR="009B0D2C">
        <w:rPr>
          <w:lang w:eastAsia="nb-NO"/>
        </w:rPr>
        <w:t>as to whether he or she</w:t>
      </w:r>
      <w:r w:rsidR="009B0D2C" w:rsidRPr="00890266">
        <w:rPr>
          <w:lang w:eastAsia="nb-NO"/>
        </w:rPr>
        <w:t xml:space="preserve"> </w:t>
      </w:r>
      <w:r w:rsidR="00643DE3">
        <w:rPr>
          <w:lang w:eastAsia="nb-NO"/>
        </w:rPr>
        <w:t xml:space="preserve">were to </w:t>
      </w:r>
      <w:r w:rsidRPr="00890266">
        <w:rPr>
          <w:lang w:eastAsia="nb-NO"/>
        </w:rPr>
        <w:t>receiv</w:t>
      </w:r>
      <w:r w:rsidR="009B0D2C">
        <w:rPr>
          <w:lang w:eastAsia="nb-NO"/>
        </w:rPr>
        <w:t>e</w:t>
      </w:r>
      <w:r w:rsidRPr="00890266">
        <w:rPr>
          <w:lang w:eastAsia="nb-NO"/>
        </w:rPr>
        <w:t xml:space="preserve"> the object or the money as a gift. Transaction utility, on the other hand, depends on the price an individual </w:t>
      </w:r>
      <w:r w:rsidR="009B0D2C">
        <w:rPr>
          <w:lang w:eastAsia="nb-NO"/>
        </w:rPr>
        <w:t xml:space="preserve">would </w:t>
      </w:r>
      <w:r w:rsidRPr="00890266">
        <w:rPr>
          <w:lang w:eastAsia="nb-NO"/>
        </w:rPr>
        <w:t xml:space="preserve">pay </w:t>
      </w:r>
      <w:r w:rsidR="009B0D2C">
        <w:rPr>
          <w:lang w:eastAsia="nb-NO"/>
        </w:rPr>
        <w:t>relative</w:t>
      </w:r>
      <w:r w:rsidR="009B0D2C" w:rsidRPr="00890266">
        <w:rPr>
          <w:lang w:eastAsia="nb-NO"/>
        </w:rPr>
        <w:t xml:space="preserve"> </w:t>
      </w:r>
      <w:r w:rsidRPr="00890266">
        <w:rPr>
          <w:lang w:eastAsia="nb-NO"/>
        </w:rPr>
        <w:t>to a reference price</w:t>
      </w:r>
      <w:r w:rsidR="009B0D2C">
        <w:rPr>
          <w:lang w:eastAsia="nb-NO"/>
        </w:rPr>
        <w:t xml:space="preserve"> –</w:t>
      </w:r>
      <w:r w:rsidRPr="00890266">
        <w:rPr>
          <w:lang w:eastAsia="nb-NO"/>
        </w:rPr>
        <w:t xml:space="preserve"> in other words, the perceived merits of the deal. The most important factor in determining reference price is fairness, which in turn depends on the seller’s costs, </w:t>
      </w:r>
      <w:r w:rsidR="00643DE3">
        <w:rPr>
          <w:lang w:eastAsia="nb-NO"/>
        </w:rPr>
        <w:t xml:space="preserve">an </w:t>
      </w:r>
      <w:r w:rsidRPr="00890266">
        <w:rPr>
          <w:lang w:eastAsia="nb-NO"/>
        </w:rPr>
        <w:t xml:space="preserve">external reference price (such as the retail price suggested by the manufacturer or the price other people pay) and internal references (for instance, the price paid </w:t>
      </w:r>
      <w:r w:rsidR="009B0D2C">
        <w:rPr>
          <w:lang w:eastAsia="nb-NO"/>
        </w:rPr>
        <w:t>previously</w:t>
      </w:r>
      <w:r w:rsidRPr="00890266">
        <w:rPr>
          <w:lang w:eastAsia="nb-NO"/>
        </w:rPr>
        <w:t xml:space="preserve">). Thaler concludes that even when acquisition utility is constant (i.e. </w:t>
      </w:r>
      <w:r w:rsidR="00643DE3">
        <w:rPr>
          <w:lang w:eastAsia="nb-NO"/>
        </w:rPr>
        <w:t>an</w:t>
      </w:r>
      <w:r w:rsidR="00643DE3" w:rsidRPr="00890266">
        <w:rPr>
          <w:lang w:eastAsia="nb-NO"/>
        </w:rPr>
        <w:t xml:space="preserve"> </w:t>
      </w:r>
      <w:r w:rsidRPr="00890266">
        <w:rPr>
          <w:lang w:eastAsia="nb-NO"/>
        </w:rPr>
        <w:t xml:space="preserve">object is the same and is used or consumed under the same circumstances), the prices consumers are willing to pay may significantly differ, depending on </w:t>
      </w:r>
      <w:r w:rsidR="009B0D2C">
        <w:rPr>
          <w:lang w:eastAsia="nb-NO"/>
        </w:rPr>
        <w:t xml:space="preserve">the </w:t>
      </w:r>
      <w:r w:rsidRPr="00890266">
        <w:rPr>
          <w:lang w:eastAsia="nb-NO"/>
        </w:rPr>
        <w:t xml:space="preserve">reference price triggered by the vendor and the context of the transaction. </w:t>
      </w:r>
    </w:p>
    <w:p w14:paraId="46675748" w14:textId="77777777" w:rsidR="00D927FD" w:rsidRPr="00890266" w:rsidRDefault="00D927FD">
      <w:pPr>
        <w:pStyle w:val="NormalLaV"/>
      </w:pPr>
      <w:r w:rsidRPr="00890266">
        <w:t xml:space="preserve">Meaning and value can be embedded in objects through their production, but </w:t>
      </w:r>
      <w:r w:rsidR="009B0D2C">
        <w:t xml:space="preserve">they </w:t>
      </w:r>
      <w:r w:rsidRPr="00890266">
        <w:t xml:space="preserve">do not necessarily remain fixed when objects are exchanged or consumed. Appadurai (1986) directs focus on </w:t>
      </w:r>
      <w:r w:rsidR="009B0D2C">
        <w:t>the way in which</w:t>
      </w:r>
      <w:r w:rsidR="009B0D2C" w:rsidRPr="00890266">
        <w:t xml:space="preserve"> </w:t>
      </w:r>
      <w:r w:rsidRPr="00890266">
        <w:t>a thing takes on different statuses</w:t>
      </w:r>
      <w:r w:rsidR="009B0D2C">
        <w:t xml:space="preserve"> –</w:t>
      </w:r>
      <w:r w:rsidRPr="00890266">
        <w:t xml:space="preserve"> alternating</w:t>
      </w:r>
      <w:r w:rsidR="009B0D2C">
        <w:t>,</w:t>
      </w:r>
      <w:r w:rsidRPr="00890266">
        <w:t xml:space="preserve"> for instance</w:t>
      </w:r>
      <w:r w:rsidR="009B0D2C">
        <w:t>,</w:t>
      </w:r>
      <w:r w:rsidRPr="00890266">
        <w:t xml:space="preserve"> between </w:t>
      </w:r>
      <w:r w:rsidR="009B0D2C">
        <w:t xml:space="preserve">an </w:t>
      </w:r>
      <w:r w:rsidRPr="00890266">
        <w:t xml:space="preserve">inalienable gift and </w:t>
      </w:r>
      <w:r w:rsidR="009B0D2C">
        <w:t xml:space="preserve">an </w:t>
      </w:r>
      <w:r w:rsidRPr="00890266">
        <w:t>alienable commodity</w:t>
      </w:r>
      <w:r w:rsidR="009B0D2C">
        <w:t xml:space="preserve"> –</w:t>
      </w:r>
      <w:r w:rsidRPr="00890266">
        <w:t xml:space="preserve"> as it moves through different spatiotemporal contexts in its ‘social life’. While Marxist approaches focus on </w:t>
      </w:r>
      <w:r w:rsidR="009B0D2C">
        <w:t>the way in which</w:t>
      </w:r>
      <w:r w:rsidR="009B0D2C" w:rsidRPr="00890266">
        <w:t xml:space="preserve"> </w:t>
      </w:r>
      <w:r w:rsidRPr="00890266">
        <w:t xml:space="preserve">things are infused with value through production, a focus on exchange can direct attention to </w:t>
      </w:r>
      <w:r w:rsidR="009B0D2C">
        <w:t>the way in which</w:t>
      </w:r>
      <w:r w:rsidR="009B0D2C" w:rsidRPr="00890266">
        <w:t xml:space="preserve"> </w:t>
      </w:r>
      <w:r w:rsidRPr="00890266">
        <w:t>they are continually maintained, altered, or vested in new value potentials, which are usually reali</w:t>
      </w:r>
      <w:r w:rsidR="009B0D2C">
        <w:t>s</w:t>
      </w:r>
      <w:r w:rsidRPr="00890266">
        <w:t>ed in shared, public contexts</w:t>
      </w:r>
      <w:r w:rsidR="00A55079">
        <w:t xml:space="preserve"> </w:t>
      </w:r>
      <w:r w:rsidRPr="00890266">
        <w:t>(Graeber, 2001). The same commodity can have fundamentally different meanings for different individuals and for the same individual over time (Jackson and Thrift, 1995). Callon et al. (2005) distinguish between ‘the product’, which they describe as a process, and ‘the good’, which corresponds to a state</w:t>
      </w:r>
      <w:r w:rsidR="009B0D2C">
        <w:t xml:space="preserve"> </w:t>
      </w:r>
      <w:r w:rsidR="009B0D2C">
        <w:softHyphen/>
        <w:t>–</w:t>
      </w:r>
      <w:r w:rsidRPr="00890266">
        <w:t xml:space="preserve"> or</w:t>
      </w:r>
      <w:r w:rsidR="00643DE3">
        <w:t>,</w:t>
      </w:r>
      <w:r w:rsidRPr="00890266">
        <w:t xml:space="preserve"> more precisely, a moment in that process. A product is thus an economic good</w:t>
      </w:r>
      <w:r w:rsidR="00643DE3">
        <w:t>,</w:t>
      </w:r>
      <w:r w:rsidRPr="00890266">
        <w:t xml:space="preserve"> seen from the point of view of its production, circulation and consumption. A good is defined by the qualities attributed to it during qualification trials at some point in </w:t>
      </w:r>
      <w:r w:rsidR="008823DE">
        <w:t>its</w:t>
      </w:r>
      <w:r w:rsidR="008823DE" w:rsidRPr="00890266">
        <w:t xml:space="preserve"> </w:t>
      </w:r>
      <w:r w:rsidRPr="00890266">
        <w:t xml:space="preserve">life cycle. These qualities are both intrinsic, in the sense of being embedded within the good, and extrinsic, in </w:t>
      </w:r>
      <w:r w:rsidR="008823DE">
        <w:t>that they are</w:t>
      </w:r>
      <w:r w:rsidRPr="00890266">
        <w:t xml:space="preserve"> dependent on tests and measures used to qualify the good as well as the preferences of the qualifying agent (</w:t>
      </w:r>
      <w:r w:rsidR="008823DE">
        <w:t>i</w:t>
      </w:r>
      <w:r w:rsidRPr="00890266">
        <w:t>bid.).</w:t>
      </w:r>
      <w:r w:rsidR="00A55079">
        <w:t xml:space="preserve"> </w:t>
      </w:r>
    </w:p>
    <w:p w14:paraId="058C38DB" w14:textId="77777777" w:rsidR="00D927FD" w:rsidRDefault="00D927FD">
      <w:pPr>
        <w:pStyle w:val="NormalLaV"/>
      </w:pPr>
      <w:r w:rsidRPr="00890266">
        <w:t xml:space="preserve">Based on the discussion </w:t>
      </w:r>
      <w:r w:rsidR="008823DE">
        <w:t>thus</w:t>
      </w:r>
      <w:r w:rsidR="008823DE" w:rsidRPr="00890266">
        <w:t xml:space="preserve"> </w:t>
      </w:r>
      <w:r w:rsidRPr="00890266">
        <w:t xml:space="preserve">far, we propose that </w:t>
      </w:r>
      <w:r w:rsidR="008823DE">
        <w:t xml:space="preserve">an understanding of </w:t>
      </w:r>
      <w:r w:rsidRPr="00890266">
        <w:t>input (</w:t>
      </w:r>
      <w:r w:rsidR="001F4AA1">
        <w:t xml:space="preserve">the </w:t>
      </w:r>
      <w:r w:rsidRPr="00890266">
        <w:t>labour and materials invested in the good), utility (the assumed capability of goods in fulfilling needs and desires) and exchange (</w:t>
      </w:r>
      <w:r w:rsidR="001F4AA1">
        <w:t xml:space="preserve">the </w:t>
      </w:r>
      <w:r w:rsidRPr="00890266">
        <w:t xml:space="preserve">reference price) </w:t>
      </w:r>
      <w:r w:rsidR="008823DE">
        <w:t>is</w:t>
      </w:r>
      <w:r w:rsidR="008823DE" w:rsidRPr="00890266">
        <w:t xml:space="preserve"> </w:t>
      </w:r>
      <w:r w:rsidR="000F0FC7">
        <w:t>important</w:t>
      </w:r>
      <w:r w:rsidR="000F0FC7" w:rsidRPr="00890266">
        <w:t xml:space="preserve"> </w:t>
      </w:r>
      <w:r w:rsidR="008823DE">
        <w:t>for</w:t>
      </w:r>
      <w:r w:rsidRPr="00890266">
        <w:t xml:space="preserve"> understanding value, but these value potentials are reali</w:t>
      </w:r>
      <w:r w:rsidR="008823DE">
        <w:t>s</w:t>
      </w:r>
      <w:r w:rsidRPr="00890266">
        <w:t>ed in inter-subjective and context-dependent negotiations. Consumers can never be certain that all of their buying goals will be achieved (Cox, 1967). There will always be some level of uncertainty attached to the input, utility and exchange value of goods. The seller usually attempt</w:t>
      </w:r>
      <w:r w:rsidR="008823DE">
        <w:t>s</w:t>
      </w:r>
      <w:r w:rsidRPr="00890266">
        <w:t xml:space="preserve"> to reduce this uncertainty by devising persuasive arguments in favour of the value of the good. The buyer then couples </w:t>
      </w:r>
      <w:r w:rsidR="008823DE">
        <w:t xml:space="preserve">his or </w:t>
      </w:r>
      <w:r w:rsidRPr="00890266">
        <w:t xml:space="preserve">her subjective evaluation of the good with assumptions </w:t>
      </w:r>
      <w:r w:rsidR="008823DE">
        <w:t>of</w:t>
      </w:r>
      <w:r w:rsidR="008823DE" w:rsidRPr="00890266">
        <w:t xml:space="preserve"> </w:t>
      </w:r>
      <w:r w:rsidRPr="00890266">
        <w:t xml:space="preserve">other people’s assessments. This negotiation of value </w:t>
      </w:r>
      <w:r w:rsidR="008823DE">
        <w:t>occurs</w:t>
      </w:r>
      <w:r w:rsidRPr="00890266">
        <w:t xml:space="preserve"> at the marketplace, but also later</w:t>
      </w:r>
      <w:r w:rsidR="008823DE">
        <w:t>,</w:t>
      </w:r>
      <w:r w:rsidRPr="00890266">
        <w:t xml:space="preserve"> when the object is </w:t>
      </w:r>
      <w:r w:rsidR="00B142D5">
        <w:t>brought</w:t>
      </w:r>
      <w:r w:rsidR="00B142D5" w:rsidRPr="00890266">
        <w:t xml:space="preserve"> </w:t>
      </w:r>
      <w:r w:rsidRPr="00890266">
        <w:t xml:space="preserve">from the market to </w:t>
      </w:r>
      <w:r w:rsidR="00BA74A7">
        <w:t xml:space="preserve">other </w:t>
      </w:r>
      <w:r w:rsidRPr="00890266">
        <w:t xml:space="preserve">social environments (see </w:t>
      </w:r>
      <w:r w:rsidR="008823DE">
        <w:t>F</w:t>
      </w:r>
      <w:r w:rsidRPr="00890266">
        <w:t>igure 1).</w:t>
      </w:r>
    </w:p>
    <w:p w14:paraId="6F6DD8E9" w14:textId="77777777" w:rsidR="00B142D5" w:rsidRPr="0008662D" w:rsidRDefault="00B142D5">
      <w:pPr>
        <w:pStyle w:val="NormalLaV"/>
      </w:pPr>
      <w:r w:rsidRPr="0008662D">
        <w:t xml:space="preserve">[insert </w:t>
      </w:r>
      <w:r w:rsidR="004A1560">
        <w:t>F</w:t>
      </w:r>
      <w:r w:rsidRPr="0008662D">
        <w:t>igure 1 about here]</w:t>
      </w:r>
    </w:p>
    <w:p w14:paraId="64275B0D" w14:textId="77777777" w:rsidR="00D927FD" w:rsidRPr="00890266" w:rsidRDefault="00D927FD">
      <w:pPr>
        <w:pStyle w:val="NormalLaV"/>
      </w:pPr>
      <w:r w:rsidRPr="00890266">
        <w:t xml:space="preserve">A brand is a mark of ownership intended to instil trust in customers as a guarantor of </w:t>
      </w:r>
      <w:r w:rsidR="00C15262">
        <w:t>a commodity’s</w:t>
      </w:r>
      <w:r w:rsidR="00C15262" w:rsidRPr="00890266">
        <w:t xml:space="preserve"> </w:t>
      </w:r>
      <w:r w:rsidRPr="00890266">
        <w:t>quality through identification of origin (Lury</w:t>
      </w:r>
      <w:r w:rsidR="00C15262">
        <w:t>,</w:t>
      </w:r>
      <w:r w:rsidRPr="00890266">
        <w:t xml:space="preserve"> 2005). Furthermore, brands bear symbolic attributes, which consumers use to create their self-images (Penz and Stöttinger, 2008). Branded fashion goods </w:t>
      </w:r>
      <w:r w:rsidR="00C15262">
        <w:t>such as</w:t>
      </w:r>
      <w:r w:rsidR="00C15262" w:rsidRPr="00890266">
        <w:t xml:space="preserve"> </w:t>
      </w:r>
      <w:r w:rsidRPr="00890266">
        <w:t xml:space="preserve">Louis Vuitton bags are often designed and marketed </w:t>
      </w:r>
      <w:r w:rsidR="00B142D5" w:rsidRPr="00890266">
        <w:t>to</w:t>
      </w:r>
      <w:r w:rsidRPr="00890266">
        <w:t xml:space="preserve"> communicate social distinctions, belonging and positioning. The brand may thus be seen as an effort </w:t>
      </w:r>
      <w:r w:rsidR="00C15262">
        <w:t xml:space="preserve">made </w:t>
      </w:r>
      <w:r w:rsidRPr="00890266">
        <w:t xml:space="preserve">by the producer to temporarily fix the qualification of a commodity. </w:t>
      </w:r>
      <w:r w:rsidR="00C15262">
        <w:t>However,</w:t>
      </w:r>
      <w:r w:rsidR="00C15262" w:rsidRPr="00890266">
        <w:t xml:space="preserve"> </w:t>
      </w:r>
      <w:r w:rsidRPr="00890266">
        <w:t>the relation between the exterior logos and designs of counterfeit</w:t>
      </w:r>
      <w:r w:rsidR="00C15262">
        <w:t xml:space="preserve"> goods</w:t>
      </w:r>
      <w:r w:rsidRPr="00890266">
        <w:t xml:space="preserve"> and their quality and value is fraught with uncertainty. Furthermore, if the social group to which a person aspires to belong does not approve of counterfeit</w:t>
      </w:r>
      <w:r w:rsidR="00C15262">
        <w:t xml:space="preserve"> goods</w:t>
      </w:r>
      <w:r w:rsidRPr="00890266">
        <w:t>, the owner runs the risk of being socially sanctioned for using them (Wee, Tan and Cheok, 1995). Upon reaching markets, the value of counterfeit</w:t>
      </w:r>
      <w:r w:rsidR="00C15262">
        <w:t xml:space="preserve"> good</w:t>
      </w:r>
      <w:r w:rsidRPr="00890266">
        <w:t xml:space="preserve">s is thus not as qualified and fixed as that of genuine branded goods. The greater indeterminacy of counterfeit </w:t>
      </w:r>
      <w:r w:rsidR="00C15262">
        <w:t xml:space="preserve">goods </w:t>
      </w:r>
      <w:r w:rsidRPr="00890266">
        <w:t xml:space="preserve">creates a prolonged and more demanding qualification process </w:t>
      </w:r>
      <w:r w:rsidR="00C15262">
        <w:t>through</w:t>
      </w:r>
      <w:r w:rsidRPr="00890266">
        <w:t xml:space="preserve"> which </w:t>
      </w:r>
      <w:r w:rsidR="00C15262">
        <w:t>a</w:t>
      </w:r>
      <w:r w:rsidR="00C15262" w:rsidRPr="00890266">
        <w:t xml:space="preserve"> </w:t>
      </w:r>
      <w:r w:rsidRPr="00890266">
        <w:t xml:space="preserve">consumer </w:t>
      </w:r>
      <w:r w:rsidR="00C15262">
        <w:t>must</w:t>
      </w:r>
      <w:r w:rsidRPr="00890266">
        <w:t xml:space="preserve"> evaluate and negotiate </w:t>
      </w:r>
      <w:r w:rsidR="00C15262">
        <w:t>their</w:t>
      </w:r>
      <w:r w:rsidR="00C15262" w:rsidRPr="00890266">
        <w:t xml:space="preserve"> </w:t>
      </w:r>
      <w:r w:rsidRPr="00890266">
        <w:t xml:space="preserve">value alongside moral attitudes towards brands and counterfeiting in different social environments. </w:t>
      </w:r>
    </w:p>
    <w:p w14:paraId="54DCFE07" w14:textId="77777777" w:rsidR="00D927FD" w:rsidRPr="00890266" w:rsidRDefault="00D927FD" w:rsidP="006A2F13">
      <w:pPr>
        <w:pStyle w:val="Overskrift1"/>
        <w:ind w:firstLine="284"/>
        <w:rPr>
          <w:sz w:val="24"/>
          <w:szCs w:val="24"/>
        </w:rPr>
      </w:pPr>
    </w:p>
    <w:p w14:paraId="3D0A397F" w14:textId="77777777" w:rsidR="00D927FD" w:rsidRPr="00890266" w:rsidRDefault="00D927FD" w:rsidP="006A2F13">
      <w:pPr>
        <w:pStyle w:val="Overskrift1"/>
        <w:ind w:firstLine="284"/>
        <w:rPr>
          <w:sz w:val="28"/>
          <w:szCs w:val="28"/>
        </w:rPr>
      </w:pPr>
      <w:r w:rsidRPr="00890266">
        <w:rPr>
          <w:sz w:val="28"/>
          <w:szCs w:val="28"/>
        </w:rPr>
        <w:t xml:space="preserve">3   Counterfeiting in China: Institutions and culture </w:t>
      </w:r>
    </w:p>
    <w:p w14:paraId="4C4C86A4" w14:textId="77777777" w:rsidR="00D927FD" w:rsidRPr="00890266" w:rsidRDefault="00D927FD" w:rsidP="003B727D">
      <w:pPr>
        <w:pStyle w:val="NormalLaV"/>
        <w:rPr>
          <w:color w:val="FF0000"/>
        </w:rPr>
      </w:pPr>
      <w:r w:rsidRPr="00890266">
        <w:t>The list of products currently counterfeited in China is almost inexhaustible, ranging from aircraft parts</w:t>
      </w:r>
      <w:r w:rsidR="006C19AE">
        <w:t>,</w:t>
      </w:r>
      <w:r w:rsidRPr="00890266">
        <w:t xml:space="preserve"> petrol stations, luxury handbags, watches and jewellery to everyday consumer products </w:t>
      </w:r>
      <w:r w:rsidR="006C19AE">
        <w:t>such as</w:t>
      </w:r>
      <w:r w:rsidR="006C19AE" w:rsidRPr="00890266">
        <w:t xml:space="preserve"> </w:t>
      </w:r>
      <w:r w:rsidRPr="00890266">
        <w:t xml:space="preserve">foodstuffs and pharmaceuticals. Scholars </w:t>
      </w:r>
      <w:r w:rsidR="006C19AE">
        <w:t xml:space="preserve">have </w:t>
      </w:r>
      <w:r w:rsidRPr="00890266">
        <w:t>provide</w:t>
      </w:r>
      <w:r w:rsidR="006C19AE">
        <w:t>d</w:t>
      </w:r>
      <w:r w:rsidRPr="00890266">
        <w:t xml:space="preserve"> various explanations for the poor IPR enforcement in China, but two main types of arguments can be identified. </w:t>
      </w:r>
    </w:p>
    <w:p w14:paraId="2ED622B0" w14:textId="77777777" w:rsidR="00D927FD" w:rsidRPr="00890266" w:rsidRDefault="00D927FD">
      <w:pPr>
        <w:pStyle w:val="NormalLaV"/>
      </w:pPr>
      <w:r w:rsidRPr="00890266">
        <w:t xml:space="preserve">First, ‘institutionalist’ arguments focus on </w:t>
      </w:r>
      <w:r w:rsidR="006C19AE">
        <w:t>the way in which</w:t>
      </w:r>
      <w:r w:rsidR="006C19AE" w:rsidRPr="00890266">
        <w:t xml:space="preserve"> </w:t>
      </w:r>
      <w:r w:rsidRPr="00890266">
        <w:t xml:space="preserve">China’s institutional environment fails to delimit IPR infringements. </w:t>
      </w:r>
      <w:r w:rsidRPr="00890266">
        <w:rPr>
          <w:lang w:eastAsia="sv-SE"/>
        </w:rPr>
        <w:t>Scholars have pointed to China’s opaque bureaucracy, legal system</w:t>
      </w:r>
      <w:r w:rsidR="00F35673">
        <w:rPr>
          <w:lang w:eastAsia="sv-SE"/>
        </w:rPr>
        <w:t xml:space="preserve"> and</w:t>
      </w:r>
      <w:r w:rsidRPr="00890266">
        <w:rPr>
          <w:lang w:eastAsia="sv-SE"/>
        </w:rPr>
        <w:t xml:space="preserve"> corruption, as well as</w:t>
      </w:r>
      <w:r w:rsidR="001F4AA1">
        <w:rPr>
          <w:lang w:eastAsia="sv-SE"/>
        </w:rPr>
        <w:t xml:space="preserve"> to</w:t>
      </w:r>
      <w:r w:rsidRPr="00890266">
        <w:rPr>
          <w:lang w:eastAsia="sv-SE"/>
        </w:rPr>
        <w:t xml:space="preserve"> the insufficient enforcement of existing laws to explain the lack of efficient protection of IPR in the country (see</w:t>
      </w:r>
      <w:r w:rsidR="00F35673">
        <w:rPr>
          <w:lang w:eastAsia="sv-SE"/>
        </w:rPr>
        <w:t>,</w:t>
      </w:r>
      <w:r w:rsidRPr="00890266">
        <w:rPr>
          <w:lang w:eastAsia="sv-SE"/>
        </w:rPr>
        <w:t xml:space="preserve"> e.g.</w:t>
      </w:r>
      <w:r w:rsidR="00F35673">
        <w:rPr>
          <w:lang w:eastAsia="sv-SE"/>
        </w:rPr>
        <w:t>,</w:t>
      </w:r>
      <w:r w:rsidRPr="00890266">
        <w:rPr>
          <w:lang w:eastAsia="sv-SE"/>
        </w:rPr>
        <w:t xml:space="preserve"> Yang, Sonmez and Bosworth, 2004). </w:t>
      </w:r>
      <w:r w:rsidRPr="00281334">
        <w:rPr>
          <w:lang w:eastAsia="sv-SE"/>
        </w:rPr>
        <w:t xml:space="preserve">Valid as </w:t>
      </w:r>
      <w:r w:rsidR="00CC7EA9" w:rsidRPr="003619B8">
        <w:rPr>
          <w:lang w:eastAsia="sv-SE"/>
        </w:rPr>
        <w:t>this argument is</w:t>
      </w:r>
      <w:r w:rsidRPr="00281334">
        <w:rPr>
          <w:lang w:eastAsia="sv-SE"/>
        </w:rPr>
        <w:t xml:space="preserve">, one must examine why institutions do not </w:t>
      </w:r>
      <w:r w:rsidRPr="00767F75">
        <w:rPr>
          <w:lang w:eastAsia="sv-SE"/>
        </w:rPr>
        <w:t xml:space="preserve">move from </w:t>
      </w:r>
      <w:r w:rsidR="00F35673" w:rsidRPr="001F4AA1">
        <w:rPr>
          <w:lang w:eastAsia="sv-SE"/>
        </w:rPr>
        <w:t xml:space="preserve">the </w:t>
      </w:r>
      <w:r w:rsidRPr="001F4AA1">
        <w:rPr>
          <w:lang w:eastAsia="sv-SE"/>
        </w:rPr>
        <w:t xml:space="preserve">diagnosis of symptoms to </w:t>
      </w:r>
      <w:r w:rsidR="00F35673" w:rsidRPr="001F4AA1">
        <w:rPr>
          <w:lang w:eastAsia="sv-SE"/>
        </w:rPr>
        <w:t xml:space="preserve">the </w:t>
      </w:r>
      <w:r w:rsidRPr="001F4AA1">
        <w:rPr>
          <w:lang w:eastAsia="sv-SE"/>
        </w:rPr>
        <w:t>explanation of causes.</w:t>
      </w:r>
      <w:r w:rsidRPr="00890266">
        <w:rPr>
          <w:lang w:eastAsia="sv-SE"/>
        </w:rPr>
        <w:t xml:space="preserve"> </w:t>
      </w:r>
      <w:r w:rsidRPr="00890266">
        <w:t xml:space="preserve">Shi (2008) acknowledges that the IPR enforcement problem in China has a cultural element, but underlines </w:t>
      </w:r>
      <w:r w:rsidR="0025542B">
        <w:t xml:space="preserve">the fact </w:t>
      </w:r>
      <w:r w:rsidRPr="00890266">
        <w:t>that evasive regulation and enforcement of IPR is also part of the economic planning and reality of other developing economies. Due to the rapid growth of the Chinese economy, some sectors</w:t>
      </w:r>
      <w:r w:rsidR="00281334">
        <w:t xml:space="preserve"> –</w:t>
      </w:r>
      <w:r w:rsidRPr="00890266">
        <w:t xml:space="preserve"> </w:t>
      </w:r>
      <w:r w:rsidR="00403048">
        <w:t>such as</w:t>
      </w:r>
      <w:r w:rsidR="00403048" w:rsidRPr="00890266">
        <w:t xml:space="preserve"> </w:t>
      </w:r>
      <w:r w:rsidRPr="00890266">
        <w:t>the IPR regime</w:t>
      </w:r>
      <w:r w:rsidR="00281334">
        <w:t xml:space="preserve"> –</w:t>
      </w:r>
      <w:r w:rsidRPr="00890266">
        <w:t xml:space="preserve"> are lagging behind the development</w:t>
      </w:r>
      <w:r w:rsidR="0025542B">
        <w:t>;</w:t>
      </w:r>
      <w:r w:rsidRPr="00890266">
        <w:t xml:space="preserve"> </w:t>
      </w:r>
      <w:r w:rsidR="0025542B">
        <w:t>nonetheless, they will</w:t>
      </w:r>
      <w:r w:rsidRPr="00890266">
        <w:t xml:space="preserve"> eventually catch up (see also Nelson, 2004). This explanation may </w:t>
      </w:r>
      <w:r w:rsidR="0025542B">
        <w:t>adequately</w:t>
      </w:r>
      <w:r w:rsidRPr="00890266">
        <w:t xml:space="preserve"> address changes in Chinese counterfeiting, </w:t>
      </w:r>
      <w:r w:rsidR="00281334">
        <w:t>though there is</w:t>
      </w:r>
      <w:r w:rsidRPr="00890266">
        <w:t xml:space="preserve"> little evidence of its decline in the face of continuing economic development in China. Further, assumptions of economic development as a universal teleological road towards the rule of law fail to take seriously </w:t>
      </w:r>
      <w:r w:rsidR="0025542B">
        <w:t xml:space="preserve">the </w:t>
      </w:r>
      <w:r w:rsidRPr="00890266">
        <w:t xml:space="preserve">continuities and particularities in Chinese cultural history that guide perceptions, practices and institutions pertaining to counterfeiting.  </w:t>
      </w:r>
    </w:p>
    <w:p w14:paraId="67FD7CFF" w14:textId="77777777" w:rsidR="00D927FD" w:rsidRPr="00890266" w:rsidRDefault="00D927FD">
      <w:pPr>
        <w:pStyle w:val="NormalLaV"/>
      </w:pPr>
      <w:r w:rsidRPr="00890266">
        <w:t xml:space="preserve"> The second type of argument, which we might label ‘culturalist’, suggests that the core concepts underpinning IPR, such as rights, knowledge, originality, creativity and copying, are fundamentally different in China</w:t>
      </w:r>
      <w:r w:rsidR="0025542B">
        <w:t>, relative to</w:t>
      </w:r>
      <w:r w:rsidRPr="00890266">
        <w:t xml:space="preserve"> the West. </w:t>
      </w:r>
      <w:r w:rsidR="001C3F2F" w:rsidRPr="00890266">
        <w:t>Essentially representing Western ideas about ownership, modern trademark laws can be traced back to</w:t>
      </w:r>
      <w:r w:rsidR="001C3F2F" w:rsidRPr="00890266">
        <w:rPr>
          <w:i/>
        </w:rPr>
        <w:t xml:space="preserve"> </w:t>
      </w:r>
      <w:r w:rsidR="0090591B">
        <w:t>‘</w:t>
      </w:r>
      <w:r w:rsidR="001C3F2F" w:rsidRPr="00890266">
        <w:t>the medieval European practice of inscribing the name or mark of the manufacturer [into commodities]</w:t>
      </w:r>
      <w:r w:rsidR="0090591B">
        <w:t>’</w:t>
      </w:r>
      <w:r w:rsidR="001C3F2F" w:rsidRPr="00890266">
        <w:t xml:space="preserve"> (Miller and Davis</w:t>
      </w:r>
      <w:r w:rsidR="0025542B">
        <w:t>,</w:t>
      </w:r>
      <w:r w:rsidR="001C3F2F" w:rsidRPr="00890266">
        <w:t xml:space="preserve"> 1983, p.</w:t>
      </w:r>
      <w:r w:rsidR="0025542B">
        <w:t xml:space="preserve"> </w:t>
      </w:r>
      <w:r w:rsidR="001C3F2F" w:rsidRPr="00890266">
        <w:t>146). China, on the other hand, does not have a similar tradition of intellectual ownership. In the fine arts, the ‘art’ of copying has traditionally been considered a great skill, and even stealing the ancient classics could be considered ‘elegant offence’, rather than a crime (Alford</w:t>
      </w:r>
      <w:r w:rsidR="0025542B">
        <w:t>,</w:t>
      </w:r>
      <w:r w:rsidR="001C3F2F" w:rsidRPr="00890266">
        <w:t xml:space="preserve"> 1995).</w:t>
      </w:r>
      <w:r w:rsidR="006319D4" w:rsidRPr="006319D4">
        <w:t xml:space="preserve"> </w:t>
      </w:r>
      <w:r w:rsidRPr="00890266">
        <w:t xml:space="preserve">Incorporating </w:t>
      </w:r>
      <w:r w:rsidR="000676C6">
        <w:t>orientations towards</w:t>
      </w:r>
      <w:r w:rsidR="00AB4D5C">
        <w:t xml:space="preserve"> pragmatism and relativity from </w:t>
      </w:r>
      <w:r w:rsidRPr="00890266">
        <w:t>Chinese Buddhism, Taoism and Confucianism,</w:t>
      </w:r>
      <w:r w:rsidR="00AB4D5C">
        <w:t xml:space="preserve"> </w:t>
      </w:r>
      <w:r w:rsidR="0025542B">
        <w:rPr>
          <w:i/>
        </w:rPr>
        <w:t>s</w:t>
      </w:r>
      <w:r w:rsidR="00AB4D5C" w:rsidRPr="00B366E2">
        <w:rPr>
          <w:i/>
        </w:rPr>
        <w:t>hanzhai</w:t>
      </w:r>
      <w:r w:rsidR="00AB4D5C">
        <w:t xml:space="preserve"> (literally referring to a bandit stronghold outside government control)</w:t>
      </w:r>
      <w:r w:rsidRPr="00890266">
        <w:t xml:space="preserve"> </w:t>
      </w:r>
      <w:r w:rsidR="00AB4D5C">
        <w:t xml:space="preserve">has become the term </w:t>
      </w:r>
      <w:r w:rsidR="0025542B">
        <w:t xml:space="preserve">used </w:t>
      </w:r>
      <w:r w:rsidR="00AB4D5C">
        <w:t xml:space="preserve">to describe </w:t>
      </w:r>
      <w:r w:rsidR="00281334">
        <w:t>the</w:t>
      </w:r>
      <w:r w:rsidR="00AB4D5C">
        <w:t xml:space="preserve"> flexible approach to creation and copying found in China</w:t>
      </w:r>
      <w:r w:rsidRPr="00890266">
        <w:t xml:space="preserve"> (Han, 2011). </w:t>
      </w:r>
      <w:r w:rsidRPr="00890266">
        <w:rPr>
          <w:lang w:eastAsia="sv-SE"/>
        </w:rPr>
        <w:t xml:space="preserve">While Chinese </w:t>
      </w:r>
      <w:r w:rsidR="0025542B" w:rsidRPr="002A2843">
        <w:rPr>
          <w:i/>
          <w:lang w:eastAsia="sv-SE"/>
        </w:rPr>
        <w:t>s</w:t>
      </w:r>
      <w:r w:rsidRPr="002A2843">
        <w:rPr>
          <w:i/>
          <w:lang w:eastAsia="sv-SE"/>
        </w:rPr>
        <w:t>hanzhai</w:t>
      </w:r>
      <w:r w:rsidRPr="00890266">
        <w:rPr>
          <w:lang w:eastAsia="sv-SE"/>
        </w:rPr>
        <w:t xml:space="preserve"> products often copy IPR protected high-tech products </w:t>
      </w:r>
      <w:r w:rsidR="0025542B">
        <w:rPr>
          <w:lang w:eastAsia="sv-SE"/>
        </w:rPr>
        <w:t>such as</w:t>
      </w:r>
      <w:r w:rsidR="0025542B" w:rsidRPr="00890266">
        <w:rPr>
          <w:lang w:eastAsia="sv-SE"/>
        </w:rPr>
        <w:t xml:space="preserve"> </w:t>
      </w:r>
      <w:r w:rsidRPr="00890266">
        <w:rPr>
          <w:lang w:eastAsia="sv-SE"/>
        </w:rPr>
        <w:t>branded mobile phones, the</w:t>
      </w:r>
      <w:r w:rsidR="0025542B">
        <w:rPr>
          <w:lang w:eastAsia="sv-SE"/>
        </w:rPr>
        <w:t>y</w:t>
      </w:r>
      <w:r w:rsidRPr="00890266">
        <w:rPr>
          <w:lang w:eastAsia="sv-SE"/>
        </w:rPr>
        <w:t xml:space="preserve"> are re-designed and customi</w:t>
      </w:r>
      <w:r w:rsidR="0025542B">
        <w:rPr>
          <w:lang w:eastAsia="sv-SE"/>
        </w:rPr>
        <w:t>s</w:t>
      </w:r>
      <w:r w:rsidRPr="00890266">
        <w:rPr>
          <w:lang w:eastAsia="sv-SE"/>
        </w:rPr>
        <w:t>ed, and produced cheaply enough for most Chinese to afford them. Characteri</w:t>
      </w:r>
      <w:r w:rsidR="0025542B">
        <w:rPr>
          <w:lang w:eastAsia="sv-SE"/>
        </w:rPr>
        <w:t>s</w:t>
      </w:r>
      <w:r w:rsidRPr="00890266">
        <w:rPr>
          <w:lang w:eastAsia="sv-SE"/>
        </w:rPr>
        <w:t xml:space="preserve">ed by </w:t>
      </w:r>
      <w:r w:rsidR="0090591B">
        <w:rPr>
          <w:lang w:eastAsia="sv-SE"/>
        </w:rPr>
        <w:t>‘</w:t>
      </w:r>
      <w:r w:rsidRPr="00890266">
        <w:rPr>
          <w:lang w:eastAsia="sv-SE"/>
        </w:rPr>
        <w:t>mimesis, primitive technology, small operation, low cost, swift market adaptation, customer-tailored design</w:t>
      </w:r>
      <w:r w:rsidR="0090591B">
        <w:rPr>
          <w:lang w:eastAsia="sv-SE"/>
        </w:rPr>
        <w:t>’</w:t>
      </w:r>
      <w:r w:rsidRPr="00890266">
        <w:rPr>
          <w:lang w:eastAsia="sv-SE"/>
        </w:rPr>
        <w:t xml:space="preserve"> (Wu and Li</w:t>
      </w:r>
      <w:r w:rsidR="0025542B">
        <w:rPr>
          <w:lang w:eastAsia="sv-SE"/>
        </w:rPr>
        <w:t>,</w:t>
      </w:r>
      <w:r w:rsidRPr="00890266">
        <w:rPr>
          <w:lang w:eastAsia="sv-SE"/>
        </w:rPr>
        <w:t xml:space="preserve"> 2011, p. 2), some </w:t>
      </w:r>
      <w:r w:rsidR="0025542B">
        <w:rPr>
          <w:i/>
          <w:lang w:eastAsia="sv-SE"/>
        </w:rPr>
        <w:t>s</w:t>
      </w:r>
      <w:r w:rsidRPr="00890266">
        <w:rPr>
          <w:i/>
          <w:lang w:eastAsia="sv-SE"/>
        </w:rPr>
        <w:t>hanzhai</w:t>
      </w:r>
      <w:r w:rsidRPr="00890266">
        <w:rPr>
          <w:lang w:eastAsia="sv-SE"/>
        </w:rPr>
        <w:t xml:space="preserve"> mobile phones are designed with new features </w:t>
      </w:r>
      <w:r w:rsidR="0025542B">
        <w:rPr>
          <w:lang w:eastAsia="sv-SE"/>
        </w:rPr>
        <w:t>such as</w:t>
      </w:r>
      <w:r w:rsidR="0025542B" w:rsidRPr="00890266">
        <w:rPr>
          <w:lang w:eastAsia="sv-SE"/>
        </w:rPr>
        <w:t xml:space="preserve"> </w:t>
      </w:r>
      <w:r w:rsidRPr="00890266">
        <w:rPr>
          <w:lang w:eastAsia="sv-SE"/>
        </w:rPr>
        <w:t>solar charge</w:t>
      </w:r>
      <w:r w:rsidR="002A2843">
        <w:rPr>
          <w:lang w:eastAsia="sv-SE"/>
        </w:rPr>
        <w:t>r</w:t>
      </w:r>
      <w:r w:rsidRPr="00890266">
        <w:rPr>
          <w:lang w:eastAsia="sv-SE"/>
        </w:rPr>
        <w:t xml:space="preserve">s, telephoto lenses </w:t>
      </w:r>
      <w:r w:rsidR="00281334">
        <w:rPr>
          <w:lang w:eastAsia="sv-SE"/>
        </w:rPr>
        <w:t>and</w:t>
      </w:r>
      <w:r w:rsidR="00281334" w:rsidRPr="00890266">
        <w:rPr>
          <w:lang w:eastAsia="sv-SE"/>
        </w:rPr>
        <w:t xml:space="preserve"> </w:t>
      </w:r>
      <w:r w:rsidRPr="00890266">
        <w:rPr>
          <w:lang w:eastAsia="sv-SE"/>
        </w:rPr>
        <w:t xml:space="preserve">ultraviolet lights to detect counterfeit currency. </w:t>
      </w:r>
      <w:r w:rsidRPr="00890266">
        <w:rPr>
          <w:i/>
          <w:lang w:eastAsia="sv-SE"/>
        </w:rPr>
        <w:t>Shanzhai</w:t>
      </w:r>
      <w:r w:rsidRPr="00890266">
        <w:rPr>
          <w:lang w:eastAsia="sv-SE"/>
        </w:rPr>
        <w:t xml:space="preserve"> culture appeals especially to urban youth, for whom it </w:t>
      </w:r>
      <w:r w:rsidR="0090591B">
        <w:rPr>
          <w:lang w:eastAsia="sv-SE"/>
        </w:rPr>
        <w:t>‘</w:t>
      </w:r>
      <w:r w:rsidRPr="00890266">
        <w:rPr>
          <w:lang w:eastAsia="sv-SE"/>
        </w:rPr>
        <w:t>symbolizes an alternative attitude which mingles entertainment with non-mainstream factors</w:t>
      </w:r>
      <w:r w:rsidR="0090591B">
        <w:rPr>
          <w:lang w:eastAsia="sv-SE"/>
        </w:rPr>
        <w:t>’</w:t>
      </w:r>
      <w:r w:rsidRPr="00890266">
        <w:rPr>
          <w:lang w:eastAsia="sv-SE"/>
        </w:rPr>
        <w:t xml:space="preserve"> (</w:t>
      </w:r>
      <w:r w:rsidR="0025542B">
        <w:rPr>
          <w:lang w:eastAsia="sv-SE"/>
        </w:rPr>
        <w:t>i</w:t>
      </w:r>
      <w:r w:rsidRPr="00890266">
        <w:rPr>
          <w:lang w:eastAsia="sv-SE"/>
        </w:rPr>
        <w:t xml:space="preserve">bid.). </w:t>
      </w:r>
      <w:r w:rsidRPr="00890266">
        <w:rPr>
          <w:i/>
          <w:lang w:eastAsia="sv-SE"/>
        </w:rPr>
        <w:t>Shanzhai</w:t>
      </w:r>
      <w:r w:rsidRPr="00890266">
        <w:rPr>
          <w:lang w:eastAsia="sv-SE"/>
        </w:rPr>
        <w:t xml:space="preserve"> connotes a rebellious subcultural creativity for many Chinese </w:t>
      </w:r>
      <w:r w:rsidR="0025542B">
        <w:rPr>
          <w:lang w:eastAsia="sv-SE"/>
        </w:rPr>
        <w:t>that</w:t>
      </w:r>
      <w:r w:rsidR="0025542B" w:rsidRPr="00890266">
        <w:rPr>
          <w:lang w:eastAsia="sv-SE"/>
        </w:rPr>
        <w:t xml:space="preserve"> </w:t>
      </w:r>
      <w:r w:rsidRPr="00890266">
        <w:rPr>
          <w:lang w:eastAsia="sv-SE"/>
        </w:rPr>
        <w:t xml:space="preserve">contrasts the negative connotations </w:t>
      </w:r>
      <w:r w:rsidR="0025542B">
        <w:rPr>
          <w:lang w:eastAsia="sv-SE"/>
        </w:rPr>
        <w:t>often attached to</w:t>
      </w:r>
      <w:r w:rsidR="0025542B" w:rsidRPr="00890266">
        <w:rPr>
          <w:lang w:eastAsia="sv-SE"/>
        </w:rPr>
        <w:t xml:space="preserve"> </w:t>
      </w:r>
      <w:r w:rsidRPr="00890266">
        <w:rPr>
          <w:lang w:eastAsia="sv-SE"/>
        </w:rPr>
        <w:t xml:space="preserve">counterfeit </w:t>
      </w:r>
      <w:r w:rsidR="0025542B">
        <w:rPr>
          <w:lang w:eastAsia="sv-SE"/>
        </w:rPr>
        <w:t>goods</w:t>
      </w:r>
      <w:r w:rsidRPr="00890266">
        <w:rPr>
          <w:lang w:eastAsia="sv-SE"/>
        </w:rPr>
        <w:t xml:space="preserve"> in Western culture. By implication, </w:t>
      </w:r>
      <w:r w:rsidR="0025542B">
        <w:rPr>
          <w:i/>
          <w:lang w:eastAsia="sv-SE"/>
        </w:rPr>
        <w:t>s</w:t>
      </w:r>
      <w:r w:rsidRPr="00890266">
        <w:rPr>
          <w:i/>
          <w:lang w:eastAsia="sv-SE"/>
        </w:rPr>
        <w:t xml:space="preserve">hanzhai </w:t>
      </w:r>
      <w:r w:rsidRPr="00890266">
        <w:rPr>
          <w:lang w:eastAsia="sv-SE"/>
        </w:rPr>
        <w:t>manifests notions of creation and creativity devoid of the ‘ethics of authenticity’ that encompasses not only objects, but also subjects and their experiences as an ideal in Western thought that is gaining importance in the (post</w:t>
      </w:r>
      <w:r w:rsidR="0007447D">
        <w:rPr>
          <w:lang w:eastAsia="sv-SE"/>
        </w:rPr>
        <w:t>-</w:t>
      </w:r>
      <w:r w:rsidRPr="00890266">
        <w:rPr>
          <w:lang w:eastAsia="sv-SE"/>
        </w:rPr>
        <w:t>)</w:t>
      </w:r>
      <w:r w:rsidR="0007447D">
        <w:rPr>
          <w:lang w:eastAsia="sv-SE"/>
        </w:rPr>
        <w:t xml:space="preserve"> </w:t>
      </w:r>
      <w:r w:rsidRPr="00890266">
        <w:rPr>
          <w:lang w:eastAsia="sv-SE"/>
        </w:rPr>
        <w:t>modern era (Taylor, 1991; Boyle</w:t>
      </w:r>
      <w:r w:rsidR="0025542B">
        <w:rPr>
          <w:lang w:eastAsia="sv-SE"/>
        </w:rPr>
        <w:t>,</w:t>
      </w:r>
      <w:r w:rsidRPr="00890266">
        <w:rPr>
          <w:lang w:eastAsia="sv-SE"/>
        </w:rPr>
        <w:t xml:space="preserve"> 2004).</w:t>
      </w:r>
    </w:p>
    <w:p w14:paraId="02B13249" w14:textId="77777777" w:rsidR="00D927FD" w:rsidRPr="00890266" w:rsidRDefault="00D927FD">
      <w:pPr>
        <w:pStyle w:val="NormalLaV"/>
      </w:pPr>
      <w:r w:rsidRPr="00890266">
        <w:t xml:space="preserve">While ‘institutionalist’ approaches are perhaps best suited to address </w:t>
      </w:r>
      <w:r w:rsidR="00B24FA9">
        <w:t>the way in which</w:t>
      </w:r>
      <w:r w:rsidR="00B24FA9" w:rsidRPr="00890266">
        <w:t xml:space="preserve"> </w:t>
      </w:r>
      <w:r w:rsidRPr="00890266">
        <w:t xml:space="preserve">potential changes in IPR protection in China may develop in correspondence with institutional changes, ‘culturalist’ approaches seem better designed to explain why core concepts </w:t>
      </w:r>
      <w:r w:rsidR="00B24FA9">
        <w:t>such as</w:t>
      </w:r>
      <w:r w:rsidR="00B24FA9" w:rsidRPr="00890266">
        <w:t xml:space="preserve"> </w:t>
      </w:r>
      <w:r w:rsidRPr="00890266">
        <w:t>counterfeit, authorship, ownership and creation may mean different things and carry different moral connotations in China, as compared to Western countries. The two types of explanations should not be considered exhaustive or mutually exclusive</w:t>
      </w:r>
      <w:r w:rsidR="006319D4">
        <w:t xml:space="preserve">, and </w:t>
      </w:r>
      <w:r w:rsidRPr="00890266">
        <w:t xml:space="preserve">market actors in Shanghai employ elements of both types in </w:t>
      </w:r>
      <w:r w:rsidR="00B24FA9">
        <w:t xml:space="preserve">their </w:t>
      </w:r>
      <w:r w:rsidRPr="00890266">
        <w:t>accounts of the involvement of themselves and others in the counterfeit trade.</w:t>
      </w:r>
    </w:p>
    <w:p w14:paraId="62E2C05B" w14:textId="77777777" w:rsidR="00D927FD" w:rsidRPr="00890266" w:rsidRDefault="00D927FD" w:rsidP="006A2F13">
      <w:pPr>
        <w:pStyle w:val="Overskrift1"/>
        <w:ind w:firstLine="284"/>
      </w:pPr>
    </w:p>
    <w:p w14:paraId="2FFA58D9" w14:textId="77777777" w:rsidR="00D927FD" w:rsidRPr="00890266" w:rsidRDefault="00D927FD" w:rsidP="006A2F13">
      <w:pPr>
        <w:pStyle w:val="Overskrift1"/>
        <w:ind w:firstLine="284"/>
        <w:rPr>
          <w:sz w:val="28"/>
          <w:szCs w:val="28"/>
        </w:rPr>
      </w:pPr>
      <w:r w:rsidRPr="00890266">
        <w:rPr>
          <w:sz w:val="28"/>
          <w:szCs w:val="28"/>
        </w:rPr>
        <w:t xml:space="preserve">4. </w:t>
      </w:r>
      <w:r w:rsidR="00890266" w:rsidRPr="00890266">
        <w:rPr>
          <w:sz w:val="28"/>
          <w:szCs w:val="28"/>
        </w:rPr>
        <w:t>A Chinese counterfeit</w:t>
      </w:r>
      <w:r w:rsidR="00B24FA9">
        <w:rPr>
          <w:sz w:val="28"/>
          <w:szCs w:val="28"/>
        </w:rPr>
        <w:t xml:space="preserve"> goods</w:t>
      </w:r>
      <w:r w:rsidR="00890266" w:rsidRPr="00890266">
        <w:rPr>
          <w:sz w:val="28"/>
          <w:szCs w:val="28"/>
        </w:rPr>
        <w:t xml:space="preserve"> market and its participants</w:t>
      </w:r>
    </w:p>
    <w:p w14:paraId="322F5BFE" w14:textId="77777777" w:rsidR="00D927FD" w:rsidRPr="00890266" w:rsidRDefault="00D927FD" w:rsidP="00115263">
      <w:pPr>
        <w:pStyle w:val="LVintend"/>
        <w:ind w:left="0"/>
      </w:pPr>
      <w:r w:rsidRPr="00890266">
        <w:t xml:space="preserve">In 2000, Shanghai’s Huating market relocated to the intersection </w:t>
      </w:r>
      <w:r w:rsidR="00A46889">
        <w:t>of</w:t>
      </w:r>
      <w:r w:rsidR="00A46889" w:rsidRPr="00890266">
        <w:t xml:space="preserve"> </w:t>
      </w:r>
      <w:r w:rsidRPr="00890266">
        <w:t xml:space="preserve">Xiangyang Road and Huaihai Road, a famous shopping street with high-end malls and flagship stores for foreign brands. Shanghai’s Xuhui district administration had offered a five-year lease on the soil to a local market developer, New Shanghai International Commercial Development Co Ltd. The company constructed an outdoor bazaar environment with rows of stores flanking shopping streets, distributed along a main square and </w:t>
      </w:r>
      <w:r w:rsidR="00A46889">
        <w:t xml:space="preserve">with </w:t>
      </w:r>
      <w:r w:rsidRPr="00890266">
        <w:t xml:space="preserve">ten entrances from the four roads </w:t>
      </w:r>
      <w:r w:rsidR="00A46889">
        <w:t>encircling</w:t>
      </w:r>
      <w:r w:rsidR="00A46889" w:rsidRPr="00890266">
        <w:t xml:space="preserve"> </w:t>
      </w:r>
      <w:r w:rsidRPr="00890266">
        <w:t xml:space="preserve">the market. The Xiangyang </w:t>
      </w:r>
      <w:r w:rsidRPr="00890266">
        <w:rPr>
          <w:color w:val="000000"/>
        </w:rPr>
        <w:t xml:space="preserve">market occupied </w:t>
      </w:r>
      <w:r w:rsidRPr="00890266">
        <w:t>24</w:t>
      </w:r>
      <w:r w:rsidR="00A46889">
        <w:t>,</w:t>
      </w:r>
      <w:r w:rsidRPr="00890266">
        <w:t>000 square met</w:t>
      </w:r>
      <w:r w:rsidR="00281334">
        <w:t>res</w:t>
      </w:r>
      <w:r w:rsidRPr="00890266">
        <w:t>, hosting 874 shops and 2</w:t>
      </w:r>
      <w:r w:rsidR="00A46889">
        <w:t>,</w:t>
      </w:r>
      <w:r w:rsidRPr="00890266">
        <w:t xml:space="preserve">000 stalls </w:t>
      </w:r>
      <w:r w:rsidR="00281334">
        <w:rPr>
          <w:color w:val="000000"/>
        </w:rPr>
        <w:t>selling</w:t>
      </w:r>
      <w:r w:rsidRPr="00890266">
        <w:rPr>
          <w:color w:val="000000"/>
        </w:rPr>
        <w:t xml:space="preserve"> an assortment of watches, bags, DVDs, clothes, sports equipment and cigarette lighters whistling ‘The East is Red’.</w:t>
      </w:r>
      <w:r w:rsidR="00C93CBF">
        <w:rPr>
          <w:color w:val="000000"/>
        </w:rPr>
        <w:t xml:space="preserve"> </w:t>
      </w:r>
      <w:r w:rsidRPr="00890266">
        <w:rPr>
          <w:color w:val="000000"/>
        </w:rPr>
        <w:t xml:space="preserve">The atmosphere at the market was hectic at all times. </w:t>
      </w:r>
      <w:r w:rsidR="005E1283">
        <w:t>According to vendors,</w:t>
      </w:r>
      <w:r w:rsidRPr="00890266">
        <w:t xml:space="preserve"> more than 10</w:t>
      </w:r>
      <w:r w:rsidR="00A46889">
        <w:t>,</w:t>
      </w:r>
      <w:r w:rsidRPr="00890266">
        <w:t xml:space="preserve">000 people were employed in the market and </w:t>
      </w:r>
      <w:r w:rsidR="00281334">
        <w:t>its</w:t>
      </w:r>
      <w:r w:rsidR="00281334" w:rsidRPr="00890266">
        <w:t xml:space="preserve"> </w:t>
      </w:r>
      <w:r w:rsidRPr="00890266">
        <w:t>surrounding shops, and officials estimated that around 50</w:t>
      </w:r>
      <w:r w:rsidR="00A46889">
        <w:t>,</w:t>
      </w:r>
      <w:r w:rsidRPr="00890266">
        <w:t xml:space="preserve">000 customers visited the market every day, </w:t>
      </w:r>
      <w:r w:rsidR="00A46889">
        <w:t>with</w:t>
      </w:r>
      <w:r w:rsidR="00A46889" w:rsidRPr="00890266">
        <w:t xml:space="preserve"> </w:t>
      </w:r>
      <w:r w:rsidRPr="00890266">
        <w:t>up to 100</w:t>
      </w:r>
      <w:r w:rsidR="00A46889">
        <w:t>,</w:t>
      </w:r>
      <w:r w:rsidRPr="00890266">
        <w:t>000</w:t>
      </w:r>
      <w:r w:rsidR="00A46889">
        <w:t xml:space="preserve"> visitors</w:t>
      </w:r>
      <w:r w:rsidRPr="00890266">
        <w:t xml:space="preserve"> </w:t>
      </w:r>
      <w:r w:rsidR="00A46889">
        <w:t>o</w:t>
      </w:r>
      <w:r w:rsidRPr="00890266">
        <w:t>n the weekends. Officially, the market brought in 400</w:t>
      </w:r>
      <w:r w:rsidR="00A46889">
        <w:t>–</w:t>
      </w:r>
      <w:r w:rsidRPr="00890266">
        <w:t xml:space="preserve">500 million </w:t>
      </w:r>
      <w:r w:rsidR="00A46889" w:rsidRPr="002A2843">
        <w:t>r</w:t>
      </w:r>
      <w:r w:rsidRPr="002A2843">
        <w:t>enminbi</w:t>
      </w:r>
      <w:r w:rsidRPr="00890266">
        <w:rPr>
          <w:i/>
        </w:rPr>
        <w:t xml:space="preserve"> </w:t>
      </w:r>
      <w:r w:rsidRPr="00890266">
        <w:t xml:space="preserve">and paid 30 million </w:t>
      </w:r>
      <w:r w:rsidR="00A46889" w:rsidRPr="002A2843">
        <w:t>r</w:t>
      </w:r>
      <w:r w:rsidRPr="002A2843">
        <w:t>enminbi</w:t>
      </w:r>
      <w:r w:rsidRPr="00890266">
        <w:t xml:space="preserve"> in tax</w:t>
      </w:r>
      <w:r w:rsidR="00A46889">
        <w:t>es</w:t>
      </w:r>
      <w:r w:rsidRPr="00890266">
        <w:t xml:space="preserve"> every year</w:t>
      </w:r>
      <w:r w:rsidR="00A46889">
        <w:t>;</w:t>
      </w:r>
      <w:r w:rsidRPr="00890266">
        <w:t xml:space="preserve"> but as transactions were </w:t>
      </w:r>
      <w:r w:rsidR="00A46889">
        <w:t>made</w:t>
      </w:r>
      <w:r w:rsidR="00A46889" w:rsidRPr="00890266">
        <w:t xml:space="preserve"> </w:t>
      </w:r>
      <w:r w:rsidRPr="00890266">
        <w:t>in cash and without receipts, the</w:t>
      </w:r>
      <w:r w:rsidR="00A46889">
        <w:t xml:space="preserve"> actual revenue</w:t>
      </w:r>
      <w:r w:rsidRPr="00890266">
        <w:t xml:space="preserve"> figure is likely to have been much higher.</w:t>
      </w:r>
      <w:r w:rsidRPr="00890266">
        <w:rPr>
          <w:rStyle w:val="Sluttnotereferanse"/>
          <w:sz w:val="24"/>
          <w:lang w:val="en-GB"/>
        </w:rPr>
        <w:endnoteReference w:id="2"/>
      </w:r>
      <w:r w:rsidRPr="00890266">
        <w:t xml:space="preserve"> Transactions were carried out in various languages, often aided by big calculators </w:t>
      </w:r>
      <w:r w:rsidR="00A46889">
        <w:t>on which</w:t>
      </w:r>
      <w:r w:rsidR="00A46889" w:rsidRPr="00890266">
        <w:t xml:space="preserve"> </w:t>
      </w:r>
      <w:r w:rsidRPr="00890266">
        <w:t xml:space="preserve">buyers and sellers would punch in their prices. </w:t>
      </w:r>
    </w:p>
    <w:p w14:paraId="5DE8ECF9" w14:textId="77777777" w:rsidR="00C93CBF" w:rsidRDefault="00D927FD" w:rsidP="00115263">
      <w:pPr>
        <w:pStyle w:val="LVintend"/>
        <w:ind w:left="0"/>
      </w:pPr>
      <w:r w:rsidRPr="00890266">
        <w:t>Shop owners at the market rented their shop from the market developer, hired managers and shop assistants and organi</w:t>
      </w:r>
      <w:r w:rsidR="009937D3">
        <w:t>s</w:t>
      </w:r>
      <w:r w:rsidRPr="00890266">
        <w:t>ed the flow of commodities from wholesalers, who were supplied by factories predominantly located in Guangdong province. The shop owners who invested in the initial 874 shops sat on a golden egg, as business boom</w:t>
      </w:r>
      <w:r w:rsidR="00FB7565">
        <w:t>ed</w:t>
      </w:r>
      <w:r w:rsidRPr="00890266">
        <w:t xml:space="preserve"> from 2002</w:t>
      </w:r>
      <w:r w:rsidR="00FB7565">
        <w:t xml:space="preserve"> onwards</w:t>
      </w:r>
      <w:r w:rsidRPr="00890266">
        <w:t xml:space="preserve">. Many of them rented out their shop to managers for a fixed price or a percentage of the profit, and did not work at the market themselves. The managers were then in charge of the daily operation of the shop. Many further rented out space for </w:t>
      </w:r>
      <w:r w:rsidR="00FB7565">
        <w:t>two to three</w:t>
      </w:r>
      <w:r w:rsidRPr="00890266">
        <w:t xml:space="preserve"> small stalls outside their shop.</w:t>
      </w:r>
      <w:r w:rsidR="00A55079">
        <w:t xml:space="preserve"> </w:t>
      </w:r>
    </w:p>
    <w:p w14:paraId="4BD7F428" w14:textId="77777777" w:rsidR="00D927FD" w:rsidRPr="00890266" w:rsidRDefault="00D927FD" w:rsidP="00115263">
      <w:pPr>
        <w:pStyle w:val="LVintend"/>
        <w:ind w:left="0"/>
      </w:pPr>
      <w:r w:rsidRPr="00890266">
        <w:t>The shop assistants were often referred to as ‘water cows’ (</w:t>
      </w:r>
      <w:r w:rsidRPr="00890266">
        <w:rPr>
          <w:i/>
        </w:rPr>
        <w:t>shuiniu</w:t>
      </w:r>
      <w:r w:rsidRPr="00890266">
        <w:t>). They were almost exclusively young, female migrants recruited to the market via hometown friends and family members</w:t>
      </w:r>
      <w:r w:rsidR="00FB7565">
        <w:t>, and</w:t>
      </w:r>
      <w:r w:rsidRPr="00890266">
        <w:t xml:space="preserve"> usually worked for a fixed salary. The shop assistants conducted the bargaining with customers, and the shop owners instructed them on minimum prices. Shop owners said that the young women were more patient and better at bargaining than</w:t>
      </w:r>
      <w:r w:rsidR="00FB7565">
        <w:t xml:space="preserve"> were </w:t>
      </w:r>
      <w:r w:rsidRPr="00890266">
        <w:t>men</w:t>
      </w:r>
      <w:r w:rsidR="000F61B9">
        <w:t>.</w:t>
      </w:r>
      <w:r w:rsidRPr="00890266">
        <w:t xml:space="preserve"> Some shop assistants further revealed that flirting with male customers was a good strategy for getting higher prices for their goods. </w:t>
      </w:r>
    </w:p>
    <w:p w14:paraId="36BE8B5B" w14:textId="77777777" w:rsidR="00D927FD" w:rsidRPr="00890266" w:rsidRDefault="00D927FD" w:rsidP="00115263">
      <w:pPr>
        <w:pStyle w:val="LVintend"/>
        <w:ind w:left="0"/>
        <w:rPr>
          <w:i/>
        </w:rPr>
      </w:pPr>
      <w:r w:rsidRPr="00890266">
        <w:t>The term ‘yellow bull’ (</w:t>
      </w:r>
      <w:r w:rsidRPr="00890266">
        <w:rPr>
          <w:i/>
        </w:rPr>
        <w:t>huangniu</w:t>
      </w:r>
      <w:r w:rsidRPr="00890266">
        <w:t xml:space="preserve">) designates </w:t>
      </w:r>
      <w:r w:rsidR="00FB7565">
        <w:t xml:space="preserve">a </w:t>
      </w:r>
      <w:r w:rsidRPr="00890266">
        <w:t xml:space="preserve">hawker whose job </w:t>
      </w:r>
      <w:r w:rsidR="00FB7565">
        <w:t xml:space="preserve">it </w:t>
      </w:r>
      <w:r w:rsidRPr="00890266">
        <w:t>was to catch potential customers at the outskirts of the market and guide them to</w:t>
      </w:r>
      <w:r w:rsidR="00FB7565">
        <w:t xml:space="preserve"> particular</w:t>
      </w:r>
      <w:r w:rsidRPr="00890266">
        <w:t xml:space="preserve"> shops </w:t>
      </w:r>
      <w:r w:rsidR="00FB7565">
        <w:t>(generally those of particular shop owners</w:t>
      </w:r>
      <w:r w:rsidR="00BD4931">
        <w:t xml:space="preserve"> they had </w:t>
      </w:r>
      <w:r w:rsidR="00FB7565">
        <w:t>relationship</w:t>
      </w:r>
      <w:r w:rsidR="00BD4931">
        <w:t>s</w:t>
      </w:r>
      <w:r w:rsidR="00FB7565">
        <w:t xml:space="preserve"> with)</w:t>
      </w:r>
      <w:r w:rsidRPr="00890266">
        <w:t xml:space="preserve">. Most yellow bulls were male and almost all were migrants. Competing factions of yellow bulls divided the market into territories based on provincial origin, and violent fights often erupted if yellow bulls tried to fish for customers outside their territory or approached customers already </w:t>
      </w:r>
      <w:r w:rsidR="00FB7565">
        <w:t>‘</w:t>
      </w:r>
      <w:r w:rsidRPr="00890266">
        <w:t>caught</w:t>
      </w:r>
      <w:r w:rsidR="00FB7565">
        <w:t>’</w:t>
      </w:r>
      <w:r w:rsidRPr="00890266">
        <w:t xml:space="preserve"> by other yellow bulls. </w:t>
      </w:r>
      <w:r w:rsidR="00FB7565">
        <w:t>Y</w:t>
      </w:r>
      <w:r w:rsidRPr="00890266">
        <w:t>ellow bull</w:t>
      </w:r>
      <w:r w:rsidR="00FB7565">
        <w:t>s</w:t>
      </w:r>
      <w:r w:rsidRPr="00890266">
        <w:t xml:space="preserve"> needed to cultivate good relations</w:t>
      </w:r>
      <w:r w:rsidR="00FB7565">
        <w:t>hips</w:t>
      </w:r>
      <w:r w:rsidRPr="00890266">
        <w:t xml:space="preserve"> with shop owners and be charming smooth talker</w:t>
      </w:r>
      <w:r w:rsidR="00FB7565">
        <w:t>s</w:t>
      </w:r>
      <w:r w:rsidRPr="00890266">
        <w:t xml:space="preserve"> to customers, while communicating an embodied capacity for violence </w:t>
      </w:r>
      <w:r w:rsidRPr="00890266">
        <w:rPr>
          <w:i/>
        </w:rPr>
        <w:t>vis-à-vis</w:t>
      </w:r>
      <w:r w:rsidRPr="00890266">
        <w:t xml:space="preserve"> competitors, in order to succeed in the market. A few yellow bulls earned regular and quite high salaries from the shop owners, but most of them worked for commissions</w:t>
      </w:r>
      <w:r w:rsidR="00FB7565">
        <w:t xml:space="preserve"> –</w:t>
      </w:r>
      <w:r w:rsidRPr="00890266">
        <w:t xml:space="preserve"> usually 50 per cent of the profits from </w:t>
      </w:r>
      <w:r w:rsidR="00FB7565">
        <w:t xml:space="preserve">the </w:t>
      </w:r>
      <w:r w:rsidRPr="00890266">
        <w:t xml:space="preserve">sales they initiated. </w:t>
      </w:r>
    </w:p>
    <w:p w14:paraId="46F50051" w14:textId="39C28F78" w:rsidR="00D927FD" w:rsidRPr="00890266" w:rsidRDefault="00D927FD" w:rsidP="00115263">
      <w:pPr>
        <w:pStyle w:val="LVintend"/>
      </w:pPr>
      <w:r w:rsidRPr="00890266">
        <w:t xml:space="preserve">For its Chinese workers, </w:t>
      </w:r>
      <w:r w:rsidR="00115263">
        <w:t xml:space="preserve">the </w:t>
      </w:r>
      <w:r w:rsidRPr="00890266">
        <w:t xml:space="preserve">Xiangyang market offered glitzy dreams of big money and aspirations for social re-positioning. </w:t>
      </w:r>
      <w:r w:rsidR="00FB7565">
        <w:t>S</w:t>
      </w:r>
      <w:r w:rsidR="00C93CBF">
        <w:t>tories circulat</w:t>
      </w:r>
      <w:r w:rsidR="00FB7565">
        <w:t>ed</w:t>
      </w:r>
      <w:r w:rsidR="00C93CBF">
        <w:t xml:space="preserve"> </w:t>
      </w:r>
      <w:r w:rsidRPr="00890266">
        <w:t>about migrant workers arriving in Shanghai with no money</w:t>
      </w:r>
      <w:r w:rsidR="00375557">
        <w:t>, earning</w:t>
      </w:r>
      <w:r w:rsidRPr="00890266">
        <w:t xml:space="preserve"> millions of </w:t>
      </w:r>
      <w:r w:rsidR="00FB7565" w:rsidRPr="002A2843">
        <w:t>r</w:t>
      </w:r>
      <w:r w:rsidRPr="002A2843">
        <w:t>enminbi</w:t>
      </w:r>
      <w:r w:rsidRPr="00890266">
        <w:rPr>
          <w:i/>
        </w:rPr>
        <w:t xml:space="preserve"> </w:t>
      </w:r>
      <w:r w:rsidRPr="00890266">
        <w:t>selling counterfeit</w:t>
      </w:r>
      <w:r w:rsidR="00FB7565">
        <w:t xml:space="preserve"> good</w:t>
      </w:r>
      <w:r w:rsidRPr="00890266">
        <w:t xml:space="preserve">s at </w:t>
      </w:r>
      <w:r w:rsidR="00115263">
        <w:t xml:space="preserve">the </w:t>
      </w:r>
      <w:r w:rsidRPr="00890266">
        <w:t xml:space="preserve">Xiangyang market and </w:t>
      </w:r>
      <w:r w:rsidR="00375557">
        <w:t>buying</w:t>
      </w:r>
      <w:r w:rsidR="00375557" w:rsidRPr="00890266">
        <w:t xml:space="preserve"> </w:t>
      </w:r>
      <w:r w:rsidRPr="00890266">
        <w:t>a big house and a nice car in Shanghai</w:t>
      </w:r>
      <w:r w:rsidR="00FB7565">
        <w:t xml:space="preserve"> </w:t>
      </w:r>
      <w:r w:rsidR="00FB7565">
        <w:softHyphen/>
        <w:t>–</w:t>
      </w:r>
      <w:r w:rsidRPr="00890266">
        <w:t xml:space="preserve"> the ultimate indexes of ‘making it’ in the city. The monthly salaries of some shop assistants </w:t>
      </w:r>
      <w:r w:rsidR="00FB7565">
        <w:t xml:space="preserve">only </w:t>
      </w:r>
      <w:r w:rsidRPr="00890266">
        <w:t>just covered rent</w:t>
      </w:r>
      <w:r w:rsidR="00FB7565">
        <w:t xml:space="preserve"> payments for</w:t>
      </w:r>
      <w:r w:rsidRPr="00890266">
        <w:t xml:space="preserve"> small, shared rooms, daily expenses and </w:t>
      </w:r>
      <w:r w:rsidR="00FB7565">
        <w:t>a small remittance (</w:t>
      </w:r>
      <w:r w:rsidRPr="00890266">
        <w:t xml:space="preserve">some hundred or a thousand </w:t>
      </w:r>
      <w:r w:rsidR="00FB7565" w:rsidRPr="002A2843">
        <w:t>r</w:t>
      </w:r>
      <w:r w:rsidRPr="002A2843">
        <w:t>enminbi</w:t>
      </w:r>
      <w:r w:rsidR="00FB7565">
        <w:t>)</w:t>
      </w:r>
      <w:r w:rsidRPr="00890266">
        <w:t xml:space="preserve"> to send home to their parents. But</w:t>
      </w:r>
      <w:r w:rsidR="00FB7565">
        <w:t>,</w:t>
      </w:r>
      <w:r w:rsidRPr="00890266">
        <w:t xml:space="preserve"> on the average, salaries for all workers at the market were relatively high in the local context</w:t>
      </w:r>
      <w:r w:rsidR="00D55616">
        <w:t xml:space="preserve">. </w:t>
      </w:r>
      <w:r w:rsidRPr="00890266">
        <w:t xml:space="preserve">When the market closed, some of the more forward-looking shop assistants and yellow bulls, who had saved their earnings, invested in their own shops in the newly opened counterfeit markets in Shanghai, and advanced significantly in the local social and economic hierarchy. </w:t>
      </w:r>
    </w:p>
    <w:p w14:paraId="401A1099" w14:textId="77777777" w:rsidR="00D927FD" w:rsidRPr="00890266" w:rsidRDefault="00D927FD" w:rsidP="00115263">
      <w:pPr>
        <w:pStyle w:val="LVintend"/>
        <w:ind w:left="0"/>
      </w:pPr>
      <w:r w:rsidRPr="00890266">
        <w:t>While the Xiangyang market and its counterfeit</w:t>
      </w:r>
      <w:r w:rsidR="00E71819">
        <w:t xml:space="preserve"> good</w:t>
      </w:r>
      <w:r w:rsidRPr="00890266">
        <w:t xml:space="preserve">s provided currency for a potential social transformation for its Chinese workers, foreigners </w:t>
      </w:r>
      <w:r w:rsidR="00E71819">
        <w:t>visited the market</w:t>
      </w:r>
      <w:r w:rsidRPr="00890266">
        <w:t xml:space="preserve"> for different reasons. Foreigners looking to buy counterfeit</w:t>
      </w:r>
      <w:r w:rsidR="00E71819">
        <w:t xml:space="preserve"> good</w:t>
      </w:r>
      <w:r w:rsidRPr="00890266">
        <w:t xml:space="preserve">s would often know about </w:t>
      </w:r>
      <w:r w:rsidR="002A2843">
        <w:t xml:space="preserve">the </w:t>
      </w:r>
      <w:r w:rsidRPr="00890266">
        <w:t xml:space="preserve">Xiangyang market even before arriving in Shanghai. One enthusiastic customer on the Shanghai expat webpage Shanghaiexpat.com described </w:t>
      </w:r>
      <w:r w:rsidR="002A2843">
        <w:t xml:space="preserve">the </w:t>
      </w:r>
      <w:r w:rsidRPr="00890266">
        <w:t xml:space="preserve">Xiangyang market </w:t>
      </w:r>
      <w:r w:rsidR="00E71819">
        <w:t>as follows</w:t>
      </w:r>
      <w:r w:rsidRPr="00890266">
        <w:t xml:space="preserve">: </w:t>
      </w:r>
      <w:r w:rsidR="0090591B">
        <w:t>‘</w:t>
      </w:r>
      <w:r w:rsidRPr="00890266">
        <w:t xml:space="preserve">Ever had a wet dream about a shopping haven where goods are plentiful and prices are low? Ever wanted to bargain for an item to the point your </w:t>
      </w:r>
      <w:r w:rsidR="0090591B">
        <w:t>“</w:t>
      </w:r>
      <w:r w:rsidRPr="00890266">
        <w:t>opponent</w:t>
      </w:r>
      <w:r w:rsidR="0090591B">
        <w:t>”</w:t>
      </w:r>
      <w:r w:rsidRPr="00890266">
        <w:t xml:space="preserve"> vomits blood while you savour the victory of the battle? </w:t>
      </w:r>
      <w:r w:rsidR="002A2843">
        <w:t xml:space="preserve">The </w:t>
      </w:r>
      <w:r w:rsidRPr="00890266">
        <w:t xml:space="preserve">Xiangyang </w:t>
      </w:r>
      <w:r w:rsidR="000544E1">
        <w:t>m</w:t>
      </w:r>
      <w:r w:rsidRPr="00890266">
        <w:t>arket is the answer to your prayers</w:t>
      </w:r>
      <w:r w:rsidR="00E71819">
        <w:t>.</w:t>
      </w:r>
      <w:r w:rsidR="0090591B">
        <w:t>’</w:t>
      </w:r>
      <w:r w:rsidRPr="00890266">
        <w:t xml:space="preserve"> This picturesque description of bargaining battles in a Chinese counterfeit heaven vividly expresses the exotic vibe that many tourists and expats took from the market. </w:t>
      </w:r>
      <w:r w:rsidR="00E71819">
        <w:t>The market</w:t>
      </w:r>
      <w:r w:rsidR="00E71819" w:rsidRPr="00890266">
        <w:t xml:space="preserve"> </w:t>
      </w:r>
      <w:r w:rsidRPr="00890266">
        <w:t xml:space="preserve">was a place </w:t>
      </w:r>
      <w:r w:rsidR="00E71819">
        <w:t xml:space="preserve">for them </w:t>
      </w:r>
      <w:r w:rsidRPr="00890266">
        <w:t xml:space="preserve">to hone their bargaining skills, make good deals </w:t>
      </w:r>
      <w:r w:rsidR="00E71819">
        <w:t>on</w:t>
      </w:r>
      <w:r w:rsidR="00E71819" w:rsidRPr="00890266">
        <w:t xml:space="preserve"> </w:t>
      </w:r>
      <w:r w:rsidRPr="00890266">
        <w:t>copies of famous brand</w:t>
      </w:r>
      <w:r w:rsidR="00E71819">
        <w:t>ed goods</w:t>
      </w:r>
      <w:r w:rsidRPr="00890266">
        <w:t xml:space="preserve">, practice Chinese or just check the crowd. </w:t>
      </w:r>
    </w:p>
    <w:p w14:paraId="42FB8A02" w14:textId="3452D7E0" w:rsidR="00D927FD" w:rsidRPr="00890266" w:rsidRDefault="00D927FD">
      <w:pPr>
        <w:pStyle w:val="NormalLaV"/>
      </w:pPr>
      <w:r w:rsidRPr="00890266">
        <w:t>Many small-scale entrepreneurs bought counterfeit goods at the Xiangyang market for res</w:t>
      </w:r>
      <w:r w:rsidR="00281334">
        <w:t>ale</w:t>
      </w:r>
      <w:r w:rsidRPr="00890266">
        <w:t xml:space="preserve">. For instance, Møller’s upstairs Chinese neighbour operated a small business out of her apartment, employing six staff members who sold counterfeit goods on eBay. She went to </w:t>
      </w:r>
      <w:r w:rsidR="00115263">
        <w:t xml:space="preserve">the </w:t>
      </w:r>
      <w:r w:rsidRPr="00890266">
        <w:t xml:space="preserve">Xiangyang market for supplies once or twice a week. </w:t>
      </w:r>
      <w:r w:rsidR="00BB3110">
        <w:t>Similarly,</w:t>
      </w:r>
      <w:r w:rsidRPr="00890266">
        <w:t xml:space="preserve"> Mika (a pseudonym)</w:t>
      </w:r>
      <w:r w:rsidR="00CB2929">
        <w:t xml:space="preserve">, </w:t>
      </w:r>
      <w:r w:rsidR="000676C6">
        <w:t>a Finnish man</w:t>
      </w:r>
      <w:r w:rsidR="00BB3110">
        <w:t>,</w:t>
      </w:r>
      <w:r w:rsidR="00CB2929">
        <w:t xml:space="preserve"> </w:t>
      </w:r>
      <w:r w:rsidRPr="00890266">
        <w:t xml:space="preserve">bought counterfeit fashion clothes and accessories at the Xiangyang market, </w:t>
      </w:r>
      <w:r w:rsidR="00CB2929">
        <w:t>which he then sold</w:t>
      </w:r>
      <w:r w:rsidRPr="00890266">
        <w:t xml:space="preserve"> to customers in Europe and </w:t>
      </w:r>
      <w:r w:rsidR="00E71819">
        <w:t xml:space="preserve">the </w:t>
      </w:r>
      <w:r w:rsidRPr="00890266">
        <w:t xml:space="preserve">USA. After </w:t>
      </w:r>
      <w:r w:rsidR="000676C6">
        <w:t>Mika</w:t>
      </w:r>
      <w:r w:rsidRPr="00890266">
        <w:t xml:space="preserve"> was banned from eBay for selling counterfeit</w:t>
      </w:r>
      <w:r w:rsidR="00E71819">
        <w:t xml:space="preserve"> good</w:t>
      </w:r>
      <w:r w:rsidRPr="00890266">
        <w:t xml:space="preserve">s, he took orders from regular customers via MSN Messenger and </w:t>
      </w:r>
      <w:r w:rsidR="00E71819">
        <w:t>e</w:t>
      </w:r>
      <w:r w:rsidRPr="00890266">
        <w:t>mail. His customers were usually</w:t>
      </w:r>
      <w:r w:rsidR="00E71819">
        <w:t xml:space="preserve"> –</w:t>
      </w:r>
      <w:r w:rsidRPr="00890266">
        <w:t xml:space="preserve"> but not always</w:t>
      </w:r>
      <w:r w:rsidR="00E71819">
        <w:t xml:space="preserve"> –</w:t>
      </w:r>
      <w:r w:rsidRPr="00890266">
        <w:t xml:space="preserve"> made aware that the goods were counterfeit, but </w:t>
      </w:r>
      <w:r w:rsidR="00E71819">
        <w:t xml:space="preserve">his </w:t>
      </w:r>
      <w:r w:rsidRPr="00890266">
        <w:t>business was flourishing. A good month’s work was worth close to 100</w:t>
      </w:r>
      <w:r w:rsidR="00E71819">
        <w:t>,</w:t>
      </w:r>
      <w:r w:rsidRPr="00890266">
        <w:t xml:space="preserve">000 </w:t>
      </w:r>
      <w:r w:rsidR="00E71819" w:rsidRPr="00402665">
        <w:t>r</w:t>
      </w:r>
      <w:r w:rsidRPr="00402665">
        <w:t>enminbi</w:t>
      </w:r>
      <w:r w:rsidRPr="00890266">
        <w:t xml:space="preserve"> for Mika. </w:t>
      </w:r>
    </w:p>
    <w:p w14:paraId="46EA530E" w14:textId="77777777" w:rsidR="00D927FD" w:rsidRPr="00890266" w:rsidRDefault="00D927FD">
      <w:pPr>
        <w:pStyle w:val="NormalLaV"/>
      </w:pPr>
    </w:p>
    <w:p w14:paraId="2681223E" w14:textId="77777777" w:rsidR="00D927FD" w:rsidRPr="00890266" w:rsidRDefault="00D927FD" w:rsidP="006A2F13">
      <w:pPr>
        <w:pStyle w:val="Overskrift1"/>
        <w:ind w:firstLine="284"/>
        <w:rPr>
          <w:sz w:val="28"/>
          <w:szCs w:val="28"/>
        </w:rPr>
      </w:pPr>
      <w:r w:rsidRPr="00890266">
        <w:rPr>
          <w:sz w:val="28"/>
          <w:szCs w:val="28"/>
        </w:rPr>
        <w:t xml:space="preserve">5   Diversified legality, quality and morality </w:t>
      </w:r>
    </w:p>
    <w:p w14:paraId="430B7C6A" w14:textId="70C1B525" w:rsidR="00D927FD" w:rsidRPr="00890266" w:rsidRDefault="00D927FD" w:rsidP="003B727D">
      <w:pPr>
        <w:pStyle w:val="NormalLaV"/>
      </w:pPr>
      <w:r w:rsidRPr="00890266">
        <w:t xml:space="preserve">The legal status of the Xiangyang </w:t>
      </w:r>
      <w:r w:rsidR="00375557">
        <w:t>m</w:t>
      </w:r>
      <w:r w:rsidRPr="00890266">
        <w:t xml:space="preserve">arket was ambiguous. Most goods </w:t>
      </w:r>
      <w:r w:rsidR="00CD1818">
        <w:t>sold at the market</w:t>
      </w:r>
      <w:r w:rsidR="00CD1818" w:rsidRPr="00890266">
        <w:t xml:space="preserve"> </w:t>
      </w:r>
      <w:r w:rsidRPr="00890266">
        <w:t xml:space="preserve">were counterfeit and thus illegal to manufacture and trade according to Chinese law. </w:t>
      </w:r>
      <w:r w:rsidR="00CD1818">
        <w:t>Y</w:t>
      </w:r>
      <w:r w:rsidRPr="00890266">
        <w:t>et counterfeit</w:t>
      </w:r>
      <w:r w:rsidR="000544E1">
        <w:t xml:space="preserve"> good</w:t>
      </w:r>
      <w:r w:rsidRPr="00890266">
        <w:t xml:space="preserve">s were openly traded in </w:t>
      </w:r>
      <w:r w:rsidR="00F61F86">
        <w:t xml:space="preserve">the </w:t>
      </w:r>
      <w:r w:rsidRPr="00890266">
        <w:t>Xiangyang market, as they are</w:t>
      </w:r>
      <w:r w:rsidR="00CD1818">
        <w:t xml:space="preserve"> now traded</w:t>
      </w:r>
      <w:r w:rsidRPr="00890266">
        <w:t xml:space="preserve"> in the new counterfeit markets in Shanghai. The shop owners paid rent to the market developer, </w:t>
      </w:r>
      <w:r w:rsidR="00CD1818">
        <w:t>who</w:t>
      </w:r>
      <w:r w:rsidR="00CD1818" w:rsidRPr="00890266">
        <w:t xml:space="preserve"> </w:t>
      </w:r>
      <w:r w:rsidRPr="00890266">
        <w:t xml:space="preserve">in turn paid taxes to the Xuhui district administration. A local Shanghainese explained that the salaries of officials in the Xuhui district administration were dependent on the taxes they managed to collect. Alongside informal earnings from the market, </w:t>
      </w:r>
      <w:r w:rsidR="000F61B9">
        <w:t>the tax revenues provided</w:t>
      </w:r>
      <w:r w:rsidRPr="00890266">
        <w:t xml:space="preserve"> an obvious incitement for </w:t>
      </w:r>
      <w:r w:rsidR="00CD1818">
        <w:t xml:space="preserve">officials to </w:t>
      </w:r>
      <w:r w:rsidRPr="00890266">
        <w:t xml:space="preserve">keep the business running. </w:t>
      </w:r>
    </w:p>
    <w:p w14:paraId="2AB0CAD2" w14:textId="77777777" w:rsidR="00D927FD" w:rsidRPr="00890266" w:rsidRDefault="00D927FD">
      <w:pPr>
        <w:pStyle w:val="NormalLaV"/>
      </w:pPr>
      <w:r w:rsidRPr="00890266">
        <w:t xml:space="preserve">While the role of security guards and local </w:t>
      </w:r>
      <w:r w:rsidR="00CB2929" w:rsidRPr="00890266">
        <w:t>police officers</w:t>
      </w:r>
      <w:r w:rsidRPr="00890266">
        <w:t xml:space="preserve"> </w:t>
      </w:r>
      <w:r w:rsidR="00CB2929" w:rsidRPr="00890266">
        <w:t xml:space="preserve">was </w:t>
      </w:r>
      <w:r w:rsidR="002D2515" w:rsidRPr="00890266">
        <w:t xml:space="preserve">mainly </w:t>
      </w:r>
      <w:r w:rsidRPr="00890266">
        <w:t xml:space="preserve">to </w:t>
      </w:r>
      <w:r w:rsidR="002D2515">
        <w:t>en</w:t>
      </w:r>
      <w:r w:rsidRPr="00890266">
        <w:t xml:space="preserve">sure no one </w:t>
      </w:r>
      <w:r w:rsidR="00CB2929" w:rsidRPr="00890266">
        <w:t>was</w:t>
      </w:r>
      <w:r w:rsidRPr="00890266">
        <w:t xml:space="preserve"> robbed </w:t>
      </w:r>
      <w:r w:rsidR="002D2515">
        <w:t xml:space="preserve">and to prevent </w:t>
      </w:r>
      <w:r w:rsidRPr="00890266">
        <w:t xml:space="preserve">fights in the market, many yellow bulls had to bribe them to avoid being harassed. Several of our yellow bull informants had been arrested and kept in jail for two weeks </w:t>
      </w:r>
      <w:r w:rsidR="002D2515">
        <w:t>after</w:t>
      </w:r>
      <w:r w:rsidR="002D2515" w:rsidRPr="00890266">
        <w:t xml:space="preserve"> </w:t>
      </w:r>
      <w:r w:rsidRPr="00890266">
        <w:t xml:space="preserve">failing to </w:t>
      </w:r>
      <w:r w:rsidR="002D2515">
        <w:t xml:space="preserve">have </w:t>
      </w:r>
      <w:r w:rsidRPr="00890266">
        <w:t>pa</w:t>
      </w:r>
      <w:r w:rsidR="002D2515">
        <w:t>id</w:t>
      </w:r>
      <w:r w:rsidRPr="00890266">
        <w:t xml:space="preserve"> such bribes. A number of larger-scale raid</w:t>
      </w:r>
      <w:r w:rsidR="000F61B9">
        <w:t>s</w:t>
      </w:r>
      <w:r w:rsidRPr="00890266">
        <w:t xml:space="preserve"> were conducted by officials from the Shanghai Industrial and Commercial Bureau, sometimes aided by officials from the national bureau in Beijing. The raids usually meant that certain goods </w:t>
      </w:r>
      <w:r w:rsidR="002D2515">
        <w:t>would be</w:t>
      </w:r>
      <w:r w:rsidR="002D2515" w:rsidRPr="00890266">
        <w:t xml:space="preserve"> </w:t>
      </w:r>
      <w:r w:rsidRPr="00890266">
        <w:t xml:space="preserve">moved out of sight from the market to storage houses </w:t>
      </w:r>
      <w:r w:rsidR="002D2515">
        <w:t>o</w:t>
      </w:r>
      <w:r w:rsidRPr="00890266">
        <w:t xml:space="preserve">n adjacent streets, while a corps of journalists </w:t>
      </w:r>
      <w:r w:rsidR="002D2515">
        <w:t xml:space="preserve">would </w:t>
      </w:r>
      <w:r w:rsidRPr="00890266">
        <w:t xml:space="preserve">move in to </w:t>
      </w:r>
      <w:r w:rsidR="00710237">
        <w:t>photograph the</w:t>
      </w:r>
      <w:r w:rsidRPr="00890266">
        <w:t xml:space="preserve"> officials inspecting the market. Usually, the raids</w:t>
      </w:r>
      <w:r w:rsidR="002D2515">
        <w:t xml:space="preserve"> would</w:t>
      </w:r>
      <w:r w:rsidRPr="00890266">
        <w:t xml:space="preserve"> last for a few days, and business </w:t>
      </w:r>
      <w:r w:rsidR="002D2515">
        <w:t>would be</w:t>
      </w:r>
      <w:r w:rsidR="002D2515" w:rsidRPr="00890266">
        <w:t xml:space="preserve"> </w:t>
      </w:r>
      <w:r w:rsidRPr="00890266">
        <w:t xml:space="preserve">back to normal within a week. Occasionally, a few shop owners </w:t>
      </w:r>
      <w:r w:rsidR="002D2515">
        <w:t>would be</w:t>
      </w:r>
      <w:r w:rsidR="002D2515" w:rsidRPr="00890266">
        <w:t xml:space="preserve"> </w:t>
      </w:r>
      <w:r w:rsidRPr="00890266">
        <w:t>fined. However, the majority of shop owners maintained good personal relations (</w:t>
      </w:r>
      <w:r w:rsidRPr="00890266">
        <w:rPr>
          <w:i/>
        </w:rPr>
        <w:t>guanxi</w:t>
      </w:r>
      <w:r w:rsidRPr="00890266">
        <w:t>)</w:t>
      </w:r>
      <w:r w:rsidRPr="00890266">
        <w:rPr>
          <w:i/>
        </w:rPr>
        <w:t xml:space="preserve"> </w:t>
      </w:r>
      <w:r w:rsidRPr="00890266">
        <w:t>with the relevant authorities through donations of dinners, gifts or money, and thus avoided being targeted during raids. As one of our yellow bull informants once exclaimed</w:t>
      </w:r>
      <w:r w:rsidR="002D2515">
        <w:t>:</w:t>
      </w:r>
      <w:r w:rsidRPr="00890266">
        <w:t xml:space="preserve"> </w:t>
      </w:r>
      <w:r w:rsidR="0090591B">
        <w:t>‘</w:t>
      </w:r>
      <w:r w:rsidRPr="00890266">
        <w:t>My boss [shop owner] makes joint venture with the government. The government just wants to show America and Europe that we don’t have any copies in China. One hand says you can’t sell copies, the other hand joins the trade</w:t>
      </w:r>
      <w:r w:rsidR="002D2515">
        <w:t>.</w:t>
      </w:r>
      <w:r w:rsidR="0090591B">
        <w:t>’</w:t>
      </w:r>
    </w:p>
    <w:p w14:paraId="5B61ABBC" w14:textId="77777777" w:rsidR="00D927FD" w:rsidRPr="00890266" w:rsidRDefault="00D927FD">
      <w:pPr>
        <w:pStyle w:val="NormalLaV"/>
        <w:rPr>
          <w:lang w:eastAsia="sv-SE"/>
        </w:rPr>
      </w:pPr>
      <w:r w:rsidRPr="00890266">
        <w:t>Counterfeit</w:t>
      </w:r>
      <w:r w:rsidR="002D2515">
        <w:t xml:space="preserve"> good</w:t>
      </w:r>
      <w:r w:rsidRPr="00890266">
        <w:t>s were diversified according to a hierarchy of illegality and quality at the market. In November 2005</w:t>
      </w:r>
      <w:r w:rsidR="00563947">
        <w:t>,</w:t>
      </w:r>
      <w:r w:rsidRPr="00890266">
        <w:t xml:space="preserve"> a coalition of the five luxury brand companies Burberry, Chanel, Gucci, Louis Vuitton and Prada, representing altogether 48 brands, sued the landlord </w:t>
      </w:r>
      <w:r w:rsidR="00710237">
        <w:t>of</w:t>
      </w:r>
      <w:r w:rsidR="00710237" w:rsidRPr="00890266">
        <w:t xml:space="preserve"> </w:t>
      </w:r>
      <w:r w:rsidRPr="00890266">
        <w:t>another famous Chinese counterfeit market</w:t>
      </w:r>
      <w:r w:rsidR="002D2515">
        <w:t>,</w:t>
      </w:r>
      <w:r w:rsidRPr="00890266">
        <w:t xml:space="preserve"> the Silk Market in Beijing. The coalition won a landmark victory, and</w:t>
      </w:r>
      <w:r w:rsidR="002D2515">
        <w:t>,</w:t>
      </w:r>
      <w:r w:rsidRPr="00890266">
        <w:t xml:space="preserve"> </w:t>
      </w:r>
      <w:r w:rsidR="002D2515">
        <w:t>after</w:t>
      </w:r>
      <w:r w:rsidR="002D2515" w:rsidRPr="00890266">
        <w:t xml:space="preserve"> </w:t>
      </w:r>
      <w:r w:rsidRPr="00890266">
        <w:t xml:space="preserve">the verdict, it became ‘more forbidden’ to sell copies of these brands at markets in both Beijing and Shanghai. </w:t>
      </w:r>
      <w:r w:rsidR="002D2515">
        <w:t>Forty</w:t>
      </w:r>
      <w:r w:rsidR="002D2515" w:rsidRPr="00890266">
        <w:t xml:space="preserve"> </w:t>
      </w:r>
      <w:r w:rsidRPr="00890266">
        <w:t xml:space="preserve">brands were </w:t>
      </w:r>
      <w:r w:rsidRPr="00890266">
        <w:rPr>
          <w:lang w:eastAsia="sv-SE"/>
        </w:rPr>
        <w:t xml:space="preserve">officially banned from the Xiangyang market, and posters were placed throughout the market that warned, </w:t>
      </w:r>
      <w:r w:rsidR="0090591B">
        <w:rPr>
          <w:lang w:eastAsia="sv-SE"/>
        </w:rPr>
        <w:t>‘</w:t>
      </w:r>
      <w:r w:rsidRPr="00890266">
        <w:rPr>
          <w:lang w:eastAsia="sv-SE"/>
        </w:rPr>
        <w:t>Anyone who sells the above-listed forbidden goods shall be investigated</w:t>
      </w:r>
      <w:r w:rsidR="0090591B">
        <w:rPr>
          <w:lang w:eastAsia="sv-SE"/>
        </w:rPr>
        <w:t>’</w:t>
      </w:r>
      <w:r w:rsidRPr="00890266">
        <w:rPr>
          <w:lang w:eastAsia="sv-SE"/>
        </w:rPr>
        <w:t xml:space="preserve">. The verdict furthermore made it possible </w:t>
      </w:r>
      <w:r w:rsidR="002D2515">
        <w:rPr>
          <w:lang w:eastAsia="sv-SE"/>
        </w:rPr>
        <w:t>for</w:t>
      </w:r>
      <w:r w:rsidRPr="00890266">
        <w:rPr>
          <w:lang w:eastAsia="sv-SE"/>
        </w:rPr>
        <w:t xml:space="preserve"> any market sponsor who </w:t>
      </w:r>
      <w:r w:rsidR="0090591B">
        <w:rPr>
          <w:lang w:eastAsia="sv-SE"/>
        </w:rPr>
        <w:t>‘</w:t>
      </w:r>
      <w:r w:rsidRPr="00890266">
        <w:rPr>
          <w:lang w:eastAsia="sv-SE"/>
        </w:rPr>
        <w:t>tolerates or indulges the act of selling</w:t>
      </w:r>
      <w:r w:rsidR="0090591B">
        <w:rPr>
          <w:lang w:eastAsia="sv-SE"/>
        </w:rPr>
        <w:t>’</w:t>
      </w:r>
      <w:r w:rsidRPr="00890266">
        <w:rPr>
          <w:lang w:eastAsia="sv-SE"/>
        </w:rPr>
        <w:t xml:space="preserve"> the 40 brands</w:t>
      </w:r>
      <w:r w:rsidR="002D2515">
        <w:rPr>
          <w:lang w:eastAsia="sv-SE"/>
        </w:rPr>
        <w:t xml:space="preserve"> to be prosecuted</w:t>
      </w:r>
      <w:r w:rsidRPr="00890266">
        <w:rPr>
          <w:lang w:eastAsia="sv-SE"/>
        </w:rPr>
        <w:t>. In practice, older counterfeit models of these brands were still sold inside the market, while the newer and highest quality version</w:t>
      </w:r>
      <w:r w:rsidR="00563947">
        <w:rPr>
          <w:lang w:eastAsia="sv-SE"/>
        </w:rPr>
        <w:t>s</w:t>
      </w:r>
      <w:r w:rsidRPr="00890266">
        <w:rPr>
          <w:lang w:eastAsia="sv-SE"/>
        </w:rPr>
        <w:t xml:space="preserve"> of them were moved to </w:t>
      </w:r>
      <w:r w:rsidRPr="00890266">
        <w:rPr>
          <w:color w:val="000000"/>
        </w:rPr>
        <w:t xml:space="preserve">underground shops located in small alleyways </w:t>
      </w:r>
      <w:r w:rsidR="00CB2929">
        <w:rPr>
          <w:color w:val="000000"/>
        </w:rPr>
        <w:t>near the</w:t>
      </w:r>
      <w:r w:rsidRPr="00890266">
        <w:rPr>
          <w:color w:val="000000"/>
        </w:rPr>
        <w:t xml:space="preserve"> market. As these shops were hidden behind locked doors, customers needed a yellow bull to </w:t>
      </w:r>
      <w:r w:rsidR="00563947">
        <w:rPr>
          <w:color w:val="000000"/>
        </w:rPr>
        <w:t>access them</w:t>
      </w:r>
      <w:r w:rsidRPr="00890266">
        <w:rPr>
          <w:color w:val="000000"/>
        </w:rPr>
        <w:t xml:space="preserve">. </w:t>
      </w:r>
      <w:r w:rsidRPr="00890266">
        <w:rPr>
          <w:lang w:eastAsia="sv-SE"/>
        </w:rPr>
        <w:t xml:space="preserve">Ironically, then, the signs of prohibition at the market </w:t>
      </w:r>
      <w:r w:rsidR="00671A7B">
        <w:rPr>
          <w:lang w:eastAsia="sv-SE"/>
        </w:rPr>
        <w:t>became</w:t>
      </w:r>
      <w:r w:rsidRPr="00890266">
        <w:rPr>
          <w:lang w:eastAsia="sv-SE"/>
        </w:rPr>
        <w:t xml:space="preserve"> </w:t>
      </w:r>
      <w:r w:rsidR="00671A7B">
        <w:rPr>
          <w:lang w:eastAsia="sv-SE"/>
        </w:rPr>
        <w:t>advertisements</w:t>
      </w:r>
      <w:r w:rsidR="00671A7B" w:rsidRPr="00890266">
        <w:rPr>
          <w:lang w:eastAsia="sv-SE"/>
        </w:rPr>
        <w:t xml:space="preserve"> </w:t>
      </w:r>
      <w:r w:rsidRPr="00890266">
        <w:rPr>
          <w:lang w:eastAsia="sv-SE"/>
        </w:rPr>
        <w:t xml:space="preserve">for the </w:t>
      </w:r>
      <w:r w:rsidR="00671A7B">
        <w:rPr>
          <w:lang w:eastAsia="sv-SE"/>
        </w:rPr>
        <w:t>availab</w:t>
      </w:r>
      <w:r w:rsidR="00671A7B" w:rsidRPr="00890266">
        <w:rPr>
          <w:lang w:eastAsia="sv-SE"/>
        </w:rPr>
        <w:t>l</w:t>
      </w:r>
      <w:r w:rsidR="00671A7B">
        <w:rPr>
          <w:lang w:eastAsia="sv-SE"/>
        </w:rPr>
        <w:t>e</w:t>
      </w:r>
      <w:r w:rsidR="00671A7B" w:rsidRPr="00890266">
        <w:rPr>
          <w:lang w:eastAsia="sv-SE"/>
        </w:rPr>
        <w:t xml:space="preserve"> </w:t>
      </w:r>
      <w:r w:rsidRPr="00890266">
        <w:rPr>
          <w:lang w:eastAsia="sv-SE"/>
        </w:rPr>
        <w:t xml:space="preserve">counterfeits of these brands. </w:t>
      </w:r>
    </w:p>
    <w:p w14:paraId="4D063625" w14:textId="77777777" w:rsidR="00D927FD" w:rsidRPr="00890266" w:rsidRDefault="00D927FD">
      <w:pPr>
        <w:pStyle w:val="NormalLaV"/>
      </w:pPr>
      <w:r w:rsidRPr="00890266">
        <w:t xml:space="preserve">The shops in the alleyways offered the </w:t>
      </w:r>
      <w:r w:rsidR="00710237">
        <w:t>highest</w:t>
      </w:r>
      <w:r w:rsidR="00710237" w:rsidRPr="00890266">
        <w:t xml:space="preserve"> </w:t>
      </w:r>
      <w:r w:rsidRPr="00890266">
        <w:t>quality counterfeit</w:t>
      </w:r>
      <w:r w:rsidR="00710237">
        <w:t xml:space="preserve"> good</w:t>
      </w:r>
      <w:r w:rsidRPr="00890266">
        <w:t>s. The quality and prices of counterfeit goods usually increased</w:t>
      </w:r>
      <w:r w:rsidR="00671A7B">
        <w:t xml:space="preserve"> as one ascended</w:t>
      </w:r>
      <w:r w:rsidRPr="00890266">
        <w:t xml:space="preserve"> higher in the building</w:t>
      </w:r>
      <w:r w:rsidRPr="00890266">
        <w:rPr>
          <w:color w:val="0000FF"/>
        </w:rPr>
        <w:t xml:space="preserve">. </w:t>
      </w:r>
      <w:r w:rsidRPr="00890266">
        <w:t>This vertical ascent ideally further corresponded to a spatial distanc</w:t>
      </w:r>
      <w:r w:rsidR="00710237">
        <w:t>e</w:t>
      </w:r>
      <w:r w:rsidRPr="00890266">
        <w:t xml:space="preserve"> from China as the source of origin of the counterfeit</w:t>
      </w:r>
      <w:r w:rsidR="009E28E7">
        <w:t xml:space="preserve"> good</w:t>
      </w:r>
      <w:r w:rsidRPr="00890266">
        <w:t>s. Chinese respondents almost unanimously considered goods made in China to be of lower quality than goods made in more economically developed Asian and Western countries. One vendor explained that watches sold on the third floor were equipped with original Swiss clockwork and imported from Hong Kong, South Korea or Japan. Workers at the market usually referred to such counterfeit</w:t>
      </w:r>
      <w:r w:rsidR="00375557">
        <w:t xml:space="preserve"> good</w:t>
      </w:r>
      <w:r w:rsidRPr="00890266">
        <w:t>s as ‘A-quality’, opposing them to the B</w:t>
      </w:r>
      <w:r w:rsidR="003534A6">
        <w:t>-</w:t>
      </w:r>
      <w:r w:rsidRPr="00890266">
        <w:t xml:space="preserve"> and C-quality goods sold at the market, which were manufactured in China. </w:t>
      </w:r>
      <w:r w:rsidR="00563947">
        <w:t xml:space="preserve">Others </w:t>
      </w:r>
      <w:r w:rsidR="009E28E7">
        <w:t xml:space="preserve">distinguished </w:t>
      </w:r>
      <w:r w:rsidR="00563947">
        <w:t xml:space="preserve">between A, AA and AAA quality. </w:t>
      </w:r>
      <w:r w:rsidRPr="00890266">
        <w:t>However, while different qualities of counterfeit</w:t>
      </w:r>
      <w:r w:rsidR="00710237">
        <w:t xml:space="preserve"> good</w:t>
      </w:r>
      <w:r w:rsidRPr="00890266">
        <w:t xml:space="preserve">s </w:t>
      </w:r>
      <w:r w:rsidR="009E28E7">
        <w:t xml:space="preserve">were </w:t>
      </w:r>
      <w:r w:rsidRPr="00890266">
        <w:t xml:space="preserve">on offer at the Xiangyang market, </w:t>
      </w:r>
      <w:r w:rsidR="00563947">
        <w:t>closer informants eventually revealed</w:t>
      </w:r>
      <w:r w:rsidRPr="00890266">
        <w:t xml:space="preserve"> that most goods were of similar quality and</w:t>
      </w:r>
      <w:r w:rsidR="009E28E7">
        <w:t xml:space="preserve"> were</w:t>
      </w:r>
      <w:r w:rsidRPr="00890266">
        <w:t xml:space="preserve"> almost always produced in China. Segmenting counterfeit</w:t>
      </w:r>
      <w:r w:rsidR="000544E1">
        <w:t xml:space="preserve"> good</w:t>
      </w:r>
      <w:r w:rsidRPr="00890266">
        <w:t xml:space="preserve">s according to quality and place of production </w:t>
      </w:r>
      <w:r w:rsidR="009E28E7">
        <w:t>allowed vendors</w:t>
      </w:r>
      <w:r w:rsidRPr="00890266">
        <w:t xml:space="preserve"> to diversify the goods</w:t>
      </w:r>
      <w:r w:rsidR="009E28E7">
        <w:t xml:space="preserve"> –</w:t>
      </w:r>
      <w:r w:rsidRPr="00890266">
        <w:t xml:space="preserve"> presenting references that served to raise the value of the good a customer was negotiating for. Vendors had to maintain an image of a diversified stock of goods in order to keep the</w:t>
      </w:r>
      <w:r w:rsidR="00710237">
        <w:t xml:space="preserve"> goods</w:t>
      </w:r>
      <w:r w:rsidRPr="00890266">
        <w:t xml:space="preserve"> negotiable. A consensus about their similarity would facilitate information about prices for customers, and could create fixed-price markets. </w:t>
      </w:r>
    </w:p>
    <w:p w14:paraId="02580409" w14:textId="77777777" w:rsidR="00D927FD" w:rsidRPr="00890266" w:rsidRDefault="00D927FD">
      <w:pPr>
        <w:pStyle w:val="NormalLaV"/>
      </w:pPr>
      <w:r w:rsidRPr="00890266">
        <w:rPr>
          <w:lang w:eastAsia="nb-NO"/>
        </w:rPr>
        <w:t xml:space="preserve">Based on </w:t>
      </w:r>
      <w:r w:rsidRPr="00890266">
        <w:rPr>
          <w:color w:val="000000"/>
        </w:rPr>
        <w:t xml:space="preserve">Prendergast, Chuen and Phau (2002) and </w:t>
      </w:r>
      <w:r w:rsidRPr="00890266">
        <w:rPr>
          <w:lang w:eastAsia="nb-NO"/>
        </w:rPr>
        <w:t>Hung (2003), counterfeit</w:t>
      </w:r>
      <w:r w:rsidR="000544E1">
        <w:rPr>
          <w:lang w:eastAsia="nb-NO"/>
        </w:rPr>
        <w:t xml:space="preserve"> good</w:t>
      </w:r>
      <w:r w:rsidRPr="00890266">
        <w:rPr>
          <w:lang w:eastAsia="nb-NO"/>
        </w:rPr>
        <w:t>s can be divided into three categories. ‘Fakes’ replicate branded products and are sold to customers unaware of the fact that the</w:t>
      </w:r>
      <w:r w:rsidR="00375557">
        <w:rPr>
          <w:lang w:eastAsia="nb-NO"/>
        </w:rPr>
        <w:t xml:space="preserve"> goods</w:t>
      </w:r>
      <w:r w:rsidRPr="00890266">
        <w:rPr>
          <w:lang w:eastAsia="nb-NO"/>
        </w:rPr>
        <w:t xml:space="preserve"> are not genuine. ‘Pirated’ products are more or less exact copies of branded products, but</w:t>
      </w:r>
      <w:r w:rsidR="00710237">
        <w:rPr>
          <w:lang w:eastAsia="nb-NO"/>
        </w:rPr>
        <w:t xml:space="preserve"> are</w:t>
      </w:r>
      <w:r w:rsidRPr="00890266">
        <w:rPr>
          <w:lang w:eastAsia="nb-NO"/>
        </w:rPr>
        <w:t xml:space="preserve"> sold to customers who are aware of the status of the product. Finally, illegal ‘imitations’ are not identical to genuine products, but have </w:t>
      </w:r>
      <w:r w:rsidRPr="00890266">
        <w:rPr>
          <w:color w:val="000000"/>
        </w:rPr>
        <w:t>brands, qualities, designs and packaging that resemble them. All three categories represent IPR infringement. Most of the goods at the Xiangyang market were ‘pirated’ according to this taxonomy, but we mostly refer to them as counterfeit</w:t>
      </w:r>
      <w:r w:rsidR="00710237">
        <w:rPr>
          <w:color w:val="000000"/>
        </w:rPr>
        <w:t xml:space="preserve"> good</w:t>
      </w:r>
      <w:r w:rsidRPr="00890266">
        <w:rPr>
          <w:color w:val="000000"/>
        </w:rPr>
        <w:t>s for the sake of simplicity.</w:t>
      </w:r>
      <w:r w:rsidRPr="00890266">
        <w:t xml:space="preserve"> </w:t>
      </w:r>
    </w:p>
    <w:p w14:paraId="059F718A" w14:textId="100570ED" w:rsidR="00D927FD" w:rsidRPr="00890266" w:rsidRDefault="00D927FD">
      <w:pPr>
        <w:pStyle w:val="NormalLaV"/>
      </w:pPr>
      <w:r w:rsidRPr="00890266">
        <w:t xml:space="preserve">Whereas Prendergast et al. </w:t>
      </w:r>
      <w:r w:rsidR="003B727D">
        <w:t xml:space="preserve">(2002) </w:t>
      </w:r>
      <w:r w:rsidRPr="00890266">
        <w:t xml:space="preserve">and Hung </w:t>
      </w:r>
      <w:r w:rsidR="003B727D">
        <w:t xml:space="preserve">(2003) </w:t>
      </w:r>
      <w:r w:rsidRPr="00890266">
        <w:t>propose to classify counterfeit goods based on resemblance to the original and customer awareness of counterfeit status, our informant Mika divided them into two categories that reflect whether</w:t>
      </w:r>
      <w:r w:rsidR="00CB2929">
        <w:t xml:space="preserve"> they</w:t>
      </w:r>
      <w:r w:rsidRPr="00890266">
        <w:t xml:space="preserve"> are considered genuine in the social environment of users. This is partly based on the technical and visual resemblance of the counterfeit good to the genuine </w:t>
      </w:r>
      <w:r w:rsidR="002C18ED">
        <w:t>product</w:t>
      </w:r>
      <w:r w:rsidRPr="00890266">
        <w:t xml:space="preserve">, but also </w:t>
      </w:r>
      <w:r w:rsidR="002C18ED">
        <w:t xml:space="preserve">based </w:t>
      </w:r>
      <w:r w:rsidRPr="00890266">
        <w:t xml:space="preserve">on the price of the genuine good, as some goods </w:t>
      </w:r>
      <w:r w:rsidR="002C18ED">
        <w:t>are</w:t>
      </w:r>
      <w:r w:rsidRPr="00890266">
        <w:t xml:space="preserve"> easily recogni</w:t>
      </w:r>
      <w:r w:rsidR="002C18ED">
        <w:t>s</w:t>
      </w:r>
      <w:r w:rsidRPr="00890266">
        <w:t xml:space="preserve">ed as counterfeit if they are seen as somehow incongruent with the economic capacity and style of the user. The first category could be termed ‘fakes-for-fun’, and includes counterfeit versions of products that most people </w:t>
      </w:r>
      <w:r w:rsidR="002C18ED">
        <w:t>c</w:t>
      </w:r>
      <w:r w:rsidRPr="00890266">
        <w:t>ould not afford or prioriti</w:t>
      </w:r>
      <w:r w:rsidR="002C18ED">
        <w:t>s</w:t>
      </w:r>
      <w:r w:rsidRPr="00890266">
        <w:t xml:space="preserve">e to purchase, such as luxury watches from Breitling and Rolex and </w:t>
      </w:r>
      <w:r w:rsidR="00DC3625" w:rsidRPr="00890266">
        <w:t>jewellery</w:t>
      </w:r>
      <w:r w:rsidRPr="00890266">
        <w:t xml:space="preserve"> from Cartier</w:t>
      </w:r>
      <w:r w:rsidR="002C18ED">
        <w:t>,</w:t>
      </w:r>
      <w:r w:rsidRPr="00890266">
        <w:t xml:space="preserve"> </w:t>
      </w:r>
      <w:r w:rsidR="002C18ED">
        <w:t>which</w:t>
      </w:r>
      <w:r w:rsidR="002C18ED" w:rsidRPr="00890266">
        <w:t xml:space="preserve"> </w:t>
      </w:r>
      <w:r w:rsidRPr="00890266">
        <w:t xml:space="preserve">can be bought counterfeit for prices below </w:t>
      </w:r>
      <w:r w:rsidR="002C18ED">
        <w:t>1</w:t>
      </w:r>
      <w:r w:rsidR="002C18ED" w:rsidRPr="00890266">
        <w:t xml:space="preserve"> </w:t>
      </w:r>
      <w:r w:rsidRPr="00890266">
        <w:t xml:space="preserve">per cent of </w:t>
      </w:r>
      <w:r w:rsidR="00710237">
        <w:t xml:space="preserve">the </w:t>
      </w:r>
      <w:r w:rsidRPr="00890266">
        <w:t>original product</w:t>
      </w:r>
      <w:r w:rsidR="00710237">
        <w:t>’s price</w:t>
      </w:r>
      <w:r w:rsidRPr="00890266">
        <w:t xml:space="preserve">. Counterfeits of these products </w:t>
      </w:r>
      <w:r w:rsidR="002C18ED">
        <w:t>are</w:t>
      </w:r>
      <w:r w:rsidR="002C18ED" w:rsidRPr="00890266">
        <w:t xml:space="preserve"> </w:t>
      </w:r>
      <w:r w:rsidRPr="00890266">
        <w:t>often, but not always, bought for fun and used by people who do not mind admitting to us</w:t>
      </w:r>
      <w:r w:rsidR="002C18ED">
        <w:t>ing</w:t>
      </w:r>
      <w:r w:rsidRPr="00890266">
        <w:t xml:space="preserve"> counterfeit</w:t>
      </w:r>
      <w:r w:rsidR="002C18ED">
        <w:t xml:space="preserve"> good</w:t>
      </w:r>
      <w:r w:rsidRPr="00890266">
        <w:t xml:space="preserve">s. The second category consists of counterfeits of brands used by ordinary, fashion-minded consumers, such as clothing from Levis, Lacoste, Evisu and Canada Goose, which are usually bought for something like </w:t>
      </w:r>
      <w:r w:rsidR="002C18ED">
        <w:t>10 per cent</w:t>
      </w:r>
      <w:r w:rsidRPr="00890266">
        <w:t xml:space="preserve"> of the price of the genuine product. In terms of price, a counterfeit Louis Vuitton bag falls somewhere between the two categories, as it is commonly 30</w:t>
      </w:r>
      <w:r w:rsidR="002C18ED">
        <w:t xml:space="preserve"> to </w:t>
      </w:r>
      <w:r w:rsidRPr="00890266">
        <w:t xml:space="preserve">40 times cheaper than </w:t>
      </w:r>
      <w:r w:rsidR="002C18ED">
        <w:t>its</w:t>
      </w:r>
      <w:r w:rsidRPr="00890266">
        <w:t xml:space="preserve"> genuine counterpart. </w:t>
      </w:r>
    </w:p>
    <w:p w14:paraId="50D36B50" w14:textId="77777777" w:rsidR="00D927FD" w:rsidRPr="00890266" w:rsidRDefault="00D927FD">
      <w:pPr>
        <w:pStyle w:val="NormalLaV"/>
      </w:pPr>
      <w:r w:rsidRPr="00890266">
        <w:t xml:space="preserve">Many foreign consumers at the market framed their </w:t>
      </w:r>
      <w:r w:rsidR="002C18ED">
        <w:t>purchase</w:t>
      </w:r>
      <w:r w:rsidR="002C18ED" w:rsidRPr="00890266">
        <w:t xml:space="preserve"> </w:t>
      </w:r>
      <w:r w:rsidRPr="00890266">
        <w:t>of counterfeit</w:t>
      </w:r>
      <w:r w:rsidR="00710237">
        <w:t xml:space="preserve"> good</w:t>
      </w:r>
      <w:r w:rsidRPr="00890266">
        <w:t>s ‘for fun’ in terms of an ironic, and sometimes moral</w:t>
      </w:r>
      <w:r w:rsidR="002C18ED">
        <w:t>,</w:t>
      </w:r>
      <w:r w:rsidRPr="00890266">
        <w:t xml:space="preserve"> distance </w:t>
      </w:r>
      <w:r w:rsidR="00710237">
        <w:t>from</w:t>
      </w:r>
      <w:r w:rsidR="00710237" w:rsidRPr="00890266">
        <w:t xml:space="preserve"> </w:t>
      </w:r>
      <w:r w:rsidRPr="00890266">
        <w:t xml:space="preserve">brands and corporate capitalism, arguing that brands invite counterfeiting by charging prices </w:t>
      </w:r>
      <w:r w:rsidR="00710237">
        <w:t xml:space="preserve">that are </w:t>
      </w:r>
      <w:r w:rsidR="00710237" w:rsidRPr="00890266">
        <w:t xml:space="preserve">too high </w:t>
      </w:r>
      <w:r w:rsidR="002C18ED">
        <w:t>relative</w:t>
      </w:r>
      <w:r w:rsidR="002C18ED" w:rsidRPr="00890266">
        <w:t xml:space="preserve"> </w:t>
      </w:r>
      <w:r w:rsidRPr="00890266">
        <w:t>to their production prices. In comparison, our Chinese middle-class respondents</w:t>
      </w:r>
      <w:r w:rsidR="002C18ED">
        <w:t>, in particular,</w:t>
      </w:r>
      <w:r w:rsidRPr="00890266">
        <w:t xml:space="preserve"> generally seemed to have adopted the moral messages provided by many brands, arguing that being caught using counterfeit products would equal a ‘loss of face’. Whether or not a consumer would be suspected of using counterfeit goods in Shanghai, however, seemed to depend on his or her social and economic ‘level’ and nationality. One Chinese consumer said that rich Chinese people would generally not be suspected of using counterfeit goods, whereas this </w:t>
      </w:r>
      <w:r w:rsidR="002C18ED">
        <w:t xml:space="preserve">suspicion </w:t>
      </w:r>
      <w:r w:rsidRPr="00890266">
        <w:t>was a concern for many aspiring middle-class consumers. The Chinese business partner of a Danish businessman said that the counterfeit Rolex watch worn by the Dane looked genuine on him</w:t>
      </w:r>
      <w:r w:rsidR="002C18ED">
        <w:t>,</w:t>
      </w:r>
      <w:r w:rsidRPr="00890266">
        <w:t xml:space="preserve"> </w:t>
      </w:r>
      <w:r w:rsidR="00F47110">
        <w:t>being</w:t>
      </w:r>
      <w:r w:rsidR="00F47110" w:rsidRPr="00890266">
        <w:t xml:space="preserve"> </w:t>
      </w:r>
      <w:r w:rsidRPr="00890266">
        <w:t xml:space="preserve">a foreigner, but that he would never wear a counterfeit himself, as people would be more suspicious towards him as a Chinese. </w:t>
      </w:r>
    </w:p>
    <w:p w14:paraId="59C8C507" w14:textId="77777777" w:rsidR="00D927FD" w:rsidRPr="00890266" w:rsidRDefault="00D927FD">
      <w:pPr>
        <w:pStyle w:val="NormalLaV"/>
      </w:pPr>
      <w:r w:rsidRPr="00DC3625">
        <w:rPr>
          <w:lang w:val="nb-NO"/>
        </w:rPr>
        <w:t xml:space="preserve">Prendergast et al. (2002) and Gentry et al. </w:t>
      </w:r>
      <w:r w:rsidRPr="00890266">
        <w:t xml:space="preserve">(2006) suggest that consumers primarily identify counterfeit clothing by </w:t>
      </w:r>
      <w:r w:rsidR="002C18ED">
        <w:t>its</w:t>
      </w:r>
      <w:r w:rsidR="002C18ED" w:rsidRPr="00890266">
        <w:t xml:space="preserve"> </w:t>
      </w:r>
      <w:r w:rsidRPr="00890266">
        <w:t xml:space="preserve">price and the location of </w:t>
      </w:r>
      <w:r w:rsidR="002C18ED">
        <w:t xml:space="preserve">the </w:t>
      </w:r>
      <w:r w:rsidRPr="00890266">
        <w:t xml:space="preserve">purchase, rather than </w:t>
      </w:r>
      <w:r w:rsidR="002C18ED">
        <w:t xml:space="preserve">the </w:t>
      </w:r>
      <w:r w:rsidRPr="00890266">
        <w:t xml:space="preserve">quality and design of the object. In other words, the key identification marks of </w:t>
      </w:r>
      <w:r w:rsidR="00A5292E">
        <w:t xml:space="preserve">a </w:t>
      </w:r>
      <w:r w:rsidRPr="00890266">
        <w:t>counterfeit</w:t>
      </w:r>
      <w:r w:rsidR="00A5292E">
        <w:t xml:space="preserve"> good</w:t>
      </w:r>
      <w:r w:rsidRPr="00890266">
        <w:t xml:space="preserve"> are contextual to the actual purchase, and do not automatically follow the product when it is taken from the market to other social contexts by the buyer. Mika said that most of his Internet customers would wear counterfeit</w:t>
      </w:r>
      <w:r w:rsidR="002C18ED">
        <w:t xml:space="preserve"> goods</w:t>
      </w:r>
      <w:r w:rsidRPr="00890266">
        <w:t xml:space="preserve"> as genuine</w:t>
      </w:r>
      <w:r w:rsidR="002C18ED">
        <w:t xml:space="preserve"> products</w:t>
      </w:r>
      <w:r w:rsidRPr="00890266">
        <w:t>. Conversely, 74 per cent of the customers in our survey asserted that they</w:t>
      </w:r>
      <w:r w:rsidR="002C18ED">
        <w:t>,</w:t>
      </w:r>
      <w:r w:rsidRPr="00890266">
        <w:t xml:space="preserve"> in fact</w:t>
      </w:r>
      <w:r w:rsidR="002C18ED">
        <w:t>,</w:t>
      </w:r>
      <w:r w:rsidRPr="00890266">
        <w:t xml:space="preserve"> would tell others that they </w:t>
      </w:r>
      <w:r w:rsidR="002C18ED">
        <w:t>we</w:t>
      </w:r>
      <w:r w:rsidRPr="00890266">
        <w:t xml:space="preserve">re using counterfeit goods if they </w:t>
      </w:r>
      <w:r w:rsidR="00CF760B">
        <w:t>were doing so</w:t>
      </w:r>
      <w:r w:rsidRPr="00890266">
        <w:t xml:space="preserve">. Only </w:t>
      </w:r>
      <w:r w:rsidR="002C18ED">
        <w:t>7</w:t>
      </w:r>
      <w:r w:rsidR="002C18ED" w:rsidRPr="00890266">
        <w:t xml:space="preserve"> </w:t>
      </w:r>
      <w:r w:rsidRPr="00890266">
        <w:t xml:space="preserve">per cent confessed </w:t>
      </w:r>
      <w:r w:rsidR="00E40C5A">
        <w:t xml:space="preserve">that </w:t>
      </w:r>
      <w:r w:rsidRPr="00890266">
        <w:t xml:space="preserve">they would keep this fact </w:t>
      </w:r>
      <w:r w:rsidR="002C18ED">
        <w:t>to</w:t>
      </w:r>
      <w:r w:rsidR="002C18ED" w:rsidRPr="00890266">
        <w:t xml:space="preserve"> </w:t>
      </w:r>
      <w:r w:rsidRPr="00890266">
        <w:t>themselves. One reason for this might be that not admitting to us</w:t>
      </w:r>
      <w:r w:rsidR="002C18ED">
        <w:t>ing</w:t>
      </w:r>
      <w:r w:rsidRPr="00890266">
        <w:t xml:space="preserve"> counterfeit goods </w:t>
      </w:r>
      <w:r w:rsidR="00CF760B">
        <w:t>(</w:t>
      </w:r>
      <w:r w:rsidRPr="00890266">
        <w:t xml:space="preserve">if </w:t>
      </w:r>
      <w:r w:rsidR="002C18ED">
        <w:t>one were do</w:t>
      </w:r>
      <w:r w:rsidR="00CF760B">
        <w:t>ing</w:t>
      </w:r>
      <w:r w:rsidR="002C18ED">
        <w:t xml:space="preserve"> so</w:t>
      </w:r>
      <w:r w:rsidR="00CF760B">
        <w:t>)</w:t>
      </w:r>
      <w:r w:rsidR="002C18ED">
        <w:t xml:space="preserve"> would</w:t>
      </w:r>
      <w:r w:rsidRPr="00890266">
        <w:t xml:space="preserve"> somehow </w:t>
      </w:r>
      <w:r w:rsidR="002C18ED">
        <w:t xml:space="preserve">be </w:t>
      </w:r>
      <w:r w:rsidRPr="00890266">
        <w:t xml:space="preserve">associated with cheating or lying. On the other hand, if </w:t>
      </w:r>
      <w:r w:rsidR="002C18ED">
        <w:t>one were to</w:t>
      </w:r>
      <w:r w:rsidR="002C18ED" w:rsidRPr="00890266">
        <w:t xml:space="preserve"> </w:t>
      </w:r>
      <w:r w:rsidRPr="00890266">
        <w:t xml:space="preserve">wear counterfeit brands and admit </w:t>
      </w:r>
      <w:r w:rsidR="002C18ED">
        <w:t>doing so</w:t>
      </w:r>
      <w:r w:rsidRPr="00890266">
        <w:t xml:space="preserve">, this might be interpreted as </w:t>
      </w:r>
      <w:r w:rsidR="00CF760B">
        <w:t xml:space="preserve">evidence of </w:t>
      </w:r>
      <w:r w:rsidRPr="00890266">
        <w:t xml:space="preserve">a sense of cleverness, or as calling attention to </w:t>
      </w:r>
      <w:r w:rsidR="002C18ED">
        <w:t xml:space="preserve">one’s role as </w:t>
      </w:r>
      <w:r w:rsidRPr="00890266">
        <w:t xml:space="preserve">a global citizen making good deals in exotic cities </w:t>
      </w:r>
      <w:r w:rsidR="002C18ED">
        <w:t>such as</w:t>
      </w:r>
      <w:r w:rsidR="002C18ED" w:rsidRPr="00890266">
        <w:t xml:space="preserve"> </w:t>
      </w:r>
      <w:r w:rsidRPr="00890266">
        <w:t xml:space="preserve">Shanghai (see also Gentry et al., 2006). </w:t>
      </w:r>
    </w:p>
    <w:p w14:paraId="063B7A75" w14:textId="77777777" w:rsidR="00D927FD" w:rsidRPr="00890266" w:rsidRDefault="00D927FD">
      <w:pPr>
        <w:pStyle w:val="NormalLaV"/>
      </w:pPr>
      <w:r w:rsidRPr="00890266">
        <w:t xml:space="preserve">Only </w:t>
      </w:r>
      <w:r w:rsidR="002C18ED">
        <w:t>9</w:t>
      </w:r>
      <w:r w:rsidR="002C18ED" w:rsidRPr="00890266">
        <w:t xml:space="preserve"> </w:t>
      </w:r>
      <w:r w:rsidRPr="00890266">
        <w:t xml:space="preserve">per cent of respondents in our customer survey found buying counterfeit products </w:t>
      </w:r>
      <w:r w:rsidR="00E40C5A">
        <w:t>‘</w:t>
      </w:r>
      <w:r w:rsidRPr="00890266">
        <w:t>quite</w:t>
      </w:r>
      <w:r w:rsidR="00E40C5A">
        <w:t>’</w:t>
      </w:r>
      <w:r w:rsidRPr="00890266">
        <w:t xml:space="preserve"> or </w:t>
      </w:r>
      <w:r w:rsidR="00E40C5A">
        <w:t>‘</w:t>
      </w:r>
      <w:r w:rsidRPr="00890266">
        <w:t>very</w:t>
      </w:r>
      <w:r w:rsidR="00E40C5A">
        <w:t>’</w:t>
      </w:r>
      <w:r w:rsidRPr="00890266">
        <w:t xml:space="preserve"> immoral. Not surprisingly, customers generally found it more immoral to sell counterfeit</w:t>
      </w:r>
      <w:r w:rsidR="002C18ED">
        <w:t xml:space="preserve"> good</w:t>
      </w:r>
      <w:r w:rsidRPr="00890266">
        <w:t>s than to buy</w:t>
      </w:r>
      <w:r w:rsidRPr="00890266">
        <w:rPr>
          <w:i/>
        </w:rPr>
        <w:t xml:space="preserve"> </w:t>
      </w:r>
      <w:r w:rsidRPr="00890266">
        <w:t xml:space="preserve">them. </w:t>
      </w:r>
      <w:r w:rsidR="008D0ACE">
        <w:t>Combined with</w:t>
      </w:r>
      <w:r w:rsidR="002C18ED">
        <w:t xml:space="preserve"> the</w:t>
      </w:r>
      <w:r w:rsidR="008D0ACE">
        <w:t xml:space="preserve"> interviews, our surveys among Chinese workers at the market revealed that </w:t>
      </w:r>
      <w:r w:rsidR="00C30823">
        <w:t>vendors</w:t>
      </w:r>
      <w:r w:rsidR="008D0ACE">
        <w:t xml:space="preserve"> employed </w:t>
      </w:r>
      <w:r w:rsidRPr="00890266">
        <w:t>five major types of moral justifications for their engagement in the trade, referring to</w:t>
      </w:r>
      <w:r w:rsidR="002C18ED">
        <w:t>:</w:t>
      </w:r>
      <w:r w:rsidRPr="00890266">
        <w:t xml:space="preserve"> 1) the demand for counterfeit</w:t>
      </w:r>
      <w:r w:rsidR="000544E1">
        <w:t xml:space="preserve"> good</w:t>
      </w:r>
      <w:r w:rsidRPr="00890266">
        <w:t>s by foreign customers</w:t>
      </w:r>
      <w:r w:rsidR="002C18ED">
        <w:t>;</w:t>
      </w:r>
      <w:r w:rsidRPr="00890266">
        <w:t xml:space="preserve"> 2) the involvement in the trade by corrupt government officials</w:t>
      </w:r>
      <w:r w:rsidR="002C18ED">
        <w:t>;</w:t>
      </w:r>
      <w:r w:rsidRPr="00890266">
        <w:t xml:space="preserve"> 3) the argument that copying is not considered morally wrong in China</w:t>
      </w:r>
      <w:r w:rsidR="002C18ED">
        <w:t>;</w:t>
      </w:r>
      <w:r w:rsidRPr="00890266">
        <w:t xml:space="preserve"> 4) the fact that other actors </w:t>
      </w:r>
      <w:r w:rsidR="002C18ED">
        <w:t>we</w:t>
      </w:r>
      <w:r w:rsidRPr="00890266">
        <w:t>re engaged in the trade</w:t>
      </w:r>
      <w:r w:rsidR="002C18ED">
        <w:t xml:space="preserve">; </w:t>
      </w:r>
      <w:r w:rsidRPr="00890266">
        <w:t xml:space="preserve">and, finally 5) </w:t>
      </w:r>
      <w:r w:rsidR="00CF760B">
        <w:t xml:space="preserve">the claim </w:t>
      </w:r>
      <w:r w:rsidRPr="00890266">
        <w:t xml:space="preserve">that they </w:t>
      </w:r>
      <w:r w:rsidR="002C18ED">
        <w:t>we</w:t>
      </w:r>
      <w:r w:rsidRPr="00890266">
        <w:t xml:space="preserve">re just trying to make a living. </w:t>
      </w:r>
    </w:p>
    <w:p w14:paraId="32D596F9" w14:textId="77777777" w:rsidR="00D927FD" w:rsidRPr="00890266" w:rsidRDefault="00D927FD">
      <w:pPr>
        <w:pStyle w:val="NormalLaV"/>
      </w:pPr>
      <w:r w:rsidRPr="00890266">
        <w:t>The yellow bulls and shop assistants often referred to use value when they negotiated prices, emphasi</w:t>
      </w:r>
      <w:r w:rsidR="002C18ED">
        <w:t>s</w:t>
      </w:r>
      <w:r w:rsidRPr="00890266">
        <w:t xml:space="preserve">ing that </w:t>
      </w:r>
      <w:r w:rsidR="002C18ED">
        <w:t xml:space="preserve">the </w:t>
      </w:r>
      <w:r w:rsidRPr="00890266">
        <w:t>qualit</w:t>
      </w:r>
      <w:r w:rsidR="002C18ED">
        <w:t>y</w:t>
      </w:r>
      <w:r w:rsidRPr="00890266">
        <w:t xml:space="preserve"> of their products </w:t>
      </w:r>
      <w:r w:rsidR="002C18ED">
        <w:t>was</w:t>
      </w:r>
      <w:r w:rsidR="002C18ED" w:rsidRPr="00890266">
        <w:t xml:space="preserve"> </w:t>
      </w:r>
      <w:r w:rsidRPr="00890266">
        <w:t xml:space="preserve">good, even though </w:t>
      </w:r>
      <w:r w:rsidR="002C18ED">
        <w:t>the products</w:t>
      </w:r>
      <w:r w:rsidR="002C18ED" w:rsidRPr="00890266">
        <w:t xml:space="preserve"> </w:t>
      </w:r>
      <w:r w:rsidRPr="00890266">
        <w:t xml:space="preserve">were counterfeit. For instance, </w:t>
      </w:r>
      <w:r w:rsidR="002C18ED">
        <w:t xml:space="preserve">the </w:t>
      </w:r>
      <w:r w:rsidRPr="00890266">
        <w:t xml:space="preserve">watches still worked and </w:t>
      </w:r>
      <w:r w:rsidR="002C18ED">
        <w:t xml:space="preserve">the </w:t>
      </w:r>
      <w:r w:rsidRPr="00890266">
        <w:t xml:space="preserve">winter jackets would still keep </w:t>
      </w:r>
      <w:r w:rsidR="002C18ED">
        <w:t>their wearer</w:t>
      </w:r>
      <w:r w:rsidR="002C18ED" w:rsidRPr="00890266">
        <w:t xml:space="preserve"> </w:t>
      </w:r>
      <w:r w:rsidRPr="00890266">
        <w:t>warm. On the other hand, a close informant among the yellow bulls said that the quality of goods was poor at the market, and that he preferred Chinese brands</w:t>
      </w:r>
      <w:r w:rsidR="00A5292E">
        <w:t>, which</w:t>
      </w:r>
      <w:r w:rsidRPr="00890266">
        <w:t xml:space="preserve"> were both cheaper and of better quality than the counterfeits.</w:t>
      </w:r>
      <w:r w:rsidR="00585BA0">
        <w:t xml:space="preserve"> </w:t>
      </w:r>
      <w:r w:rsidRPr="00890266">
        <w:t>But brands refer to more than quality</w:t>
      </w:r>
      <w:r w:rsidR="00633AE3">
        <w:t xml:space="preserve"> – </w:t>
      </w:r>
      <w:r w:rsidRPr="00890266">
        <w:t xml:space="preserve">understood as the object’s durability, ability to keep its wearer warm, look good, tell the time, and so on (see for instance Lury, 2005). Branded goods obviously have a value even </w:t>
      </w:r>
      <w:r w:rsidR="00CF760B">
        <w:t>if</w:t>
      </w:r>
      <w:r w:rsidR="00CF760B" w:rsidRPr="00890266">
        <w:t xml:space="preserve"> </w:t>
      </w:r>
      <w:r w:rsidRPr="00890266">
        <w:t>the</w:t>
      </w:r>
      <w:r w:rsidR="00CF760B">
        <w:t xml:space="preserve"> brand is</w:t>
      </w:r>
      <w:r w:rsidRPr="00890266">
        <w:t xml:space="preserve"> no mark of guarantee, as in the case of counterfeit goods. Mika suggested</w:t>
      </w:r>
      <w:r w:rsidR="002C18ED">
        <w:t>:</w:t>
      </w:r>
      <w:r w:rsidRPr="00890266">
        <w:t xml:space="preserve"> </w:t>
      </w:r>
      <w:r w:rsidR="0090591B">
        <w:t>‘</w:t>
      </w:r>
      <w:r w:rsidRPr="00890266">
        <w:t>The reason why people wear pirated clothes is not that they want good quality. It is because they want to be associated with a certain group wearing a certain brand</w:t>
      </w:r>
      <w:r w:rsidR="0090591B">
        <w:t>’</w:t>
      </w:r>
      <w:r w:rsidRPr="00890266">
        <w:t>.</w:t>
      </w:r>
      <w:r w:rsidRPr="00890266">
        <w:rPr>
          <w:i/>
        </w:rPr>
        <w:t xml:space="preserve"> </w:t>
      </w:r>
      <w:r w:rsidRPr="00890266">
        <w:t xml:space="preserve">We define ourselves by </w:t>
      </w:r>
      <w:r w:rsidR="00CF760B">
        <w:t>the products</w:t>
      </w:r>
      <w:r w:rsidR="00CF760B" w:rsidRPr="00890266">
        <w:t xml:space="preserve"> </w:t>
      </w:r>
      <w:r w:rsidRPr="00890266">
        <w:t>we buy and by the meaning we give to the goods and services we acquire (Jackson and Thrift, 1995). Or, as Bourdieu (1984, p.</w:t>
      </w:r>
      <w:r w:rsidR="002C18ED">
        <w:t xml:space="preserve"> </w:t>
      </w:r>
      <w:r w:rsidRPr="00890266">
        <w:t xml:space="preserve">6) noted, </w:t>
      </w:r>
      <w:r w:rsidR="0090591B">
        <w:t>‘</w:t>
      </w:r>
      <w:r w:rsidRPr="00890266">
        <w:t>taste classifies and it classifies the classifier</w:t>
      </w:r>
      <w:r w:rsidR="0090591B">
        <w:t>’</w:t>
      </w:r>
      <w:r w:rsidRPr="00890266">
        <w:t xml:space="preserve">. Consumers partly assign value to branded products due </w:t>
      </w:r>
      <w:r w:rsidR="002C18ED">
        <w:t xml:space="preserve">to </w:t>
      </w:r>
      <w:r w:rsidRPr="00890266">
        <w:t xml:space="preserve">the value that other people assign to </w:t>
      </w:r>
      <w:r w:rsidR="002C18ED">
        <w:t>them</w:t>
      </w:r>
      <w:r w:rsidRPr="00890266">
        <w:t xml:space="preserve">. Value, in this sense, is inter-subjective. Brands are not just marks of guarantee, referring to the goods they are glued to. Rather, they are tags of information, referring directly to the taste and qualities of the user, as illustrated in the following comment by a </w:t>
      </w:r>
      <w:r w:rsidR="002C18ED" w:rsidRPr="00890266">
        <w:t xml:space="preserve">Louis Vuitton </w:t>
      </w:r>
      <w:r w:rsidR="00CF760B">
        <w:t xml:space="preserve">fan </w:t>
      </w:r>
      <w:r w:rsidRPr="00890266">
        <w:t xml:space="preserve">on the company’s fan page: </w:t>
      </w:r>
      <w:r w:rsidR="0090591B">
        <w:t>‘</w:t>
      </w:r>
      <w:r w:rsidRPr="00890266">
        <w:t>A Louis Vuitton is not just another fashion item; it</w:t>
      </w:r>
      <w:r w:rsidR="00B47844">
        <w:t>’</w:t>
      </w:r>
      <w:r w:rsidRPr="00890266">
        <w:t>s a statement of where we stand in life and a reflection of our personality</w:t>
      </w:r>
      <w:r w:rsidR="0090591B">
        <w:t>’</w:t>
      </w:r>
      <w:r w:rsidRPr="00890266">
        <w:t>.</w:t>
      </w:r>
    </w:p>
    <w:p w14:paraId="470D9856" w14:textId="77777777" w:rsidR="00D927FD" w:rsidRPr="00890266" w:rsidRDefault="00D927FD">
      <w:pPr>
        <w:pStyle w:val="NormalLaV"/>
      </w:pPr>
    </w:p>
    <w:p w14:paraId="6F99F8D3" w14:textId="77777777" w:rsidR="00D927FD" w:rsidRPr="00890266" w:rsidRDefault="00D927FD" w:rsidP="006A2F13">
      <w:pPr>
        <w:pStyle w:val="Overskrift1"/>
        <w:ind w:firstLine="284"/>
        <w:rPr>
          <w:sz w:val="28"/>
          <w:szCs w:val="28"/>
        </w:rPr>
      </w:pPr>
      <w:r w:rsidRPr="00890266">
        <w:rPr>
          <w:sz w:val="28"/>
          <w:szCs w:val="28"/>
        </w:rPr>
        <w:t>6   The social life of a counterfeit Louis Vuitton bag</w:t>
      </w:r>
    </w:p>
    <w:p w14:paraId="00EBB1D7" w14:textId="77777777" w:rsidR="00D927FD" w:rsidRPr="00890266" w:rsidRDefault="00D927FD" w:rsidP="003B727D">
      <w:pPr>
        <w:pStyle w:val="NormalLaV"/>
      </w:pPr>
      <w:r w:rsidRPr="00890266">
        <w:t>A world famous brand, Louis Vuitton is generally considered an icon of luxury and quality craftsmanship. It is also one of the most counterfeited brand</w:t>
      </w:r>
      <w:r w:rsidR="00742841">
        <w:t>s</w:t>
      </w:r>
      <w:r w:rsidRPr="00890266">
        <w:t xml:space="preserve"> in fashion history, and was one of the most popular counterfeit </w:t>
      </w:r>
      <w:r w:rsidR="00742841">
        <w:t>brands</w:t>
      </w:r>
      <w:r w:rsidR="00742841" w:rsidRPr="00890266">
        <w:t xml:space="preserve"> </w:t>
      </w:r>
      <w:r w:rsidRPr="00890266">
        <w:t>at the Xiangyang market. Appadurai (1986, p.</w:t>
      </w:r>
      <w:r w:rsidR="00742841">
        <w:t xml:space="preserve"> </w:t>
      </w:r>
      <w:r w:rsidRPr="00890266">
        <w:t>5) argues that</w:t>
      </w:r>
      <w:r w:rsidR="00742841">
        <w:t>,</w:t>
      </w:r>
      <w:r w:rsidRPr="00890266">
        <w:t xml:space="preserve"> in order to understand </w:t>
      </w:r>
      <w:r w:rsidR="00742841">
        <w:t>the way in which</w:t>
      </w:r>
      <w:r w:rsidR="00742841" w:rsidRPr="00890266">
        <w:t xml:space="preserve"> </w:t>
      </w:r>
      <w:r w:rsidRPr="00890266">
        <w:t xml:space="preserve">humans endow things with meaning, </w:t>
      </w:r>
      <w:r w:rsidR="0090591B">
        <w:t>‘</w:t>
      </w:r>
      <w:r w:rsidRPr="00890266">
        <w:t>we have to follow the things themselves, for their meanings are inscribed in their forms, their uses, their trajectories. It is only through the analysis of these trajectories that we can interpret the human transactions and calculations that enliven things</w:t>
      </w:r>
      <w:r w:rsidR="0090591B">
        <w:t>’</w:t>
      </w:r>
      <w:r w:rsidRPr="00890266">
        <w:t xml:space="preserve">. In order to explore how values are created and assigned for different purposes in different environments, we bought a counterfeit Louis Vuitton handbag and carried it around </w:t>
      </w:r>
      <w:r w:rsidR="00742841">
        <w:t>to</w:t>
      </w:r>
      <w:r w:rsidR="00742841" w:rsidRPr="00890266">
        <w:t xml:space="preserve"> </w:t>
      </w:r>
      <w:r w:rsidRPr="00890266">
        <w:t>different people and</w:t>
      </w:r>
      <w:r w:rsidR="00742841">
        <w:t xml:space="preserve"> in varying</w:t>
      </w:r>
      <w:r w:rsidRPr="00890266">
        <w:t xml:space="preserve"> situations to collect opinions and arguments regarding its quality, value and price in different arenas. </w:t>
      </w:r>
    </w:p>
    <w:p w14:paraId="6D1229E5" w14:textId="39F23993" w:rsidR="00D927FD" w:rsidRPr="00890266" w:rsidRDefault="00D927FD">
      <w:pPr>
        <w:pStyle w:val="NormalLaV"/>
      </w:pPr>
      <w:r w:rsidRPr="00890266">
        <w:t xml:space="preserve">The first stage was finding, negotiating and buying the bag. We waited outside </w:t>
      </w:r>
      <w:r w:rsidR="00F61F86">
        <w:t>the</w:t>
      </w:r>
      <w:r w:rsidRPr="00890266">
        <w:t xml:space="preserve">market for a yellow bull to approach us with the characteristic offer of </w:t>
      </w:r>
      <w:r w:rsidR="0090591B">
        <w:t>‘</w:t>
      </w:r>
      <w:r w:rsidRPr="00890266">
        <w:t>Watch, bags, DVDs?</w:t>
      </w:r>
      <w:r w:rsidR="0090591B">
        <w:t>’</w:t>
      </w:r>
      <w:r w:rsidRPr="00890266">
        <w:t xml:space="preserve"> We made sure that he could take us to a </w:t>
      </w:r>
      <w:r w:rsidR="00742841">
        <w:t>store selling</w:t>
      </w:r>
      <w:r w:rsidRPr="00890266">
        <w:t xml:space="preserve"> </w:t>
      </w:r>
      <w:r w:rsidR="008F63AA">
        <w:t>high</w:t>
      </w:r>
      <w:r w:rsidR="008F63AA" w:rsidRPr="00890266">
        <w:t xml:space="preserve"> </w:t>
      </w:r>
      <w:r w:rsidRPr="00890266">
        <w:t xml:space="preserve">quality counterfeit Louis Vuitton bags, and followed him to a shop in a narrow alleyway opposite the market. We entered a room full of bags with brand names dominated by Gucci, Prada, Chanel and Louis Vuitton. The manager said that all </w:t>
      </w:r>
      <w:r w:rsidR="00742841">
        <w:t xml:space="preserve">of the </w:t>
      </w:r>
      <w:r w:rsidRPr="00890266">
        <w:t xml:space="preserve">bags in her store were A or </w:t>
      </w:r>
      <w:r w:rsidR="00742841">
        <w:t>AA</w:t>
      </w:r>
      <w:r w:rsidRPr="00890266">
        <w:t xml:space="preserve">A quality bags made in Korea, and that we would have to go elsewhere if we wanted cheap B- or C-quality </w:t>
      </w:r>
      <w:r w:rsidR="00742841">
        <w:t xml:space="preserve">bags </w:t>
      </w:r>
      <w:r w:rsidRPr="00890266">
        <w:t xml:space="preserve">made in China. We found a bag resembling the ‘Luco’ in the </w:t>
      </w:r>
      <w:r w:rsidR="008F63AA" w:rsidRPr="00890266">
        <w:t>Louis Vuitton</w:t>
      </w:r>
      <w:r w:rsidR="008F63AA">
        <w:t>’s</w:t>
      </w:r>
      <w:r w:rsidR="008F63AA" w:rsidRPr="00890266">
        <w:t xml:space="preserve"> </w:t>
      </w:r>
      <w:r w:rsidRPr="00890266">
        <w:t xml:space="preserve">monogram canvas series, and started bargaining. The shop manager first said </w:t>
      </w:r>
      <w:r w:rsidR="00742841">
        <w:t xml:space="preserve">that </w:t>
      </w:r>
      <w:r w:rsidRPr="00890266">
        <w:t xml:space="preserve">the bag </w:t>
      </w:r>
      <w:r w:rsidR="00742841">
        <w:t>had been</w:t>
      </w:r>
      <w:r w:rsidR="00742841" w:rsidRPr="00890266">
        <w:t xml:space="preserve"> </w:t>
      </w:r>
      <w:r w:rsidRPr="00890266">
        <w:t xml:space="preserve">bought tax-free in France and </w:t>
      </w:r>
      <w:r w:rsidR="00742841">
        <w:t xml:space="preserve">was </w:t>
      </w:r>
      <w:r w:rsidR="0090591B">
        <w:t>‘</w:t>
      </w:r>
      <w:r w:rsidRPr="00890266">
        <w:t>almost genuine</w:t>
      </w:r>
      <w:r w:rsidR="0090591B">
        <w:t>’</w:t>
      </w:r>
      <w:r w:rsidRPr="00890266">
        <w:t xml:space="preserve">, but did not elaborate on this story. This was a common template reference, and it was not the first time we </w:t>
      </w:r>
      <w:r w:rsidR="00742841">
        <w:t>had been</w:t>
      </w:r>
      <w:r w:rsidR="00742841" w:rsidRPr="00890266">
        <w:t xml:space="preserve"> </w:t>
      </w:r>
      <w:r w:rsidRPr="00890266">
        <w:t xml:space="preserve">presented </w:t>
      </w:r>
      <w:r w:rsidR="00742841">
        <w:t>with</w:t>
      </w:r>
      <w:r w:rsidR="00742841" w:rsidRPr="00890266">
        <w:t xml:space="preserve"> </w:t>
      </w:r>
      <w:r w:rsidRPr="00890266">
        <w:t xml:space="preserve">‘genuine’ Louis Vuitton bags that </w:t>
      </w:r>
      <w:r w:rsidR="00742841">
        <w:t>had</w:t>
      </w:r>
      <w:r w:rsidR="00742841" w:rsidRPr="00890266">
        <w:t xml:space="preserve"> </w:t>
      </w:r>
      <w:r w:rsidRPr="00890266">
        <w:t>allegedly</w:t>
      </w:r>
      <w:r w:rsidR="00742841">
        <w:t xml:space="preserve"> been</w:t>
      </w:r>
      <w:r w:rsidRPr="00890266">
        <w:t xml:space="preserve"> made in France, bought tax-free by Chinese visitors to Paris</w:t>
      </w:r>
      <w:r w:rsidR="00742841">
        <w:t xml:space="preserve"> and</w:t>
      </w:r>
      <w:r w:rsidRPr="00890266">
        <w:t xml:space="preserve"> re</w:t>
      </w:r>
      <w:r w:rsidR="00742841">
        <w:t>-</w:t>
      </w:r>
      <w:r w:rsidRPr="00890266">
        <w:t xml:space="preserve">sold </w:t>
      </w:r>
      <w:r w:rsidR="00742841">
        <w:t xml:space="preserve">at </w:t>
      </w:r>
      <w:r w:rsidRPr="00890266">
        <w:t>cheaper</w:t>
      </w:r>
      <w:r w:rsidR="00742841">
        <w:t xml:space="preserve"> prices</w:t>
      </w:r>
      <w:r w:rsidRPr="00890266">
        <w:t xml:space="preserve"> than </w:t>
      </w:r>
      <w:r w:rsidR="00742841">
        <w:t>they would have</w:t>
      </w:r>
      <w:r w:rsidR="008F63AA">
        <w:t xml:space="preserve"> been</w:t>
      </w:r>
      <w:r w:rsidR="00742841">
        <w:t xml:space="preserve"> had</w:t>
      </w:r>
      <w:r w:rsidRPr="00890266">
        <w:t xml:space="preserve"> </w:t>
      </w:r>
      <w:r w:rsidR="00742841">
        <w:t xml:space="preserve">they been </w:t>
      </w:r>
      <w:r w:rsidRPr="00890266">
        <w:t xml:space="preserve">bought </w:t>
      </w:r>
      <w:r w:rsidR="00742841">
        <w:t>(</w:t>
      </w:r>
      <w:r w:rsidRPr="00890266">
        <w:t>taxed</w:t>
      </w:r>
      <w:r w:rsidR="00742841">
        <w:t>)</w:t>
      </w:r>
      <w:r w:rsidRPr="00890266">
        <w:t xml:space="preserve"> in China. Perhaps the shop owner reali</w:t>
      </w:r>
      <w:r w:rsidR="00742841">
        <w:t>s</w:t>
      </w:r>
      <w:r w:rsidRPr="00890266">
        <w:t>ed the paradox of her statement, as the bag would have been genuine</w:t>
      </w:r>
      <w:r w:rsidR="00742841">
        <w:t xml:space="preserve"> –</w:t>
      </w:r>
      <w:r w:rsidRPr="00890266">
        <w:t xml:space="preserve"> not </w:t>
      </w:r>
      <w:r w:rsidR="0090591B">
        <w:t>‘</w:t>
      </w:r>
      <w:r w:rsidRPr="00890266">
        <w:t>almost genuine</w:t>
      </w:r>
      <w:r w:rsidR="0090591B">
        <w:t>’</w:t>
      </w:r>
      <w:r w:rsidR="00742841">
        <w:t xml:space="preserve"> –</w:t>
      </w:r>
      <w:r w:rsidRPr="00890266">
        <w:t xml:space="preserve"> had </w:t>
      </w:r>
      <w:r w:rsidR="00742841">
        <w:t xml:space="preserve">it </w:t>
      </w:r>
      <w:r w:rsidRPr="00890266">
        <w:t xml:space="preserve">been made and bought tax-free in France. But her momentary confusion of categories did not prevent her from continuing to employ the reference categories that were most common at the market. She quickly proceeded to say that the bag was </w:t>
      </w:r>
      <w:r w:rsidR="00742841">
        <w:t>AA</w:t>
      </w:r>
      <w:r w:rsidRPr="00890266">
        <w:t>A quality, one of the best bags on offer, and asked 1</w:t>
      </w:r>
      <w:r w:rsidR="00742841">
        <w:t>,</w:t>
      </w:r>
      <w:r w:rsidRPr="00890266">
        <w:t xml:space="preserve">200 </w:t>
      </w:r>
      <w:r w:rsidR="00742841" w:rsidRPr="00687754">
        <w:t>r</w:t>
      </w:r>
      <w:r w:rsidRPr="00687754">
        <w:t>enminbi</w:t>
      </w:r>
      <w:r w:rsidRPr="00890266">
        <w:t xml:space="preserve"> for it. Seasoned in bargaining by then, we made a counter</w:t>
      </w:r>
      <w:r w:rsidR="00742841">
        <w:t xml:space="preserve"> </w:t>
      </w:r>
      <w:r w:rsidRPr="00890266">
        <w:t xml:space="preserve">offer of 200 </w:t>
      </w:r>
      <w:r w:rsidR="00742841" w:rsidRPr="00687754">
        <w:t>r</w:t>
      </w:r>
      <w:r w:rsidRPr="00687754">
        <w:t>enminbi</w:t>
      </w:r>
      <w:r w:rsidRPr="00890266">
        <w:t xml:space="preserve">. The shop manager acted shocked </w:t>
      </w:r>
      <w:r w:rsidR="00742841">
        <w:t>(</w:t>
      </w:r>
      <w:r w:rsidRPr="00890266">
        <w:t>also a common strategy</w:t>
      </w:r>
      <w:r w:rsidR="00742841">
        <w:t>),</w:t>
      </w:r>
      <w:r w:rsidRPr="00890266">
        <w:t xml:space="preserve"> and argued that the bag might be a counterfeit, but that it </w:t>
      </w:r>
      <w:r w:rsidR="00A5292E">
        <w:t>had</w:t>
      </w:r>
      <w:r w:rsidR="00A5292E" w:rsidRPr="00890266">
        <w:t xml:space="preserve"> </w:t>
      </w:r>
      <w:r w:rsidRPr="00890266">
        <w:t>good craftsmanship</w:t>
      </w:r>
      <w:r w:rsidR="00742841">
        <w:t xml:space="preserve"> –</w:t>
      </w:r>
      <w:r w:rsidRPr="00890266">
        <w:t xml:space="preserve"> </w:t>
      </w:r>
      <w:r w:rsidR="00A5292E">
        <w:t xml:space="preserve">it was </w:t>
      </w:r>
      <w:r w:rsidRPr="00890266">
        <w:t xml:space="preserve">made </w:t>
      </w:r>
      <w:r w:rsidR="00742841">
        <w:t>with</w:t>
      </w:r>
      <w:r w:rsidR="00742841" w:rsidRPr="00890266">
        <w:t xml:space="preserve"> </w:t>
      </w:r>
      <w:r w:rsidRPr="00890266">
        <w:t xml:space="preserve">first-class components, quality leather and genuine YKK zippers, which are used in genuine Louis Vuitton bags. In order to demonstrate the leather quality, she burned the bag with a lighter, demonstrating that it was not damaged. She further argued that the bag was an exact copy of a bag that </w:t>
      </w:r>
      <w:r w:rsidR="00742841">
        <w:t xml:space="preserve">would </w:t>
      </w:r>
      <w:r w:rsidRPr="00890266">
        <w:t>originally cost more than 7</w:t>
      </w:r>
      <w:r w:rsidR="00742841">
        <w:t>,</w:t>
      </w:r>
      <w:r w:rsidRPr="00890266">
        <w:t xml:space="preserve">000 </w:t>
      </w:r>
      <w:r w:rsidR="00742841" w:rsidRPr="00687754">
        <w:t>r</w:t>
      </w:r>
      <w:r w:rsidRPr="00687754">
        <w:t>enminbi</w:t>
      </w:r>
      <w:r w:rsidRPr="00890266">
        <w:t xml:space="preserve">, thus using the genuine good as a reference for valuing the counterfeit. She then lowered her price to 800 </w:t>
      </w:r>
      <w:r w:rsidR="00742841">
        <w:t>r</w:t>
      </w:r>
      <w:r w:rsidRPr="00687754">
        <w:t>enminbi</w:t>
      </w:r>
      <w:r w:rsidRPr="00890266">
        <w:t xml:space="preserve">, which we countered with 280 </w:t>
      </w:r>
      <w:r w:rsidR="00742841">
        <w:t>r</w:t>
      </w:r>
      <w:r w:rsidRPr="00687754">
        <w:t>enminbi</w:t>
      </w:r>
      <w:r w:rsidRPr="00890266">
        <w:t xml:space="preserve">. </w:t>
      </w:r>
      <w:r w:rsidR="008F63AA">
        <w:t>Following this,</w:t>
      </w:r>
      <w:r w:rsidR="008F63AA" w:rsidRPr="00890266">
        <w:t xml:space="preserve"> </w:t>
      </w:r>
      <w:r w:rsidRPr="00890266">
        <w:t xml:space="preserve">she used her calculator to add 280 to 800, divided this sum by two, then declared that her final offer was 540 </w:t>
      </w:r>
      <w:r w:rsidR="00742841" w:rsidRPr="00687754">
        <w:t>r</w:t>
      </w:r>
      <w:r w:rsidRPr="00687754">
        <w:t>enminbi</w:t>
      </w:r>
      <w:r w:rsidRPr="00890266">
        <w:t xml:space="preserve">. We presented 300 </w:t>
      </w:r>
      <w:r w:rsidR="00742841" w:rsidRPr="00687754">
        <w:t>r</w:t>
      </w:r>
      <w:r w:rsidRPr="00687754">
        <w:t>enminbi</w:t>
      </w:r>
      <w:r w:rsidRPr="00890266">
        <w:rPr>
          <w:i/>
        </w:rPr>
        <w:t xml:space="preserve"> </w:t>
      </w:r>
      <w:r w:rsidRPr="00890266">
        <w:t>as our final bid, and used one of the most common customer strategies for manifesting final bids</w:t>
      </w:r>
      <w:r w:rsidR="008F63AA">
        <w:t>:</w:t>
      </w:r>
      <w:r w:rsidRPr="00890266">
        <w:t xml:space="preserve"> starting to walk out of the shop. The strategy worked, as the shop owner finally said, </w:t>
      </w:r>
      <w:r w:rsidR="0090591B">
        <w:t>‘</w:t>
      </w:r>
      <w:r w:rsidRPr="00890266">
        <w:t xml:space="preserve">Ok, you can have it for </w:t>
      </w:r>
      <w:r w:rsidR="00742841">
        <w:t>300</w:t>
      </w:r>
      <w:r w:rsidRPr="00890266">
        <w:t xml:space="preserve"> </w:t>
      </w:r>
      <w:r w:rsidR="00742841" w:rsidRPr="00687754">
        <w:t>r</w:t>
      </w:r>
      <w:r w:rsidRPr="00687754">
        <w:t>enminbi</w:t>
      </w:r>
      <w:r w:rsidRPr="00890266">
        <w:t>, but next time, bring some friends!</w:t>
      </w:r>
      <w:r w:rsidR="0090591B">
        <w:t>’</w:t>
      </w:r>
    </w:p>
    <w:p w14:paraId="6CDE1726" w14:textId="77777777" w:rsidR="00D927FD" w:rsidRPr="00890266" w:rsidRDefault="00D927FD">
      <w:pPr>
        <w:pStyle w:val="NormalLaV"/>
      </w:pPr>
      <w:r w:rsidRPr="00890266">
        <w:t>Then we introduced the bag to one of our yellow bull informants. We asked for his opinion about the bag, not revealing our purchase price or whether the bag was counterfeit. The yellow bull easily recogni</w:t>
      </w:r>
      <w:r w:rsidR="00742841">
        <w:t>s</w:t>
      </w:r>
      <w:r w:rsidRPr="00890266">
        <w:t xml:space="preserve">ed the bag as a counterfeit, but thought it was a decent one. When we told him that the shop owner said it was </w:t>
      </w:r>
      <w:r w:rsidR="00742841">
        <w:t>AA</w:t>
      </w:r>
      <w:r w:rsidRPr="00890266">
        <w:t>A quality, he said that the grading systems – C</w:t>
      </w:r>
      <w:r w:rsidR="00742841">
        <w:t>-</w:t>
      </w:r>
      <w:r w:rsidRPr="00890266">
        <w:t>, B</w:t>
      </w:r>
      <w:r w:rsidR="00742841">
        <w:t>-</w:t>
      </w:r>
      <w:r w:rsidRPr="00890266">
        <w:t xml:space="preserve"> and A</w:t>
      </w:r>
      <w:r w:rsidR="00742841">
        <w:t>-grade</w:t>
      </w:r>
      <w:r w:rsidRPr="00890266">
        <w:t>, as well as A, AA, and AAA – were employed by vendors to get higher prices. Also,</w:t>
      </w:r>
      <w:r w:rsidR="00742841">
        <w:t xml:space="preserve"> he said that</w:t>
      </w:r>
      <w:r w:rsidRPr="00890266">
        <w:t xml:space="preserve"> references to places of production outside </w:t>
      </w:r>
      <w:r w:rsidR="00742841">
        <w:t>m</w:t>
      </w:r>
      <w:r w:rsidRPr="00890266">
        <w:t xml:space="preserve">ainland China, such as Hong Kong, Korea and Japan, were invoked to increase customers’ perceptions of the quality of </w:t>
      </w:r>
      <w:r w:rsidR="00742841">
        <w:t xml:space="preserve">the </w:t>
      </w:r>
      <w:r w:rsidRPr="00890266">
        <w:t xml:space="preserve">counterfeit goods at the market. Furthermore, the use of a lighter to demonstrate </w:t>
      </w:r>
      <w:r w:rsidR="00742841">
        <w:t xml:space="preserve">the </w:t>
      </w:r>
      <w:r w:rsidRPr="00890266">
        <w:t xml:space="preserve">quality of </w:t>
      </w:r>
      <w:r w:rsidR="008F63AA">
        <w:t>the</w:t>
      </w:r>
      <w:r w:rsidRPr="00890266">
        <w:t xml:space="preserve"> good was another common trick. He ignited a lighter and ran the flame over his own suit to demonstrate. It is no problem,</w:t>
      </w:r>
      <w:r w:rsidR="00742841">
        <w:t xml:space="preserve"> he said,</w:t>
      </w:r>
      <w:r w:rsidRPr="00890266">
        <w:t xml:space="preserve"> when you do it fast. The yellow bull summed up the different strategies employed to raise prices by vendors in the market in moral terms, saying: </w:t>
      </w:r>
      <w:r w:rsidR="0090591B">
        <w:t>‘</w:t>
      </w:r>
      <w:r w:rsidRPr="00890266">
        <w:t>They are all lying. I never do this. It is cheating</w:t>
      </w:r>
      <w:r w:rsidR="00742841">
        <w:t>.</w:t>
      </w:r>
      <w:r w:rsidR="0090591B">
        <w:t>’</w:t>
      </w:r>
      <w:r w:rsidRPr="00890266">
        <w:t xml:space="preserve"> He estimated that the wholesale price of our bag would be 80 </w:t>
      </w:r>
      <w:r w:rsidR="00742841" w:rsidRPr="00687754">
        <w:t>r</w:t>
      </w:r>
      <w:r w:rsidRPr="00687754">
        <w:t>enminbi</w:t>
      </w:r>
      <w:r w:rsidRPr="00890266">
        <w:t xml:space="preserve"> or less in the Guangdong province. This type of bag usually sold for 200</w:t>
      </w:r>
      <w:r w:rsidR="00742841">
        <w:t>–</w:t>
      </w:r>
      <w:r w:rsidRPr="00890266">
        <w:t xml:space="preserve">300 </w:t>
      </w:r>
      <w:r w:rsidR="00742841" w:rsidRPr="00687754">
        <w:t>r</w:t>
      </w:r>
      <w:r w:rsidRPr="00687754">
        <w:t>enminbi</w:t>
      </w:r>
      <w:r w:rsidRPr="00890266">
        <w:t xml:space="preserve"> in the market, but some Japanese customers might pay up to 2</w:t>
      </w:r>
      <w:r w:rsidR="00742841">
        <w:t>,</w:t>
      </w:r>
      <w:r w:rsidRPr="00890266">
        <w:t xml:space="preserve">000 </w:t>
      </w:r>
      <w:r w:rsidR="00742841" w:rsidRPr="00687754">
        <w:t>r</w:t>
      </w:r>
      <w:r w:rsidRPr="00687754">
        <w:t>enminbi</w:t>
      </w:r>
      <w:r w:rsidRPr="00890266">
        <w:t>. It was a popular gift from men to their wi</w:t>
      </w:r>
      <w:r w:rsidR="008F63AA">
        <w:t>v</w:t>
      </w:r>
      <w:r w:rsidRPr="00890266">
        <w:t>e</w:t>
      </w:r>
      <w:r w:rsidR="008F63AA">
        <w:t>s</w:t>
      </w:r>
      <w:r w:rsidRPr="00890266">
        <w:t xml:space="preserve"> or girlfriend</w:t>
      </w:r>
      <w:r w:rsidR="008F63AA">
        <w:t>s</w:t>
      </w:r>
      <w:r w:rsidRPr="00890266">
        <w:t>.</w:t>
      </w:r>
      <w:r w:rsidR="00A55079">
        <w:t xml:space="preserve"> </w:t>
      </w:r>
    </w:p>
    <w:p w14:paraId="1F2AF3D5" w14:textId="77777777" w:rsidR="00D927FD" w:rsidRPr="00890266" w:rsidRDefault="00D927FD">
      <w:pPr>
        <w:pStyle w:val="NormalLaV"/>
      </w:pPr>
      <w:r w:rsidRPr="00890266">
        <w:t>We then took the bag to Guangzhou, the capital of Guangdong province and China’s production base for counterfeit</w:t>
      </w:r>
      <w:r w:rsidR="000544E1">
        <w:t xml:space="preserve"> good</w:t>
      </w:r>
      <w:r w:rsidRPr="00890266">
        <w:t>s. In the northern part of the city, a large wholesale market offered both counterfeit</w:t>
      </w:r>
      <w:r w:rsidR="00742841">
        <w:t xml:space="preserve"> good</w:t>
      </w:r>
      <w:r w:rsidRPr="00890266">
        <w:t xml:space="preserve">s and nameless products in large quantities. Most vendors in this market operated or represented factories in the outskirts of Guangzhou, where all kinds of goods were manufactured on demand. One </w:t>
      </w:r>
      <w:r w:rsidR="00742841">
        <w:t>vendor</w:t>
      </w:r>
      <w:r w:rsidR="00742841" w:rsidRPr="00890266">
        <w:t xml:space="preserve"> </w:t>
      </w:r>
      <w:r w:rsidRPr="00890266">
        <w:t xml:space="preserve">operated a factory with </w:t>
      </w:r>
      <w:r w:rsidR="00742841">
        <w:t xml:space="preserve">100 </w:t>
      </w:r>
      <w:r w:rsidRPr="00890266">
        <w:t xml:space="preserve">workers and offered what he claimed were exact copies of Louis Vuitton bags made with Italian leather, YKK zippers and good thread. He said that our bag was a good copy, very similar to the original, and showed a picture of the same bag in a Louis Vuitton brochure. </w:t>
      </w:r>
      <w:r w:rsidR="00742841">
        <w:t>Nonetheless</w:t>
      </w:r>
      <w:r w:rsidRPr="00890266">
        <w:t>, he thought our bag was below the quality of his best copies</w:t>
      </w:r>
      <w:r w:rsidR="00742841">
        <w:t>:</w:t>
      </w:r>
      <w:r w:rsidRPr="00890266">
        <w:t xml:space="preserve"> </w:t>
      </w:r>
      <w:r w:rsidR="00742841">
        <w:t>i</w:t>
      </w:r>
      <w:r w:rsidRPr="00890266">
        <w:t xml:space="preserve">ts colour was slightly off and the leather was not as good as the leather he used for his best models. Like other vendors, he employed a reference to manipulate and establish value. His factory had never made this exact model, but they could easily make a copy of our bag. He offered to make a test sample for 125 </w:t>
      </w:r>
      <w:r w:rsidR="00145B3D" w:rsidRPr="00687754">
        <w:t>r</w:t>
      </w:r>
      <w:r w:rsidRPr="00687754">
        <w:t>enminbi</w:t>
      </w:r>
      <w:r w:rsidRPr="00890266">
        <w:rPr>
          <w:i/>
        </w:rPr>
        <w:t xml:space="preserve"> </w:t>
      </w:r>
      <w:r w:rsidRPr="00890266">
        <w:t xml:space="preserve">in the same quality of our bag, or even </w:t>
      </w:r>
      <w:r w:rsidR="00145B3D">
        <w:t>higher quality</w:t>
      </w:r>
      <w:r w:rsidRPr="00890266">
        <w:t xml:space="preserve">. If we would buy </w:t>
      </w:r>
      <w:r w:rsidR="00145B3D">
        <w:t>500</w:t>
      </w:r>
      <w:r w:rsidRPr="00890266">
        <w:t xml:space="preserve"> pieces, we could get them for 115 </w:t>
      </w:r>
      <w:r w:rsidR="00145B3D" w:rsidRPr="00687754">
        <w:t>r</w:t>
      </w:r>
      <w:r w:rsidRPr="00687754">
        <w:t>enminbi</w:t>
      </w:r>
      <w:r w:rsidRPr="00890266">
        <w:t xml:space="preserve"> each. Delivery time for </w:t>
      </w:r>
      <w:r w:rsidR="00145B3D">
        <w:t>500</w:t>
      </w:r>
      <w:r w:rsidRPr="00890266">
        <w:t xml:space="preserve"> bags would be ten to twelve days. We would not be allowed to visit the factory until we had established a closer personal relationship with him, but if we bought 500 bags, it could become an option. The company risked a very high fine if they were discovered to </w:t>
      </w:r>
      <w:r w:rsidR="00145B3D">
        <w:t xml:space="preserve">be </w:t>
      </w:r>
      <w:r w:rsidRPr="00890266">
        <w:t>produc</w:t>
      </w:r>
      <w:r w:rsidR="00145B3D">
        <w:t>ing</w:t>
      </w:r>
      <w:r w:rsidRPr="00890266">
        <w:t xml:space="preserve"> counterfeit products</w:t>
      </w:r>
      <w:r w:rsidR="00145B3D">
        <w:t>, and t</w:t>
      </w:r>
      <w:r w:rsidRPr="00890266">
        <w:t>h</w:t>
      </w:r>
      <w:r w:rsidR="00145B3D">
        <w:t>is</w:t>
      </w:r>
      <w:r w:rsidRPr="00890266">
        <w:t xml:space="preserve"> could put them out of business. The factory operator liked Louis Vuitton because the brand name provided him an income, but he also admired the company for its long history of quality craftsmanship. </w:t>
      </w:r>
    </w:p>
    <w:p w14:paraId="4DD902ED" w14:textId="77777777" w:rsidR="00D927FD" w:rsidRPr="00890266" w:rsidRDefault="00D927FD">
      <w:pPr>
        <w:pStyle w:val="NormalLaV"/>
      </w:pPr>
      <w:r w:rsidRPr="00890266" w:rsidDel="00F9123D">
        <w:t xml:space="preserve"> </w:t>
      </w:r>
      <w:r w:rsidRPr="00890266">
        <w:t xml:space="preserve">Lizzie Wu (a pseudonym) </w:t>
      </w:r>
      <w:r w:rsidR="00145B3D">
        <w:t>wa</w:t>
      </w:r>
      <w:r w:rsidRPr="00890266">
        <w:t xml:space="preserve">s a former employee of Louis Vuitton in Beijing. She </w:t>
      </w:r>
      <w:r w:rsidR="00145B3D">
        <w:t>wa</w:t>
      </w:r>
      <w:r w:rsidRPr="00890266">
        <w:t>s a passionate lover of luxury brands and own</w:t>
      </w:r>
      <w:r w:rsidR="00145B3D">
        <w:t>ed</w:t>
      </w:r>
      <w:r w:rsidRPr="00890266">
        <w:t xml:space="preserve"> several genuine Louis Vuitton bags. We asked her why she love</w:t>
      </w:r>
      <w:r w:rsidR="00145B3D">
        <w:t>d</w:t>
      </w:r>
      <w:r w:rsidRPr="00890266">
        <w:t xml:space="preserve"> brands so much, and she quite simply explained, </w:t>
      </w:r>
      <w:r w:rsidR="0090591B">
        <w:t>‘</w:t>
      </w:r>
      <w:r w:rsidRPr="00890266">
        <w:t>Because it’s luxury!</w:t>
      </w:r>
      <w:r w:rsidR="0090591B">
        <w:t>’</w:t>
      </w:r>
      <w:r w:rsidRPr="00890266">
        <w:t xml:space="preserve"> We showed her our bag and asked if she would use it. She instantly recogni</w:t>
      </w:r>
      <w:r w:rsidR="00145B3D">
        <w:t>s</w:t>
      </w:r>
      <w:r w:rsidRPr="00890266">
        <w:t xml:space="preserve">ed it as a counterfeit and said, </w:t>
      </w:r>
      <w:r w:rsidR="0090591B">
        <w:t>‘</w:t>
      </w:r>
      <w:r w:rsidRPr="00890266">
        <w:t>It would be very embarrassing if my friends saw me with a fake Louis Vuitton. If I carry a fake one, I will lose face</w:t>
      </w:r>
      <w:r w:rsidR="0090591B">
        <w:t>’</w:t>
      </w:r>
      <w:r w:rsidRPr="00890266">
        <w:t xml:space="preserve">. She estimated that our bag probably would cost between </w:t>
      </w:r>
      <w:r w:rsidR="00145B3D">
        <w:t>200</w:t>
      </w:r>
      <w:r w:rsidR="00145B3D" w:rsidRPr="00890266">
        <w:t xml:space="preserve"> </w:t>
      </w:r>
      <w:r w:rsidRPr="00890266">
        <w:t xml:space="preserve">and </w:t>
      </w:r>
      <w:r w:rsidR="00145B3D">
        <w:t>300</w:t>
      </w:r>
      <w:r w:rsidRPr="00890266">
        <w:t xml:space="preserve"> </w:t>
      </w:r>
      <w:r w:rsidR="00145B3D" w:rsidRPr="003619B8">
        <w:t>r</w:t>
      </w:r>
      <w:r w:rsidRPr="003619B8">
        <w:t>enminbi</w:t>
      </w:r>
      <w:r w:rsidRPr="00890266">
        <w:t>, while the genuine bag would cost around 7</w:t>
      </w:r>
      <w:r w:rsidR="00145B3D">
        <w:t>,</w:t>
      </w:r>
      <w:r w:rsidRPr="00890266">
        <w:t xml:space="preserve">000 </w:t>
      </w:r>
      <w:r w:rsidR="00145B3D" w:rsidRPr="003619B8">
        <w:t>r</w:t>
      </w:r>
      <w:r w:rsidRPr="003619B8">
        <w:t>enminbi</w:t>
      </w:r>
      <w:r w:rsidRPr="00890266">
        <w:t xml:space="preserve">. According to Lizzie, the difference between a genuine and counterfeit Louis Vuitton bag is that the genuine one is of good quality, the design is simple and the bag feels good to touch and use. It can be difficult to tell the difference, and most ordinary customers are not able to. Lizzie rapidly listed a range of properties that revealed our bag as counterfeit. For instance, she said </w:t>
      </w:r>
      <w:r w:rsidR="00145B3D">
        <w:t xml:space="preserve">that </w:t>
      </w:r>
      <w:r w:rsidRPr="00890266">
        <w:t>the paper tag on our bag was too yellow, and was supposed to be inside the bag, not attached to the grip by a thread. The leather grip was slightly too long, whereas the chain that attache</w:t>
      </w:r>
      <w:r w:rsidR="00145B3D">
        <w:t>d</w:t>
      </w:r>
      <w:r w:rsidRPr="00890266">
        <w:t xml:space="preserve"> the small wallet to the bag was too short. The lining was too red and also not very well stitched. The list of technical details continued, but the main difference was, according </w:t>
      </w:r>
      <w:r w:rsidR="00145B3D">
        <w:t>to</w:t>
      </w:r>
      <w:r w:rsidR="00145B3D" w:rsidRPr="00890266">
        <w:t xml:space="preserve"> </w:t>
      </w:r>
      <w:r w:rsidRPr="00890266">
        <w:t xml:space="preserve">Lizzie, the feeling. She said: </w:t>
      </w:r>
      <w:r w:rsidR="0090591B">
        <w:t>‘</w:t>
      </w:r>
      <w:r w:rsidRPr="00890266">
        <w:t>I think money is not the issue. It’s about how you feel, when you use the bag. It’s like a dream</w:t>
      </w:r>
      <w:r w:rsidRPr="00890266">
        <w:rPr>
          <w:color w:val="0000FF"/>
        </w:rPr>
        <w:t xml:space="preserve">. </w:t>
      </w:r>
      <w:r w:rsidRPr="00890266">
        <w:t>If you think it’s worth it, it’s worth it!</w:t>
      </w:r>
      <w:r w:rsidR="0090591B">
        <w:t>’</w:t>
      </w:r>
      <w:r w:rsidRPr="00890266">
        <w:t xml:space="preserve"> For Lizzie, the ‘feeling’ characteri</w:t>
      </w:r>
      <w:r w:rsidR="00145B3D">
        <w:t>s</w:t>
      </w:r>
      <w:r w:rsidRPr="00890266">
        <w:t xml:space="preserve">ed </w:t>
      </w:r>
      <w:r w:rsidR="00145B3D" w:rsidRPr="00890266">
        <w:t xml:space="preserve">both </w:t>
      </w:r>
      <w:r w:rsidRPr="00890266">
        <w:t>the tactile sensation of the bag and the more intangible meanings attached to it through the brand. Value, in this sense, was</w:t>
      </w:r>
      <w:r w:rsidR="00145B3D">
        <w:t xml:space="preserve"> –</w:t>
      </w:r>
      <w:r w:rsidRPr="00890266">
        <w:t xml:space="preserve"> for her</w:t>
      </w:r>
      <w:r w:rsidR="00145B3D">
        <w:t xml:space="preserve"> –</w:t>
      </w:r>
      <w:r w:rsidRPr="00890266">
        <w:t xml:space="preserve"> simultaneously concrete and abstract.</w:t>
      </w:r>
    </w:p>
    <w:p w14:paraId="1952220E" w14:textId="77777777" w:rsidR="00D927FD" w:rsidRPr="00890266" w:rsidRDefault="00D927FD">
      <w:pPr>
        <w:pStyle w:val="NormalLaV"/>
      </w:pPr>
      <w:r w:rsidRPr="00890266">
        <w:t>Finally, a contact in the apparel industry took our bag and used it to acquire information about how to make copies of Louis Vuitton products</w:t>
      </w:r>
      <w:r w:rsidR="0078105B">
        <w:t xml:space="preserve"> and</w:t>
      </w:r>
      <w:r w:rsidRPr="00890266">
        <w:t xml:space="preserve"> the prices</w:t>
      </w:r>
      <w:r w:rsidR="0078105B">
        <w:t xml:space="preserve"> involved in production</w:t>
      </w:r>
      <w:r w:rsidRPr="00890266">
        <w:t xml:space="preserve">. Within a few days, her assistant established contact with three companies offering to make copies of our bag. The </w:t>
      </w:r>
      <w:r w:rsidR="0078105B">
        <w:t>final</w:t>
      </w:r>
      <w:r w:rsidR="0078105B" w:rsidRPr="00890266">
        <w:t xml:space="preserve"> </w:t>
      </w:r>
      <w:r w:rsidRPr="00890266">
        <w:t xml:space="preserve">offer came from a Shanghai-based company </w:t>
      </w:r>
      <w:r w:rsidR="00145B3D">
        <w:t>that</w:t>
      </w:r>
      <w:r w:rsidR="00145B3D" w:rsidRPr="00890266">
        <w:t xml:space="preserve"> </w:t>
      </w:r>
      <w:r w:rsidRPr="00890266">
        <w:t>proposed to make 10</w:t>
      </w:r>
      <w:r w:rsidR="00A8798E">
        <w:t>,</w:t>
      </w:r>
      <w:r w:rsidRPr="00890266">
        <w:t xml:space="preserve">000 copies of our bag for 28 </w:t>
      </w:r>
      <w:r w:rsidR="00145B3D" w:rsidRPr="003619B8">
        <w:t>r</w:t>
      </w:r>
      <w:r w:rsidRPr="003619B8">
        <w:t>enminbi</w:t>
      </w:r>
      <w:r w:rsidRPr="00890266">
        <w:rPr>
          <w:i/>
        </w:rPr>
        <w:t xml:space="preserve"> </w:t>
      </w:r>
      <w:r w:rsidRPr="00890266">
        <w:t xml:space="preserve">per piece. </w:t>
      </w:r>
    </w:p>
    <w:p w14:paraId="7EF13266" w14:textId="77777777" w:rsidR="00D927FD" w:rsidRPr="00890266" w:rsidRDefault="00D927FD" w:rsidP="006A2F13">
      <w:pPr>
        <w:pStyle w:val="Overskrift1"/>
        <w:ind w:firstLine="284"/>
      </w:pPr>
    </w:p>
    <w:p w14:paraId="06275F8E" w14:textId="77777777" w:rsidR="00D927FD" w:rsidRPr="00890266" w:rsidRDefault="00D927FD" w:rsidP="006A2F13">
      <w:pPr>
        <w:pStyle w:val="Overskrift1"/>
        <w:ind w:firstLine="284"/>
        <w:rPr>
          <w:sz w:val="28"/>
          <w:szCs w:val="28"/>
        </w:rPr>
      </w:pPr>
      <w:r w:rsidRPr="00890266">
        <w:rPr>
          <w:sz w:val="28"/>
          <w:szCs w:val="28"/>
        </w:rPr>
        <w:t>7</w:t>
      </w:r>
      <w:r w:rsidR="00A55079">
        <w:rPr>
          <w:sz w:val="28"/>
          <w:szCs w:val="28"/>
        </w:rPr>
        <w:t xml:space="preserve"> </w:t>
      </w:r>
      <w:r w:rsidRPr="00890266">
        <w:rPr>
          <w:sz w:val="28"/>
          <w:szCs w:val="28"/>
        </w:rPr>
        <w:t xml:space="preserve"> Values in action</w:t>
      </w:r>
    </w:p>
    <w:p w14:paraId="2F897EAA" w14:textId="3CDEEE7C" w:rsidR="00D927FD" w:rsidRPr="00890266" w:rsidRDefault="00D927FD" w:rsidP="003B727D">
      <w:pPr>
        <w:pStyle w:val="NormalLaV"/>
      </w:pPr>
      <w:r w:rsidRPr="00890266">
        <w:t xml:space="preserve">The rational superhero </w:t>
      </w:r>
      <w:r w:rsidR="00FE6457">
        <w:t>h</w:t>
      </w:r>
      <w:r w:rsidRPr="00890266">
        <w:t xml:space="preserve">omo </w:t>
      </w:r>
      <w:r w:rsidR="00FE6457">
        <w:t>e</w:t>
      </w:r>
      <w:r w:rsidRPr="00890266">
        <w:t xml:space="preserve">conomicus has become a less frequent character in recent stories about </w:t>
      </w:r>
      <w:r w:rsidR="003619B8">
        <w:t xml:space="preserve">the </w:t>
      </w:r>
      <w:r w:rsidR="00FE6457">
        <w:t>Xiangyang</w:t>
      </w:r>
      <w:r w:rsidR="00FE6457" w:rsidRPr="00890266">
        <w:t xml:space="preserve"> </w:t>
      </w:r>
      <w:r w:rsidR="00FE6457">
        <w:t>m</w:t>
      </w:r>
      <w:r w:rsidRPr="00890266">
        <w:t xml:space="preserve">arket. Markets are diverse and manifold, and there are significant differences in their degree of perfection. Some markets provide all participants with more or less the same </w:t>
      </w:r>
      <w:r w:rsidR="00984659">
        <w:t xml:space="preserve">price </w:t>
      </w:r>
      <w:r w:rsidRPr="00890266">
        <w:t>information</w:t>
      </w:r>
      <w:r w:rsidR="00FE6457">
        <w:t xml:space="preserve">; </w:t>
      </w:r>
      <w:r w:rsidR="00984659">
        <w:t>in</w:t>
      </w:r>
      <w:r w:rsidRPr="00890266">
        <w:t xml:space="preserve"> the financial markets studied by Knorr-Cetina (2005), the computer screen </w:t>
      </w:r>
      <w:r w:rsidR="00FE6457">
        <w:t>is</w:t>
      </w:r>
      <w:r w:rsidR="00FE6457" w:rsidRPr="00890266">
        <w:t xml:space="preserve"> </w:t>
      </w:r>
      <w:r w:rsidRPr="00890266">
        <w:t>more than a device for monitoring the market. As hundreds of thousands of traders act and react to each other online</w:t>
      </w:r>
      <w:r w:rsidR="00FE6457">
        <w:t>,</w:t>
      </w:r>
      <w:r w:rsidRPr="00890266">
        <w:t xml:space="preserve"> </w:t>
      </w:r>
      <w:r w:rsidR="00FE6457">
        <w:t>the</w:t>
      </w:r>
      <w:r w:rsidR="00FE6457" w:rsidRPr="00890266">
        <w:t xml:space="preserve"> </w:t>
      </w:r>
      <w:r w:rsidRPr="00890266">
        <w:t xml:space="preserve">screen </w:t>
      </w:r>
      <w:r w:rsidR="00FE6457">
        <w:rPr>
          <w:i/>
        </w:rPr>
        <w:t>is</w:t>
      </w:r>
      <w:r w:rsidRPr="00890266">
        <w:t xml:space="preserve"> the market</w:t>
      </w:r>
      <w:r w:rsidR="00FE6457">
        <w:t xml:space="preserve"> –</w:t>
      </w:r>
      <w:r w:rsidRPr="00890266">
        <w:t xml:space="preserve"> a system that effectively </w:t>
      </w:r>
      <w:r w:rsidR="003619B8">
        <w:t>integrates</w:t>
      </w:r>
      <w:r w:rsidRPr="00890266">
        <w:t xml:space="preserve"> within its framework all relevant venues of the speciali</w:t>
      </w:r>
      <w:r w:rsidR="00FE6457">
        <w:t>s</w:t>
      </w:r>
      <w:r w:rsidRPr="00890266">
        <w:t xml:space="preserve">ed life-world of financial markets. </w:t>
      </w:r>
      <w:r w:rsidR="00984659">
        <w:t xml:space="preserve">Information about underlying assets and values may still be highly asymmetrical </w:t>
      </w:r>
      <w:r w:rsidR="00984659" w:rsidRPr="00890266">
        <w:t>(</w:t>
      </w:r>
      <w:r w:rsidR="00984659">
        <w:t>i</w:t>
      </w:r>
      <w:r w:rsidR="00984659" w:rsidRPr="00890266">
        <w:t>bid.)</w:t>
      </w:r>
      <w:r w:rsidR="00984659">
        <w:t xml:space="preserve">. </w:t>
      </w:r>
      <w:r w:rsidR="00FE59D5">
        <w:t>The baza</w:t>
      </w:r>
      <w:r w:rsidR="00850D32">
        <w:t>a</w:t>
      </w:r>
      <w:r w:rsidR="00FE59D5">
        <w:t xml:space="preserve">r is a hub of information exchange, but tapping into this information hub requires </w:t>
      </w:r>
      <w:r w:rsidR="00F8507F">
        <w:t>relationships and skills (</w:t>
      </w:r>
      <w:r w:rsidR="002800A0">
        <w:t>2002</w:t>
      </w:r>
      <w:r w:rsidR="00F8507F">
        <w:t xml:space="preserve">). </w:t>
      </w:r>
      <w:r w:rsidRPr="00890266">
        <w:t>In</w:t>
      </w:r>
      <w:r w:rsidR="00984659">
        <w:t xml:space="preserve"> the</w:t>
      </w:r>
      <w:r w:rsidRPr="00890266">
        <w:t xml:space="preserve"> Xiangyang market, information about goods, their qualities and </w:t>
      </w:r>
      <w:r w:rsidR="00FE6457">
        <w:t xml:space="preserve">their </w:t>
      </w:r>
      <w:r w:rsidRPr="00890266">
        <w:t>transaction prices was not publicly available, but had to be acquired</w:t>
      </w:r>
      <w:r w:rsidR="00FE6457">
        <w:t>; this information</w:t>
      </w:r>
      <w:r w:rsidRPr="00890266">
        <w:t xml:space="preserve"> constituted a crucial resource in negotiations between vendors and customers.</w:t>
      </w:r>
    </w:p>
    <w:p w14:paraId="48CCFC73" w14:textId="77777777" w:rsidR="00D927FD" w:rsidRPr="00890266" w:rsidRDefault="00D927FD">
      <w:pPr>
        <w:pStyle w:val="NormalLaV"/>
      </w:pPr>
      <w:r w:rsidRPr="00890266">
        <w:t xml:space="preserve">Even though all goods in </w:t>
      </w:r>
      <w:r w:rsidR="003619B8">
        <w:t xml:space="preserve">the </w:t>
      </w:r>
      <w:r w:rsidRPr="00890266">
        <w:t>Xiangyang market were subject to hard bargaining, somewhat established price</w:t>
      </w:r>
      <w:r w:rsidR="00377A6F">
        <w:t>s</w:t>
      </w:r>
      <w:r w:rsidRPr="00890266">
        <w:t xml:space="preserve"> had developed for some goods. Avid shoppers exchanged price information, and guiding price lists circulated on expat blogs and </w:t>
      </w:r>
      <w:r w:rsidR="00377A6F">
        <w:t>e</w:t>
      </w:r>
      <w:r w:rsidRPr="00890266">
        <w:t xml:space="preserve">mails. Mika, for instance, suggested that the standard Canada Goose parka could usually be bargained down to about 250 </w:t>
      </w:r>
      <w:r w:rsidR="00FE6457" w:rsidRPr="00984659">
        <w:t>r</w:t>
      </w:r>
      <w:r w:rsidRPr="00984659">
        <w:t>enminbi</w:t>
      </w:r>
      <w:r w:rsidRPr="00890266">
        <w:rPr>
          <w:i/>
        </w:rPr>
        <w:t xml:space="preserve"> </w:t>
      </w:r>
      <w:r w:rsidRPr="00890266">
        <w:t xml:space="preserve">at most shops </w:t>
      </w:r>
      <w:r w:rsidR="00FE6457">
        <w:t>at</w:t>
      </w:r>
      <w:r w:rsidR="00FE6457" w:rsidRPr="00890266">
        <w:t xml:space="preserve"> </w:t>
      </w:r>
      <w:r w:rsidRPr="00890266">
        <w:t>the market in 2006. However, another model of more or less the same quality</w:t>
      </w:r>
      <w:r w:rsidR="00FE6457">
        <w:t>, which</w:t>
      </w:r>
      <w:r w:rsidRPr="00890266">
        <w:t xml:space="preserve"> resembl</w:t>
      </w:r>
      <w:r w:rsidR="00FE6457">
        <w:t>ed</w:t>
      </w:r>
      <w:r w:rsidRPr="00890266">
        <w:t xml:space="preserve"> the same brand but </w:t>
      </w:r>
      <w:r w:rsidR="00FE6457">
        <w:t xml:space="preserve">was </w:t>
      </w:r>
      <w:r w:rsidRPr="00890266">
        <w:t xml:space="preserve">produced and sold </w:t>
      </w:r>
      <w:r w:rsidR="00FE6457">
        <w:t>at</w:t>
      </w:r>
      <w:r w:rsidRPr="00890266">
        <w:t xml:space="preserve"> a lower volume, had a minimum price of 600 </w:t>
      </w:r>
      <w:r w:rsidR="00FE6457" w:rsidRPr="00984659">
        <w:t>r</w:t>
      </w:r>
      <w:r w:rsidRPr="00984659">
        <w:t>enminbi</w:t>
      </w:r>
      <w:r w:rsidRPr="00890266">
        <w:t xml:space="preserve">. Volume was an important factor affecting minimum prices at the market. Mainstream goods produced in large quantities usually sold for far lower prices than </w:t>
      </w:r>
      <w:r w:rsidR="00FE6457">
        <w:t xml:space="preserve">did </w:t>
      </w:r>
      <w:r w:rsidRPr="00890266">
        <w:t>more exclusive products. Mika emphasi</w:t>
      </w:r>
      <w:r w:rsidR="00FE6457">
        <w:t>s</w:t>
      </w:r>
      <w:r w:rsidRPr="00890266">
        <w:t xml:space="preserve">ed the inflation in the counterfeit clothing market, which included the Internet market that he operated in, saying: </w:t>
      </w:r>
      <w:r w:rsidR="0090591B">
        <w:t>‘</w:t>
      </w:r>
      <w:r w:rsidRPr="00890266">
        <w:t xml:space="preserve">Some [counterfeit] stuff can be hot on the Internet for a week and the early birds trading it can make a small fortune, then, suddenly there are </w:t>
      </w:r>
      <w:r w:rsidR="00FE6457">
        <w:t>70,000</w:t>
      </w:r>
      <w:r w:rsidRPr="00890266">
        <w:t xml:space="preserve"> people selling the same sweater and the prices fall like a rock</w:t>
      </w:r>
      <w:r w:rsidR="00FE6457">
        <w:t>.</w:t>
      </w:r>
      <w:r w:rsidR="0090591B">
        <w:t>’</w:t>
      </w:r>
      <w:r w:rsidRPr="00890266">
        <w:t xml:space="preserve"> While professional shoppers followed changing price levels closely, it was impossible for the occasional visitor to </w:t>
      </w:r>
      <w:r w:rsidR="00984659">
        <w:t xml:space="preserve">the </w:t>
      </w:r>
      <w:r w:rsidRPr="00890266">
        <w:t xml:space="preserve">Xiangyang market to know exactly </w:t>
      </w:r>
      <w:r w:rsidR="00FE6457">
        <w:t>which purchase prices</w:t>
      </w:r>
      <w:r w:rsidR="00FE6457" w:rsidRPr="00890266">
        <w:t xml:space="preserve"> </w:t>
      </w:r>
      <w:r w:rsidRPr="00890266">
        <w:t xml:space="preserve">were currently ‘cheap’ or ‘expensive’ at the market. </w:t>
      </w:r>
    </w:p>
    <w:p w14:paraId="7AFDA68F" w14:textId="77777777" w:rsidR="00D927FD" w:rsidRPr="00890266" w:rsidRDefault="00D927FD">
      <w:pPr>
        <w:pStyle w:val="NormalLaV"/>
      </w:pPr>
      <w:r w:rsidRPr="00890266">
        <w:t>Both vendors and customers at the Xiangyang market</w:t>
      </w:r>
      <w:r w:rsidR="00FE6457">
        <w:t>,</w:t>
      </w:r>
      <w:r w:rsidRPr="00890266">
        <w:t xml:space="preserve"> at some level</w:t>
      </w:r>
      <w:r w:rsidR="00FE6457">
        <w:t>,</w:t>
      </w:r>
      <w:r w:rsidRPr="00890266">
        <w:t xml:space="preserve"> relate</w:t>
      </w:r>
      <w:r w:rsidR="00FE6457">
        <w:t>d</w:t>
      </w:r>
      <w:r w:rsidRPr="00890266">
        <w:t xml:space="preserve"> to an understanding of value as rooted in supply, demand and production costs. Customers often drew </w:t>
      </w:r>
      <w:r w:rsidR="00FE6457">
        <w:t xml:space="preserve">on </w:t>
      </w:r>
      <w:r w:rsidRPr="00890266">
        <w:t>estimated cost price</w:t>
      </w:r>
      <w:r w:rsidR="00FE6457">
        <w:t>s</w:t>
      </w:r>
      <w:r w:rsidRPr="00890266">
        <w:t xml:space="preserve"> in negotiations, albeit they sometimes gravely miscalculated </w:t>
      </w:r>
      <w:r w:rsidR="00FE6457">
        <w:t>such prices</w:t>
      </w:r>
      <w:r w:rsidRPr="00890266">
        <w:t xml:space="preserve">. Most foreigners had an image of China as </w:t>
      </w:r>
      <w:r w:rsidR="00FE6457">
        <w:t xml:space="preserve">a </w:t>
      </w:r>
      <w:r w:rsidRPr="00890266">
        <w:t xml:space="preserve">global production plant, where salaries and therefore also goods were very low compared to </w:t>
      </w:r>
      <w:r w:rsidR="00FE6457">
        <w:t xml:space="preserve">values in </w:t>
      </w:r>
      <w:r w:rsidRPr="00890266">
        <w:t xml:space="preserve">their home countries. </w:t>
      </w:r>
      <w:r w:rsidR="007D04AF" w:rsidRPr="00890266">
        <w:t xml:space="preserve">Customers </w:t>
      </w:r>
      <w:r w:rsidR="00FE6457">
        <w:t xml:space="preserve">also </w:t>
      </w:r>
      <w:r w:rsidR="007D04AF" w:rsidRPr="00890266">
        <w:t>had differing levels of information</w:t>
      </w:r>
      <w:r w:rsidR="00FE6457">
        <w:t xml:space="preserve"> about</w:t>
      </w:r>
      <w:r w:rsidR="007D04AF" w:rsidRPr="00890266">
        <w:t xml:space="preserve"> and experience </w:t>
      </w:r>
      <w:r w:rsidR="00FE6457">
        <w:t>with</w:t>
      </w:r>
      <w:r w:rsidR="00FE6457" w:rsidRPr="00890266">
        <w:t xml:space="preserve"> </w:t>
      </w:r>
      <w:r w:rsidR="007D04AF" w:rsidRPr="00890266">
        <w:t xml:space="preserve">the market. Some tested price levels at different outlets before </w:t>
      </w:r>
      <w:r w:rsidR="00FE6457">
        <w:t xml:space="preserve">they </w:t>
      </w:r>
      <w:r w:rsidR="007D04AF" w:rsidRPr="00890266">
        <w:t xml:space="preserve">starting bargaining, while others engaged in bargaining without having a clue about what the price would be in the store next door. </w:t>
      </w:r>
      <w:r w:rsidRPr="00890266">
        <w:t xml:space="preserve">Vendors, in turn, often attempted to raise the value of the counterfeit goods by using the price of its genuine counterpart as a reference point. </w:t>
      </w:r>
    </w:p>
    <w:p w14:paraId="6FEBB388" w14:textId="20E6131B" w:rsidR="00D927FD" w:rsidRPr="00890266" w:rsidRDefault="00D927FD">
      <w:pPr>
        <w:pStyle w:val="NormalLaV"/>
      </w:pPr>
      <w:r w:rsidRPr="00890266">
        <w:t>In the financial markets discussed by Knorr-Cetina, participants are able to see the market as a whole on their screens</w:t>
      </w:r>
      <w:r w:rsidR="00FE6457">
        <w:t>;</w:t>
      </w:r>
      <w:r w:rsidRPr="00890266">
        <w:t xml:space="preserve"> in </w:t>
      </w:r>
      <w:r w:rsidR="0069600E">
        <w:t xml:space="preserve">the </w:t>
      </w:r>
      <w:r w:rsidRPr="00890266">
        <w:t xml:space="preserve">Xiangyang market, </w:t>
      </w:r>
      <w:r w:rsidR="00FE6457">
        <w:t xml:space="preserve">however, </w:t>
      </w:r>
      <w:r w:rsidRPr="00890266">
        <w:t xml:space="preserve">participants </w:t>
      </w:r>
      <w:r w:rsidR="00FE6457">
        <w:t>we</w:t>
      </w:r>
      <w:r w:rsidRPr="00890266">
        <w:t>re confined</w:t>
      </w:r>
      <w:r w:rsidR="00FE6457">
        <w:t xml:space="preserve"> to</w:t>
      </w:r>
      <w:r w:rsidRPr="00890266">
        <w:t xml:space="preserve"> the fraction of the market they </w:t>
      </w:r>
      <w:r w:rsidR="00FE6457">
        <w:t>we</w:t>
      </w:r>
      <w:r w:rsidRPr="00890266">
        <w:t xml:space="preserve">re dealing with. Information search, notes Geertz, is </w:t>
      </w:r>
      <w:r w:rsidR="0090591B">
        <w:t>‘</w:t>
      </w:r>
      <w:r w:rsidRPr="00890266">
        <w:t>the really advanced art in the bazaar, a matter upon which everything turns</w:t>
      </w:r>
      <w:r w:rsidR="0090591B">
        <w:t>’</w:t>
      </w:r>
      <w:r w:rsidRPr="00890266">
        <w:t xml:space="preserve"> (Geertz</w:t>
      </w:r>
      <w:r w:rsidR="00FE6457">
        <w:t>,</w:t>
      </w:r>
      <w:r w:rsidRPr="00890266">
        <w:t xml:space="preserve"> 1978, p.</w:t>
      </w:r>
      <w:r w:rsidR="00FE6457">
        <w:t xml:space="preserve"> </w:t>
      </w:r>
      <w:r w:rsidRPr="00890266">
        <w:t xml:space="preserve">30). </w:t>
      </w:r>
      <w:r w:rsidR="0069600E">
        <w:t xml:space="preserve">The </w:t>
      </w:r>
      <w:r w:rsidRPr="00890266">
        <w:t>Xiangyang market might be seen as an example of the ‘</w:t>
      </w:r>
      <w:r w:rsidR="00FE6457">
        <w:t>b</w:t>
      </w:r>
      <w:r w:rsidRPr="00890266">
        <w:t xml:space="preserve">azaar </w:t>
      </w:r>
      <w:r w:rsidR="00FE6457">
        <w:t>e</w:t>
      </w:r>
      <w:r w:rsidRPr="00890266">
        <w:t>conomy’, which is characteri</w:t>
      </w:r>
      <w:r w:rsidR="00FE6457">
        <w:t>s</w:t>
      </w:r>
      <w:r w:rsidRPr="00890266">
        <w:t>ed by a fragmentation of the market, weak organi</w:t>
      </w:r>
      <w:r w:rsidR="00FE6457">
        <w:t>s</w:t>
      </w:r>
      <w:r w:rsidRPr="00890266">
        <w:t>ation and a ‘sliding pri</w:t>
      </w:r>
      <w:r w:rsidR="00E31EE8">
        <w:t>c</w:t>
      </w:r>
      <w:r w:rsidRPr="00890266">
        <w:t>e system’, in which prices are negotiated in relation to actors’ knowledge about the market, their negotiati</w:t>
      </w:r>
      <w:r w:rsidR="000C763C">
        <w:t>ng</w:t>
      </w:r>
      <w:r w:rsidRPr="00890266">
        <w:t xml:space="preserve"> abilities and </w:t>
      </w:r>
      <w:r w:rsidR="000C763C">
        <w:t xml:space="preserve">their </w:t>
      </w:r>
      <w:r w:rsidRPr="00890266">
        <w:t>stubbornness. For market participants, this situational determin</w:t>
      </w:r>
      <w:r w:rsidR="000C763C">
        <w:t>ation</w:t>
      </w:r>
      <w:r w:rsidRPr="00890266">
        <w:t xml:space="preserve"> of prices necessitates </w:t>
      </w:r>
      <w:r w:rsidR="0090591B">
        <w:t>‘</w:t>
      </w:r>
      <w:r w:rsidRPr="00890266">
        <w:t>a quick wit, a tireless persistence, and an instinctive shrewdness in evaluating men and material on the basis of very little evidence</w:t>
      </w:r>
      <w:r w:rsidR="0090591B">
        <w:t>’</w:t>
      </w:r>
      <w:r w:rsidRPr="00890266">
        <w:t xml:space="preserve"> (Geertz, 1963, p.</w:t>
      </w:r>
      <w:r w:rsidR="000C763C">
        <w:t xml:space="preserve"> </w:t>
      </w:r>
      <w:r w:rsidRPr="00890266">
        <w:t xml:space="preserve">33). In order to make good deals, both vendors and customers at </w:t>
      </w:r>
      <w:r w:rsidR="004D439A">
        <w:t xml:space="preserve">the </w:t>
      </w:r>
      <w:r w:rsidRPr="00890266">
        <w:t xml:space="preserve">Xiangyang market needed to evaluate </w:t>
      </w:r>
      <w:r w:rsidR="000C763C">
        <w:t xml:space="preserve">both </w:t>
      </w:r>
      <w:r w:rsidRPr="00890266">
        <w:t>the goods they were bargaining for</w:t>
      </w:r>
      <w:r w:rsidR="000C763C">
        <w:t xml:space="preserve"> and</w:t>
      </w:r>
      <w:r w:rsidRPr="00890266">
        <w:t xml:space="preserve"> their bargaining opponent. This implies </w:t>
      </w:r>
      <w:r w:rsidR="000C763C">
        <w:t xml:space="preserve">that they had to </w:t>
      </w:r>
      <w:r w:rsidRPr="00890266">
        <w:t>creat</w:t>
      </w:r>
      <w:r w:rsidR="000C763C">
        <w:t>e</w:t>
      </w:r>
      <w:r w:rsidRPr="00890266">
        <w:t xml:space="preserve"> a temporally varying relation to the good and to the</w:t>
      </w:r>
      <w:r w:rsidR="000C763C">
        <w:t>ir</w:t>
      </w:r>
      <w:r w:rsidRPr="00890266">
        <w:t xml:space="preserve"> transaction partner. Value creation is strongly influenced by relationships and networks; relationships and preferential treatment are integral to business. Different people pay different prices (Dana, Etemad and Wright</w:t>
      </w:r>
      <w:r w:rsidR="000C763C">
        <w:t>,</w:t>
      </w:r>
      <w:r w:rsidRPr="00890266">
        <w:t xml:space="preserve"> </w:t>
      </w:r>
      <w:r w:rsidR="003B727D">
        <w:t>2008</w:t>
      </w:r>
      <w:r w:rsidRPr="00890266">
        <w:t xml:space="preserve">). As we got closer to workers at the market, they </w:t>
      </w:r>
      <w:r w:rsidR="007330BA">
        <w:t xml:space="preserve">revealed to us that they </w:t>
      </w:r>
      <w:r w:rsidRPr="00890266">
        <w:t xml:space="preserve">contended that Chinese people paid lower prices than </w:t>
      </w:r>
      <w:r w:rsidR="000C763C">
        <w:t xml:space="preserve">did </w:t>
      </w:r>
      <w:r w:rsidRPr="00890266">
        <w:t>foreigners. Furthermore, many successful yellow bulls and shop owners had a portfolio of foreign customers who return</w:t>
      </w:r>
      <w:r w:rsidR="000C763C">
        <w:t>ed</w:t>
      </w:r>
      <w:r w:rsidRPr="00890266">
        <w:t xml:space="preserve"> to them for their purchases in Shanghai. Such customers got generous discounts, while the vendors enjoyed a more stable financial situation than those who</w:t>
      </w:r>
      <w:r w:rsidR="000C763C">
        <w:t>,</w:t>
      </w:r>
      <w:r w:rsidRPr="00890266">
        <w:t xml:space="preserve"> by pushing up prices too aggressively</w:t>
      </w:r>
      <w:r w:rsidR="000C763C">
        <w:t>,</w:t>
      </w:r>
      <w:r w:rsidRPr="00890266">
        <w:t xml:space="preserve"> might </w:t>
      </w:r>
      <w:r w:rsidR="007330BA">
        <w:t xml:space="preserve">have </w:t>
      </w:r>
      <w:r w:rsidRPr="00890266">
        <w:t>ma</w:t>
      </w:r>
      <w:r w:rsidR="007330BA">
        <w:t>d</w:t>
      </w:r>
      <w:r w:rsidRPr="00890266">
        <w:t xml:space="preserve">e </w:t>
      </w:r>
      <w:r w:rsidR="0078105B">
        <w:t xml:space="preserve">a </w:t>
      </w:r>
      <w:r w:rsidRPr="00890266">
        <w:t>good profit on single deals, but often also pushed away customers.</w:t>
      </w:r>
    </w:p>
    <w:p w14:paraId="405364B6" w14:textId="77777777" w:rsidR="00D927FD" w:rsidRPr="00890266" w:rsidRDefault="00D927FD">
      <w:pPr>
        <w:pStyle w:val="NormalLaV"/>
      </w:pPr>
      <w:r w:rsidRPr="00890266">
        <w:t xml:space="preserve">One of the most important </w:t>
      </w:r>
      <w:r w:rsidR="000C763C">
        <w:t>skills</w:t>
      </w:r>
      <w:r w:rsidR="000C763C" w:rsidRPr="00890266">
        <w:t xml:space="preserve"> </w:t>
      </w:r>
      <w:r w:rsidR="000C763C">
        <w:t>of</w:t>
      </w:r>
      <w:r w:rsidR="000C763C" w:rsidRPr="00890266">
        <w:t xml:space="preserve"> </w:t>
      </w:r>
      <w:r w:rsidRPr="00890266">
        <w:t>the market’s workers was their ability to categori</w:t>
      </w:r>
      <w:r w:rsidR="000C763C">
        <w:t>s</w:t>
      </w:r>
      <w:r w:rsidRPr="00890266">
        <w:t xml:space="preserve">e and evaluate customers in order to devise particular bargaining strategies. While many Chinese people shopped at </w:t>
      </w:r>
      <w:r w:rsidR="0069600E">
        <w:t xml:space="preserve">the </w:t>
      </w:r>
      <w:r w:rsidRPr="00890266">
        <w:t xml:space="preserve">Xiangyang market, the big spenders were generally foreign tourists who did not know local price standards and bought more at higher prices. For many of the workers who had migrated from small rural towns, the market provided </w:t>
      </w:r>
      <w:r w:rsidR="000C763C">
        <w:t xml:space="preserve">their </w:t>
      </w:r>
      <w:r w:rsidRPr="00890266">
        <w:t xml:space="preserve">first encounter with foreign customers from a range of nationalities, whom they learned to associate with different types of consumer demand and behaviour. Some liked Western customers, who often bought a lot of goods in </w:t>
      </w:r>
      <w:r w:rsidR="000C763C">
        <w:t>a</w:t>
      </w:r>
      <w:r w:rsidR="000C763C" w:rsidRPr="00890266">
        <w:t xml:space="preserve"> </w:t>
      </w:r>
      <w:r w:rsidRPr="00890266">
        <w:t xml:space="preserve">single shop. Usually, well-dressed, middle-aged tourists were seen as the best customers, as they were considered wealthy, unaware of </w:t>
      </w:r>
      <w:r w:rsidR="000C763C">
        <w:t xml:space="preserve">the </w:t>
      </w:r>
      <w:r w:rsidRPr="00890266">
        <w:t xml:space="preserve">general price levels at the market, and lacking </w:t>
      </w:r>
      <w:r w:rsidR="000C763C">
        <w:t xml:space="preserve">in </w:t>
      </w:r>
      <w:r w:rsidRPr="00890266">
        <w:t xml:space="preserve">bargaining skills. First-time visitors were </w:t>
      </w:r>
      <w:r w:rsidR="000C763C">
        <w:t xml:space="preserve">also </w:t>
      </w:r>
      <w:r w:rsidRPr="00890266">
        <w:t xml:space="preserve">favourites, as they had not visited many shops to compare prices, and often thought the quality of the products </w:t>
      </w:r>
      <w:r w:rsidR="000C763C">
        <w:t>was</w:t>
      </w:r>
      <w:r w:rsidRPr="00890266">
        <w:t xml:space="preserve"> quite </w:t>
      </w:r>
      <w:r w:rsidR="000C763C">
        <w:t>high</w:t>
      </w:r>
      <w:r w:rsidRPr="00890266">
        <w:t xml:space="preserve">. Many vendors favoured Japanese customers because they were too polite to bargain hard. Some Japanese would pay several thousand </w:t>
      </w:r>
      <w:r w:rsidR="000C763C" w:rsidRPr="0069600E">
        <w:t>r</w:t>
      </w:r>
      <w:r w:rsidRPr="0069600E">
        <w:t>enminbi</w:t>
      </w:r>
      <w:r w:rsidRPr="00890266">
        <w:t xml:space="preserve"> for a counterfeit Louis Vuitton bag. Historical national and racial relations intersected in business, as when one vendor explained, </w:t>
      </w:r>
      <w:r w:rsidR="0090591B">
        <w:t>‘</w:t>
      </w:r>
      <w:r w:rsidRPr="00890266">
        <w:t>I don’t like Japanese people, but I like Japanese money!</w:t>
      </w:r>
      <w:r w:rsidR="0090591B">
        <w:t>’</w:t>
      </w:r>
      <w:r w:rsidRPr="00890266">
        <w:t xml:space="preserve"> </w:t>
      </w:r>
    </w:p>
    <w:p w14:paraId="5A4B8124" w14:textId="77777777" w:rsidR="00D927FD" w:rsidRPr="00890266" w:rsidRDefault="00D927FD">
      <w:pPr>
        <w:pStyle w:val="NormalLaV"/>
      </w:pPr>
      <w:r w:rsidRPr="00890266">
        <w:t>The professional shopper Mika also emphasi</w:t>
      </w:r>
      <w:r w:rsidR="000C763C">
        <w:t>s</w:t>
      </w:r>
      <w:r w:rsidRPr="00890266">
        <w:t xml:space="preserve">ed the importance of carefully evaluating the customer. He explained: </w:t>
      </w:r>
      <w:r w:rsidR="0090591B">
        <w:t>‘</w:t>
      </w:r>
      <w:r w:rsidRPr="00890266">
        <w:t>It is crucial to interpret how a customer talks about clothes. A person who typically buys his or her clothing in regular shops in Finland or Sweden has completely different ideas about what the price should be like, than a person who buys everything on</w:t>
      </w:r>
      <w:r w:rsidR="00A55079">
        <w:t xml:space="preserve"> </w:t>
      </w:r>
      <w:r w:rsidRPr="00890266">
        <w:t xml:space="preserve">eBay. The </w:t>
      </w:r>
      <w:r w:rsidR="0078105B">
        <w:t>I</w:t>
      </w:r>
      <w:r w:rsidRPr="00890266">
        <w:t>nternet customers know they can buy [counterfeit] stuff for one</w:t>
      </w:r>
      <w:r w:rsidR="0078105B">
        <w:t>-</w:t>
      </w:r>
      <w:r w:rsidRPr="00890266">
        <w:t>fifth of the original price online, and I have to adjust my prices according to the different customers</w:t>
      </w:r>
      <w:r w:rsidR="0090591B">
        <w:t>’</w:t>
      </w:r>
      <w:r w:rsidRPr="00890266">
        <w:t>. Dana et al. (2004) emphasi</w:t>
      </w:r>
      <w:r w:rsidR="000C763C">
        <w:t>s</w:t>
      </w:r>
      <w:r w:rsidRPr="00890266">
        <w:t xml:space="preserve">e the similarities between the </w:t>
      </w:r>
      <w:r w:rsidR="000C763C">
        <w:t>b</w:t>
      </w:r>
      <w:r w:rsidRPr="00890266">
        <w:t xml:space="preserve">azaar </w:t>
      </w:r>
      <w:r w:rsidR="000C763C">
        <w:t>e</w:t>
      </w:r>
      <w:r w:rsidRPr="00890266">
        <w:t xml:space="preserve">conomy and the Internet-based </w:t>
      </w:r>
      <w:r w:rsidR="000C763C">
        <w:t>‘n</w:t>
      </w:r>
      <w:r w:rsidRPr="00890266">
        <w:t xml:space="preserve">ew </w:t>
      </w:r>
      <w:r w:rsidR="000C763C">
        <w:t>e</w:t>
      </w:r>
      <w:r w:rsidRPr="00890266">
        <w:t>conomy</w:t>
      </w:r>
      <w:r w:rsidR="000C763C">
        <w:t>’</w:t>
      </w:r>
      <w:r w:rsidRPr="00890266">
        <w:t>, and argue that</w:t>
      </w:r>
      <w:r w:rsidR="000C763C">
        <w:t>,</w:t>
      </w:r>
      <w:r w:rsidRPr="00890266">
        <w:t xml:space="preserve"> unlike the institutionali</w:t>
      </w:r>
      <w:r w:rsidR="000C763C">
        <w:t>s</w:t>
      </w:r>
      <w:r w:rsidRPr="00890266">
        <w:t xml:space="preserve">ed </w:t>
      </w:r>
      <w:r w:rsidR="000C763C">
        <w:t>‘f</w:t>
      </w:r>
      <w:r w:rsidRPr="00890266">
        <w:t xml:space="preserve">irm-type </w:t>
      </w:r>
      <w:r w:rsidR="000C763C">
        <w:t>e</w:t>
      </w:r>
      <w:r w:rsidRPr="00890266">
        <w:t>conomy</w:t>
      </w:r>
      <w:r w:rsidR="000C763C">
        <w:t>’,</w:t>
      </w:r>
      <w:r w:rsidRPr="00890266">
        <w:t xml:space="preserve"> with its impersonal transactions and non-negotiable prices, the Internet represents a revival of status, relationships, price negotiation and multi-polar networks. In a similar vein, Callon et al. (2005) assert that the static ‘economy of the good’ gives way to an ‘economy of relations’, in which the consumer participate</w:t>
      </w:r>
      <w:r w:rsidR="000C763C">
        <w:t>s</w:t>
      </w:r>
      <w:r w:rsidRPr="00890266">
        <w:t xml:space="preserve"> more actively in the qualification of products. </w:t>
      </w:r>
    </w:p>
    <w:p w14:paraId="1DA638EB" w14:textId="77777777" w:rsidR="00D927FD" w:rsidRPr="00890266" w:rsidRDefault="00D927FD">
      <w:pPr>
        <w:pStyle w:val="NormalLaV"/>
      </w:pPr>
    </w:p>
    <w:p w14:paraId="0CE245FF" w14:textId="77777777" w:rsidR="00D927FD" w:rsidRPr="00890266" w:rsidRDefault="00D927FD" w:rsidP="006A2F13">
      <w:pPr>
        <w:pStyle w:val="Overskrift1"/>
        <w:ind w:firstLine="284"/>
        <w:rPr>
          <w:sz w:val="28"/>
          <w:szCs w:val="28"/>
        </w:rPr>
      </w:pPr>
      <w:r w:rsidRPr="00890266">
        <w:rPr>
          <w:sz w:val="28"/>
          <w:szCs w:val="28"/>
        </w:rPr>
        <w:t>8   The strength of imperfection</w:t>
      </w:r>
    </w:p>
    <w:p w14:paraId="5FA40B12" w14:textId="77777777" w:rsidR="00D927FD" w:rsidRPr="00890266" w:rsidRDefault="00D927FD" w:rsidP="003B727D">
      <w:pPr>
        <w:pStyle w:val="NormalLaV"/>
      </w:pPr>
      <w:r w:rsidRPr="00890266">
        <w:rPr>
          <w:lang w:eastAsia="nb-NO"/>
        </w:rPr>
        <w:t xml:space="preserve">Transaction utility theory (Thaler, 1985) and, by extension, equity theory (Darke and Dahl, 2003) suggest that social cues </w:t>
      </w:r>
      <w:r w:rsidR="00217A3C">
        <w:rPr>
          <w:lang w:eastAsia="nb-NO"/>
        </w:rPr>
        <w:t>such as</w:t>
      </w:r>
      <w:r w:rsidR="00217A3C" w:rsidRPr="00890266">
        <w:rPr>
          <w:lang w:eastAsia="nb-NO"/>
        </w:rPr>
        <w:t xml:space="preserve"> </w:t>
      </w:r>
      <w:r w:rsidRPr="00890266">
        <w:rPr>
          <w:lang w:eastAsia="nb-NO"/>
        </w:rPr>
        <w:t xml:space="preserve">the price other customers pay and the relationship between </w:t>
      </w:r>
      <w:r w:rsidR="00217A3C">
        <w:rPr>
          <w:lang w:eastAsia="nb-NO"/>
        </w:rPr>
        <w:t xml:space="preserve">the </w:t>
      </w:r>
      <w:r w:rsidRPr="00890266">
        <w:rPr>
          <w:lang w:eastAsia="nb-NO"/>
        </w:rPr>
        <w:t xml:space="preserve">buyer and </w:t>
      </w:r>
      <w:r w:rsidR="00217A3C">
        <w:rPr>
          <w:lang w:eastAsia="nb-NO"/>
        </w:rPr>
        <w:t xml:space="preserve">the </w:t>
      </w:r>
      <w:r w:rsidRPr="00890266">
        <w:rPr>
          <w:lang w:eastAsia="nb-NO"/>
        </w:rPr>
        <w:t xml:space="preserve">seller influence consumer perceptions of fairness in pricing. </w:t>
      </w:r>
      <w:r w:rsidRPr="00890266">
        <w:t xml:space="preserve">In </w:t>
      </w:r>
      <w:r w:rsidR="003A60B7">
        <w:t xml:space="preserve">the </w:t>
      </w:r>
      <w:r w:rsidRPr="00890266">
        <w:t xml:space="preserve">Xiangyang </w:t>
      </w:r>
      <w:r w:rsidR="00D90220">
        <w:t>m</w:t>
      </w:r>
      <w:r w:rsidRPr="00890266">
        <w:t>arket</w:t>
      </w:r>
      <w:r w:rsidR="00217A3C">
        <w:t>,</w:t>
      </w:r>
      <w:r w:rsidRPr="00890266">
        <w:t xml:space="preserve"> buyers and sellers </w:t>
      </w:r>
      <w:r w:rsidR="00217A3C">
        <w:t>we</w:t>
      </w:r>
      <w:r w:rsidRPr="00890266">
        <w:t xml:space="preserve">re usually complete strangers to each other, and strangers </w:t>
      </w:r>
      <w:r w:rsidR="0078105B">
        <w:t>a</w:t>
      </w:r>
      <w:r w:rsidRPr="00890266">
        <w:t>re much less likely to accept each other’s word as to what something should cost, how much time and labour was spent</w:t>
      </w:r>
      <w:r w:rsidR="00217A3C">
        <w:t xml:space="preserve"> on it</w:t>
      </w:r>
      <w:r w:rsidRPr="00890266">
        <w:t xml:space="preserve">, what it sold for </w:t>
      </w:r>
      <w:r w:rsidR="00217A3C">
        <w:t>previously</w:t>
      </w:r>
      <w:r w:rsidRPr="00890266">
        <w:t>, and other factors that affect the determination of value (Smith 1990). The Xiangyang market can</w:t>
      </w:r>
      <w:r w:rsidR="00217A3C">
        <w:t>,</w:t>
      </w:r>
      <w:r w:rsidRPr="00890266">
        <w:t xml:space="preserve"> in this sense</w:t>
      </w:r>
      <w:r w:rsidR="00217A3C">
        <w:t>,</w:t>
      </w:r>
      <w:r w:rsidRPr="00890266">
        <w:t xml:space="preserve"> be described as a quite imperfect market, as most customers </w:t>
      </w:r>
      <w:r w:rsidR="00217A3C">
        <w:t>had</w:t>
      </w:r>
      <w:r w:rsidR="00217A3C" w:rsidRPr="00890266">
        <w:t xml:space="preserve"> </w:t>
      </w:r>
      <w:r w:rsidRPr="00890266">
        <w:t>limited knowledge of production costs and what other customers pa</w:t>
      </w:r>
      <w:r w:rsidR="00217A3C">
        <w:t>id</w:t>
      </w:r>
      <w:r w:rsidRPr="00890266">
        <w:t xml:space="preserve">, and hence no solid points of reference to establish the value and price of goods, except for their own desire to own </w:t>
      </w:r>
      <w:r w:rsidR="00217A3C">
        <w:t>them</w:t>
      </w:r>
      <w:r w:rsidRPr="00890266">
        <w:t xml:space="preserve">. But this ‘imperfection’, which is typical </w:t>
      </w:r>
      <w:r w:rsidR="00217A3C">
        <w:t>of</w:t>
      </w:r>
      <w:r w:rsidR="00217A3C" w:rsidRPr="00890266">
        <w:t xml:space="preserve"> </w:t>
      </w:r>
      <w:r w:rsidRPr="00890266">
        <w:t xml:space="preserve">the </w:t>
      </w:r>
      <w:r w:rsidR="00217A3C">
        <w:t>b</w:t>
      </w:r>
      <w:r w:rsidRPr="00890266">
        <w:t>azaar-type economy (Dana et al. 2004), can also be understood as one of its ‘strengths’, as it provide</w:t>
      </w:r>
      <w:r w:rsidR="00217A3C">
        <w:t>d</w:t>
      </w:r>
      <w:r w:rsidRPr="00890266">
        <w:t xml:space="preserve"> customers with an opportunity to put their own skills to work.</w:t>
      </w:r>
    </w:p>
    <w:p w14:paraId="33499DA9" w14:textId="77777777" w:rsidR="00D927FD" w:rsidRPr="00890266" w:rsidRDefault="00D927FD">
      <w:pPr>
        <w:pStyle w:val="NormalLaV"/>
      </w:pPr>
      <w:r w:rsidRPr="00890266">
        <w:t>Many customers ascribed the outcome of their deals in the market to their own skills, endurance and efforts as shopper</w:t>
      </w:r>
      <w:r w:rsidR="00217A3C">
        <w:t>s</w:t>
      </w:r>
      <w:r w:rsidRPr="00890266">
        <w:t xml:space="preserve">. A woman who came out of the Xiangyang market with a pair of Puma sneakers said, </w:t>
      </w:r>
      <w:r w:rsidR="0090591B">
        <w:t>‘</w:t>
      </w:r>
      <w:r w:rsidRPr="00890266">
        <w:t xml:space="preserve">I was satisfied for five seconds after the deal was closed on seventy </w:t>
      </w:r>
      <w:r w:rsidR="00217A3C" w:rsidRPr="003A60B7">
        <w:t>r</w:t>
      </w:r>
      <w:r w:rsidRPr="003A60B7">
        <w:t>enminbi</w:t>
      </w:r>
      <w:r w:rsidRPr="00890266">
        <w:t>. Then I reali</w:t>
      </w:r>
      <w:r w:rsidR="00217A3C">
        <w:t>s</w:t>
      </w:r>
      <w:r w:rsidRPr="00890266">
        <w:t>ed that I would probably never use the shoes anyway, and if I did, they’d probably just fall apart before I could manage to tie the laces</w:t>
      </w:r>
      <w:r w:rsidR="0090591B">
        <w:t>’</w:t>
      </w:r>
      <w:r w:rsidRPr="00890266">
        <w:t>. However, she did not blame the producer or the vendor; rather</w:t>
      </w:r>
      <w:r w:rsidR="00217A3C">
        <w:t>,</w:t>
      </w:r>
      <w:r w:rsidRPr="00890266">
        <w:t xml:space="preserve"> she blamed herself for not </w:t>
      </w:r>
      <w:r w:rsidR="00217A3C">
        <w:t xml:space="preserve">having </w:t>
      </w:r>
      <w:r w:rsidRPr="00890266">
        <w:t>be</w:t>
      </w:r>
      <w:r w:rsidR="00217A3C">
        <w:t>en</w:t>
      </w:r>
      <w:r w:rsidRPr="00890266">
        <w:t xml:space="preserve"> able to evaluate the quality of the shoes before she actually bought them. Other customers ascribed their purchases to the smooth talking and cunning</w:t>
      </w:r>
      <w:r w:rsidR="00217A3C">
        <w:t xml:space="preserve"> nature</w:t>
      </w:r>
      <w:r w:rsidRPr="00890266">
        <w:t xml:space="preserve"> of yellow bulls and vendors. As one customer explained, </w:t>
      </w:r>
      <w:r w:rsidR="0090591B">
        <w:t>‘</w:t>
      </w:r>
      <w:r w:rsidRPr="00890266">
        <w:t>The sellers are really good at making you feel good about the deal. They always make me believe that they give me this good price because I speak good Chinese, or because we became buddies, or because the business is so bad today</w:t>
      </w:r>
      <w:r w:rsidR="0090591B">
        <w:t>’</w:t>
      </w:r>
      <w:r w:rsidRPr="00890266">
        <w:t xml:space="preserve">. Inducing customers to ascribe the result of negotiations to their own personal properties and agency served as another common strategy </w:t>
      </w:r>
      <w:r w:rsidR="00217A3C">
        <w:t>used by</w:t>
      </w:r>
      <w:r w:rsidR="00217A3C" w:rsidRPr="00890266">
        <w:t xml:space="preserve"> </w:t>
      </w:r>
      <w:r w:rsidRPr="00890266">
        <w:t xml:space="preserve">vendors </w:t>
      </w:r>
      <w:r w:rsidR="00217A3C">
        <w:t>to make</w:t>
      </w:r>
      <w:r w:rsidRPr="00890266">
        <w:t xml:space="preserve"> customers accept their price offers. </w:t>
      </w:r>
    </w:p>
    <w:p w14:paraId="2A323A5B" w14:textId="77777777" w:rsidR="00D927FD" w:rsidRPr="00890266" w:rsidRDefault="00D927FD">
      <w:pPr>
        <w:pStyle w:val="NormalLaV"/>
      </w:pPr>
      <w:r w:rsidRPr="00890266">
        <w:t xml:space="preserve">Many customers described </w:t>
      </w:r>
      <w:r w:rsidR="003A60B7">
        <w:t xml:space="preserve">the </w:t>
      </w:r>
      <w:r w:rsidRPr="00890266">
        <w:t xml:space="preserve">Xiangyang </w:t>
      </w:r>
      <w:r w:rsidR="00217A3C">
        <w:t>m</w:t>
      </w:r>
      <w:r w:rsidRPr="00890266">
        <w:t xml:space="preserve">arket as a hunting ground where </w:t>
      </w:r>
      <w:r w:rsidR="00217A3C">
        <w:t>one could</w:t>
      </w:r>
      <w:r w:rsidRPr="00890266">
        <w:t xml:space="preserve"> make a bargain if </w:t>
      </w:r>
      <w:r w:rsidR="00217A3C">
        <w:t>one was</w:t>
      </w:r>
      <w:r w:rsidRPr="00890266">
        <w:t xml:space="preserve"> alert and up for it. </w:t>
      </w:r>
      <w:r w:rsidR="00217A3C">
        <w:t>Ninety</w:t>
      </w:r>
      <w:r w:rsidRPr="00890266">
        <w:t xml:space="preserve"> per cent of customers in our survey had bargained for the goods they had bought. </w:t>
      </w:r>
      <w:r w:rsidR="00217A3C">
        <w:t>Seventy</w:t>
      </w:r>
      <w:r w:rsidR="00217A3C" w:rsidRPr="00890266">
        <w:t xml:space="preserve"> </w:t>
      </w:r>
      <w:r w:rsidRPr="00890266">
        <w:t xml:space="preserve">per cent stated that they enjoyed bargaining, and </w:t>
      </w:r>
      <w:r w:rsidR="003A60B7">
        <w:t xml:space="preserve">half of the customers </w:t>
      </w:r>
      <w:r w:rsidRPr="00890266">
        <w:t xml:space="preserve">described themselves as quite or very good at </w:t>
      </w:r>
      <w:r w:rsidR="005350A2">
        <w:t>bargaining</w:t>
      </w:r>
      <w:r w:rsidRPr="00890266">
        <w:t xml:space="preserve">. Only </w:t>
      </w:r>
      <w:r w:rsidR="00217A3C">
        <w:t>7</w:t>
      </w:r>
      <w:r w:rsidR="00217A3C" w:rsidRPr="00890266">
        <w:t xml:space="preserve"> </w:t>
      </w:r>
      <w:r w:rsidRPr="00890266">
        <w:t xml:space="preserve">per cent asserted </w:t>
      </w:r>
      <w:r w:rsidR="00217A3C">
        <w:t>that they had</w:t>
      </w:r>
      <w:r w:rsidRPr="00890266">
        <w:t xml:space="preserve"> limited skills in the art of bargaining. </w:t>
      </w:r>
      <w:r w:rsidRPr="00890266">
        <w:rPr>
          <w:lang w:eastAsia="nb-NO"/>
        </w:rPr>
        <w:t xml:space="preserve">The ‘smart shopper’ hypothesis </w:t>
      </w:r>
      <w:r w:rsidR="009A61E7" w:rsidRPr="00890266">
        <w:rPr>
          <w:lang w:eastAsia="nb-NO"/>
        </w:rPr>
        <w:t>(Schindler 1998</w:t>
      </w:r>
      <w:r w:rsidR="009A61E7">
        <w:rPr>
          <w:lang w:eastAsia="nb-NO"/>
        </w:rPr>
        <w:t xml:space="preserve">) </w:t>
      </w:r>
      <w:r w:rsidRPr="00890266">
        <w:rPr>
          <w:lang w:eastAsia="nb-NO"/>
        </w:rPr>
        <w:t xml:space="preserve">suggests that getting a discount may satisfy ego-expressive goals. </w:t>
      </w:r>
      <w:r w:rsidRPr="00890266">
        <w:t>People find bargains enjoyable, as they provide a separate source of psychological value</w:t>
      </w:r>
      <w:r w:rsidR="009A61E7">
        <w:t xml:space="preserve"> </w:t>
      </w:r>
      <w:r w:rsidR="009A61E7">
        <w:rPr>
          <w:lang w:eastAsia="nb-NO"/>
        </w:rPr>
        <w:t>(</w:t>
      </w:r>
      <w:r w:rsidR="009A61E7" w:rsidRPr="00890266">
        <w:rPr>
          <w:lang w:eastAsia="nb-NO"/>
        </w:rPr>
        <w:t>Darke and Dahl</w:t>
      </w:r>
      <w:r w:rsidR="00217A3C">
        <w:rPr>
          <w:lang w:eastAsia="nb-NO"/>
        </w:rPr>
        <w:t>,</w:t>
      </w:r>
      <w:r w:rsidR="009A61E7" w:rsidRPr="00890266">
        <w:rPr>
          <w:lang w:eastAsia="nb-NO"/>
        </w:rPr>
        <w:t xml:space="preserve"> 2003)</w:t>
      </w:r>
      <w:r w:rsidRPr="00890266">
        <w:rPr>
          <w:lang w:eastAsia="nb-NO"/>
        </w:rPr>
        <w:t>.</w:t>
      </w:r>
      <w:r w:rsidRPr="00890266">
        <w:t xml:space="preserve"> According to Phillips (2005), many of us have an emotional need for authenticity in experience that is not matched by our need for authenticity in products. For example, few people would buy discounted tickets to watch a knockoff Manchester United team with poor players playing against an equally poor Liverpool, but, on the other hand, the market in knockoff Manchester United shirts is thriving. The same logic may apply to the Xiangyang </w:t>
      </w:r>
      <w:r w:rsidR="0089594C">
        <w:t>m</w:t>
      </w:r>
      <w:r w:rsidRPr="00890266">
        <w:t xml:space="preserve">arket: </w:t>
      </w:r>
      <w:r w:rsidR="0089594C">
        <w:t>t</w:t>
      </w:r>
      <w:r w:rsidRPr="00890266">
        <w:t xml:space="preserve">he goods are counterfeit, but the experience is real. Consciously buying a counterfeit Louis Vuitton bag obviously does not provide the tactile and emotional ‘feeling’ that Lizzie Wu and other aficionados appreciate in the genuine counterpart, but it provides a genuine counterfeit market experience. The indeterminacy and negotiability of value and </w:t>
      </w:r>
      <w:r w:rsidR="0089594C">
        <w:t xml:space="preserve">the </w:t>
      </w:r>
      <w:r w:rsidRPr="00890266">
        <w:t>price of counterfeit goods in the bazaar</w:t>
      </w:r>
      <w:r w:rsidR="0089594C">
        <w:t>-</w:t>
      </w:r>
      <w:r w:rsidRPr="00890266">
        <w:t xml:space="preserve">type market acts as an invitation </w:t>
      </w:r>
      <w:r w:rsidR="005350A2">
        <w:t>for</w:t>
      </w:r>
      <w:r w:rsidR="005350A2" w:rsidRPr="00890266">
        <w:t xml:space="preserve"> </w:t>
      </w:r>
      <w:r w:rsidRPr="00890266">
        <w:t>buyers to participate in the process of qualification. This, in turn, adds a new component of value to the counterfeit good and its market</w:t>
      </w:r>
      <w:r w:rsidR="0089594C">
        <w:t xml:space="preserve"> –</w:t>
      </w:r>
      <w:r w:rsidRPr="00890266">
        <w:t xml:space="preserve"> namely</w:t>
      </w:r>
      <w:r w:rsidR="0089594C">
        <w:t>,</w:t>
      </w:r>
      <w:r w:rsidRPr="00890266">
        <w:t xml:space="preserve"> the value of participation. </w:t>
      </w:r>
    </w:p>
    <w:p w14:paraId="63F5865B" w14:textId="77777777" w:rsidR="00D927FD" w:rsidRPr="00890266" w:rsidRDefault="00D927FD">
      <w:pPr>
        <w:pStyle w:val="NormalLaV"/>
      </w:pPr>
    </w:p>
    <w:p w14:paraId="5D302DF8" w14:textId="77777777" w:rsidR="00D927FD" w:rsidRPr="00890266" w:rsidRDefault="00D927FD" w:rsidP="006A2F13">
      <w:pPr>
        <w:pStyle w:val="Overskrift1"/>
        <w:ind w:firstLine="284"/>
        <w:rPr>
          <w:sz w:val="28"/>
          <w:szCs w:val="28"/>
        </w:rPr>
      </w:pPr>
      <w:r w:rsidRPr="00890266">
        <w:rPr>
          <w:sz w:val="28"/>
          <w:szCs w:val="28"/>
        </w:rPr>
        <w:t>9   Conclusion</w:t>
      </w:r>
      <w:r w:rsidR="00E66BDE">
        <w:rPr>
          <w:sz w:val="28"/>
          <w:szCs w:val="28"/>
        </w:rPr>
        <w:t>:</w:t>
      </w:r>
      <w:r w:rsidRPr="00890266">
        <w:rPr>
          <w:sz w:val="28"/>
          <w:szCs w:val="28"/>
        </w:rPr>
        <w:t xml:space="preserve"> Re-fix</w:t>
      </w:r>
      <w:r w:rsidR="00890266">
        <w:rPr>
          <w:sz w:val="28"/>
          <w:szCs w:val="28"/>
        </w:rPr>
        <w:t>ing</w:t>
      </w:r>
      <w:r w:rsidRPr="00890266">
        <w:rPr>
          <w:sz w:val="28"/>
          <w:szCs w:val="28"/>
        </w:rPr>
        <w:t xml:space="preserve"> value interactively</w:t>
      </w:r>
    </w:p>
    <w:p w14:paraId="1C6065ED" w14:textId="77777777" w:rsidR="00D927FD" w:rsidRPr="00890266" w:rsidRDefault="00D927FD" w:rsidP="003B727D">
      <w:pPr>
        <w:pStyle w:val="NormalLaV"/>
      </w:pPr>
      <w:r w:rsidRPr="00890266">
        <w:t>This article has examined some of the values that ca</w:t>
      </w:r>
      <w:r w:rsidR="00890266">
        <w:t xml:space="preserve">me into play in </w:t>
      </w:r>
      <w:r w:rsidR="00E66BDE">
        <w:t xml:space="preserve">the </w:t>
      </w:r>
      <w:r w:rsidR="00890266">
        <w:t>negotiation of</w:t>
      </w:r>
      <w:r w:rsidRPr="00890266">
        <w:t xml:space="preserve"> counterfeit goods in a bazaar</w:t>
      </w:r>
      <w:r w:rsidR="00E66BDE">
        <w:t>-</w:t>
      </w:r>
      <w:r w:rsidRPr="00890266">
        <w:t>type market in Shanghai. Particularly, we have emphasi</w:t>
      </w:r>
      <w:r w:rsidR="00E66BDE">
        <w:t>s</w:t>
      </w:r>
      <w:r w:rsidRPr="00890266">
        <w:t>ed how counterfeit good</w:t>
      </w:r>
      <w:r w:rsidR="00E66BDE">
        <w:t>s</w:t>
      </w:r>
      <w:r w:rsidRPr="00890266">
        <w:t xml:space="preserve"> </w:t>
      </w:r>
      <w:r w:rsidR="00AA5025">
        <w:t xml:space="preserve">and </w:t>
      </w:r>
      <w:r w:rsidR="00E66BDE">
        <w:t>their</w:t>
      </w:r>
      <w:r w:rsidRPr="00890266">
        <w:t xml:space="preserve"> market induce a more active role for both vendors and buyers in </w:t>
      </w:r>
      <w:r w:rsidR="00E66BDE">
        <w:t xml:space="preserve">the process of </w:t>
      </w:r>
      <w:r w:rsidRPr="00890266">
        <w:t xml:space="preserve">establishing prices by referring to different aspects and sources of value. </w:t>
      </w:r>
    </w:p>
    <w:p w14:paraId="3932FEFA" w14:textId="5641EB71" w:rsidR="00D927FD" w:rsidRPr="00890266" w:rsidRDefault="00D927FD">
      <w:pPr>
        <w:pStyle w:val="NormalLaV"/>
      </w:pPr>
      <w:r w:rsidRPr="00890266">
        <w:t>Counterfeit</w:t>
      </w:r>
      <w:r w:rsidR="00E66BDE">
        <w:t xml:space="preserve"> good</w:t>
      </w:r>
      <w:r w:rsidRPr="00890266">
        <w:t xml:space="preserve">s exist in a symbiotic relationship with the originals they resemble. Branding and IPR are meant to qualify and consolidate the value of genuine goods. If goods were not protected by IPR, they </w:t>
      </w:r>
      <w:r w:rsidR="00E66BDE">
        <w:t>w</w:t>
      </w:r>
      <w:r w:rsidRPr="00890266">
        <w:t>ould be</w:t>
      </w:r>
      <w:r w:rsidR="00E66BDE">
        <w:t xml:space="preserve"> able to be</w:t>
      </w:r>
      <w:r w:rsidRPr="00890266">
        <w:t xml:space="preserve"> manufactured and sold by anyone. They would consequently be more </w:t>
      </w:r>
      <w:r w:rsidR="00E66BDE">
        <w:t xml:space="preserve">widely </w:t>
      </w:r>
      <w:r w:rsidRPr="00890266">
        <w:t xml:space="preserve">available, but less exclusive and expensive. However, while IPR are devised to protect the value and exclusiveness of genuine goods, </w:t>
      </w:r>
      <w:r w:rsidR="00E66BDE">
        <w:t xml:space="preserve">their </w:t>
      </w:r>
      <w:r w:rsidRPr="00890266">
        <w:t>enforc</w:t>
      </w:r>
      <w:r w:rsidR="00E66BDE">
        <w:t>ement</w:t>
      </w:r>
      <w:r w:rsidRPr="00890266">
        <w:t xml:space="preserve"> may also increase the value and exclusiveness of counterfeit</w:t>
      </w:r>
      <w:r w:rsidR="00E66BDE">
        <w:t xml:space="preserve"> good</w:t>
      </w:r>
      <w:r w:rsidRPr="00890266">
        <w:t xml:space="preserve">s. After counterfeits of certain brands, including Louis Vuitton, were officially banned from </w:t>
      </w:r>
      <w:r w:rsidR="004D439A">
        <w:t>the</w:t>
      </w:r>
      <w:r w:rsidR="004D439A" w:rsidRPr="00890266">
        <w:t xml:space="preserve"> </w:t>
      </w:r>
      <w:r w:rsidRPr="00890266">
        <w:t xml:space="preserve">market, they re-emerged as more exclusive and expensive goods in the underground back-alley shops. Their increased level of illegality </w:t>
      </w:r>
      <w:r w:rsidR="000676C6">
        <w:t>was</w:t>
      </w:r>
      <w:r w:rsidR="009A61E7" w:rsidRPr="00890266">
        <w:t xml:space="preserve"> </w:t>
      </w:r>
      <w:r w:rsidRPr="00890266">
        <w:t>actively employed by vendors to create an aura of exclusivity around them, which in turn increase</w:t>
      </w:r>
      <w:r w:rsidR="00E66BDE">
        <w:t>d</w:t>
      </w:r>
      <w:r w:rsidRPr="00890266">
        <w:t xml:space="preserve"> their prices. </w:t>
      </w:r>
    </w:p>
    <w:p w14:paraId="746C9A67" w14:textId="77777777" w:rsidR="00D927FD" w:rsidRPr="00890266" w:rsidRDefault="00D927FD">
      <w:pPr>
        <w:pStyle w:val="NormalLaV"/>
      </w:pPr>
      <w:r w:rsidRPr="00890266">
        <w:t>In contrast to their legitimate counterparts, counterfeit goods are subject to higher uncertainty due to their exchange in a sliding price system market and the lack of guarantee with regards to both their quality and</w:t>
      </w:r>
      <w:r w:rsidR="004528B9">
        <w:t xml:space="preserve"> their</w:t>
      </w:r>
      <w:r w:rsidRPr="00890266">
        <w:t xml:space="preserve"> resem</w:t>
      </w:r>
      <w:r w:rsidR="00C648C4">
        <w:t xml:space="preserve">blance to </w:t>
      </w:r>
      <w:r w:rsidR="00AA5025">
        <w:t xml:space="preserve">the </w:t>
      </w:r>
      <w:r w:rsidR="00C648C4">
        <w:t xml:space="preserve">original. </w:t>
      </w:r>
      <w:r w:rsidR="00E66BDE">
        <w:t>The p</w:t>
      </w:r>
      <w:r w:rsidR="00C648C4">
        <w:t xml:space="preserve">rices that </w:t>
      </w:r>
      <w:r w:rsidRPr="00890266">
        <w:t>vendors referred to when discussing our counterfeit Louis Vuitton bag spanned from 7</w:t>
      </w:r>
      <w:r w:rsidR="00E66BDE">
        <w:t>,</w:t>
      </w:r>
      <w:r w:rsidRPr="00890266">
        <w:t xml:space="preserve">000 </w:t>
      </w:r>
      <w:r w:rsidR="00E66BDE" w:rsidRPr="003A60B7">
        <w:t>r</w:t>
      </w:r>
      <w:r w:rsidRPr="003A60B7">
        <w:t>enminbi</w:t>
      </w:r>
      <w:r w:rsidRPr="00890266">
        <w:t xml:space="preserve"> for the genuine bag to 28 </w:t>
      </w:r>
      <w:r w:rsidR="00E66BDE" w:rsidRPr="003A60B7">
        <w:t>r</w:t>
      </w:r>
      <w:r w:rsidRPr="003A60B7">
        <w:t>enminbi</w:t>
      </w:r>
      <w:r w:rsidRPr="00890266">
        <w:t xml:space="preserve"> as a unit price for 10</w:t>
      </w:r>
      <w:r w:rsidR="00E66BDE">
        <w:t>,</w:t>
      </w:r>
      <w:r w:rsidRPr="00890266">
        <w:t xml:space="preserve">000 similar copies. Counterfeit bags of similar </w:t>
      </w:r>
      <w:r w:rsidR="00C648C4">
        <w:t xml:space="preserve">quality </w:t>
      </w:r>
      <w:r w:rsidRPr="00890266">
        <w:t xml:space="preserve">to the one we bought for 300 </w:t>
      </w:r>
      <w:r w:rsidR="00E66BDE" w:rsidRPr="003A60B7">
        <w:t>r</w:t>
      </w:r>
      <w:r w:rsidRPr="003A60B7">
        <w:t>enminbi</w:t>
      </w:r>
      <w:r w:rsidRPr="00890266">
        <w:rPr>
          <w:i/>
        </w:rPr>
        <w:t xml:space="preserve"> </w:t>
      </w:r>
      <w:r w:rsidRPr="00890266">
        <w:t>were usually traded for 200</w:t>
      </w:r>
      <w:r w:rsidR="00E66BDE">
        <w:t>–</w:t>
      </w:r>
      <w:r w:rsidRPr="00890266">
        <w:t xml:space="preserve">300 </w:t>
      </w:r>
      <w:r w:rsidR="00E66BDE" w:rsidRPr="003A60B7">
        <w:t>r</w:t>
      </w:r>
      <w:r w:rsidRPr="003A60B7">
        <w:t>enminbi</w:t>
      </w:r>
      <w:r w:rsidRPr="00890266">
        <w:t xml:space="preserve">, but were sometimes sold for several thousand </w:t>
      </w:r>
      <w:r w:rsidR="00E66BDE" w:rsidRPr="003A60B7">
        <w:t>r</w:t>
      </w:r>
      <w:r w:rsidRPr="003A60B7">
        <w:t>enminbi</w:t>
      </w:r>
      <w:r w:rsidRPr="00890266">
        <w:t xml:space="preserve">. </w:t>
      </w:r>
      <w:r w:rsidR="00E66BDE">
        <w:t>M</w:t>
      </w:r>
      <w:r w:rsidRPr="00890266">
        <w:t>anoeuvr</w:t>
      </w:r>
      <w:r w:rsidR="00E66BDE">
        <w:t>ing</w:t>
      </w:r>
      <w:r w:rsidRPr="00890266">
        <w:t xml:space="preserve"> this range of exchange values in order to reach a price that both sides </w:t>
      </w:r>
      <w:r w:rsidR="00AA5025">
        <w:t>f</w:t>
      </w:r>
      <w:r w:rsidR="004528B9">
        <w:t>ou</w:t>
      </w:r>
      <w:r w:rsidR="00AA5025">
        <w:t>nd</w:t>
      </w:r>
      <w:r w:rsidRPr="00890266">
        <w:t xml:space="preserve"> acceptable required negotiation and qualification trials, which depended on the skills, endurance and preferences of both vendors and consumers. </w:t>
      </w:r>
    </w:p>
    <w:p w14:paraId="056C5C9B" w14:textId="77777777" w:rsidR="00D927FD" w:rsidRPr="00890266" w:rsidRDefault="00D927FD">
      <w:pPr>
        <w:pStyle w:val="NormalLaV"/>
      </w:pPr>
      <w:r w:rsidRPr="00890266">
        <w:t>Vendors employed different arguments pertaining to the value of counterfeit</w:t>
      </w:r>
      <w:r w:rsidR="00E66BDE">
        <w:t xml:space="preserve"> good</w:t>
      </w:r>
      <w:r w:rsidRPr="00890266">
        <w:t xml:space="preserve">s. They usually employed references against which to measure and increase the value of the goods they </w:t>
      </w:r>
      <w:r w:rsidR="00E66BDE">
        <w:t xml:space="preserve">were </w:t>
      </w:r>
      <w:r w:rsidRPr="00890266">
        <w:t>offer</w:t>
      </w:r>
      <w:r w:rsidR="00E66BDE">
        <w:t>ing</w:t>
      </w:r>
      <w:r w:rsidRPr="00890266">
        <w:t>. Sometimes they tried to establish a high price by emphasi</w:t>
      </w:r>
      <w:r w:rsidR="00E66BDE">
        <w:t>s</w:t>
      </w:r>
      <w:r w:rsidRPr="00890266">
        <w:t>ing the similarities between the counterfeit</w:t>
      </w:r>
      <w:r w:rsidR="00E66BDE">
        <w:t xml:space="preserve"> good</w:t>
      </w:r>
      <w:r w:rsidRPr="00890266">
        <w:t xml:space="preserve"> and the original, and by establishing the price as the main difference. In the case of our Louis Vuitton bag, the similarity was substantiated by arguments that involve</w:t>
      </w:r>
      <w:r w:rsidR="00E66BDE">
        <w:t>d</w:t>
      </w:r>
      <w:r w:rsidRPr="00890266">
        <w:t xml:space="preserve"> the labour and material input invested in the counterfeit, which they suggested was almost the same as in the original, arguing</w:t>
      </w:r>
      <w:r w:rsidR="00E66BDE">
        <w:t>,</w:t>
      </w:r>
      <w:r w:rsidRPr="00890266">
        <w:t xml:space="preserve"> for instance</w:t>
      </w:r>
      <w:r w:rsidR="00E66BDE">
        <w:t>,</w:t>
      </w:r>
      <w:r w:rsidRPr="00890266">
        <w:t xml:space="preserve"> that the zippers were genuine YKK </w:t>
      </w:r>
      <w:r w:rsidR="00AA5025">
        <w:t>and</w:t>
      </w:r>
      <w:r w:rsidR="00AA5025" w:rsidRPr="00890266">
        <w:t xml:space="preserve"> </w:t>
      </w:r>
      <w:r w:rsidRPr="00890266">
        <w:t xml:space="preserve">the leather and seams were similar to </w:t>
      </w:r>
      <w:r w:rsidR="00E66BDE">
        <w:t xml:space="preserve">those of </w:t>
      </w:r>
      <w:r w:rsidRPr="00890266">
        <w:t>the genuine Louis Vuitton counterpart. They also often emphasi</w:t>
      </w:r>
      <w:r w:rsidR="00E66BDE">
        <w:t>s</w:t>
      </w:r>
      <w:r w:rsidRPr="00890266">
        <w:t>e</w:t>
      </w:r>
      <w:r w:rsidR="00C648C4">
        <w:t>d</w:t>
      </w:r>
      <w:r w:rsidRPr="00890266">
        <w:t xml:space="preserve"> utility value, arguing that the counterfeit </w:t>
      </w:r>
      <w:r w:rsidR="00E66BDE">
        <w:t>could</w:t>
      </w:r>
      <w:r w:rsidR="00E66BDE" w:rsidRPr="00890266">
        <w:t xml:space="preserve"> </w:t>
      </w:r>
      <w:r w:rsidRPr="00890266">
        <w:t xml:space="preserve">be used just as the original, for instance to keep time or </w:t>
      </w:r>
      <w:r w:rsidR="00E66BDE">
        <w:t xml:space="preserve">to </w:t>
      </w:r>
      <w:r w:rsidRPr="00890266">
        <w:t>keep one warm. The vendors further placed the</w:t>
      </w:r>
      <w:r w:rsidR="00C648C4">
        <w:t>ir</w:t>
      </w:r>
      <w:r w:rsidRPr="00890266">
        <w:t xml:space="preserve"> counterfeit</w:t>
      </w:r>
      <w:r w:rsidR="00E66BDE">
        <w:t xml:space="preserve"> good</w:t>
      </w:r>
      <w:r w:rsidRPr="00890266">
        <w:t>s within a system of</w:t>
      </w:r>
      <w:r w:rsidR="00C648C4" w:rsidRPr="00C648C4">
        <w:t xml:space="preserve"> </w:t>
      </w:r>
      <w:r w:rsidR="00C648C4" w:rsidRPr="00890266">
        <w:t>diversified</w:t>
      </w:r>
      <w:r w:rsidRPr="00890266">
        <w:t xml:space="preserve"> legality and quality. Many argued that their goods were ‘</w:t>
      </w:r>
      <w:r w:rsidR="00C648C4">
        <w:t>almost’ genuine</w:t>
      </w:r>
      <w:r w:rsidR="00E66BDE">
        <w:t xml:space="preserve"> –</w:t>
      </w:r>
      <w:r w:rsidR="00C648C4">
        <w:t xml:space="preserve"> or</w:t>
      </w:r>
      <w:r w:rsidR="00E66BDE">
        <w:t>,</w:t>
      </w:r>
      <w:r w:rsidR="00C648C4">
        <w:t xml:space="preserve"> in the case</w:t>
      </w:r>
      <w:r w:rsidRPr="00890266">
        <w:t xml:space="preserve"> of tax</w:t>
      </w:r>
      <w:r w:rsidR="009A61E7">
        <w:t>-</w:t>
      </w:r>
      <w:r w:rsidRPr="00890266">
        <w:t xml:space="preserve">free Louis Vuitton bags bought in Paris, actually genuine. They employed a classification system – spanning from A to AAA </w:t>
      </w:r>
      <w:r w:rsidR="009A61E7" w:rsidRPr="00890266">
        <w:t>q</w:t>
      </w:r>
      <w:r w:rsidR="009A61E7">
        <w:t>uality</w:t>
      </w:r>
      <w:r w:rsidR="00C648C4">
        <w:t xml:space="preserve"> and from A</w:t>
      </w:r>
      <w:r w:rsidR="004528B9">
        <w:t>-</w:t>
      </w:r>
      <w:r w:rsidR="00C648C4">
        <w:t xml:space="preserve"> to C</w:t>
      </w:r>
      <w:r w:rsidR="004528B9">
        <w:t>-</w:t>
      </w:r>
      <w:r w:rsidR="00C648C4">
        <w:t>quality</w:t>
      </w:r>
      <w:r w:rsidR="00E66BDE">
        <w:t xml:space="preserve"> –</w:t>
      </w:r>
      <w:r w:rsidRPr="00890266">
        <w:t xml:space="preserve"> in order to diversify quality and keep their good</w:t>
      </w:r>
      <w:r w:rsidR="00C648C4">
        <w:t>s</w:t>
      </w:r>
      <w:r w:rsidRPr="00890266">
        <w:t xml:space="preserve"> negotiable. Furthermore, they claimed more economically developed countries as production sources for their goods, in order to escape the ‘made in China’ stigma that</w:t>
      </w:r>
      <w:r w:rsidR="00E66BDE">
        <w:t>,</w:t>
      </w:r>
      <w:r w:rsidRPr="00890266">
        <w:t xml:space="preserve"> for many</w:t>
      </w:r>
      <w:r w:rsidR="00E66BDE">
        <w:t>,</w:t>
      </w:r>
      <w:r w:rsidRPr="00890266">
        <w:t xml:space="preserve"> indexed poor quality. Through these value arguments, the counterfeit status of goods could be constructed as something intangible that could ultimately be detached from a good once it was taken from the market </w:t>
      </w:r>
      <w:r w:rsidR="00725F44">
        <w:t>in</w:t>
      </w:r>
      <w:r w:rsidRPr="00890266">
        <w:t xml:space="preserve">to other social environments. </w:t>
      </w:r>
    </w:p>
    <w:p w14:paraId="29294B1A" w14:textId="77777777" w:rsidR="00D927FD" w:rsidRPr="00890266" w:rsidRDefault="00D927FD">
      <w:pPr>
        <w:pStyle w:val="NormalLaV"/>
      </w:pPr>
      <w:r w:rsidRPr="00890266">
        <w:t>Whereas input and utility value were generally negative modifiers, diminishing the value of counterfeit</w:t>
      </w:r>
      <w:r w:rsidR="0099037B">
        <w:t xml:space="preserve"> good</w:t>
      </w:r>
      <w:r w:rsidRPr="00890266">
        <w:t xml:space="preserve">s </w:t>
      </w:r>
      <w:r w:rsidR="0099037B">
        <w:t xml:space="preserve">as </w:t>
      </w:r>
      <w:r w:rsidRPr="00890266">
        <w:t xml:space="preserve">measured against their genuine templates, the uncertainty and the efforts made to qualify and bargain </w:t>
      </w:r>
      <w:r w:rsidR="0099037B">
        <w:t xml:space="preserve">for </w:t>
      </w:r>
      <w:r w:rsidRPr="00890266">
        <w:t>counterfeit</w:t>
      </w:r>
      <w:r w:rsidR="0099037B">
        <w:t xml:space="preserve"> good</w:t>
      </w:r>
      <w:r w:rsidRPr="00890266">
        <w:t xml:space="preserve">s </w:t>
      </w:r>
      <w:r w:rsidR="00262E56">
        <w:t xml:space="preserve">in the Xiangyang market </w:t>
      </w:r>
      <w:r w:rsidRPr="00890266">
        <w:t xml:space="preserve">added </w:t>
      </w:r>
      <w:r w:rsidR="00262E56">
        <w:t xml:space="preserve">some </w:t>
      </w:r>
      <w:r w:rsidRPr="00890266">
        <w:t xml:space="preserve">value. The efforts invested in negotiating </w:t>
      </w:r>
      <w:r w:rsidR="0099037B">
        <w:t xml:space="preserve">for </w:t>
      </w:r>
      <w:r w:rsidR="00FB1DB5">
        <w:t>a good</w:t>
      </w:r>
      <w:r w:rsidRPr="00890266">
        <w:t xml:space="preserve"> could be compared to input value as a personal investment in </w:t>
      </w:r>
      <w:r w:rsidR="00FB1DB5">
        <w:t>the good</w:t>
      </w:r>
      <w:r w:rsidRPr="00890266">
        <w:t xml:space="preserve">. The counterfeit </w:t>
      </w:r>
      <w:r w:rsidR="0099037B">
        <w:t>good could</w:t>
      </w:r>
      <w:r w:rsidR="0099037B" w:rsidRPr="00890266">
        <w:t xml:space="preserve"> </w:t>
      </w:r>
      <w:r w:rsidRPr="00890266">
        <w:t xml:space="preserve">become a trophy of a good or </w:t>
      </w:r>
      <w:r w:rsidR="0099037B">
        <w:t xml:space="preserve">a </w:t>
      </w:r>
      <w:r w:rsidRPr="00890266">
        <w:t xml:space="preserve">bad deal, charged with transaction utility, to use Thaler’s (1985) concept. After buying a counterfeit Louis Vuitton bag at </w:t>
      </w:r>
      <w:r w:rsidR="0042270B">
        <w:t xml:space="preserve">the </w:t>
      </w:r>
      <w:r w:rsidRPr="00890266">
        <w:t xml:space="preserve">Xiangyang market, a customer </w:t>
      </w:r>
      <w:r w:rsidR="0099037B">
        <w:t xml:space="preserve">might </w:t>
      </w:r>
      <w:r w:rsidRPr="00890266">
        <w:t xml:space="preserve">bring it to other social environments where it </w:t>
      </w:r>
      <w:r w:rsidR="0099037B">
        <w:t>might</w:t>
      </w:r>
      <w:r w:rsidR="0099037B" w:rsidRPr="00890266">
        <w:t xml:space="preserve"> </w:t>
      </w:r>
      <w:r w:rsidRPr="00890266">
        <w:t xml:space="preserve">be used by the buyer, or given as a gift, as if it </w:t>
      </w:r>
      <w:r w:rsidR="0099037B">
        <w:t>were</w:t>
      </w:r>
      <w:r w:rsidR="0099037B" w:rsidRPr="00890266">
        <w:t xml:space="preserve"> </w:t>
      </w:r>
      <w:r w:rsidRPr="00890266">
        <w:t>genuine. Or it may be introduced as some kind of joke, or as a great deal, practically as good as the genuine bag</w:t>
      </w:r>
      <w:r w:rsidR="00AA5025">
        <w:t>, but</w:t>
      </w:r>
      <w:r w:rsidRPr="00890266">
        <w:t xml:space="preserve"> perhaps </w:t>
      </w:r>
      <w:r w:rsidR="0099037B">
        <w:t>30</w:t>
      </w:r>
      <w:r w:rsidR="0099037B" w:rsidRPr="00890266">
        <w:t xml:space="preserve"> </w:t>
      </w:r>
      <w:r w:rsidRPr="00890266">
        <w:t xml:space="preserve">or </w:t>
      </w:r>
      <w:r w:rsidR="0099037B">
        <w:t>40</w:t>
      </w:r>
      <w:r w:rsidR="0099037B" w:rsidRPr="00890266">
        <w:t xml:space="preserve"> </w:t>
      </w:r>
      <w:r w:rsidRPr="00890266">
        <w:t>times cheaper.</w:t>
      </w:r>
      <w:r w:rsidRPr="00890266">
        <w:rPr>
          <w:color w:val="FF0000"/>
        </w:rPr>
        <w:t xml:space="preserve"> </w:t>
      </w:r>
    </w:p>
    <w:p w14:paraId="3032DF0A" w14:textId="77777777" w:rsidR="00D927FD" w:rsidRPr="00890266" w:rsidRDefault="00D927FD">
      <w:pPr>
        <w:pStyle w:val="NormalLaV"/>
      </w:pPr>
      <w:r w:rsidRPr="00890266">
        <w:t xml:space="preserve">Consumers operate in markets </w:t>
      </w:r>
      <w:r w:rsidR="0099037B">
        <w:t>in which</w:t>
      </w:r>
      <w:r w:rsidR="0099037B" w:rsidRPr="00890266">
        <w:t xml:space="preserve"> </w:t>
      </w:r>
      <w:r w:rsidR="00F63990">
        <w:t>companies</w:t>
      </w:r>
      <w:r w:rsidRPr="00890266">
        <w:t xml:space="preserve"> work to standardise</w:t>
      </w:r>
      <w:r w:rsidR="00F63990">
        <w:t xml:space="preserve">, </w:t>
      </w:r>
      <w:r w:rsidRPr="00890266">
        <w:t>fix</w:t>
      </w:r>
      <w:r w:rsidR="00F63990">
        <w:t xml:space="preserve"> and naturalise</w:t>
      </w:r>
      <w:r w:rsidRPr="00890266">
        <w:t xml:space="preserve"> both </w:t>
      </w:r>
      <w:r w:rsidR="00AA5025">
        <w:t xml:space="preserve">the </w:t>
      </w:r>
      <w:r w:rsidRPr="00890266">
        <w:t xml:space="preserve">intangible value (manifested </w:t>
      </w:r>
      <w:r w:rsidR="00F63990">
        <w:t>in</w:t>
      </w:r>
      <w:r w:rsidRPr="00890266">
        <w:t xml:space="preserve"> brands) and </w:t>
      </w:r>
      <w:r w:rsidR="0099037B">
        <w:t xml:space="preserve">the </w:t>
      </w:r>
      <w:r w:rsidRPr="00890266">
        <w:t>straightforward exchange value (</w:t>
      </w:r>
      <w:r w:rsidR="0099037B">
        <w:t xml:space="preserve">the </w:t>
      </w:r>
      <w:r w:rsidRPr="00890266">
        <w:t>price) of commodities. As this article has demonstrated, counterfeit</w:t>
      </w:r>
      <w:r w:rsidR="0099037B">
        <w:t xml:space="preserve"> good</w:t>
      </w:r>
      <w:r w:rsidRPr="00890266">
        <w:t xml:space="preserve">s and their markets can constitute an alternative </w:t>
      </w:r>
      <w:r w:rsidR="00AA5025">
        <w:t>wherein</w:t>
      </w:r>
      <w:r w:rsidR="0099037B">
        <w:t xml:space="preserve"> </w:t>
      </w:r>
      <w:r w:rsidRPr="00890266">
        <w:t>market participants engage interactively in processes of evaluation and negotiation. Here, both vendors and consumers reclaim more active roles in denaturalising, and temporarily re-fixing</w:t>
      </w:r>
      <w:r w:rsidR="0099037B">
        <w:t>,</w:t>
      </w:r>
      <w:r w:rsidR="00890266">
        <w:t xml:space="preserve"> the value of goods.</w:t>
      </w:r>
      <w:r w:rsidRPr="00890266">
        <w:t xml:space="preserve"> </w:t>
      </w:r>
    </w:p>
    <w:p w14:paraId="2AA35E1F" w14:textId="77777777" w:rsidR="00D927FD" w:rsidRPr="00890266" w:rsidRDefault="00D927FD">
      <w:pPr>
        <w:pStyle w:val="NormalLaV"/>
      </w:pPr>
    </w:p>
    <w:p w14:paraId="585E9CC8" w14:textId="77777777" w:rsidR="00D927FD" w:rsidRPr="00890266" w:rsidRDefault="00D927FD">
      <w:pPr>
        <w:pStyle w:val="NormalLaV"/>
        <w:rPr>
          <w:lang w:eastAsia="nb-NO"/>
        </w:rPr>
      </w:pPr>
    </w:p>
    <w:p w14:paraId="40B19679" w14:textId="77777777" w:rsidR="00D927FD" w:rsidRPr="00890266" w:rsidRDefault="00D927FD">
      <w:pPr>
        <w:pStyle w:val="NormalLaV"/>
      </w:pPr>
    </w:p>
    <w:p w14:paraId="77E6766C" w14:textId="77777777" w:rsidR="00D927FD" w:rsidRPr="00890266" w:rsidRDefault="00D927FD">
      <w:pPr>
        <w:pStyle w:val="NormalLaV"/>
        <w:rPr>
          <w:lang w:val="en-GB"/>
        </w:rPr>
      </w:pPr>
      <w:r w:rsidRPr="00890266">
        <w:rPr>
          <w:noProof/>
          <w:lang w:val="nb-NO" w:eastAsia="nb-NO"/>
        </w:rPr>
        <w:drawing>
          <wp:inline distT="0" distB="0" distL="0" distR="0" wp14:anchorId="18A42516" wp14:editId="6C2F7BC8">
            <wp:extent cx="5270500" cy="3822700"/>
            <wp:effectExtent l="0" t="0" r="12700" b="12700"/>
            <wp:docPr id="3" name="Bild 1" descr="Value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500" cy="3822700"/>
                    </a:xfrm>
                    <a:prstGeom prst="rect">
                      <a:avLst/>
                    </a:prstGeom>
                    <a:noFill/>
                    <a:ln>
                      <a:noFill/>
                    </a:ln>
                  </pic:spPr>
                </pic:pic>
              </a:graphicData>
            </a:graphic>
          </wp:inline>
        </w:drawing>
      </w:r>
    </w:p>
    <w:p w14:paraId="5F59FE99" w14:textId="77777777" w:rsidR="00D927FD" w:rsidRPr="00890266" w:rsidRDefault="00D927FD" w:rsidP="006A2F13">
      <w:pPr>
        <w:pStyle w:val="Bildetekst"/>
        <w:ind w:firstLine="284"/>
        <w:rPr>
          <w:sz w:val="24"/>
          <w:szCs w:val="24"/>
          <w:lang w:eastAsia="nb-NO"/>
        </w:rPr>
      </w:pPr>
      <w:r w:rsidRPr="00890266">
        <w:rPr>
          <w:sz w:val="24"/>
          <w:szCs w:val="24"/>
        </w:rPr>
        <w:t xml:space="preserve">Figure </w:t>
      </w:r>
      <w:r w:rsidRPr="00890266">
        <w:rPr>
          <w:sz w:val="24"/>
          <w:szCs w:val="24"/>
        </w:rPr>
        <w:fldChar w:fldCharType="begin"/>
      </w:r>
      <w:r w:rsidRPr="00890266">
        <w:rPr>
          <w:sz w:val="24"/>
          <w:szCs w:val="24"/>
        </w:rPr>
        <w:instrText xml:space="preserve"> SEQ Figure \* ARABIC </w:instrText>
      </w:r>
      <w:r w:rsidRPr="00890266">
        <w:rPr>
          <w:sz w:val="24"/>
          <w:szCs w:val="24"/>
        </w:rPr>
        <w:fldChar w:fldCharType="separate"/>
      </w:r>
      <w:r w:rsidR="00DE2FD1">
        <w:rPr>
          <w:noProof/>
          <w:sz w:val="24"/>
          <w:szCs w:val="24"/>
        </w:rPr>
        <w:t>1</w:t>
      </w:r>
      <w:r w:rsidRPr="00890266">
        <w:rPr>
          <w:sz w:val="24"/>
          <w:szCs w:val="24"/>
        </w:rPr>
        <w:fldChar w:fldCharType="end"/>
      </w:r>
      <w:r w:rsidRPr="00890266">
        <w:rPr>
          <w:sz w:val="24"/>
          <w:szCs w:val="24"/>
        </w:rPr>
        <w:t>: Inter-subjective evaluation</w:t>
      </w:r>
      <w:r w:rsidR="00890266">
        <w:rPr>
          <w:sz w:val="24"/>
          <w:szCs w:val="24"/>
        </w:rPr>
        <w:t>s and</w:t>
      </w:r>
      <w:r w:rsidRPr="00890266">
        <w:rPr>
          <w:sz w:val="24"/>
          <w:szCs w:val="24"/>
        </w:rPr>
        <w:t xml:space="preserve"> components of value</w:t>
      </w:r>
    </w:p>
    <w:p w14:paraId="1A892D0B" w14:textId="77777777" w:rsidR="00D927FD" w:rsidRPr="00890266" w:rsidRDefault="00D927FD">
      <w:pPr>
        <w:pStyle w:val="NormalLaV"/>
      </w:pPr>
    </w:p>
    <w:p w14:paraId="7D271446" w14:textId="77777777" w:rsidR="00D927FD" w:rsidRPr="00890266" w:rsidRDefault="00D927FD">
      <w:pPr>
        <w:pStyle w:val="NormalLaV"/>
      </w:pPr>
    </w:p>
    <w:p w14:paraId="5F41BD96" w14:textId="77777777" w:rsidR="00D927FD" w:rsidRPr="00890266" w:rsidRDefault="00D927FD" w:rsidP="006A2F13">
      <w:pPr>
        <w:pStyle w:val="StilLV1Venstre0Frstelinje0"/>
        <w:ind w:firstLine="284"/>
        <w:rPr>
          <w:szCs w:val="28"/>
          <w:lang w:val="en-GB"/>
        </w:rPr>
      </w:pPr>
      <w:r w:rsidRPr="00890266">
        <w:rPr>
          <w:szCs w:val="28"/>
          <w:lang w:val="en-GB"/>
        </w:rPr>
        <w:t>References</w:t>
      </w:r>
    </w:p>
    <w:p w14:paraId="7812FC94" w14:textId="77777777" w:rsidR="00D927FD" w:rsidRPr="00890266" w:rsidRDefault="00D927FD" w:rsidP="00687754">
      <w:pPr>
        <w:pStyle w:val="ReferencesLaV"/>
        <w:ind w:left="284" w:hanging="284"/>
      </w:pPr>
      <w:r w:rsidRPr="00890266">
        <w:t xml:space="preserve">Alford, W. (1995) </w:t>
      </w:r>
      <w:r w:rsidRPr="00890266">
        <w:rPr>
          <w:i/>
        </w:rPr>
        <w:t>To Steal a Book is an Elegant Offence: Intellectual Property Law in Chinese Civilization</w:t>
      </w:r>
      <w:r w:rsidRPr="00890266">
        <w:t xml:space="preserve">, Stanford University Press, Stanford. </w:t>
      </w:r>
    </w:p>
    <w:p w14:paraId="0B70B8D9" w14:textId="77777777" w:rsidR="00D927FD" w:rsidRPr="00890266" w:rsidRDefault="00D927FD" w:rsidP="00687754">
      <w:pPr>
        <w:pStyle w:val="ReferencesLaV"/>
        <w:ind w:left="284" w:hanging="284"/>
      </w:pPr>
      <w:r w:rsidRPr="00890266">
        <w:t xml:space="preserve">Appadurai, A. (1986) ‘Introduction: </w:t>
      </w:r>
      <w:r w:rsidR="0009077D">
        <w:t>C</w:t>
      </w:r>
      <w:r w:rsidRPr="00890266">
        <w:t xml:space="preserve">ommodities and the politics of value’. </w:t>
      </w:r>
      <w:r w:rsidR="00890266">
        <w:rPr>
          <w:i/>
        </w:rPr>
        <w:t xml:space="preserve">The Social </w:t>
      </w:r>
      <w:r w:rsidRPr="00890266">
        <w:rPr>
          <w:i/>
        </w:rPr>
        <w:t>Life of Things. Commodities in a Cultural Perspective</w:t>
      </w:r>
      <w:r w:rsidRPr="00890266">
        <w:t>, pp. 3</w:t>
      </w:r>
      <w:r w:rsidR="0009077D">
        <w:t>–</w:t>
      </w:r>
      <w:r w:rsidRPr="00890266">
        <w:t>64. Cambridge University Press, Cambridge.</w:t>
      </w:r>
    </w:p>
    <w:p w14:paraId="7E7012B4" w14:textId="77777777" w:rsidR="00D927FD" w:rsidRPr="00890266" w:rsidRDefault="00D927FD" w:rsidP="00687754">
      <w:pPr>
        <w:pStyle w:val="ReferencesLaV"/>
        <w:ind w:left="284" w:hanging="284"/>
      </w:pPr>
      <w:r w:rsidRPr="00890266">
        <w:t xml:space="preserve">Bourdieu, P. (1984) </w:t>
      </w:r>
      <w:r w:rsidRPr="00890266">
        <w:rPr>
          <w:i/>
        </w:rPr>
        <w:t>Distinction: A Social Critique of the Judgement of Taste</w:t>
      </w:r>
      <w:r w:rsidRPr="00890266">
        <w:t xml:space="preserve">, Routledge, Oxon. </w:t>
      </w:r>
    </w:p>
    <w:p w14:paraId="2C8A743C" w14:textId="77777777" w:rsidR="00D927FD" w:rsidRPr="003B727D" w:rsidRDefault="00D927FD" w:rsidP="00687754">
      <w:pPr>
        <w:pStyle w:val="ReferencesLaV"/>
        <w:ind w:left="284" w:hanging="284"/>
      </w:pPr>
      <w:r w:rsidRPr="00890266">
        <w:t xml:space="preserve">Boyle, </w:t>
      </w:r>
      <w:r w:rsidR="00642070" w:rsidRPr="00890266">
        <w:t>D</w:t>
      </w:r>
      <w:r w:rsidR="00642070">
        <w:t>.</w:t>
      </w:r>
      <w:r w:rsidR="00642070" w:rsidRPr="00890266">
        <w:t xml:space="preserve"> </w:t>
      </w:r>
      <w:r w:rsidRPr="00890266">
        <w:t xml:space="preserve">(2004) </w:t>
      </w:r>
      <w:r w:rsidRPr="003B727D">
        <w:rPr>
          <w:i/>
        </w:rPr>
        <w:t xml:space="preserve">Authenticity. Brands, </w:t>
      </w:r>
      <w:r w:rsidR="0009077D" w:rsidRPr="003B727D">
        <w:rPr>
          <w:i/>
        </w:rPr>
        <w:t>F</w:t>
      </w:r>
      <w:r w:rsidRPr="003B727D">
        <w:rPr>
          <w:i/>
        </w:rPr>
        <w:t xml:space="preserve">akes, </w:t>
      </w:r>
      <w:r w:rsidR="0009077D" w:rsidRPr="003B727D">
        <w:rPr>
          <w:i/>
        </w:rPr>
        <w:t>S</w:t>
      </w:r>
      <w:r w:rsidRPr="003B727D">
        <w:rPr>
          <w:i/>
        </w:rPr>
        <w:t xml:space="preserve">pin and the </w:t>
      </w:r>
      <w:r w:rsidR="0009077D" w:rsidRPr="003B727D">
        <w:rPr>
          <w:i/>
        </w:rPr>
        <w:t>L</w:t>
      </w:r>
      <w:r w:rsidRPr="003B727D">
        <w:rPr>
          <w:i/>
        </w:rPr>
        <w:t xml:space="preserve">ust for </w:t>
      </w:r>
      <w:r w:rsidR="0009077D" w:rsidRPr="003B727D">
        <w:rPr>
          <w:i/>
        </w:rPr>
        <w:t>R</w:t>
      </w:r>
      <w:r w:rsidRPr="003B727D">
        <w:rPr>
          <w:i/>
        </w:rPr>
        <w:t xml:space="preserve">eal </w:t>
      </w:r>
      <w:r w:rsidR="0009077D" w:rsidRPr="003B727D">
        <w:rPr>
          <w:i/>
        </w:rPr>
        <w:t>L</w:t>
      </w:r>
      <w:r w:rsidRPr="003B727D">
        <w:rPr>
          <w:i/>
        </w:rPr>
        <w:t>ife</w:t>
      </w:r>
      <w:r w:rsidRPr="003B727D">
        <w:t>, Harper Perennial, London.</w:t>
      </w:r>
    </w:p>
    <w:p w14:paraId="5699EA8D" w14:textId="77777777" w:rsidR="00D927FD" w:rsidRPr="003B727D" w:rsidRDefault="00D927FD" w:rsidP="00687754">
      <w:pPr>
        <w:pStyle w:val="ReferencesLaV"/>
        <w:ind w:left="284" w:hanging="284"/>
      </w:pPr>
      <w:r w:rsidRPr="003B727D">
        <w:t xml:space="preserve">Böhm-Bawerk, E. ([1891] 2006) </w:t>
      </w:r>
      <w:r w:rsidRPr="003B727D">
        <w:rPr>
          <w:i/>
        </w:rPr>
        <w:t>The Positive Theory of Capital</w:t>
      </w:r>
      <w:r w:rsidRPr="003B727D">
        <w:t>, Cosimo, New York.</w:t>
      </w:r>
    </w:p>
    <w:p w14:paraId="3A6927C9" w14:textId="77777777" w:rsidR="00D927FD" w:rsidRPr="003B727D" w:rsidRDefault="00D927FD" w:rsidP="00687754">
      <w:pPr>
        <w:pStyle w:val="ReferencesLaV"/>
        <w:ind w:left="284" w:hanging="284"/>
      </w:pPr>
      <w:r w:rsidRPr="003B727D">
        <w:t>Callon, M., Méadel, C. and Rabeharisoa, V. (2005), ‘The economy of qualities’</w:t>
      </w:r>
      <w:r w:rsidR="0009077D" w:rsidRPr="003B727D">
        <w:t>.</w:t>
      </w:r>
      <w:r w:rsidRPr="003B727D">
        <w:t xml:space="preserve"> </w:t>
      </w:r>
      <w:r w:rsidRPr="003B727D">
        <w:rPr>
          <w:i/>
        </w:rPr>
        <w:t>The Technological Economy</w:t>
      </w:r>
      <w:r w:rsidRPr="003B727D">
        <w:t>, pp.</w:t>
      </w:r>
      <w:r w:rsidR="00F654C0" w:rsidRPr="003B727D">
        <w:t xml:space="preserve"> </w:t>
      </w:r>
      <w:r w:rsidRPr="003B727D">
        <w:t>28</w:t>
      </w:r>
      <w:r w:rsidR="0009077D" w:rsidRPr="003B727D">
        <w:t>–</w:t>
      </w:r>
      <w:r w:rsidRPr="003B727D">
        <w:t>51, Routledge, London.</w:t>
      </w:r>
    </w:p>
    <w:p w14:paraId="6BA7B2B8" w14:textId="2F697C5F" w:rsidR="00857910" w:rsidRPr="003B727D" w:rsidRDefault="00D927FD" w:rsidP="00687754">
      <w:pPr>
        <w:pStyle w:val="ReferencesLaV"/>
        <w:ind w:left="284" w:hanging="284"/>
      </w:pPr>
      <w:r w:rsidRPr="003B727D">
        <w:t xml:space="preserve">Cox, D. (1967) </w:t>
      </w:r>
      <w:r w:rsidRPr="003B727D">
        <w:rPr>
          <w:i/>
        </w:rPr>
        <w:t>Risk Taking and Information Handling in Consumer Behaviour</w:t>
      </w:r>
      <w:r w:rsidR="0009077D" w:rsidRPr="003B727D">
        <w:t>,</w:t>
      </w:r>
      <w:r w:rsidR="00890266" w:rsidRPr="003B727D">
        <w:t xml:space="preserve"> </w:t>
      </w:r>
      <w:r w:rsidRPr="003B727D">
        <w:t>Boston</w:t>
      </w:r>
      <w:r w:rsidR="00FF07FD" w:rsidRPr="003B727D">
        <w:t>,</w:t>
      </w:r>
      <w:r w:rsidRPr="003B727D">
        <w:t xml:space="preserve"> Harvard University </w:t>
      </w:r>
      <w:r w:rsidR="0009077D" w:rsidRPr="003B727D">
        <w:t>P</w:t>
      </w:r>
      <w:r w:rsidRPr="003B727D">
        <w:t>ress.</w:t>
      </w:r>
    </w:p>
    <w:p w14:paraId="6DB0C3A4" w14:textId="6D1243D8" w:rsidR="00857910" w:rsidRPr="003B727D" w:rsidRDefault="00857910" w:rsidP="00A13C0B">
      <w:pPr>
        <w:pStyle w:val="ReferencesLaV"/>
        <w:ind w:left="284" w:hanging="284"/>
      </w:pPr>
      <w:r w:rsidRPr="003B727D">
        <w:t>Dana, L. (2000) “</w:t>
      </w:r>
      <w:r w:rsidRPr="003B727D">
        <w:rPr>
          <w:rFonts w:eastAsiaTheme="minorEastAsia"/>
          <w:lang w:val="en-US"/>
        </w:rPr>
        <w:t xml:space="preserve">Economic Sectors in Egypt and Their Managerial Implications,” </w:t>
      </w:r>
      <w:r w:rsidRPr="003B727D">
        <w:rPr>
          <w:rFonts w:eastAsiaTheme="minorEastAsia"/>
          <w:i/>
          <w:lang w:val="en-US"/>
        </w:rPr>
        <w:t>Journal of African Business</w:t>
      </w:r>
      <w:r w:rsidRPr="003B727D">
        <w:rPr>
          <w:rFonts w:eastAsiaTheme="minorEastAsia"/>
          <w:lang w:val="en-US"/>
        </w:rPr>
        <w:t>, 1 (1), 65-81</w:t>
      </w:r>
      <w:r w:rsidR="00A13C0B">
        <w:rPr>
          <w:rFonts w:eastAsiaTheme="minorEastAsia"/>
          <w:lang w:val="en-US"/>
        </w:rPr>
        <w:t>.</w:t>
      </w:r>
      <w:r w:rsidRPr="003B727D">
        <w:rPr>
          <w:rFonts w:eastAsiaTheme="minorEastAsia"/>
          <w:lang w:val="en-US"/>
        </w:rPr>
        <w:t xml:space="preserve"> </w:t>
      </w:r>
    </w:p>
    <w:p w14:paraId="24519D3B" w14:textId="0FE6E52F" w:rsidR="004E5C1C" w:rsidRPr="004E5C1C" w:rsidRDefault="004E5C1C" w:rsidP="00687754">
      <w:pPr>
        <w:pStyle w:val="ReferencesLaV"/>
        <w:ind w:left="284" w:hanging="284"/>
      </w:pPr>
      <w:r w:rsidRPr="003B727D">
        <w:t xml:space="preserve">Dana, L. (2002) </w:t>
      </w:r>
      <w:r w:rsidRPr="003B727D">
        <w:rPr>
          <w:rFonts w:eastAsiaTheme="minorEastAsia"/>
          <w:i/>
          <w:iCs/>
          <w:lang w:val="en-US"/>
        </w:rPr>
        <w:t>When Economies Change Paths: Models of Transition in China, the Central Asian Republics, Myanmar, and the Nations</w:t>
      </w:r>
      <w:r w:rsidRPr="004E5C1C">
        <w:rPr>
          <w:rFonts w:eastAsiaTheme="minorEastAsia"/>
          <w:i/>
          <w:iCs/>
          <w:lang w:val="en-US"/>
        </w:rPr>
        <w:t xml:space="preserve"> of Former Indochine Française</w:t>
      </w:r>
      <w:r w:rsidRPr="004E5C1C">
        <w:rPr>
          <w:rFonts w:eastAsiaTheme="minorEastAsia"/>
          <w:lang w:val="en-US"/>
        </w:rPr>
        <w:t xml:space="preserve">, </w:t>
      </w:r>
      <w:r w:rsidRPr="004E5C1C">
        <w:t>World Scientific Publishing, Singapore.</w:t>
      </w:r>
    </w:p>
    <w:p w14:paraId="7C18521D" w14:textId="7E96A269" w:rsidR="00A546F1" w:rsidRPr="004E5C1C" w:rsidRDefault="00D927FD" w:rsidP="00A546F1">
      <w:pPr>
        <w:pStyle w:val="ReferencesLaV"/>
        <w:ind w:left="284" w:hanging="284"/>
      </w:pPr>
      <w:r w:rsidRPr="004E5C1C">
        <w:t>Dana L.</w:t>
      </w:r>
      <w:r w:rsidR="00A13C0B">
        <w:t xml:space="preserve"> </w:t>
      </w:r>
      <w:r w:rsidRPr="004E5C1C">
        <w:t xml:space="preserve">and Dana </w:t>
      </w:r>
      <w:r w:rsidR="00FB2DB1" w:rsidRPr="004E5C1C">
        <w:t>T</w:t>
      </w:r>
      <w:r w:rsidR="00642070" w:rsidRPr="004E5C1C">
        <w:t>.</w:t>
      </w:r>
      <w:r w:rsidR="00A13C0B">
        <w:t xml:space="preserve"> </w:t>
      </w:r>
      <w:r w:rsidRPr="004E5C1C">
        <w:t xml:space="preserve">(2005) </w:t>
      </w:r>
      <w:r w:rsidR="0009077D" w:rsidRPr="004E5C1C">
        <w:t>‘</w:t>
      </w:r>
      <w:r w:rsidRPr="004E5C1C">
        <w:t xml:space="preserve">Expanding the </w:t>
      </w:r>
      <w:r w:rsidR="0009077D" w:rsidRPr="004E5C1C">
        <w:t>S</w:t>
      </w:r>
      <w:r w:rsidRPr="004E5C1C">
        <w:t xml:space="preserve">cope of </w:t>
      </w:r>
      <w:r w:rsidR="0009077D" w:rsidRPr="004E5C1C">
        <w:t>M</w:t>
      </w:r>
      <w:r w:rsidRPr="004E5C1C">
        <w:t xml:space="preserve">ethodologies </w:t>
      </w:r>
      <w:r w:rsidR="0009077D" w:rsidRPr="004E5C1C">
        <w:t>U</w:t>
      </w:r>
      <w:r w:rsidRPr="004E5C1C">
        <w:t xml:space="preserve">sed in </w:t>
      </w:r>
      <w:r w:rsidR="0009077D" w:rsidRPr="004E5C1C">
        <w:t>E</w:t>
      </w:r>
      <w:r w:rsidRPr="004E5C1C">
        <w:t xml:space="preserve">ntrepreneurship </w:t>
      </w:r>
      <w:r w:rsidR="0009077D" w:rsidRPr="004E5C1C">
        <w:t>R</w:t>
      </w:r>
      <w:r w:rsidRPr="004E5C1C">
        <w:t>esearch</w:t>
      </w:r>
      <w:r w:rsidR="0009077D" w:rsidRPr="004E5C1C">
        <w:t>’.</w:t>
      </w:r>
      <w:r w:rsidRPr="004E5C1C">
        <w:t xml:space="preserve"> </w:t>
      </w:r>
      <w:r w:rsidRPr="004E5C1C">
        <w:rPr>
          <w:i/>
        </w:rPr>
        <w:t>Int</w:t>
      </w:r>
      <w:r w:rsidR="0009077D" w:rsidRPr="004E5C1C">
        <w:rPr>
          <w:i/>
        </w:rPr>
        <w:t>ernational</w:t>
      </w:r>
      <w:r w:rsidRPr="004E5C1C">
        <w:rPr>
          <w:i/>
        </w:rPr>
        <w:t xml:space="preserve"> J</w:t>
      </w:r>
      <w:r w:rsidR="00FF07FD" w:rsidRPr="004E5C1C">
        <w:rPr>
          <w:i/>
        </w:rPr>
        <w:t>ourna</w:t>
      </w:r>
      <w:r w:rsidR="0009077D" w:rsidRPr="004E5C1C">
        <w:rPr>
          <w:i/>
        </w:rPr>
        <w:t>l of</w:t>
      </w:r>
      <w:r w:rsidRPr="004E5C1C">
        <w:rPr>
          <w:i/>
        </w:rPr>
        <w:t xml:space="preserve"> Entrepreneurship and Small Business</w:t>
      </w:r>
      <w:r w:rsidRPr="004E5C1C">
        <w:t>, 2</w:t>
      </w:r>
      <w:r w:rsidR="0009077D" w:rsidRPr="004E5C1C">
        <w:t>(</w:t>
      </w:r>
      <w:r w:rsidRPr="004E5C1C">
        <w:t>1</w:t>
      </w:r>
      <w:r w:rsidR="0009077D" w:rsidRPr="004E5C1C">
        <w:t xml:space="preserve">): </w:t>
      </w:r>
      <w:r w:rsidRPr="004E5C1C">
        <w:t>79</w:t>
      </w:r>
      <w:r w:rsidR="0009077D" w:rsidRPr="004E5C1C">
        <w:t>–</w:t>
      </w:r>
      <w:r w:rsidRPr="004E5C1C">
        <w:t>88.</w:t>
      </w:r>
    </w:p>
    <w:p w14:paraId="317948A6" w14:textId="06B9FDA5" w:rsidR="003B727D" w:rsidRPr="003B727D" w:rsidRDefault="003B727D" w:rsidP="003B727D">
      <w:pPr>
        <w:pStyle w:val="ReferencesLaV"/>
        <w:ind w:left="284" w:hanging="284"/>
      </w:pPr>
      <w:r>
        <w:rPr>
          <w:rFonts w:ascii="Times" w:eastAsiaTheme="minorEastAsia" w:hAnsi="Times" w:cs="Times"/>
          <w:lang w:val="en-US"/>
        </w:rPr>
        <w:t xml:space="preserve">Dana, L.P., Etemad, H. and Wright, R.W. (2008) ‘Toward a paradigm of symbiotic entrepreneurship’, </w:t>
      </w:r>
      <w:r w:rsidRPr="003B727D">
        <w:rPr>
          <w:rFonts w:ascii="Times" w:eastAsiaTheme="minorEastAsia" w:hAnsi="Times" w:cs="Times"/>
          <w:i/>
          <w:lang w:val="en-US"/>
        </w:rPr>
        <w:t>International Journal of Entrepreneurship and Small Business</w:t>
      </w:r>
      <w:r>
        <w:rPr>
          <w:rFonts w:ascii="Times" w:eastAsiaTheme="minorEastAsia" w:hAnsi="Times" w:cs="Times"/>
          <w:lang w:val="en-US"/>
        </w:rPr>
        <w:t xml:space="preserve">, Vol. 5, No. 2, pp.109–126. </w:t>
      </w:r>
    </w:p>
    <w:p w14:paraId="48B49E20" w14:textId="77777777" w:rsidR="00D927FD" w:rsidRPr="004E5C1C" w:rsidRDefault="00D927FD" w:rsidP="00A13C0B">
      <w:pPr>
        <w:pStyle w:val="ReferencesLaV"/>
      </w:pPr>
      <w:r w:rsidRPr="004E5C1C">
        <w:t xml:space="preserve">Darke, P. and Dahl, D. (2003) </w:t>
      </w:r>
      <w:r w:rsidR="0009077D" w:rsidRPr="004E5C1C">
        <w:t>‘</w:t>
      </w:r>
      <w:r w:rsidRPr="004E5C1C">
        <w:t>Fairness and Discounts: The Subjective Value of a</w:t>
      </w:r>
      <w:r w:rsidR="00890266" w:rsidRPr="004E5C1C">
        <w:t xml:space="preserve"> </w:t>
      </w:r>
      <w:r w:rsidRPr="004E5C1C">
        <w:t>Bargain</w:t>
      </w:r>
      <w:r w:rsidR="0009077D" w:rsidRPr="004E5C1C">
        <w:t>’</w:t>
      </w:r>
      <w:r w:rsidRPr="004E5C1C">
        <w:t xml:space="preserve">. </w:t>
      </w:r>
      <w:r w:rsidRPr="004E5C1C">
        <w:rPr>
          <w:i/>
        </w:rPr>
        <w:t>Journal of Consumer Psychology</w:t>
      </w:r>
      <w:r w:rsidRPr="004E5C1C">
        <w:t>, 13:</w:t>
      </w:r>
      <w:r w:rsidR="0009077D" w:rsidRPr="004E5C1C">
        <w:t xml:space="preserve"> </w:t>
      </w:r>
      <w:r w:rsidRPr="004E5C1C">
        <w:t>328</w:t>
      </w:r>
      <w:r w:rsidR="0009077D" w:rsidRPr="004E5C1C">
        <w:t>–</w:t>
      </w:r>
      <w:r w:rsidRPr="004E5C1C">
        <w:t>338.</w:t>
      </w:r>
    </w:p>
    <w:p w14:paraId="54230685" w14:textId="77777777" w:rsidR="00D927FD" w:rsidRPr="004E5C1C" w:rsidRDefault="00D927FD" w:rsidP="00687754">
      <w:pPr>
        <w:pStyle w:val="ReferencesLaV"/>
        <w:ind w:left="284" w:hanging="284"/>
      </w:pPr>
      <w:r w:rsidRPr="004E5C1C">
        <w:t xml:space="preserve">Geertz, C. (1963) </w:t>
      </w:r>
      <w:r w:rsidRPr="004E5C1C">
        <w:rPr>
          <w:i/>
        </w:rPr>
        <w:t>Peddlers and Prin</w:t>
      </w:r>
      <w:r w:rsidR="00890266" w:rsidRPr="004E5C1C">
        <w:rPr>
          <w:i/>
        </w:rPr>
        <w:t xml:space="preserve">ces: Social Change and Economic Modernization </w:t>
      </w:r>
      <w:r w:rsidRPr="004E5C1C">
        <w:rPr>
          <w:i/>
        </w:rPr>
        <w:t>in Two Indonesian Towns</w:t>
      </w:r>
      <w:r w:rsidRPr="004E5C1C">
        <w:t>, University of Chicago Press, Chicago.</w:t>
      </w:r>
    </w:p>
    <w:p w14:paraId="5EBDEE70" w14:textId="77777777" w:rsidR="00D927FD" w:rsidRPr="00890266" w:rsidRDefault="00D927FD" w:rsidP="00687754">
      <w:pPr>
        <w:pStyle w:val="ReferencesLaV"/>
        <w:ind w:left="284" w:hanging="284"/>
      </w:pPr>
      <w:r w:rsidRPr="004E5C1C">
        <w:t>Geertz, C. (1978) ‘The Bazaar Economy: Information</w:t>
      </w:r>
      <w:r w:rsidRPr="00890266">
        <w:t xml:space="preserve"> and Search in Peasant Marketing’. </w:t>
      </w:r>
      <w:r w:rsidRPr="00890266">
        <w:rPr>
          <w:i/>
        </w:rPr>
        <w:t>The American Economic Review</w:t>
      </w:r>
      <w:r w:rsidRPr="00890266">
        <w:t>, 68</w:t>
      </w:r>
      <w:r w:rsidR="0009077D">
        <w:t>(</w:t>
      </w:r>
      <w:r w:rsidRPr="00890266">
        <w:t>2</w:t>
      </w:r>
      <w:r w:rsidR="0009077D">
        <w:t>):</w:t>
      </w:r>
      <w:r w:rsidRPr="00890266">
        <w:t xml:space="preserve"> 28</w:t>
      </w:r>
      <w:r w:rsidR="0009077D">
        <w:t>–</w:t>
      </w:r>
      <w:r w:rsidRPr="00890266">
        <w:t>32.</w:t>
      </w:r>
    </w:p>
    <w:p w14:paraId="37711B86" w14:textId="77777777" w:rsidR="00D927FD" w:rsidRPr="00890266" w:rsidRDefault="00D927FD" w:rsidP="00687754">
      <w:pPr>
        <w:pStyle w:val="ReferencesLaV"/>
        <w:ind w:left="284" w:hanging="284"/>
      </w:pPr>
      <w:r w:rsidRPr="00890266">
        <w:t xml:space="preserve">Gentry, J., Putrevu, S. and Shultz II, C. (2006) ‘The </w:t>
      </w:r>
      <w:r w:rsidR="0009077D">
        <w:t>E</w:t>
      </w:r>
      <w:r w:rsidRPr="00890266">
        <w:t xml:space="preserve">ffects of </w:t>
      </w:r>
      <w:r w:rsidR="0009077D">
        <w:t>C</w:t>
      </w:r>
      <w:r w:rsidRPr="00890266">
        <w:t xml:space="preserve">ounterfeiting on </w:t>
      </w:r>
      <w:r w:rsidR="0009077D">
        <w:t>C</w:t>
      </w:r>
      <w:r w:rsidRPr="00890266">
        <w:t xml:space="preserve">onsumer </w:t>
      </w:r>
      <w:r w:rsidR="0009077D">
        <w:t>S</w:t>
      </w:r>
      <w:r w:rsidRPr="00890266">
        <w:t>earch’</w:t>
      </w:r>
      <w:r w:rsidR="0009077D">
        <w:t>.</w:t>
      </w:r>
      <w:r w:rsidRPr="00890266">
        <w:t xml:space="preserve"> </w:t>
      </w:r>
      <w:r w:rsidRPr="00890266">
        <w:rPr>
          <w:i/>
        </w:rPr>
        <w:t>Journal of Consumer Behaviour</w:t>
      </w:r>
      <w:r w:rsidRPr="00890266">
        <w:t>, 5</w:t>
      </w:r>
      <w:r w:rsidR="0009077D">
        <w:t>:</w:t>
      </w:r>
      <w:r w:rsidRPr="00890266">
        <w:t xml:space="preserve"> 245</w:t>
      </w:r>
      <w:r w:rsidR="0009077D">
        <w:t>–</w:t>
      </w:r>
      <w:r w:rsidRPr="00890266">
        <w:t>256.</w:t>
      </w:r>
    </w:p>
    <w:p w14:paraId="0939BF8C" w14:textId="263809DF" w:rsidR="00D927FD" w:rsidRDefault="00D927FD" w:rsidP="00687754">
      <w:pPr>
        <w:pStyle w:val="ReferencesLaV"/>
        <w:ind w:left="284" w:hanging="284"/>
      </w:pPr>
      <w:r w:rsidRPr="00890266">
        <w:t xml:space="preserve">Graeber, D. (2001) </w:t>
      </w:r>
      <w:r w:rsidRPr="00890266">
        <w:rPr>
          <w:i/>
        </w:rPr>
        <w:t>Toward an Anthropological Theory of Value</w:t>
      </w:r>
      <w:r w:rsidR="00850D32">
        <w:rPr>
          <w:i/>
        </w:rPr>
        <w:t>:</w:t>
      </w:r>
      <w:r w:rsidRPr="00890266">
        <w:rPr>
          <w:i/>
        </w:rPr>
        <w:t xml:space="preserve"> The False Coin of Our Own Dreams</w:t>
      </w:r>
      <w:r w:rsidRPr="00890266">
        <w:t>. Palgrave, New York.</w:t>
      </w:r>
    </w:p>
    <w:p w14:paraId="07760580" w14:textId="77777777" w:rsidR="00FB2DB1" w:rsidRPr="00890266" w:rsidRDefault="00FB2DB1" w:rsidP="00FB2DB1">
      <w:pPr>
        <w:pStyle w:val="ReferencesLaV"/>
        <w:ind w:left="284" w:hanging="284"/>
      </w:pPr>
      <w:r w:rsidRPr="00F5781C">
        <w:t xml:space="preserve">Han B. (2011) </w:t>
      </w:r>
      <w:r w:rsidRPr="00F5781C">
        <w:rPr>
          <w:i/>
        </w:rPr>
        <w:t>Shanzhai</w:t>
      </w:r>
      <w:r w:rsidRPr="00F5781C">
        <w:t>, Korpen Koloni Förlag, Göteborg.</w:t>
      </w:r>
    </w:p>
    <w:p w14:paraId="55BDB659" w14:textId="77777777" w:rsidR="00D927FD" w:rsidRPr="00890266" w:rsidRDefault="00D927FD" w:rsidP="00687754">
      <w:pPr>
        <w:pStyle w:val="ReferencesLaV"/>
        <w:ind w:left="284" w:hanging="284"/>
      </w:pPr>
      <w:r w:rsidRPr="00890266">
        <w:t xml:space="preserve">Hung, C. (2003) </w:t>
      </w:r>
      <w:r w:rsidR="0009077D">
        <w:t>‘</w:t>
      </w:r>
      <w:r w:rsidRPr="00890266">
        <w:t>The Business of Product Counterfeiting in</w:t>
      </w:r>
      <w:r w:rsidR="00890266">
        <w:t xml:space="preserve"> China and the Post </w:t>
      </w:r>
      <w:r w:rsidRPr="00890266">
        <w:t>WTO Environment</w:t>
      </w:r>
      <w:r w:rsidR="0009077D">
        <w:t>’</w:t>
      </w:r>
      <w:r w:rsidRPr="00890266">
        <w:t xml:space="preserve">. </w:t>
      </w:r>
      <w:r w:rsidRPr="00890266">
        <w:rPr>
          <w:i/>
        </w:rPr>
        <w:t>Asia Pacific Business Review</w:t>
      </w:r>
      <w:r w:rsidRPr="00890266">
        <w:t>, 10:</w:t>
      </w:r>
      <w:r w:rsidR="0009077D">
        <w:t xml:space="preserve"> </w:t>
      </w:r>
      <w:r w:rsidRPr="00890266">
        <w:t>58</w:t>
      </w:r>
      <w:r w:rsidR="0009077D">
        <w:t>–</w:t>
      </w:r>
      <w:r w:rsidRPr="00890266">
        <w:t>77.</w:t>
      </w:r>
    </w:p>
    <w:p w14:paraId="6A094CAC" w14:textId="77777777" w:rsidR="00D927FD" w:rsidRPr="00890266" w:rsidRDefault="00D927FD" w:rsidP="00687754">
      <w:pPr>
        <w:pStyle w:val="ReferencesLaV"/>
        <w:ind w:left="284" w:hanging="284"/>
      </w:pPr>
      <w:r w:rsidRPr="00890266">
        <w:t>Jackson, P. and Thrift, N. (1995) ‘Geographies of consumption’</w:t>
      </w:r>
      <w:r w:rsidR="0009077D">
        <w:t>.</w:t>
      </w:r>
      <w:r w:rsidRPr="00890266">
        <w:t xml:space="preserve"> </w:t>
      </w:r>
      <w:r w:rsidRPr="00890266">
        <w:rPr>
          <w:i/>
        </w:rPr>
        <w:t xml:space="preserve">Acknowledging Consumption. A Review of New </w:t>
      </w:r>
      <w:r w:rsidRPr="00DC3625">
        <w:rPr>
          <w:i/>
          <w:color w:val="000000" w:themeColor="text1"/>
        </w:rPr>
        <w:t>Studies</w:t>
      </w:r>
      <w:r w:rsidRPr="00DC3625">
        <w:rPr>
          <w:color w:val="000000" w:themeColor="text1"/>
        </w:rPr>
        <w:t xml:space="preserve">, </w:t>
      </w:r>
      <w:r w:rsidR="001B0B47" w:rsidRPr="00DC3625">
        <w:rPr>
          <w:color w:val="000000" w:themeColor="text1"/>
        </w:rPr>
        <w:t>pp.</w:t>
      </w:r>
      <w:r w:rsidR="0009077D">
        <w:rPr>
          <w:color w:val="000000" w:themeColor="text1"/>
        </w:rPr>
        <w:t xml:space="preserve"> </w:t>
      </w:r>
      <w:r w:rsidR="001B0B47" w:rsidRPr="00DC3625">
        <w:rPr>
          <w:color w:val="000000" w:themeColor="text1"/>
        </w:rPr>
        <w:t>204</w:t>
      </w:r>
      <w:r w:rsidR="0009077D">
        <w:rPr>
          <w:color w:val="000000" w:themeColor="text1"/>
        </w:rPr>
        <w:t>–</w:t>
      </w:r>
      <w:r w:rsidR="001B0B47" w:rsidRPr="00DC3625">
        <w:rPr>
          <w:color w:val="000000" w:themeColor="text1"/>
        </w:rPr>
        <w:t>237</w:t>
      </w:r>
      <w:r w:rsidR="0009077D">
        <w:rPr>
          <w:color w:val="000000" w:themeColor="text1"/>
        </w:rPr>
        <w:t>.</w:t>
      </w:r>
      <w:r w:rsidR="001B0B47" w:rsidRPr="00DC3625">
        <w:rPr>
          <w:color w:val="000000" w:themeColor="text1"/>
        </w:rPr>
        <w:t xml:space="preserve"> </w:t>
      </w:r>
      <w:r w:rsidRPr="00DC3625">
        <w:rPr>
          <w:color w:val="000000" w:themeColor="text1"/>
        </w:rPr>
        <w:t>Routledge</w:t>
      </w:r>
      <w:r w:rsidRPr="00890266">
        <w:t>, London.</w:t>
      </w:r>
    </w:p>
    <w:p w14:paraId="01CF423F" w14:textId="77777777" w:rsidR="00D927FD" w:rsidRPr="00890266" w:rsidRDefault="00D927FD" w:rsidP="00687754">
      <w:pPr>
        <w:pStyle w:val="ReferencesLaV"/>
        <w:ind w:left="284" w:hanging="284"/>
      </w:pPr>
      <w:r w:rsidRPr="00890266">
        <w:t xml:space="preserve">Kaivo-oja, J. (2014) ‘Three </w:t>
      </w:r>
      <w:r w:rsidR="0009077D">
        <w:t>T</w:t>
      </w:r>
      <w:r w:rsidRPr="00890266">
        <w:t xml:space="preserve">heoretical </w:t>
      </w:r>
      <w:r w:rsidR="0009077D">
        <w:t>A</w:t>
      </w:r>
      <w:r w:rsidRPr="00890266">
        <w:t xml:space="preserve">pproaches to </w:t>
      </w:r>
      <w:r w:rsidR="0009077D">
        <w:t>P</w:t>
      </w:r>
      <w:r w:rsidRPr="00890266">
        <w:t xml:space="preserve">irate </w:t>
      </w:r>
      <w:r w:rsidR="0009077D">
        <w:t>E</w:t>
      </w:r>
      <w:r w:rsidRPr="00890266">
        <w:t xml:space="preserve">ntrepreneurship: </w:t>
      </w:r>
      <w:r w:rsidR="0009077D">
        <w:t>T</w:t>
      </w:r>
      <w:r w:rsidRPr="00890266">
        <w:t xml:space="preserve">owards </w:t>
      </w:r>
      <w:r w:rsidR="0009077D">
        <w:t>F</w:t>
      </w:r>
      <w:r w:rsidRPr="00890266">
        <w:t xml:space="preserve">uture </w:t>
      </w:r>
      <w:r w:rsidR="0009077D">
        <w:t>S</w:t>
      </w:r>
      <w:r w:rsidRPr="00890266">
        <w:t xml:space="preserve">tudies of </w:t>
      </w:r>
      <w:r w:rsidR="0009077D">
        <w:t>P</w:t>
      </w:r>
      <w:r w:rsidRPr="00890266">
        <w:t xml:space="preserve">irate </w:t>
      </w:r>
      <w:r w:rsidR="0009077D">
        <w:t>E</w:t>
      </w:r>
      <w:r w:rsidRPr="00890266">
        <w:t xml:space="preserve">ntrepreneurship’. </w:t>
      </w:r>
      <w:r w:rsidRPr="00890266">
        <w:rPr>
          <w:i/>
        </w:rPr>
        <w:t>Int</w:t>
      </w:r>
      <w:r w:rsidR="0009077D">
        <w:rPr>
          <w:i/>
        </w:rPr>
        <w:t>ernational</w:t>
      </w:r>
      <w:r w:rsidRPr="00890266">
        <w:rPr>
          <w:i/>
        </w:rPr>
        <w:t xml:space="preserve"> J</w:t>
      </w:r>
      <w:r w:rsidR="0009077D">
        <w:rPr>
          <w:i/>
        </w:rPr>
        <w:t>ournal of</w:t>
      </w:r>
      <w:r w:rsidRPr="00890266">
        <w:rPr>
          <w:i/>
        </w:rPr>
        <w:t xml:space="preserve"> Entrepreneurship and Small Business</w:t>
      </w:r>
      <w:r w:rsidRPr="00890266">
        <w:t>, 22</w:t>
      </w:r>
      <w:r w:rsidR="0009077D">
        <w:t>(</w:t>
      </w:r>
      <w:r w:rsidRPr="00890266">
        <w:t>4</w:t>
      </w:r>
      <w:r w:rsidR="0009077D">
        <w:t>):</w:t>
      </w:r>
      <w:r w:rsidRPr="00890266">
        <w:t xml:space="preserve"> 449</w:t>
      </w:r>
      <w:r w:rsidR="0009077D">
        <w:t>–</w:t>
      </w:r>
      <w:r w:rsidRPr="00890266">
        <w:t>465.</w:t>
      </w:r>
    </w:p>
    <w:p w14:paraId="072D239C" w14:textId="77777777" w:rsidR="00D927FD" w:rsidRPr="00890266" w:rsidRDefault="00D927FD" w:rsidP="00687754">
      <w:pPr>
        <w:pStyle w:val="ReferencesLaV"/>
        <w:ind w:left="284" w:hanging="284"/>
      </w:pPr>
      <w:r w:rsidRPr="00890266">
        <w:t xml:space="preserve">Knorr-Cetina, K. (2005) </w:t>
      </w:r>
      <w:r w:rsidR="005C790A">
        <w:t>‘</w:t>
      </w:r>
      <w:r w:rsidRPr="00890266">
        <w:t xml:space="preserve">From pipes to scopes: </w:t>
      </w:r>
      <w:r w:rsidR="00FF07FD">
        <w:t>T</w:t>
      </w:r>
      <w:r w:rsidRPr="00890266">
        <w:t>he</w:t>
      </w:r>
      <w:r w:rsidR="00890266">
        <w:t xml:space="preserve"> flow architecture of financial </w:t>
      </w:r>
      <w:r w:rsidRPr="00890266">
        <w:t>markets</w:t>
      </w:r>
      <w:r w:rsidR="005C790A">
        <w:t>’</w:t>
      </w:r>
      <w:r w:rsidRPr="00890266">
        <w:t xml:space="preserve">. </w:t>
      </w:r>
      <w:r w:rsidRPr="00890266">
        <w:rPr>
          <w:i/>
        </w:rPr>
        <w:t xml:space="preserve">The Technological </w:t>
      </w:r>
      <w:r w:rsidRPr="00DC3625">
        <w:rPr>
          <w:i/>
          <w:color w:val="000000" w:themeColor="text1"/>
        </w:rPr>
        <w:t>Economy</w:t>
      </w:r>
      <w:r w:rsidRPr="00DC3625">
        <w:rPr>
          <w:color w:val="000000" w:themeColor="text1"/>
        </w:rPr>
        <w:t>, pp.</w:t>
      </w:r>
      <w:r w:rsidR="001B0B47" w:rsidRPr="00DC3625">
        <w:rPr>
          <w:color w:val="000000" w:themeColor="text1"/>
        </w:rPr>
        <w:t xml:space="preserve"> 122</w:t>
      </w:r>
      <w:r w:rsidR="005C790A">
        <w:rPr>
          <w:color w:val="000000" w:themeColor="text1"/>
        </w:rPr>
        <w:t>–</w:t>
      </w:r>
      <w:r w:rsidR="001B0B47" w:rsidRPr="00DC3625">
        <w:rPr>
          <w:color w:val="000000" w:themeColor="text1"/>
        </w:rPr>
        <w:t>141</w:t>
      </w:r>
      <w:r w:rsidR="005C790A">
        <w:rPr>
          <w:color w:val="000000" w:themeColor="text1"/>
        </w:rPr>
        <w:t>.</w:t>
      </w:r>
      <w:r w:rsidRPr="00DC3625">
        <w:rPr>
          <w:color w:val="000000" w:themeColor="text1"/>
        </w:rPr>
        <w:t xml:space="preserve"> Routledge</w:t>
      </w:r>
      <w:r w:rsidRPr="00890266">
        <w:t>, London.</w:t>
      </w:r>
    </w:p>
    <w:p w14:paraId="69BBDE68" w14:textId="77777777" w:rsidR="00D927FD" w:rsidRPr="001B0B47" w:rsidRDefault="00D927FD" w:rsidP="00687754">
      <w:pPr>
        <w:pStyle w:val="ReferencesLaV"/>
        <w:ind w:left="284" w:hanging="284"/>
      </w:pPr>
      <w:r w:rsidRPr="00890266">
        <w:t xml:space="preserve">Lury, C. (2005) </w:t>
      </w:r>
      <w:r w:rsidR="005C790A">
        <w:t>‘</w:t>
      </w:r>
      <w:r w:rsidRPr="00890266">
        <w:t xml:space="preserve">The objectivity of the brand: </w:t>
      </w:r>
      <w:r w:rsidR="005C790A">
        <w:t>M</w:t>
      </w:r>
      <w:r w:rsidRPr="00890266">
        <w:t>arketing, law and sociology</w:t>
      </w:r>
      <w:r w:rsidR="005C790A">
        <w:t>’</w:t>
      </w:r>
      <w:r w:rsidRPr="00890266">
        <w:t xml:space="preserve">. </w:t>
      </w:r>
      <w:r w:rsidRPr="00DC3625">
        <w:rPr>
          <w:i/>
          <w:lang w:val="en-US"/>
        </w:rPr>
        <w:t>T</w:t>
      </w:r>
      <w:r w:rsidR="00890266" w:rsidRPr="00DC3625">
        <w:rPr>
          <w:i/>
          <w:lang w:val="en-US"/>
        </w:rPr>
        <w:t xml:space="preserve">he </w:t>
      </w:r>
      <w:r w:rsidRPr="001B0B47">
        <w:rPr>
          <w:i/>
          <w:lang w:val="en-US"/>
        </w:rPr>
        <w:t xml:space="preserve">Technological </w:t>
      </w:r>
      <w:r w:rsidRPr="00DC3625">
        <w:rPr>
          <w:i/>
          <w:color w:val="000000" w:themeColor="text1"/>
          <w:lang w:val="en-US"/>
        </w:rPr>
        <w:t>Economy</w:t>
      </w:r>
      <w:r w:rsidR="00FF07FD">
        <w:rPr>
          <w:color w:val="000000" w:themeColor="text1"/>
          <w:lang w:val="en-US"/>
        </w:rPr>
        <w:t>,</w:t>
      </w:r>
      <w:r w:rsidRPr="00DC3625">
        <w:rPr>
          <w:color w:val="000000" w:themeColor="text1"/>
          <w:lang w:val="en-US"/>
        </w:rPr>
        <w:t xml:space="preserve"> </w:t>
      </w:r>
      <w:r w:rsidR="001B0B47" w:rsidRPr="00DC3625">
        <w:rPr>
          <w:color w:val="000000" w:themeColor="text1"/>
        </w:rPr>
        <w:t>pp.</w:t>
      </w:r>
      <w:r w:rsidR="005C790A">
        <w:rPr>
          <w:color w:val="000000" w:themeColor="text1"/>
        </w:rPr>
        <w:t xml:space="preserve"> </w:t>
      </w:r>
      <w:r w:rsidR="001B0B47" w:rsidRPr="00DC3625">
        <w:rPr>
          <w:color w:val="000000" w:themeColor="text1"/>
        </w:rPr>
        <w:t>183</w:t>
      </w:r>
      <w:r w:rsidR="005C790A">
        <w:rPr>
          <w:color w:val="000000" w:themeColor="text1"/>
        </w:rPr>
        <w:t>–</w:t>
      </w:r>
      <w:r w:rsidR="001B0B47" w:rsidRPr="00DC3625">
        <w:rPr>
          <w:color w:val="000000" w:themeColor="text1"/>
        </w:rPr>
        <w:t>200</w:t>
      </w:r>
      <w:r w:rsidR="005C790A">
        <w:rPr>
          <w:color w:val="000000" w:themeColor="text1"/>
        </w:rPr>
        <w:t>.</w:t>
      </w:r>
      <w:r w:rsidR="001B0B47" w:rsidRPr="00DC3625">
        <w:rPr>
          <w:color w:val="000000" w:themeColor="text1"/>
        </w:rPr>
        <w:t xml:space="preserve"> </w:t>
      </w:r>
      <w:r w:rsidRPr="00DC3625">
        <w:rPr>
          <w:color w:val="000000" w:themeColor="text1"/>
        </w:rPr>
        <w:t>Routledge</w:t>
      </w:r>
      <w:r w:rsidRPr="001B0B47">
        <w:t>, London.</w:t>
      </w:r>
    </w:p>
    <w:p w14:paraId="6750183B" w14:textId="77777777" w:rsidR="00D927FD" w:rsidRPr="001B0B47" w:rsidRDefault="00D927FD" w:rsidP="00687754">
      <w:pPr>
        <w:pStyle w:val="ReferencesLaV"/>
        <w:ind w:left="284" w:hanging="284"/>
      </w:pPr>
      <w:r w:rsidRPr="001B0B47">
        <w:t xml:space="preserve">Marx, K. ([1867] 2005) </w:t>
      </w:r>
      <w:r w:rsidRPr="001B0B47">
        <w:rPr>
          <w:i/>
        </w:rPr>
        <w:t>Kapitalen. Kritikk av den politiske økonomien</w:t>
      </w:r>
      <w:r w:rsidR="005C790A">
        <w:t>,</w:t>
      </w:r>
      <w:r w:rsidRPr="001B0B47">
        <w:t xml:space="preserve"> </w:t>
      </w:r>
      <w:r w:rsidR="001B0B47" w:rsidRPr="001B0B47">
        <w:rPr>
          <w:color w:val="000000" w:themeColor="text1"/>
        </w:rPr>
        <w:t>Oktober</w:t>
      </w:r>
      <w:r w:rsidRPr="001B0B47">
        <w:rPr>
          <w:color w:val="000000" w:themeColor="text1"/>
        </w:rPr>
        <w:t>, Oslo.</w:t>
      </w:r>
    </w:p>
    <w:p w14:paraId="06BE85E6" w14:textId="77777777" w:rsidR="00D927FD" w:rsidRPr="00890266" w:rsidRDefault="00D927FD" w:rsidP="00687754">
      <w:pPr>
        <w:pStyle w:val="ReferencesLaV"/>
        <w:ind w:left="284" w:hanging="284"/>
      </w:pPr>
      <w:r w:rsidRPr="001B0B47">
        <w:t xml:space="preserve">Maskus, K. E. (2000) </w:t>
      </w:r>
      <w:r w:rsidRPr="001B0B47">
        <w:rPr>
          <w:i/>
        </w:rPr>
        <w:t>Intellectual Proper</w:t>
      </w:r>
      <w:r w:rsidRPr="00890266">
        <w:rPr>
          <w:i/>
        </w:rPr>
        <w:t>ty Rights in the Global Economy</w:t>
      </w:r>
      <w:r w:rsidRPr="00890266">
        <w:t>, Institute for International Economic</w:t>
      </w:r>
      <w:r w:rsidR="005C790A">
        <w:t>s</w:t>
      </w:r>
      <w:r w:rsidRPr="00890266">
        <w:t>, Washington.</w:t>
      </w:r>
    </w:p>
    <w:p w14:paraId="562382B3" w14:textId="77777777" w:rsidR="00D927FD" w:rsidRPr="00890266" w:rsidRDefault="00D927FD" w:rsidP="00687754">
      <w:pPr>
        <w:pStyle w:val="ReferencesLaV"/>
        <w:ind w:left="284" w:hanging="284"/>
      </w:pPr>
      <w:r w:rsidRPr="00890266">
        <w:t xml:space="preserve">Miller, A. and Davis, M. (1983) </w:t>
      </w:r>
      <w:r w:rsidRPr="00890266">
        <w:rPr>
          <w:i/>
        </w:rPr>
        <w:t>Intellectual Property: Patents, Trademarks and Copyright in a Nutshell</w:t>
      </w:r>
      <w:r w:rsidRPr="00890266">
        <w:t>, West Publishing Company, St. Paul.</w:t>
      </w:r>
    </w:p>
    <w:p w14:paraId="2B59E512" w14:textId="77777777" w:rsidR="00D927FD" w:rsidRPr="00890266" w:rsidRDefault="00D927FD" w:rsidP="00687754">
      <w:pPr>
        <w:pStyle w:val="ReferencesLaV"/>
        <w:ind w:left="284" w:hanging="284"/>
      </w:pPr>
      <w:r w:rsidRPr="00890266">
        <w:t>Møller, H.</w:t>
      </w:r>
      <w:r w:rsidR="005C790A">
        <w:t xml:space="preserve"> </w:t>
      </w:r>
      <w:r w:rsidRPr="00890266">
        <w:t xml:space="preserve">K. (2010) </w:t>
      </w:r>
      <w:r w:rsidRPr="00890266">
        <w:rPr>
          <w:i/>
        </w:rPr>
        <w:t xml:space="preserve">Becoming Real Businessmen? Negotiating </w:t>
      </w:r>
      <w:r w:rsidRPr="00890266">
        <w:t xml:space="preserve">Huangniu </w:t>
      </w:r>
      <w:r w:rsidRPr="00890266">
        <w:rPr>
          <w:i/>
        </w:rPr>
        <w:t>Identities at a Fake Commodity Market in Shanghai</w:t>
      </w:r>
      <w:r w:rsidRPr="00890266">
        <w:t xml:space="preserve">, University of Copenhagen, Copenhagen. </w:t>
      </w:r>
    </w:p>
    <w:p w14:paraId="32B5A76D" w14:textId="77777777" w:rsidR="00D927FD" w:rsidRPr="00890266" w:rsidRDefault="00D927FD" w:rsidP="00687754">
      <w:pPr>
        <w:pStyle w:val="ReferencesLaV"/>
        <w:ind w:left="284" w:hanging="284"/>
      </w:pPr>
      <w:r w:rsidRPr="00890266">
        <w:t xml:space="preserve">Nakassis, C. (2013) ‘Brands and their </w:t>
      </w:r>
      <w:r w:rsidR="005C790A">
        <w:t>S</w:t>
      </w:r>
      <w:r w:rsidRPr="00890266">
        <w:t xml:space="preserve">urfeits’. </w:t>
      </w:r>
      <w:r w:rsidRPr="00890266">
        <w:rPr>
          <w:i/>
        </w:rPr>
        <w:t>Cultural Anthropology</w:t>
      </w:r>
      <w:r w:rsidRPr="00890266">
        <w:t>, 28</w:t>
      </w:r>
      <w:r w:rsidR="005C790A">
        <w:t>(</w:t>
      </w:r>
      <w:r w:rsidRPr="00890266">
        <w:t>1</w:t>
      </w:r>
      <w:r w:rsidR="005C790A">
        <w:t xml:space="preserve">): </w:t>
      </w:r>
      <w:r w:rsidRPr="00890266">
        <w:t>111</w:t>
      </w:r>
      <w:r w:rsidR="005C790A">
        <w:t>–</w:t>
      </w:r>
      <w:r w:rsidRPr="00890266">
        <w:t xml:space="preserve">126. </w:t>
      </w:r>
    </w:p>
    <w:p w14:paraId="7DE4C9CD" w14:textId="77777777" w:rsidR="00D927FD" w:rsidRPr="00890266" w:rsidRDefault="00D927FD" w:rsidP="00687754">
      <w:pPr>
        <w:pStyle w:val="ReferencesLaV"/>
        <w:ind w:left="284" w:hanging="284"/>
      </w:pPr>
      <w:r w:rsidRPr="00890266">
        <w:t xml:space="preserve">Nelson, R. (2004) ‘The </w:t>
      </w:r>
      <w:r w:rsidR="005C790A">
        <w:t>C</w:t>
      </w:r>
      <w:r w:rsidRPr="00890266">
        <w:t xml:space="preserve">hallenge of </w:t>
      </w:r>
      <w:r w:rsidR="005C790A">
        <w:t>B</w:t>
      </w:r>
      <w:r w:rsidRPr="00890266">
        <w:t xml:space="preserve">uilding an </w:t>
      </w:r>
      <w:r w:rsidR="005C790A">
        <w:t>E</w:t>
      </w:r>
      <w:r w:rsidRPr="00890266">
        <w:t xml:space="preserve">ffective </w:t>
      </w:r>
      <w:r w:rsidR="005C790A">
        <w:t>I</w:t>
      </w:r>
      <w:r w:rsidRPr="00890266">
        <w:t xml:space="preserve">nnovation </w:t>
      </w:r>
      <w:r w:rsidR="005C790A">
        <w:t>S</w:t>
      </w:r>
      <w:r w:rsidRPr="00890266">
        <w:t xml:space="preserve">ystem for </w:t>
      </w:r>
      <w:r w:rsidR="005C790A">
        <w:t>C</w:t>
      </w:r>
      <w:r w:rsidRPr="00890266">
        <w:t xml:space="preserve">atch </w:t>
      </w:r>
      <w:r w:rsidR="005C790A">
        <w:t>U</w:t>
      </w:r>
      <w:r w:rsidRPr="00890266">
        <w:t xml:space="preserve">p’. </w:t>
      </w:r>
      <w:r w:rsidRPr="00890266">
        <w:rPr>
          <w:i/>
        </w:rPr>
        <w:t>Oxford Development Studies</w:t>
      </w:r>
      <w:r w:rsidRPr="00890266">
        <w:t>, 32:</w:t>
      </w:r>
      <w:r w:rsidR="005C790A">
        <w:t xml:space="preserve"> </w:t>
      </w:r>
      <w:r w:rsidRPr="00890266">
        <w:t>365</w:t>
      </w:r>
      <w:r w:rsidR="005C790A">
        <w:t>–</w:t>
      </w:r>
      <w:r w:rsidRPr="00890266">
        <w:t>374.</w:t>
      </w:r>
    </w:p>
    <w:p w14:paraId="4D1EA912" w14:textId="77777777" w:rsidR="00D927FD" w:rsidRPr="00890266" w:rsidRDefault="00D927FD" w:rsidP="00687754">
      <w:pPr>
        <w:pStyle w:val="ReferencesLaV"/>
        <w:ind w:left="284" w:hanging="284"/>
      </w:pPr>
      <w:r w:rsidRPr="00890266">
        <w:t xml:space="preserve">Pang, L. (2008) </w:t>
      </w:r>
      <w:r w:rsidR="009C43BB">
        <w:t>‘“</w:t>
      </w:r>
      <w:r w:rsidRPr="00890266">
        <w:t xml:space="preserve">China who </w:t>
      </w:r>
      <w:r w:rsidR="009C43BB">
        <w:t>M</w:t>
      </w:r>
      <w:r w:rsidRPr="00890266">
        <w:t>akes and Fakes</w:t>
      </w:r>
      <w:r w:rsidR="009C43BB">
        <w:t>”</w:t>
      </w:r>
      <w:r w:rsidRPr="00890266">
        <w:t>: A Semiotics of the Counterfeit</w:t>
      </w:r>
      <w:r w:rsidR="009C43BB">
        <w:t>’.</w:t>
      </w:r>
      <w:r w:rsidRPr="00890266">
        <w:t xml:space="preserve"> </w:t>
      </w:r>
      <w:r w:rsidRPr="00890266">
        <w:rPr>
          <w:i/>
        </w:rPr>
        <w:t>Theory, Culture &amp; Society</w:t>
      </w:r>
      <w:r w:rsidRPr="00890266">
        <w:t>, 25</w:t>
      </w:r>
      <w:r w:rsidR="009C43BB">
        <w:t>:</w:t>
      </w:r>
      <w:r w:rsidRPr="00890266">
        <w:t xml:space="preserve"> 117</w:t>
      </w:r>
      <w:r w:rsidR="009C43BB">
        <w:t>–</w:t>
      </w:r>
      <w:r w:rsidRPr="00890266">
        <w:t>140.</w:t>
      </w:r>
    </w:p>
    <w:p w14:paraId="2C48EB16" w14:textId="77777777" w:rsidR="00D927FD" w:rsidRPr="00890266" w:rsidRDefault="00D927FD" w:rsidP="00687754">
      <w:pPr>
        <w:pStyle w:val="ReferencesLaV"/>
        <w:ind w:left="284" w:hanging="284"/>
      </w:pPr>
      <w:r w:rsidRPr="00890266">
        <w:t xml:space="preserve">Penz, E. and Stöttinger, B. (2008) ‘Original </w:t>
      </w:r>
      <w:r w:rsidR="009C43BB">
        <w:t>B</w:t>
      </w:r>
      <w:r w:rsidRPr="00890266">
        <w:t xml:space="preserve">rands and </w:t>
      </w:r>
      <w:r w:rsidR="009C43BB">
        <w:t>C</w:t>
      </w:r>
      <w:r w:rsidRPr="00890266">
        <w:t xml:space="preserve">ounterfeit </w:t>
      </w:r>
      <w:r w:rsidR="009C43BB">
        <w:t>B</w:t>
      </w:r>
      <w:r w:rsidRPr="00890266">
        <w:t xml:space="preserve">rands – </w:t>
      </w:r>
      <w:r w:rsidR="009C43BB">
        <w:t>D</w:t>
      </w:r>
      <w:r w:rsidRPr="00890266">
        <w:t xml:space="preserve">o </w:t>
      </w:r>
      <w:r w:rsidR="009C43BB">
        <w:t>T</w:t>
      </w:r>
      <w:r w:rsidRPr="00890266">
        <w:t xml:space="preserve">hey </w:t>
      </w:r>
      <w:r w:rsidR="009C43BB">
        <w:t>H</w:t>
      </w:r>
      <w:r w:rsidRPr="00890266">
        <w:t xml:space="preserve">ave </w:t>
      </w:r>
      <w:r w:rsidR="009C43BB">
        <w:t>A</w:t>
      </w:r>
      <w:r w:rsidRPr="00890266">
        <w:t xml:space="preserve">nything in </w:t>
      </w:r>
      <w:r w:rsidR="009C43BB">
        <w:t>C</w:t>
      </w:r>
      <w:r w:rsidRPr="00890266">
        <w:t xml:space="preserve">ommon?’ </w:t>
      </w:r>
      <w:r w:rsidRPr="00890266">
        <w:rPr>
          <w:i/>
        </w:rPr>
        <w:t>Journal of Consumer Behaviour</w:t>
      </w:r>
      <w:r w:rsidRPr="00890266">
        <w:t>, 7:</w:t>
      </w:r>
      <w:r w:rsidR="009C43BB">
        <w:t xml:space="preserve"> </w:t>
      </w:r>
      <w:r w:rsidRPr="00890266">
        <w:t>146</w:t>
      </w:r>
      <w:r w:rsidR="009C43BB">
        <w:t>–</w:t>
      </w:r>
      <w:r w:rsidRPr="00890266">
        <w:t xml:space="preserve">163. </w:t>
      </w:r>
    </w:p>
    <w:p w14:paraId="046F72C7" w14:textId="77777777" w:rsidR="00D927FD" w:rsidRPr="00890266" w:rsidRDefault="00D927FD" w:rsidP="00687754">
      <w:pPr>
        <w:pStyle w:val="ReferencesLaV"/>
        <w:ind w:left="284" w:hanging="284"/>
      </w:pPr>
      <w:r w:rsidRPr="00890266">
        <w:t>Prendergast, G., Chuen, L. H. and Phau, I. (2002) ‘Understanding Consumer Demands for Non-Deceptive Pirated Brands’</w:t>
      </w:r>
      <w:r w:rsidR="009C43BB">
        <w:t>.</w:t>
      </w:r>
      <w:r w:rsidRPr="00890266">
        <w:t xml:space="preserve"> </w:t>
      </w:r>
      <w:r w:rsidRPr="00890266">
        <w:rPr>
          <w:i/>
        </w:rPr>
        <w:t>Marketing Intelligence and Planning</w:t>
      </w:r>
      <w:r w:rsidRPr="00890266">
        <w:t>, 20</w:t>
      </w:r>
      <w:r w:rsidR="009C43BB">
        <w:t xml:space="preserve">: </w:t>
      </w:r>
      <w:r w:rsidRPr="00890266">
        <w:t>405</w:t>
      </w:r>
      <w:r w:rsidR="009C43BB">
        <w:t>–</w:t>
      </w:r>
      <w:r w:rsidRPr="00890266">
        <w:t>416.</w:t>
      </w:r>
    </w:p>
    <w:p w14:paraId="4292F038" w14:textId="77777777" w:rsidR="00D927FD" w:rsidRPr="00890266" w:rsidRDefault="00D927FD" w:rsidP="00687754">
      <w:pPr>
        <w:pStyle w:val="ReferencesLaV"/>
        <w:ind w:left="284" w:hanging="284"/>
      </w:pPr>
      <w:r w:rsidRPr="00890266">
        <w:t xml:space="preserve">Ricardo, D. ([1821] 2001) </w:t>
      </w:r>
      <w:r w:rsidRPr="00890266">
        <w:rPr>
          <w:i/>
        </w:rPr>
        <w:t xml:space="preserve">On the Principles of Political Economy and Taxation, </w:t>
      </w:r>
      <w:r w:rsidRPr="00890266">
        <w:t>Electric Book Co., London.</w:t>
      </w:r>
    </w:p>
    <w:p w14:paraId="1A166977" w14:textId="77777777" w:rsidR="00D927FD" w:rsidRPr="00890266" w:rsidRDefault="00D927FD" w:rsidP="00687754">
      <w:pPr>
        <w:pStyle w:val="ReferencesLaV"/>
        <w:ind w:left="284" w:hanging="284"/>
      </w:pPr>
      <w:r w:rsidRPr="00890266">
        <w:t xml:space="preserve">Roth, S. (2014) ‘The </w:t>
      </w:r>
      <w:r w:rsidR="009C43BB">
        <w:t>E</w:t>
      </w:r>
      <w:r w:rsidRPr="00890266">
        <w:t>ye-</w:t>
      </w:r>
      <w:r w:rsidR="009C43BB">
        <w:t>P</w:t>
      </w:r>
      <w:r w:rsidRPr="00890266">
        <w:t xml:space="preserve">atch of the </w:t>
      </w:r>
      <w:r w:rsidR="009C43BB">
        <w:t>B</w:t>
      </w:r>
      <w:r w:rsidRPr="00890266">
        <w:t xml:space="preserve">eholder: </w:t>
      </w:r>
      <w:r w:rsidR="009C43BB">
        <w:t>I</w:t>
      </w:r>
      <w:r w:rsidRPr="00890266">
        <w:t xml:space="preserve">ntroduction to </w:t>
      </w:r>
      <w:r w:rsidR="009C43BB">
        <w:t>E</w:t>
      </w:r>
      <w:r w:rsidRPr="00890266">
        <w:t xml:space="preserve">ntrepreneurship and </w:t>
      </w:r>
      <w:r w:rsidR="009C43BB">
        <w:t>P</w:t>
      </w:r>
      <w:r w:rsidRPr="00890266">
        <w:t>iracy’</w:t>
      </w:r>
      <w:r w:rsidR="009C43BB">
        <w:t>.</w:t>
      </w:r>
      <w:r w:rsidRPr="00890266">
        <w:t xml:space="preserve"> </w:t>
      </w:r>
      <w:r w:rsidRPr="00890266">
        <w:rPr>
          <w:i/>
        </w:rPr>
        <w:t>Int</w:t>
      </w:r>
      <w:r w:rsidR="009C43BB">
        <w:rPr>
          <w:i/>
        </w:rPr>
        <w:t>ernational</w:t>
      </w:r>
      <w:r w:rsidRPr="00890266">
        <w:rPr>
          <w:i/>
        </w:rPr>
        <w:t xml:space="preserve"> J</w:t>
      </w:r>
      <w:r w:rsidR="009C43BB">
        <w:rPr>
          <w:i/>
        </w:rPr>
        <w:t>ournal of</w:t>
      </w:r>
      <w:r w:rsidRPr="00890266">
        <w:rPr>
          <w:i/>
        </w:rPr>
        <w:t xml:space="preserve"> Entrepreneurship and Small Business</w:t>
      </w:r>
      <w:r w:rsidRPr="00890266">
        <w:t>, 22</w:t>
      </w:r>
      <w:r w:rsidR="009C43BB">
        <w:t>(</w:t>
      </w:r>
      <w:r w:rsidRPr="00890266">
        <w:t>4</w:t>
      </w:r>
      <w:r w:rsidR="009C43BB">
        <w:t>):</w:t>
      </w:r>
      <w:r w:rsidRPr="00890266">
        <w:t xml:space="preserve"> 399</w:t>
      </w:r>
      <w:r w:rsidR="009C43BB">
        <w:t>–</w:t>
      </w:r>
      <w:r w:rsidRPr="00890266">
        <w:t>407.</w:t>
      </w:r>
    </w:p>
    <w:p w14:paraId="68D8BAE4" w14:textId="77777777" w:rsidR="00D927FD" w:rsidRPr="00890266" w:rsidRDefault="00D927FD" w:rsidP="00687754">
      <w:pPr>
        <w:pStyle w:val="ReferencesLaV"/>
        <w:ind w:left="284" w:hanging="284"/>
      </w:pPr>
      <w:r w:rsidRPr="00890266">
        <w:t>Schindler, R. (1998) ‘Consequences of Perceiving Oneself as Responsible for Obtaining a Discount: Evidence for Smart-Shopper Feelings’</w:t>
      </w:r>
      <w:r w:rsidR="009C43BB">
        <w:t>.</w:t>
      </w:r>
      <w:r w:rsidRPr="00890266">
        <w:t xml:space="preserve"> </w:t>
      </w:r>
      <w:r w:rsidR="00890266">
        <w:rPr>
          <w:i/>
        </w:rPr>
        <w:t xml:space="preserve">Journal of </w:t>
      </w:r>
      <w:r w:rsidRPr="00890266">
        <w:rPr>
          <w:i/>
        </w:rPr>
        <w:t>Consumer Psychology</w:t>
      </w:r>
      <w:r w:rsidRPr="00890266">
        <w:t>, 7</w:t>
      </w:r>
      <w:r w:rsidR="009C43BB">
        <w:t>:</w:t>
      </w:r>
      <w:r w:rsidRPr="00890266">
        <w:t xml:space="preserve"> 371</w:t>
      </w:r>
      <w:r w:rsidR="009C43BB">
        <w:t>–</w:t>
      </w:r>
      <w:r w:rsidRPr="00890266">
        <w:t>392.</w:t>
      </w:r>
    </w:p>
    <w:p w14:paraId="5D86B3AA" w14:textId="77777777" w:rsidR="00D927FD" w:rsidRPr="00890266" w:rsidRDefault="00D927FD" w:rsidP="00687754">
      <w:pPr>
        <w:pStyle w:val="ReferencesLaV"/>
        <w:ind w:left="284" w:hanging="284"/>
      </w:pPr>
      <w:r w:rsidRPr="00890266">
        <w:t xml:space="preserve">Sheppard, E. and Barnes, T. (1990) </w:t>
      </w:r>
      <w:r w:rsidRPr="00890266">
        <w:rPr>
          <w:i/>
        </w:rPr>
        <w:t xml:space="preserve">The Capitalist Space Economy: Geographical Analysis </w:t>
      </w:r>
      <w:r w:rsidR="00FF07FD">
        <w:rPr>
          <w:i/>
        </w:rPr>
        <w:t>A</w:t>
      </w:r>
      <w:r w:rsidRPr="00890266">
        <w:rPr>
          <w:i/>
        </w:rPr>
        <w:t>fter Ricardo, Marx and Sraffa</w:t>
      </w:r>
      <w:r w:rsidR="00D20A4C">
        <w:t>,</w:t>
      </w:r>
      <w:r w:rsidRPr="00890266">
        <w:t xml:space="preserve"> Unwin Hyman, London. </w:t>
      </w:r>
    </w:p>
    <w:p w14:paraId="13A75DBF" w14:textId="77777777" w:rsidR="00D927FD" w:rsidRPr="00890266" w:rsidRDefault="00D927FD" w:rsidP="00687754">
      <w:pPr>
        <w:pStyle w:val="ReferencesLaV"/>
        <w:ind w:left="284" w:hanging="284"/>
      </w:pPr>
      <w:r w:rsidRPr="00890266">
        <w:t xml:space="preserve">Shi, W. (2008) </w:t>
      </w:r>
      <w:r w:rsidRPr="00890266">
        <w:rPr>
          <w:i/>
        </w:rPr>
        <w:t>Intellectual Property in the Global Trading System. EU-China Perspective</w:t>
      </w:r>
      <w:r w:rsidRPr="00890266">
        <w:t>, Springer</w:t>
      </w:r>
      <w:r w:rsidR="00D20A4C">
        <w:t>,</w:t>
      </w:r>
      <w:r w:rsidRPr="00890266">
        <w:t xml:space="preserve"> Berlin. </w:t>
      </w:r>
    </w:p>
    <w:p w14:paraId="16C42BD3" w14:textId="77777777" w:rsidR="00D927FD" w:rsidRPr="00890266" w:rsidRDefault="00D927FD" w:rsidP="00687754">
      <w:pPr>
        <w:pStyle w:val="ReferencesLaV"/>
        <w:ind w:left="284" w:hanging="284"/>
      </w:pPr>
      <w:r w:rsidRPr="00890266">
        <w:t xml:space="preserve">Simmel, G. ([1907] 1990) </w:t>
      </w:r>
      <w:r w:rsidRPr="00890266">
        <w:rPr>
          <w:i/>
        </w:rPr>
        <w:t>The Philosophy of Money</w:t>
      </w:r>
      <w:r w:rsidRPr="00890266">
        <w:t xml:space="preserve">, Routledge, London. </w:t>
      </w:r>
    </w:p>
    <w:p w14:paraId="7ED20368" w14:textId="77777777" w:rsidR="00D927FD" w:rsidRPr="00890266" w:rsidRDefault="00D927FD" w:rsidP="00687754">
      <w:pPr>
        <w:pStyle w:val="ReferencesLaV"/>
        <w:ind w:left="284" w:hanging="284"/>
      </w:pPr>
      <w:r w:rsidRPr="00890266">
        <w:t xml:space="preserve">Smith, A. ([1776] 2003) </w:t>
      </w:r>
      <w:r w:rsidRPr="00890266">
        <w:rPr>
          <w:i/>
        </w:rPr>
        <w:t>The Wealth of Nations</w:t>
      </w:r>
      <w:r w:rsidRPr="00890266">
        <w:t>, Bantam Classics, New York.</w:t>
      </w:r>
    </w:p>
    <w:p w14:paraId="59D9B11A" w14:textId="77777777" w:rsidR="00D927FD" w:rsidRPr="00890266" w:rsidRDefault="00D927FD" w:rsidP="00687754">
      <w:pPr>
        <w:pStyle w:val="ReferencesLaV"/>
        <w:ind w:left="284" w:hanging="284"/>
      </w:pPr>
      <w:r w:rsidRPr="00890266">
        <w:t xml:space="preserve">Smith, C. W. (1990) </w:t>
      </w:r>
      <w:r w:rsidRPr="00890266">
        <w:rPr>
          <w:i/>
        </w:rPr>
        <w:t xml:space="preserve">Auctions: </w:t>
      </w:r>
      <w:r w:rsidR="00D20A4C">
        <w:rPr>
          <w:i/>
        </w:rPr>
        <w:t>T</w:t>
      </w:r>
      <w:r w:rsidRPr="00890266">
        <w:rPr>
          <w:i/>
        </w:rPr>
        <w:t xml:space="preserve">he </w:t>
      </w:r>
      <w:r w:rsidR="00D20A4C">
        <w:rPr>
          <w:i/>
        </w:rPr>
        <w:t>S</w:t>
      </w:r>
      <w:r w:rsidRPr="00890266">
        <w:rPr>
          <w:i/>
        </w:rPr>
        <w:t xml:space="preserve">ocial </w:t>
      </w:r>
      <w:r w:rsidR="00D20A4C">
        <w:rPr>
          <w:i/>
        </w:rPr>
        <w:t>C</w:t>
      </w:r>
      <w:r w:rsidRPr="00890266">
        <w:rPr>
          <w:i/>
        </w:rPr>
        <w:t xml:space="preserve">onstruction of </w:t>
      </w:r>
      <w:r w:rsidR="00D20A4C">
        <w:rPr>
          <w:i/>
        </w:rPr>
        <w:t>V</w:t>
      </w:r>
      <w:r w:rsidRPr="00890266">
        <w:rPr>
          <w:i/>
        </w:rPr>
        <w:t>alue</w:t>
      </w:r>
      <w:r w:rsidRPr="00890266">
        <w:t>, University of California Press</w:t>
      </w:r>
      <w:r w:rsidR="00D20A4C">
        <w:t>,</w:t>
      </w:r>
      <w:r w:rsidRPr="00890266">
        <w:t xml:space="preserve"> Berkeley. </w:t>
      </w:r>
    </w:p>
    <w:p w14:paraId="0F6C2A42" w14:textId="77777777" w:rsidR="00D927FD" w:rsidRPr="00890266" w:rsidRDefault="00D927FD" w:rsidP="00687754">
      <w:pPr>
        <w:pStyle w:val="ReferencesLaV"/>
        <w:ind w:left="284" w:hanging="284"/>
      </w:pPr>
      <w:r w:rsidRPr="00890266">
        <w:t xml:space="preserve">Taylor, Charles (1991) </w:t>
      </w:r>
      <w:r w:rsidRPr="00890266">
        <w:rPr>
          <w:i/>
        </w:rPr>
        <w:t>The Ethics of Authenticity</w:t>
      </w:r>
      <w:r w:rsidRPr="00890266">
        <w:t xml:space="preserve">, Harvard University Press, Cambridge and London. </w:t>
      </w:r>
    </w:p>
    <w:p w14:paraId="439DEA76" w14:textId="77777777" w:rsidR="00D927FD" w:rsidRPr="00890266" w:rsidRDefault="00D927FD" w:rsidP="00687754">
      <w:pPr>
        <w:pStyle w:val="ReferencesLaV"/>
        <w:ind w:left="284" w:hanging="284"/>
      </w:pPr>
      <w:r w:rsidRPr="00890266">
        <w:t>Thaler, R. (1985) ‘Mental Accounting and Consumer Choice’</w:t>
      </w:r>
      <w:r w:rsidR="00FF07FD">
        <w:t>.</w:t>
      </w:r>
      <w:r w:rsidRPr="00890266">
        <w:t xml:space="preserve"> </w:t>
      </w:r>
      <w:r w:rsidRPr="00890266">
        <w:rPr>
          <w:i/>
        </w:rPr>
        <w:t>Marketing Science</w:t>
      </w:r>
      <w:r w:rsidRPr="00890266">
        <w:t>, 4</w:t>
      </w:r>
      <w:r w:rsidR="00D20A4C">
        <w:t>:</w:t>
      </w:r>
      <w:r w:rsidRPr="00890266">
        <w:t xml:space="preserve"> 199</w:t>
      </w:r>
      <w:r w:rsidR="00D20A4C">
        <w:t>–</w:t>
      </w:r>
      <w:r w:rsidRPr="00890266">
        <w:t xml:space="preserve">214. </w:t>
      </w:r>
    </w:p>
    <w:p w14:paraId="1C388B75" w14:textId="77777777" w:rsidR="00D927FD" w:rsidRPr="00890266" w:rsidRDefault="00D927FD" w:rsidP="00687754">
      <w:pPr>
        <w:pStyle w:val="ReferencesLaV"/>
        <w:ind w:left="284" w:hanging="284"/>
      </w:pPr>
      <w:r w:rsidRPr="00890266">
        <w:t xml:space="preserve">Thrift, N. (2005) </w:t>
      </w:r>
      <w:r w:rsidRPr="00890266">
        <w:rPr>
          <w:i/>
        </w:rPr>
        <w:t>Knowing Capitalism</w:t>
      </w:r>
      <w:r w:rsidRPr="00890266">
        <w:t>, Sage: London.</w:t>
      </w:r>
    </w:p>
    <w:p w14:paraId="404AD222" w14:textId="77777777" w:rsidR="00D927FD" w:rsidRPr="00890266" w:rsidRDefault="00D927FD" w:rsidP="00687754">
      <w:pPr>
        <w:pStyle w:val="ReferencesLaV"/>
        <w:ind w:left="284" w:hanging="284"/>
      </w:pPr>
      <w:r w:rsidRPr="00890266">
        <w:t>Wee, C., Tan, S. and Cheok, K. (1995) ‘Non-</w:t>
      </w:r>
      <w:r w:rsidR="00D20A4C">
        <w:t>P</w:t>
      </w:r>
      <w:r w:rsidRPr="00890266">
        <w:t xml:space="preserve">rice </w:t>
      </w:r>
      <w:r w:rsidR="00D20A4C">
        <w:t>D</w:t>
      </w:r>
      <w:r w:rsidRPr="00890266">
        <w:t>eterminants of</w:t>
      </w:r>
      <w:r w:rsidR="00D20A4C">
        <w:t xml:space="preserve"> I</w:t>
      </w:r>
      <w:r w:rsidRPr="00890266">
        <w:t xml:space="preserve">ntention to </w:t>
      </w:r>
      <w:r w:rsidR="00D20A4C">
        <w:t>P</w:t>
      </w:r>
      <w:r w:rsidRPr="00890266">
        <w:t xml:space="preserve">urchase </w:t>
      </w:r>
      <w:r w:rsidR="00D20A4C">
        <w:t>C</w:t>
      </w:r>
      <w:r w:rsidRPr="00890266">
        <w:t xml:space="preserve">ounterfeit </w:t>
      </w:r>
      <w:r w:rsidR="00D20A4C">
        <w:t>G</w:t>
      </w:r>
      <w:r w:rsidRPr="00890266">
        <w:t xml:space="preserve">oods. An </w:t>
      </w:r>
      <w:r w:rsidR="00D20A4C">
        <w:t>E</w:t>
      </w:r>
      <w:r w:rsidRPr="00890266">
        <w:t xml:space="preserve">xploratory </w:t>
      </w:r>
      <w:r w:rsidR="00D20A4C">
        <w:t>S</w:t>
      </w:r>
      <w:r w:rsidRPr="00890266">
        <w:t>tudy’</w:t>
      </w:r>
      <w:r w:rsidR="00D20A4C">
        <w:t>.</w:t>
      </w:r>
      <w:r w:rsidRPr="00890266">
        <w:t xml:space="preserve"> </w:t>
      </w:r>
      <w:r w:rsidRPr="00890266">
        <w:rPr>
          <w:i/>
        </w:rPr>
        <w:t>International Marketing Review</w:t>
      </w:r>
      <w:r w:rsidRPr="00890266">
        <w:t>, 12</w:t>
      </w:r>
      <w:r w:rsidR="00D20A4C">
        <w:t xml:space="preserve">: </w:t>
      </w:r>
      <w:r w:rsidRPr="00890266">
        <w:t>19</w:t>
      </w:r>
      <w:r w:rsidR="00D20A4C">
        <w:t>–</w:t>
      </w:r>
      <w:r w:rsidRPr="00890266">
        <w:t>46.</w:t>
      </w:r>
    </w:p>
    <w:p w14:paraId="116C38E6" w14:textId="77777777" w:rsidR="00D927FD" w:rsidRPr="00890266" w:rsidRDefault="00D927FD" w:rsidP="00687754">
      <w:pPr>
        <w:pStyle w:val="ReferencesLaV"/>
        <w:ind w:left="284" w:hanging="284"/>
      </w:pPr>
      <w:r w:rsidRPr="00890266">
        <w:t>White, M. (2002) ‘Doctoring Adam Smith:</w:t>
      </w:r>
      <w:r w:rsidR="00890266">
        <w:t xml:space="preserve"> The Fable of the Diamond-Water </w:t>
      </w:r>
      <w:r w:rsidRPr="00890266">
        <w:t>Paradox’</w:t>
      </w:r>
      <w:r w:rsidR="00D20A4C">
        <w:t>.</w:t>
      </w:r>
      <w:r w:rsidRPr="00890266">
        <w:t xml:space="preserve"> </w:t>
      </w:r>
      <w:r w:rsidRPr="00890266">
        <w:rPr>
          <w:i/>
        </w:rPr>
        <w:t>History of Political Economy</w:t>
      </w:r>
      <w:r w:rsidRPr="00890266">
        <w:t>, 34</w:t>
      </w:r>
      <w:r w:rsidR="00D20A4C">
        <w:t>:</w:t>
      </w:r>
      <w:r w:rsidRPr="00890266">
        <w:t xml:space="preserve"> 659</w:t>
      </w:r>
      <w:r w:rsidR="00D20A4C">
        <w:t>–</w:t>
      </w:r>
      <w:r w:rsidRPr="00890266">
        <w:t>683.</w:t>
      </w:r>
    </w:p>
    <w:p w14:paraId="7FCF7B29" w14:textId="77777777" w:rsidR="00D927FD" w:rsidRPr="00890266" w:rsidRDefault="00D927FD" w:rsidP="00687754">
      <w:pPr>
        <w:pStyle w:val="ReferencesLaV"/>
        <w:ind w:left="284" w:hanging="284"/>
      </w:pPr>
      <w:r w:rsidRPr="00890266">
        <w:t xml:space="preserve">Wood, E. M. (2002) </w:t>
      </w:r>
      <w:r w:rsidRPr="00890266">
        <w:rPr>
          <w:i/>
        </w:rPr>
        <w:t>The Origin of Capitalism. A Longer View</w:t>
      </w:r>
      <w:r w:rsidRPr="00890266">
        <w:t>, Verso</w:t>
      </w:r>
      <w:r w:rsidR="00D20A4C">
        <w:t>,</w:t>
      </w:r>
      <w:r w:rsidRPr="00890266">
        <w:t xml:space="preserve"> London.</w:t>
      </w:r>
    </w:p>
    <w:p w14:paraId="55B4C928" w14:textId="77777777" w:rsidR="00D927FD" w:rsidRPr="00890266" w:rsidRDefault="00D927FD" w:rsidP="00687754">
      <w:pPr>
        <w:pStyle w:val="ReferencesLaV"/>
        <w:ind w:left="284" w:hanging="284"/>
      </w:pPr>
      <w:r w:rsidRPr="00890266">
        <w:rPr>
          <w:lang w:eastAsia="sv-SE"/>
        </w:rPr>
        <w:t xml:space="preserve">Wu, M. and Li, H. (2011) </w:t>
      </w:r>
      <w:r w:rsidR="00D20A4C">
        <w:rPr>
          <w:lang w:eastAsia="sv-SE"/>
        </w:rPr>
        <w:t>‘</w:t>
      </w:r>
      <w:r w:rsidRPr="00890266">
        <w:rPr>
          <w:lang w:eastAsia="sv-SE"/>
        </w:rPr>
        <w:t xml:space="preserve">The Triumph of </w:t>
      </w:r>
      <w:r w:rsidRPr="00890266">
        <w:rPr>
          <w:rFonts w:ascii="Times" w:hAnsi="Times" w:cs="Times"/>
          <w:lang w:eastAsia="sv-SE"/>
        </w:rPr>
        <w:t xml:space="preserve">Shanzhai </w:t>
      </w:r>
      <w:r w:rsidRPr="00890266">
        <w:rPr>
          <w:lang w:eastAsia="sv-SE"/>
        </w:rPr>
        <w:t>Culture: No Name Brand Mobile Phones and Youth Identity in China’</w:t>
      </w:r>
      <w:r w:rsidR="00D20A4C">
        <w:rPr>
          <w:lang w:eastAsia="sv-SE"/>
        </w:rPr>
        <w:t>. Paper presented at</w:t>
      </w:r>
      <w:r w:rsidRPr="00890266">
        <w:rPr>
          <w:lang w:eastAsia="sv-SE"/>
        </w:rPr>
        <w:t xml:space="preserve"> University of Macau.</w:t>
      </w:r>
    </w:p>
    <w:p w14:paraId="1395E7B7" w14:textId="77777777" w:rsidR="00D927FD" w:rsidRPr="00890266" w:rsidRDefault="00D927FD" w:rsidP="00687754">
      <w:pPr>
        <w:pStyle w:val="ReferencesLaV"/>
        <w:ind w:left="284" w:hanging="284"/>
      </w:pPr>
      <w:r w:rsidRPr="00890266">
        <w:t>Yang, D., Fryxell, G. and Sie, A. (2008) ‘Anti-</w:t>
      </w:r>
      <w:r w:rsidR="00D20A4C">
        <w:t>P</w:t>
      </w:r>
      <w:r w:rsidRPr="00890266">
        <w:t xml:space="preserve">iracy </w:t>
      </w:r>
      <w:r w:rsidR="00D20A4C">
        <w:t>E</w:t>
      </w:r>
      <w:r w:rsidRPr="00890266">
        <w:t xml:space="preserve">ffectiveness and </w:t>
      </w:r>
      <w:r w:rsidR="00D20A4C">
        <w:t>M</w:t>
      </w:r>
      <w:r w:rsidRPr="00890266">
        <w:t xml:space="preserve">anagerial </w:t>
      </w:r>
      <w:r w:rsidR="00D20A4C">
        <w:t>C</w:t>
      </w:r>
      <w:r w:rsidRPr="00890266">
        <w:t xml:space="preserve">onfidence: Insights from </w:t>
      </w:r>
      <w:r w:rsidR="00D20A4C">
        <w:t>M</w:t>
      </w:r>
      <w:r w:rsidRPr="00890266">
        <w:t>ultinationals in China’</w:t>
      </w:r>
      <w:r w:rsidR="00D20A4C">
        <w:t>.</w:t>
      </w:r>
      <w:r w:rsidRPr="00890266">
        <w:t xml:space="preserve"> </w:t>
      </w:r>
      <w:r w:rsidRPr="00890266">
        <w:rPr>
          <w:i/>
        </w:rPr>
        <w:t>Journal of World Business</w:t>
      </w:r>
      <w:r w:rsidRPr="00890266">
        <w:t>, 43</w:t>
      </w:r>
      <w:r w:rsidR="00D20A4C">
        <w:t xml:space="preserve">: </w:t>
      </w:r>
      <w:r w:rsidRPr="00890266">
        <w:t>321</w:t>
      </w:r>
      <w:r w:rsidR="00D20A4C">
        <w:t>–</w:t>
      </w:r>
      <w:r w:rsidRPr="00890266">
        <w:t>339.</w:t>
      </w:r>
    </w:p>
    <w:p w14:paraId="78E70555" w14:textId="77777777" w:rsidR="00D927FD" w:rsidRPr="00890266" w:rsidRDefault="00D927FD" w:rsidP="00687754">
      <w:pPr>
        <w:pStyle w:val="ReferencesLaV"/>
        <w:ind w:left="284" w:hanging="284"/>
        <w:rPr>
          <w:lang w:eastAsia="sv-SE"/>
        </w:rPr>
      </w:pPr>
      <w:r w:rsidRPr="00890266">
        <w:rPr>
          <w:lang w:eastAsia="sv-SE"/>
        </w:rPr>
        <w:t>Yang, D.</w:t>
      </w:r>
      <w:r w:rsidR="00D20A4C">
        <w:rPr>
          <w:lang w:eastAsia="sv-SE"/>
        </w:rPr>
        <w:t>,</w:t>
      </w:r>
      <w:r w:rsidRPr="00890266">
        <w:rPr>
          <w:lang w:eastAsia="sv-SE"/>
        </w:rPr>
        <w:t xml:space="preserve"> Sonmez, M. and Bosworth, D. (2004) ‘Intellectual Property Abuses: How </w:t>
      </w:r>
      <w:r w:rsidR="00FF07FD">
        <w:rPr>
          <w:lang w:eastAsia="sv-SE"/>
        </w:rPr>
        <w:t>S</w:t>
      </w:r>
      <w:r w:rsidRPr="00890266">
        <w:rPr>
          <w:lang w:eastAsia="sv-SE"/>
        </w:rPr>
        <w:t xml:space="preserve">hould Multinationals Respond?’ </w:t>
      </w:r>
      <w:r w:rsidRPr="00890266">
        <w:rPr>
          <w:i/>
          <w:lang w:eastAsia="sv-SE"/>
        </w:rPr>
        <w:t>Long Range Planning</w:t>
      </w:r>
      <w:r w:rsidRPr="00890266">
        <w:rPr>
          <w:lang w:eastAsia="sv-SE"/>
        </w:rPr>
        <w:t>, 37</w:t>
      </w:r>
      <w:r w:rsidR="00D20A4C">
        <w:rPr>
          <w:lang w:eastAsia="sv-SE"/>
        </w:rPr>
        <w:t>:</w:t>
      </w:r>
      <w:r w:rsidRPr="00890266">
        <w:rPr>
          <w:lang w:eastAsia="sv-SE"/>
        </w:rPr>
        <w:t xml:space="preserve"> 459</w:t>
      </w:r>
      <w:r w:rsidR="00D20A4C">
        <w:rPr>
          <w:lang w:eastAsia="sv-SE"/>
        </w:rPr>
        <w:t>–</w:t>
      </w:r>
      <w:r w:rsidRPr="00890266">
        <w:rPr>
          <w:lang w:eastAsia="sv-SE"/>
        </w:rPr>
        <w:t>475.</w:t>
      </w:r>
    </w:p>
    <w:p w14:paraId="51C49460" w14:textId="77777777" w:rsidR="00D927FD" w:rsidRPr="00890266" w:rsidRDefault="00D927FD" w:rsidP="00687754">
      <w:pPr>
        <w:pStyle w:val="ReferencesLaV"/>
        <w:ind w:left="284" w:hanging="284"/>
      </w:pPr>
      <w:r w:rsidRPr="00890266">
        <w:t>Zafirovski, M. (2000) ‘An Alternative Sociological</w:t>
      </w:r>
      <w:r w:rsidR="00890266">
        <w:t xml:space="preserve"> Perspective on Economic Value: </w:t>
      </w:r>
      <w:r w:rsidRPr="00890266">
        <w:t>Price Formation as a Social Process’</w:t>
      </w:r>
      <w:r w:rsidR="00D20A4C">
        <w:t>.</w:t>
      </w:r>
      <w:r w:rsidRPr="00890266">
        <w:t xml:space="preserve"> </w:t>
      </w:r>
      <w:r w:rsidRPr="00890266">
        <w:rPr>
          <w:i/>
        </w:rPr>
        <w:t>International Journal of Politics, Culture and Society</w:t>
      </w:r>
      <w:r w:rsidRPr="00890266">
        <w:t>, 14</w:t>
      </w:r>
      <w:r w:rsidR="00D20A4C">
        <w:t xml:space="preserve">: </w:t>
      </w:r>
      <w:r w:rsidRPr="00890266">
        <w:t>265</w:t>
      </w:r>
      <w:r w:rsidR="00D20A4C">
        <w:t>–</w:t>
      </w:r>
      <w:r w:rsidRPr="00890266">
        <w:t>295.</w:t>
      </w:r>
    </w:p>
    <w:p w14:paraId="7D7D0282" w14:textId="77777777" w:rsidR="00D927FD" w:rsidRPr="00890266" w:rsidRDefault="00D927FD" w:rsidP="006A2F13">
      <w:pPr>
        <w:pStyle w:val="ReferencesLaV"/>
        <w:ind w:firstLine="284"/>
      </w:pPr>
    </w:p>
    <w:p w14:paraId="3FD63B0D" w14:textId="77777777" w:rsidR="00D927FD" w:rsidRPr="00890266" w:rsidRDefault="00D927FD" w:rsidP="006A2F13">
      <w:pPr>
        <w:pStyle w:val="Overskrift1"/>
        <w:ind w:firstLine="284"/>
      </w:pPr>
      <w:r w:rsidRPr="00890266">
        <w:rPr>
          <w:sz w:val="24"/>
          <w:szCs w:val="24"/>
        </w:rPr>
        <w:t>Notes</w:t>
      </w:r>
    </w:p>
    <w:sectPr w:rsidR="00D927FD" w:rsidRPr="00890266" w:rsidSect="00D927FD">
      <w:footerReference w:type="even" r:id="rId11"/>
      <w:footerReference w:type="default" r:id="rId12"/>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A5FCA" w14:textId="77777777" w:rsidR="00FF4E9E" w:rsidRDefault="00FF4E9E" w:rsidP="00D927FD">
      <w:r>
        <w:separator/>
      </w:r>
    </w:p>
  </w:endnote>
  <w:endnote w:type="continuationSeparator" w:id="0">
    <w:p w14:paraId="7C66E9E4" w14:textId="77777777" w:rsidR="00FF4E9E" w:rsidRDefault="00FF4E9E" w:rsidP="00D927FD">
      <w:r>
        <w:continuationSeparator/>
      </w:r>
    </w:p>
  </w:endnote>
  <w:endnote w:id="1">
    <w:p w14:paraId="37B6C74F" w14:textId="77777777" w:rsidR="002800A0" w:rsidRPr="002E3876" w:rsidRDefault="002800A0">
      <w:pPr>
        <w:pStyle w:val="Sluttnotetekst"/>
      </w:pPr>
      <w:r>
        <w:rPr>
          <w:rStyle w:val="Sluttnotereferanse"/>
        </w:rPr>
        <w:endnoteRef/>
      </w:r>
      <w:r>
        <w:t xml:space="preserve"> B</w:t>
      </w:r>
      <w:r w:rsidRPr="002E3876">
        <w:t>oth authors contributed equally to this</w:t>
      </w:r>
      <w:r>
        <w:t xml:space="preserve"> article.</w:t>
      </w:r>
    </w:p>
  </w:endnote>
  <w:endnote w:id="2">
    <w:p w14:paraId="7A08F3F8" w14:textId="77777777" w:rsidR="002800A0" w:rsidRPr="00EB0396" w:rsidRDefault="002800A0" w:rsidP="00D927FD">
      <w:pPr>
        <w:pStyle w:val="Sluttnotetekst"/>
        <w:rPr>
          <w:lang w:val="da-DK"/>
        </w:rPr>
      </w:pPr>
      <w:r>
        <w:rPr>
          <w:rStyle w:val="Sluttnotereferanse"/>
        </w:rPr>
        <w:endnoteRef/>
      </w:r>
      <w:r>
        <w:t xml:space="preserve"> 1 USD roughly equalled 8 </w:t>
      </w:r>
      <w:r w:rsidRPr="0042270B">
        <w:t>renminbi</w:t>
      </w:r>
      <w:r>
        <w:t xml:space="preserve"> during our main fieldwork in 2005–2006.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2218" w14:textId="77777777" w:rsidR="002800A0" w:rsidRDefault="002800A0" w:rsidP="00D927FD">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4E03F82A" w14:textId="77777777" w:rsidR="002800A0" w:rsidRDefault="002800A0" w:rsidP="00D927F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E5864" w14:textId="2145E7F5" w:rsidR="002800A0" w:rsidRDefault="002800A0" w:rsidP="00D927FD">
    <w:pPr>
      <w:pStyle w:val="Bunntekst"/>
      <w:framePr w:wrap="around" w:vAnchor="text" w:hAnchor="margin" w:xAlign="center" w:y="1"/>
      <w:jc w:val="center"/>
      <w:rPr>
        <w:rStyle w:val="Sidetall"/>
      </w:rPr>
    </w:pPr>
    <w:r>
      <w:rPr>
        <w:rStyle w:val="Sidetall"/>
      </w:rPr>
      <w:fldChar w:fldCharType="begin"/>
    </w:r>
    <w:r>
      <w:rPr>
        <w:rStyle w:val="Sidetall"/>
      </w:rPr>
      <w:instrText xml:space="preserve">PAGE  </w:instrText>
    </w:r>
    <w:r>
      <w:rPr>
        <w:rStyle w:val="Sidetall"/>
      </w:rPr>
      <w:fldChar w:fldCharType="separate"/>
    </w:r>
    <w:r w:rsidR="00D97372">
      <w:rPr>
        <w:rStyle w:val="Sidetall"/>
        <w:noProof/>
      </w:rPr>
      <w:t>2</w:t>
    </w:r>
    <w:r>
      <w:rPr>
        <w:rStyle w:val="Sidetall"/>
      </w:rPr>
      <w:fldChar w:fldCharType="end"/>
    </w:r>
  </w:p>
  <w:p w14:paraId="0FB1B24C" w14:textId="77777777" w:rsidR="002800A0" w:rsidRDefault="002800A0" w:rsidP="00D927FD">
    <w:pPr>
      <w:pStyle w:val="Bunnteks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F9375" w14:textId="77777777" w:rsidR="00FF4E9E" w:rsidRDefault="00FF4E9E" w:rsidP="00D927FD">
      <w:r>
        <w:separator/>
      </w:r>
    </w:p>
  </w:footnote>
  <w:footnote w:type="continuationSeparator" w:id="0">
    <w:p w14:paraId="5FDEA326" w14:textId="77777777" w:rsidR="00FF4E9E" w:rsidRDefault="00FF4E9E" w:rsidP="00D9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F650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04F5C"/>
    <w:multiLevelType w:val="multilevel"/>
    <w:tmpl w:val="3460C6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BE0B99"/>
    <w:multiLevelType w:val="multilevel"/>
    <w:tmpl w:val="8EC45AFC"/>
    <w:lvl w:ilvl="0">
      <w:start w:val="1"/>
      <w:numFmt w:val="decimal"/>
      <w:pStyle w:val="L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7F4C5C"/>
    <w:multiLevelType w:val="multilevel"/>
    <w:tmpl w:val="2B62A9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BF4A7B"/>
    <w:multiLevelType w:val="multilevel"/>
    <w:tmpl w:val="2242BA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0968BB"/>
    <w:multiLevelType w:val="hybridMultilevel"/>
    <w:tmpl w:val="53FC3B6A"/>
    <w:lvl w:ilvl="0" w:tplc="04060001">
      <w:start w:val="1"/>
      <w:numFmt w:val="bullet"/>
      <w:lvlText w:val=""/>
      <w:lvlJc w:val="left"/>
      <w:pPr>
        <w:tabs>
          <w:tab w:val="num" w:pos="900"/>
        </w:tabs>
        <w:ind w:left="900" w:hanging="360"/>
      </w:pPr>
      <w:rPr>
        <w:rFonts w:ascii="Symbol" w:hAnsi="Symbol" w:hint="default"/>
      </w:rPr>
    </w:lvl>
    <w:lvl w:ilvl="1" w:tplc="04060003" w:tentative="1">
      <w:start w:val="1"/>
      <w:numFmt w:val="bullet"/>
      <w:lvlText w:val="o"/>
      <w:lvlJc w:val="left"/>
      <w:pPr>
        <w:tabs>
          <w:tab w:val="num" w:pos="1620"/>
        </w:tabs>
        <w:ind w:left="1620" w:hanging="360"/>
      </w:pPr>
      <w:rPr>
        <w:rFonts w:ascii="Courier New" w:hAnsi="Courier New" w:cs="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Symbol"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Symbol"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9036A19"/>
    <w:multiLevelType w:val="multilevel"/>
    <w:tmpl w:val="325C67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9424B07"/>
    <w:multiLevelType w:val="hybridMultilevel"/>
    <w:tmpl w:val="455E95E2"/>
    <w:lvl w:ilvl="0" w:tplc="8DE64520">
      <w:numFmt w:val="bullet"/>
      <w:lvlText w:val="-"/>
      <w:lvlJc w:val="left"/>
      <w:pPr>
        <w:tabs>
          <w:tab w:val="num" w:pos="720"/>
        </w:tabs>
        <w:ind w:left="720" w:hanging="360"/>
      </w:pPr>
      <w:rPr>
        <w:rFonts w:ascii="Arial" w:eastAsia="SimSun" w:hAnsi="Arial" w:cs="Tahoma" w:hint="default"/>
        <w:b/>
        <w:sz w:val="20"/>
      </w:rPr>
    </w:lvl>
    <w:lvl w:ilvl="1" w:tplc="04140003" w:tentative="1">
      <w:start w:val="1"/>
      <w:numFmt w:val="bullet"/>
      <w:lvlText w:val="o"/>
      <w:lvlJc w:val="left"/>
      <w:pPr>
        <w:tabs>
          <w:tab w:val="num" w:pos="1440"/>
        </w:tabs>
        <w:ind w:left="1440" w:hanging="360"/>
      </w:pPr>
      <w:rPr>
        <w:rFonts w:ascii="Courier New" w:hAnsi="Courier New" w:cs="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Symbo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Symbo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7F119E"/>
    <w:multiLevelType w:val="multilevel"/>
    <w:tmpl w:val="B426B4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11B7346"/>
    <w:multiLevelType w:val="multilevel"/>
    <w:tmpl w:val="D4F8E28E"/>
    <w:lvl w:ilvl="0">
      <w:start w:val="1"/>
      <w:numFmt w:val="decimal"/>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2952087"/>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1E5182"/>
    <w:multiLevelType w:val="hybridMultilevel"/>
    <w:tmpl w:val="69182BAC"/>
    <w:lvl w:ilvl="0" w:tplc="AF04E1EA">
      <w:start w:val="1"/>
      <w:numFmt w:val="decimal"/>
      <w:lvlText w:val="%1)"/>
      <w:lvlJc w:val="left"/>
      <w:pPr>
        <w:tabs>
          <w:tab w:val="num" w:pos="1695"/>
        </w:tabs>
        <w:ind w:left="1695" w:hanging="975"/>
      </w:pPr>
      <w:rPr>
        <w:rFonts w:ascii="Times New Roman" w:eastAsia="SimSun" w:hAnsi="Times New Roman" w:cs="Times New Roman"/>
      </w:r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13" w15:restartNumberingAfterBreak="0">
    <w:nsid w:val="15B74F8C"/>
    <w:multiLevelType w:val="multilevel"/>
    <w:tmpl w:val="1E08A2D0"/>
    <w:lvl w:ilvl="0">
      <w:start w:val="1"/>
      <w:numFmt w:val="decimal"/>
      <w:lvlText w:val="%1.1"/>
      <w:lvlJc w:val="left"/>
      <w:pPr>
        <w:tabs>
          <w:tab w:val="num" w:pos="432"/>
        </w:tabs>
        <w:ind w:left="432" w:hanging="432"/>
      </w:pPr>
      <w:rPr>
        <w:rFonts w:hint="default"/>
      </w:rPr>
    </w:lvl>
    <w:lvl w:ilvl="1">
      <w:start w:val="1"/>
      <w:numFmt w:val="decimal"/>
      <w:lvlText w:val="%2.%1"/>
      <w:lvlJc w:val="left"/>
      <w:pPr>
        <w:tabs>
          <w:tab w:val="num" w:pos="576"/>
        </w:tabs>
        <w:ind w:left="576" w:hanging="576"/>
      </w:pPr>
      <w:rPr>
        <w:rFonts w:hint="default"/>
      </w:rPr>
    </w:lvl>
    <w:lvl w:ilvl="2">
      <w:start w:val="1"/>
      <w:numFmt w:val="decimal"/>
      <w:pStyle w:val="StilOverskrift3Venstre0Frstelinje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A2D6491"/>
    <w:multiLevelType w:val="multilevel"/>
    <w:tmpl w:val="18CA4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00050EA"/>
    <w:multiLevelType w:val="multilevel"/>
    <w:tmpl w:val="A0729C3C"/>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9527C0C"/>
    <w:multiLevelType w:val="hybridMultilevel"/>
    <w:tmpl w:val="4FC49500"/>
    <w:lvl w:ilvl="0" w:tplc="3E34DAAC">
      <w:start w:val="1"/>
      <w:numFmt w:val="decimal"/>
      <w:lvlText w:val="%1)"/>
      <w:lvlJc w:val="left"/>
      <w:pPr>
        <w:tabs>
          <w:tab w:val="num" w:pos="540"/>
        </w:tabs>
        <w:ind w:left="540" w:hanging="360"/>
      </w:pPr>
      <w:rPr>
        <w:rFonts w:hint="default"/>
        <w:b/>
      </w:rPr>
    </w:lvl>
    <w:lvl w:ilvl="1" w:tplc="C9B6F92A">
      <w:start w:val="1"/>
      <w:numFmt w:val="upperRoman"/>
      <w:lvlText w:val="%2."/>
      <w:lvlJc w:val="left"/>
      <w:pPr>
        <w:tabs>
          <w:tab w:val="num" w:pos="1620"/>
        </w:tabs>
        <w:ind w:left="1620" w:hanging="720"/>
      </w:pPr>
      <w:rPr>
        <w:rFonts w:hint="default"/>
      </w:rPr>
    </w:lvl>
    <w:lvl w:ilvl="2" w:tplc="0406001B" w:tentative="1">
      <w:start w:val="1"/>
      <w:numFmt w:val="lowerRoman"/>
      <w:lvlText w:val="%3."/>
      <w:lvlJc w:val="right"/>
      <w:pPr>
        <w:tabs>
          <w:tab w:val="num" w:pos="1980"/>
        </w:tabs>
        <w:ind w:left="1980" w:hanging="180"/>
      </w:pPr>
    </w:lvl>
    <w:lvl w:ilvl="3" w:tplc="0406000F" w:tentative="1">
      <w:start w:val="1"/>
      <w:numFmt w:val="decimal"/>
      <w:lvlText w:val="%4."/>
      <w:lvlJc w:val="left"/>
      <w:pPr>
        <w:tabs>
          <w:tab w:val="num" w:pos="2700"/>
        </w:tabs>
        <w:ind w:left="2700" w:hanging="360"/>
      </w:pPr>
    </w:lvl>
    <w:lvl w:ilvl="4" w:tplc="04060019" w:tentative="1">
      <w:start w:val="1"/>
      <w:numFmt w:val="lowerLetter"/>
      <w:lvlText w:val="%5."/>
      <w:lvlJc w:val="left"/>
      <w:pPr>
        <w:tabs>
          <w:tab w:val="num" w:pos="3420"/>
        </w:tabs>
        <w:ind w:left="3420" w:hanging="360"/>
      </w:pPr>
    </w:lvl>
    <w:lvl w:ilvl="5" w:tplc="0406001B" w:tentative="1">
      <w:start w:val="1"/>
      <w:numFmt w:val="lowerRoman"/>
      <w:lvlText w:val="%6."/>
      <w:lvlJc w:val="right"/>
      <w:pPr>
        <w:tabs>
          <w:tab w:val="num" w:pos="4140"/>
        </w:tabs>
        <w:ind w:left="4140" w:hanging="180"/>
      </w:pPr>
    </w:lvl>
    <w:lvl w:ilvl="6" w:tplc="0406000F" w:tentative="1">
      <w:start w:val="1"/>
      <w:numFmt w:val="decimal"/>
      <w:lvlText w:val="%7."/>
      <w:lvlJc w:val="left"/>
      <w:pPr>
        <w:tabs>
          <w:tab w:val="num" w:pos="4860"/>
        </w:tabs>
        <w:ind w:left="4860" w:hanging="360"/>
      </w:pPr>
    </w:lvl>
    <w:lvl w:ilvl="7" w:tplc="04060019" w:tentative="1">
      <w:start w:val="1"/>
      <w:numFmt w:val="lowerLetter"/>
      <w:lvlText w:val="%8."/>
      <w:lvlJc w:val="left"/>
      <w:pPr>
        <w:tabs>
          <w:tab w:val="num" w:pos="5580"/>
        </w:tabs>
        <w:ind w:left="5580" w:hanging="360"/>
      </w:pPr>
    </w:lvl>
    <w:lvl w:ilvl="8" w:tplc="0406001B" w:tentative="1">
      <w:start w:val="1"/>
      <w:numFmt w:val="lowerRoman"/>
      <w:lvlText w:val="%9."/>
      <w:lvlJc w:val="right"/>
      <w:pPr>
        <w:tabs>
          <w:tab w:val="num" w:pos="6300"/>
        </w:tabs>
        <w:ind w:left="6300" w:hanging="180"/>
      </w:pPr>
    </w:lvl>
  </w:abstractNum>
  <w:abstractNum w:abstractNumId="17" w15:restartNumberingAfterBreak="0">
    <w:nsid w:val="2B8C478A"/>
    <w:multiLevelType w:val="hybridMultilevel"/>
    <w:tmpl w:val="A93AB75E"/>
    <w:lvl w:ilvl="0" w:tplc="52948466">
      <w:start w:val="1"/>
      <w:numFmt w:val="bullet"/>
      <w:lvlText w:val=""/>
      <w:lvlJc w:val="left"/>
      <w:pPr>
        <w:tabs>
          <w:tab w:val="num" w:pos="720"/>
        </w:tabs>
        <w:ind w:left="720" w:hanging="360"/>
      </w:pPr>
      <w:rPr>
        <w:rFonts w:ascii="Wingdings" w:eastAsia="SimSu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Symbo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Symbo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07670"/>
    <w:multiLevelType w:val="hybridMultilevel"/>
    <w:tmpl w:val="EF52A674"/>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cs="Symbol"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Symbol"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Symbol"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3A120D65"/>
    <w:multiLevelType w:val="multilevel"/>
    <w:tmpl w:val="3E98A300"/>
    <w:lvl w:ilvl="0">
      <w:start w:val="1"/>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E878D1"/>
    <w:multiLevelType w:val="hybridMultilevel"/>
    <w:tmpl w:val="3C7A746A"/>
    <w:lvl w:ilvl="0" w:tplc="82BE3742">
      <w:start w:val="1"/>
      <w:numFmt w:val="decimal"/>
      <w:lvlText w:val="%1)"/>
      <w:lvlJc w:val="left"/>
      <w:pPr>
        <w:tabs>
          <w:tab w:val="num" w:pos="615"/>
        </w:tabs>
        <w:ind w:left="615" w:hanging="435"/>
      </w:pPr>
      <w:rPr>
        <w:rFonts w:hint="default"/>
      </w:rPr>
    </w:lvl>
    <w:lvl w:ilvl="1" w:tplc="04060019" w:tentative="1">
      <w:start w:val="1"/>
      <w:numFmt w:val="lowerLetter"/>
      <w:lvlText w:val="%2."/>
      <w:lvlJc w:val="left"/>
      <w:pPr>
        <w:tabs>
          <w:tab w:val="num" w:pos="1260"/>
        </w:tabs>
        <w:ind w:left="1260" w:hanging="360"/>
      </w:pPr>
    </w:lvl>
    <w:lvl w:ilvl="2" w:tplc="0406001B" w:tentative="1">
      <w:start w:val="1"/>
      <w:numFmt w:val="lowerRoman"/>
      <w:lvlText w:val="%3."/>
      <w:lvlJc w:val="right"/>
      <w:pPr>
        <w:tabs>
          <w:tab w:val="num" w:pos="1980"/>
        </w:tabs>
        <w:ind w:left="1980" w:hanging="180"/>
      </w:pPr>
    </w:lvl>
    <w:lvl w:ilvl="3" w:tplc="0406000F" w:tentative="1">
      <w:start w:val="1"/>
      <w:numFmt w:val="decimal"/>
      <w:lvlText w:val="%4."/>
      <w:lvlJc w:val="left"/>
      <w:pPr>
        <w:tabs>
          <w:tab w:val="num" w:pos="2700"/>
        </w:tabs>
        <w:ind w:left="2700" w:hanging="360"/>
      </w:pPr>
    </w:lvl>
    <w:lvl w:ilvl="4" w:tplc="04060019" w:tentative="1">
      <w:start w:val="1"/>
      <w:numFmt w:val="lowerLetter"/>
      <w:lvlText w:val="%5."/>
      <w:lvlJc w:val="left"/>
      <w:pPr>
        <w:tabs>
          <w:tab w:val="num" w:pos="3420"/>
        </w:tabs>
        <w:ind w:left="3420" w:hanging="360"/>
      </w:pPr>
    </w:lvl>
    <w:lvl w:ilvl="5" w:tplc="0406001B" w:tentative="1">
      <w:start w:val="1"/>
      <w:numFmt w:val="lowerRoman"/>
      <w:lvlText w:val="%6."/>
      <w:lvlJc w:val="right"/>
      <w:pPr>
        <w:tabs>
          <w:tab w:val="num" w:pos="4140"/>
        </w:tabs>
        <w:ind w:left="4140" w:hanging="180"/>
      </w:pPr>
    </w:lvl>
    <w:lvl w:ilvl="6" w:tplc="0406000F" w:tentative="1">
      <w:start w:val="1"/>
      <w:numFmt w:val="decimal"/>
      <w:lvlText w:val="%7."/>
      <w:lvlJc w:val="left"/>
      <w:pPr>
        <w:tabs>
          <w:tab w:val="num" w:pos="4860"/>
        </w:tabs>
        <w:ind w:left="4860" w:hanging="360"/>
      </w:pPr>
    </w:lvl>
    <w:lvl w:ilvl="7" w:tplc="04060019" w:tentative="1">
      <w:start w:val="1"/>
      <w:numFmt w:val="lowerLetter"/>
      <w:lvlText w:val="%8."/>
      <w:lvlJc w:val="left"/>
      <w:pPr>
        <w:tabs>
          <w:tab w:val="num" w:pos="5580"/>
        </w:tabs>
        <w:ind w:left="5580" w:hanging="360"/>
      </w:pPr>
    </w:lvl>
    <w:lvl w:ilvl="8" w:tplc="0406001B" w:tentative="1">
      <w:start w:val="1"/>
      <w:numFmt w:val="lowerRoman"/>
      <w:lvlText w:val="%9."/>
      <w:lvlJc w:val="right"/>
      <w:pPr>
        <w:tabs>
          <w:tab w:val="num" w:pos="6300"/>
        </w:tabs>
        <w:ind w:left="6300" w:hanging="180"/>
      </w:pPr>
    </w:lvl>
  </w:abstractNum>
  <w:abstractNum w:abstractNumId="21" w15:restartNumberingAfterBreak="0">
    <w:nsid w:val="40E26209"/>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4240CF"/>
    <w:multiLevelType w:val="hybridMultilevel"/>
    <w:tmpl w:val="0DF83C0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Symbo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Symbo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C2E72"/>
    <w:multiLevelType w:val="hybridMultilevel"/>
    <w:tmpl w:val="689A7B3A"/>
    <w:lvl w:ilvl="0" w:tplc="BB5647C6">
      <w:start w:val="3"/>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458F3EE8"/>
    <w:multiLevelType w:val="hybridMultilevel"/>
    <w:tmpl w:val="B4189482"/>
    <w:lvl w:ilvl="0" w:tplc="60AAEA6C">
      <w:start w:val="1"/>
      <w:numFmt w:val="bullet"/>
      <w:lvlText w:val=""/>
      <w:lvlJc w:val="left"/>
      <w:pPr>
        <w:tabs>
          <w:tab w:val="num" w:pos="720"/>
        </w:tabs>
        <w:ind w:left="720" w:hanging="360"/>
      </w:pPr>
      <w:rPr>
        <w:rFonts w:ascii="Wingdings" w:eastAsia="Times New Roman" w:hAnsi="Wingdings" w:cs="Symbol" w:hint="default"/>
      </w:rPr>
    </w:lvl>
    <w:lvl w:ilvl="1" w:tplc="04060003" w:tentative="1">
      <w:start w:val="1"/>
      <w:numFmt w:val="bullet"/>
      <w:lvlText w:val="o"/>
      <w:lvlJc w:val="left"/>
      <w:pPr>
        <w:tabs>
          <w:tab w:val="num" w:pos="1440"/>
        </w:tabs>
        <w:ind w:left="1440" w:hanging="360"/>
      </w:pPr>
      <w:rPr>
        <w:rFonts w:ascii="Courier New" w:hAnsi="Courier New" w:cs="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Symbo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Symbo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1E3050"/>
    <w:multiLevelType w:val="multilevel"/>
    <w:tmpl w:val="176A8A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BF4027"/>
    <w:multiLevelType w:val="multilevel"/>
    <w:tmpl w:val="18CA4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C220640"/>
    <w:multiLevelType w:val="hybridMultilevel"/>
    <w:tmpl w:val="27BE0BB8"/>
    <w:lvl w:ilvl="0" w:tplc="CF220478">
      <w:start w:val="4"/>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4EAB2CBC"/>
    <w:multiLevelType w:val="hybridMultilevel"/>
    <w:tmpl w:val="6024B24C"/>
    <w:lvl w:ilvl="0" w:tplc="03C4B3D0">
      <w:start w:val="14"/>
      <w:numFmt w:val="bullet"/>
      <w:lvlText w:val="-"/>
      <w:lvlJc w:val="left"/>
      <w:pPr>
        <w:tabs>
          <w:tab w:val="num" w:pos="720"/>
        </w:tabs>
        <w:ind w:left="720" w:hanging="360"/>
      </w:pPr>
      <w:rPr>
        <w:rFonts w:ascii="Times New Roman" w:eastAsia="SimSu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Symbo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Symbo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A7980"/>
    <w:multiLevelType w:val="hybridMultilevel"/>
    <w:tmpl w:val="DCEAA9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Symbo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Symbo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CE3C5C"/>
    <w:multiLevelType w:val="multilevel"/>
    <w:tmpl w:val="2B62A9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1E33EC5"/>
    <w:multiLevelType w:val="multilevel"/>
    <w:tmpl w:val="C72457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59292B"/>
    <w:multiLevelType w:val="multilevel"/>
    <w:tmpl w:val="FB0CC5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2BE61D6"/>
    <w:multiLevelType w:val="multilevel"/>
    <w:tmpl w:val="A0729C3C"/>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4DB6D14"/>
    <w:multiLevelType w:val="multilevel"/>
    <w:tmpl w:val="A712FC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77D6DD4"/>
    <w:multiLevelType w:val="multilevel"/>
    <w:tmpl w:val="A7DC1B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2044D0C"/>
    <w:multiLevelType w:val="hybridMultilevel"/>
    <w:tmpl w:val="EF02E686"/>
    <w:lvl w:ilvl="0" w:tplc="D4463E00">
      <w:numFmt w:val="bullet"/>
      <w:lvlText w:val=""/>
      <w:lvlJc w:val="left"/>
      <w:pPr>
        <w:tabs>
          <w:tab w:val="num" w:pos="720"/>
        </w:tabs>
        <w:ind w:left="720" w:hanging="360"/>
      </w:pPr>
      <w:rPr>
        <w:rFonts w:ascii="Wingdings" w:eastAsia="SimSu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Symbo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Symbo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557D72"/>
    <w:multiLevelType w:val="hybridMultilevel"/>
    <w:tmpl w:val="A8D43FF0"/>
    <w:lvl w:ilvl="0" w:tplc="DEDA0114">
      <w:start w:val="2"/>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79115E17"/>
    <w:multiLevelType w:val="hybridMultilevel"/>
    <w:tmpl w:val="00F40DB6"/>
    <w:lvl w:ilvl="0" w:tplc="862A99F0">
      <w:numFmt w:val="bullet"/>
      <w:lvlText w:val="-"/>
      <w:lvlJc w:val="left"/>
      <w:pPr>
        <w:tabs>
          <w:tab w:val="num" w:pos="720"/>
        </w:tabs>
        <w:ind w:left="720" w:hanging="360"/>
      </w:pPr>
      <w:rPr>
        <w:rFonts w:ascii="Arial" w:eastAsia="Times New Roman" w:hAnsi="Arial" w:cs="Tahoma" w:hint="default"/>
        <w:b/>
        <w:sz w:val="20"/>
      </w:rPr>
    </w:lvl>
    <w:lvl w:ilvl="1" w:tplc="04140003" w:tentative="1">
      <w:start w:val="1"/>
      <w:numFmt w:val="bullet"/>
      <w:lvlText w:val="o"/>
      <w:lvlJc w:val="left"/>
      <w:pPr>
        <w:tabs>
          <w:tab w:val="num" w:pos="1440"/>
        </w:tabs>
        <w:ind w:left="1440" w:hanging="360"/>
      </w:pPr>
      <w:rPr>
        <w:rFonts w:ascii="Courier New" w:hAnsi="Courier New" w:cs="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Symbo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Symbol"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38"/>
  </w:num>
  <w:num w:numId="4">
    <w:abstractNumId w:val="8"/>
  </w:num>
  <w:num w:numId="5">
    <w:abstractNumId w:val="20"/>
  </w:num>
  <w:num w:numId="6">
    <w:abstractNumId w:val="16"/>
  </w:num>
  <w:num w:numId="7">
    <w:abstractNumId w:val="18"/>
  </w:num>
  <w:num w:numId="8">
    <w:abstractNumId w:val="28"/>
  </w:num>
  <w:num w:numId="9">
    <w:abstractNumId w:val="12"/>
  </w:num>
  <w:num w:numId="10">
    <w:abstractNumId w:val="22"/>
  </w:num>
  <w:num w:numId="11">
    <w:abstractNumId w:val="29"/>
  </w:num>
  <w:num w:numId="12">
    <w:abstractNumId w:val="17"/>
  </w:num>
  <w:num w:numId="13">
    <w:abstractNumId w:val="36"/>
  </w:num>
  <w:num w:numId="14">
    <w:abstractNumId w:val="6"/>
  </w:num>
  <w:num w:numId="15">
    <w:abstractNumId w:val="24"/>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2"/>
  </w:num>
  <w:num w:numId="20">
    <w:abstractNumId w:val="5"/>
  </w:num>
  <w:num w:numId="21">
    <w:abstractNumId w:val="31"/>
  </w:num>
  <w:num w:numId="22">
    <w:abstractNumId w:val="9"/>
  </w:num>
  <w:num w:numId="23">
    <w:abstractNumId w:val="26"/>
  </w:num>
  <w:num w:numId="24">
    <w:abstractNumId w:val="14"/>
  </w:num>
  <w:num w:numId="2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7"/>
  </w:num>
  <w:num w:numId="28">
    <w:abstractNumId w:val="33"/>
  </w:num>
  <w:num w:numId="29">
    <w:abstractNumId w:val="25"/>
  </w:num>
  <w:num w:numId="3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5"/>
  </w:num>
  <w:num w:numId="33">
    <w:abstractNumId w:val="19"/>
  </w:num>
  <w:num w:numId="34">
    <w:abstractNumId w:val="21"/>
  </w:num>
  <w:num w:numId="35">
    <w:abstractNumId w:val="30"/>
  </w:num>
  <w:num w:numId="36">
    <w:abstractNumId w:val="11"/>
  </w:num>
  <w:num w:numId="37">
    <w:abstractNumId w:val="4"/>
  </w:num>
  <w:num w:numId="38">
    <w:abstractNumId w:val="0"/>
  </w:num>
  <w:num w:numId="39">
    <w:abstractNumId w:val="37"/>
  </w:num>
  <w:num w:numId="40">
    <w:abstractNumId w:val="23"/>
  </w:num>
  <w:num w:numId="41">
    <w:abstractNumId w:val="2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trackRevision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FD"/>
    <w:rsid w:val="000473F1"/>
    <w:rsid w:val="000544E1"/>
    <w:rsid w:val="00066B12"/>
    <w:rsid w:val="000676C6"/>
    <w:rsid w:val="0007447D"/>
    <w:rsid w:val="0008662D"/>
    <w:rsid w:val="0009077D"/>
    <w:rsid w:val="000B4888"/>
    <w:rsid w:val="000C5B06"/>
    <w:rsid w:val="000C763C"/>
    <w:rsid w:val="000E72FF"/>
    <w:rsid w:val="000F0FC7"/>
    <w:rsid w:val="000F61B9"/>
    <w:rsid w:val="001055FC"/>
    <w:rsid w:val="00115263"/>
    <w:rsid w:val="001421C9"/>
    <w:rsid w:val="00145B3D"/>
    <w:rsid w:val="00162365"/>
    <w:rsid w:val="001B0B47"/>
    <w:rsid w:val="001C3F2F"/>
    <w:rsid w:val="001D6595"/>
    <w:rsid w:val="001F4AA1"/>
    <w:rsid w:val="00217A3C"/>
    <w:rsid w:val="0022157C"/>
    <w:rsid w:val="0025542B"/>
    <w:rsid w:val="00262E56"/>
    <w:rsid w:val="002756E1"/>
    <w:rsid w:val="002800A0"/>
    <w:rsid w:val="00281334"/>
    <w:rsid w:val="002A2843"/>
    <w:rsid w:val="002C18ED"/>
    <w:rsid w:val="002D2515"/>
    <w:rsid w:val="002E3876"/>
    <w:rsid w:val="003534A6"/>
    <w:rsid w:val="003619B8"/>
    <w:rsid w:val="00375557"/>
    <w:rsid w:val="00376596"/>
    <w:rsid w:val="00377A6F"/>
    <w:rsid w:val="003A60B7"/>
    <w:rsid w:val="003B727D"/>
    <w:rsid w:val="003C0B8C"/>
    <w:rsid w:val="003D1387"/>
    <w:rsid w:val="003F0175"/>
    <w:rsid w:val="003F0D1D"/>
    <w:rsid w:val="003F5013"/>
    <w:rsid w:val="003F547B"/>
    <w:rsid w:val="00402665"/>
    <w:rsid w:val="00403048"/>
    <w:rsid w:val="0042270B"/>
    <w:rsid w:val="00431ECA"/>
    <w:rsid w:val="004528B9"/>
    <w:rsid w:val="004533D1"/>
    <w:rsid w:val="004A1560"/>
    <w:rsid w:val="004B2369"/>
    <w:rsid w:val="004B5A4A"/>
    <w:rsid w:val="004D439A"/>
    <w:rsid w:val="004E5C1C"/>
    <w:rsid w:val="0052471A"/>
    <w:rsid w:val="005350A2"/>
    <w:rsid w:val="005479F4"/>
    <w:rsid w:val="00563947"/>
    <w:rsid w:val="00574E3A"/>
    <w:rsid w:val="00585BA0"/>
    <w:rsid w:val="005A1A2B"/>
    <w:rsid w:val="005B46ED"/>
    <w:rsid w:val="005C464C"/>
    <w:rsid w:val="005C790A"/>
    <w:rsid w:val="005E1283"/>
    <w:rsid w:val="005F61EC"/>
    <w:rsid w:val="0060675C"/>
    <w:rsid w:val="006319D4"/>
    <w:rsid w:val="00633AE3"/>
    <w:rsid w:val="00636C68"/>
    <w:rsid w:val="00642070"/>
    <w:rsid w:val="00643DE3"/>
    <w:rsid w:val="00671A7B"/>
    <w:rsid w:val="00687754"/>
    <w:rsid w:val="0069600E"/>
    <w:rsid w:val="006A2F13"/>
    <w:rsid w:val="006C0CD8"/>
    <w:rsid w:val="006C19AE"/>
    <w:rsid w:val="006F0784"/>
    <w:rsid w:val="006F1810"/>
    <w:rsid w:val="00710237"/>
    <w:rsid w:val="007202AA"/>
    <w:rsid w:val="00721A90"/>
    <w:rsid w:val="00725F44"/>
    <w:rsid w:val="007330BA"/>
    <w:rsid w:val="00742841"/>
    <w:rsid w:val="007515D1"/>
    <w:rsid w:val="00767F75"/>
    <w:rsid w:val="0077008C"/>
    <w:rsid w:val="0078105B"/>
    <w:rsid w:val="007B3D44"/>
    <w:rsid w:val="007B7FB2"/>
    <w:rsid w:val="007D04AF"/>
    <w:rsid w:val="007E0C00"/>
    <w:rsid w:val="007F1633"/>
    <w:rsid w:val="007F257A"/>
    <w:rsid w:val="007F74D2"/>
    <w:rsid w:val="007F7CE8"/>
    <w:rsid w:val="00824F32"/>
    <w:rsid w:val="0084674C"/>
    <w:rsid w:val="00850D32"/>
    <w:rsid w:val="00857910"/>
    <w:rsid w:val="008823DE"/>
    <w:rsid w:val="00885CCB"/>
    <w:rsid w:val="00890266"/>
    <w:rsid w:val="00893BBF"/>
    <w:rsid w:val="0089594C"/>
    <w:rsid w:val="008A1BEA"/>
    <w:rsid w:val="008A2173"/>
    <w:rsid w:val="008A5A0D"/>
    <w:rsid w:val="008C6D2B"/>
    <w:rsid w:val="008D0ACE"/>
    <w:rsid w:val="008F63AA"/>
    <w:rsid w:val="0090591B"/>
    <w:rsid w:val="0090671A"/>
    <w:rsid w:val="00916199"/>
    <w:rsid w:val="0095616A"/>
    <w:rsid w:val="00984659"/>
    <w:rsid w:val="0099037B"/>
    <w:rsid w:val="009937D3"/>
    <w:rsid w:val="009A61E7"/>
    <w:rsid w:val="009B0D2C"/>
    <w:rsid w:val="009C43BB"/>
    <w:rsid w:val="009D427A"/>
    <w:rsid w:val="009E28E7"/>
    <w:rsid w:val="00A13C0B"/>
    <w:rsid w:val="00A46889"/>
    <w:rsid w:val="00A5292E"/>
    <w:rsid w:val="00A546F1"/>
    <w:rsid w:val="00A55079"/>
    <w:rsid w:val="00A736B8"/>
    <w:rsid w:val="00A8798E"/>
    <w:rsid w:val="00AA5025"/>
    <w:rsid w:val="00AB4D5C"/>
    <w:rsid w:val="00B142D5"/>
    <w:rsid w:val="00B16C75"/>
    <w:rsid w:val="00B24FA9"/>
    <w:rsid w:val="00B366E2"/>
    <w:rsid w:val="00B47844"/>
    <w:rsid w:val="00B667A8"/>
    <w:rsid w:val="00B71785"/>
    <w:rsid w:val="00B8303F"/>
    <w:rsid w:val="00B93133"/>
    <w:rsid w:val="00BA74A7"/>
    <w:rsid w:val="00BB3110"/>
    <w:rsid w:val="00BD4454"/>
    <w:rsid w:val="00BD4931"/>
    <w:rsid w:val="00BE58DC"/>
    <w:rsid w:val="00BF1ACB"/>
    <w:rsid w:val="00C04928"/>
    <w:rsid w:val="00C15262"/>
    <w:rsid w:val="00C30823"/>
    <w:rsid w:val="00C648C4"/>
    <w:rsid w:val="00C81338"/>
    <w:rsid w:val="00C86DC8"/>
    <w:rsid w:val="00C93CBF"/>
    <w:rsid w:val="00CA2F84"/>
    <w:rsid w:val="00CB2929"/>
    <w:rsid w:val="00CC7EA9"/>
    <w:rsid w:val="00CD1818"/>
    <w:rsid w:val="00CF760B"/>
    <w:rsid w:val="00D0569B"/>
    <w:rsid w:val="00D20A4C"/>
    <w:rsid w:val="00D226CB"/>
    <w:rsid w:val="00D30591"/>
    <w:rsid w:val="00D55616"/>
    <w:rsid w:val="00D90220"/>
    <w:rsid w:val="00D927FD"/>
    <w:rsid w:val="00D97372"/>
    <w:rsid w:val="00DC3625"/>
    <w:rsid w:val="00DE2FD1"/>
    <w:rsid w:val="00DE79D8"/>
    <w:rsid w:val="00E21595"/>
    <w:rsid w:val="00E31EE8"/>
    <w:rsid w:val="00E40C5A"/>
    <w:rsid w:val="00E66BDE"/>
    <w:rsid w:val="00E71819"/>
    <w:rsid w:val="00EA1040"/>
    <w:rsid w:val="00EA7A7D"/>
    <w:rsid w:val="00EB615B"/>
    <w:rsid w:val="00EE2A96"/>
    <w:rsid w:val="00F110FB"/>
    <w:rsid w:val="00F35673"/>
    <w:rsid w:val="00F47110"/>
    <w:rsid w:val="00F5010A"/>
    <w:rsid w:val="00F5781C"/>
    <w:rsid w:val="00F608E5"/>
    <w:rsid w:val="00F61F86"/>
    <w:rsid w:val="00F63990"/>
    <w:rsid w:val="00F654C0"/>
    <w:rsid w:val="00F77805"/>
    <w:rsid w:val="00F8507F"/>
    <w:rsid w:val="00FB1DB5"/>
    <w:rsid w:val="00FB2DB1"/>
    <w:rsid w:val="00FB7565"/>
    <w:rsid w:val="00FD3C6A"/>
    <w:rsid w:val="00FE59D5"/>
    <w:rsid w:val="00FE6457"/>
    <w:rsid w:val="00FF07FD"/>
    <w:rsid w:val="00FF4E9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330B0"/>
  <w15:docId w15:val="{192A77EC-D680-4C41-92A7-B06098A6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7FD"/>
    <w:rPr>
      <w:rFonts w:ascii="Times New Roman" w:eastAsia="SimSun" w:hAnsi="Times New Roman" w:cs="Times New Roman"/>
      <w:lang w:val="en-GB" w:eastAsia="zh-CN"/>
    </w:rPr>
  </w:style>
  <w:style w:type="paragraph" w:styleId="Overskrift1">
    <w:name w:val="heading 1"/>
    <w:basedOn w:val="Normal"/>
    <w:next w:val="Normal"/>
    <w:link w:val="Overskrift1Tegn"/>
    <w:qFormat/>
    <w:rsid w:val="00D927FD"/>
    <w:pPr>
      <w:keepNext/>
      <w:spacing w:before="240" w:after="60"/>
      <w:outlineLvl w:val="0"/>
    </w:pPr>
    <w:rPr>
      <w:rFonts w:ascii="Arial" w:hAnsi="Arial" w:cs="Arial"/>
      <w:b/>
      <w:bCs/>
      <w:kern w:val="32"/>
      <w:sz w:val="32"/>
      <w:szCs w:val="32"/>
    </w:rPr>
  </w:style>
  <w:style w:type="paragraph" w:styleId="Overskrift2">
    <w:name w:val="heading 2"/>
    <w:basedOn w:val="Normal"/>
    <w:link w:val="Overskrift2Tegn"/>
    <w:qFormat/>
    <w:rsid w:val="00D927FD"/>
    <w:pPr>
      <w:numPr>
        <w:ilvl w:val="1"/>
        <w:numId w:val="2"/>
      </w:numPr>
      <w:spacing w:before="100" w:beforeAutospacing="1" w:after="100" w:afterAutospacing="1" w:line="480" w:lineRule="auto"/>
      <w:outlineLvl w:val="1"/>
    </w:pPr>
    <w:rPr>
      <w:rFonts w:ascii="Arial" w:hAnsi="Arial"/>
      <w:b/>
      <w:bCs/>
    </w:rPr>
  </w:style>
  <w:style w:type="paragraph" w:styleId="Overskrift3">
    <w:name w:val="heading 3"/>
    <w:basedOn w:val="Normal"/>
    <w:next w:val="Normal"/>
    <w:link w:val="Overskrift3Tegn"/>
    <w:qFormat/>
    <w:rsid w:val="00D927FD"/>
    <w:pPr>
      <w:keepNext/>
      <w:numPr>
        <w:ilvl w:val="2"/>
        <w:numId w:val="2"/>
      </w:numPr>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D927FD"/>
    <w:rPr>
      <w:rFonts w:ascii="Arial" w:eastAsia="SimSun" w:hAnsi="Arial" w:cs="Arial"/>
      <w:b/>
      <w:bCs/>
      <w:kern w:val="32"/>
      <w:sz w:val="32"/>
      <w:szCs w:val="32"/>
      <w:lang w:val="en-GB" w:eastAsia="zh-CN"/>
    </w:rPr>
  </w:style>
  <w:style w:type="character" w:customStyle="1" w:styleId="Overskrift2Tegn">
    <w:name w:val="Overskrift 2 Tegn"/>
    <w:basedOn w:val="Standardskriftforavsnitt"/>
    <w:link w:val="Overskrift2"/>
    <w:rsid w:val="00D927FD"/>
    <w:rPr>
      <w:rFonts w:ascii="Arial" w:eastAsia="SimSun" w:hAnsi="Arial" w:cs="Times New Roman"/>
      <w:b/>
      <w:bCs/>
      <w:lang w:val="en-GB" w:eastAsia="zh-CN"/>
    </w:rPr>
  </w:style>
  <w:style w:type="character" w:customStyle="1" w:styleId="Overskrift3Tegn">
    <w:name w:val="Overskrift 3 Tegn"/>
    <w:basedOn w:val="Standardskriftforavsnitt"/>
    <w:link w:val="Overskrift3"/>
    <w:rsid w:val="00D927FD"/>
    <w:rPr>
      <w:rFonts w:ascii="Arial" w:eastAsia="SimSun" w:hAnsi="Arial" w:cs="Arial"/>
      <w:b/>
      <w:bCs/>
      <w:sz w:val="26"/>
      <w:szCs w:val="26"/>
      <w:lang w:val="en-GB" w:eastAsia="zh-CN"/>
    </w:rPr>
  </w:style>
  <w:style w:type="paragraph" w:customStyle="1" w:styleId="StilOverskrift3Venstre0Frstelinje0">
    <w:name w:val="Stil Overskrift 3 + Venstre:  0&quot; Første linje:  0&quot;"/>
    <w:basedOn w:val="Overskrift3"/>
    <w:rsid w:val="00D927FD"/>
    <w:pPr>
      <w:numPr>
        <w:numId w:val="1"/>
      </w:numPr>
      <w:spacing w:line="480" w:lineRule="auto"/>
    </w:pPr>
    <w:rPr>
      <w:rFonts w:cs="Times New Roman"/>
      <w:sz w:val="22"/>
      <w:szCs w:val="20"/>
      <w:lang w:val="nb-NO" w:eastAsia="nb-NO"/>
    </w:rPr>
  </w:style>
  <w:style w:type="character" w:customStyle="1" w:styleId="DokumentkartTegn">
    <w:name w:val="Dokumentkart Tegn"/>
    <w:basedOn w:val="Standardskriftforavsnitt"/>
    <w:link w:val="Dokumentkart"/>
    <w:semiHidden/>
    <w:rsid w:val="00D927FD"/>
    <w:rPr>
      <w:rFonts w:ascii="Tahoma" w:eastAsia="SimSun" w:hAnsi="Tahoma" w:cs="Tahoma"/>
      <w:sz w:val="20"/>
      <w:szCs w:val="20"/>
      <w:shd w:val="clear" w:color="auto" w:fill="000080"/>
      <w:lang w:val="en-GB" w:eastAsia="zh-CN"/>
    </w:rPr>
  </w:style>
  <w:style w:type="paragraph" w:styleId="Dokumentkart">
    <w:name w:val="Document Map"/>
    <w:basedOn w:val="Normal"/>
    <w:link w:val="DokumentkartTegn"/>
    <w:semiHidden/>
    <w:rsid w:val="00D927FD"/>
    <w:pPr>
      <w:shd w:val="clear" w:color="auto" w:fill="000080"/>
    </w:pPr>
    <w:rPr>
      <w:rFonts w:ascii="Tahoma" w:hAnsi="Tahoma" w:cs="Tahoma"/>
      <w:sz w:val="20"/>
      <w:szCs w:val="20"/>
    </w:rPr>
  </w:style>
  <w:style w:type="character" w:styleId="Hyperkobling">
    <w:name w:val="Hyperlink"/>
    <w:rsid w:val="00D927FD"/>
    <w:rPr>
      <w:rFonts w:ascii="Arial" w:hAnsi="Arial" w:cs="Arial" w:hint="default"/>
      <w:strike w:val="0"/>
      <w:dstrike w:val="0"/>
      <w:color w:val="3366CC"/>
      <w:u w:val="none"/>
      <w:effect w:val="none"/>
    </w:rPr>
  </w:style>
  <w:style w:type="character" w:customStyle="1" w:styleId="flw">
    <w:name w:val="flw"/>
    <w:rsid w:val="00D927FD"/>
    <w:rPr>
      <w:rFonts w:ascii="Tahoma" w:hAnsi="Tahoma" w:cs="Tahoma" w:hint="default"/>
      <w:b/>
      <w:bCs/>
      <w:color w:val="FF0000"/>
      <w:sz w:val="16"/>
      <w:szCs w:val="16"/>
    </w:rPr>
  </w:style>
  <w:style w:type="character" w:customStyle="1" w:styleId="hint1">
    <w:name w:val="hint1"/>
    <w:rsid w:val="00D927FD"/>
    <w:rPr>
      <w:rFonts w:ascii="Arial" w:hAnsi="Arial" w:cs="Arial" w:hint="default"/>
      <w:b w:val="0"/>
      <w:bCs w:val="0"/>
      <w:i w:val="0"/>
      <w:iCs w:val="0"/>
      <w:caps w:val="0"/>
      <w:smallCaps w:val="0"/>
      <w:strike w:val="0"/>
      <w:dstrike w:val="0"/>
      <w:color w:val="000000"/>
      <w:sz w:val="20"/>
      <w:szCs w:val="20"/>
      <w:u w:val="none"/>
      <w:effect w:val="none"/>
      <w:bdr w:val="single" w:sz="6" w:space="2" w:color="000000" w:frame="1"/>
      <w:shd w:val="clear" w:color="auto" w:fill="FDF5E6"/>
    </w:rPr>
  </w:style>
  <w:style w:type="character" w:styleId="Utheving">
    <w:name w:val="Emphasis"/>
    <w:qFormat/>
    <w:rsid w:val="00D927FD"/>
    <w:rPr>
      <w:i/>
      <w:iCs/>
    </w:rPr>
  </w:style>
  <w:style w:type="paragraph" w:styleId="Bunntekst">
    <w:name w:val="footer"/>
    <w:basedOn w:val="Normal"/>
    <w:link w:val="BunntekstTegn"/>
    <w:rsid w:val="00D927FD"/>
    <w:pPr>
      <w:tabs>
        <w:tab w:val="center" w:pos="4536"/>
        <w:tab w:val="right" w:pos="9072"/>
      </w:tabs>
    </w:pPr>
  </w:style>
  <w:style w:type="character" w:customStyle="1" w:styleId="BunntekstTegn">
    <w:name w:val="Bunntekst Tegn"/>
    <w:basedOn w:val="Standardskriftforavsnitt"/>
    <w:link w:val="Bunntekst"/>
    <w:rsid w:val="00D927FD"/>
    <w:rPr>
      <w:rFonts w:ascii="Times New Roman" w:eastAsia="SimSun" w:hAnsi="Times New Roman" w:cs="Times New Roman"/>
      <w:lang w:val="en-GB" w:eastAsia="zh-CN"/>
    </w:rPr>
  </w:style>
  <w:style w:type="character" w:styleId="Sidetall">
    <w:name w:val="page number"/>
    <w:basedOn w:val="Standardskriftforavsnitt"/>
    <w:rsid w:val="00D927FD"/>
  </w:style>
  <w:style w:type="paragraph" w:styleId="NormalWeb">
    <w:name w:val="Normal (Web)"/>
    <w:basedOn w:val="Normal"/>
    <w:rsid w:val="00D927FD"/>
    <w:pPr>
      <w:spacing w:before="100" w:beforeAutospacing="1" w:after="100" w:afterAutospacing="1"/>
    </w:pPr>
    <w:rPr>
      <w:rFonts w:eastAsia="Times New Roman"/>
      <w:lang w:val="nb-NO" w:eastAsia="nb-NO"/>
    </w:rPr>
  </w:style>
  <w:style w:type="character" w:customStyle="1" w:styleId="maintextbldleft1">
    <w:name w:val="maintextbldleft1"/>
    <w:rsid w:val="00D927FD"/>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rsid w:val="00D927FD"/>
    <w:rPr>
      <w:rFonts w:ascii="Arial" w:hAnsi="Arial" w:cs="Arial" w:hint="default"/>
      <w:b w:val="0"/>
      <w:bCs w:val="0"/>
      <w:i w:val="0"/>
      <w:iCs w:val="0"/>
      <w:smallCaps w:val="0"/>
      <w:strike w:val="0"/>
      <w:dstrike w:val="0"/>
      <w:color w:val="000000"/>
      <w:sz w:val="18"/>
      <w:szCs w:val="18"/>
      <w:u w:val="none"/>
      <w:effect w:val="none"/>
    </w:rPr>
  </w:style>
  <w:style w:type="character" w:customStyle="1" w:styleId="smallcaps1">
    <w:name w:val="smallcaps1"/>
    <w:rsid w:val="00D927FD"/>
    <w:rPr>
      <w:rFonts w:ascii="Arial" w:hAnsi="Arial" w:cs="Arial" w:hint="default"/>
      <w:smallCaps/>
    </w:rPr>
  </w:style>
  <w:style w:type="character" w:styleId="Sterk">
    <w:name w:val="Strong"/>
    <w:qFormat/>
    <w:rsid w:val="00D927FD"/>
    <w:rPr>
      <w:b/>
      <w:bCs/>
    </w:rPr>
  </w:style>
  <w:style w:type="character" w:customStyle="1" w:styleId="black9pt1">
    <w:name w:val="black9pt1"/>
    <w:rsid w:val="00D927FD"/>
    <w:rPr>
      <w:color w:val="000000"/>
      <w:sz w:val="18"/>
      <w:szCs w:val="18"/>
    </w:rPr>
  </w:style>
  <w:style w:type="character" w:customStyle="1" w:styleId="namenowrap">
    <w:name w:val="name nowrap"/>
    <w:basedOn w:val="Standardskriftforavsnitt"/>
    <w:rsid w:val="00D927FD"/>
  </w:style>
  <w:style w:type="character" w:customStyle="1" w:styleId="wbr1">
    <w:name w:val="wbr1"/>
    <w:rsid w:val="00D927FD"/>
    <w:rPr>
      <w:rFonts w:ascii="Lucida Sans Unicode" w:hAnsi="Lucida Sans Unicode" w:cs="Lucida Sans Unicode" w:hint="default"/>
      <w:color w:val="FFFFFF"/>
      <w:spacing w:val="0"/>
      <w:sz w:val="2"/>
      <w:szCs w:val="2"/>
    </w:rPr>
  </w:style>
  <w:style w:type="paragraph" w:customStyle="1" w:styleId="authorgroup">
    <w:name w:val="authorgroup"/>
    <w:basedOn w:val="Normal"/>
    <w:rsid w:val="00D927FD"/>
    <w:pPr>
      <w:spacing w:before="100" w:beforeAutospacing="1" w:after="100" w:afterAutospacing="1"/>
    </w:pPr>
    <w:rPr>
      <w:rFonts w:ascii="Arial" w:eastAsia="Times New Roman" w:hAnsi="Arial" w:cs="Arial"/>
      <w:b/>
      <w:bCs/>
      <w:color w:val="404040"/>
      <w:sz w:val="18"/>
      <w:szCs w:val="18"/>
      <w:lang w:val="nb-NO" w:eastAsia="nb-NO"/>
    </w:rPr>
  </w:style>
  <w:style w:type="character" w:customStyle="1" w:styleId="affiliation">
    <w:name w:val="affiliation"/>
    <w:rsid w:val="00D927FD"/>
    <w:rPr>
      <w:rFonts w:ascii="Arial" w:hAnsi="Arial" w:cs="Arial" w:hint="default"/>
    </w:rPr>
  </w:style>
  <w:style w:type="character" w:customStyle="1" w:styleId="abstractheading1">
    <w:name w:val="abstractheading1"/>
    <w:rsid w:val="00D927FD"/>
    <w:rPr>
      <w:rFonts w:ascii="Arial" w:hAnsi="Arial" w:cs="Arial" w:hint="default"/>
      <w:b/>
      <w:bCs/>
    </w:rPr>
  </w:style>
  <w:style w:type="paragraph" w:customStyle="1" w:styleId="keyword">
    <w:name w:val="keyword"/>
    <w:basedOn w:val="Normal"/>
    <w:rsid w:val="00D927FD"/>
    <w:pPr>
      <w:spacing w:before="100" w:beforeAutospacing="1" w:after="100" w:afterAutospacing="1"/>
    </w:pPr>
    <w:rPr>
      <w:rFonts w:ascii="Arial" w:eastAsia="Times New Roman" w:hAnsi="Arial" w:cs="Arial"/>
      <w:color w:val="404040"/>
      <w:sz w:val="18"/>
      <w:szCs w:val="18"/>
      <w:lang w:val="nb-NO" w:eastAsia="nb-NO"/>
    </w:rPr>
  </w:style>
  <w:style w:type="character" w:customStyle="1" w:styleId="w1">
    <w:name w:val="w1"/>
    <w:rsid w:val="00D927FD"/>
    <w:rPr>
      <w:color w:val="0000CC"/>
    </w:rPr>
  </w:style>
  <w:style w:type="character" w:customStyle="1" w:styleId="FotnotetekstTegn">
    <w:name w:val="Fotnotetekst Tegn"/>
    <w:basedOn w:val="Standardskriftforavsnitt"/>
    <w:link w:val="Fotnotetekst"/>
    <w:semiHidden/>
    <w:rsid w:val="00D927FD"/>
    <w:rPr>
      <w:rFonts w:ascii="Times New Roman" w:eastAsia="SimSun" w:hAnsi="Times New Roman" w:cs="Times New Roman"/>
      <w:sz w:val="20"/>
      <w:szCs w:val="20"/>
      <w:lang w:val="en-GB" w:eastAsia="zh-CN"/>
    </w:rPr>
  </w:style>
  <w:style w:type="paragraph" w:styleId="Fotnotetekst">
    <w:name w:val="footnote text"/>
    <w:basedOn w:val="Normal"/>
    <w:link w:val="FotnotetekstTegn"/>
    <w:semiHidden/>
    <w:rsid w:val="00D927FD"/>
    <w:rPr>
      <w:sz w:val="20"/>
      <w:szCs w:val="20"/>
    </w:rPr>
  </w:style>
  <w:style w:type="paragraph" w:styleId="Bobletekst">
    <w:name w:val="Balloon Text"/>
    <w:basedOn w:val="Normal"/>
    <w:link w:val="BobletekstTegn"/>
    <w:semiHidden/>
    <w:rsid w:val="00D927FD"/>
    <w:rPr>
      <w:rFonts w:ascii="Tahoma" w:hAnsi="Tahoma" w:cs="Tahoma"/>
      <w:sz w:val="16"/>
      <w:szCs w:val="16"/>
    </w:rPr>
  </w:style>
  <w:style w:type="character" w:customStyle="1" w:styleId="BobletekstTegn">
    <w:name w:val="Bobletekst Tegn"/>
    <w:basedOn w:val="Standardskriftforavsnitt"/>
    <w:link w:val="Bobletekst"/>
    <w:semiHidden/>
    <w:rsid w:val="00D927FD"/>
    <w:rPr>
      <w:rFonts w:ascii="Tahoma" w:eastAsia="SimSun" w:hAnsi="Tahoma" w:cs="Tahoma"/>
      <w:sz w:val="16"/>
      <w:szCs w:val="16"/>
      <w:lang w:val="en-GB" w:eastAsia="zh-CN"/>
    </w:rPr>
  </w:style>
  <w:style w:type="table" w:styleId="Tabellrutenett">
    <w:name w:val="Table Grid"/>
    <w:basedOn w:val="Vanligtabell"/>
    <w:rsid w:val="00D927FD"/>
    <w:rPr>
      <w:rFonts w:ascii="Times New Roman" w:eastAsia="SimSu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1">
    <w:name w:val="q1"/>
    <w:rsid w:val="00D927FD"/>
    <w:rPr>
      <w:color w:val="550055"/>
    </w:rPr>
  </w:style>
  <w:style w:type="paragraph" w:styleId="Brdtekstinnrykk2">
    <w:name w:val="Body Text Indent 2"/>
    <w:basedOn w:val="Normal"/>
    <w:link w:val="Brdtekstinnrykk2Tegn"/>
    <w:rsid w:val="00D927FD"/>
    <w:pPr>
      <w:spacing w:line="360" w:lineRule="auto"/>
      <w:ind w:left="975"/>
    </w:pPr>
    <w:rPr>
      <w:rFonts w:eastAsia="Times New Roman"/>
      <w:lang w:val="da-DK" w:eastAsia="da-DK"/>
    </w:rPr>
  </w:style>
  <w:style w:type="character" w:customStyle="1" w:styleId="Brdtekstinnrykk2Tegn">
    <w:name w:val="Brødtekstinnrykk 2 Tegn"/>
    <w:basedOn w:val="Standardskriftforavsnitt"/>
    <w:link w:val="Brdtekstinnrykk2"/>
    <w:rsid w:val="00D927FD"/>
    <w:rPr>
      <w:rFonts w:ascii="Times New Roman" w:eastAsia="Times New Roman" w:hAnsi="Times New Roman" w:cs="Times New Roman"/>
    </w:rPr>
  </w:style>
  <w:style w:type="character" w:styleId="Fulgthyperkobling">
    <w:name w:val="FollowedHyperlink"/>
    <w:rsid w:val="00D927FD"/>
    <w:rPr>
      <w:color w:val="800080"/>
      <w:u w:val="single"/>
    </w:rPr>
  </w:style>
  <w:style w:type="paragraph" w:styleId="HTML-forhndsformatert">
    <w:name w:val="HTML Preformatted"/>
    <w:basedOn w:val="Normal"/>
    <w:link w:val="HTML-forhndsformatertTegn"/>
    <w:rsid w:val="00D92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da-DK" w:eastAsia="da-DK"/>
    </w:rPr>
  </w:style>
  <w:style w:type="character" w:customStyle="1" w:styleId="HTML-forhndsformatertTegn">
    <w:name w:val="HTML-forhåndsformatert Tegn"/>
    <w:basedOn w:val="Standardskriftforavsnitt"/>
    <w:link w:val="HTML-forhndsformatert"/>
    <w:rsid w:val="00D927FD"/>
    <w:rPr>
      <w:rFonts w:ascii="Courier New" w:eastAsia="Times New Roman" w:hAnsi="Courier New" w:cs="Courier New"/>
    </w:rPr>
  </w:style>
  <w:style w:type="character" w:customStyle="1" w:styleId="HTML-skrivemaskine3">
    <w:name w:val="HTML-skrivemaskine3"/>
    <w:rsid w:val="00D927FD"/>
    <w:rPr>
      <w:rFonts w:ascii="Courier New" w:eastAsia="Times New Roman" w:hAnsi="Courier New" w:cs="Courier New"/>
      <w:sz w:val="20"/>
      <w:szCs w:val="20"/>
    </w:rPr>
  </w:style>
  <w:style w:type="paragraph" w:customStyle="1" w:styleId="LV1">
    <w:name w:val="LV 1"/>
    <w:basedOn w:val="Overskrift1"/>
    <w:autoRedefine/>
    <w:rsid w:val="00D927FD"/>
    <w:pPr>
      <w:spacing w:line="360" w:lineRule="auto"/>
      <w:ind w:firstLine="284"/>
    </w:pPr>
    <w:rPr>
      <w:rFonts w:ascii="Times New Roman" w:hAnsi="Times New Roman" w:cs="Times New Roman"/>
      <w:sz w:val="28"/>
      <w:lang w:val="en-US"/>
    </w:rPr>
  </w:style>
  <w:style w:type="paragraph" w:customStyle="1" w:styleId="LV2">
    <w:name w:val="LV 2"/>
    <w:basedOn w:val="Normal"/>
    <w:autoRedefine/>
    <w:rsid w:val="00D927FD"/>
    <w:pPr>
      <w:numPr>
        <w:numId w:val="18"/>
      </w:numPr>
      <w:tabs>
        <w:tab w:val="clear" w:pos="432"/>
      </w:tabs>
      <w:spacing w:line="360" w:lineRule="auto"/>
      <w:ind w:left="644" w:firstLine="0"/>
      <w:jc w:val="both"/>
    </w:pPr>
    <w:rPr>
      <w:sz w:val="28"/>
      <w:szCs w:val="28"/>
    </w:rPr>
  </w:style>
  <w:style w:type="paragraph" w:customStyle="1" w:styleId="StilLV1Venstre0Frstelinje0">
    <w:name w:val="Stil LV 1 + Venstre:  0&quot; Første linje:  0&quot;"/>
    <w:basedOn w:val="LV1"/>
    <w:rsid w:val="00D927FD"/>
    <w:pPr>
      <w:ind w:firstLine="0"/>
    </w:pPr>
    <w:rPr>
      <w:szCs w:val="20"/>
    </w:rPr>
  </w:style>
  <w:style w:type="paragraph" w:customStyle="1" w:styleId="NormalLaV">
    <w:name w:val="Normal LaV"/>
    <w:basedOn w:val="Normal"/>
    <w:link w:val="NormalLaVChar"/>
    <w:autoRedefine/>
    <w:rsid w:val="003B727D"/>
    <w:pPr>
      <w:spacing w:before="100" w:beforeAutospacing="1" w:after="100" w:afterAutospacing="1" w:line="360" w:lineRule="auto"/>
      <w:ind w:firstLine="284"/>
      <w:jc w:val="both"/>
    </w:pPr>
    <w:rPr>
      <w:lang w:val="en-US"/>
    </w:rPr>
  </w:style>
  <w:style w:type="character" w:customStyle="1" w:styleId="NormalLaVChar">
    <w:name w:val="Normal LaV Char"/>
    <w:link w:val="NormalLaV"/>
    <w:rsid w:val="003B727D"/>
    <w:rPr>
      <w:rFonts w:ascii="Times New Roman" w:eastAsia="SimSun" w:hAnsi="Times New Roman" w:cs="Times New Roman"/>
      <w:lang w:val="en-US" w:eastAsia="zh-CN"/>
    </w:rPr>
  </w:style>
  <w:style w:type="paragraph" w:customStyle="1" w:styleId="ReferencesLaV">
    <w:name w:val="References LaV"/>
    <w:basedOn w:val="Brdtekstinnrykk2"/>
    <w:autoRedefine/>
    <w:rsid w:val="00D927FD"/>
    <w:pPr>
      <w:ind w:left="0"/>
      <w:jc w:val="both"/>
    </w:pPr>
    <w:rPr>
      <w:lang w:val="en-GB"/>
    </w:rPr>
  </w:style>
  <w:style w:type="paragraph" w:customStyle="1" w:styleId="Heading1LaV">
    <w:name w:val="Heading 1 LaV"/>
    <w:basedOn w:val="NormalLaV"/>
    <w:rsid w:val="00D927FD"/>
    <w:pPr>
      <w:spacing w:line="240" w:lineRule="auto"/>
    </w:pPr>
    <w:rPr>
      <w:sz w:val="36"/>
    </w:rPr>
  </w:style>
  <w:style w:type="paragraph" w:styleId="Bildetekst">
    <w:name w:val="caption"/>
    <w:basedOn w:val="Normal"/>
    <w:next w:val="Normal"/>
    <w:qFormat/>
    <w:rsid w:val="00D927FD"/>
    <w:rPr>
      <w:b/>
      <w:bCs/>
      <w:sz w:val="20"/>
      <w:szCs w:val="20"/>
    </w:rPr>
  </w:style>
  <w:style w:type="paragraph" w:customStyle="1" w:styleId="LVintend">
    <w:name w:val="LV intend"/>
    <w:basedOn w:val="NormalLaV"/>
    <w:link w:val="LVintendChar"/>
    <w:autoRedefine/>
    <w:rsid w:val="00D927FD"/>
    <w:pPr>
      <w:spacing w:after="0" w:afterAutospacing="0"/>
      <w:ind w:left="720"/>
    </w:pPr>
    <w:rPr>
      <w:sz w:val="22"/>
    </w:rPr>
  </w:style>
  <w:style w:type="character" w:customStyle="1" w:styleId="LVintendChar">
    <w:name w:val="LV intend Char"/>
    <w:link w:val="LVintend"/>
    <w:rsid w:val="00D927FD"/>
    <w:rPr>
      <w:rFonts w:ascii="Times New Roman" w:eastAsia="SimSun" w:hAnsi="Times New Roman" w:cs="Times New Roman"/>
      <w:sz w:val="22"/>
      <w:lang w:val="en-US" w:eastAsia="zh-CN"/>
    </w:rPr>
  </w:style>
  <w:style w:type="paragraph" w:customStyle="1" w:styleId="LVsource">
    <w:name w:val="LV source"/>
    <w:basedOn w:val="NormalLaV"/>
    <w:link w:val="LVsourceChar"/>
    <w:autoRedefine/>
    <w:rsid w:val="00D927FD"/>
    <w:pPr>
      <w:spacing w:before="0" w:beforeAutospacing="0" w:line="240" w:lineRule="auto"/>
      <w:ind w:firstLine="720"/>
    </w:pPr>
    <w:rPr>
      <w:sz w:val="22"/>
    </w:rPr>
  </w:style>
  <w:style w:type="character" w:customStyle="1" w:styleId="LVsourceChar">
    <w:name w:val="LV source Char"/>
    <w:link w:val="LVsource"/>
    <w:rsid w:val="00D927FD"/>
    <w:rPr>
      <w:rFonts w:ascii="Times New Roman" w:eastAsia="SimSun" w:hAnsi="Times New Roman" w:cs="Times New Roman"/>
      <w:sz w:val="22"/>
      <w:lang w:val="en-US" w:eastAsia="zh-CN"/>
    </w:rPr>
  </w:style>
  <w:style w:type="character" w:styleId="Merknadsreferanse">
    <w:name w:val="annotation reference"/>
    <w:rsid w:val="00D927FD"/>
    <w:rPr>
      <w:sz w:val="18"/>
      <w:szCs w:val="18"/>
    </w:rPr>
  </w:style>
  <w:style w:type="paragraph" w:styleId="Merknadstekst">
    <w:name w:val="annotation text"/>
    <w:basedOn w:val="Normal"/>
    <w:link w:val="MerknadstekstTegn"/>
    <w:rsid w:val="00D927FD"/>
  </w:style>
  <w:style w:type="character" w:customStyle="1" w:styleId="MerknadstekstTegn">
    <w:name w:val="Merknadstekst Tegn"/>
    <w:basedOn w:val="Standardskriftforavsnitt"/>
    <w:link w:val="Merknadstekst"/>
    <w:rsid w:val="00D927FD"/>
    <w:rPr>
      <w:rFonts w:ascii="Times New Roman" w:eastAsia="SimSun" w:hAnsi="Times New Roman" w:cs="Times New Roman"/>
      <w:lang w:val="en-GB" w:eastAsia="zh-CN"/>
    </w:rPr>
  </w:style>
  <w:style w:type="paragraph" w:styleId="Kommentaremne">
    <w:name w:val="annotation subject"/>
    <w:basedOn w:val="Merknadstekst"/>
    <w:next w:val="Merknadstekst"/>
    <w:link w:val="KommentaremneTegn"/>
    <w:rsid w:val="00D927FD"/>
    <w:rPr>
      <w:b/>
      <w:bCs/>
      <w:sz w:val="20"/>
      <w:szCs w:val="20"/>
    </w:rPr>
  </w:style>
  <w:style w:type="character" w:customStyle="1" w:styleId="KommentaremneTegn">
    <w:name w:val="Kommentaremne Tegn"/>
    <w:basedOn w:val="MerknadstekstTegn"/>
    <w:link w:val="Kommentaremne"/>
    <w:rsid w:val="00D927FD"/>
    <w:rPr>
      <w:rFonts w:ascii="Times New Roman" w:eastAsia="SimSun" w:hAnsi="Times New Roman" w:cs="Times New Roman"/>
      <w:b/>
      <w:bCs/>
      <w:sz w:val="20"/>
      <w:szCs w:val="20"/>
      <w:lang w:val="en-GB" w:eastAsia="zh-CN"/>
    </w:rPr>
  </w:style>
  <w:style w:type="paragraph" w:styleId="Topptekst">
    <w:name w:val="header"/>
    <w:basedOn w:val="Normal"/>
    <w:link w:val="TopptekstTegn"/>
    <w:rsid w:val="00D927FD"/>
    <w:pPr>
      <w:tabs>
        <w:tab w:val="center" w:pos="4536"/>
        <w:tab w:val="right" w:pos="9072"/>
      </w:tabs>
    </w:pPr>
  </w:style>
  <w:style w:type="character" w:customStyle="1" w:styleId="TopptekstTegn">
    <w:name w:val="Topptekst Tegn"/>
    <w:basedOn w:val="Standardskriftforavsnitt"/>
    <w:link w:val="Topptekst"/>
    <w:rsid w:val="00D927FD"/>
    <w:rPr>
      <w:rFonts w:ascii="Times New Roman" w:eastAsia="SimSun" w:hAnsi="Times New Roman" w:cs="Times New Roman"/>
      <w:lang w:val="en-GB" w:eastAsia="zh-CN"/>
    </w:rPr>
  </w:style>
  <w:style w:type="paragraph" w:styleId="Sluttnotetekst">
    <w:name w:val="endnote text"/>
    <w:basedOn w:val="Normal"/>
    <w:link w:val="SluttnotetekstTegn"/>
    <w:rsid w:val="00D927FD"/>
  </w:style>
  <w:style w:type="character" w:customStyle="1" w:styleId="SluttnotetekstTegn">
    <w:name w:val="Sluttnotetekst Tegn"/>
    <w:basedOn w:val="Standardskriftforavsnitt"/>
    <w:link w:val="Sluttnotetekst"/>
    <w:rsid w:val="00D927FD"/>
    <w:rPr>
      <w:rFonts w:ascii="Times New Roman" w:eastAsia="SimSun" w:hAnsi="Times New Roman" w:cs="Times New Roman"/>
      <w:lang w:val="en-GB" w:eastAsia="zh-CN"/>
    </w:rPr>
  </w:style>
  <w:style w:type="character" w:styleId="Sluttnotereferanse">
    <w:name w:val="endnote reference"/>
    <w:basedOn w:val="Standardskriftforavsnitt"/>
    <w:rsid w:val="00D927FD"/>
    <w:rPr>
      <w:vertAlign w:val="superscript"/>
    </w:rPr>
  </w:style>
  <w:style w:type="character" w:styleId="Fotnotereferanse">
    <w:name w:val="footnote reference"/>
    <w:basedOn w:val="Standardskriftforavsnitt"/>
    <w:semiHidden/>
    <w:unhideWhenUsed/>
    <w:rsid w:val="00D0569B"/>
    <w:rPr>
      <w:vertAlign w:val="superscript"/>
    </w:rPr>
  </w:style>
  <w:style w:type="paragraph" w:styleId="Revisjon">
    <w:name w:val="Revision"/>
    <w:hidden/>
    <w:uiPriority w:val="99"/>
    <w:semiHidden/>
    <w:rsid w:val="007202AA"/>
    <w:rPr>
      <w:rFonts w:ascii="Times New Roman" w:eastAsia="SimSu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45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d.hansen@ntnu.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enrik.moller@soc.lu.se"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9F35A-4F9E-4372-A872-F18BCA18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11643</Words>
  <Characters>61710</Characters>
  <Application>Microsoft Office Word</Application>
  <DocSecurity>4</DocSecurity>
  <Lines>514</Lines>
  <Paragraphs>146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Møller</Company>
  <LinksUpToDate>false</LinksUpToDate>
  <CharactersWithSpaces>73207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Dana</dc:creator>
  <cp:lastModifiedBy>Vemund Warud</cp:lastModifiedBy>
  <cp:revision>2</cp:revision>
  <cp:lastPrinted>2015-08-06T11:04:00Z</cp:lastPrinted>
  <dcterms:created xsi:type="dcterms:W3CDTF">2018-01-11T11:05:00Z</dcterms:created>
  <dcterms:modified xsi:type="dcterms:W3CDTF">2018-01-11T11:05:00Z</dcterms:modified>
</cp:coreProperties>
</file>