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17464" w14:textId="77777777" w:rsidR="00C441D6" w:rsidRPr="004D7B1D" w:rsidRDefault="00C441D6" w:rsidP="00F10015">
      <w:pPr>
        <w:rPr>
          <w:b/>
          <w:color w:val="000000" w:themeColor="text1"/>
          <w:sz w:val="28"/>
          <w:szCs w:val="28"/>
        </w:rPr>
      </w:pPr>
      <w:r w:rsidRPr="004D7B1D">
        <w:rPr>
          <w:b/>
          <w:color w:val="000000" w:themeColor="text1"/>
        </w:rPr>
        <w:t>Title:</w:t>
      </w:r>
      <w:r w:rsidRPr="004D7B1D">
        <w:rPr>
          <w:b/>
          <w:color w:val="000000" w:themeColor="text1"/>
          <w:sz w:val="28"/>
          <w:szCs w:val="28"/>
        </w:rPr>
        <w:t xml:space="preserve"> </w:t>
      </w:r>
    </w:p>
    <w:p w14:paraId="704B0BB3" w14:textId="77777777" w:rsidR="00C441D6" w:rsidRPr="004D7B1D" w:rsidRDefault="002E5BC4" w:rsidP="008A27E4">
      <w:pPr>
        <w:rPr>
          <w:b/>
          <w:color w:val="000000" w:themeColor="text1"/>
          <w:sz w:val="28"/>
          <w:szCs w:val="28"/>
        </w:rPr>
      </w:pPr>
      <w:r w:rsidRPr="004D7B1D">
        <w:rPr>
          <w:color w:val="000000" w:themeColor="text1"/>
        </w:rPr>
        <w:t>The influence of p</w:t>
      </w:r>
      <w:r w:rsidR="00C441D6" w:rsidRPr="004D7B1D">
        <w:rPr>
          <w:color w:val="000000" w:themeColor="text1"/>
        </w:rPr>
        <w:t xml:space="preserve">ole </w:t>
      </w:r>
      <w:r w:rsidR="0082751A" w:rsidRPr="004D7B1D">
        <w:rPr>
          <w:color w:val="000000" w:themeColor="text1"/>
        </w:rPr>
        <w:t xml:space="preserve">length </w:t>
      </w:r>
      <w:r w:rsidRPr="004D7B1D">
        <w:rPr>
          <w:color w:val="000000" w:themeColor="text1"/>
        </w:rPr>
        <w:t>on</w:t>
      </w:r>
      <w:r w:rsidR="00C441D6" w:rsidRPr="004D7B1D">
        <w:rPr>
          <w:color w:val="000000" w:themeColor="text1"/>
        </w:rPr>
        <w:t xml:space="preserve"> </w:t>
      </w:r>
      <w:r w:rsidR="0082751A" w:rsidRPr="004D7B1D">
        <w:rPr>
          <w:color w:val="000000" w:themeColor="text1"/>
        </w:rPr>
        <w:t>performance, O</w:t>
      </w:r>
      <w:r w:rsidR="0082751A" w:rsidRPr="004D7B1D">
        <w:rPr>
          <w:color w:val="000000" w:themeColor="text1"/>
          <w:vertAlign w:val="subscript"/>
        </w:rPr>
        <w:t>2</w:t>
      </w:r>
      <w:r w:rsidR="0082751A" w:rsidRPr="004D7B1D">
        <w:rPr>
          <w:color w:val="000000" w:themeColor="text1"/>
        </w:rPr>
        <w:t>-cost and kinematics</w:t>
      </w:r>
      <w:r w:rsidR="00C441D6" w:rsidRPr="004D7B1D">
        <w:rPr>
          <w:color w:val="000000" w:themeColor="text1"/>
        </w:rPr>
        <w:t xml:space="preserve"> </w:t>
      </w:r>
      <w:r w:rsidR="00B16B25" w:rsidRPr="004D7B1D">
        <w:rPr>
          <w:color w:val="000000" w:themeColor="text1"/>
        </w:rPr>
        <w:t>in</w:t>
      </w:r>
      <w:r w:rsidR="00C441D6" w:rsidRPr="004D7B1D">
        <w:rPr>
          <w:color w:val="000000" w:themeColor="text1"/>
        </w:rPr>
        <w:t xml:space="preserve"> double poling </w:t>
      </w:r>
    </w:p>
    <w:p w14:paraId="0A0CB709" w14:textId="77777777" w:rsidR="00C441D6" w:rsidRPr="004D7B1D" w:rsidRDefault="00C441D6" w:rsidP="008A27E4">
      <w:pPr>
        <w:rPr>
          <w:b/>
          <w:color w:val="000000" w:themeColor="text1"/>
        </w:rPr>
      </w:pPr>
    </w:p>
    <w:p w14:paraId="24D6820D" w14:textId="77777777" w:rsidR="00515ED5" w:rsidRPr="004D7B1D" w:rsidRDefault="00515ED5" w:rsidP="008A27E4">
      <w:pPr>
        <w:rPr>
          <w:b/>
          <w:i/>
          <w:color w:val="000000" w:themeColor="text1"/>
          <w:shd w:val="clear" w:color="auto" w:fill="FFFFFF"/>
        </w:rPr>
      </w:pPr>
      <w:r w:rsidRPr="004D7B1D">
        <w:rPr>
          <w:rStyle w:val="Utheving"/>
          <w:b/>
          <w:i w:val="0"/>
          <w:color w:val="000000" w:themeColor="text1"/>
          <w:shd w:val="clear" w:color="auto" w:fill="FFFFFF"/>
        </w:rPr>
        <w:t>Submission Type:</w:t>
      </w:r>
      <w:r w:rsidRPr="004D7B1D">
        <w:rPr>
          <w:b/>
          <w:i/>
          <w:color w:val="000000" w:themeColor="text1"/>
          <w:shd w:val="clear" w:color="auto" w:fill="FFFFFF"/>
        </w:rPr>
        <w:t xml:space="preserve"> </w:t>
      </w:r>
    </w:p>
    <w:p w14:paraId="544805E3" w14:textId="77777777" w:rsidR="00515ED5" w:rsidRPr="004D7B1D" w:rsidRDefault="00515ED5" w:rsidP="008A27E4">
      <w:pPr>
        <w:rPr>
          <w:rStyle w:val="Utheving"/>
          <w:color w:val="000000" w:themeColor="text1"/>
          <w:shd w:val="clear" w:color="auto" w:fill="FFFFFF"/>
        </w:rPr>
      </w:pPr>
      <w:r w:rsidRPr="004D7B1D">
        <w:rPr>
          <w:color w:val="000000" w:themeColor="text1"/>
          <w:shd w:val="clear" w:color="auto" w:fill="FFFFFF"/>
        </w:rPr>
        <w:t>Original Investigation</w:t>
      </w:r>
    </w:p>
    <w:p w14:paraId="6A16B525" w14:textId="77777777" w:rsidR="00515ED5" w:rsidRPr="004D7B1D" w:rsidRDefault="00515ED5" w:rsidP="008A27E4">
      <w:pPr>
        <w:rPr>
          <w:b/>
          <w:color w:val="000000" w:themeColor="text1"/>
        </w:rPr>
      </w:pPr>
    </w:p>
    <w:p w14:paraId="04304AED" w14:textId="77777777" w:rsidR="00C441D6" w:rsidRPr="004D7B1D" w:rsidRDefault="00C441D6" w:rsidP="008A27E4">
      <w:pPr>
        <w:rPr>
          <w:b/>
          <w:color w:val="000000" w:themeColor="text1"/>
          <w:sz w:val="28"/>
          <w:szCs w:val="28"/>
        </w:rPr>
      </w:pPr>
      <w:r w:rsidRPr="004D7B1D">
        <w:rPr>
          <w:b/>
          <w:color w:val="000000" w:themeColor="text1"/>
        </w:rPr>
        <w:t>Authors:</w:t>
      </w:r>
      <w:r w:rsidRPr="004D7B1D">
        <w:rPr>
          <w:b/>
          <w:color w:val="000000" w:themeColor="text1"/>
          <w:sz w:val="28"/>
          <w:szCs w:val="28"/>
        </w:rPr>
        <w:t xml:space="preserve"> </w:t>
      </w:r>
    </w:p>
    <w:p w14:paraId="4BB70A96" w14:textId="77777777" w:rsidR="00C441D6" w:rsidRPr="004D7B1D" w:rsidRDefault="00C441D6" w:rsidP="008A27E4">
      <w:pPr>
        <w:outlineLvl w:val="0"/>
        <w:rPr>
          <w:color w:val="000000" w:themeColor="text1"/>
          <w:lang w:val="nn-NO"/>
        </w:rPr>
      </w:pPr>
      <w:r w:rsidRPr="004D7B1D">
        <w:rPr>
          <w:color w:val="000000" w:themeColor="text1"/>
          <w:lang w:val="nn-NO"/>
        </w:rPr>
        <w:t>Thomas Losnegard</w:t>
      </w:r>
      <w:r w:rsidR="00D611E9" w:rsidRPr="004D7B1D">
        <w:rPr>
          <w:color w:val="000000" w:themeColor="text1"/>
          <w:vertAlign w:val="superscript"/>
          <w:lang w:val="nn-NO"/>
        </w:rPr>
        <w:t>1*</w:t>
      </w:r>
      <w:r w:rsidRPr="004D7B1D">
        <w:rPr>
          <w:color w:val="000000" w:themeColor="text1"/>
          <w:lang w:val="nn-NO"/>
        </w:rPr>
        <w:t>, Håvard Myklebust</w:t>
      </w:r>
      <w:r w:rsidR="00D611E9" w:rsidRPr="004D7B1D">
        <w:rPr>
          <w:color w:val="000000" w:themeColor="text1"/>
          <w:vertAlign w:val="superscript"/>
          <w:lang w:val="nn-NO"/>
        </w:rPr>
        <w:t>1</w:t>
      </w:r>
      <w:r w:rsidRPr="004D7B1D">
        <w:rPr>
          <w:color w:val="000000" w:themeColor="text1"/>
          <w:lang w:val="nn-NO"/>
        </w:rPr>
        <w:t>, Øyvind Skattebo</w:t>
      </w:r>
      <w:r w:rsidR="00D611E9" w:rsidRPr="004D7B1D">
        <w:rPr>
          <w:color w:val="000000" w:themeColor="text1"/>
          <w:vertAlign w:val="superscript"/>
          <w:lang w:val="nn-NO"/>
        </w:rPr>
        <w:t>1</w:t>
      </w:r>
      <w:r w:rsidRPr="004D7B1D">
        <w:rPr>
          <w:color w:val="000000" w:themeColor="text1"/>
          <w:lang w:val="nn-NO"/>
        </w:rPr>
        <w:t>, Hans Kristian Stadheim</w:t>
      </w:r>
      <w:r w:rsidR="00D611E9" w:rsidRPr="004D7B1D">
        <w:rPr>
          <w:color w:val="000000" w:themeColor="text1"/>
          <w:vertAlign w:val="superscript"/>
          <w:lang w:val="nn-NO"/>
        </w:rPr>
        <w:t>1</w:t>
      </w:r>
      <w:r w:rsidRPr="004D7B1D">
        <w:rPr>
          <w:color w:val="000000" w:themeColor="text1"/>
          <w:lang w:val="nn-NO"/>
        </w:rPr>
        <w:t>, Øyvind Sandbakk</w:t>
      </w:r>
      <w:r w:rsidR="00D611E9" w:rsidRPr="004D7B1D">
        <w:rPr>
          <w:color w:val="000000" w:themeColor="text1"/>
          <w:vertAlign w:val="superscript"/>
          <w:lang w:val="nn-NO"/>
        </w:rPr>
        <w:t>2</w:t>
      </w:r>
      <w:r w:rsidRPr="004D7B1D">
        <w:rPr>
          <w:color w:val="000000" w:themeColor="text1"/>
          <w:lang w:val="nn-NO"/>
        </w:rPr>
        <w:t xml:space="preserve"> &amp; Jostein Hallén</w:t>
      </w:r>
      <w:r w:rsidR="00D611E9" w:rsidRPr="004D7B1D">
        <w:rPr>
          <w:color w:val="000000" w:themeColor="text1"/>
          <w:vertAlign w:val="superscript"/>
          <w:lang w:val="nn-NO"/>
        </w:rPr>
        <w:t>1</w:t>
      </w:r>
    </w:p>
    <w:p w14:paraId="481E07F0" w14:textId="77777777" w:rsidR="00C441D6" w:rsidRPr="004D7B1D" w:rsidRDefault="00C441D6" w:rsidP="008A27E4">
      <w:pPr>
        <w:rPr>
          <w:b/>
          <w:color w:val="000000" w:themeColor="text1"/>
          <w:lang w:val="nn-NO"/>
        </w:rPr>
      </w:pPr>
    </w:p>
    <w:p w14:paraId="43236E29" w14:textId="77777777" w:rsidR="00C441D6" w:rsidRPr="004D7B1D" w:rsidRDefault="00C441D6" w:rsidP="008A27E4">
      <w:pPr>
        <w:rPr>
          <w:b/>
          <w:color w:val="000000" w:themeColor="text1"/>
        </w:rPr>
      </w:pPr>
      <w:r w:rsidRPr="004D7B1D">
        <w:rPr>
          <w:b/>
          <w:color w:val="000000" w:themeColor="text1"/>
        </w:rPr>
        <w:t xml:space="preserve">Institution: </w:t>
      </w:r>
    </w:p>
    <w:p w14:paraId="4145EAEB" w14:textId="77777777" w:rsidR="00C441D6" w:rsidRPr="004D7B1D" w:rsidRDefault="00D611E9" w:rsidP="008A27E4">
      <w:pPr>
        <w:rPr>
          <w:color w:val="000000" w:themeColor="text1"/>
          <w:szCs w:val="20"/>
          <w:lang w:val="en-GB"/>
        </w:rPr>
      </w:pPr>
      <w:r w:rsidRPr="004D7B1D">
        <w:rPr>
          <w:color w:val="000000" w:themeColor="text1"/>
          <w:szCs w:val="20"/>
          <w:vertAlign w:val="superscript"/>
        </w:rPr>
        <w:t>1</w:t>
      </w:r>
      <w:r w:rsidRPr="004D7B1D">
        <w:rPr>
          <w:color w:val="000000" w:themeColor="text1"/>
          <w:szCs w:val="20"/>
        </w:rPr>
        <w:t xml:space="preserve"> </w:t>
      </w:r>
      <w:r w:rsidR="00C441D6" w:rsidRPr="004D7B1D">
        <w:rPr>
          <w:color w:val="000000" w:themeColor="text1"/>
          <w:szCs w:val="20"/>
        </w:rPr>
        <w:t xml:space="preserve">Department of </w:t>
      </w:r>
      <w:r w:rsidR="00066219" w:rsidRPr="004D7B1D">
        <w:rPr>
          <w:color w:val="000000" w:themeColor="text1"/>
          <w:szCs w:val="20"/>
        </w:rPr>
        <w:t>Physical Performance</w:t>
      </w:r>
      <w:r w:rsidR="00C441D6" w:rsidRPr="004D7B1D">
        <w:rPr>
          <w:color w:val="000000" w:themeColor="text1"/>
          <w:szCs w:val="20"/>
        </w:rPr>
        <w:t xml:space="preserve">, </w:t>
      </w:r>
      <w:r w:rsidR="00C441D6" w:rsidRPr="004D7B1D">
        <w:rPr>
          <w:color w:val="000000" w:themeColor="text1"/>
          <w:szCs w:val="20"/>
          <w:lang w:val="en-GB"/>
        </w:rPr>
        <w:t>Norwegian School of Sport Sciences, Oslo, Norway</w:t>
      </w:r>
    </w:p>
    <w:p w14:paraId="325212E9" w14:textId="77777777" w:rsidR="00473A1E" w:rsidRPr="004D7B1D" w:rsidRDefault="00D611E9" w:rsidP="008A27E4">
      <w:pPr>
        <w:rPr>
          <w:color w:val="000000" w:themeColor="text1"/>
          <w:szCs w:val="20"/>
        </w:rPr>
      </w:pPr>
      <w:r w:rsidRPr="004D7B1D">
        <w:rPr>
          <w:color w:val="000000" w:themeColor="text1"/>
          <w:szCs w:val="20"/>
          <w:vertAlign w:val="superscript"/>
          <w:lang w:val="en-GB"/>
        </w:rPr>
        <w:t>2</w:t>
      </w:r>
      <w:r w:rsidR="00B23E54" w:rsidRPr="004D7B1D">
        <w:rPr>
          <w:color w:val="000000" w:themeColor="text1"/>
        </w:rPr>
        <w:t xml:space="preserve"> Centre for Elite Sports Research, Department of Neuroscience, Norwegian University of Science and Technology, Trondheim, Norway</w:t>
      </w:r>
    </w:p>
    <w:p w14:paraId="11AC50CF" w14:textId="77777777" w:rsidR="00C441D6" w:rsidRPr="004D7B1D" w:rsidRDefault="00C441D6" w:rsidP="008A27E4">
      <w:pPr>
        <w:rPr>
          <w:color w:val="000000" w:themeColor="text1"/>
        </w:rPr>
      </w:pPr>
    </w:p>
    <w:p w14:paraId="1AA4D8B6" w14:textId="77777777" w:rsidR="00C441D6" w:rsidRPr="004D7B1D" w:rsidRDefault="00C441D6" w:rsidP="008A27E4">
      <w:pPr>
        <w:rPr>
          <w:color w:val="000000" w:themeColor="text1"/>
          <w:lang w:val="en-GB"/>
        </w:rPr>
      </w:pPr>
      <w:r w:rsidRPr="004D7B1D">
        <w:rPr>
          <w:b/>
          <w:color w:val="000000" w:themeColor="text1"/>
          <w:lang w:val="en-GB"/>
        </w:rPr>
        <w:t>Address for correspondence:</w:t>
      </w:r>
      <w:r w:rsidRPr="004D7B1D">
        <w:rPr>
          <w:color w:val="000000" w:themeColor="text1"/>
          <w:lang w:val="en-GB"/>
        </w:rPr>
        <w:t xml:space="preserve"> </w:t>
      </w:r>
    </w:p>
    <w:p w14:paraId="411A8AD8" w14:textId="77777777" w:rsidR="00C441D6" w:rsidRPr="004D7B1D" w:rsidRDefault="00D611E9" w:rsidP="008A27E4">
      <w:pPr>
        <w:rPr>
          <w:color w:val="000000" w:themeColor="text1"/>
        </w:rPr>
      </w:pPr>
      <w:r w:rsidRPr="004D7B1D">
        <w:rPr>
          <w:color w:val="000000" w:themeColor="text1"/>
          <w:vertAlign w:val="superscript"/>
          <w:lang w:val="en-GB"/>
        </w:rPr>
        <w:t>*</w:t>
      </w:r>
      <w:r w:rsidR="00C441D6" w:rsidRPr="004D7B1D">
        <w:rPr>
          <w:color w:val="000000" w:themeColor="text1"/>
          <w:lang w:val="en-GB"/>
        </w:rPr>
        <w:t>Thomas Losnegard</w:t>
      </w:r>
      <w:r w:rsidR="00C441D6" w:rsidRPr="004D7B1D">
        <w:rPr>
          <w:color w:val="000000" w:themeColor="text1"/>
        </w:rPr>
        <w:t xml:space="preserve"> </w:t>
      </w:r>
    </w:p>
    <w:p w14:paraId="324D5A4F" w14:textId="77777777" w:rsidR="00C441D6" w:rsidRPr="004D7B1D" w:rsidRDefault="00C441D6" w:rsidP="008A27E4">
      <w:pPr>
        <w:rPr>
          <w:color w:val="000000" w:themeColor="text1"/>
          <w:lang w:val="en-GB"/>
        </w:rPr>
      </w:pPr>
      <w:r w:rsidRPr="004D7B1D">
        <w:rPr>
          <w:color w:val="000000" w:themeColor="text1"/>
          <w:lang w:val="en-GB"/>
        </w:rPr>
        <w:t xml:space="preserve">The Norwegian School of Sport Sciences </w:t>
      </w:r>
    </w:p>
    <w:p w14:paraId="5C8E5A5F" w14:textId="77777777" w:rsidR="00C441D6" w:rsidRPr="004D7B1D" w:rsidRDefault="00C441D6" w:rsidP="008A27E4">
      <w:pPr>
        <w:autoSpaceDE w:val="0"/>
        <w:autoSpaceDN w:val="0"/>
        <w:adjustRightInd w:val="0"/>
        <w:rPr>
          <w:color w:val="000000" w:themeColor="text1"/>
          <w:lang w:val="nn-NO" w:eastAsia="nb-NO"/>
        </w:rPr>
      </w:pPr>
      <w:r w:rsidRPr="004D7B1D">
        <w:rPr>
          <w:color w:val="000000" w:themeColor="text1"/>
          <w:lang w:val="nn-NO" w:eastAsia="nb-NO"/>
        </w:rPr>
        <w:t>Post Box 4014 Ullevål Stadion, 0806 Oslo, Norway</w:t>
      </w:r>
    </w:p>
    <w:p w14:paraId="5C2DC7E6" w14:textId="77777777" w:rsidR="00C441D6" w:rsidRPr="004D7B1D" w:rsidRDefault="00C441D6" w:rsidP="008A27E4">
      <w:pPr>
        <w:rPr>
          <w:color w:val="000000" w:themeColor="text1"/>
          <w:lang w:val="en-GB"/>
        </w:rPr>
      </w:pPr>
      <w:r w:rsidRPr="004D7B1D">
        <w:rPr>
          <w:color w:val="000000" w:themeColor="text1"/>
          <w:lang w:val="en-GB"/>
        </w:rPr>
        <w:t xml:space="preserve">Email: </w:t>
      </w:r>
      <w:hyperlink r:id="rId9" w:history="1">
        <w:r w:rsidRPr="004D7B1D">
          <w:rPr>
            <w:rStyle w:val="Hyperkobling"/>
            <w:color w:val="000000" w:themeColor="text1"/>
            <w:lang w:val="en-GB"/>
          </w:rPr>
          <w:t>Thomas.losnegard@nih.no</w:t>
        </w:r>
      </w:hyperlink>
      <w:r w:rsidRPr="004D7B1D">
        <w:rPr>
          <w:color w:val="000000" w:themeColor="text1"/>
          <w:lang w:val="en-GB"/>
        </w:rPr>
        <w:t xml:space="preserve"> </w:t>
      </w:r>
    </w:p>
    <w:p w14:paraId="635AB724" w14:textId="77777777" w:rsidR="00C441D6" w:rsidRPr="004D7B1D" w:rsidRDefault="00C441D6" w:rsidP="008A27E4">
      <w:pPr>
        <w:rPr>
          <w:color w:val="000000" w:themeColor="text1"/>
          <w:lang w:val="en-GB"/>
        </w:rPr>
      </w:pPr>
      <w:proofErr w:type="spellStart"/>
      <w:r w:rsidRPr="004D7B1D">
        <w:rPr>
          <w:color w:val="000000" w:themeColor="text1"/>
          <w:lang w:val="en-GB"/>
        </w:rPr>
        <w:t>Tlf</w:t>
      </w:r>
      <w:proofErr w:type="spellEnd"/>
      <w:r w:rsidRPr="004D7B1D">
        <w:rPr>
          <w:color w:val="000000" w:themeColor="text1"/>
          <w:lang w:val="en-GB"/>
        </w:rPr>
        <w:t xml:space="preserve">: +47 </w:t>
      </w:r>
      <w:r w:rsidR="00515ED5" w:rsidRPr="004D7B1D">
        <w:rPr>
          <w:color w:val="000000" w:themeColor="text1"/>
          <w:lang w:val="en-GB"/>
        </w:rPr>
        <w:t>99</w:t>
      </w:r>
      <w:r w:rsidR="00600805" w:rsidRPr="004D7B1D">
        <w:rPr>
          <w:color w:val="000000" w:themeColor="text1"/>
          <w:lang w:val="en-GB"/>
        </w:rPr>
        <w:t xml:space="preserve"> </w:t>
      </w:r>
      <w:r w:rsidR="00515ED5" w:rsidRPr="004D7B1D">
        <w:rPr>
          <w:color w:val="000000" w:themeColor="text1"/>
          <w:lang w:val="en-GB"/>
        </w:rPr>
        <w:t>73</w:t>
      </w:r>
      <w:r w:rsidR="00600805" w:rsidRPr="004D7B1D">
        <w:rPr>
          <w:color w:val="000000" w:themeColor="text1"/>
          <w:lang w:val="en-GB"/>
        </w:rPr>
        <w:t xml:space="preserve"> </w:t>
      </w:r>
      <w:r w:rsidR="00515ED5" w:rsidRPr="004D7B1D">
        <w:rPr>
          <w:color w:val="000000" w:themeColor="text1"/>
          <w:lang w:val="en-GB"/>
        </w:rPr>
        <w:t>41</w:t>
      </w:r>
      <w:r w:rsidR="00600805" w:rsidRPr="004D7B1D">
        <w:rPr>
          <w:color w:val="000000" w:themeColor="text1"/>
          <w:lang w:val="en-GB"/>
        </w:rPr>
        <w:t xml:space="preserve"> </w:t>
      </w:r>
      <w:r w:rsidR="00515ED5" w:rsidRPr="004D7B1D">
        <w:rPr>
          <w:color w:val="000000" w:themeColor="text1"/>
          <w:lang w:val="en-GB"/>
        </w:rPr>
        <w:t>84</w:t>
      </w:r>
    </w:p>
    <w:p w14:paraId="2A30D232" w14:textId="77777777" w:rsidR="00C441D6" w:rsidRPr="004D7B1D" w:rsidRDefault="00C441D6" w:rsidP="008A27E4">
      <w:pPr>
        <w:rPr>
          <w:color w:val="000000" w:themeColor="text1"/>
          <w:lang w:val="en-GB"/>
        </w:rPr>
      </w:pPr>
      <w:r w:rsidRPr="004D7B1D">
        <w:rPr>
          <w:color w:val="000000" w:themeColor="text1"/>
        </w:rPr>
        <w:t>Fax: +47 22 23 42 20</w:t>
      </w:r>
    </w:p>
    <w:p w14:paraId="2DFC9425" w14:textId="77777777" w:rsidR="00C441D6" w:rsidRPr="004D7B1D" w:rsidRDefault="00C441D6" w:rsidP="008A27E4">
      <w:pPr>
        <w:rPr>
          <w:b/>
          <w:color w:val="000000" w:themeColor="text1"/>
          <w:lang w:val="en-GB"/>
        </w:rPr>
      </w:pPr>
    </w:p>
    <w:p w14:paraId="4DCC09F6" w14:textId="77777777" w:rsidR="00C441D6" w:rsidRPr="004D7B1D" w:rsidRDefault="00515ED5" w:rsidP="008A27E4">
      <w:pPr>
        <w:rPr>
          <w:color w:val="000000" w:themeColor="text1"/>
          <w:lang w:val="en-GB"/>
        </w:rPr>
      </w:pPr>
      <w:r w:rsidRPr="004D7B1D">
        <w:rPr>
          <w:b/>
          <w:color w:val="000000" w:themeColor="text1"/>
          <w:lang w:val="en-GB"/>
        </w:rPr>
        <w:t xml:space="preserve">Preferred </w:t>
      </w:r>
      <w:r w:rsidR="00C441D6" w:rsidRPr="004D7B1D">
        <w:rPr>
          <w:b/>
          <w:color w:val="000000" w:themeColor="text1"/>
          <w:lang w:val="en-GB"/>
        </w:rPr>
        <w:t>Running head:</w:t>
      </w:r>
      <w:r w:rsidR="00C441D6" w:rsidRPr="004D7B1D">
        <w:rPr>
          <w:color w:val="000000" w:themeColor="text1"/>
          <w:lang w:val="en-GB"/>
        </w:rPr>
        <w:t xml:space="preserve"> </w:t>
      </w:r>
    </w:p>
    <w:p w14:paraId="27A6F6E3" w14:textId="77777777" w:rsidR="00C441D6" w:rsidRPr="004D7B1D" w:rsidRDefault="00A143F3" w:rsidP="008A27E4">
      <w:pPr>
        <w:rPr>
          <w:color w:val="000000" w:themeColor="text1"/>
          <w:lang w:val="en-GB"/>
        </w:rPr>
      </w:pPr>
      <w:r w:rsidRPr="004D7B1D">
        <w:rPr>
          <w:color w:val="000000" w:themeColor="text1"/>
        </w:rPr>
        <w:t>P</w:t>
      </w:r>
      <w:r w:rsidR="00515ED5" w:rsidRPr="004D7B1D">
        <w:rPr>
          <w:color w:val="000000" w:themeColor="text1"/>
          <w:lang w:val="en-GB"/>
        </w:rPr>
        <w:t>ole length</w:t>
      </w:r>
      <w:r w:rsidR="00473A1E" w:rsidRPr="004D7B1D">
        <w:rPr>
          <w:color w:val="000000" w:themeColor="text1"/>
          <w:lang w:val="en-GB"/>
        </w:rPr>
        <w:t xml:space="preserve"> in double poling</w:t>
      </w:r>
    </w:p>
    <w:p w14:paraId="4B5A381C" w14:textId="77777777" w:rsidR="00C441D6" w:rsidRPr="004D7B1D" w:rsidRDefault="00C441D6" w:rsidP="008A27E4">
      <w:pPr>
        <w:rPr>
          <w:b/>
          <w:color w:val="000000" w:themeColor="text1"/>
          <w:lang w:val="en-GB"/>
        </w:rPr>
      </w:pPr>
    </w:p>
    <w:p w14:paraId="5F275540" w14:textId="77777777" w:rsidR="00C441D6" w:rsidRPr="004D7B1D" w:rsidRDefault="00515ED5" w:rsidP="008A27E4">
      <w:pPr>
        <w:spacing w:line="480" w:lineRule="auto"/>
        <w:rPr>
          <w:rStyle w:val="Utheving"/>
          <w:i w:val="0"/>
          <w:color w:val="000000" w:themeColor="text1"/>
          <w:szCs w:val="21"/>
          <w:shd w:val="clear" w:color="auto" w:fill="FFFFFF"/>
        </w:rPr>
      </w:pPr>
      <w:r w:rsidRPr="004D7B1D">
        <w:rPr>
          <w:rStyle w:val="Utheving"/>
          <w:b/>
          <w:i w:val="0"/>
          <w:color w:val="000000" w:themeColor="text1"/>
          <w:szCs w:val="21"/>
          <w:shd w:val="clear" w:color="auto" w:fill="FFFFFF"/>
        </w:rPr>
        <w:t>Abstract</w:t>
      </w:r>
      <w:r w:rsidRPr="004D7B1D">
        <w:rPr>
          <w:rStyle w:val="apple-converted-space"/>
          <w:b/>
          <w:i/>
          <w:iCs/>
          <w:color w:val="000000" w:themeColor="text1"/>
          <w:szCs w:val="21"/>
          <w:shd w:val="clear" w:color="auto" w:fill="FFFFFF"/>
        </w:rPr>
        <w:t> </w:t>
      </w:r>
      <w:r w:rsidRPr="004D7B1D">
        <w:rPr>
          <w:rStyle w:val="Utheving"/>
          <w:b/>
          <w:i w:val="0"/>
          <w:color w:val="000000" w:themeColor="text1"/>
          <w:szCs w:val="21"/>
          <w:shd w:val="clear" w:color="auto" w:fill="FFFFFF"/>
        </w:rPr>
        <w:t>Word</w:t>
      </w:r>
      <w:r w:rsidRPr="004D7B1D">
        <w:rPr>
          <w:rStyle w:val="apple-converted-space"/>
          <w:b/>
          <w:i/>
          <w:iCs/>
          <w:color w:val="000000" w:themeColor="text1"/>
          <w:szCs w:val="21"/>
          <w:shd w:val="clear" w:color="auto" w:fill="FFFFFF"/>
        </w:rPr>
        <w:t> </w:t>
      </w:r>
      <w:r w:rsidRPr="004D7B1D">
        <w:rPr>
          <w:rStyle w:val="Utheving"/>
          <w:b/>
          <w:i w:val="0"/>
          <w:color w:val="000000" w:themeColor="text1"/>
          <w:szCs w:val="21"/>
          <w:shd w:val="clear" w:color="auto" w:fill="FFFFFF"/>
        </w:rPr>
        <w:t>Count:</w:t>
      </w:r>
      <w:r w:rsidR="008C72C6" w:rsidRPr="004D7B1D">
        <w:rPr>
          <w:rStyle w:val="Utheving"/>
          <w:i w:val="0"/>
          <w:color w:val="000000" w:themeColor="text1"/>
          <w:szCs w:val="21"/>
          <w:shd w:val="clear" w:color="auto" w:fill="FFFFFF"/>
        </w:rPr>
        <w:t xml:space="preserve"> 24</w:t>
      </w:r>
      <w:r w:rsidR="00EB0F8E" w:rsidRPr="004D7B1D">
        <w:rPr>
          <w:rStyle w:val="Utheving"/>
          <w:i w:val="0"/>
          <w:color w:val="000000" w:themeColor="text1"/>
          <w:szCs w:val="21"/>
          <w:shd w:val="clear" w:color="auto" w:fill="FFFFFF"/>
        </w:rPr>
        <w:t>5</w:t>
      </w:r>
    </w:p>
    <w:p w14:paraId="02FE523E" w14:textId="18F9DDB2" w:rsidR="00515ED5" w:rsidRPr="004D7B1D" w:rsidRDefault="00515ED5" w:rsidP="008A27E4">
      <w:pPr>
        <w:spacing w:line="480" w:lineRule="auto"/>
        <w:rPr>
          <w:rStyle w:val="Utheving"/>
          <w:i w:val="0"/>
          <w:color w:val="000000" w:themeColor="text1"/>
          <w:szCs w:val="21"/>
          <w:shd w:val="clear" w:color="auto" w:fill="FFFFFF"/>
        </w:rPr>
      </w:pPr>
      <w:r w:rsidRPr="004D7B1D">
        <w:rPr>
          <w:rStyle w:val="Utheving"/>
          <w:b/>
          <w:i w:val="0"/>
          <w:color w:val="000000" w:themeColor="text1"/>
          <w:szCs w:val="21"/>
          <w:shd w:val="clear" w:color="auto" w:fill="FFFFFF"/>
        </w:rPr>
        <w:t>Text-Only</w:t>
      </w:r>
      <w:r w:rsidRPr="004D7B1D">
        <w:rPr>
          <w:rStyle w:val="apple-converted-space"/>
          <w:b/>
          <w:i/>
          <w:iCs/>
          <w:color w:val="000000" w:themeColor="text1"/>
          <w:szCs w:val="21"/>
          <w:shd w:val="clear" w:color="auto" w:fill="FFFFFF"/>
        </w:rPr>
        <w:t> </w:t>
      </w:r>
      <w:r w:rsidRPr="004D7B1D">
        <w:rPr>
          <w:rStyle w:val="Utheving"/>
          <w:b/>
          <w:i w:val="0"/>
          <w:color w:val="000000" w:themeColor="text1"/>
          <w:szCs w:val="21"/>
          <w:shd w:val="clear" w:color="auto" w:fill="FFFFFF"/>
        </w:rPr>
        <w:t>Word</w:t>
      </w:r>
      <w:r w:rsidRPr="004D7B1D">
        <w:rPr>
          <w:rStyle w:val="apple-converted-space"/>
          <w:b/>
          <w:i/>
          <w:iCs/>
          <w:color w:val="000000" w:themeColor="text1"/>
          <w:szCs w:val="21"/>
          <w:shd w:val="clear" w:color="auto" w:fill="FFFFFF"/>
        </w:rPr>
        <w:t> </w:t>
      </w:r>
      <w:r w:rsidRPr="004D7B1D">
        <w:rPr>
          <w:rStyle w:val="Utheving"/>
          <w:b/>
          <w:i w:val="0"/>
          <w:color w:val="000000" w:themeColor="text1"/>
          <w:szCs w:val="21"/>
          <w:shd w:val="clear" w:color="auto" w:fill="FFFFFF"/>
        </w:rPr>
        <w:t>Count:</w:t>
      </w:r>
      <w:r w:rsidR="0060139F" w:rsidRPr="004D7B1D">
        <w:rPr>
          <w:rStyle w:val="Utheving"/>
          <w:i w:val="0"/>
          <w:color w:val="000000" w:themeColor="text1"/>
          <w:szCs w:val="21"/>
          <w:shd w:val="clear" w:color="auto" w:fill="FFFFFF"/>
        </w:rPr>
        <w:t xml:space="preserve"> </w:t>
      </w:r>
      <w:r w:rsidR="001D5D8F" w:rsidRPr="004D7B1D">
        <w:rPr>
          <w:rStyle w:val="Utheving"/>
          <w:i w:val="0"/>
          <w:color w:val="000000" w:themeColor="text1"/>
          <w:szCs w:val="21"/>
          <w:shd w:val="clear" w:color="auto" w:fill="FFFFFF"/>
        </w:rPr>
        <w:t>3</w:t>
      </w:r>
      <w:r w:rsidR="0035792D" w:rsidRPr="004D7B1D">
        <w:rPr>
          <w:rStyle w:val="Utheving"/>
          <w:i w:val="0"/>
          <w:color w:val="000000" w:themeColor="text1"/>
          <w:szCs w:val="21"/>
          <w:shd w:val="clear" w:color="auto" w:fill="FFFFFF"/>
        </w:rPr>
        <w:t>404</w:t>
      </w:r>
    </w:p>
    <w:p w14:paraId="71A5CDC4" w14:textId="77777777" w:rsidR="00515ED5" w:rsidRPr="004D7B1D" w:rsidRDefault="00515ED5" w:rsidP="008A27E4">
      <w:pPr>
        <w:spacing w:line="480" w:lineRule="auto"/>
        <w:rPr>
          <w:i/>
          <w:color w:val="000000" w:themeColor="text1"/>
          <w:sz w:val="32"/>
          <w:lang w:val="en-GB"/>
        </w:rPr>
      </w:pPr>
      <w:r w:rsidRPr="004D7B1D">
        <w:rPr>
          <w:rStyle w:val="Utheving"/>
          <w:b/>
          <w:i w:val="0"/>
          <w:color w:val="000000" w:themeColor="text1"/>
          <w:szCs w:val="21"/>
          <w:shd w:val="clear" w:color="auto" w:fill="FFFFFF"/>
        </w:rPr>
        <w:t>Number of Figures and Tables:</w:t>
      </w:r>
      <w:r w:rsidR="008C72C6" w:rsidRPr="004D7B1D">
        <w:rPr>
          <w:rStyle w:val="Utheving"/>
          <w:i w:val="0"/>
          <w:color w:val="000000" w:themeColor="text1"/>
          <w:szCs w:val="21"/>
          <w:shd w:val="clear" w:color="auto" w:fill="FFFFFF"/>
        </w:rPr>
        <w:t xml:space="preserve"> 6 and 0</w:t>
      </w:r>
    </w:p>
    <w:p w14:paraId="00D3CFB8" w14:textId="77777777" w:rsidR="00C441D6" w:rsidRPr="004D7B1D" w:rsidRDefault="00C441D6" w:rsidP="008A27E4">
      <w:pPr>
        <w:spacing w:line="480" w:lineRule="auto"/>
        <w:rPr>
          <w:b/>
          <w:color w:val="000000" w:themeColor="text1"/>
          <w:lang w:val="en-GB"/>
        </w:rPr>
      </w:pPr>
    </w:p>
    <w:p w14:paraId="58D48575" w14:textId="77777777" w:rsidR="00C441D6" w:rsidRPr="004D7B1D" w:rsidRDefault="00C441D6" w:rsidP="008A27E4">
      <w:pPr>
        <w:spacing w:line="480" w:lineRule="auto"/>
        <w:rPr>
          <w:color w:val="000000" w:themeColor="text1"/>
          <w:lang w:val="en-GB"/>
        </w:rPr>
      </w:pPr>
    </w:p>
    <w:p w14:paraId="6C10BB82" w14:textId="77777777" w:rsidR="00C441D6" w:rsidRPr="004D7B1D" w:rsidRDefault="00C441D6" w:rsidP="008A27E4">
      <w:pPr>
        <w:spacing w:line="480" w:lineRule="auto"/>
        <w:rPr>
          <w:color w:val="000000" w:themeColor="text1"/>
        </w:rPr>
      </w:pPr>
    </w:p>
    <w:p w14:paraId="58F66602" w14:textId="77777777" w:rsidR="00C441D6" w:rsidRPr="004D7B1D" w:rsidRDefault="00C441D6" w:rsidP="008A27E4">
      <w:pPr>
        <w:spacing w:line="480" w:lineRule="auto"/>
        <w:rPr>
          <w:color w:val="000000" w:themeColor="text1"/>
        </w:rPr>
      </w:pPr>
    </w:p>
    <w:p w14:paraId="7FB43742" w14:textId="77777777" w:rsidR="00C441D6" w:rsidRPr="004D7B1D" w:rsidRDefault="00C441D6" w:rsidP="008A27E4">
      <w:pPr>
        <w:spacing w:line="480" w:lineRule="auto"/>
        <w:rPr>
          <w:b/>
          <w:color w:val="000000" w:themeColor="text1"/>
          <w:lang w:val="en-GB"/>
        </w:rPr>
      </w:pPr>
    </w:p>
    <w:p w14:paraId="3FB8EBB1" w14:textId="77777777" w:rsidR="00C441D6" w:rsidRPr="004D7B1D" w:rsidRDefault="00C441D6" w:rsidP="008A27E4">
      <w:pPr>
        <w:spacing w:line="480" w:lineRule="auto"/>
        <w:rPr>
          <w:color w:val="000000" w:themeColor="text1"/>
          <w:lang w:val="en-GB"/>
        </w:rPr>
      </w:pPr>
    </w:p>
    <w:p w14:paraId="3436C3F0" w14:textId="77777777" w:rsidR="00B16B25" w:rsidRPr="004D7B1D" w:rsidRDefault="00B16B25" w:rsidP="008A27E4">
      <w:pPr>
        <w:spacing w:line="480" w:lineRule="auto"/>
        <w:rPr>
          <w:b/>
          <w:color w:val="000000" w:themeColor="text1"/>
          <w:sz w:val="32"/>
        </w:rPr>
      </w:pPr>
    </w:p>
    <w:p w14:paraId="34079179" w14:textId="77777777" w:rsidR="00C441D6" w:rsidRPr="004D7B1D" w:rsidRDefault="00C441D6" w:rsidP="008A27E4">
      <w:pPr>
        <w:spacing w:line="480" w:lineRule="auto"/>
        <w:rPr>
          <w:b/>
          <w:color w:val="000000" w:themeColor="text1"/>
          <w:sz w:val="32"/>
        </w:rPr>
      </w:pPr>
      <w:r w:rsidRPr="004D7B1D">
        <w:rPr>
          <w:b/>
          <w:color w:val="000000" w:themeColor="text1"/>
          <w:sz w:val="32"/>
        </w:rPr>
        <w:lastRenderedPageBreak/>
        <w:t>A</w:t>
      </w:r>
      <w:r w:rsidR="00FB4672" w:rsidRPr="004D7B1D">
        <w:rPr>
          <w:b/>
          <w:color w:val="000000" w:themeColor="text1"/>
          <w:sz w:val="32"/>
        </w:rPr>
        <w:t>bstract</w:t>
      </w:r>
    </w:p>
    <w:p w14:paraId="2164AD25" w14:textId="42DE553B" w:rsidR="001A1F81" w:rsidRPr="004D7B1D" w:rsidRDefault="005D543E" w:rsidP="001A1F81">
      <w:pPr>
        <w:spacing w:line="480" w:lineRule="auto"/>
        <w:rPr>
          <w:color w:val="000000" w:themeColor="text1"/>
          <w:szCs w:val="20"/>
          <w:lang w:eastAsia="nb-NO"/>
        </w:rPr>
      </w:pPr>
      <w:r w:rsidRPr="004D7B1D">
        <w:rPr>
          <w:b/>
          <w:bCs/>
          <w:i/>
          <w:color w:val="000000" w:themeColor="text1"/>
          <w:szCs w:val="22"/>
        </w:rPr>
        <w:t>Purpose</w:t>
      </w:r>
      <w:r w:rsidRPr="004D7B1D">
        <w:rPr>
          <w:b/>
          <w:bCs/>
          <w:color w:val="000000" w:themeColor="text1"/>
          <w:szCs w:val="22"/>
        </w:rPr>
        <w:t xml:space="preserve">: </w:t>
      </w:r>
      <w:r w:rsidR="00731ED4" w:rsidRPr="004D7B1D">
        <w:rPr>
          <w:bCs/>
          <w:color w:val="000000" w:themeColor="text1"/>
          <w:szCs w:val="22"/>
        </w:rPr>
        <w:t xml:space="preserve">In the double </w:t>
      </w:r>
      <w:r w:rsidR="00774937" w:rsidRPr="004D7B1D">
        <w:rPr>
          <w:bCs/>
          <w:color w:val="000000" w:themeColor="text1"/>
          <w:szCs w:val="22"/>
        </w:rPr>
        <w:t>poling cross-country skiing technique</w:t>
      </w:r>
      <w:r w:rsidR="00731ED4" w:rsidRPr="004D7B1D">
        <w:rPr>
          <w:bCs/>
          <w:color w:val="000000" w:themeColor="text1"/>
          <w:szCs w:val="22"/>
        </w:rPr>
        <w:t>,</w:t>
      </w:r>
      <w:r w:rsidR="00774937" w:rsidRPr="004D7B1D">
        <w:rPr>
          <w:bCs/>
          <w:color w:val="000000" w:themeColor="text1"/>
          <w:szCs w:val="22"/>
        </w:rPr>
        <w:t xml:space="preserve"> </w:t>
      </w:r>
      <w:r w:rsidR="00731ED4" w:rsidRPr="004D7B1D">
        <w:rPr>
          <w:bCs/>
          <w:color w:val="000000" w:themeColor="text1"/>
          <w:szCs w:val="22"/>
        </w:rPr>
        <w:t>the</w:t>
      </w:r>
      <w:r w:rsidR="00774937" w:rsidRPr="004D7B1D">
        <w:rPr>
          <w:bCs/>
          <w:color w:val="000000" w:themeColor="text1"/>
          <w:szCs w:val="22"/>
        </w:rPr>
        <w:t xml:space="preserve"> </w:t>
      </w:r>
      <w:r w:rsidR="008A27E4" w:rsidRPr="004D7B1D">
        <w:rPr>
          <w:bCs/>
          <w:color w:val="000000" w:themeColor="text1"/>
          <w:szCs w:val="22"/>
        </w:rPr>
        <w:t xml:space="preserve">propulsive forces are transferred </w:t>
      </w:r>
      <w:r w:rsidR="00E02D35" w:rsidRPr="004D7B1D">
        <w:rPr>
          <w:bCs/>
          <w:color w:val="000000" w:themeColor="text1"/>
          <w:szCs w:val="22"/>
        </w:rPr>
        <w:t xml:space="preserve">solely </w:t>
      </w:r>
      <w:r w:rsidR="00532264" w:rsidRPr="004D7B1D">
        <w:rPr>
          <w:bCs/>
          <w:color w:val="000000" w:themeColor="text1"/>
          <w:szCs w:val="22"/>
        </w:rPr>
        <w:t xml:space="preserve">through </w:t>
      </w:r>
      <w:r w:rsidR="008A27E4" w:rsidRPr="004D7B1D">
        <w:rPr>
          <w:bCs/>
          <w:color w:val="000000" w:themeColor="text1"/>
          <w:szCs w:val="22"/>
        </w:rPr>
        <w:t>the poles.</w:t>
      </w:r>
      <w:r w:rsidR="00FC4E41" w:rsidRPr="004D7B1D">
        <w:rPr>
          <w:bCs/>
          <w:color w:val="000000" w:themeColor="text1"/>
          <w:szCs w:val="22"/>
        </w:rPr>
        <w:t xml:space="preserve"> </w:t>
      </w:r>
      <w:r w:rsidR="008A27E4" w:rsidRPr="004D7B1D">
        <w:rPr>
          <w:bCs/>
          <w:color w:val="000000" w:themeColor="text1"/>
          <w:szCs w:val="22"/>
        </w:rPr>
        <w:t>Th</w:t>
      </w:r>
      <w:r w:rsidRPr="004D7B1D">
        <w:rPr>
          <w:bCs/>
          <w:color w:val="000000" w:themeColor="text1"/>
          <w:szCs w:val="22"/>
        </w:rPr>
        <w:t>e aim of the present study was to</w:t>
      </w:r>
      <w:r w:rsidR="008A27E4" w:rsidRPr="004D7B1D">
        <w:rPr>
          <w:bCs/>
          <w:color w:val="000000" w:themeColor="text1"/>
          <w:szCs w:val="22"/>
        </w:rPr>
        <w:t xml:space="preserve"> </w:t>
      </w:r>
      <w:r w:rsidRPr="004D7B1D">
        <w:rPr>
          <w:bCs/>
          <w:color w:val="000000" w:themeColor="text1"/>
          <w:szCs w:val="22"/>
        </w:rPr>
        <w:t>investigate</w:t>
      </w:r>
      <w:r w:rsidR="00B57FA7" w:rsidRPr="004D7B1D">
        <w:rPr>
          <w:bCs/>
          <w:color w:val="000000" w:themeColor="text1"/>
          <w:szCs w:val="22"/>
        </w:rPr>
        <w:t xml:space="preserve"> </w:t>
      </w:r>
      <w:r w:rsidR="00731ED4" w:rsidRPr="004D7B1D">
        <w:rPr>
          <w:bCs/>
          <w:color w:val="000000" w:themeColor="text1"/>
          <w:szCs w:val="22"/>
        </w:rPr>
        <w:t xml:space="preserve">how </w:t>
      </w:r>
      <w:r w:rsidR="00FC4E41" w:rsidRPr="004D7B1D">
        <w:rPr>
          <w:bCs/>
          <w:color w:val="000000" w:themeColor="text1"/>
          <w:szCs w:val="22"/>
        </w:rPr>
        <w:t>pole length</w:t>
      </w:r>
      <w:r w:rsidR="008A27E4" w:rsidRPr="004D7B1D">
        <w:rPr>
          <w:bCs/>
          <w:color w:val="000000" w:themeColor="text1"/>
          <w:szCs w:val="22"/>
        </w:rPr>
        <w:t xml:space="preserve"> </w:t>
      </w:r>
      <w:r w:rsidR="002E5BC4" w:rsidRPr="004D7B1D">
        <w:rPr>
          <w:bCs/>
          <w:color w:val="000000" w:themeColor="text1"/>
          <w:szCs w:val="22"/>
        </w:rPr>
        <w:t>influence</w:t>
      </w:r>
      <w:r w:rsidR="003C108D" w:rsidRPr="004D7B1D">
        <w:rPr>
          <w:bCs/>
          <w:color w:val="000000" w:themeColor="text1"/>
          <w:szCs w:val="22"/>
        </w:rPr>
        <w:t>s</w:t>
      </w:r>
      <w:r w:rsidR="008F7EA4" w:rsidRPr="004D7B1D">
        <w:rPr>
          <w:bCs/>
          <w:color w:val="000000" w:themeColor="text1"/>
          <w:szCs w:val="22"/>
        </w:rPr>
        <w:t xml:space="preserve"> double poling</w:t>
      </w:r>
      <w:r w:rsidR="009C3ACB" w:rsidRPr="004D7B1D">
        <w:rPr>
          <w:bCs/>
          <w:color w:val="000000" w:themeColor="text1"/>
          <w:szCs w:val="22"/>
        </w:rPr>
        <w:t xml:space="preserve"> </w:t>
      </w:r>
      <w:r w:rsidR="0040263D" w:rsidRPr="004D7B1D">
        <w:rPr>
          <w:bCs/>
          <w:color w:val="000000" w:themeColor="text1"/>
          <w:szCs w:val="22"/>
        </w:rPr>
        <w:t xml:space="preserve">performance, </w:t>
      </w:r>
      <w:r w:rsidR="008A27E4" w:rsidRPr="004D7B1D">
        <w:rPr>
          <w:bCs/>
          <w:color w:val="000000" w:themeColor="text1"/>
          <w:szCs w:val="22"/>
        </w:rPr>
        <w:t>O</w:t>
      </w:r>
      <w:r w:rsidR="008A27E4" w:rsidRPr="004D7B1D">
        <w:rPr>
          <w:bCs/>
          <w:color w:val="000000" w:themeColor="text1"/>
          <w:szCs w:val="22"/>
          <w:vertAlign w:val="subscript"/>
        </w:rPr>
        <w:t>2</w:t>
      </w:r>
      <w:r w:rsidR="00FC4E41" w:rsidRPr="004D7B1D">
        <w:rPr>
          <w:bCs/>
          <w:color w:val="000000" w:themeColor="text1"/>
          <w:szCs w:val="22"/>
        </w:rPr>
        <w:t>-cost and</w:t>
      </w:r>
      <w:r w:rsidR="008A27E4" w:rsidRPr="004D7B1D">
        <w:rPr>
          <w:bCs/>
          <w:color w:val="000000" w:themeColor="text1"/>
          <w:szCs w:val="22"/>
        </w:rPr>
        <w:t xml:space="preserve"> </w:t>
      </w:r>
      <w:r w:rsidR="00334AE3" w:rsidRPr="004D7B1D">
        <w:rPr>
          <w:bCs/>
          <w:color w:val="000000" w:themeColor="text1"/>
          <w:szCs w:val="22"/>
        </w:rPr>
        <w:t>kinematics</w:t>
      </w:r>
      <w:r w:rsidR="008A27E4" w:rsidRPr="004D7B1D">
        <w:rPr>
          <w:bCs/>
          <w:color w:val="000000" w:themeColor="text1"/>
          <w:szCs w:val="22"/>
        </w:rPr>
        <w:t xml:space="preserve"> </w:t>
      </w:r>
      <w:r w:rsidR="001906E6" w:rsidRPr="004D7B1D">
        <w:rPr>
          <w:bCs/>
          <w:color w:val="000000" w:themeColor="text1"/>
          <w:szCs w:val="22"/>
        </w:rPr>
        <w:t>during</w:t>
      </w:r>
      <w:r w:rsidR="00E02D35" w:rsidRPr="004D7B1D">
        <w:rPr>
          <w:bCs/>
          <w:color w:val="000000" w:themeColor="text1"/>
          <w:szCs w:val="22"/>
        </w:rPr>
        <w:t xml:space="preserve"> </w:t>
      </w:r>
      <w:r w:rsidR="000F47CD" w:rsidRPr="004D7B1D">
        <w:rPr>
          <w:bCs/>
          <w:color w:val="000000" w:themeColor="text1"/>
          <w:szCs w:val="22"/>
        </w:rPr>
        <w:t>treadmill</w:t>
      </w:r>
      <w:r w:rsidR="001906E6" w:rsidRPr="004D7B1D">
        <w:rPr>
          <w:bCs/>
          <w:color w:val="000000" w:themeColor="text1"/>
          <w:szCs w:val="22"/>
        </w:rPr>
        <w:t xml:space="preserve"> roller skiing</w:t>
      </w:r>
      <w:r w:rsidR="008A27E4" w:rsidRPr="004D7B1D">
        <w:rPr>
          <w:bCs/>
          <w:color w:val="000000" w:themeColor="text1"/>
          <w:szCs w:val="22"/>
        </w:rPr>
        <w:t>.</w:t>
      </w:r>
      <w:r w:rsidR="008A27E4" w:rsidRPr="004D7B1D">
        <w:rPr>
          <w:color w:val="000000" w:themeColor="text1"/>
          <w:szCs w:val="22"/>
        </w:rPr>
        <w:t xml:space="preserve"> </w:t>
      </w:r>
      <w:r w:rsidRPr="004D7B1D">
        <w:rPr>
          <w:b/>
          <w:i/>
          <w:color w:val="000000" w:themeColor="text1"/>
          <w:szCs w:val="22"/>
        </w:rPr>
        <w:t>Methods:</w:t>
      </w:r>
      <w:r w:rsidRPr="004D7B1D">
        <w:rPr>
          <w:color w:val="000000" w:themeColor="text1"/>
          <w:szCs w:val="22"/>
        </w:rPr>
        <w:t xml:space="preserve"> </w:t>
      </w:r>
      <w:r w:rsidR="00CB594F" w:rsidRPr="004D7B1D">
        <w:rPr>
          <w:bCs/>
          <w:color w:val="000000" w:themeColor="text1"/>
          <w:szCs w:val="22"/>
        </w:rPr>
        <w:t>Nine</w:t>
      </w:r>
      <w:r w:rsidR="008A27E4" w:rsidRPr="004D7B1D">
        <w:rPr>
          <w:bCs/>
          <w:color w:val="000000" w:themeColor="text1"/>
          <w:szCs w:val="22"/>
        </w:rPr>
        <w:t xml:space="preserve"> </w:t>
      </w:r>
      <w:r w:rsidR="001F567D" w:rsidRPr="004D7B1D">
        <w:rPr>
          <w:bCs/>
          <w:color w:val="000000" w:themeColor="text1"/>
          <w:szCs w:val="22"/>
        </w:rPr>
        <w:t xml:space="preserve">male competitive </w:t>
      </w:r>
      <w:r w:rsidR="00B16B25" w:rsidRPr="004D7B1D">
        <w:rPr>
          <w:bCs/>
          <w:color w:val="000000" w:themeColor="text1"/>
          <w:szCs w:val="22"/>
        </w:rPr>
        <w:t xml:space="preserve">cross-country </w:t>
      </w:r>
      <w:r w:rsidR="00FA3005" w:rsidRPr="004D7B1D">
        <w:rPr>
          <w:bCs/>
          <w:color w:val="000000" w:themeColor="text1"/>
          <w:szCs w:val="22"/>
        </w:rPr>
        <w:t xml:space="preserve">skiers (24±3 </w:t>
      </w:r>
      <w:proofErr w:type="spellStart"/>
      <w:r w:rsidR="00FA3005" w:rsidRPr="004D7B1D">
        <w:rPr>
          <w:bCs/>
          <w:color w:val="000000" w:themeColor="text1"/>
          <w:szCs w:val="22"/>
        </w:rPr>
        <w:t>yrs</w:t>
      </w:r>
      <w:proofErr w:type="spellEnd"/>
      <w:r w:rsidR="00FA3005" w:rsidRPr="004D7B1D">
        <w:rPr>
          <w:bCs/>
          <w:color w:val="000000" w:themeColor="text1"/>
          <w:szCs w:val="22"/>
        </w:rPr>
        <w:t>, 180±5</w:t>
      </w:r>
      <w:r w:rsidR="008A27E4" w:rsidRPr="004D7B1D">
        <w:rPr>
          <w:bCs/>
          <w:color w:val="000000" w:themeColor="text1"/>
          <w:szCs w:val="22"/>
        </w:rPr>
        <w:t xml:space="preserve"> </w:t>
      </w:r>
      <w:r w:rsidR="00736328" w:rsidRPr="004D7B1D">
        <w:rPr>
          <w:bCs/>
          <w:color w:val="000000" w:themeColor="text1"/>
          <w:szCs w:val="22"/>
        </w:rPr>
        <w:t>cm, 72</w:t>
      </w:r>
      <w:r w:rsidR="008A27E4" w:rsidRPr="004D7B1D">
        <w:rPr>
          <w:bCs/>
          <w:color w:val="000000" w:themeColor="text1"/>
          <w:szCs w:val="22"/>
        </w:rPr>
        <w:t>±5 kg, VO</w:t>
      </w:r>
      <w:r w:rsidR="008A27E4" w:rsidRPr="004D7B1D">
        <w:rPr>
          <w:bCs/>
          <w:color w:val="000000" w:themeColor="text1"/>
          <w:szCs w:val="22"/>
          <w:vertAlign w:val="subscript"/>
        </w:rPr>
        <w:t>2max</w:t>
      </w:r>
      <w:r w:rsidR="008A27E4" w:rsidRPr="004D7B1D">
        <w:rPr>
          <w:bCs/>
          <w:color w:val="000000" w:themeColor="text1"/>
          <w:szCs w:val="22"/>
        </w:rPr>
        <w:t xml:space="preserve"> running: 7</w:t>
      </w:r>
      <w:r w:rsidR="00CB594F" w:rsidRPr="004D7B1D">
        <w:rPr>
          <w:bCs/>
          <w:color w:val="000000" w:themeColor="text1"/>
          <w:szCs w:val="22"/>
        </w:rPr>
        <w:t>6</w:t>
      </w:r>
      <w:r w:rsidR="008A27E4" w:rsidRPr="004D7B1D">
        <w:rPr>
          <w:bCs/>
          <w:color w:val="000000" w:themeColor="text1"/>
          <w:szCs w:val="22"/>
        </w:rPr>
        <w:t>±6 mL·kg</w:t>
      </w:r>
      <w:r w:rsidR="008A27E4" w:rsidRPr="004D7B1D">
        <w:rPr>
          <w:bCs/>
          <w:color w:val="000000" w:themeColor="text1"/>
          <w:szCs w:val="22"/>
          <w:vertAlign w:val="superscript"/>
        </w:rPr>
        <w:t>-1</w:t>
      </w:r>
      <w:r w:rsidR="008A27E4" w:rsidRPr="004D7B1D">
        <w:rPr>
          <w:bCs/>
          <w:color w:val="000000" w:themeColor="text1"/>
          <w:szCs w:val="22"/>
        </w:rPr>
        <w:t>·min</w:t>
      </w:r>
      <w:r w:rsidR="008A27E4" w:rsidRPr="004D7B1D">
        <w:rPr>
          <w:bCs/>
          <w:color w:val="000000" w:themeColor="text1"/>
          <w:szCs w:val="22"/>
          <w:vertAlign w:val="superscript"/>
        </w:rPr>
        <w:t>-1</w:t>
      </w:r>
      <w:r w:rsidR="008A27E4" w:rsidRPr="004D7B1D">
        <w:rPr>
          <w:bCs/>
          <w:color w:val="000000" w:themeColor="text1"/>
          <w:szCs w:val="22"/>
        </w:rPr>
        <w:t xml:space="preserve">) completed two identical test protocols using </w:t>
      </w:r>
      <w:r w:rsidR="0082751A" w:rsidRPr="004D7B1D">
        <w:rPr>
          <w:bCs/>
          <w:color w:val="000000" w:themeColor="text1"/>
          <w:szCs w:val="22"/>
        </w:rPr>
        <w:t>self-selected</w:t>
      </w:r>
      <w:r w:rsidR="008A27E4" w:rsidRPr="004D7B1D">
        <w:rPr>
          <w:bCs/>
          <w:color w:val="000000" w:themeColor="text1"/>
          <w:szCs w:val="22"/>
        </w:rPr>
        <w:t xml:space="preserve"> (84±1% of body height</w:t>
      </w:r>
      <w:r w:rsidR="00736328" w:rsidRPr="004D7B1D">
        <w:rPr>
          <w:bCs/>
          <w:color w:val="000000" w:themeColor="text1"/>
          <w:szCs w:val="22"/>
        </w:rPr>
        <w:t>)</w:t>
      </w:r>
      <w:r w:rsidR="008A27E4" w:rsidRPr="004D7B1D">
        <w:rPr>
          <w:bCs/>
          <w:color w:val="000000" w:themeColor="text1"/>
          <w:szCs w:val="22"/>
        </w:rPr>
        <w:t xml:space="preserve"> and </w:t>
      </w:r>
      <w:r w:rsidR="000E32B6" w:rsidRPr="004D7B1D">
        <w:rPr>
          <w:bCs/>
          <w:color w:val="000000" w:themeColor="text1"/>
          <w:szCs w:val="22"/>
        </w:rPr>
        <w:t xml:space="preserve">long poles (self-selected + 7.5 cm; </w:t>
      </w:r>
      <w:r w:rsidR="00CB594F" w:rsidRPr="004D7B1D">
        <w:rPr>
          <w:bCs/>
          <w:color w:val="000000" w:themeColor="text1"/>
          <w:szCs w:val="22"/>
        </w:rPr>
        <w:t>88±1%</w:t>
      </w:r>
      <w:r w:rsidR="00334AE3" w:rsidRPr="004D7B1D">
        <w:rPr>
          <w:bCs/>
          <w:color w:val="000000" w:themeColor="text1"/>
          <w:szCs w:val="22"/>
        </w:rPr>
        <w:t xml:space="preserve"> of body height</w:t>
      </w:r>
      <w:r w:rsidR="008A27E4" w:rsidRPr="004D7B1D">
        <w:rPr>
          <w:bCs/>
          <w:color w:val="000000" w:themeColor="text1"/>
          <w:szCs w:val="22"/>
        </w:rPr>
        <w:t>)</w:t>
      </w:r>
      <w:r w:rsidR="000E32B6" w:rsidRPr="004D7B1D">
        <w:rPr>
          <w:bCs/>
          <w:color w:val="000000" w:themeColor="text1"/>
          <w:szCs w:val="22"/>
        </w:rPr>
        <w:t xml:space="preserve"> </w:t>
      </w:r>
      <w:r w:rsidR="008A27E4" w:rsidRPr="004D7B1D">
        <w:rPr>
          <w:bCs/>
          <w:color w:val="000000" w:themeColor="text1"/>
          <w:szCs w:val="22"/>
        </w:rPr>
        <w:t xml:space="preserve">in a </w:t>
      </w:r>
      <w:r w:rsidR="003C108D" w:rsidRPr="004D7B1D">
        <w:rPr>
          <w:bCs/>
          <w:color w:val="000000" w:themeColor="text1"/>
          <w:szCs w:val="22"/>
        </w:rPr>
        <w:t>counter-</w:t>
      </w:r>
      <w:r w:rsidR="008A27E4" w:rsidRPr="004D7B1D">
        <w:rPr>
          <w:bCs/>
          <w:color w:val="000000" w:themeColor="text1"/>
          <w:szCs w:val="22"/>
        </w:rPr>
        <w:t xml:space="preserve">balanced fashion. </w:t>
      </w:r>
      <w:r w:rsidR="008A27E4" w:rsidRPr="004D7B1D">
        <w:rPr>
          <w:color w:val="000000" w:themeColor="text1"/>
          <w:szCs w:val="22"/>
          <w:lang w:val="en-GB"/>
        </w:rPr>
        <w:t>Each test protocol included</w:t>
      </w:r>
      <w:r w:rsidR="00FA1968" w:rsidRPr="004D7B1D">
        <w:rPr>
          <w:bCs/>
          <w:color w:val="000000" w:themeColor="text1"/>
          <w:szCs w:val="22"/>
        </w:rPr>
        <w:t xml:space="preserve"> </w:t>
      </w:r>
      <w:r w:rsidR="00546332" w:rsidRPr="004D7B1D">
        <w:rPr>
          <w:bCs/>
          <w:color w:val="000000" w:themeColor="text1"/>
          <w:szCs w:val="22"/>
        </w:rPr>
        <w:t>a</w:t>
      </w:r>
      <w:r w:rsidR="002E5BC4" w:rsidRPr="004D7B1D">
        <w:rPr>
          <w:bCs/>
          <w:color w:val="000000" w:themeColor="text1"/>
          <w:szCs w:val="22"/>
        </w:rPr>
        <w:t xml:space="preserve"> </w:t>
      </w:r>
      <w:r w:rsidR="00066219" w:rsidRPr="004D7B1D">
        <w:rPr>
          <w:bCs/>
          <w:color w:val="000000" w:themeColor="text1"/>
          <w:szCs w:val="22"/>
        </w:rPr>
        <w:t>5-</w:t>
      </w:r>
      <w:r w:rsidR="002E5BC4" w:rsidRPr="004D7B1D">
        <w:rPr>
          <w:bCs/>
          <w:color w:val="000000" w:themeColor="text1"/>
          <w:szCs w:val="22"/>
        </w:rPr>
        <w:t>min</w:t>
      </w:r>
      <w:r w:rsidR="009B3C7A" w:rsidRPr="004D7B1D">
        <w:rPr>
          <w:bCs/>
          <w:color w:val="000000" w:themeColor="text1"/>
          <w:szCs w:val="22"/>
        </w:rPr>
        <w:t>ute</w:t>
      </w:r>
      <w:r w:rsidR="00546332" w:rsidRPr="004D7B1D">
        <w:rPr>
          <w:bCs/>
          <w:color w:val="000000" w:themeColor="text1"/>
          <w:szCs w:val="22"/>
        </w:rPr>
        <w:t xml:space="preserve"> warm</w:t>
      </w:r>
      <w:r w:rsidR="009C0B7D" w:rsidRPr="004D7B1D">
        <w:rPr>
          <w:bCs/>
          <w:color w:val="000000" w:themeColor="text1"/>
          <w:szCs w:val="22"/>
        </w:rPr>
        <w:t>-</w:t>
      </w:r>
      <w:r w:rsidR="00791308" w:rsidRPr="004D7B1D">
        <w:rPr>
          <w:bCs/>
          <w:color w:val="000000" w:themeColor="text1"/>
          <w:szCs w:val="22"/>
        </w:rPr>
        <w:t>up (2.5 m·s</w:t>
      </w:r>
      <w:r w:rsidR="00791308" w:rsidRPr="004D7B1D">
        <w:rPr>
          <w:bCs/>
          <w:color w:val="000000" w:themeColor="text1"/>
          <w:szCs w:val="22"/>
          <w:vertAlign w:val="superscript"/>
        </w:rPr>
        <w:t>-1</w:t>
      </w:r>
      <w:r w:rsidR="005A4F3F" w:rsidRPr="004D7B1D">
        <w:rPr>
          <w:bCs/>
          <w:color w:val="000000" w:themeColor="text1"/>
          <w:szCs w:val="22"/>
        </w:rPr>
        <w:t>;</w:t>
      </w:r>
      <w:r w:rsidR="005A4F3F" w:rsidRPr="004D7B1D">
        <w:rPr>
          <w:bCs/>
          <w:color w:val="000000" w:themeColor="text1"/>
          <w:szCs w:val="22"/>
          <w:vertAlign w:val="superscript"/>
        </w:rPr>
        <w:t xml:space="preserve"> </w:t>
      </w:r>
      <w:r w:rsidR="005A4F3F" w:rsidRPr="004D7B1D">
        <w:rPr>
          <w:bCs/>
          <w:color w:val="000000" w:themeColor="text1"/>
          <w:szCs w:val="22"/>
        </w:rPr>
        <w:t>2.5°</w:t>
      </w:r>
      <w:r w:rsidR="00791308" w:rsidRPr="004D7B1D">
        <w:rPr>
          <w:bCs/>
          <w:color w:val="000000" w:themeColor="text1"/>
          <w:szCs w:val="22"/>
        </w:rPr>
        <w:t xml:space="preserve">), </w:t>
      </w:r>
      <w:r w:rsidR="00E44F02" w:rsidRPr="004D7B1D">
        <w:rPr>
          <w:bCs/>
          <w:color w:val="000000" w:themeColor="text1"/>
          <w:szCs w:val="22"/>
        </w:rPr>
        <w:t xml:space="preserve">three </w:t>
      </w:r>
      <w:r w:rsidR="002F3D68" w:rsidRPr="004D7B1D">
        <w:rPr>
          <w:bCs/>
          <w:color w:val="000000" w:themeColor="text1"/>
          <w:szCs w:val="22"/>
        </w:rPr>
        <w:t xml:space="preserve">5-min </w:t>
      </w:r>
      <w:r w:rsidR="005822BB" w:rsidRPr="004D7B1D">
        <w:rPr>
          <w:bCs/>
          <w:color w:val="000000" w:themeColor="text1"/>
          <w:szCs w:val="22"/>
        </w:rPr>
        <w:t xml:space="preserve">submaximal </w:t>
      </w:r>
      <w:r w:rsidR="00E44F02" w:rsidRPr="004D7B1D">
        <w:rPr>
          <w:bCs/>
          <w:color w:val="000000" w:themeColor="text1"/>
          <w:szCs w:val="22"/>
        </w:rPr>
        <w:t>sessions</w:t>
      </w:r>
      <w:r w:rsidR="005822BB" w:rsidRPr="004D7B1D">
        <w:rPr>
          <w:bCs/>
          <w:color w:val="000000" w:themeColor="text1"/>
          <w:szCs w:val="22"/>
        </w:rPr>
        <w:t xml:space="preserve"> (</w:t>
      </w:r>
      <w:r w:rsidR="008A27E4" w:rsidRPr="004D7B1D">
        <w:rPr>
          <w:bCs/>
          <w:color w:val="000000" w:themeColor="text1"/>
          <w:szCs w:val="22"/>
        </w:rPr>
        <w:t>3</w:t>
      </w:r>
      <w:r w:rsidR="009B3C7A" w:rsidRPr="004D7B1D">
        <w:rPr>
          <w:bCs/>
          <w:color w:val="000000" w:themeColor="text1"/>
          <w:szCs w:val="22"/>
        </w:rPr>
        <w:t>.0</w:t>
      </w:r>
      <w:r w:rsidR="00727EC4" w:rsidRPr="004D7B1D">
        <w:rPr>
          <w:bCs/>
          <w:color w:val="000000" w:themeColor="text1"/>
          <w:szCs w:val="22"/>
        </w:rPr>
        <w:t>, 3.5 and</w:t>
      </w:r>
      <w:r w:rsidR="00371654" w:rsidRPr="004D7B1D">
        <w:rPr>
          <w:bCs/>
          <w:color w:val="000000" w:themeColor="text1"/>
          <w:szCs w:val="22"/>
        </w:rPr>
        <w:t xml:space="preserve"> </w:t>
      </w:r>
      <w:r w:rsidR="009C0B7D" w:rsidRPr="004D7B1D">
        <w:rPr>
          <w:bCs/>
          <w:color w:val="000000" w:themeColor="text1"/>
          <w:szCs w:val="22"/>
        </w:rPr>
        <w:t>4</w:t>
      </w:r>
      <w:r w:rsidR="009B3C7A" w:rsidRPr="004D7B1D">
        <w:rPr>
          <w:bCs/>
          <w:color w:val="000000" w:themeColor="text1"/>
          <w:szCs w:val="22"/>
        </w:rPr>
        <w:t>.0</w:t>
      </w:r>
      <w:r w:rsidR="008A27E4" w:rsidRPr="004D7B1D">
        <w:rPr>
          <w:bCs/>
          <w:color w:val="000000" w:themeColor="text1"/>
          <w:szCs w:val="22"/>
        </w:rPr>
        <w:t xml:space="preserve"> m·s</w:t>
      </w:r>
      <w:r w:rsidR="008A27E4" w:rsidRPr="004D7B1D">
        <w:rPr>
          <w:bCs/>
          <w:color w:val="000000" w:themeColor="text1"/>
          <w:szCs w:val="22"/>
          <w:vertAlign w:val="superscript"/>
        </w:rPr>
        <w:t>-1</w:t>
      </w:r>
      <w:r w:rsidR="00C56F05" w:rsidRPr="004D7B1D">
        <w:rPr>
          <w:bCs/>
          <w:color w:val="000000" w:themeColor="text1"/>
          <w:szCs w:val="22"/>
        </w:rPr>
        <w:t>; 2.5°</w:t>
      </w:r>
      <w:r w:rsidR="00FA1968" w:rsidRPr="004D7B1D">
        <w:rPr>
          <w:bCs/>
          <w:color w:val="000000" w:themeColor="text1"/>
          <w:szCs w:val="22"/>
        </w:rPr>
        <w:t xml:space="preserve">) for assessment </w:t>
      </w:r>
      <w:r w:rsidR="008A27E4" w:rsidRPr="004D7B1D">
        <w:rPr>
          <w:bCs/>
          <w:color w:val="000000" w:themeColor="text1"/>
          <w:szCs w:val="22"/>
        </w:rPr>
        <w:t>of O</w:t>
      </w:r>
      <w:r w:rsidR="008A27E4" w:rsidRPr="004D7B1D">
        <w:rPr>
          <w:bCs/>
          <w:color w:val="000000" w:themeColor="text1"/>
          <w:szCs w:val="22"/>
          <w:vertAlign w:val="subscript"/>
        </w:rPr>
        <w:t>2</w:t>
      </w:r>
      <w:r w:rsidR="008A27E4" w:rsidRPr="004D7B1D">
        <w:rPr>
          <w:bCs/>
          <w:color w:val="000000" w:themeColor="text1"/>
          <w:szCs w:val="22"/>
        </w:rPr>
        <w:t>-cost</w:t>
      </w:r>
      <w:r w:rsidR="000F47CD" w:rsidRPr="004D7B1D">
        <w:rPr>
          <w:bCs/>
          <w:color w:val="000000" w:themeColor="text1"/>
          <w:szCs w:val="22"/>
        </w:rPr>
        <w:t xml:space="preserve">, followed by </w:t>
      </w:r>
      <w:r w:rsidR="005822BB" w:rsidRPr="004D7B1D">
        <w:rPr>
          <w:bCs/>
          <w:color w:val="000000" w:themeColor="text1"/>
          <w:szCs w:val="22"/>
        </w:rPr>
        <w:t>a</w:t>
      </w:r>
      <w:r w:rsidR="000F47CD" w:rsidRPr="004D7B1D">
        <w:rPr>
          <w:bCs/>
          <w:color w:val="000000" w:themeColor="text1"/>
          <w:szCs w:val="22"/>
        </w:rPr>
        <w:t xml:space="preserve"> self-paced</w:t>
      </w:r>
      <w:r w:rsidR="005822BB" w:rsidRPr="004D7B1D">
        <w:rPr>
          <w:bCs/>
          <w:color w:val="000000" w:themeColor="text1"/>
          <w:szCs w:val="22"/>
        </w:rPr>
        <w:t xml:space="preserve"> 1000-m time trial (</w:t>
      </w:r>
      <w:r w:rsidR="00754080" w:rsidRPr="004D7B1D">
        <w:rPr>
          <w:bCs/>
          <w:color w:val="000000" w:themeColor="text1"/>
          <w:szCs w:val="22"/>
        </w:rPr>
        <w:t xml:space="preserve">~3 min, </w:t>
      </w:r>
      <w:r w:rsidR="005822BB" w:rsidRPr="004D7B1D">
        <w:rPr>
          <w:bCs/>
          <w:color w:val="000000" w:themeColor="text1"/>
          <w:szCs w:val="22"/>
        </w:rPr>
        <w:t>&gt;5</w:t>
      </w:r>
      <w:r w:rsidR="008C72C6" w:rsidRPr="004D7B1D">
        <w:rPr>
          <w:bCs/>
          <w:color w:val="000000" w:themeColor="text1"/>
          <w:szCs w:val="22"/>
        </w:rPr>
        <w:t>.0</w:t>
      </w:r>
      <w:r w:rsidR="005822BB" w:rsidRPr="004D7B1D">
        <w:rPr>
          <w:bCs/>
          <w:color w:val="000000" w:themeColor="text1"/>
          <w:szCs w:val="22"/>
        </w:rPr>
        <w:t xml:space="preserve"> m·s</w:t>
      </w:r>
      <w:r w:rsidR="005822BB" w:rsidRPr="004D7B1D">
        <w:rPr>
          <w:bCs/>
          <w:color w:val="000000" w:themeColor="text1"/>
          <w:szCs w:val="22"/>
          <w:vertAlign w:val="superscript"/>
        </w:rPr>
        <w:t>-1</w:t>
      </w:r>
      <w:r w:rsidR="00C56F05" w:rsidRPr="004D7B1D">
        <w:rPr>
          <w:bCs/>
          <w:color w:val="000000" w:themeColor="text1"/>
          <w:szCs w:val="22"/>
        </w:rPr>
        <w:t>; 2.5°</w:t>
      </w:r>
      <w:r w:rsidR="005822BB" w:rsidRPr="004D7B1D">
        <w:rPr>
          <w:bCs/>
          <w:color w:val="000000" w:themeColor="text1"/>
          <w:szCs w:val="22"/>
        </w:rPr>
        <w:t>)</w:t>
      </w:r>
      <w:r w:rsidR="001F567D" w:rsidRPr="004D7B1D">
        <w:rPr>
          <w:bCs/>
          <w:color w:val="000000" w:themeColor="text1"/>
          <w:szCs w:val="22"/>
        </w:rPr>
        <w:t>.</w:t>
      </w:r>
      <w:r w:rsidR="008A27E4" w:rsidRPr="004D7B1D">
        <w:rPr>
          <w:bCs/>
          <w:color w:val="000000" w:themeColor="text1"/>
          <w:szCs w:val="22"/>
        </w:rPr>
        <w:t xml:space="preserve"> Temporal patterns and kinematics were assessed </w:t>
      </w:r>
      <w:r w:rsidR="003C108D" w:rsidRPr="004D7B1D">
        <w:rPr>
          <w:bCs/>
          <w:color w:val="000000" w:themeColor="text1"/>
          <w:szCs w:val="22"/>
        </w:rPr>
        <w:t xml:space="preserve">using </w:t>
      </w:r>
      <w:r w:rsidR="008A27E4" w:rsidRPr="004D7B1D">
        <w:rPr>
          <w:bCs/>
          <w:color w:val="000000" w:themeColor="text1"/>
          <w:szCs w:val="22"/>
        </w:rPr>
        <w:t>accelerometers</w:t>
      </w:r>
      <w:r w:rsidR="005822BB" w:rsidRPr="004D7B1D">
        <w:rPr>
          <w:bCs/>
          <w:color w:val="000000" w:themeColor="text1"/>
          <w:szCs w:val="22"/>
        </w:rPr>
        <w:t xml:space="preserve"> and </w:t>
      </w:r>
      <w:r w:rsidR="00420E3D" w:rsidRPr="004D7B1D">
        <w:rPr>
          <w:bCs/>
          <w:color w:val="000000" w:themeColor="text1"/>
          <w:szCs w:val="22"/>
        </w:rPr>
        <w:t xml:space="preserve">2D </w:t>
      </w:r>
      <w:r w:rsidR="005822BB" w:rsidRPr="004D7B1D">
        <w:rPr>
          <w:bCs/>
          <w:color w:val="000000" w:themeColor="text1"/>
          <w:szCs w:val="22"/>
        </w:rPr>
        <w:t>video.</w:t>
      </w:r>
      <w:r w:rsidRPr="004D7B1D">
        <w:rPr>
          <w:bCs/>
          <w:color w:val="000000" w:themeColor="text1"/>
          <w:szCs w:val="22"/>
        </w:rPr>
        <w:t xml:space="preserve"> </w:t>
      </w:r>
      <w:r w:rsidRPr="004D7B1D">
        <w:rPr>
          <w:b/>
          <w:bCs/>
          <w:i/>
          <w:color w:val="000000" w:themeColor="text1"/>
          <w:szCs w:val="22"/>
        </w:rPr>
        <w:t>Results:</w:t>
      </w:r>
      <w:r w:rsidR="005822BB" w:rsidRPr="004D7B1D">
        <w:rPr>
          <w:bCs/>
          <w:color w:val="000000" w:themeColor="text1"/>
          <w:szCs w:val="22"/>
        </w:rPr>
        <w:t xml:space="preserve"> </w:t>
      </w:r>
      <w:r w:rsidR="00162962" w:rsidRPr="004D7B1D">
        <w:rPr>
          <w:color w:val="000000" w:themeColor="text1"/>
          <w:szCs w:val="22"/>
        </w:rPr>
        <w:t>Long</w:t>
      </w:r>
      <w:r w:rsidR="001F567D" w:rsidRPr="004D7B1D">
        <w:rPr>
          <w:bCs/>
          <w:color w:val="000000" w:themeColor="text1"/>
          <w:szCs w:val="22"/>
        </w:rPr>
        <w:t xml:space="preserve"> poles</w:t>
      </w:r>
      <w:r w:rsidR="008A27E4" w:rsidRPr="004D7B1D">
        <w:rPr>
          <w:bCs/>
          <w:color w:val="000000" w:themeColor="text1"/>
          <w:szCs w:val="22"/>
        </w:rPr>
        <w:t xml:space="preserve"> </w:t>
      </w:r>
      <w:r w:rsidR="00FC4E41" w:rsidRPr="004D7B1D">
        <w:rPr>
          <w:bCs/>
          <w:color w:val="000000" w:themeColor="text1"/>
          <w:szCs w:val="22"/>
        </w:rPr>
        <w:t>reduced</w:t>
      </w:r>
      <w:r w:rsidR="008A27E4" w:rsidRPr="004D7B1D">
        <w:rPr>
          <w:bCs/>
          <w:color w:val="000000" w:themeColor="text1"/>
          <w:szCs w:val="22"/>
        </w:rPr>
        <w:t xml:space="preserve"> </w:t>
      </w:r>
      <w:r w:rsidR="00FC4E41" w:rsidRPr="004D7B1D">
        <w:rPr>
          <w:bCs/>
          <w:color w:val="000000" w:themeColor="text1"/>
          <w:szCs w:val="22"/>
        </w:rPr>
        <w:t>1000-m time (</w:t>
      </w:r>
      <w:r w:rsidR="000C7857" w:rsidRPr="004D7B1D">
        <w:rPr>
          <w:bCs/>
          <w:color w:val="000000" w:themeColor="text1"/>
          <w:szCs w:val="22"/>
        </w:rPr>
        <w:t>mean±</w:t>
      </w:r>
      <w:r w:rsidR="00DF3B0E" w:rsidRPr="004D7B1D">
        <w:rPr>
          <w:bCs/>
          <w:color w:val="000000" w:themeColor="text1"/>
          <w:szCs w:val="22"/>
        </w:rPr>
        <w:t xml:space="preserve">90% </w:t>
      </w:r>
      <w:r w:rsidR="005F2FE6" w:rsidRPr="004D7B1D">
        <w:rPr>
          <w:bCs/>
          <w:color w:val="000000" w:themeColor="text1"/>
          <w:szCs w:val="22"/>
        </w:rPr>
        <w:t>c</w:t>
      </w:r>
      <w:r w:rsidR="00AC4EAB" w:rsidRPr="004D7B1D">
        <w:rPr>
          <w:bCs/>
          <w:color w:val="000000" w:themeColor="text1"/>
          <w:szCs w:val="22"/>
        </w:rPr>
        <w:t xml:space="preserve">onfidence </w:t>
      </w:r>
      <w:r w:rsidR="005F2FE6" w:rsidRPr="004D7B1D">
        <w:rPr>
          <w:bCs/>
          <w:color w:val="000000" w:themeColor="text1"/>
          <w:szCs w:val="22"/>
        </w:rPr>
        <w:t>interval</w:t>
      </w:r>
      <w:r w:rsidR="00DF3B0E" w:rsidRPr="004D7B1D">
        <w:rPr>
          <w:bCs/>
          <w:color w:val="000000" w:themeColor="text1"/>
          <w:szCs w:val="22"/>
        </w:rPr>
        <w:t xml:space="preserve">; </w:t>
      </w:r>
      <w:r w:rsidR="003905FD" w:rsidRPr="004D7B1D">
        <w:rPr>
          <w:bCs/>
          <w:color w:val="000000" w:themeColor="text1"/>
          <w:szCs w:val="22"/>
        </w:rPr>
        <w:t>-</w:t>
      </w:r>
      <w:r w:rsidR="000C7857" w:rsidRPr="004D7B1D">
        <w:rPr>
          <w:bCs/>
          <w:color w:val="000000" w:themeColor="text1"/>
          <w:szCs w:val="22"/>
        </w:rPr>
        <w:t>1.0±</w:t>
      </w:r>
      <w:r w:rsidR="00FC4E41" w:rsidRPr="004D7B1D">
        <w:rPr>
          <w:bCs/>
          <w:color w:val="000000" w:themeColor="text1"/>
          <w:szCs w:val="22"/>
        </w:rPr>
        <w:t xml:space="preserve">0.7%, </w:t>
      </w:r>
      <w:r w:rsidR="00FC4E41" w:rsidRPr="004D7B1D">
        <w:rPr>
          <w:bCs/>
          <w:i/>
          <w:color w:val="000000" w:themeColor="text1"/>
          <w:szCs w:val="22"/>
        </w:rPr>
        <w:t>P</w:t>
      </w:r>
      <w:r w:rsidR="00F46AAD" w:rsidRPr="004D7B1D">
        <w:rPr>
          <w:bCs/>
          <w:color w:val="000000" w:themeColor="text1"/>
          <w:szCs w:val="22"/>
        </w:rPr>
        <w:t>=0.05</w:t>
      </w:r>
      <w:r w:rsidR="00EC1FCE" w:rsidRPr="004D7B1D">
        <w:rPr>
          <w:bCs/>
          <w:color w:val="000000" w:themeColor="text1"/>
          <w:szCs w:val="22"/>
        </w:rPr>
        <w:t>4</w:t>
      </w:r>
      <w:r w:rsidR="00FC4E41" w:rsidRPr="004D7B1D">
        <w:rPr>
          <w:bCs/>
          <w:color w:val="000000" w:themeColor="text1"/>
          <w:szCs w:val="22"/>
        </w:rPr>
        <w:t xml:space="preserve">) and </w:t>
      </w:r>
      <w:r w:rsidR="002F3D68" w:rsidRPr="004D7B1D">
        <w:rPr>
          <w:bCs/>
          <w:color w:val="000000" w:themeColor="text1"/>
          <w:szCs w:val="22"/>
        </w:rPr>
        <w:t xml:space="preserve">submaximal </w:t>
      </w:r>
      <w:r w:rsidR="008A27E4" w:rsidRPr="004D7B1D">
        <w:rPr>
          <w:bCs/>
          <w:color w:val="000000" w:themeColor="text1"/>
          <w:szCs w:val="22"/>
        </w:rPr>
        <w:t>O</w:t>
      </w:r>
      <w:r w:rsidR="008A27E4" w:rsidRPr="004D7B1D">
        <w:rPr>
          <w:bCs/>
          <w:color w:val="000000" w:themeColor="text1"/>
          <w:szCs w:val="22"/>
          <w:vertAlign w:val="subscript"/>
        </w:rPr>
        <w:t>2</w:t>
      </w:r>
      <w:r w:rsidR="008A27E4" w:rsidRPr="004D7B1D">
        <w:rPr>
          <w:bCs/>
          <w:color w:val="000000" w:themeColor="text1"/>
          <w:szCs w:val="22"/>
        </w:rPr>
        <w:t xml:space="preserve">-cost </w:t>
      </w:r>
      <w:r w:rsidR="00B97568" w:rsidRPr="004D7B1D">
        <w:rPr>
          <w:bCs/>
          <w:color w:val="000000" w:themeColor="text1"/>
          <w:szCs w:val="22"/>
        </w:rPr>
        <w:t>(</w:t>
      </w:r>
      <w:r w:rsidR="004D1D52" w:rsidRPr="004D7B1D">
        <w:rPr>
          <w:bCs/>
          <w:color w:val="000000" w:themeColor="text1"/>
          <w:szCs w:val="22"/>
        </w:rPr>
        <w:t>-</w:t>
      </w:r>
      <w:r w:rsidR="00B97568" w:rsidRPr="004D7B1D">
        <w:rPr>
          <w:bCs/>
          <w:color w:val="000000" w:themeColor="text1"/>
          <w:szCs w:val="22"/>
        </w:rPr>
        <w:t xml:space="preserve">2.7±1.0%, </w:t>
      </w:r>
      <w:r w:rsidR="00727EC4" w:rsidRPr="004D7B1D">
        <w:rPr>
          <w:i/>
          <w:color w:val="000000" w:themeColor="text1"/>
          <w:szCs w:val="32"/>
          <w:lang w:val="en-GB"/>
        </w:rPr>
        <w:t>P</w:t>
      </w:r>
      <w:r w:rsidR="00727EC4" w:rsidRPr="004D7B1D">
        <w:rPr>
          <w:color w:val="000000" w:themeColor="text1"/>
          <w:szCs w:val="32"/>
          <w:lang w:val="en-GB"/>
        </w:rPr>
        <w:t>=0.002</w:t>
      </w:r>
      <w:r w:rsidR="00271AD8" w:rsidRPr="004D7B1D">
        <w:rPr>
          <w:bCs/>
          <w:color w:val="000000" w:themeColor="text1"/>
          <w:szCs w:val="22"/>
        </w:rPr>
        <w:t>)</w:t>
      </w:r>
      <w:r w:rsidR="00D97B4E" w:rsidRPr="004D7B1D">
        <w:rPr>
          <w:bCs/>
          <w:color w:val="000000" w:themeColor="text1"/>
          <w:szCs w:val="22"/>
        </w:rPr>
        <w:t xml:space="preserve"> compared to </w:t>
      </w:r>
      <w:r w:rsidR="00731ED4" w:rsidRPr="004D7B1D">
        <w:rPr>
          <w:bCs/>
          <w:color w:val="000000" w:themeColor="text1"/>
          <w:szCs w:val="22"/>
        </w:rPr>
        <w:t xml:space="preserve">self-selected </w:t>
      </w:r>
      <w:r w:rsidR="00D97B4E" w:rsidRPr="004D7B1D">
        <w:rPr>
          <w:bCs/>
          <w:color w:val="000000" w:themeColor="text1"/>
          <w:szCs w:val="22"/>
        </w:rPr>
        <w:t>poles</w:t>
      </w:r>
      <w:r w:rsidR="008A27E4" w:rsidRPr="004D7B1D">
        <w:rPr>
          <w:bCs/>
          <w:color w:val="000000" w:themeColor="text1"/>
          <w:szCs w:val="22"/>
        </w:rPr>
        <w:t xml:space="preserve">. </w:t>
      </w:r>
      <w:r w:rsidR="00731ED4" w:rsidRPr="004D7B1D">
        <w:rPr>
          <w:bCs/>
          <w:color w:val="000000" w:themeColor="text1"/>
          <w:szCs w:val="22"/>
        </w:rPr>
        <w:t xml:space="preserve">The </w:t>
      </w:r>
      <w:r w:rsidR="00282500" w:rsidRPr="004D7B1D">
        <w:rPr>
          <w:bCs/>
          <w:color w:val="000000" w:themeColor="text1"/>
          <w:szCs w:val="22"/>
        </w:rPr>
        <w:t>c</w:t>
      </w:r>
      <w:r w:rsidR="00BA5305" w:rsidRPr="004D7B1D">
        <w:rPr>
          <w:bCs/>
          <w:color w:val="000000" w:themeColor="text1"/>
          <w:szCs w:val="22"/>
        </w:rPr>
        <w:t>enter</w:t>
      </w:r>
      <w:r w:rsidR="00282500" w:rsidRPr="004D7B1D">
        <w:rPr>
          <w:bCs/>
          <w:color w:val="000000" w:themeColor="text1"/>
          <w:szCs w:val="22"/>
        </w:rPr>
        <w:t xml:space="preserve"> of </w:t>
      </w:r>
      <w:r w:rsidR="009F2C38" w:rsidRPr="004D7B1D">
        <w:rPr>
          <w:bCs/>
          <w:color w:val="000000" w:themeColor="text1"/>
          <w:szCs w:val="22"/>
        </w:rPr>
        <w:t xml:space="preserve">mass vertical </w:t>
      </w:r>
      <w:r w:rsidR="00BA5305" w:rsidRPr="004D7B1D">
        <w:rPr>
          <w:bCs/>
          <w:color w:val="000000" w:themeColor="text1"/>
          <w:szCs w:val="22"/>
        </w:rPr>
        <w:t xml:space="preserve">range of </w:t>
      </w:r>
      <w:r w:rsidR="009F2C38" w:rsidRPr="004D7B1D">
        <w:rPr>
          <w:bCs/>
          <w:color w:val="000000" w:themeColor="text1"/>
          <w:szCs w:val="22"/>
        </w:rPr>
        <w:t xml:space="preserve">displacement </w:t>
      </w:r>
      <w:r w:rsidR="00F46AAD" w:rsidRPr="004D7B1D">
        <w:rPr>
          <w:bCs/>
          <w:color w:val="000000" w:themeColor="text1"/>
          <w:szCs w:val="22"/>
        </w:rPr>
        <w:t>tended to be</w:t>
      </w:r>
      <w:r w:rsidR="009F2C38" w:rsidRPr="004D7B1D">
        <w:rPr>
          <w:bCs/>
          <w:color w:val="000000" w:themeColor="text1"/>
          <w:szCs w:val="22"/>
        </w:rPr>
        <w:t xml:space="preserve"> smaller </w:t>
      </w:r>
      <w:r w:rsidR="003C108D" w:rsidRPr="004D7B1D">
        <w:rPr>
          <w:bCs/>
          <w:color w:val="000000" w:themeColor="text1"/>
          <w:szCs w:val="22"/>
        </w:rPr>
        <w:t xml:space="preserve">for </w:t>
      </w:r>
      <w:r w:rsidR="009F2C38" w:rsidRPr="004D7B1D">
        <w:rPr>
          <w:bCs/>
          <w:color w:val="000000" w:themeColor="text1"/>
          <w:szCs w:val="22"/>
        </w:rPr>
        <w:t xml:space="preserve">long </w:t>
      </w:r>
      <w:r w:rsidR="002F3D68" w:rsidRPr="004D7B1D">
        <w:rPr>
          <w:bCs/>
          <w:color w:val="000000" w:themeColor="text1"/>
          <w:szCs w:val="22"/>
        </w:rPr>
        <w:t xml:space="preserve">than </w:t>
      </w:r>
      <w:r w:rsidR="00467F3D" w:rsidRPr="004D7B1D">
        <w:rPr>
          <w:bCs/>
          <w:color w:val="000000" w:themeColor="text1"/>
          <w:szCs w:val="22"/>
        </w:rPr>
        <w:t xml:space="preserve">for </w:t>
      </w:r>
      <w:r w:rsidR="00731ED4" w:rsidRPr="004D7B1D">
        <w:rPr>
          <w:bCs/>
          <w:color w:val="000000" w:themeColor="text1"/>
          <w:szCs w:val="22"/>
        </w:rPr>
        <w:t xml:space="preserve">self-selected </w:t>
      </w:r>
      <w:r w:rsidR="009F2C38" w:rsidRPr="004D7B1D">
        <w:rPr>
          <w:bCs/>
          <w:color w:val="000000" w:themeColor="text1"/>
          <w:szCs w:val="22"/>
        </w:rPr>
        <w:t>poles (23.3±3.0 vs. 24.3±3.0</w:t>
      </w:r>
      <w:r w:rsidR="0071486D" w:rsidRPr="004D7B1D">
        <w:rPr>
          <w:bCs/>
          <w:color w:val="000000" w:themeColor="text1"/>
          <w:szCs w:val="22"/>
        </w:rPr>
        <w:t xml:space="preserve"> cm</w:t>
      </w:r>
      <w:r w:rsidR="00DE3AD1" w:rsidRPr="004D7B1D">
        <w:rPr>
          <w:bCs/>
          <w:color w:val="000000" w:themeColor="text1"/>
          <w:szCs w:val="22"/>
        </w:rPr>
        <w:t xml:space="preserve">, </w:t>
      </w:r>
      <w:r w:rsidR="00DE3AD1" w:rsidRPr="004D7B1D">
        <w:rPr>
          <w:bCs/>
          <w:i/>
          <w:color w:val="000000" w:themeColor="text1"/>
          <w:szCs w:val="22"/>
        </w:rPr>
        <w:t>P</w:t>
      </w:r>
      <w:r w:rsidR="000C7857" w:rsidRPr="004D7B1D">
        <w:rPr>
          <w:bCs/>
          <w:color w:val="000000" w:themeColor="text1"/>
          <w:szCs w:val="22"/>
        </w:rPr>
        <w:t>=</w:t>
      </w:r>
      <w:r w:rsidR="003407FA" w:rsidRPr="004D7B1D">
        <w:rPr>
          <w:bCs/>
          <w:color w:val="000000" w:themeColor="text1"/>
          <w:szCs w:val="22"/>
        </w:rPr>
        <w:t>0.0</w:t>
      </w:r>
      <w:r w:rsidR="009F2C38" w:rsidRPr="004D7B1D">
        <w:rPr>
          <w:bCs/>
          <w:color w:val="000000" w:themeColor="text1"/>
          <w:szCs w:val="22"/>
        </w:rPr>
        <w:t>7</w:t>
      </w:r>
      <w:r w:rsidR="00DE3AD1" w:rsidRPr="004D7B1D">
        <w:rPr>
          <w:bCs/>
          <w:color w:val="000000" w:themeColor="text1"/>
          <w:szCs w:val="22"/>
        </w:rPr>
        <w:t>).</w:t>
      </w:r>
      <w:r w:rsidR="003E2950" w:rsidRPr="004D7B1D">
        <w:rPr>
          <w:bCs/>
          <w:color w:val="000000" w:themeColor="text1"/>
          <w:szCs w:val="22"/>
        </w:rPr>
        <w:t xml:space="preserve"> </w:t>
      </w:r>
      <w:r w:rsidR="00527E22" w:rsidRPr="004D7B1D">
        <w:rPr>
          <w:color w:val="000000" w:themeColor="text1"/>
          <w:szCs w:val="20"/>
          <w:lang w:val="en-GB" w:eastAsia="nb-NO"/>
        </w:rPr>
        <w:t>Cycle and re</w:t>
      </w:r>
      <w:r w:rsidR="00527E22" w:rsidRPr="004D7B1D">
        <w:rPr>
          <w:color w:val="000000" w:themeColor="text1"/>
          <w:lang w:val="en-GB" w:eastAsia="nb-NO"/>
        </w:rPr>
        <w:t xml:space="preserve">position time </w:t>
      </w:r>
      <w:r w:rsidR="002F3D68" w:rsidRPr="004D7B1D">
        <w:rPr>
          <w:color w:val="000000" w:themeColor="text1"/>
          <w:lang w:val="en-GB" w:eastAsia="nb-NO"/>
        </w:rPr>
        <w:t xml:space="preserve">did </w:t>
      </w:r>
      <w:r w:rsidR="00527E22" w:rsidRPr="004D7B1D">
        <w:rPr>
          <w:color w:val="000000" w:themeColor="text1"/>
          <w:lang w:val="en-GB" w:eastAsia="nb-NO"/>
        </w:rPr>
        <w:t>not differ betw</w:t>
      </w:r>
      <w:r w:rsidR="00527E22" w:rsidRPr="004D7B1D">
        <w:rPr>
          <w:color w:val="000000" w:themeColor="text1"/>
          <w:szCs w:val="20"/>
          <w:lang w:val="en-GB" w:eastAsia="nb-NO"/>
        </w:rPr>
        <w:t xml:space="preserve">een pole lengths at any speeds tested, whereas poling time </w:t>
      </w:r>
      <w:r w:rsidR="00F46AAD" w:rsidRPr="004D7B1D">
        <w:rPr>
          <w:color w:val="000000" w:themeColor="text1"/>
          <w:szCs w:val="20"/>
          <w:lang w:val="en-GB" w:eastAsia="nb-NO"/>
        </w:rPr>
        <w:t>tended to be</w:t>
      </w:r>
      <w:r w:rsidR="00527E22" w:rsidRPr="004D7B1D">
        <w:rPr>
          <w:color w:val="000000" w:themeColor="text1"/>
          <w:szCs w:val="20"/>
          <w:lang w:val="en-GB" w:eastAsia="nb-NO"/>
        </w:rPr>
        <w:t xml:space="preserve"> shorter for self-selected than </w:t>
      </w:r>
      <w:r w:rsidR="003C108D" w:rsidRPr="004D7B1D">
        <w:rPr>
          <w:color w:val="000000" w:themeColor="text1"/>
          <w:szCs w:val="20"/>
          <w:lang w:val="en-GB" w:eastAsia="nb-NO"/>
        </w:rPr>
        <w:t xml:space="preserve">for </w:t>
      </w:r>
      <w:r w:rsidR="00527E22" w:rsidRPr="004D7B1D">
        <w:rPr>
          <w:color w:val="000000" w:themeColor="text1"/>
          <w:szCs w:val="20"/>
          <w:lang w:val="en-GB" w:eastAsia="nb-NO"/>
        </w:rPr>
        <w:t>long poles at the lower speeds (</w:t>
      </w:r>
      <w:r w:rsidR="00910E25" w:rsidRPr="004D7B1D">
        <w:rPr>
          <w:color w:val="000000" w:themeColor="text1"/>
          <w:szCs w:val="20"/>
          <w:lang w:val="en-GB" w:eastAsia="nb-NO"/>
        </w:rPr>
        <w:t>≤</w:t>
      </w:r>
      <w:r w:rsidR="00527E22" w:rsidRPr="004D7B1D">
        <w:rPr>
          <w:color w:val="000000" w:themeColor="text1"/>
          <w:szCs w:val="20"/>
          <w:lang w:val="en-GB" w:eastAsia="nb-NO"/>
        </w:rPr>
        <w:t xml:space="preserve"> 3.5 m·s</w:t>
      </w:r>
      <w:r w:rsidR="00527E22" w:rsidRPr="004D7B1D">
        <w:rPr>
          <w:color w:val="000000" w:themeColor="text1"/>
          <w:szCs w:val="20"/>
          <w:vertAlign w:val="superscript"/>
          <w:lang w:val="en-GB" w:eastAsia="nb-NO"/>
        </w:rPr>
        <w:t>-1</w:t>
      </w:r>
      <w:r w:rsidR="00727EC4" w:rsidRPr="004D7B1D">
        <w:rPr>
          <w:color w:val="000000" w:themeColor="text1"/>
          <w:szCs w:val="20"/>
          <w:lang w:val="en-GB" w:eastAsia="nb-NO"/>
        </w:rPr>
        <w:t xml:space="preserve">, </w:t>
      </w:r>
      <w:r w:rsidR="00727EC4" w:rsidRPr="004D7B1D">
        <w:rPr>
          <w:i/>
          <w:color w:val="000000" w:themeColor="text1"/>
          <w:szCs w:val="20"/>
          <w:lang w:val="en-GB" w:eastAsia="nb-NO"/>
        </w:rPr>
        <w:t>P</w:t>
      </w:r>
      <w:r w:rsidR="00727EC4" w:rsidRPr="004D7B1D">
        <w:rPr>
          <w:color w:val="000000" w:themeColor="text1"/>
          <w:szCs w:val="20"/>
          <w:lang w:val="en-GB" w:eastAsia="nb-NO"/>
        </w:rPr>
        <w:t>≤</w:t>
      </w:r>
      <w:r w:rsidR="00527E22" w:rsidRPr="004D7B1D">
        <w:rPr>
          <w:color w:val="000000" w:themeColor="text1"/>
          <w:szCs w:val="20"/>
          <w:lang w:val="en-GB" w:eastAsia="nb-NO"/>
        </w:rPr>
        <w:t>0.10), but not at the higher speeds (</w:t>
      </w:r>
      <w:r w:rsidR="00910E25" w:rsidRPr="004D7B1D">
        <w:rPr>
          <w:color w:val="000000" w:themeColor="text1"/>
          <w:szCs w:val="20"/>
          <w:lang w:val="en-GB" w:eastAsia="nb-NO"/>
        </w:rPr>
        <w:t>≥</w:t>
      </w:r>
      <w:r w:rsidR="00527E22" w:rsidRPr="004D7B1D">
        <w:rPr>
          <w:color w:val="000000" w:themeColor="text1"/>
          <w:szCs w:val="20"/>
          <w:lang w:val="en-GB" w:eastAsia="nb-NO"/>
        </w:rPr>
        <w:t>4</w:t>
      </w:r>
      <w:r w:rsidR="008C72C6" w:rsidRPr="004D7B1D">
        <w:rPr>
          <w:color w:val="000000" w:themeColor="text1"/>
          <w:szCs w:val="20"/>
          <w:lang w:val="en-GB" w:eastAsia="nb-NO"/>
        </w:rPr>
        <w:t>.0</w:t>
      </w:r>
      <w:r w:rsidR="00527E22" w:rsidRPr="004D7B1D">
        <w:rPr>
          <w:color w:val="000000" w:themeColor="text1"/>
          <w:szCs w:val="20"/>
          <w:lang w:val="en-GB" w:eastAsia="nb-NO"/>
        </w:rPr>
        <w:t xml:space="preserve"> m·s</w:t>
      </w:r>
      <w:r w:rsidR="00527E22" w:rsidRPr="004D7B1D">
        <w:rPr>
          <w:color w:val="000000" w:themeColor="text1"/>
          <w:szCs w:val="20"/>
          <w:vertAlign w:val="superscript"/>
          <w:lang w:val="en-GB" w:eastAsia="nb-NO"/>
        </w:rPr>
        <w:t>-1</w:t>
      </w:r>
      <w:r w:rsidR="00527E22" w:rsidRPr="004D7B1D">
        <w:rPr>
          <w:color w:val="000000" w:themeColor="text1"/>
          <w:szCs w:val="20"/>
          <w:lang w:val="en-GB" w:eastAsia="nb-NO"/>
        </w:rPr>
        <w:t xml:space="preserve">, </w:t>
      </w:r>
      <w:r w:rsidR="00527E22" w:rsidRPr="004D7B1D">
        <w:rPr>
          <w:i/>
          <w:color w:val="000000" w:themeColor="text1"/>
          <w:szCs w:val="20"/>
          <w:lang w:val="en-GB" w:eastAsia="nb-NO"/>
        </w:rPr>
        <w:t>P</w:t>
      </w:r>
      <w:r w:rsidR="00727EC4" w:rsidRPr="004D7B1D">
        <w:rPr>
          <w:color w:val="000000" w:themeColor="text1"/>
          <w:szCs w:val="20"/>
          <w:lang w:val="en-GB" w:eastAsia="nb-NO"/>
        </w:rPr>
        <w:t>≥</w:t>
      </w:r>
      <w:r w:rsidR="00527E22" w:rsidRPr="004D7B1D">
        <w:rPr>
          <w:color w:val="000000" w:themeColor="text1"/>
          <w:szCs w:val="20"/>
          <w:lang w:val="en-GB" w:eastAsia="nb-NO"/>
        </w:rPr>
        <w:t xml:space="preserve">0.23). </w:t>
      </w:r>
      <w:r w:rsidRPr="004D7B1D">
        <w:rPr>
          <w:b/>
          <w:i/>
          <w:color w:val="000000" w:themeColor="text1"/>
          <w:szCs w:val="22"/>
        </w:rPr>
        <w:t>C</w:t>
      </w:r>
      <w:r w:rsidR="00790C00" w:rsidRPr="004D7B1D">
        <w:rPr>
          <w:b/>
          <w:i/>
          <w:color w:val="000000" w:themeColor="text1"/>
          <w:szCs w:val="22"/>
        </w:rPr>
        <w:t>onclusion</w:t>
      </w:r>
      <w:r w:rsidRPr="004D7B1D">
        <w:rPr>
          <w:b/>
          <w:i/>
          <w:color w:val="000000" w:themeColor="text1"/>
          <w:szCs w:val="22"/>
        </w:rPr>
        <w:t>:</w:t>
      </w:r>
      <w:r w:rsidRPr="004D7B1D">
        <w:rPr>
          <w:color w:val="000000" w:themeColor="text1"/>
          <w:szCs w:val="22"/>
        </w:rPr>
        <w:t xml:space="preserve"> </w:t>
      </w:r>
      <w:r w:rsidR="00BA5305" w:rsidRPr="004D7B1D">
        <w:rPr>
          <w:bCs/>
          <w:color w:val="000000" w:themeColor="text1"/>
          <w:szCs w:val="22"/>
        </w:rPr>
        <w:t>Double poling</w:t>
      </w:r>
      <w:r w:rsidR="00BA5305" w:rsidRPr="004D7B1D">
        <w:rPr>
          <w:color w:val="000000" w:themeColor="text1"/>
          <w:szCs w:val="20"/>
          <w:lang w:val="en-GB" w:eastAsia="nb-NO"/>
        </w:rPr>
        <w:t xml:space="preserve"> 1000-m time, submaximal O</w:t>
      </w:r>
      <w:r w:rsidR="00BA5305" w:rsidRPr="004D7B1D">
        <w:rPr>
          <w:color w:val="000000" w:themeColor="text1"/>
          <w:szCs w:val="20"/>
          <w:vertAlign w:val="subscript"/>
          <w:lang w:val="en-GB" w:eastAsia="nb-NO"/>
        </w:rPr>
        <w:t>2</w:t>
      </w:r>
      <w:r w:rsidR="00BA5305" w:rsidRPr="004D7B1D">
        <w:rPr>
          <w:color w:val="000000" w:themeColor="text1"/>
          <w:szCs w:val="20"/>
          <w:lang w:val="en-GB" w:eastAsia="nb-NO"/>
        </w:rPr>
        <w:t xml:space="preserve">-cost and </w:t>
      </w:r>
      <w:proofErr w:type="spellStart"/>
      <w:r w:rsidR="00282500" w:rsidRPr="004D7B1D">
        <w:rPr>
          <w:color w:val="000000" w:themeColor="text1"/>
          <w:szCs w:val="20"/>
          <w:lang w:val="en-GB" w:eastAsia="nb-NO"/>
        </w:rPr>
        <w:t>c</w:t>
      </w:r>
      <w:r w:rsidR="00BA5305" w:rsidRPr="004D7B1D">
        <w:rPr>
          <w:color w:val="000000" w:themeColor="text1"/>
          <w:szCs w:val="20"/>
          <w:lang w:val="en-GB" w:eastAsia="nb-NO"/>
        </w:rPr>
        <w:t>ent</w:t>
      </w:r>
      <w:r w:rsidR="00282500" w:rsidRPr="004D7B1D">
        <w:rPr>
          <w:color w:val="000000" w:themeColor="text1"/>
          <w:szCs w:val="20"/>
          <w:lang w:val="en-GB" w:eastAsia="nb-NO"/>
        </w:rPr>
        <w:t>er</w:t>
      </w:r>
      <w:proofErr w:type="spellEnd"/>
      <w:r w:rsidR="00282500" w:rsidRPr="004D7B1D">
        <w:rPr>
          <w:color w:val="000000" w:themeColor="text1"/>
          <w:szCs w:val="20"/>
          <w:lang w:val="en-GB" w:eastAsia="nb-NO"/>
        </w:rPr>
        <w:t xml:space="preserve"> </w:t>
      </w:r>
      <w:r w:rsidR="00BA5305" w:rsidRPr="004D7B1D">
        <w:rPr>
          <w:color w:val="000000" w:themeColor="text1"/>
          <w:szCs w:val="20"/>
          <w:lang w:val="en-GB" w:eastAsia="nb-NO"/>
        </w:rPr>
        <w:t>of</w:t>
      </w:r>
      <w:r w:rsidR="00282500" w:rsidRPr="004D7B1D">
        <w:rPr>
          <w:color w:val="000000" w:themeColor="text1"/>
          <w:szCs w:val="20"/>
          <w:lang w:val="en-GB" w:eastAsia="nb-NO"/>
        </w:rPr>
        <w:t xml:space="preserve"> </w:t>
      </w:r>
      <w:r w:rsidR="00BA5305" w:rsidRPr="004D7B1D">
        <w:rPr>
          <w:color w:val="000000" w:themeColor="text1"/>
          <w:szCs w:val="20"/>
          <w:lang w:val="en-GB" w:eastAsia="nb-NO"/>
        </w:rPr>
        <w:t xml:space="preserve">mass vertical </w:t>
      </w:r>
      <w:r w:rsidR="00282500" w:rsidRPr="004D7B1D">
        <w:rPr>
          <w:color w:val="000000" w:themeColor="text1"/>
          <w:szCs w:val="20"/>
          <w:lang w:val="en-GB" w:eastAsia="nb-NO"/>
        </w:rPr>
        <w:t xml:space="preserve">range of </w:t>
      </w:r>
      <w:r w:rsidR="00BA5305" w:rsidRPr="004D7B1D">
        <w:rPr>
          <w:color w:val="000000" w:themeColor="text1"/>
          <w:szCs w:val="20"/>
          <w:lang w:val="en-GB" w:eastAsia="nb-NO"/>
        </w:rPr>
        <w:t xml:space="preserve">displacement were reduced </w:t>
      </w:r>
      <w:r w:rsidR="00467F3D" w:rsidRPr="004D7B1D">
        <w:rPr>
          <w:color w:val="000000" w:themeColor="text1"/>
          <w:szCs w:val="20"/>
          <w:lang w:val="en-GB" w:eastAsia="nb-NO"/>
        </w:rPr>
        <w:t xml:space="preserve">in competitive cross-country skiers </w:t>
      </w:r>
      <w:r w:rsidR="00BA5305" w:rsidRPr="004D7B1D">
        <w:rPr>
          <w:color w:val="000000" w:themeColor="text1"/>
          <w:szCs w:val="20"/>
          <w:lang w:val="en-GB" w:eastAsia="nb-NO"/>
        </w:rPr>
        <w:t>u</w:t>
      </w:r>
      <w:r w:rsidR="00BA5305" w:rsidRPr="004D7B1D">
        <w:rPr>
          <w:color w:val="000000" w:themeColor="text1"/>
          <w:szCs w:val="22"/>
        </w:rPr>
        <w:t xml:space="preserve">sing poles 7.5 cm </w:t>
      </w:r>
      <w:r w:rsidR="00BA5305" w:rsidRPr="004D7B1D">
        <w:rPr>
          <w:color w:val="000000" w:themeColor="text1"/>
          <w:szCs w:val="20"/>
          <w:lang w:val="en-GB" w:eastAsia="nb-NO"/>
        </w:rPr>
        <w:t>longer than self-selected ones.</w:t>
      </w:r>
    </w:p>
    <w:p w14:paraId="2E532448" w14:textId="77777777" w:rsidR="00600805" w:rsidRPr="004D7B1D" w:rsidRDefault="00600805" w:rsidP="00790C00">
      <w:pPr>
        <w:tabs>
          <w:tab w:val="left" w:pos="2520"/>
        </w:tabs>
        <w:spacing w:line="480" w:lineRule="auto"/>
        <w:rPr>
          <w:b/>
          <w:i/>
          <w:color w:val="000000" w:themeColor="text1"/>
          <w:szCs w:val="22"/>
          <w:lang w:val="en-GB"/>
        </w:rPr>
      </w:pPr>
    </w:p>
    <w:p w14:paraId="46A3AEB4" w14:textId="77777777" w:rsidR="005D3756" w:rsidRPr="004D7B1D" w:rsidRDefault="0072227B" w:rsidP="00790C00">
      <w:pPr>
        <w:tabs>
          <w:tab w:val="left" w:pos="2520"/>
        </w:tabs>
        <w:spacing w:line="480" w:lineRule="auto"/>
        <w:rPr>
          <w:i/>
          <w:color w:val="000000" w:themeColor="text1"/>
          <w:szCs w:val="22"/>
          <w:lang w:val="en-GB"/>
        </w:rPr>
      </w:pPr>
      <w:r w:rsidRPr="004D7B1D">
        <w:rPr>
          <w:b/>
          <w:i/>
          <w:color w:val="000000" w:themeColor="text1"/>
          <w:szCs w:val="22"/>
          <w:lang w:val="en-GB"/>
        </w:rPr>
        <w:t>Key words:</w:t>
      </w:r>
      <w:r w:rsidR="00282500" w:rsidRPr="004D7B1D">
        <w:rPr>
          <w:i/>
          <w:color w:val="000000" w:themeColor="text1"/>
          <w:szCs w:val="22"/>
          <w:lang w:val="en-GB"/>
        </w:rPr>
        <w:t xml:space="preserve"> </w:t>
      </w:r>
      <w:proofErr w:type="spellStart"/>
      <w:r w:rsidR="00282500" w:rsidRPr="004D7B1D">
        <w:rPr>
          <w:i/>
          <w:color w:val="000000" w:themeColor="text1"/>
          <w:szCs w:val="22"/>
          <w:lang w:val="en-GB"/>
        </w:rPr>
        <w:t>C</w:t>
      </w:r>
      <w:r w:rsidR="001B6BA9" w:rsidRPr="004D7B1D">
        <w:rPr>
          <w:i/>
          <w:color w:val="000000" w:themeColor="text1"/>
          <w:szCs w:val="22"/>
          <w:lang w:val="en-GB"/>
        </w:rPr>
        <w:t>enter</w:t>
      </w:r>
      <w:proofErr w:type="spellEnd"/>
      <w:r w:rsidR="001B6BA9" w:rsidRPr="004D7B1D">
        <w:rPr>
          <w:i/>
          <w:color w:val="000000" w:themeColor="text1"/>
          <w:szCs w:val="22"/>
          <w:lang w:val="en-GB"/>
        </w:rPr>
        <w:t xml:space="preserve"> of mass, cross-country skiers,</w:t>
      </w:r>
      <w:r w:rsidR="00600805" w:rsidRPr="004D7B1D">
        <w:rPr>
          <w:i/>
          <w:color w:val="000000" w:themeColor="text1"/>
          <w:szCs w:val="22"/>
          <w:lang w:val="en-GB"/>
        </w:rPr>
        <w:t xml:space="preserve"> </w:t>
      </w:r>
      <w:r w:rsidR="001B6BA9" w:rsidRPr="004D7B1D">
        <w:rPr>
          <w:i/>
          <w:color w:val="000000" w:themeColor="text1"/>
          <w:szCs w:val="22"/>
          <w:lang w:val="en-GB"/>
        </w:rPr>
        <w:t>elit</w:t>
      </w:r>
      <w:r w:rsidR="00600805" w:rsidRPr="004D7B1D">
        <w:rPr>
          <w:i/>
          <w:color w:val="000000" w:themeColor="text1"/>
          <w:szCs w:val="22"/>
          <w:lang w:val="en-GB"/>
        </w:rPr>
        <w:t>e, equipment, exercise economy.</w:t>
      </w:r>
    </w:p>
    <w:p w14:paraId="10721359" w14:textId="77777777" w:rsidR="00C441D6" w:rsidRPr="004D7B1D" w:rsidRDefault="00C441D6" w:rsidP="0081044F">
      <w:pPr>
        <w:spacing w:after="200" w:line="276" w:lineRule="auto"/>
        <w:rPr>
          <w:b/>
          <w:color w:val="000000" w:themeColor="text1"/>
          <w:sz w:val="32"/>
          <w:szCs w:val="32"/>
          <w:lang w:val="en-GB"/>
        </w:rPr>
      </w:pPr>
      <w:r w:rsidRPr="004D7B1D">
        <w:rPr>
          <w:b/>
          <w:color w:val="000000" w:themeColor="text1"/>
          <w:sz w:val="32"/>
          <w:szCs w:val="32"/>
          <w:lang w:val="en-GB"/>
        </w:rPr>
        <w:lastRenderedPageBreak/>
        <w:t>I</w:t>
      </w:r>
      <w:r w:rsidR="00FB4672" w:rsidRPr="004D7B1D">
        <w:rPr>
          <w:b/>
          <w:color w:val="000000" w:themeColor="text1"/>
          <w:sz w:val="32"/>
          <w:szCs w:val="32"/>
          <w:lang w:val="en-GB"/>
        </w:rPr>
        <w:t>ntroduction</w:t>
      </w:r>
    </w:p>
    <w:p w14:paraId="035CFCA7" w14:textId="04C11BA3" w:rsidR="00242BE1" w:rsidRPr="004D7B1D" w:rsidRDefault="00F23423" w:rsidP="00BA00C1">
      <w:pPr>
        <w:autoSpaceDE w:val="0"/>
        <w:autoSpaceDN w:val="0"/>
        <w:adjustRightInd w:val="0"/>
        <w:spacing w:line="480" w:lineRule="auto"/>
        <w:rPr>
          <w:rFonts w:eastAsiaTheme="minorHAnsi"/>
          <w:color w:val="000000" w:themeColor="text1"/>
        </w:rPr>
      </w:pPr>
      <w:r w:rsidRPr="004D7B1D">
        <w:rPr>
          <w:color w:val="000000" w:themeColor="text1"/>
          <w:lang w:val="en-GB" w:eastAsia="nb-NO"/>
        </w:rPr>
        <w:t>I</w:t>
      </w:r>
      <w:r w:rsidR="00560E7F" w:rsidRPr="004D7B1D">
        <w:rPr>
          <w:color w:val="000000" w:themeColor="text1"/>
          <w:lang w:val="en-GB" w:eastAsia="nb-NO"/>
        </w:rPr>
        <w:t>n cross-country skiing</w:t>
      </w:r>
      <w:r w:rsidR="001D6E29" w:rsidRPr="004D7B1D">
        <w:rPr>
          <w:color w:val="000000" w:themeColor="text1"/>
          <w:lang w:val="en-GB" w:eastAsia="nb-NO"/>
        </w:rPr>
        <w:t>,</w:t>
      </w:r>
      <w:r w:rsidR="00560E7F" w:rsidRPr="004D7B1D">
        <w:rPr>
          <w:color w:val="000000" w:themeColor="text1"/>
          <w:lang w:val="en-GB" w:eastAsia="nb-NO"/>
        </w:rPr>
        <w:t xml:space="preserve"> </w:t>
      </w:r>
      <w:r w:rsidR="00D15D47" w:rsidRPr="004D7B1D">
        <w:rPr>
          <w:color w:val="000000" w:themeColor="text1"/>
          <w:lang w:val="en-GB" w:eastAsia="nb-NO"/>
        </w:rPr>
        <w:t>a</w:t>
      </w:r>
      <w:r w:rsidR="00761629" w:rsidRPr="004D7B1D">
        <w:rPr>
          <w:color w:val="000000" w:themeColor="text1"/>
          <w:lang w:val="en-GB" w:eastAsia="nb-NO"/>
        </w:rPr>
        <w:t xml:space="preserve"> </w:t>
      </w:r>
      <w:r w:rsidR="00000383" w:rsidRPr="004D7B1D">
        <w:rPr>
          <w:color w:val="000000" w:themeColor="text1"/>
          <w:lang w:val="en-GB" w:eastAsia="nb-NO"/>
        </w:rPr>
        <w:t xml:space="preserve">main </w:t>
      </w:r>
      <w:r w:rsidR="00761629" w:rsidRPr="004D7B1D">
        <w:rPr>
          <w:color w:val="000000" w:themeColor="text1"/>
          <w:lang w:val="en-GB" w:eastAsia="nb-NO"/>
        </w:rPr>
        <w:t>sub-technique</w:t>
      </w:r>
      <w:r w:rsidR="001D6E29" w:rsidRPr="004D7B1D">
        <w:rPr>
          <w:color w:val="000000" w:themeColor="text1"/>
          <w:lang w:val="en-GB" w:eastAsia="nb-NO"/>
        </w:rPr>
        <w:t xml:space="preserve"> </w:t>
      </w:r>
      <w:r w:rsidR="00B73B2C" w:rsidRPr="004D7B1D">
        <w:rPr>
          <w:color w:val="000000" w:themeColor="text1"/>
          <w:lang w:val="en-GB" w:eastAsia="nb-NO"/>
        </w:rPr>
        <w:t>employed</w:t>
      </w:r>
      <w:r w:rsidRPr="004D7B1D">
        <w:rPr>
          <w:color w:val="000000" w:themeColor="text1"/>
          <w:lang w:val="en-GB" w:eastAsia="nb-NO"/>
        </w:rPr>
        <w:t xml:space="preserve"> in the classical style </w:t>
      </w:r>
      <w:r w:rsidR="00D15D47" w:rsidRPr="004D7B1D">
        <w:rPr>
          <w:color w:val="000000" w:themeColor="text1"/>
          <w:lang w:val="en-GB" w:eastAsia="nb-NO"/>
        </w:rPr>
        <w:t>is</w:t>
      </w:r>
      <w:r w:rsidRPr="004D7B1D">
        <w:rPr>
          <w:rFonts w:eastAsiaTheme="minorHAnsi"/>
          <w:color w:val="000000" w:themeColor="text1"/>
        </w:rPr>
        <w:t xml:space="preserve"> double poling (DP). </w:t>
      </w:r>
      <w:r w:rsidR="0063529B" w:rsidRPr="004D7B1D">
        <w:rPr>
          <w:color w:val="000000" w:themeColor="text1"/>
          <w:lang w:val="en-GB" w:eastAsia="nb-NO"/>
        </w:rPr>
        <w:t>DP</w:t>
      </w:r>
      <w:r w:rsidR="00B73B2C" w:rsidRPr="004D7B1D">
        <w:rPr>
          <w:color w:val="000000" w:themeColor="text1"/>
          <w:lang w:val="en-GB" w:eastAsia="nb-NO"/>
        </w:rPr>
        <w:t xml:space="preserve"> </w:t>
      </w:r>
      <w:r w:rsidR="00047789" w:rsidRPr="004D7B1D">
        <w:rPr>
          <w:color w:val="000000" w:themeColor="text1"/>
          <w:lang w:val="en-GB"/>
        </w:rPr>
        <w:t>is</w:t>
      </w:r>
      <w:r w:rsidRPr="004D7B1D">
        <w:rPr>
          <w:color w:val="000000" w:themeColor="text1"/>
          <w:lang w:val="en-GB"/>
        </w:rPr>
        <w:t xml:space="preserve"> </w:t>
      </w:r>
      <w:r w:rsidR="00B73B2C" w:rsidRPr="004D7B1D">
        <w:rPr>
          <w:color w:val="000000" w:themeColor="text1"/>
          <w:lang w:val="en-GB"/>
        </w:rPr>
        <w:t xml:space="preserve">employed at high speeds </w:t>
      </w:r>
      <w:r w:rsidR="00280F8B" w:rsidRPr="004D7B1D">
        <w:rPr>
          <w:color w:val="000000" w:themeColor="text1"/>
          <w:lang w:val="en-GB"/>
        </w:rPr>
        <w:t>where</w:t>
      </w:r>
      <w:r w:rsidR="007929DE" w:rsidRPr="004D7B1D">
        <w:rPr>
          <w:color w:val="000000" w:themeColor="text1"/>
        </w:rPr>
        <w:t xml:space="preserve"> a symmetrical </w:t>
      </w:r>
      <w:r w:rsidR="00560E7F" w:rsidRPr="004D7B1D">
        <w:rPr>
          <w:color w:val="000000" w:themeColor="text1"/>
        </w:rPr>
        <w:t xml:space="preserve">double </w:t>
      </w:r>
      <w:r w:rsidR="007929DE" w:rsidRPr="004D7B1D">
        <w:rPr>
          <w:color w:val="000000" w:themeColor="text1"/>
        </w:rPr>
        <w:t xml:space="preserve">poling action </w:t>
      </w:r>
      <w:r w:rsidR="00280F8B" w:rsidRPr="004D7B1D">
        <w:rPr>
          <w:color w:val="000000" w:themeColor="text1"/>
        </w:rPr>
        <w:t>transfer</w:t>
      </w:r>
      <w:r w:rsidR="00467F3D" w:rsidRPr="004D7B1D">
        <w:rPr>
          <w:color w:val="000000" w:themeColor="text1"/>
        </w:rPr>
        <w:t>s</w:t>
      </w:r>
      <w:r w:rsidR="00280F8B" w:rsidRPr="004D7B1D">
        <w:rPr>
          <w:color w:val="000000" w:themeColor="text1"/>
        </w:rPr>
        <w:t xml:space="preserve"> </w:t>
      </w:r>
      <w:r w:rsidR="00560E7F" w:rsidRPr="004D7B1D">
        <w:rPr>
          <w:color w:val="000000" w:themeColor="text1"/>
        </w:rPr>
        <w:t>all</w:t>
      </w:r>
      <w:r w:rsidR="007929DE" w:rsidRPr="004D7B1D">
        <w:rPr>
          <w:color w:val="000000" w:themeColor="text1"/>
        </w:rPr>
        <w:t xml:space="preserve"> propulsive forces </w:t>
      </w:r>
      <w:r w:rsidR="00560E7F" w:rsidRPr="004D7B1D">
        <w:rPr>
          <w:bCs/>
          <w:color w:val="000000" w:themeColor="text1"/>
          <w:szCs w:val="22"/>
        </w:rPr>
        <w:t>solely through the poles</w:t>
      </w:r>
      <w:r w:rsidR="001D6E29" w:rsidRPr="004D7B1D">
        <w:rPr>
          <w:color w:val="000000" w:themeColor="text1"/>
          <w:lang w:val="en-GB" w:eastAsia="nb-NO"/>
        </w:rPr>
        <w:t>.</w:t>
      </w:r>
      <w:r w:rsidR="009C7BBD" w:rsidRPr="004D7B1D">
        <w:rPr>
          <w:color w:val="000000" w:themeColor="text1"/>
          <w:vertAlign w:val="superscript"/>
          <w:lang w:val="en-GB" w:eastAsia="nb-NO"/>
        </w:rPr>
        <w:t>1</w:t>
      </w:r>
      <w:r w:rsidR="007321C3" w:rsidRPr="004D7B1D">
        <w:rPr>
          <w:color w:val="000000" w:themeColor="text1"/>
          <w:lang w:val="en-GB"/>
        </w:rPr>
        <w:t xml:space="preserve"> </w:t>
      </w:r>
      <w:r w:rsidR="00560E7F" w:rsidRPr="004D7B1D">
        <w:rPr>
          <w:color w:val="000000" w:themeColor="text1"/>
          <w:lang w:val="en-GB"/>
        </w:rPr>
        <w:t xml:space="preserve">Due to better track preparation and improved equipment a substantial increase in speed </w:t>
      </w:r>
      <w:r w:rsidR="00243933" w:rsidRPr="004D7B1D">
        <w:rPr>
          <w:color w:val="000000" w:themeColor="text1"/>
          <w:lang w:val="en-GB"/>
        </w:rPr>
        <w:t xml:space="preserve">has occurred </w:t>
      </w:r>
      <w:r w:rsidR="003C108D" w:rsidRPr="004D7B1D">
        <w:rPr>
          <w:color w:val="000000" w:themeColor="text1"/>
          <w:lang w:val="en-GB"/>
        </w:rPr>
        <w:t xml:space="preserve">for </w:t>
      </w:r>
      <w:r w:rsidR="00E0567E" w:rsidRPr="004D7B1D">
        <w:rPr>
          <w:color w:val="000000" w:themeColor="text1"/>
          <w:lang w:val="en-GB" w:eastAsia="nb-NO"/>
        </w:rPr>
        <w:t>cross-country</w:t>
      </w:r>
      <w:r w:rsidR="00560E7F" w:rsidRPr="004D7B1D">
        <w:rPr>
          <w:color w:val="000000" w:themeColor="text1"/>
          <w:lang w:val="en-GB"/>
        </w:rPr>
        <w:t xml:space="preserve"> skiing races.</w:t>
      </w:r>
      <w:r w:rsidR="009C7BBD" w:rsidRPr="004D7B1D">
        <w:rPr>
          <w:color w:val="000000" w:themeColor="text1"/>
          <w:vertAlign w:val="superscript"/>
          <w:lang w:val="en-GB"/>
        </w:rPr>
        <w:t>2.3</w:t>
      </w:r>
      <w:r w:rsidR="00560E7F" w:rsidRPr="004D7B1D">
        <w:rPr>
          <w:color w:val="000000" w:themeColor="text1"/>
          <w:lang w:val="en-GB"/>
        </w:rPr>
        <w:t xml:space="preserve"> Accordingly, </w:t>
      </w:r>
      <w:r w:rsidR="007321C3" w:rsidRPr="004D7B1D">
        <w:rPr>
          <w:color w:val="000000" w:themeColor="text1"/>
          <w:lang w:val="en-GB"/>
        </w:rPr>
        <w:t>elite</w:t>
      </w:r>
      <w:r w:rsidR="00A368EE" w:rsidRPr="004D7B1D">
        <w:rPr>
          <w:color w:val="000000" w:themeColor="text1"/>
          <w:lang w:val="en-GB"/>
        </w:rPr>
        <w:t xml:space="preserve"> male</w:t>
      </w:r>
      <w:r w:rsidR="007321C3" w:rsidRPr="004D7B1D">
        <w:rPr>
          <w:color w:val="000000" w:themeColor="text1"/>
          <w:lang w:val="en-GB"/>
        </w:rPr>
        <w:t xml:space="preserve"> skiers</w:t>
      </w:r>
      <w:r w:rsidR="00280F8B" w:rsidRPr="004D7B1D">
        <w:rPr>
          <w:color w:val="000000" w:themeColor="text1"/>
          <w:lang w:val="en-GB"/>
        </w:rPr>
        <w:t xml:space="preserve"> have </w:t>
      </w:r>
      <w:r w:rsidR="008B0E62" w:rsidRPr="004D7B1D">
        <w:rPr>
          <w:color w:val="000000" w:themeColor="text1"/>
          <w:lang w:val="en-GB"/>
        </w:rPr>
        <w:t>developed</w:t>
      </w:r>
      <w:r w:rsidR="00670A44" w:rsidRPr="004D7B1D">
        <w:rPr>
          <w:color w:val="000000" w:themeColor="text1"/>
          <w:lang w:val="en-GB"/>
        </w:rPr>
        <w:t xml:space="preserve"> </w:t>
      </w:r>
      <w:r w:rsidR="00280F8B" w:rsidRPr="004D7B1D">
        <w:rPr>
          <w:color w:val="000000" w:themeColor="text1"/>
          <w:lang w:val="en-GB"/>
        </w:rPr>
        <w:t>the</w:t>
      </w:r>
      <w:r w:rsidR="00D15D47" w:rsidRPr="004D7B1D">
        <w:rPr>
          <w:color w:val="000000" w:themeColor="text1"/>
          <w:lang w:val="en-GB"/>
        </w:rPr>
        <w:t xml:space="preserve"> DP</w:t>
      </w:r>
      <w:r w:rsidR="008B0E62" w:rsidRPr="004D7B1D">
        <w:rPr>
          <w:color w:val="000000" w:themeColor="text1"/>
          <w:lang w:val="en-GB"/>
        </w:rPr>
        <w:t xml:space="preserve"> </w:t>
      </w:r>
      <w:r w:rsidR="00280F8B" w:rsidRPr="004D7B1D">
        <w:rPr>
          <w:color w:val="000000" w:themeColor="text1"/>
          <w:lang w:val="en-GB"/>
        </w:rPr>
        <w:t>technique</w:t>
      </w:r>
      <w:r w:rsidR="008B0E62" w:rsidRPr="004D7B1D">
        <w:rPr>
          <w:color w:val="000000" w:themeColor="text1"/>
          <w:lang w:val="en-GB"/>
        </w:rPr>
        <w:t xml:space="preserve"> and </w:t>
      </w:r>
      <w:r w:rsidR="00E10981" w:rsidRPr="004D7B1D">
        <w:rPr>
          <w:color w:val="000000" w:themeColor="text1"/>
          <w:lang w:val="en-GB"/>
        </w:rPr>
        <w:t xml:space="preserve">upper-body </w:t>
      </w:r>
      <w:r w:rsidR="008B0E62" w:rsidRPr="004D7B1D">
        <w:rPr>
          <w:color w:val="000000" w:themeColor="text1"/>
          <w:lang w:val="en-GB"/>
        </w:rPr>
        <w:t>endurance</w:t>
      </w:r>
      <w:r w:rsidR="00280F8B" w:rsidRPr="004D7B1D">
        <w:rPr>
          <w:color w:val="000000" w:themeColor="text1"/>
          <w:lang w:val="en-GB"/>
        </w:rPr>
        <w:t xml:space="preserve"> so they are able to</w:t>
      </w:r>
      <w:r w:rsidR="007321C3" w:rsidRPr="004D7B1D">
        <w:rPr>
          <w:color w:val="000000" w:themeColor="text1"/>
          <w:lang w:val="en-GB"/>
        </w:rPr>
        <w:t xml:space="preserve"> </w:t>
      </w:r>
      <w:r w:rsidR="00BE3219" w:rsidRPr="004D7B1D">
        <w:rPr>
          <w:color w:val="000000" w:themeColor="text1"/>
          <w:lang w:val="en-GB"/>
        </w:rPr>
        <w:t>use</w:t>
      </w:r>
      <w:r w:rsidR="00FC378C" w:rsidRPr="004D7B1D">
        <w:rPr>
          <w:color w:val="000000" w:themeColor="text1"/>
          <w:lang w:val="en-GB"/>
        </w:rPr>
        <w:t xml:space="preserve"> </w:t>
      </w:r>
      <w:r w:rsidR="00242BE1" w:rsidRPr="004D7B1D">
        <w:rPr>
          <w:color w:val="000000" w:themeColor="text1"/>
          <w:lang w:val="en-GB"/>
        </w:rPr>
        <w:t>DP</w:t>
      </w:r>
      <w:r w:rsidR="007321C3" w:rsidRPr="004D7B1D">
        <w:rPr>
          <w:color w:val="000000" w:themeColor="text1"/>
          <w:lang w:val="en-GB"/>
        </w:rPr>
        <w:t xml:space="preserve"> </w:t>
      </w:r>
      <w:r w:rsidR="001906E6" w:rsidRPr="004D7B1D">
        <w:rPr>
          <w:color w:val="000000" w:themeColor="text1"/>
          <w:lang w:val="en-GB"/>
        </w:rPr>
        <w:t>extensively during</w:t>
      </w:r>
      <w:r w:rsidR="00560E7F" w:rsidRPr="004D7B1D">
        <w:rPr>
          <w:color w:val="000000" w:themeColor="text1"/>
          <w:lang w:val="en-GB"/>
        </w:rPr>
        <w:t xml:space="preserve"> </w:t>
      </w:r>
      <w:r w:rsidR="00242BE1" w:rsidRPr="004D7B1D">
        <w:rPr>
          <w:color w:val="000000" w:themeColor="text1"/>
          <w:lang w:val="en-GB"/>
        </w:rPr>
        <w:t>sprint (</w:t>
      </w:r>
      <w:r w:rsidR="00CD6F5C" w:rsidRPr="004D7B1D">
        <w:rPr>
          <w:color w:val="000000" w:themeColor="text1"/>
          <w:lang w:val="en-GB"/>
        </w:rPr>
        <w:t>≤</w:t>
      </w:r>
      <w:r w:rsidR="00181808" w:rsidRPr="004D7B1D">
        <w:rPr>
          <w:color w:val="000000" w:themeColor="text1"/>
          <w:lang w:val="en-GB"/>
        </w:rPr>
        <w:t xml:space="preserve"> </w:t>
      </w:r>
      <w:r w:rsidR="00242BE1" w:rsidRPr="004D7B1D">
        <w:rPr>
          <w:color w:val="000000" w:themeColor="text1"/>
          <w:lang w:val="en-GB"/>
        </w:rPr>
        <w:t>1.8 km</w:t>
      </w:r>
      <w:r w:rsidR="00A368EE" w:rsidRPr="004D7B1D">
        <w:rPr>
          <w:color w:val="000000" w:themeColor="text1"/>
          <w:lang w:val="en-GB"/>
        </w:rPr>
        <w:t>,</w:t>
      </w:r>
      <w:r w:rsidR="009B4BC4" w:rsidRPr="004D7B1D">
        <w:rPr>
          <w:color w:val="000000" w:themeColor="text1"/>
          <w:lang w:val="en-GB"/>
        </w:rPr>
        <w:t xml:space="preserve"> ~3 min</w:t>
      </w:r>
      <w:r w:rsidR="00242BE1" w:rsidRPr="004D7B1D">
        <w:rPr>
          <w:color w:val="000000" w:themeColor="text1"/>
          <w:lang w:val="en-GB"/>
        </w:rPr>
        <w:t>)</w:t>
      </w:r>
      <w:r w:rsidR="003925EC" w:rsidRPr="004D7B1D">
        <w:rPr>
          <w:color w:val="000000" w:themeColor="text1"/>
          <w:lang w:val="en-GB"/>
        </w:rPr>
        <w:t>, distance (</w:t>
      </w:r>
      <w:r w:rsidR="00CD6F5C" w:rsidRPr="004D7B1D">
        <w:rPr>
          <w:color w:val="000000" w:themeColor="text1"/>
          <w:lang w:val="en-GB"/>
        </w:rPr>
        <w:t>≥</w:t>
      </w:r>
      <w:r w:rsidR="003925EC" w:rsidRPr="004D7B1D">
        <w:rPr>
          <w:color w:val="000000" w:themeColor="text1"/>
          <w:lang w:val="en-GB"/>
        </w:rPr>
        <w:t xml:space="preserve"> 15 km) </w:t>
      </w:r>
      <w:r w:rsidR="00181808" w:rsidRPr="004D7B1D">
        <w:rPr>
          <w:color w:val="000000" w:themeColor="text1"/>
          <w:lang w:val="en-GB"/>
        </w:rPr>
        <w:t>and long distance (</w:t>
      </w:r>
      <w:r w:rsidR="009B4BC4" w:rsidRPr="004D7B1D">
        <w:rPr>
          <w:color w:val="000000" w:themeColor="text1"/>
          <w:lang w:val="en-GB"/>
        </w:rPr>
        <w:t>&gt;</w:t>
      </w:r>
      <w:r w:rsidR="00727EC4" w:rsidRPr="004D7B1D">
        <w:rPr>
          <w:color w:val="000000" w:themeColor="text1"/>
          <w:lang w:val="en-GB"/>
        </w:rPr>
        <w:t>50</w:t>
      </w:r>
      <w:r w:rsidR="009B4BC4" w:rsidRPr="004D7B1D">
        <w:rPr>
          <w:color w:val="000000" w:themeColor="text1"/>
          <w:lang w:val="en-GB"/>
        </w:rPr>
        <w:t xml:space="preserve"> km</w:t>
      </w:r>
      <w:r w:rsidR="001906E6" w:rsidRPr="004D7B1D">
        <w:rPr>
          <w:color w:val="000000" w:themeColor="text1"/>
          <w:lang w:val="en-GB"/>
        </w:rPr>
        <w:t>)</w:t>
      </w:r>
      <w:r w:rsidR="003B57FD" w:rsidRPr="004D7B1D">
        <w:rPr>
          <w:color w:val="000000" w:themeColor="text1"/>
          <w:lang w:val="en-GB"/>
        </w:rPr>
        <w:t xml:space="preserve"> races.</w:t>
      </w:r>
    </w:p>
    <w:p w14:paraId="21553271" w14:textId="77777777" w:rsidR="00242BE1" w:rsidRPr="004D7B1D" w:rsidRDefault="00242BE1" w:rsidP="008A27E4">
      <w:pPr>
        <w:spacing w:line="480" w:lineRule="auto"/>
        <w:rPr>
          <w:color w:val="000000" w:themeColor="text1"/>
          <w:szCs w:val="32"/>
        </w:rPr>
      </w:pPr>
    </w:p>
    <w:p w14:paraId="5C7CCD20" w14:textId="13A81FC1" w:rsidR="00EF3593" w:rsidRPr="004D7B1D" w:rsidRDefault="00D926DE" w:rsidP="006E6F02">
      <w:pPr>
        <w:autoSpaceDE w:val="0"/>
        <w:autoSpaceDN w:val="0"/>
        <w:adjustRightInd w:val="0"/>
        <w:spacing w:line="480" w:lineRule="auto"/>
        <w:rPr>
          <w:color w:val="000000" w:themeColor="text1"/>
          <w:szCs w:val="32"/>
          <w:lang w:val="en-GB"/>
        </w:rPr>
      </w:pPr>
      <w:r w:rsidRPr="004D7B1D">
        <w:rPr>
          <w:color w:val="000000" w:themeColor="text1"/>
          <w:lang w:val="en-GB" w:eastAsia="nb-NO"/>
        </w:rPr>
        <w:t xml:space="preserve">During a DP cycle, </w:t>
      </w:r>
      <w:r w:rsidR="007914C8" w:rsidRPr="004D7B1D">
        <w:rPr>
          <w:color w:val="000000" w:themeColor="text1"/>
          <w:lang w:val="en-GB" w:eastAsia="nb-NO"/>
        </w:rPr>
        <w:t xml:space="preserve">the </w:t>
      </w:r>
      <w:r w:rsidR="006E6F02" w:rsidRPr="004D7B1D">
        <w:rPr>
          <w:color w:val="000000" w:themeColor="text1"/>
          <w:lang w:val="en-GB" w:eastAsia="nb-NO"/>
        </w:rPr>
        <w:t>joints are engaged in a sequential pattern prior to</w:t>
      </w:r>
      <w:r w:rsidR="003C108D" w:rsidRPr="004D7B1D">
        <w:rPr>
          <w:color w:val="000000" w:themeColor="text1"/>
          <w:lang w:val="en-GB" w:eastAsia="nb-NO"/>
        </w:rPr>
        <w:t xml:space="preserve"> </w:t>
      </w:r>
      <w:r w:rsidR="006E6F02" w:rsidRPr="004D7B1D">
        <w:rPr>
          <w:color w:val="000000" w:themeColor="text1"/>
          <w:lang w:val="en-GB" w:eastAsia="nb-NO"/>
        </w:rPr>
        <w:t>and during the poling phase in order to</w:t>
      </w:r>
      <w:r w:rsidR="00B73B2C" w:rsidRPr="004D7B1D">
        <w:rPr>
          <w:color w:val="000000" w:themeColor="text1"/>
          <w:lang w:val="en-GB" w:eastAsia="nb-NO"/>
        </w:rPr>
        <w:t xml:space="preserve"> optimize propulsion and</w:t>
      </w:r>
      <w:r w:rsidR="006E6F02" w:rsidRPr="004D7B1D">
        <w:rPr>
          <w:color w:val="000000" w:themeColor="text1"/>
          <w:lang w:val="en-GB" w:eastAsia="nb-NO"/>
        </w:rPr>
        <w:t xml:space="preserve"> </w:t>
      </w:r>
      <w:r w:rsidR="00B73B2C" w:rsidRPr="004D7B1D">
        <w:rPr>
          <w:color w:val="000000" w:themeColor="text1"/>
        </w:rPr>
        <w:t xml:space="preserve">transfer </w:t>
      </w:r>
      <w:r w:rsidR="006E6F02" w:rsidRPr="004D7B1D">
        <w:rPr>
          <w:color w:val="000000" w:themeColor="text1"/>
        </w:rPr>
        <w:t>potential</w:t>
      </w:r>
      <w:r w:rsidR="00B73B2C" w:rsidRPr="004D7B1D">
        <w:rPr>
          <w:color w:val="000000" w:themeColor="text1"/>
        </w:rPr>
        <w:t xml:space="preserve"> and rotational</w:t>
      </w:r>
      <w:r w:rsidR="006E6F02" w:rsidRPr="004D7B1D">
        <w:rPr>
          <w:color w:val="000000" w:themeColor="text1"/>
        </w:rPr>
        <w:t xml:space="preserve"> energy </w:t>
      </w:r>
      <w:r w:rsidR="007914C8" w:rsidRPr="004D7B1D">
        <w:rPr>
          <w:color w:val="000000" w:themeColor="text1"/>
        </w:rPr>
        <w:t>t</w:t>
      </w:r>
      <w:r w:rsidR="003C108D" w:rsidRPr="004D7B1D">
        <w:rPr>
          <w:color w:val="000000" w:themeColor="text1"/>
        </w:rPr>
        <w:t xml:space="preserve">hrough the poles </w:t>
      </w:r>
      <w:r w:rsidR="007914C8" w:rsidRPr="004D7B1D">
        <w:rPr>
          <w:color w:val="000000" w:themeColor="text1"/>
        </w:rPr>
        <w:t xml:space="preserve">as </w:t>
      </w:r>
      <w:r w:rsidR="006E6F02" w:rsidRPr="004D7B1D">
        <w:rPr>
          <w:color w:val="000000" w:themeColor="text1"/>
        </w:rPr>
        <w:t>forward kinetic energy</w:t>
      </w:r>
      <w:r w:rsidR="009140E8" w:rsidRPr="004D7B1D">
        <w:rPr>
          <w:color w:val="000000" w:themeColor="text1"/>
          <w:lang w:val="en-GB" w:eastAsia="nb-NO"/>
        </w:rPr>
        <w:t>.</w:t>
      </w:r>
      <w:r w:rsidR="000F5DCB" w:rsidRPr="004D7B1D">
        <w:rPr>
          <w:color w:val="000000" w:themeColor="text1"/>
          <w:vertAlign w:val="superscript"/>
          <w:lang w:val="en-GB" w:eastAsia="nb-NO"/>
        </w:rPr>
        <w:t>4-11</w:t>
      </w:r>
      <w:r w:rsidR="006E6F02" w:rsidRPr="004D7B1D">
        <w:rPr>
          <w:color w:val="000000" w:themeColor="text1"/>
          <w:lang w:val="en-GB" w:eastAsia="nb-NO"/>
        </w:rPr>
        <w:t xml:space="preserve"> </w:t>
      </w:r>
      <w:r w:rsidR="007914C8" w:rsidRPr="004D7B1D">
        <w:rPr>
          <w:color w:val="000000" w:themeColor="text1"/>
        </w:rPr>
        <w:t>Therefore</w:t>
      </w:r>
      <w:r w:rsidR="00011B3E" w:rsidRPr="004D7B1D">
        <w:rPr>
          <w:color w:val="000000" w:themeColor="text1"/>
        </w:rPr>
        <w:t xml:space="preserve">, </w:t>
      </w:r>
      <w:r w:rsidR="00BF1E9E" w:rsidRPr="004D7B1D">
        <w:rPr>
          <w:color w:val="000000" w:themeColor="text1"/>
          <w:szCs w:val="32"/>
          <w:lang w:val="en-GB"/>
        </w:rPr>
        <w:t>the pole characteristics are of special interest in DP</w:t>
      </w:r>
      <w:proofErr w:type="gramStart"/>
      <w:r w:rsidR="007914C8" w:rsidRPr="004D7B1D">
        <w:rPr>
          <w:color w:val="000000" w:themeColor="text1"/>
          <w:szCs w:val="32"/>
          <w:lang w:val="en-GB"/>
        </w:rPr>
        <w:t>,</w:t>
      </w:r>
      <w:r w:rsidR="009140E8" w:rsidRPr="004D7B1D">
        <w:rPr>
          <w:color w:val="000000" w:themeColor="text1"/>
          <w:szCs w:val="32"/>
          <w:vertAlign w:val="superscript"/>
          <w:lang w:val="en-GB"/>
        </w:rPr>
        <w:t>12,13</w:t>
      </w:r>
      <w:proofErr w:type="gramEnd"/>
      <w:r w:rsidR="0045357C" w:rsidRPr="004D7B1D">
        <w:rPr>
          <w:color w:val="000000" w:themeColor="text1"/>
          <w:szCs w:val="32"/>
          <w:lang w:val="en-GB"/>
        </w:rPr>
        <w:t xml:space="preserve"> </w:t>
      </w:r>
      <w:r w:rsidR="007914C8" w:rsidRPr="004D7B1D">
        <w:rPr>
          <w:color w:val="000000" w:themeColor="text1"/>
          <w:szCs w:val="32"/>
          <w:lang w:val="en-GB"/>
        </w:rPr>
        <w:t xml:space="preserve">with </w:t>
      </w:r>
      <w:r w:rsidR="00EB04B0" w:rsidRPr="004D7B1D">
        <w:rPr>
          <w:color w:val="000000" w:themeColor="text1"/>
          <w:szCs w:val="32"/>
          <w:lang w:val="en-GB"/>
        </w:rPr>
        <w:t>p</w:t>
      </w:r>
      <w:r w:rsidR="008E40EE" w:rsidRPr="004D7B1D">
        <w:rPr>
          <w:color w:val="000000" w:themeColor="text1"/>
          <w:szCs w:val="32"/>
          <w:lang w:val="en-GB"/>
        </w:rPr>
        <w:t>ole</w:t>
      </w:r>
      <w:r w:rsidR="000707F0" w:rsidRPr="004D7B1D">
        <w:rPr>
          <w:color w:val="000000" w:themeColor="text1"/>
          <w:szCs w:val="32"/>
          <w:lang w:val="en-GB"/>
        </w:rPr>
        <w:t xml:space="preserve"> length </w:t>
      </w:r>
      <w:r w:rsidR="007914C8" w:rsidRPr="004D7B1D">
        <w:rPr>
          <w:color w:val="000000" w:themeColor="text1"/>
          <w:szCs w:val="32"/>
          <w:lang w:val="en-GB"/>
        </w:rPr>
        <w:t>being</w:t>
      </w:r>
      <w:r w:rsidR="008E40EE" w:rsidRPr="004D7B1D">
        <w:rPr>
          <w:color w:val="000000" w:themeColor="text1"/>
          <w:szCs w:val="32"/>
          <w:lang w:val="en-GB"/>
        </w:rPr>
        <w:t xml:space="preserve"> one of the obvious parameters that </w:t>
      </w:r>
      <w:r w:rsidR="008E69F7" w:rsidRPr="004D7B1D">
        <w:rPr>
          <w:color w:val="000000" w:themeColor="text1"/>
          <w:szCs w:val="32"/>
          <w:lang w:val="en-GB"/>
        </w:rPr>
        <w:t xml:space="preserve">could </w:t>
      </w:r>
      <w:r w:rsidR="00A52E99" w:rsidRPr="004D7B1D">
        <w:rPr>
          <w:color w:val="000000" w:themeColor="text1"/>
          <w:szCs w:val="32"/>
          <w:lang w:val="en-GB"/>
        </w:rPr>
        <w:t>influence DP performance</w:t>
      </w:r>
      <w:r w:rsidR="008E69F7" w:rsidRPr="004D7B1D">
        <w:rPr>
          <w:color w:val="000000" w:themeColor="text1"/>
          <w:szCs w:val="32"/>
          <w:lang w:val="en-GB"/>
        </w:rPr>
        <w:t>.</w:t>
      </w:r>
      <w:r w:rsidR="00DF06F1" w:rsidRPr="004D7B1D">
        <w:rPr>
          <w:color w:val="000000" w:themeColor="text1"/>
          <w:szCs w:val="32"/>
          <w:lang w:val="en-GB"/>
        </w:rPr>
        <w:t xml:space="preserve"> </w:t>
      </w:r>
      <w:r w:rsidR="007914C8" w:rsidRPr="004D7B1D">
        <w:rPr>
          <w:color w:val="000000" w:themeColor="text1"/>
          <w:lang w:val="en-GB" w:eastAsia="nb-NO"/>
        </w:rPr>
        <w:t>Since</w:t>
      </w:r>
      <w:r w:rsidR="00EF3593" w:rsidRPr="004D7B1D">
        <w:rPr>
          <w:color w:val="000000" w:themeColor="text1"/>
          <w:lang w:val="en-GB" w:eastAsia="nb-NO"/>
        </w:rPr>
        <w:t xml:space="preserve"> </w:t>
      </w:r>
      <w:r w:rsidR="00F97C9F" w:rsidRPr="004D7B1D">
        <w:rPr>
          <w:color w:val="000000" w:themeColor="text1"/>
          <w:lang w:val="en-GB" w:eastAsia="nb-NO"/>
        </w:rPr>
        <w:t xml:space="preserve">the </w:t>
      </w:r>
      <w:r w:rsidR="00EF3593" w:rsidRPr="004D7B1D">
        <w:rPr>
          <w:color w:val="000000" w:themeColor="text1"/>
          <w:lang w:val="en-GB"/>
        </w:rPr>
        <w:t>p</w:t>
      </w:r>
      <w:r w:rsidR="00EF3593" w:rsidRPr="004D7B1D">
        <w:rPr>
          <w:color w:val="000000" w:themeColor="text1"/>
          <w:lang w:val="en-GB" w:eastAsia="nb-NO"/>
        </w:rPr>
        <w:t xml:space="preserve">ole length used in a competition </w:t>
      </w:r>
      <w:r w:rsidR="007914C8" w:rsidRPr="004D7B1D">
        <w:rPr>
          <w:color w:val="000000" w:themeColor="text1"/>
          <w:lang w:val="en-GB" w:eastAsia="nb-NO"/>
        </w:rPr>
        <w:t xml:space="preserve">needs to </w:t>
      </w:r>
      <w:r w:rsidR="00467F3D" w:rsidRPr="004D7B1D">
        <w:rPr>
          <w:color w:val="000000" w:themeColor="text1"/>
          <w:lang w:val="en-GB" w:eastAsia="nb-NO"/>
        </w:rPr>
        <w:t xml:space="preserve">be a compromise between </w:t>
      </w:r>
      <w:r w:rsidR="008E40EE" w:rsidRPr="004D7B1D">
        <w:rPr>
          <w:color w:val="000000" w:themeColor="text1"/>
          <w:lang w:val="en-GB" w:eastAsia="nb-NO"/>
        </w:rPr>
        <w:t>the optimal lengths used in the</w:t>
      </w:r>
      <w:r w:rsidR="00EF3593" w:rsidRPr="004D7B1D">
        <w:rPr>
          <w:color w:val="000000" w:themeColor="text1"/>
          <w:lang w:val="en-GB" w:eastAsia="nb-NO"/>
        </w:rPr>
        <w:t xml:space="preserve"> </w:t>
      </w:r>
      <w:r w:rsidR="00B40205" w:rsidRPr="004D7B1D">
        <w:rPr>
          <w:color w:val="000000" w:themeColor="text1"/>
          <w:lang w:val="en-GB" w:eastAsia="nb-NO"/>
        </w:rPr>
        <w:t>different sub-</w:t>
      </w:r>
      <w:r w:rsidR="00EF3593" w:rsidRPr="004D7B1D">
        <w:rPr>
          <w:color w:val="000000" w:themeColor="text1"/>
          <w:lang w:val="en-GB" w:eastAsia="nb-NO"/>
        </w:rPr>
        <w:t>techniques</w:t>
      </w:r>
      <w:r w:rsidR="007914C8" w:rsidRPr="004D7B1D">
        <w:rPr>
          <w:color w:val="000000" w:themeColor="text1"/>
          <w:lang w:val="en-GB" w:eastAsia="nb-NO"/>
        </w:rPr>
        <w:t xml:space="preserve"> and terrains</w:t>
      </w:r>
      <w:r w:rsidR="00EF3593" w:rsidRPr="004D7B1D">
        <w:rPr>
          <w:color w:val="000000" w:themeColor="text1"/>
          <w:lang w:val="en-GB" w:eastAsia="nb-NO"/>
        </w:rPr>
        <w:t xml:space="preserve">, knowledge about the </w:t>
      </w:r>
      <w:r w:rsidR="007914C8" w:rsidRPr="004D7B1D">
        <w:rPr>
          <w:color w:val="000000" w:themeColor="text1"/>
          <w:lang w:val="en-GB" w:eastAsia="nb-NO"/>
        </w:rPr>
        <w:t xml:space="preserve">specific </w:t>
      </w:r>
      <w:r w:rsidR="00EF3593" w:rsidRPr="004D7B1D">
        <w:rPr>
          <w:color w:val="000000" w:themeColor="text1"/>
          <w:lang w:val="en-GB" w:eastAsia="nb-NO"/>
        </w:rPr>
        <w:t>effect</w:t>
      </w:r>
      <w:r w:rsidR="007914C8" w:rsidRPr="004D7B1D">
        <w:rPr>
          <w:color w:val="000000" w:themeColor="text1"/>
          <w:lang w:val="en-GB" w:eastAsia="nb-NO"/>
        </w:rPr>
        <w:t>s</w:t>
      </w:r>
      <w:r w:rsidR="00EF3593" w:rsidRPr="004D7B1D">
        <w:rPr>
          <w:color w:val="000000" w:themeColor="text1"/>
          <w:lang w:val="en-GB" w:eastAsia="nb-NO"/>
        </w:rPr>
        <w:t xml:space="preserve"> of pole length </w:t>
      </w:r>
      <w:r w:rsidR="009D3405" w:rsidRPr="004D7B1D">
        <w:rPr>
          <w:color w:val="000000" w:themeColor="text1"/>
          <w:lang w:val="en-GB" w:eastAsia="nb-NO"/>
        </w:rPr>
        <w:t xml:space="preserve">on </w:t>
      </w:r>
      <w:r w:rsidR="009D3405" w:rsidRPr="004D7B1D">
        <w:rPr>
          <w:rFonts w:eastAsiaTheme="minorHAnsi"/>
          <w:color w:val="000000" w:themeColor="text1"/>
        </w:rPr>
        <w:t>performance</w:t>
      </w:r>
      <w:r w:rsidR="009D3405" w:rsidRPr="004D7B1D">
        <w:rPr>
          <w:color w:val="000000" w:themeColor="text1"/>
        </w:rPr>
        <w:t xml:space="preserve"> </w:t>
      </w:r>
      <w:r w:rsidR="007914C8" w:rsidRPr="004D7B1D">
        <w:rPr>
          <w:color w:val="000000" w:themeColor="text1"/>
        </w:rPr>
        <w:t>w</w:t>
      </w:r>
      <w:r w:rsidR="001C412C" w:rsidRPr="004D7B1D">
        <w:rPr>
          <w:rFonts w:eastAsiaTheme="minorHAnsi"/>
          <w:color w:val="000000" w:themeColor="text1"/>
        </w:rPr>
        <w:t xml:space="preserve">ould </w:t>
      </w:r>
      <w:r w:rsidR="00E07624" w:rsidRPr="004D7B1D">
        <w:rPr>
          <w:rFonts w:eastAsiaTheme="minorHAnsi"/>
          <w:color w:val="000000" w:themeColor="text1"/>
        </w:rPr>
        <w:t xml:space="preserve">be beneficial </w:t>
      </w:r>
      <w:r w:rsidR="003C108D" w:rsidRPr="004D7B1D">
        <w:rPr>
          <w:rFonts w:eastAsiaTheme="minorHAnsi"/>
          <w:color w:val="000000" w:themeColor="text1"/>
        </w:rPr>
        <w:t>to</w:t>
      </w:r>
      <w:r w:rsidR="009D3405" w:rsidRPr="004D7B1D">
        <w:rPr>
          <w:rFonts w:eastAsiaTheme="minorHAnsi"/>
          <w:color w:val="000000" w:themeColor="text1"/>
        </w:rPr>
        <w:t xml:space="preserve"> cross-country skiers</w:t>
      </w:r>
      <w:r w:rsidR="00E07624" w:rsidRPr="004D7B1D">
        <w:rPr>
          <w:rFonts w:eastAsiaTheme="minorHAnsi"/>
          <w:color w:val="000000" w:themeColor="text1"/>
        </w:rPr>
        <w:t>.</w:t>
      </w:r>
    </w:p>
    <w:p w14:paraId="3AD627AE" w14:textId="77777777" w:rsidR="00EF3593" w:rsidRPr="004D7B1D" w:rsidRDefault="00EF3593" w:rsidP="004C585D">
      <w:pPr>
        <w:spacing w:line="480" w:lineRule="auto"/>
        <w:rPr>
          <w:color w:val="000000" w:themeColor="text1"/>
          <w:szCs w:val="32"/>
          <w:lang w:val="en-GB"/>
        </w:rPr>
      </w:pPr>
    </w:p>
    <w:p w14:paraId="44BD1CFF" w14:textId="27E94F17" w:rsidR="009B4BC4" w:rsidRPr="004D7B1D" w:rsidRDefault="00642E19" w:rsidP="004C585D">
      <w:pPr>
        <w:spacing w:line="480" w:lineRule="auto"/>
        <w:rPr>
          <w:color w:val="000000" w:themeColor="text1"/>
          <w:szCs w:val="20"/>
          <w:lang w:val="en-GB" w:eastAsia="nb-NO"/>
        </w:rPr>
      </w:pPr>
      <w:r w:rsidRPr="004D7B1D">
        <w:rPr>
          <w:color w:val="000000" w:themeColor="text1"/>
          <w:szCs w:val="32"/>
          <w:lang w:val="en-GB"/>
        </w:rPr>
        <w:t>Although</w:t>
      </w:r>
      <w:r w:rsidR="00432F8F" w:rsidRPr="004D7B1D">
        <w:rPr>
          <w:color w:val="000000" w:themeColor="text1"/>
          <w:szCs w:val="32"/>
          <w:lang w:val="en-GB"/>
        </w:rPr>
        <w:t xml:space="preserve"> the effect of pole length </w:t>
      </w:r>
      <w:r w:rsidRPr="004D7B1D">
        <w:rPr>
          <w:color w:val="000000" w:themeColor="text1"/>
          <w:szCs w:val="32"/>
          <w:lang w:val="en-GB"/>
        </w:rPr>
        <w:t xml:space="preserve">has been widely discussed over several decades, it </w:t>
      </w:r>
      <w:r w:rsidR="00432F8F" w:rsidRPr="004D7B1D">
        <w:rPr>
          <w:color w:val="000000" w:themeColor="text1"/>
          <w:szCs w:val="32"/>
          <w:lang w:val="en-GB"/>
        </w:rPr>
        <w:t>has received</w:t>
      </w:r>
      <w:r w:rsidRPr="004D7B1D">
        <w:rPr>
          <w:color w:val="000000" w:themeColor="text1"/>
          <w:szCs w:val="32"/>
          <w:lang w:val="en-GB"/>
        </w:rPr>
        <w:t xml:space="preserve"> relatively</w:t>
      </w:r>
      <w:r w:rsidR="00432F8F" w:rsidRPr="004D7B1D">
        <w:rPr>
          <w:color w:val="000000" w:themeColor="text1"/>
          <w:szCs w:val="32"/>
          <w:lang w:val="en-GB"/>
        </w:rPr>
        <w:t xml:space="preserve"> little </w:t>
      </w:r>
      <w:r w:rsidR="007914C8" w:rsidRPr="004D7B1D">
        <w:rPr>
          <w:color w:val="000000" w:themeColor="text1"/>
          <w:szCs w:val="32"/>
          <w:lang w:val="en-GB"/>
        </w:rPr>
        <w:t xml:space="preserve">scientific </w:t>
      </w:r>
      <w:r w:rsidR="00432F8F" w:rsidRPr="004D7B1D">
        <w:rPr>
          <w:color w:val="000000" w:themeColor="text1"/>
          <w:szCs w:val="32"/>
          <w:lang w:val="en-GB"/>
        </w:rPr>
        <w:t>attention</w:t>
      </w:r>
      <w:r w:rsidR="00681EBE" w:rsidRPr="004D7B1D">
        <w:rPr>
          <w:color w:val="000000" w:themeColor="text1"/>
          <w:szCs w:val="32"/>
          <w:lang w:val="en-GB"/>
        </w:rPr>
        <w:t>.</w:t>
      </w:r>
      <w:r w:rsidR="00CA6A93" w:rsidRPr="004D7B1D">
        <w:rPr>
          <w:color w:val="000000" w:themeColor="text1"/>
          <w:szCs w:val="32"/>
          <w:vertAlign w:val="superscript"/>
          <w:lang w:val="en-GB"/>
        </w:rPr>
        <w:t>14-17</w:t>
      </w:r>
      <w:r w:rsidR="009B4BC4" w:rsidRPr="004D7B1D">
        <w:rPr>
          <w:color w:val="000000" w:themeColor="text1"/>
          <w:szCs w:val="32"/>
          <w:vertAlign w:val="superscript"/>
          <w:lang w:val="en-GB"/>
        </w:rPr>
        <w:t xml:space="preserve"> </w:t>
      </w:r>
      <w:r w:rsidR="00351E4C" w:rsidRPr="004D7B1D">
        <w:rPr>
          <w:color w:val="000000" w:themeColor="text1"/>
        </w:rPr>
        <w:t>In the early 1990s,</w:t>
      </w:r>
      <w:r w:rsidR="00C7781F" w:rsidRPr="004D7B1D">
        <w:rPr>
          <w:color w:val="000000" w:themeColor="text1"/>
        </w:rPr>
        <w:t xml:space="preserve"> the pioneering work by</w:t>
      </w:r>
      <w:r w:rsidR="00351E4C" w:rsidRPr="004D7B1D">
        <w:rPr>
          <w:color w:val="000000" w:themeColor="text1"/>
        </w:rPr>
        <w:t xml:space="preserve"> H</w:t>
      </w:r>
      <w:r w:rsidR="00BA6FF3" w:rsidRPr="004D7B1D">
        <w:rPr>
          <w:color w:val="000000" w:themeColor="text1"/>
        </w:rPr>
        <w:t>offman et al</w:t>
      </w:r>
      <w:r w:rsidR="00EB0F8E" w:rsidRPr="004D7B1D">
        <w:rPr>
          <w:color w:val="000000" w:themeColor="text1"/>
        </w:rPr>
        <w:t>.</w:t>
      </w:r>
      <w:r w:rsidR="00BA6FF3" w:rsidRPr="004D7B1D">
        <w:rPr>
          <w:color w:val="000000" w:themeColor="text1"/>
          <w:vertAlign w:val="superscript"/>
        </w:rPr>
        <w:t>17</w:t>
      </w:r>
      <w:r w:rsidR="00BA6FF3" w:rsidRPr="004D7B1D">
        <w:rPr>
          <w:color w:val="000000" w:themeColor="text1"/>
        </w:rPr>
        <w:t xml:space="preserve"> </w:t>
      </w:r>
      <w:r w:rsidR="004D1F1C" w:rsidRPr="004D7B1D">
        <w:rPr>
          <w:color w:val="000000" w:themeColor="text1"/>
        </w:rPr>
        <w:t xml:space="preserve">found </w:t>
      </w:r>
      <w:r w:rsidR="00E10981" w:rsidRPr="004D7B1D">
        <w:rPr>
          <w:color w:val="000000" w:themeColor="text1"/>
        </w:rPr>
        <w:t>in</w:t>
      </w:r>
      <w:r w:rsidR="004D1F1C" w:rsidRPr="004D7B1D">
        <w:rPr>
          <w:color w:val="000000" w:themeColor="text1"/>
        </w:rPr>
        <w:t>significant differences in O</w:t>
      </w:r>
      <w:r w:rsidR="004D1F1C" w:rsidRPr="004D7B1D">
        <w:rPr>
          <w:color w:val="000000" w:themeColor="text1"/>
          <w:vertAlign w:val="subscript"/>
        </w:rPr>
        <w:t>2</w:t>
      </w:r>
      <w:r w:rsidR="004D1F1C" w:rsidRPr="004D7B1D">
        <w:rPr>
          <w:color w:val="000000" w:themeColor="text1"/>
        </w:rPr>
        <w:t>-cost between long</w:t>
      </w:r>
      <w:r w:rsidR="00BA6FF3" w:rsidRPr="004D7B1D">
        <w:rPr>
          <w:color w:val="000000" w:themeColor="text1"/>
        </w:rPr>
        <w:t xml:space="preserve"> (~</w:t>
      </w:r>
      <w:r w:rsidR="0080109D" w:rsidRPr="004D7B1D">
        <w:rPr>
          <w:color w:val="000000" w:themeColor="text1"/>
        </w:rPr>
        <w:t xml:space="preserve"> </w:t>
      </w:r>
      <w:r w:rsidR="007F0F1D" w:rsidRPr="004D7B1D">
        <w:rPr>
          <w:color w:val="000000" w:themeColor="text1"/>
        </w:rPr>
        <w:t xml:space="preserve">89% of body </w:t>
      </w:r>
      <w:r w:rsidR="00BA6FF3" w:rsidRPr="004D7B1D">
        <w:rPr>
          <w:color w:val="000000" w:themeColor="text1"/>
        </w:rPr>
        <w:t xml:space="preserve">height) </w:t>
      </w:r>
      <w:r w:rsidR="00C7781F" w:rsidRPr="004D7B1D">
        <w:rPr>
          <w:color w:val="000000" w:themeColor="text1"/>
        </w:rPr>
        <w:t>and</w:t>
      </w:r>
      <w:r w:rsidR="007224F2" w:rsidRPr="004D7B1D">
        <w:rPr>
          <w:color w:val="000000" w:themeColor="text1"/>
        </w:rPr>
        <w:t xml:space="preserve"> self-</w:t>
      </w:r>
      <w:r w:rsidR="001F1CAC" w:rsidRPr="004D7B1D">
        <w:rPr>
          <w:color w:val="000000" w:themeColor="text1"/>
        </w:rPr>
        <w:t>selected</w:t>
      </w:r>
      <w:r w:rsidR="00BA6FF3" w:rsidRPr="004D7B1D">
        <w:rPr>
          <w:color w:val="000000" w:themeColor="text1"/>
        </w:rPr>
        <w:t xml:space="preserve"> pole lengths (~</w:t>
      </w:r>
      <w:r w:rsidR="0080109D" w:rsidRPr="004D7B1D">
        <w:rPr>
          <w:color w:val="000000" w:themeColor="text1"/>
        </w:rPr>
        <w:t xml:space="preserve"> </w:t>
      </w:r>
      <w:r w:rsidR="00BA6FF3" w:rsidRPr="004D7B1D">
        <w:rPr>
          <w:color w:val="000000" w:themeColor="text1"/>
        </w:rPr>
        <w:t>83%</w:t>
      </w:r>
      <w:r w:rsidR="007F0F1D" w:rsidRPr="004D7B1D">
        <w:rPr>
          <w:color w:val="000000" w:themeColor="text1"/>
        </w:rPr>
        <w:t xml:space="preserve"> of body </w:t>
      </w:r>
      <w:r w:rsidR="00C82CF0" w:rsidRPr="004D7B1D">
        <w:rPr>
          <w:color w:val="000000" w:themeColor="text1"/>
        </w:rPr>
        <w:t>height</w:t>
      </w:r>
      <w:r w:rsidR="00BA6FF3" w:rsidRPr="004D7B1D">
        <w:rPr>
          <w:color w:val="000000" w:themeColor="text1"/>
        </w:rPr>
        <w:t>)</w:t>
      </w:r>
      <w:r w:rsidR="00351E4C" w:rsidRPr="004D7B1D">
        <w:rPr>
          <w:color w:val="000000" w:themeColor="text1"/>
        </w:rPr>
        <w:t xml:space="preserve"> in the </w:t>
      </w:r>
      <w:r w:rsidR="00E37D09" w:rsidRPr="004D7B1D">
        <w:rPr>
          <w:color w:val="000000" w:themeColor="text1"/>
        </w:rPr>
        <w:t>DP</w:t>
      </w:r>
      <w:r w:rsidR="00351E4C" w:rsidRPr="004D7B1D">
        <w:rPr>
          <w:color w:val="000000" w:themeColor="text1"/>
        </w:rPr>
        <w:t xml:space="preserve"> technique</w:t>
      </w:r>
      <w:r w:rsidR="00BA6FF3" w:rsidRPr="004D7B1D">
        <w:rPr>
          <w:color w:val="000000" w:themeColor="text1"/>
        </w:rPr>
        <w:t xml:space="preserve">. </w:t>
      </w:r>
      <w:r w:rsidR="0066537C" w:rsidRPr="004D7B1D">
        <w:rPr>
          <w:color w:val="000000" w:themeColor="text1"/>
        </w:rPr>
        <w:t xml:space="preserve">Later, </w:t>
      </w:r>
      <w:r w:rsidR="0066537C" w:rsidRPr="004D7B1D">
        <w:rPr>
          <w:color w:val="000000" w:themeColor="text1"/>
          <w:lang w:val="en-GB"/>
        </w:rPr>
        <w:t>Nilsson et al.</w:t>
      </w:r>
      <w:r w:rsidR="0066537C" w:rsidRPr="004D7B1D">
        <w:rPr>
          <w:color w:val="000000" w:themeColor="text1"/>
          <w:vertAlign w:val="superscript"/>
          <w:lang w:val="en-GB"/>
        </w:rPr>
        <w:t>15</w:t>
      </w:r>
      <w:r w:rsidR="0066537C" w:rsidRPr="004D7B1D">
        <w:rPr>
          <w:color w:val="000000" w:themeColor="text1"/>
        </w:rPr>
        <w:t xml:space="preserve"> found, </w:t>
      </w:r>
      <w:r w:rsidR="0066537C" w:rsidRPr="004D7B1D">
        <w:rPr>
          <w:color w:val="000000" w:themeColor="text1"/>
          <w:lang w:val="en-GB"/>
        </w:rPr>
        <w:t>b</w:t>
      </w:r>
      <w:r w:rsidR="007914C8" w:rsidRPr="004D7B1D">
        <w:rPr>
          <w:color w:val="000000" w:themeColor="text1"/>
          <w:lang w:val="en-GB"/>
        </w:rPr>
        <w:t>y</w:t>
      </w:r>
      <w:r w:rsidR="009B4BC4" w:rsidRPr="004D7B1D">
        <w:rPr>
          <w:color w:val="000000" w:themeColor="text1"/>
          <w:lang w:val="en-GB"/>
        </w:rPr>
        <w:t xml:space="preserve"> </w:t>
      </w:r>
      <w:r w:rsidR="009B4BC4" w:rsidRPr="004D7B1D">
        <w:rPr>
          <w:color w:val="000000" w:themeColor="text1"/>
        </w:rPr>
        <w:t>stud</w:t>
      </w:r>
      <w:r w:rsidR="007914C8" w:rsidRPr="004D7B1D">
        <w:rPr>
          <w:color w:val="000000" w:themeColor="text1"/>
        </w:rPr>
        <w:t>ying</w:t>
      </w:r>
      <w:r w:rsidR="009B4BC4" w:rsidRPr="004D7B1D">
        <w:rPr>
          <w:color w:val="000000" w:themeColor="text1"/>
        </w:rPr>
        <w:t xml:space="preserve"> ground reaction forces </w:t>
      </w:r>
      <w:r w:rsidR="00FF21E0" w:rsidRPr="004D7B1D">
        <w:rPr>
          <w:color w:val="000000" w:themeColor="text1"/>
        </w:rPr>
        <w:t xml:space="preserve">during a </w:t>
      </w:r>
      <w:r w:rsidRPr="004D7B1D">
        <w:rPr>
          <w:color w:val="000000" w:themeColor="text1"/>
        </w:rPr>
        <w:t>DP</w:t>
      </w:r>
      <w:r w:rsidR="00FF21E0" w:rsidRPr="004D7B1D">
        <w:rPr>
          <w:color w:val="000000" w:themeColor="text1"/>
        </w:rPr>
        <w:t xml:space="preserve"> stroke </w:t>
      </w:r>
      <w:r w:rsidR="009B4BC4" w:rsidRPr="004D7B1D">
        <w:rPr>
          <w:color w:val="000000" w:themeColor="text1"/>
        </w:rPr>
        <w:t xml:space="preserve">on a </w:t>
      </w:r>
      <w:r w:rsidR="009B4BC4" w:rsidRPr="004D7B1D">
        <w:rPr>
          <w:color w:val="000000" w:themeColor="text1"/>
        </w:rPr>
        <w:lastRenderedPageBreak/>
        <w:t>force platform</w:t>
      </w:r>
      <w:r w:rsidR="007914C8" w:rsidRPr="004D7B1D">
        <w:rPr>
          <w:color w:val="000000" w:themeColor="text1"/>
        </w:rPr>
        <w:t xml:space="preserve">, </w:t>
      </w:r>
      <w:r w:rsidR="00016D07" w:rsidRPr="004D7B1D">
        <w:rPr>
          <w:color w:val="000000" w:themeColor="text1"/>
        </w:rPr>
        <w:t xml:space="preserve">that </w:t>
      </w:r>
      <w:r w:rsidR="009B4BC4" w:rsidRPr="004D7B1D">
        <w:rPr>
          <w:color w:val="000000" w:themeColor="text1"/>
        </w:rPr>
        <w:t>poles 7.5 cm</w:t>
      </w:r>
      <w:r w:rsidRPr="004D7B1D">
        <w:rPr>
          <w:color w:val="000000" w:themeColor="text1"/>
        </w:rPr>
        <w:t xml:space="preserve"> longer than self-selected</w:t>
      </w:r>
      <w:r w:rsidR="007914C8" w:rsidRPr="004D7B1D">
        <w:rPr>
          <w:color w:val="000000" w:themeColor="text1"/>
        </w:rPr>
        <w:t xml:space="preserve"> ones </w:t>
      </w:r>
      <w:r w:rsidRPr="004D7B1D">
        <w:rPr>
          <w:color w:val="000000" w:themeColor="text1"/>
        </w:rPr>
        <w:t xml:space="preserve">induced </w:t>
      </w:r>
      <w:r w:rsidR="009B4BC4" w:rsidRPr="004D7B1D">
        <w:rPr>
          <w:color w:val="000000" w:themeColor="text1"/>
        </w:rPr>
        <w:t>a longer poling time with higher anterior-posterior reaction force</w:t>
      </w:r>
      <w:r w:rsidR="00F97C9F" w:rsidRPr="004D7B1D">
        <w:rPr>
          <w:color w:val="000000" w:themeColor="text1"/>
        </w:rPr>
        <w:t>s</w:t>
      </w:r>
      <w:r w:rsidR="009B4BC4" w:rsidRPr="004D7B1D">
        <w:rPr>
          <w:color w:val="000000" w:themeColor="text1"/>
        </w:rPr>
        <w:t>. Further</w:t>
      </w:r>
      <w:r w:rsidRPr="004D7B1D">
        <w:rPr>
          <w:color w:val="000000" w:themeColor="text1"/>
        </w:rPr>
        <w:t>more</w:t>
      </w:r>
      <w:r w:rsidR="009B4BC4" w:rsidRPr="004D7B1D">
        <w:rPr>
          <w:color w:val="000000" w:themeColor="text1"/>
        </w:rPr>
        <w:t>, Hansen &amp; Losnegard</w:t>
      </w:r>
      <w:r w:rsidR="00ED1990" w:rsidRPr="004D7B1D">
        <w:rPr>
          <w:color w:val="000000" w:themeColor="text1"/>
          <w:vertAlign w:val="superscript"/>
        </w:rPr>
        <w:t>16</w:t>
      </w:r>
      <w:r w:rsidR="009161B9" w:rsidRPr="004D7B1D">
        <w:rPr>
          <w:color w:val="000000" w:themeColor="text1"/>
          <w:vertAlign w:val="superscript"/>
        </w:rPr>
        <w:t xml:space="preserve"> </w:t>
      </w:r>
      <w:r w:rsidR="007914C8" w:rsidRPr="004D7B1D">
        <w:rPr>
          <w:color w:val="000000" w:themeColor="text1"/>
        </w:rPr>
        <w:t>compared</w:t>
      </w:r>
      <w:r w:rsidR="009B4BC4" w:rsidRPr="004D7B1D">
        <w:rPr>
          <w:color w:val="000000" w:themeColor="text1"/>
        </w:rPr>
        <w:t xml:space="preserve"> </w:t>
      </w:r>
      <w:r w:rsidR="0026357F" w:rsidRPr="004D7B1D">
        <w:rPr>
          <w:color w:val="000000" w:themeColor="text1"/>
        </w:rPr>
        <w:t xml:space="preserve">self-selected </w:t>
      </w:r>
      <w:r w:rsidR="007914C8" w:rsidRPr="004D7B1D">
        <w:rPr>
          <w:color w:val="000000" w:themeColor="text1"/>
        </w:rPr>
        <w:t xml:space="preserve">with 7.5 cm </w:t>
      </w:r>
      <w:r w:rsidR="009B4BC4" w:rsidRPr="004D7B1D">
        <w:rPr>
          <w:color w:val="000000" w:themeColor="text1"/>
        </w:rPr>
        <w:t>longer</w:t>
      </w:r>
      <w:r w:rsidR="0026357F" w:rsidRPr="004D7B1D">
        <w:rPr>
          <w:color w:val="000000" w:themeColor="text1"/>
        </w:rPr>
        <w:t xml:space="preserve"> </w:t>
      </w:r>
      <w:r w:rsidR="007914C8" w:rsidRPr="004D7B1D">
        <w:rPr>
          <w:color w:val="000000" w:themeColor="text1"/>
        </w:rPr>
        <w:t xml:space="preserve">or </w:t>
      </w:r>
      <w:r w:rsidR="002A2666" w:rsidRPr="004D7B1D">
        <w:rPr>
          <w:color w:val="000000" w:themeColor="text1"/>
        </w:rPr>
        <w:t>shorter poles</w:t>
      </w:r>
      <w:r w:rsidR="009B4BC4" w:rsidRPr="004D7B1D">
        <w:rPr>
          <w:color w:val="000000" w:themeColor="text1"/>
        </w:rPr>
        <w:t xml:space="preserve"> </w:t>
      </w:r>
      <w:r w:rsidR="00467F3D" w:rsidRPr="004D7B1D">
        <w:rPr>
          <w:color w:val="000000" w:themeColor="text1"/>
        </w:rPr>
        <w:t xml:space="preserve">in </w:t>
      </w:r>
      <w:r w:rsidR="006C51E8" w:rsidRPr="004D7B1D">
        <w:rPr>
          <w:color w:val="000000" w:themeColor="text1"/>
        </w:rPr>
        <w:t>an 80</w:t>
      </w:r>
      <w:r w:rsidR="00066219" w:rsidRPr="004D7B1D">
        <w:rPr>
          <w:color w:val="000000" w:themeColor="text1"/>
        </w:rPr>
        <w:t>-</w:t>
      </w:r>
      <w:r w:rsidR="009B4BC4" w:rsidRPr="004D7B1D">
        <w:rPr>
          <w:color w:val="000000" w:themeColor="text1"/>
        </w:rPr>
        <w:t>m time trial on snow</w:t>
      </w:r>
      <w:r w:rsidR="00F97C9F" w:rsidRPr="004D7B1D">
        <w:rPr>
          <w:color w:val="000000" w:themeColor="text1"/>
        </w:rPr>
        <w:t xml:space="preserve"> using</w:t>
      </w:r>
      <w:r w:rsidR="00EF3593" w:rsidRPr="004D7B1D">
        <w:rPr>
          <w:color w:val="000000" w:themeColor="text1"/>
        </w:rPr>
        <w:t xml:space="preserve"> the DP technique</w:t>
      </w:r>
      <w:r w:rsidR="004B2BD9" w:rsidRPr="004D7B1D">
        <w:rPr>
          <w:color w:val="000000" w:themeColor="text1"/>
        </w:rPr>
        <w:t>. They</w:t>
      </w:r>
      <w:r w:rsidR="00467F3D" w:rsidRPr="004D7B1D">
        <w:rPr>
          <w:color w:val="000000" w:themeColor="text1"/>
        </w:rPr>
        <w:t xml:space="preserve"> found that</w:t>
      </w:r>
      <w:r w:rsidR="00F27253" w:rsidRPr="004D7B1D">
        <w:rPr>
          <w:color w:val="000000" w:themeColor="text1"/>
        </w:rPr>
        <w:t xml:space="preserve"> the longest </w:t>
      </w:r>
      <w:r w:rsidR="009B4BC4" w:rsidRPr="004D7B1D">
        <w:rPr>
          <w:color w:val="000000" w:themeColor="text1"/>
        </w:rPr>
        <w:t>poles were faster than self-selected and shorter poles.</w:t>
      </w:r>
      <w:r w:rsidR="009B4BC4" w:rsidRPr="004D7B1D">
        <w:rPr>
          <w:color w:val="000000" w:themeColor="text1"/>
          <w:szCs w:val="32"/>
          <w:lang w:val="en-GB"/>
        </w:rPr>
        <w:t xml:space="preserve"> </w:t>
      </w:r>
      <w:r w:rsidR="00A93969" w:rsidRPr="004D7B1D">
        <w:rPr>
          <w:color w:val="000000" w:themeColor="text1"/>
          <w:szCs w:val="20"/>
          <w:lang w:val="en-GB" w:eastAsia="nb-NO"/>
        </w:rPr>
        <w:t xml:space="preserve">However, </w:t>
      </w:r>
      <w:r w:rsidR="00575AE1" w:rsidRPr="004D7B1D">
        <w:rPr>
          <w:color w:val="000000" w:themeColor="text1"/>
          <w:szCs w:val="20"/>
          <w:lang w:val="en-GB" w:eastAsia="nb-NO"/>
        </w:rPr>
        <w:t>the</w:t>
      </w:r>
      <w:r w:rsidR="00A93969" w:rsidRPr="004D7B1D">
        <w:rPr>
          <w:color w:val="000000" w:themeColor="text1"/>
          <w:szCs w:val="20"/>
          <w:lang w:val="en-GB" w:eastAsia="nb-NO"/>
        </w:rPr>
        <w:t xml:space="preserve"> </w:t>
      </w:r>
      <w:r w:rsidR="005E4483" w:rsidRPr="004D7B1D">
        <w:rPr>
          <w:color w:val="000000" w:themeColor="text1"/>
          <w:szCs w:val="20"/>
          <w:lang w:val="en-GB" w:eastAsia="nb-NO"/>
        </w:rPr>
        <w:t>effect of pole length on</w:t>
      </w:r>
      <w:r w:rsidR="0026357F" w:rsidRPr="004D7B1D">
        <w:rPr>
          <w:color w:val="000000" w:themeColor="text1"/>
          <w:szCs w:val="20"/>
          <w:lang w:val="en-GB" w:eastAsia="nb-NO"/>
        </w:rPr>
        <w:t xml:space="preserve"> endurance performance </w:t>
      </w:r>
      <w:r w:rsidR="005E4483" w:rsidRPr="004D7B1D">
        <w:rPr>
          <w:color w:val="000000" w:themeColor="text1"/>
          <w:szCs w:val="20"/>
          <w:lang w:val="en-GB" w:eastAsia="nb-NO"/>
        </w:rPr>
        <w:t>has</w:t>
      </w:r>
      <w:r w:rsidR="00A93969" w:rsidRPr="004D7B1D">
        <w:rPr>
          <w:color w:val="000000" w:themeColor="text1"/>
          <w:szCs w:val="20"/>
          <w:lang w:val="en-GB" w:eastAsia="nb-NO"/>
        </w:rPr>
        <w:t xml:space="preserve"> </w:t>
      </w:r>
      <w:r w:rsidR="00066219" w:rsidRPr="004D7B1D">
        <w:rPr>
          <w:color w:val="000000" w:themeColor="text1"/>
          <w:szCs w:val="20"/>
          <w:lang w:val="en-GB" w:eastAsia="nb-NO"/>
        </w:rPr>
        <w:t>not yet</w:t>
      </w:r>
      <w:r w:rsidR="00A93969" w:rsidRPr="004D7B1D">
        <w:rPr>
          <w:color w:val="000000" w:themeColor="text1"/>
          <w:szCs w:val="20"/>
          <w:lang w:val="en-GB" w:eastAsia="nb-NO"/>
        </w:rPr>
        <w:t xml:space="preserve"> been investigated.</w:t>
      </w:r>
      <w:r w:rsidR="00FF21E0" w:rsidRPr="004D7B1D">
        <w:rPr>
          <w:color w:val="000000" w:themeColor="text1"/>
          <w:szCs w:val="20"/>
          <w:lang w:val="en-GB" w:eastAsia="nb-NO"/>
        </w:rPr>
        <w:t xml:space="preserve"> </w:t>
      </w:r>
    </w:p>
    <w:p w14:paraId="260E33DC" w14:textId="77777777" w:rsidR="004C585D" w:rsidRPr="004D7B1D" w:rsidRDefault="004C585D" w:rsidP="004C585D">
      <w:pPr>
        <w:spacing w:line="480" w:lineRule="auto"/>
        <w:rPr>
          <w:color w:val="000000" w:themeColor="text1"/>
          <w:szCs w:val="20"/>
          <w:lang w:val="en-GB" w:eastAsia="nb-NO"/>
        </w:rPr>
      </w:pPr>
    </w:p>
    <w:p w14:paraId="09E854DE" w14:textId="597B0C19" w:rsidR="001656C4" w:rsidRPr="004D7B1D" w:rsidRDefault="002575F0" w:rsidP="00566A1C">
      <w:pPr>
        <w:autoSpaceDE w:val="0"/>
        <w:autoSpaceDN w:val="0"/>
        <w:adjustRightInd w:val="0"/>
        <w:spacing w:line="480" w:lineRule="auto"/>
        <w:rPr>
          <w:rFonts w:eastAsiaTheme="minorHAnsi"/>
          <w:color w:val="000000" w:themeColor="text1"/>
        </w:rPr>
      </w:pPr>
      <w:r w:rsidRPr="004D7B1D">
        <w:rPr>
          <w:color w:val="000000" w:themeColor="text1"/>
          <w:lang w:val="en-GB" w:eastAsia="nb-NO"/>
        </w:rPr>
        <w:t xml:space="preserve">Our </w:t>
      </w:r>
      <w:r w:rsidR="00A65D65" w:rsidRPr="004D7B1D">
        <w:rPr>
          <w:color w:val="000000" w:themeColor="text1"/>
          <w:lang w:val="en-GB" w:eastAsia="nb-NO"/>
        </w:rPr>
        <w:t xml:space="preserve">primary </w:t>
      </w:r>
      <w:r w:rsidR="00681EBE" w:rsidRPr="004D7B1D">
        <w:rPr>
          <w:color w:val="000000" w:themeColor="text1"/>
          <w:lang w:val="en-GB" w:eastAsia="nb-NO"/>
        </w:rPr>
        <w:t xml:space="preserve">aim </w:t>
      </w:r>
      <w:r w:rsidR="00F27253" w:rsidRPr="004D7B1D">
        <w:rPr>
          <w:color w:val="000000" w:themeColor="text1"/>
          <w:lang w:val="en-GB" w:eastAsia="nb-NO"/>
        </w:rPr>
        <w:t>was</w:t>
      </w:r>
      <w:r w:rsidR="00A65D65" w:rsidRPr="004D7B1D">
        <w:rPr>
          <w:color w:val="000000" w:themeColor="text1"/>
          <w:lang w:val="en-GB" w:eastAsia="nb-NO"/>
        </w:rPr>
        <w:t xml:space="preserve"> </w:t>
      </w:r>
      <w:r w:rsidR="00681EBE" w:rsidRPr="004D7B1D">
        <w:rPr>
          <w:color w:val="000000" w:themeColor="text1"/>
          <w:lang w:val="en-GB" w:eastAsia="nb-NO"/>
        </w:rPr>
        <w:t xml:space="preserve">to compare </w:t>
      </w:r>
      <w:r w:rsidR="005B406C" w:rsidRPr="004D7B1D">
        <w:rPr>
          <w:color w:val="000000" w:themeColor="text1"/>
          <w:lang w:val="en-GB" w:eastAsia="nb-NO"/>
        </w:rPr>
        <w:t>self-selected</w:t>
      </w:r>
      <w:r w:rsidR="00681EBE" w:rsidRPr="004D7B1D">
        <w:rPr>
          <w:color w:val="000000" w:themeColor="text1"/>
          <w:lang w:val="en-GB" w:eastAsia="nb-NO"/>
        </w:rPr>
        <w:t xml:space="preserve"> </w:t>
      </w:r>
      <w:r w:rsidR="00706C08" w:rsidRPr="004D7B1D">
        <w:rPr>
          <w:color w:val="000000" w:themeColor="text1"/>
          <w:lang w:val="en-GB" w:eastAsia="nb-NO"/>
        </w:rPr>
        <w:t xml:space="preserve">and 7.5 cm </w:t>
      </w:r>
      <w:r w:rsidR="00681EBE" w:rsidRPr="004D7B1D">
        <w:rPr>
          <w:color w:val="000000" w:themeColor="text1"/>
          <w:lang w:val="en-GB" w:eastAsia="nb-NO"/>
        </w:rPr>
        <w:t>long</w:t>
      </w:r>
      <w:r w:rsidR="00920297" w:rsidRPr="004D7B1D">
        <w:rPr>
          <w:color w:val="000000" w:themeColor="text1"/>
          <w:lang w:val="en-GB" w:eastAsia="nb-NO"/>
        </w:rPr>
        <w:t>er</w:t>
      </w:r>
      <w:r w:rsidR="00681EBE" w:rsidRPr="004D7B1D">
        <w:rPr>
          <w:color w:val="000000" w:themeColor="text1"/>
          <w:lang w:val="en-GB" w:eastAsia="nb-NO"/>
        </w:rPr>
        <w:t xml:space="preserve"> poles </w:t>
      </w:r>
      <w:r w:rsidR="00EB2EC4" w:rsidRPr="004D7B1D">
        <w:rPr>
          <w:color w:val="000000" w:themeColor="text1"/>
        </w:rPr>
        <w:t xml:space="preserve">on performance during </w:t>
      </w:r>
      <w:proofErr w:type="gramStart"/>
      <w:r w:rsidR="00EB2EC4" w:rsidRPr="004D7B1D">
        <w:rPr>
          <w:color w:val="000000" w:themeColor="text1"/>
        </w:rPr>
        <w:t>a</w:t>
      </w:r>
      <w:r w:rsidR="00E91E65" w:rsidRPr="004D7B1D">
        <w:rPr>
          <w:color w:val="000000" w:themeColor="text1"/>
        </w:rPr>
        <w:t>n</w:t>
      </w:r>
      <w:proofErr w:type="gramEnd"/>
      <w:r w:rsidR="00EB2EC4" w:rsidRPr="004D7B1D">
        <w:rPr>
          <w:color w:val="000000" w:themeColor="text1"/>
        </w:rPr>
        <w:t xml:space="preserve"> ~3 min trial</w:t>
      </w:r>
      <w:r w:rsidR="001439E8" w:rsidRPr="004D7B1D">
        <w:rPr>
          <w:color w:val="000000" w:themeColor="text1"/>
          <w:lang w:val="en-GB" w:eastAsia="nb-NO"/>
        </w:rPr>
        <w:t xml:space="preserve">, </w:t>
      </w:r>
      <w:r w:rsidR="00376800" w:rsidRPr="004D7B1D">
        <w:rPr>
          <w:color w:val="000000" w:themeColor="text1"/>
          <w:lang w:val="en-GB" w:eastAsia="nb-NO"/>
        </w:rPr>
        <w:t>O</w:t>
      </w:r>
      <w:r w:rsidR="00376800" w:rsidRPr="004D7B1D">
        <w:rPr>
          <w:color w:val="000000" w:themeColor="text1"/>
          <w:vertAlign w:val="subscript"/>
          <w:lang w:val="en-GB" w:eastAsia="nb-NO"/>
        </w:rPr>
        <w:t>2</w:t>
      </w:r>
      <w:r w:rsidR="00376800" w:rsidRPr="004D7B1D">
        <w:rPr>
          <w:color w:val="000000" w:themeColor="text1"/>
          <w:lang w:val="en-GB" w:eastAsia="nb-NO"/>
        </w:rPr>
        <w:t>-cost</w:t>
      </w:r>
      <w:r w:rsidR="001439E8" w:rsidRPr="004D7B1D">
        <w:rPr>
          <w:color w:val="000000" w:themeColor="text1"/>
          <w:lang w:val="en-GB" w:eastAsia="nb-NO"/>
        </w:rPr>
        <w:t xml:space="preserve"> and kine</w:t>
      </w:r>
      <w:r w:rsidR="004C585D" w:rsidRPr="004D7B1D">
        <w:rPr>
          <w:color w:val="000000" w:themeColor="text1"/>
          <w:lang w:val="en-GB" w:eastAsia="nb-NO"/>
        </w:rPr>
        <w:t>matical patterns</w:t>
      </w:r>
      <w:r w:rsidR="00A65D65" w:rsidRPr="004D7B1D">
        <w:rPr>
          <w:color w:val="000000" w:themeColor="text1"/>
          <w:lang w:val="en-GB" w:eastAsia="nb-NO"/>
        </w:rPr>
        <w:t xml:space="preserve"> </w:t>
      </w:r>
      <w:r w:rsidR="00F27253" w:rsidRPr="004D7B1D">
        <w:rPr>
          <w:color w:val="000000" w:themeColor="text1"/>
          <w:lang w:val="en-GB" w:eastAsia="nb-NO"/>
        </w:rPr>
        <w:t>in</w:t>
      </w:r>
      <w:r w:rsidR="00F97C9F" w:rsidRPr="004D7B1D">
        <w:rPr>
          <w:color w:val="000000" w:themeColor="text1"/>
          <w:lang w:val="en-GB" w:eastAsia="nb-NO"/>
        </w:rPr>
        <w:t xml:space="preserve"> </w:t>
      </w:r>
      <w:r w:rsidR="00A65D65" w:rsidRPr="004D7B1D">
        <w:rPr>
          <w:color w:val="000000" w:themeColor="text1"/>
          <w:lang w:val="en-GB" w:eastAsia="nb-NO"/>
        </w:rPr>
        <w:t>the DP technique</w:t>
      </w:r>
      <w:r w:rsidRPr="004D7B1D">
        <w:rPr>
          <w:color w:val="000000" w:themeColor="text1"/>
          <w:lang w:val="en-GB" w:eastAsia="nb-NO"/>
        </w:rPr>
        <w:t xml:space="preserve"> among competitive </w:t>
      </w:r>
      <w:r w:rsidR="00F27253" w:rsidRPr="004D7B1D">
        <w:rPr>
          <w:color w:val="000000" w:themeColor="text1"/>
          <w:lang w:val="en-GB" w:eastAsia="nb-NO"/>
        </w:rPr>
        <w:t xml:space="preserve">cross-country </w:t>
      </w:r>
      <w:r w:rsidRPr="004D7B1D">
        <w:rPr>
          <w:color w:val="000000" w:themeColor="text1"/>
          <w:lang w:val="en-GB" w:eastAsia="nb-NO"/>
        </w:rPr>
        <w:t>skiers</w:t>
      </w:r>
      <w:r w:rsidR="004C585D" w:rsidRPr="004D7B1D">
        <w:rPr>
          <w:color w:val="000000" w:themeColor="text1"/>
          <w:lang w:val="en-GB" w:eastAsia="nb-NO"/>
        </w:rPr>
        <w:t>.</w:t>
      </w:r>
      <w:r w:rsidR="00566A1C" w:rsidRPr="004D7B1D">
        <w:rPr>
          <w:rFonts w:eastAsiaTheme="minorHAnsi"/>
          <w:color w:val="000000" w:themeColor="text1"/>
        </w:rPr>
        <w:t xml:space="preserve"> The </w:t>
      </w:r>
      <w:r w:rsidR="00FA3005" w:rsidRPr="004D7B1D">
        <w:rPr>
          <w:rFonts w:eastAsiaTheme="minorHAnsi"/>
          <w:color w:val="000000" w:themeColor="text1"/>
        </w:rPr>
        <w:t xml:space="preserve">main </w:t>
      </w:r>
      <w:r w:rsidR="00566A1C" w:rsidRPr="004D7B1D">
        <w:rPr>
          <w:rFonts w:eastAsiaTheme="minorHAnsi"/>
          <w:color w:val="000000" w:themeColor="text1"/>
        </w:rPr>
        <w:t>hypothesis was that</w:t>
      </w:r>
      <w:r w:rsidR="00B9434D" w:rsidRPr="004D7B1D">
        <w:rPr>
          <w:rFonts w:eastAsiaTheme="minorHAnsi"/>
          <w:color w:val="000000" w:themeColor="text1"/>
        </w:rPr>
        <w:t xml:space="preserve"> </w:t>
      </w:r>
      <w:r w:rsidR="00566A1C" w:rsidRPr="004D7B1D">
        <w:rPr>
          <w:rFonts w:eastAsiaTheme="minorHAnsi"/>
          <w:color w:val="000000" w:themeColor="text1"/>
        </w:rPr>
        <w:t xml:space="preserve">longer poles would </w:t>
      </w:r>
      <w:r w:rsidR="00C85A79" w:rsidRPr="004D7B1D">
        <w:rPr>
          <w:rFonts w:eastAsiaTheme="minorHAnsi"/>
          <w:color w:val="000000" w:themeColor="text1"/>
        </w:rPr>
        <w:t xml:space="preserve">improve </w:t>
      </w:r>
      <w:r w:rsidR="002D59A0" w:rsidRPr="004D7B1D">
        <w:rPr>
          <w:rFonts w:eastAsiaTheme="minorHAnsi"/>
          <w:color w:val="000000" w:themeColor="text1"/>
        </w:rPr>
        <w:t xml:space="preserve">exercise economy and subsequently </w:t>
      </w:r>
      <w:r w:rsidR="00C85A79" w:rsidRPr="004D7B1D">
        <w:rPr>
          <w:rFonts w:eastAsiaTheme="minorHAnsi"/>
          <w:color w:val="000000" w:themeColor="text1"/>
        </w:rPr>
        <w:t xml:space="preserve">endurance performance compared to </w:t>
      </w:r>
      <w:r w:rsidR="00566A1C" w:rsidRPr="004D7B1D">
        <w:rPr>
          <w:rFonts w:eastAsiaTheme="minorHAnsi"/>
          <w:color w:val="000000" w:themeColor="text1"/>
        </w:rPr>
        <w:t>poles of self-selected length</w:t>
      </w:r>
      <w:r w:rsidR="00C85A79" w:rsidRPr="004D7B1D">
        <w:rPr>
          <w:rFonts w:eastAsiaTheme="minorHAnsi"/>
          <w:color w:val="000000" w:themeColor="text1"/>
        </w:rPr>
        <w:t>.</w:t>
      </w:r>
    </w:p>
    <w:p w14:paraId="310C893D" w14:textId="77777777" w:rsidR="00FD0716" w:rsidRPr="004D7B1D" w:rsidRDefault="00FD0716" w:rsidP="00FD0716">
      <w:pPr>
        <w:spacing w:after="200" w:line="276" w:lineRule="auto"/>
        <w:rPr>
          <w:rFonts w:eastAsiaTheme="minorHAnsi"/>
          <w:b/>
          <w:color w:val="000000" w:themeColor="text1"/>
          <w:sz w:val="32"/>
        </w:rPr>
      </w:pPr>
    </w:p>
    <w:p w14:paraId="48F9B2AA" w14:textId="77777777" w:rsidR="00FD0716" w:rsidRPr="004D7B1D" w:rsidRDefault="00FD0716" w:rsidP="009C5597">
      <w:pPr>
        <w:spacing w:line="480" w:lineRule="auto"/>
        <w:rPr>
          <w:rFonts w:eastAsiaTheme="minorHAnsi"/>
          <w:b/>
          <w:color w:val="000000" w:themeColor="text1"/>
          <w:sz w:val="32"/>
        </w:rPr>
      </w:pPr>
      <w:r w:rsidRPr="004D7B1D">
        <w:rPr>
          <w:rFonts w:eastAsiaTheme="minorHAnsi"/>
          <w:b/>
          <w:color w:val="000000" w:themeColor="text1"/>
          <w:sz w:val="32"/>
        </w:rPr>
        <w:t>Methods</w:t>
      </w:r>
    </w:p>
    <w:p w14:paraId="2E4804DE" w14:textId="77777777" w:rsidR="00FD0716" w:rsidRPr="004D7B1D" w:rsidRDefault="00FD0716" w:rsidP="009C5597">
      <w:pPr>
        <w:spacing w:line="480" w:lineRule="auto"/>
        <w:rPr>
          <w:color w:val="000000" w:themeColor="text1"/>
          <w:sz w:val="28"/>
          <w:lang w:val="en-GB"/>
        </w:rPr>
      </w:pPr>
      <w:r w:rsidRPr="004D7B1D">
        <w:rPr>
          <w:rFonts w:eastAsiaTheme="minorHAnsi"/>
          <w:b/>
          <w:color w:val="000000" w:themeColor="text1"/>
          <w:sz w:val="28"/>
        </w:rPr>
        <w:t>Subjects</w:t>
      </w:r>
      <w:r w:rsidRPr="004D7B1D">
        <w:rPr>
          <w:color w:val="000000" w:themeColor="text1"/>
          <w:sz w:val="28"/>
          <w:lang w:val="en-GB"/>
        </w:rPr>
        <w:t xml:space="preserve"> </w:t>
      </w:r>
    </w:p>
    <w:p w14:paraId="1BEF7BB6" w14:textId="43925112" w:rsidR="00FD0716" w:rsidRPr="004D7B1D" w:rsidRDefault="00FD0716" w:rsidP="009C5597">
      <w:pPr>
        <w:spacing w:line="480" w:lineRule="auto"/>
        <w:rPr>
          <w:rFonts w:eastAsiaTheme="minorHAnsi"/>
          <w:b/>
          <w:i/>
          <w:color w:val="000000" w:themeColor="text1"/>
        </w:rPr>
      </w:pPr>
      <w:r w:rsidRPr="004D7B1D">
        <w:rPr>
          <w:color w:val="000000" w:themeColor="text1"/>
          <w:lang w:val="en-GB"/>
        </w:rPr>
        <w:t xml:space="preserve">Nine male </w:t>
      </w:r>
      <w:r w:rsidR="00E0567E" w:rsidRPr="004D7B1D">
        <w:rPr>
          <w:color w:val="000000" w:themeColor="text1"/>
          <w:lang w:val="en-GB" w:eastAsia="nb-NO"/>
        </w:rPr>
        <w:t>cross-country</w:t>
      </w:r>
      <w:r w:rsidR="00E0567E" w:rsidRPr="004D7B1D">
        <w:rPr>
          <w:color w:val="000000" w:themeColor="text1"/>
          <w:lang w:val="en-GB"/>
        </w:rPr>
        <w:t xml:space="preserve"> </w:t>
      </w:r>
      <w:r w:rsidRPr="004D7B1D">
        <w:rPr>
          <w:color w:val="000000" w:themeColor="text1"/>
          <w:lang w:val="en-GB"/>
        </w:rPr>
        <w:t xml:space="preserve">skiers (age 24 ± 3 </w:t>
      </w:r>
      <w:proofErr w:type="spellStart"/>
      <w:r w:rsidRPr="004D7B1D">
        <w:rPr>
          <w:color w:val="000000" w:themeColor="text1"/>
          <w:lang w:val="en-GB"/>
        </w:rPr>
        <w:t>yrs</w:t>
      </w:r>
      <w:proofErr w:type="spellEnd"/>
      <w:r w:rsidRPr="004D7B1D">
        <w:rPr>
          <w:color w:val="000000" w:themeColor="text1"/>
          <w:lang w:val="en-GB"/>
        </w:rPr>
        <w:t xml:space="preserve">; </w:t>
      </w:r>
      <w:r w:rsidR="007F0F1D" w:rsidRPr="004D7B1D">
        <w:rPr>
          <w:color w:val="000000" w:themeColor="text1"/>
          <w:lang w:val="en-GB"/>
        </w:rPr>
        <w:t xml:space="preserve">body </w:t>
      </w:r>
      <w:r w:rsidRPr="004D7B1D">
        <w:rPr>
          <w:color w:val="000000" w:themeColor="text1"/>
          <w:lang w:val="en-GB"/>
        </w:rPr>
        <w:t xml:space="preserve">height 180 ± 5 cm; body mass 72 ± 5 kg) participated in the study. Their maximal aerobic power during treadmill running was </w:t>
      </w:r>
      <w:r w:rsidRPr="004D7B1D">
        <w:rPr>
          <w:bCs/>
          <w:color w:val="000000" w:themeColor="text1"/>
        </w:rPr>
        <w:t xml:space="preserve">tested on a separate day </w:t>
      </w:r>
      <w:r w:rsidRPr="004D7B1D">
        <w:rPr>
          <w:color w:val="000000" w:themeColor="text1"/>
          <w:lang w:val="en-GB"/>
        </w:rPr>
        <w:t xml:space="preserve">with mean ± standard deviation values being </w:t>
      </w:r>
      <w:r w:rsidRPr="004D7B1D">
        <w:rPr>
          <w:bCs/>
          <w:color w:val="000000" w:themeColor="text1"/>
        </w:rPr>
        <w:t>76 ± 6 (</w:t>
      </w:r>
      <w:r w:rsidR="00B54CD4" w:rsidRPr="004D7B1D">
        <w:rPr>
          <w:bCs/>
          <w:color w:val="000000" w:themeColor="text1"/>
        </w:rPr>
        <w:t xml:space="preserve">range: </w:t>
      </w:r>
      <w:r w:rsidRPr="004D7B1D">
        <w:rPr>
          <w:bCs/>
          <w:color w:val="000000" w:themeColor="text1"/>
        </w:rPr>
        <w:t>69-83) mL·kg</w:t>
      </w:r>
      <w:r w:rsidRPr="004D7B1D">
        <w:rPr>
          <w:bCs/>
          <w:color w:val="000000" w:themeColor="text1"/>
          <w:vertAlign w:val="superscript"/>
        </w:rPr>
        <w:t>-1</w:t>
      </w:r>
      <w:r w:rsidRPr="004D7B1D">
        <w:rPr>
          <w:bCs/>
          <w:color w:val="000000" w:themeColor="text1"/>
        </w:rPr>
        <w:t>·min</w:t>
      </w:r>
      <w:r w:rsidRPr="004D7B1D">
        <w:rPr>
          <w:bCs/>
          <w:color w:val="000000" w:themeColor="text1"/>
          <w:vertAlign w:val="superscript"/>
        </w:rPr>
        <w:t>-1</w:t>
      </w:r>
      <w:r w:rsidRPr="004D7B1D">
        <w:rPr>
          <w:bCs/>
          <w:color w:val="000000" w:themeColor="text1"/>
        </w:rPr>
        <w:t xml:space="preserve"> </w:t>
      </w:r>
      <w:r w:rsidRPr="004D7B1D">
        <w:rPr>
          <w:color w:val="000000" w:themeColor="text1"/>
          <w:lang w:val="en-GB"/>
        </w:rPr>
        <w:t xml:space="preserve">(for the protocol see </w:t>
      </w:r>
      <w:r w:rsidRPr="004D7B1D">
        <w:rPr>
          <w:bCs/>
          <w:color w:val="000000" w:themeColor="text1"/>
        </w:rPr>
        <w:t xml:space="preserve">Losnegard </w:t>
      </w:r>
      <w:proofErr w:type="gramStart"/>
      <w:r w:rsidRPr="004D7B1D">
        <w:rPr>
          <w:bCs/>
          <w:color w:val="000000" w:themeColor="text1"/>
        </w:rPr>
        <w:t>et</w:t>
      </w:r>
      <w:proofErr w:type="gramEnd"/>
      <w:r w:rsidRPr="004D7B1D">
        <w:rPr>
          <w:bCs/>
          <w:color w:val="000000" w:themeColor="text1"/>
        </w:rPr>
        <w:t xml:space="preserve"> al</w:t>
      </w:r>
      <w:r w:rsidR="00280F8B" w:rsidRPr="004D7B1D">
        <w:rPr>
          <w:bCs/>
          <w:color w:val="000000" w:themeColor="text1"/>
        </w:rPr>
        <w:t>.</w:t>
      </w:r>
      <w:r w:rsidR="00086B42" w:rsidRPr="004D7B1D">
        <w:rPr>
          <w:bCs/>
          <w:color w:val="000000" w:themeColor="text1"/>
          <w:vertAlign w:val="superscript"/>
        </w:rPr>
        <w:t>18</w:t>
      </w:r>
      <w:r w:rsidRPr="004D7B1D">
        <w:rPr>
          <w:bCs/>
          <w:color w:val="000000" w:themeColor="text1"/>
        </w:rPr>
        <w:t>).</w:t>
      </w:r>
      <w:r w:rsidRPr="004D7B1D">
        <w:rPr>
          <w:color w:val="000000" w:themeColor="text1"/>
          <w:lang w:val="en-GB"/>
        </w:rPr>
        <w:t xml:space="preserve"> </w:t>
      </w:r>
      <w:r w:rsidRPr="004D7B1D">
        <w:rPr>
          <w:color w:val="000000" w:themeColor="text1"/>
          <w:lang w:val="en-GB" w:eastAsia="nb-NO"/>
        </w:rPr>
        <w:t xml:space="preserve">Among the skiers there was one participant with several victories in the International Ski Federation (FIS) World Cup, one skier with several top 15 rankings in the World Cup, one skier with several top 10 rankings in Ski Classics and one skier with top 15 rankings in the Norwegian Championships. The remaining five skiers were classified as highly trained regional level </w:t>
      </w:r>
      <w:r w:rsidRPr="004D7B1D">
        <w:rPr>
          <w:color w:val="000000" w:themeColor="text1"/>
          <w:lang w:val="en-GB" w:eastAsia="nb-NO"/>
        </w:rPr>
        <w:lastRenderedPageBreak/>
        <w:t>skiers.</w:t>
      </w:r>
      <w:r w:rsidRPr="004D7B1D">
        <w:rPr>
          <w:color w:val="000000" w:themeColor="text1"/>
          <w:lang w:val="en-GB"/>
        </w:rPr>
        <w:t xml:space="preserve"> </w:t>
      </w:r>
      <w:r w:rsidRPr="004D7B1D">
        <w:rPr>
          <w:color w:val="000000" w:themeColor="text1"/>
          <w:lang w:val="en-GB" w:eastAsia="nb-NO"/>
        </w:rPr>
        <w:t>The study was evaluated by the Regional Ethics Committee of Southern Norway, and all subjects gave their written informed consent before study participation.</w:t>
      </w:r>
    </w:p>
    <w:p w14:paraId="4D69BE66" w14:textId="77777777" w:rsidR="00FD0716" w:rsidRPr="004D7B1D" w:rsidRDefault="00FD0716" w:rsidP="00FD0716">
      <w:pPr>
        <w:spacing w:line="480" w:lineRule="auto"/>
        <w:rPr>
          <w:color w:val="000000" w:themeColor="text1"/>
          <w:lang w:val="en-GB" w:eastAsia="nb-NO"/>
        </w:rPr>
      </w:pPr>
    </w:p>
    <w:p w14:paraId="6CBA1B41" w14:textId="77777777" w:rsidR="00FD0716" w:rsidRPr="004D7B1D" w:rsidRDefault="00FD0716" w:rsidP="00FD0716">
      <w:pPr>
        <w:autoSpaceDE w:val="0"/>
        <w:autoSpaceDN w:val="0"/>
        <w:adjustRightInd w:val="0"/>
        <w:spacing w:line="480" w:lineRule="auto"/>
        <w:rPr>
          <w:b/>
          <w:color w:val="000000" w:themeColor="text1"/>
          <w:sz w:val="28"/>
          <w:lang w:eastAsia="nb-NO"/>
        </w:rPr>
      </w:pPr>
      <w:r w:rsidRPr="004D7B1D">
        <w:rPr>
          <w:b/>
          <w:color w:val="000000" w:themeColor="text1"/>
          <w:sz w:val="28"/>
          <w:lang w:eastAsia="nb-NO"/>
        </w:rPr>
        <w:t>Design</w:t>
      </w:r>
    </w:p>
    <w:p w14:paraId="3AB48267" w14:textId="5DBFB648" w:rsidR="00FD0716" w:rsidRPr="004D7B1D" w:rsidRDefault="00FD0716" w:rsidP="00FD0716">
      <w:pPr>
        <w:autoSpaceDE w:val="0"/>
        <w:autoSpaceDN w:val="0"/>
        <w:adjustRightInd w:val="0"/>
        <w:spacing w:line="480" w:lineRule="auto"/>
        <w:rPr>
          <w:b/>
          <w:i/>
          <w:color w:val="000000" w:themeColor="text1"/>
          <w:lang w:eastAsia="nb-NO"/>
        </w:rPr>
      </w:pPr>
      <w:r w:rsidRPr="004D7B1D">
        <w:rPr>
          <w:color w:val="000000" w:themeColor="text1"/>
          <w:lang w:eastAsia="nb-NO"/>
        </w:rPr>
        <w:t xml:space="preserve">Prior to testing, the subjects had one familiarization session. </w:t>
      </w:r>
      <w:r w:rsidR="00B9434D" w:rsidRPr="004D7B1D">
        <w:rPr>
          <w:color w:val="000000" w:themeColor="text1"/>
          <w:lang w:eastAsia="nb-NO"/>
        </w:rPr>
        <w:t>T</w:t>
      </w:r>
      <w:r w:rsidRPr="004D7B1D">
        <w:rPr>
          <w:color w:val="000000" w:themeColor="text1"/>
          <w:lang w:eastAsia="nb-NO"/>
        </w:rPr>
        <w:t>he protocol was identical to the main protocol described below</w:t>
      </w:r>
      <w:r w:rsidR="00A551F3" w:rsidRPr="004D7B1D">
        <w:rPr>
          <w:color w:val="000000" w:themeColor="text1"/>
          <w:lang w:eastAsia="nb-NO"/>
        </w:rPr>
        <w:t xml:space="preserve">. However, </w:t>
      </w:r>
      <w:r w:rsidRPr="004D7B1D">
        <w:rPr>
          <w:bCs/>
          <w:color w:val="000000" w:themeColor="text1"/>
          <w:szCs w:val="22"/>
        </w:rPr>
        <w:t>on the submaximal loads</w:t>
      </w:r>
      <w:r w:rsidRPr="004D7B1D">
        <w:rPr>
          <w:color w:val="000000" w:themeColor="text1"/>
          <w:lang w:eastAsia="nb-NO"/>
        </w:rPr>
        <w:t xml:space="preserve"> </w:t>
      </w:r>
      <w:r w:rsidR="00A551F3" w:rsidRPr="004D7B1D">
        <w:rPr>
          <w:color w:val="000000" w:themeColor="text1"/>
          <w:lang w:eastAsia="nb-NO"/>
        </w:rPr>
        <w:t xml:space="preserve">the subjects switched systematically </w:t>
      </w:r>
      <w:r w:rsidRPr="004D7B1D">
        <w:rPr>
          <w:color w:val="000000" w:themeColor="text1"/>
          <w:lang w:eastAsia="nb-NO"/>
        </w:rPr>
        <w:t xml:space="preserve">between </w:t>
      </w:r>
      <w:r w:rsidR="00EB2EC4" w:rsidRPr="004D7B1D">
        <w:rPr>
          <w:color w:val="000000" w:themeColor="text1"/>
          <w:lang w:eastAsia="nb-NO"/>
        </w:rPr>
        <w:t xml:space="preserve">their </w:t>
      </w:r>
      <w:r w:rsidRPr="004D7B1D">
        <w:rPr>
          <w:bCs/>
          <w:color w:val="000000" w:themeColor="text1"/>
          <w:szCs w:val="22"/>
        </w:rPr>
        <w:t xml:space="preserve">self-selected </w:t>
      </w:r>
      <w:r w:rsidR="00A551F3" w:rsidRPr="004D7B1D">
        <w:rPr>
          <w:bCs/>
          <w:color w:val="000000" w:themeColor="text1"/>
          <w:szCs w:val="22"/>
        </w:rPr>
        <w:t>poles</w:t>
      </w:r>
      <w:r w:rsidR="00E10981" w:rsidRPr="004D7B1D">
        <w:rPr>
          <w:bCs/>
          <w:color w:val="000000" w:themeColor="text1"/>
          <w:szCs w:val="22"/>
        </w:rPr>
        <w:t xml:space="preserve"> in the</w:t>
      </w:r>
      <w:r w:rsidR="00A551F3" w:rsidRPr="004D7B1D">
        <w:rPr>
          <w:bCs/>
          <w:color w:val="000000" w:themeColor="text1"/>
          <w:szCs w:val="22"/>
        </w:rPr>
        <w:t xml:space="preserve"> </w:t>
      </w:r>
      <w:r w:rsidR="00E10981" w:rsidRPr="004D7B1D">
        <w:rPr>
          <w:color w:val="000000" w:themeColor="text1"/>
          <w:lang w:eastAsia="nb-NO"/>
        </w:rPr>
        <w:t>classical style</w:t>
      </w:r>
      <w:r w:rsidR="00E10981" w:rsidRPr="004D7B1D">
        <w:rPr>
          <w:bCs/>
          <w:color w:val="000000" w:themeColor="text1"/>
          <w:szCs w:val="22"/>
        </w:rPr>
        <w:t xml:space="preserve"> </w:t>
      </w:r>
      <w:r w:rsidRPr="004D7B1D">
        <w:rPr>
          <w:bCs/>
          <w:color w:val="000000" w:themeColor="text1"/>
          <w:szCs w:val="22"/>
        </w:rPr>
        <w:t>(84 ± 1% of body height)</w:t>
      </w:r>
      <w:r w:rsidRPr="004D7B1D">
        <w:rPr>
          <w:color w:val="000000" w:themeColor="text1"/>
          <w:lang w:eastAsia="nb-NO"/>
        </w:rPr>
        <w:t xml:space="preserve"> and </w:t>
      </w:r>
      <w:r w:rsidR="007224F2" w:rsidRPr="004D7B1D">
        <w:rPr>
          <w:color w:val="000000" w:themeColor="text1"/>
          <w:lang w:eastAsia="nb-NO"/>
        </w:rPr>
        <w:t>“</w:t>
      </w:r>
      <w:r w:rsidR="00B54CD4" w:rsidRPr="004D7B1D">
        <w:rPr>
          <w:color w:val="000000" w:themeColor="text1"/>
          <w:lang w:eastAsia="nb-NO"/>
        </w:rPr>
        <w:t>long poles</w:t>
      </w:r>
      <w:r w:rsidR="007224F2" w:rsidRPr="004D7B1D">
        <w:rPr>
          <w:color w:val="000000" w:themeColor="text1"/>
          <w:lang w:eastAsia="nb-NO"/>
        </w:rPr>
        <w:t>”</w:t>
      </w:r>
      <w:r w:rsidR="00B54CD4" w:rsidRPr="004D7B1D">
        <w:rPr>
          <w:color w:val="000000" w:themeColor="text1"/>
          <w:lang w:eastAsia="nb-NO"/>
        </w:rPr>
        <w:t xml:space="preserve"> (</w:t>
      </w:r>
      <w:r w:rsidRPr="004D7B1D">
        <w:rPr>
          <w:bCs/>
          <w:color w:val="000000" w:themeColor="text1"/>
          <w:szCs w:val="22"/>
        </w:rPr>
        <w:t>self-selected +7.5 cm</w:t>
      </w:r>
      <w:r w:rsidR="00B54CD4" w:rsidRPr="004D7B1D">
        <w:rPr>
          <w:bCs/>
          <w:color w:val="000000" w:themeColor="text1"/>
          <w:szCs w:val="22"/>
        </w:rPr>
        <w:t xml:space="preserve">; </w:t>
      </w:r>
      <w:r w:rsidRPr="004D7B1D">
        <w:rPr>
          <w:bCs/>
          <w:color w:val="000000" w:themeColor="text1"/>
          <w:szCs w:val="22"/>
        </w:rPr>
        <w:t>88 ± 1% of body height)</w:t>
      </w:r>
      <w:r w:rsidR="007224F2" w:rsidRPr="004D7B1D">
        <w:rPr>
          <w:color w:val="000000" w:themeColor="text1"/>
          <w:lang w:eastAsia="nb-NO"/>
        </w:rPr>
        <w:t xml:space="preserve">. </w:t>
      </w:r>
      <w:r w:rsidR="0008590B" w:rsidRPr="004D7B1D">
        <w:rPr>
          <w:color w:val="000000" w:themeColor="text1"/>
          <w:lang w:eastAsia="nb-NO"/>
        </w:rPr>
        <w:t xml:space="preserve">The length of “long poles” was chosen based on previous studies </w:t>
      </w:r>
      <w:r w:rsidR="001F1CAC" w:rsidRPr="004D7B1D">
        <w:rPr>
          <w:color w:val="000000" w:themeColor="text1"/>
          <w:lang w:eastAsia="nb-NO"/>
        </w:rPr>
        <w:t>where</w:t>
      </w:r>
      <w:r w:rsidR="0008590B" w:rsidRPr="004D7B1D">
        <w:rPr>
          <w:color w:val="000000" w:themeColor="text1"/>
          <w:lang w:eastAsia="nb-NO"/>
        </w:rPr>
        <w:t xml:space="preserve"> </w:t>
      </w:r>
      <w:r w:rsidR="00E10981" w:rsidRPr="004D7B1D">
        <w:rPr>
          <w:color w:val="000000" w:themeColor="text1"/>
          <w:lang w:eastAsia="nb-NO"/>
        </w:rPr>
        <w:t>7.5 cm</w:t>
      </w:r>
      <w:r w:rsidR="0008590B" w:rsidRPr="004D7B1D">
        <w:rPr>
          <w:color w:val="000000" w:themeColor="text1"/>
          <w:lang w:eastAsia="nb-NO"/>
        </w:rPr>
        <w:t xml:space="preserve"> increase induce</w:t>
      </w:r>
      <w:r w:rsidR="001F1CAC" w:rsidRPr="004D7B1D">
        <w:rPr>
          <w:color w:val="000000" w:themeColor="text1"/>
          <w:lang w:eastAsia="nb-NO"/>
        </w:rPr>
        <w:t>d</w:t>
      </w:r>
      <w:r w:rsidR="0008590B" w:rsidRPr="004D7B1D">
        <w:rPr>
          <w:color w:val="000000" w:themeColor="text1"/>
          <w:lang w:eastAsia="nb-NO"/>
        </w:rPr>
        <w:t xml:space="preserve"> </w:t>
      </w:r>
      <w:r w:rsidR="001F1CAC" w:rsidRPr="004D7B1D">
        <w:rPr>
          <w:color w:val="000000" w:themeColor="text1"/>
          <w:lang w:eastAsia="nb-NO"/>
        </w:rPr>
        <w:t>changes</w:t>
      </w:r>
      <w:r w:rsidR="00971D84" w:rsidRPr="004D7B1D">
        <w:rPr>
          <w:color w:val="000000" w:themeColor="text1"/>
          <w:lang w:eastAsia="nb-NO"/>
        </w:rPr>
        <w:t xml:space="preserve"> </w:t>
      </w:r>
      <w:r w:rsidR="003D115C" w:rsidRPr="004D7B1D">
        <w:rPr>
          <w:color w:val="000000" w:themeColor="text1"/>
          <w:lang w:eastAsia="nb-NO"/>
        </w:rPr>
        <w:t xml:space="preserve">in </w:t>
      </w:r>
      <w:r w:rsidR="00971D84" w:rsidRPr="004D7B1D">
        <w:rPr>
          <w:color w:val="000000" w:themeColor="text1"/>
          <w:lang w:eastAsia="nb-NO"/>
        </w:rPr>
        <w:t>kinematics</w:t>
      </w:r>
      <w:r w:rsidR="00353D8B" w:rsidRPr="004D7B1D">
        <w:rPr>
          <w:color w:val="000000" w:themeColor="text1"/>
          <w:lang w:eastAsia="nb-NO"/>
        </w:rPr>
        <w:t xml:space="preserve"> </w:t>
      </w:r>
      <w:r w:rsidR="001F1CAC" w:rsidRPr="004D7B1D">
        <w:rPr>
          <w:color w:val="000000" w:themeColor="text1"/>
          <w:lang w:eastAsia="nb-NO"/>
        </w:rPr>
        <w:t xml:space="preserve">and </w:t>
      </w:r>
      <w:r w:rsidR="00353D8B" w:rsidRPr="004D7B1D">
        <w:rPr>
          <w:color w:val="000000" w:themeColor="text1"/>
          <w:lang w:eastAsia="nb-NO"/>
        </w:rPr>
        <w:t xml:space="preserve">performance </w:t>
      </w:r>
      <w:r w:rsidR="007B2A6E" w:rsidRPr="004D7B1D">
        <w:rPr>
          <w:color w:val="000000" w:themeColor="text1"/>
          <w:lang w:eastAsia="nb-NO"/>
        </w:rPr>
        <w:t>compared to self-selected poles</w:t>
      </w:r>
      <w:r w:rsidR="00311E23" w:rsidRPr="004D7B1D">
        <w:rPr>
          <w:color w:val="000000" w:themeColor="text1"/>
          <w:lang w:eastAsia="nb-NO"/>
        </w:rPr>
        <w:t>.</w:t>
      </w:r>
      <w:r w:rsidR="007B2A6E" w:rsidRPr="004D7B1D">
        <w:rPr>
          <w:color w:val="000000" w:themeColor="text1"/>
          <w:vertAlign w:val="superscript"/>
          <w:lang w:eastAsia="nb-NO"/>
        </w:rPr>
        <w:t>15</w:t>
      </w:r>
      <w:proofErr w:type="gramStart"/>
      <w:r w:rsidR="007B2A6E" w:rsidRPr="004D7B1D">
        <w:rPr>
          <w:color w:val="000000" w:themeColor="text1"/>
          <w:vertAlign w:val="superscript"/>
          <w:lang w:eastAsia="nb-NO"/>
        </w:rPr>
        <w:t>,16</w:t>
      </w:r>
      <w:proofErr w:type="gramEnd"/>
      <w:r w:rsidR="003D115C" w:rsidRPr="004D7B1D">
        <w:rPr>
          <w:color w:val="000000" w:themeColor="text1"/>
          <w:lang w:eastAsia="nb-NO"/>
        </w:rPr>
        <w:t xml:space="preserve"> </w:t>
      </w:r>
      <w:r w:rsidRPr="004D7B1D">
        <w:rPr>
          <w:color w:val="000000" w:themeColor="text1"/>
          <w:lang w:eastAsia="nb-NO"/>
        </w:rPr>
        <w:t>During familiarization for the 1000-m t</w:t>
      </w:r>
      <w:r w:rsidR="00B54CD4" w:rsidRPr="004D7B1D">
        <w:rPr>
          <w:color w:val="000000" w:themeColor="text1"/>
          <w:lang w:eastAsia="nb-NO"/>
        </w:rPr>
        <w:t>ime-</w:t>
      </w:r>
      <w:r w:rsidRPr="004D7B1D">
        <w:rPr>
          <w:color w:val="000000" w:themeColor="text1"/>
          <w:lang w:eastAsia="nb-NO"/>
        </w:rPr>
        <w:t xml:space="preserve">trial, four skiers used self-selected and five skiers used long poles. On two separate days, the subjects </w:t>
      </w:r>
      <w:r w:rsidRPr="004D7B1D">
        <w:rPr>
          <w:bCs/>
          <w:color w:val="000000" w:themeColor="text1"/>
          <w:szCs w:val="22"/>
        </w:rPr>
        <w:t xml:space="preserve">completed an identical testing protocol using self-selected and </w:t>
      </w:r>
      <w:r w:rsidRPr="004D7B1D">
        <w:rPr>
          <w:color w:val="000000" w:themeColor="text1"/>
          <w:lang w:eastAsia="nb-NO"/>
        </w:rPr>
        <w:t>long poles</w:t>
      </w:r>
      <w:r w:rsidRPr="004D7B1D">
        <w:rPr>
          <w:bCs/>
          <w:color w:val="000000" w:themeColor="text1"/>
          <w:szCs w:val="22"/>
        </w:rPr>
        <w:t xml:space="preserve"> in a counter-balanced fashion. </w:t>
      </w:r>
      <w:r w:rsidRPr="004D7B1D">
        <w:rPr>
          <w:color w:val="000000" w:themeColor="text1"/>
          <w:szCs w:val="22"/>
          <w:lang w:val="en-GB"/>
        </w:rPr>
        <w:t>The protocol included</w:t>
      </w:r>
      <w:r w:rsidRPr="004D7B1D">
        <w:rPr>
          <w:bCs/>
          <w:color w:val="000000" w:themeColor="text1"/>
          <w:szCs w:val="22"/>
        </w:rPr>
        <w:t xml:space="preserve"> three submaximal workloads in the DP technique for assessment of exercise economy (O</w:t>
      </w:r>
      <w:r w:rsidRPr="004D7B1D">
        <w:rPr>
          <w:bCs/>
          <w:color w:val="000000" w:themeColor="text1"/>
          <w:szCs w:val="22"/>
          <w:vertAlign w:val="subscript"/>
        </w:rPr>
        <w:t>2</w:t>
      </w:r>
      <w:r w:rsidRPr="004D7B1D">
        <w:rPr>
          <w:bCs/>
          <w:color w:val="000000" w:themeColor="text1"/>
          <w:szCs w:val="22"/>
        </w:rPr>
        <w:t>-cost), heart rate (HR) and rating of perceived exertion (RPE; Borg</w:t>
      </w:r>
      <w:r w:rsidR="00086B42" w:rsidRPr="004D7B1D">
        <w:rPr>
          <w:bCs/>
          <w:color w:val="000000" w:themeColor="text1"/>
          <w:szCs w:val="22"/>
          <w:vertAlign w:val="superscript"/>
        </w:rPr>
        <w:t>19</w:t>
      </w:r>
      <w:r w:rsidRPr="004D7B1D">
        <w:rPr>
          <w:bCs/>
          <w:color w:val="000000" w:themeColor="text1"/>
          <w:szCs w:val="22"/>
        </w:rPr>
        <w:t>). Thereafter the subjects performed a 1000-m self-paced time trial in DP. Temporal patterns and kinematics were assessed using accelerometers and 2D video.</w:t>
      </w:r>
    </w:p>
    <w:p w14:paraId="39FB7193" w14:textId="77777777" w:rsidR="00FD0716" w:rsidRPr="004D7B1D" w:rsidRDefault="00FD0716" w:rsidP="00FD0716">
      <w:pPr>
        <w:spacing w:line="480" w:lineRule="auto"/>
        <w:rPr>
          <w:b/>
          <w:color w:val="000000" w:themeColor="text1"/>
          <w:sz w:val="28"/>
        </w:rPr>
      </w:pPr>
    </w:p>
    <w:p w14:paraId="7E40EB2A" w14:textId="77777777" w:rsidR="00FD0716" w:rsidRPr="004D7B1D" w:rsidRDefault="00FD0716" w:rsidP="005E5EF8">
      <w:pPr>
        <w:spacing w:after="200" w:line="276" w:lineRule="auto"/>
        <w:rPr>
          <w:b/>
          <w:color w:val="000000" w:themeColor="text1"/>
          <w:sz w:val="28"/>
        </w:rPr>
      </w:pPr>
      <w:r w:rsidRPr="004D7B1D">
        <w:rPr>
          <w:b/>
          <w:color w:val="000000" w:themeColor="text1"/>
          <w:sz w:val="28"/>
        </w:rPr>
        <w:t>Methodology</w:t>
      </w:r>
    </w:p>
    <w:p w14:paraId="1B8AB780" w14:textId="7F13D43F" w:rsidR="00FD0716" w:rsidRPr="004D7B1D" w:rsidRDefault="00FD0716" w:rsidP="00FD0716">
      <w:pPr>
        <w:spacing w:line="480" w:lineRule="auto"/>
        <w:rPr>
          <w:b/>
          <w:color w:val="000000" w:themeColor="text1"/>
          <w:sz w:val="28"/>
        </w:rPr>
      </w:pPr>
      <w:proofErr w:type="gramStart"/>
      <w:r w:rsidRPr="004D7B1D">
        <w:rPr>
          <w:rFonts w:eastAsiaTheme="minorHAnsi"/>
          <w:b/>
          <w:bCs/>
          <w:i/>
          <w:iCs/>
          <w:color w:val="000000" w:themeColor="text1"/>
        </w:rPr>
        <w:t>Submaximal and 1000-m tests.</w:t>
      </w:r>
      <w:proofErr w:type="gramEnd"/>
      <w:r w:rsidRPr="004D7B1D">
        <w:rPr>
          <w:i/>
          <w:color w:val="000000" w:themeColor="text1"/>
          <w:lang w:val="en-GB"/>
        </w:rPr>
        <w:t xml:space="preserve"> </w:t>
      </w:r>
      <w:r w:rsidR="005028CE" w:rsidRPr="004D7B1D">
        <w:rPr>
          <w:color w:val="000000" w:themeColor="text1"/>
          <w:lang w:val="en-GB"/>
        </w:rPr>
        <w:t>Prior to testing, a</w:t>
      </w:r>
      <w:r w:rsidRPr="004D7B1D">
        <w:rPr>
          <w:color w:val="000000" w:themeColor="text1"/>
          <w:lang w:val="en-GB"/>
        </w:rPr>
        <w:t xml:space="preserve"> warm-up consisted of 5 min DP (2.5 m·s</w:t>
      </w:r>
      <w:r w:rsidRPr="004D7B1D">
        <w:rPr>
          <w:color w:val="000000" w:themeColor="text1"/>
          <w:vertAlign w:val="superscript"/>
          <w:lang w:val="en-GB"/>
        </w:rPr>
        <w:t>-1</w:t>
      </w:r>
      <w:r w:rsidRPr="004D7B1D">
        <w:rPr>
          <w:color w:val="000000" w:themeColor="text1"/>
          <w:lang w:val="en-GB"/>
        </w:rPr>
        <w:t xml:space="preserve"> at 2.5°). Thereafter, the subjects performed three 5-min submaximal bouts using DP (3.0, 3.5 and 4.0 m·s</w:t>
      </w:r>
      <w:r w:rsidRPr="004D7B1D">
        <w:rPr>
          <w:color w:val="000000" w:themeColor="text1"/>
          <w:vertAlign w:val="superscript"/>
          <w:lang w:val="en-GB"/>
        </w:rPr>
        <w:t>-1</w:t>
      </w:r>
      <w:r w:rsidRPr="004D7B1D">
        <w:rPr>
          <w:color w:val="000000" w:themeColor="text1"/>
          <w:lang w:val="en-GB"/>
        </w:rPr>
        <w:t xml:space="preserve"> at 2.5°) with 2 min breaks between bouts. The speeds and inclines were chosen to induce a competition-relevant technique and to obtain steady-state oxygen </w:t>
      </w:r>
      <w:r w:rsidRPr="004D7B1D">
        <w:rPr>
          <w:color w:val="000000" w:themeColor="text1"/>
          <w:lang w:val="en-GB"/>
        </w:rPr>
        <w:lastRenderedPageBreak/>
        <w:t>uptake. The O</w:t>
      </w:r>
      <w:r w:rsidRPr="004D7B1D">
        <w:rPr>
          <w:color w:val="000000" w:themeColor="text1"/>
          <w:vertAlign w:val="subscript"/>
          <w:lang w:val="en-GB"/>
        </w:rPr>
        <w:t>2</w:t>
      </w:r>
      <w:r w:rsidRPr="004D7B1D">
        <w:rPr>
          <w:color w:val="000000" w:themeColor="text1"/>
          <w:lang w:val="en-GB"/>
        </w:rPr>
        <w:t xml:space="preserve">-cost </w:t>
      </w:r>
      <w:r w:rsidR="00961C8D" w:rsidRPr="004D7B1D">
        <w:rPr>
          <w:color w:val="000000" w:themeColor="text1"/>
          <w:lang w:val="en-GB"/>
        </w:rPr>
        <w:t xml:space="preserve">and </w:t>
      </w:r>
      <w:r w:rsidR="00000383" w:rsidRPr="004D7B1D">
        <w:rPr>
          <w:color w:val="000000" w:themeColor="text1"/>
          <w:lang w:val="en-GB"/>
        </w:rPr>
        <w:t>heart rate (</w:t>
      </w:r>
      <w:r w:rsidR="00961C8D" w:rsidRPr="004D7B1D">
        <w:rPr>
          <w:color w:val="000000" w:themeColor="text1"/>
          <w:lang w:val="en-GB"/>
        </w:rPr>
        <w:t>HR</w:t>
      </w:r>
      <w:r w:rsidR="00000383" w:rsidRPr="004D7B1D">
        <w:rPr>
          <w:color w:val="000000" w:themeColor="text1"/>
          <w:lang w:val="en-GB"/>
        </w:rPr>
        <w:t>)</w:t>
      </w:r>
      <w:r w:rsidR="00961C8D" w:rsidRPr="004D7B1D">
        <w:rPr>
          <w:color w:val="000000" w:themeColor="text1"/>
          <w:lang w:val="en-GB"/>
        </w:rPr>
        <w:t xml:space="preserve"> </w:t>
      </w:r>
      <w:r w:rsidR="006E314A" w:rsidRPr="004D7B1D">
        <w:rPr>
          <w:color w:val="000000" w:themeColor="text1"/>
          <w:lang w:val="en-GB"/>
        </w:rPr>
        <w:t>were</w:t>
      </w:r>
      <w:r w:rsidRPr="004D7B1D">
        <w:rPr>
          <w:color w:val="000000" w:themeColor="text1"/>
          <w:lang w:val="en-GB"/>
        </w:rPr>
        <w:t xml:space="preserve"> determined as the average oxygen uptake</w:t>
      </w:r>
      <w:r w:rsidR="00961C8D" w:rsidRPr="004D7B1D">
        <w:rPr>
          <w:color w:val="000000" w:themeColor="text1"/>
          <w:lang w:val="en-GB"/>
        </w:rPr>
        <w:t xml:space="preserve"> and average HR, respectively,</w:t>
      </w:r>
      <w:r w:rsidRPr="004D7B1D">
        <w:rPr>
          <w:color w:val="000000" w:themeColor="text1"/>
          <w:lang w:val="en-GB"/>
        </w:rPr>
        <w:t xml:space="preserve"> from </w:t>
      </w:r>
      <w:r w:rsidR="0094283B" w:rsidRPr="004D7B1D">
        <w:rPr>
          <w:color w:val="000000" w:themeColor="text1"/>
        </w:rPr>
        <w:t>minute 3 through minute 5</w:t>
      </w:r>
      <w:r w:rsidRPr="004D7B1D">
        <w:rPr>
          <w:color w:val="000000" w:themeColor="text1"/>
          <w:lang w:val="en-GB"/>
        </w:rPr>
        <w:t xml:space="preserve"> in each </w:t>
      </w:r>
      <w:r w:rsidR="005028CE" w:rsidRPr="004D7B1D">
        <w:rPr>
          <w:color w:val="000000" w:themeColor="text1"/>
          <w:lang w:val="en-GB"/>
        </w:rPr>
        <w:t>bout</w:t>
      </w:r>
      <w:r w:rsidRPr="004D7B1D">
        <w:rPr>
          <w:color w:val="000000" w:themeColor="text1"/>
          <w:lang w:val="en-GB"/>
        </w:rPr>
        <w:t>.</w:t>
      </w:r>
      <w:r w:rsidR="00961C8D" w:rsidRPr="004D7B1D">
        <w:rPr>
          <w:color w:val="000000" w:themeColor="text1"/>
          <w:lang w:val="en-GB"/>
        </w:rPr>
        <w:t xml:space="preserve"> </w:t>
      </w:r>
      <w:r w:rsidR="003627BD" w:rsidRPr="004D7B1D">
        <w:rPr>
          <w:color w:val="000000" w:themeColor="text1"/>
        </w:rPr>
        <w:t>RPE</w:t>
      </w:r>
      <w:r w:rsidR="00961C8D" w:rsidRPr="004D7B1D">
        <w:rPr>
          <w:color w:val="000000" w:themeColor="text1"/>
        </w:rPr>
        <w:t xml:space="preserve"> was reported </w:t>
      </w:r>
      <w:r w:rsidR="00D15D47" w:rsidRPr="004D7B1D">
        <w:rPr>
          <w:color w:val="000000" w:themeColor="text1"/>
        </w:rPr>
        <w:t>directly after each</w:t>
      </w:r>
      <w:r w:rsidR="00961C8D" w:rsidRPr="004D7B1D">
        <w:rPr>
          <w:color w:val="000000" w:themeColor="text1"/>
        </w:rPr>
        <w:t xml:space="preserve"> workload</w:t>
      </w:r>
      <w:r w:rsidR="003627BD" w:rsidRPr="004D7B1D">
        <w:rPr>
          <w:color w:val="000000" w:themeColor="text1"/>
          <w:lang w:val="en-GB"/>
        </w:rPr>
        <w:t>.</w:t>
      </w:r>
      <w:r w:rsidR="00C50B90" w:rsidRPr="004D7B1D">
        <w:rPr>
          <w:color w:val="000000" w:themeColor="text1"/>
          <w:lang w:val="en-GB"/>
        </w:rPr>
        <w:t xml:space="preserve"> </w:t>
      </w:r>
      <w:r w:rsidRPr="004D7B1D">
        <w:rPr>
          <w:color w:val="000000" w:themeColor="text1"/>
          <w:lang w:val="en-GB"/>
        </w:rPr>
        <w:t>After an 8-minute low intensity bout (2.5 m·s</w:t>
      </w:r>
      <w:r w:rsidRPr="004D7B1D">
        <w:rPr>
          <w:color w:val="000000" w:themeColor="text1"/>
          <w:vertAlign w:val="superscript"/>
          <w:lang w:val="en-GB"/>
        </w:rPr>
        <w:t>-1</w:t>
      </w:r>
      <w:r w:rsidRPr="004D7B1D">
        <w:rPr>
          <w:color w:val="000000" w:themeColor="text1"/>
          <w:lang w:val="en-GB"/>
        </w:rPr>
        <w:t xml:space="preserve">; 2.5°, ~ 60% of peak heart rate; </w:t>
      </w:r>
      <w:proofErr w:type="spellStart"/>
      <w:r w:rsidRPr="004D7B1D">
        <w:rPr>
          <w:color w:val="000000" w:themeColor="text1"/>
          <w:lang w:val="en-GB"/>
        </w:rPr>
        <w:t>HR</w:t>
      </w:r>
      <w:r w:rsidRPr="004D7B1D">
        <w:rPr>
          <w:color w:val="000000" w:themeColor="text1"/>
          <w:vertAlign w:val="subscript"/>
          <w:lang w:val="en-GB"/>
        </w:rPr>
        <w:t>peak</w:t>
      </w:r>
      <w:proofErr w:type="spellEnd"/>
      <w:r w:rsidRPr="004D7B1D">
        <w:rPr>
          <w:color w:val="000000" w:themeColor="text1"/>
          <w:lang w:val="en-GB"/>
        </w:rPr>
        <w:t>)</w:t>
      </w:r>
      <w:r w:rsidR="00813908" w:rsidRPr="004D7B1D">
        <w:rPr>
          <w:color w:val="000000" w:themeColor="text1"/>
          <w:lang w:val="en-GB"/>
        </w:rPr>
        <w:t>,</w:t>
      </w:r>
      <w:r w:rsidRPr="004D7B1D">
        <w:rPr>
          <w:color w:val="000000" w:themeColor="text1"/>
          <w:vertAlign w:val="superscript"/>
          <w:lang w:val="en-GB"/>
        </w:rPr>
        <w:t xml:space="preserve"> </w:t>
      </w:r>
      <w:r w:rsidRPr="004D7B1D">
        <w:rPr>
          <w:color w:val="000000" w:themeColor="text1"/>
          <w:lang w:val="en-GB"/>
        </w:rPr>
        <w:t>subjects performed a 1000-m time-trial test in the DP technique at 2.5°. The speed was fixed at 4.75 m·s</w:t>
      </w:r>
      <w:r w:rsidRPr="004D7B1D">
        <w:rPr>
          <w:color w:val="000000" w:themeColor="text1"/>
          <w:vertAlign w:val="superscript"/>
          <w:lang w:val="en-GB"/>
        </w:rPr>
        <w:t>-1</w:t>
      </w:r>
      <w:r w:rsidRPr="004D7B1D">
        <w:rPr>
          <w:color w:val="000000" w:themeColor="text1"/>
          <w:lang w:val="en-GB"/>
        </w:rPr>
        <w:t xml:space="preserve"> during the initial 100 m, at 5.0 m·s</w:t>
      </w:r>
      <w:r w:rsidRPr="004D7B1D">
        <w:rPr>
          <w:color w:val="000000" w:themeColor="text1"/>
          <w:vertAlign w:val="superscript"/>
          <w:lang w:val="en-GB"/>
        </w:rPr>
        <w:t>-1</w:t>
      </w:r>
      <w:r w:rsidRPr="004D7B1D">
        <w:rPr>
          <w:color w:val="000000" w:themeColor="text1"/>
          <w:lang w:val="en-GB"/>
        </w:rPr>
        <w:t xml:space="preserve"> from 100–200 m, and thereafter the speed was self-selected.</w:t>
      </w:r>
      <w:r w:rsidR="00086B42" w:rsidRPr="004D7B1D">
        <w:rPr>
          <w:color w:val="000000" w:themeColor="text1"/>
          <w:vertAlign w:val="superscript"/>
          <w:lang w:val="en-GB"/>
        </w:rPr>
        <w:t>18</w:t>
      </w:r>
      <w:r w:rsidRPr="004D7B1D">
        <w:rPr>
          <w:color w:val="000000" w:themeColor="text1"/>
          <w:lang w:val="en-GB"/>
        </w:rPr>
        <w:t xml:space="preserve"> </w:t>
      </w:r>
      <w:r w:rsidRPr="004D7B1D">
        <w:rPr>
          <w:color w:val="000000" w:themeColor="text1"/>
        </w:rPr>
        <w:t xml:space="preserve">The highest </w:t>
      </w:r>
      <w:r w:rsidR="00D15D47" w:rsidRPr="004D7B1D">
        <w:rPr>
          <w:color w:val="000000" w:themeColor="text1"/>
        </w:rPr>
        <w:t xml:space="preserve">HR </w:t>
      </w:r>
      <w:r w:rsidRPr="004D7B1D">
        <w:rPr>
          <w:color w:val="000000" w:themeColor="text1"/>
        </w:rPr>
        <w:t xml:space="preserve">value averaged over 30 s </w:t>
      </w:r>
      <w:r w:rsidR="003C52FF" w:rsidRPr="004D7B1D">
        <w:rPr>
          <w:color w:val="000000" w:themeColor="text1"/>
        </w:rPr>
        <w:t xml:space="preserve">during the test </w:t>
      </w:r>
      <w:r w:rsidRPr="004D7B1D">
        <w:rPr>
          <w:color w:val="000000" w:themeColor="text1"/>
        </w:rPr>
        <w:t xml:space="preserve">was considered as </w:t>
      </w:r>
      <w:proofErr w:type="spellStart"/>
      <w:r w:rsidRPr="004D7B1D">
        <w:rPr>
          <w:color w:val="000000" w:themeColor="text1"/>
        </w:rPr>
        <w:t>HR</w:t>
      </w:r>
      <w:r w:rsidRPr="004D7B1D">
        <w:rPr>
          <w:color w:val="000000" w:themeColor="text1"/>
          <w:vertAlign w:val="subscript"/>
        </w:rPr>
        <w:t>peak</w:t>
      </w:r>
      <w:proofErr w:type="spellEnd"/>
      <w:r w:rsidRPr="004D7B1D">
        <w:rPr>
          <w:color w:val="000000" w:themeColor="text1"/>
        </w:rPr>
        <w:t>.</w:t>
      </w:r>
      <w:r w:rsidRPr="004D7B1D">
        <w:rPr>
          <w:color w:val="000000" w:themeColor="text1"/>
          <w:lang w:val="en-GB"/>
        </w:rPr>
        <w:t xml:space="preserve"> Video recording for analysis of joint angles, pole angles and displacement of </w:t>
      </w:r>
      <w:proofErr w:type="spellStart"/>
      <w:r w:rsidRPr="004D7B1D">
        <w:rPr>
          <w:color w:val="000000" w:themeColor="text1"/>
          <w:lang w:val="en-GB"/>
        </w:rPr>
        <w:t>center</w:t>
      </w:r>
      <w:proofErr w:type="spellEnd"/>
      <w:r w:rsidRPr="004D7B1D">
        <w:rPr>
          <w:color w:val="000000" w:themeColor="text1"/>
          <w:lang w:val="en-GB"/>
        </w:rPr>
        <w:t xml:space="preserve"> of mass in DP was conducted at 4 m·s</w:t>
      </w:r>
      <w:r w:rsidRPr="004D7B1D">
        <w:rPr>
          <w:color w:val="000000" w:themeColor="text1"/>
          <w:vertAlign w:val="superscript"/>
          <w:lang w:val="en-GB"/>
        </w:rPr>
        <w:t>-1</w:t>
      </w:r>
      <w:r w:rsidRPr="004D7B1D">
        <w:rPr>
          <w:color w:val="000000" w:themeColor="text1"/>
          <w:lang w:val="en-GB"/>
        </w:rPr>
        <w:t>. Accelerometer data from the right pole were obtained during all submaximal loads in the DP technique (2.5, 3.0, 3.5 and 4.0 m·s</w:t>
      </w:r>
      <w:r w:rsidRPr="004D7B1D">
        <w:rPr>
          <w:color w:val="000000" w:themeColor="text1"/>
          <w:vertAlign w:val="superscript"/>
          <w:lang w:val="en-GB"/>
        </w:rPr>
        <w:t>-1</w:t>
      </w:r>
      <w:r w:rsidRPr="004D7B1D">
        <w:rPr>
          <w:color w:val="000000" w:themeColor="text1"/>
          <w:lang w:val="en-GB"/>
        </w:rPr>
        <w:t xml:space="preserve">) and during the 1000-m </w:t>
      </w:r>
      <w:r w:rsidR="00813908" w:rsidRPr="004D7B1D">
        <w:rPr>
          <w:color w:val="000000" w:themeColor="text1"/>
          <w:lang w:val="en-GB"/>
        </w:rPr>
        <w:t xml:space="preserve">time </w:t>
      </w:r>
      <w:r w:rsidRPr="004D7B1D">
        <w:rPr>
          <w:color w:val="000000" w:themeColor="text1"/>
          <w:lang w:val="en-GB"/>
        </w:rPr>
        <w:t xml:space="preserve">trial to analyse temporal patterns </w:t>
      </w:r>
      <w:r w:rsidR="00A3510F" w:rsidRPr="004D7B1D">
        <w:rPr>
          <w:color w:val="000000" w:themeColor="text1"/>
          <w:lang w:val="en-GB"/>
        </w:rPr>
        <w:t xml:space="preserve">automatically </w:t>
      </w:r>
      <w:r w:rsidRPr="004D7B1D">
        <w:rPr>
          <w:color w:val="000000" w:themeColor="text1"/>
          <w:lang w:val="en-GB"/>
        </w:rPr>
        <w:t>by identifying pole plant</w:t>
      </w:r>
      <w:r w:rsidR="00E16EC1" w:rsidRPr="004D7B1D">
        <w:rPr>
          <w:color w:val="000000" w:themeColor="text1"/>
          <w:lang w:val="en-GB"/>
        </w:rPr>
        <w:t>s</w:t>
      </w:r>
      <w:r w:rsidRPr="004D7B1D">
        <w:rPr>
          <w:color w:val="000000" w:themeColor="text1"/>
          <w:lang w:val="en-GB"/>
        </w:rPr>
        <w:t xml:space="preserve"> and lift</w:t>
      </w:r>
      <w:r w:rsidR="00E16EC1" w:rsidRPr="004D7B1D">
        <w:rPr>
          <w:color w:val="000000" w:themeColor="text1"/>
          <w:lang w:val="en-GB"/>
        </w:rPr>
        <w:t>-</w:t>
      </w:r>
      <w:r w:rsidRPr="004D7B1D">
        <w:rPr>
          <w:color w:val="000000" w:themeColor="text1"/>
          <w:lang w:val="en-GB"/>
        </w:rPr>
        <w:t>off</w:t>
      </w:r>
      <w:r w:rsidR="00E16EC1" w:rsidRPr="004D7B1D">
        <w:rPr>
          <w:color w:val="000000" w:themeColor="text1"/>
          <w:lang w:val="en-GB"/>
        </w:rPr>
        <w:t>s</w:t>
      </w:r>
      <w:r w:rsidRPr="004D7B1D">
        <w:rPr>
          <w:color w:val="000000" w:themeColor="text1"/>
          <w:lang w:val="en-GB"/>
        </w:rPr>
        <w:t>.</w:t>
      </w:r>
      <w:r w:rsidR="00086B42" w:rsidRPr="004D7B1D">
        <w:rPr>
          <w:color w:val="000000" w:themeColor="text1"/>
          <w:vertAlign w:val="superscript"/>
          <w:lang w:val="en-GB"/>
        </w:rPr>
        <w:t>20</w:t>
      </w:r>
      <w:r w:rsidRPr="004D7B1D">
        <w:rPr>
          <w:color w:val="000000" w:themeColor="text1"/>
          <w:lang w:val="en-GB"/>
        </w:rPr>
        <w:t xml:space="preserve"> </w:t>
      </w:r>
    </w:p>
    <w:p w14:paraId="33AE6C1D" w14:textId="77777777" w:rsidR="00FD0716" w:rsidRPr="004D7B1D" w:rsidRDefault="00FD0716" w:rsidP="00FD0716">
      <w:pPr>
        <w:spacing w:line="480" w:lineRule="auto"/>
        <w:rPr>
          <w:color w:val="000000" w:themeColor="text1"/>
        </w:rPr>
      </w:pPr>
    </w:p>
    <w:p w14:paraId="45765A5E" w14:textId="77777777" w:rsidR="00FD0716" w:rsidRPr="004D7B1D" w:rsidRDefault="00FD0716" w:rsidP="00FD0716">
      <w:pPr>
        <w:autoSpaceDE w:val="0"/>
        <w:autoSpaceDN w:val="0"/>
        <w:adjustRightInd w:val="0"/>
        <w:spacing w:line="480" w:lineRule="auto"/>
        <w:rPr>
          <w:color w:val="000000" w:themeColor="text1"/>
          <w:lang w:val="en-GB"/>
        </w:rPr>
      </w:pPr>
      <w:proofErr w:type="gramStart"/>
      <w:r w:rsidRPr="004D7B1D">
        <w:rPr>
          <w:rFonts w:eastAsiaTheme="minorHAnsi"/>
          <w:b/>
          <w:bCs/>
          <w:i/>
          <w:iCs/>
          <w:color w:val="000000" w:themeColor="text1"/>
        </w:rPr>
        <w:t>Apparatus.</w:t>
      </w:r>
      <w:proofErr w:type="gramEnd"/>
      <w:r w:rsidRPr="004D7B1D">
        <w:rPr>
          <w:b/>
          <w:i/>
          <w:color w:val="000000" w:themeColor="text1"/>
          <w:lang w:val="en-GB"/>
        </w:rPr>
        <w:t xml:space="preserve"> </w:t>
      </w:r>
      <w:r w:rsidRPr="004D7B1D">
        <w:rPr>
          <w:color w:val="000000" w:themeColor="text1"/>
          <w:lang w:val="en-GB"/>
        </w:rPr>
        <w:t xml:space="preserve">All roller ski tests were performed on a </w:t>
      </w:r>
      <w:r w:rsidR="004040CE" w:rsidRPr="004D7B1D">
        <w:rPr>
          <w:color w:val="000000" w:themeColor="text1"/>
          <w:lang w:val="en-GB"/>
        </w:rPr>
        <w:t xml:space="preserve">3 x 4.5 m </w:t>
      </w:r>
      <w:r w:rsidRPr="004D7B1D">
        <w:rPr>
          <w:color w:val="000000" w:themeColor="text1"/>
          <w:lang w:val="en-GB"/>
        </w:rPr>
        <w:t>treadmill (</w:t>
      </w:r>
      <w:proofErr w:type="spellStart"/>
      <w:r w:rsidRPr="004D7B1D">
        <w:rPr>
          <w:color w:val="000000" w:themeColor="text1"/>
          <w:lang w:val="en-GB"/>
        </w:rPr>
        <w:t>Rodby</w:t>
      </w:r>
      <w:proofErr w:type="spellEnd"/>
      <w:r w:rsidRPr="004D7B1D">
        <w:rPr>
          <w:color w:val="000000" w:themeColor="text1"/>
          <w:lang w:val="en-GB"/>
        </w:rPr>
        <w:t xml:space="preserve">, </w:t>
      </w:r>
      <w:proofErr w:type="spellStart"/>
      <w:r w:rsidRPr="004D7B1D">
        <w:rPr>
          <w:color w:val="000000" w:themeColor="text1"/>
          <w:lang w:val="en-GB"/>
        </w:rPr>
        <w:t>Södertalje</w:t>
      </w:r>
      <w:proofErr w:type="spellEnd"/>
      <w:r w:rsidRPr="004D7B1D">
        <w:rPr>
          <w:color w:val="000000" w:themeColor="text1"/>
          <w:lang w:val="en-GB"/>
        </w:rPr>
        <w:t xml:space="preserve">, Sweden). </w:t>
      </w:r>
      <w:r w:rsidRPr="004D7B1D">
        <w:rPr>
          <w:color w:val="000000" w:themeColor="text1"/>
        </w:rPr>
        <w:t>VO</w:t>
      </w:r>
      <w:r w:rsidRPr="004D7B1D">
        <w:rPr>
          <w:color w:val="000000" w:themeColor="text1"/>
          <w:vertAlign w:val="subscript"/>
        </w:rPr>
        <w:t>2max</w:t>
      </w:r>
      <w:r w:rsidRPr="004D7B1D">
        <w:rPr>
          <w:color w:val="000000" w:themeColor="text1"/>
        </w:rPr>
        <w:t xml:space="preserve"> running was measured on a treadmill (</w:t>
      </w:r>
      <w:proofErr w:type="spellStart"/>
      <w:r w:rsidRPr="004D7B1D">
        <w:rPr>
          <w:color w:val="000000" w:themeColor="text1"/>
        </w:rPr>
        <w:t>Woodway</w:t>
      </w:r>
      <w:proofErr w:type="spellEnd"/>
      <w:r w:rsidR="006E314A" w:rsidRPr="004D7B1D">
        <w:rPr>
          <w:color w:val="000000" w:themeColor="text1"/>
        </w:rPr>
        <w:t xml:space="preserve"> </w:t>
      </w:r>
      <w:r w:rsidR="005133A2" w:rsidRPr="004D7B1D">
        <w:rPr>
          <w:color w:val="000000" w:themeColor="text1"/>
        </w:rPr>
        <w:t>ELG,</w:t>
      </w:r>
      <w:r w:rsidRPr="004D7B1D">
        <w:rPr>
          <w:color w:val="000000" w:themeColor="text1"/>
        </w:rPr>
        <w:t xml:space="preserve"> </w:t>
      </w:r>
      <w:proofErr w:type="spellStart"/>
      <w:r w:rsidRPr="004D7B1D">
        <w:rPr>
          <w:color w:val="000000" w:themeColor="text1"/>
        </w:rPr>
        <w:t>GmbG</w:t>
      </w:r>
      <w:proofErr w:type="spellEnd"/>
      <w:r w:rsidRPr="004D7B1D">
        <w:rPr>
          <w:color w:val="000000" w:themeColor="text1"/>
        </w:rPr>
        <w:t>, Weil am Rein, Germany).</w:t>
      </w:r>
      <w:r w:rsidRPr="004D7B1D">
        <w:rPr>
          <w:color w:val="000000" w:themeColor="text1"/>
          <w:lang w:val="en-GB"/>
        </w:rPr>
        <w:t xml:space="preserve"> In all tests, </w:t>
      </w:r>
      <w:r w:rsidRPr="004D7B1D">
        <w:rPr>
          <w:color w:val="000000" w:themeColor="text1"/>
        </w:rPr>
        <w:t xml:space="preserve">oxygen consumption was measured by an automatic </w:t>
      </w:r>
      <w:proofErr w:type="spellStart"/>
      <w:r w:rsidRPr="004D7B1D">
        <w:rPr>
          <w:color w:val="000000" w:themeColor="text1"/>
        </w:rPr>
        <w:t>ergo</w:t>
      </w:r>
      <w:r w:rsidRPr="004D7B1D">
        <w:rPr>
          <w:color w:val="000000" w:themeColor="text1"/>
        </w:rPr>
        <w:softHyphen/>
        <w:t>spirometry</w:t>
      </w:r>
      <w:proofErr w:type="spellEnd"/>
      <w:r w:rsidRPr="004D7B1D">
        <w:rPr>
          <w:color w:val="000000" w:themeColor="text1"/>
        </w:rPr>
        <w:t xml:space="preserve"> system (</w:t>
      </w:r>
      <w:proofErr w:type="spellStart"/>
      <w:r w:rsidRPr="004D7B1D">
        <w:rPr>
          <w:color w:val="000000" w:themeColor="text1"/>
        </w:rPr>
        <w:t>Oxycon</w:t>
      </w:r>
      <w:proofErr w:type="spellEnd"/>
      <w:r w:rsidRPr="004D7B1D">
        <w:rPr>
          <w:color w:val="000000" w:themeColor="text1"/>
        </w:rPr>
        <w:t xml:space="preserve"> Pro, Jaeger Instrument, </w:t>
      </w:r>
      <w:proofErr w:type="spellStart"/>
      <w:r w:rsidRPr="004D7B1D">
        <w:rPr>
          <w:color w:val="000000" w:themeColor="text1"/>
        </w:rPr>
        <w:t>Hoechberg</w:t>
      </w:r>
      <w:proofErr w:type="spellEnd"/>
      <w:r w:rsidRPr="004D7B1D">
        <w:rPr>
          <w:color w:val="000000" w:themeColor="text1"/>
        </w:rPr>
        <w:t>, Germany), as evaluated by Foss and Hallén</w:t>
      </w:r>
      <w:r w:rsidR="00086B42" w:rsidRPr="004D7B1D">
        <w:rPr>
          <w:color w:val="000000" w:themeColor="text1"/>
          <w:vertAlign w:val="superscript"/>
        </w:rPr>
        <w:t>21</w:t>
      </w:r>
      <w:r w:rsidRPr="004D7B1D">
        <w:rPr>
          <w:color w:val="000000" w:themeColor="text1"/>
        </w:rPr>
        <w:t xml:space="preserve">. Heart rate was measured with a Polar S610i monitor (Polar Electro Oy, </w:t>
      </w:r>
      <w:proofErr w:type="spellStart"/>
      <w:r w:rsidRPr="004D7B1D">
        <w:rPr>
          <w:color w:val="000000" w:themeColor="text1"/>
        </w:rPr>
        <w:t>Kempele</w:t>
      </w:r>
      <w:proofErr w:type="spellEnd"/>
      <w:r w:rsidRPr="004D7B1D">
        <w:rPr>
          <w:color w:val="000000" w:themeColor="text1"/>
        </w:rPr>
        <w:t xml:space="preserve">, Finland). </w:t>
      </w:r>
      <w:r w:rsidRPr="004D7B1D">
        <w:rPr>
          <w:color w:val="000000" w:themeColor="text1"/>
          <w:lang w:val="en-GB"/>
        </w:rPr>
        <w:t xml:space="preserve">The skiers used Swix </w:t>
      </w:r>
      <w:proofErr w:type="spellStart"/>
      <w:r w:rsidRPr="004D7B1D">
        <w:rPr>
          <w:color w:val="000000" w:themeColor="text1"/>
          <w:lang w:val="en-GB"/>
        </w:rPr>
        <w:t>Triac</w:t>
      </w:r>
      <w:proofErr w:type="spellEnd"/>
      <w:r w:rsidRPr="004D7B1D">
        <w:rPr>
          <w:color w:val="000000" w:themeColor="text1"/>
          <w:lang w:val="en-GB"/>
        </w:rPr>
        <w:t xml:space="preserve"> 1.0 poles (Swix, Lille</w:t>
      </w:r>
      <w:r w:rsidRPr="004D7B1D">
        <w:rPr>
          <w:color w:val="000000" w:themeColor="text1"/>
          <w:lang w:val="en-GB"/>
        </w:rPr>
        <w:softHyphen/>
        <w:t xml:space="preserve">hammer, Norway) with a tip customized for treadmill </w:t>
      </w:r>
      <w:proofErr w:type="spellStart"/>
      <w:r w:rsidRPr="004D7B1D">
        <w:rPr>
          <w:color w:val="000000" w:themeColor="text1"/>
          <w:lang w:val="en-GB"/>
        </w:rPr>
        <w:t>rollerskiing</w:t>
      </w:r>
      <w:proofErr w:type="spellEnd"/>
      <w:r w:rsidRPr="004D7B1D">
        <w:rPr>
          <w:color w:val="000000" w:themeColor="text1"/>
          <w:lang w:val="en-GB"/>
        </w:rPr>
        <w:t xml:space="preserve">. All skiers used Swix </w:t>
      </w:r>
      <w:proofErr w:type="spellStart"/>
      <w:r w:rsidRPr="004D7B1D">
        <w:rPr>
          <w:color w:val="000000" w:themeColor="text1"/>
          <w:lang w:val="en-GB"/>
        </w:rPr>
        <w:t>Triac</w:t>
      </w:r>
      <w:proofErr w:type="spellEnd"/>
      <w:r w:rsidRPr="004D7B1D">
        <w:rPr>
          <w:color w:val="000000" w:themeColor="text1"/>
          <w:lang w:val="en-GB"/>
        </w:rPr>
        <w:t xml:space="preserve"> </w:t>
      </w:r>
      <w:r w:rsidR="00A551F3" w:rsidRPr="004D7B1D">
        <w:rPr>
          <w:color w:val="000000" w:themeColor="text1"/>
          <w:lang w:val="en-GB"/>
        </w:rPr>
        <w:t xml:space="preserve">poles </w:t>
      </w:r>
      <w:r w:rsidRPr="004D7B1D">
        <w:rPr>
          <w:color w:val="000000" w:themeColor="text1"/>
          <w:lang w:val="en-GB"/>
        </w:rPr>
        <w:t xml:space="preserve">during </w:t>
      </w:r>
      <w:r w:rsidR="00A551F3" w:rsidRPr="004D7B1D">
        <w:rPr>
          <w:color w:val="000000" w:themeColor="text1"/>
          <w:lang w:val="en-GB"/>
        </w:rPr>
        <w:t xml:space="preserve">daily </w:t>
      </w:r>
      <w:r w:rsidRPr="004D7B1D">
        <w:rPr>
          <w:color w:val="000000" w:themeColor="text1"/>
          <w:lang w:val="en-GB"/>
        </w:rPr>
        <w:t>training</w:t>
      </w:r>
      <w:r w:rsidR="00A551F3" w:rsidRPr="004D7B1D">
        <w:rPr>
          <w:color w:val="000000" w:themeColor="text1"/>
          <w:lang w:val="en-GB"/>
        </w:rPr>
        <w:t xml:space="preserve"> and competitions</w:t>
      </w:r>
      <w:r w:rsidRPr="004D7B1D">
        <w:rPr>
          <w:color w:val="000000" w:themeColor="text1"/>
          <w:lang w:val="en-GB"/>
        </w:rPr>
        <w:t xml:space="preserve">. Two different pairs of </w:t>
      </w:r>
      <w:proofErr w:type="spellStart"/>
      <w:r w:rsidRPr="004D7B1D">
        <w:rPr>
          <w:color w:val="000000" w:themeColor="text1"/>
          <w:lang w:val="en-GB"/>
        </w:rPr>
        <w:t>Swenor</w:t>
      </w:r>
      <w:proofErr w:type="spellEnd"/>
      <w:r w:rsidRPr="004D7B1D">
        <w:rPr>
          <w:color w:val="000000" w:themeColor="text1"/>
          <w:lang w:val="en-GB"/>
        </w:rPr>
        <w:t xml:space="preserve"> Fibreglass </w:t>
      </w:r>
      <w:proofErr w:type="spellStart"/>
      <w:r w:rsidRPr="004D7B1D">
        <w:rPr>
          <w:color w:val="000000" w:themeColor="text1"/>
          <w:lang w:val="en-GB"/>
        </w:rPr>
        <w:t>rollerskis</w:t>
      </w:r>
      <w:proofErr w:type="spellEnd"/>
      <w:r w:rsidRPr="004D7B1D">
        <w:rPr>
          <w:color w:val="000000" w:themeColor="text1"/>
          <w:lang w:val="en-GB"/>
        </w:rPr>
        <w:t xml:space="preserve"> (</w:t>
      </w:r>
      <w:proofErr w:type="spellStart"/>
      <w:r w:rsidRPr="004D7B1D">
        <w:rPr>
          <w:color w:val="000000" w:themeColor="text1"/>
          <w:lang w:val="en-GB"/>
        </w:rPr>
        <w:t>Swenor</w:t>
      </w:r>
      <w:proofErr w:type="spellEnd"/>
      <w:r w:rsidRPr="004D7B1D">
        <w:rPr>
          <w:color w:val="000000" w:themeColor="text1"/>
          <w:lang w:val="en-GB"/>
        </w:rPr>
        <w:t xml:space="preserve">, </w:t>
      </w:r>
      <w:proofErr w:type="spellStart"/>
      <w:r w:rsidRPr="004D7B1D">
        <w:rPr>
          <w:color w:val="000000" w:themeColor="text1"/>
          <w:lang w:val="en-GB"/>
        </w:rPr>
        <w:t>Sarpsborg</w:t>
      </w:r>
      <w:proofErr w:type="spellEnd"/>
      <w:r w:rsidRPr="004D7B1D">
        <w:rPr>
          <w:color w:val="000000" w:themeColor="text1"/>
          <w:lang w:val="en-GB"/>
        </w:rPr>
        <w:t xml:space="preserve">, Norway) with wheel type 2 (front) and 3 (rear) were used, depending on the binding system the skiers normally used (NNN, </w:t>
      </w:r>
      <w:r w:rsidRPr="004D7B1D">
        <w:rPr>
          <w:color w:val="000000" w:themeColor="text1"/>
          <w:lang w:val="en-GB"/>
        </w:rPr>
        <w:lastRenderedPageBreak/>
        <w:t xml:space="preserve">Rottefella, </w:t>
      </w:r>
      <w:proofErr w:type="spellStart"/>
      <w:r w:rsidRPr="004D7B1D">
        <w:rPr>
          <w:color w:val="000000" w:themeColor="text1"/>
          <w:lang w:val="en-GB"/>
        </w:rPr>
        <w:t>Klokkarstua</w:t>
      </w:r>
      <w:proofErr w:type="spellEnd"/>
      <w:r w:rsidRPr="004D7B1D">
        <w:rPr>
          <w:color w:val="000000" w:themeColor="text1"/>
          <w:lang w:val="en-GB"/>
        </w:rPr>
        <w:t>, Norway or SNS, Salomon, Annecy, France).</w:t>
      </w:r>
      <w:r w:rsidRPr="004D7B1D">
        <w:rPr>
          <w:color w:val="000000" w:themeColor="text1"/>
        </w:rPr>
        <w:t xml:space="preserve"> Prior to testing, the skis were </w:t>
      </w:r>
      <w:r w:rsidRPr="004D7B1D">
        <w:rPr>
          <w:rFonts w:eastAsiaTheme="minorHAnsi"/>
          <w:color w:val="000000" w:themeColor="text1"/>
        </w:rPr>
        <w:t>kept in a heating-box at 60</w:t>
      </w:r>
      <w:r w:rsidRPr="004D7B1D">
        <w:rPr>
          <w:color w:val="000000" w:themeColor="text1"/>
          <w:lang w:val="en-GB"/>
        </w:rPr>
        <w:t>°C</w:t>
      </w:r>
      <w:r w:rsidRPr="004D7B1D">
        <w:rPr>
          <w:rFonts w:eastAsiaTheme="minorHAnsi"/>
          <w:color w:val="000000" w:themeColor="text1"/>
        </w:rPr>
        <w:t xml:space="preserve"> for 15 min to stabilize the temperature (Swix, </w:t>
      </w:r>
      <w:proofErr w:type="spellStart"/>
      <w:r w:rsidRPr="004D7B1D">
        <w:rPr>
          <w:rFonts w:eastAsiaTheme="minorHAnsi"/>
          <w:color w:val="000000" w:themeColor="text1"/>
        </w:rPr>
        <w:t>Warmbox</w:t>
      </w:r>
      <w:proofErr w:type="spellEnd"/>
      <w:r w:rsidRPr="004D7B1D">
        <w:rPr>
          <w:rFonts w:eastAsiaTheme="minorHAnsi"/>
          <w:color w:val="000000" w:themeColor="text1"/>
        </w:rPr>
        <w:t xml:space="preserve"> </w:t>
      </w:r>
      <w:r w:rsidRPr="004D7B1D">
        <w:rPr>
          <w:color w:val="000000" w:themeColor="text1"/>
        </w:rPr>
        <w:t>T007680-110</w:t>
      </w:r>
      <w:r w:rsidRPr="004D7B1D">
        <w:rPr>
          <w:rFonts w:eastAsiaTheme="minorHAnsi"/>
          <w:color w:val="000000" w:themeColor="text1"/>
        </w:rPr>
        <w:t xml:space="preserve">, </w:t>
      </w:r>
      <w:proofErr w:type="gramStart"/>
      <w:r w:rsidRPr="004D7B1D">
        <w:rPr>
          <w:rFonts w:eastAsiaTheme="minorHAnsi"/>
          <w:color w:val="000000" w:themeColor="text1"/>
        </w:rPr>
        <w:t>Lillehammer</w:t>
      </w:r>
      <w:proofErr w:type="gramEnd"/>
      <w:r w:rsidRPr="004D7B1D">
        <w:rPr>
          <w:rFonts w:eastAsiaTheme="minorHAnsi"/>
          <w:color w:val="000000" w:themeColor="text1"/>
        </w:rPr>
        <w:t>, Norway). This</w:t>
      </w:r>
      <w:r w:rsidRPr="004D7B1D">
        <w:rPr>
          <w:color w:val="000000" w:themeColor="text1"/>
        </w:rPr>
        <w:t xml:space="preserve"> produced a friction coefficient of 0.026 during testing (for both pairs of skis).</w:t>
      </w:r>
      <w:r w:rsidRPr="004D7B1D">
        <w:rPr>
          <w:color w:val="000000" w:themeColor="text1"/>
          <w:lang w:val="en-GB"/>
        </w:rPr>
        <w:t xml:space="preserve"> Video was captured at a distance of 6.6 meters perpendicular to the skiing direction (</w:t>
      </w:r>
      <w:r w:rsidRPr="004D7B1D">
        <w:rPr>
          <w:color w:val="000000" w:themeColor="text1"/>
          <w:lang w:val="en-GB" w:eastAsia="nb-NO"/>
        </w:rPr>
        <w:t xml:space="preserve">Canon, HF100, </w:t>
      </w:r>
      <w:proofErr w:type="gramStart"/>
      <w:r w:rsidRPr="004D7B1D">
        <w:rPr>
          <w:color w:val="000000" w:themeColor="text1"/>
          <w:lang w:val="en-GB" w:eastAsia="nb-NO"/>
        </w:rPr>
        <w:t>Tokyo</w:t>
      </w:r>
      <w:proofErr w:type="gramEnd"/>
      <w:r w:rsidRPr="004D7B1D">
        <w:rPr>
          <w:color w:val="000000" w:themeColor="text1"/>
          <w:lang w:val="en-GB" w:eastAsia="nb-NO"/>
        </w:rPr>
        <w:t>, Japan</w:t>
      </w:r>
      <w:r w:rsidRPr="004D7B1D">
        <w:rPr>
          <w:color w:val="000000" w:themeColor="text1"/>
          <w:lang w:val="en-GB"/>
        </w:rPr>
        <w:t xml:space="preserve">). White tape, </w:t>
      </w:r>
      <w:r w:rsidR="00467F3D" w:rsidRPr="004D7B1D">
        <w:rPr>
          <w:color w:val="000000" w:themeColor="text1"/>
          <w:lang w:val="en-GB"/>
        </w:rPr>
        <w:t xml:space="preserve">marked </w:t>
      </w:r>
      <w:r w:rsidR="00566DF4" w:rsidRPr="004D7B1D">
        <w:rPr>
          <w:color w:val="000000" w:themeColor="text1"/>
          <w:lang w:val="en-GB"/>
        </w:rPr>
        <w:t>with a black dot</w:t>
      </w:r>
      <w:r w:rsidRPr="004D7B1D">
        <w:rPr>
          <w:color w:val="000000" w:themeColor="text1"/>
          <w:lang w:val="en-GB"/>
        </w:rPr>
        <w:t>, was placed at ankle, knee, hip, shoulder, elbow and wrist in order to detect joint centres on the video.</w:t>
      </w:r>
    </w:p>
    <w:p w14:paraId="6875AD13" w14:textId="77777777" w:rsidR="00FD0716" w:rsidRPr="004D7B1D" w:rsidRDefault="00FD0716" w:rsidP="00FD0716">
      <w:pPr>
        <w:autoSpaceDE w:val="0"/>
        <w:autoSpaceDN w:val="0"/>
        <w:adjustRightInd w:val="0"/>
        <w:spacing w:line="480" w:lineRule="auto"/>
        <w:rPr>
          <w:b/>
          <w:i/>
          <w:color w:val="000000" w:themeColor="text1"/>
          <w:lang w:val="en-GB"/>
        </w:rPr>
      </w:pPr>
    </w:p>
    <w:p w14:paraId="057DA572" w14:textId="77777777" w:rsidR="00FD0716" w:rsidRPr="004D7B1D" w:rsidRDefault="00FD0716" w:rsidP="00FD0716">
      <w:pPr>
        <w:spacing w:line="480" w:lineRule="auto"/>
        <w:rPr>
          <w:strike/>
          <w:color w:val="000000" w:themeColor="text1"/>
          <w:lang w:val="en-GB" w:eastAsia="nb-NO"/>
        </w:rPr>
      </w:pPr>
      <w:proofErr w:type="gramStart"/>
      <w:r w:rsidRPr="004D7B1D">
        <w:rPr>
          <w:b/>
          <w:i/>
          <w:color w:val="000000" w:themeColor="text1"/>
          <w:lang w:val="en-GB"/>
        </w:rPr>
        <w:t>Accelerometer data analysis.</w:t>
      </w:r>
      <w:proofErr w:type="gramEnd"/>
      <w:r w:rsidRPr="004D7B1D">
        <w:rPr>
          <w:color w:val="000000" w:themeColor="text1"/>
          <w:lang w:val="en-GB"/>
        </w:rPr>
        <w:t xml:space="preserve"> An inertial measurement system from PLUX Wireless </w:t>
      </w:r>
      <w:proofErr w:type="spellStart"/>
      <w:r w:rsidRPr="004D7B1D">
        <w:rPr>
          <w:color w:val="000000" w:themeColor="text1"/>
          <w:lang w:val="en-GB"/>
        </w:rPr>
        <w:t>Biosignals</w:t>
      </w:r>
      <w:proofErr w:type="spellEnd"/>
      <w:r w:rsidRPr="004D7B1D">
        <w:rPr>
          <w:color w:val="000000" w:themeColor="text1"/>
          <w:lang w:val="en-GB"/>
        </w:rPr>
        <w:t xml:space="preserve"> S.A. (Lisbon, Portugal) was mounted on the skiers and was used for detecting </w:t>
      </w:r>
      <w:r w:rsidR="005A32B7" w:rsidRPr="004D7B1D">
        <w:rPr>
          <w:color w:val="000000" w:themeColor="text1"/>
          <w:lang w:val="en-GB" w:eastAsia="nb-NO"/>
        </w:rPr>
        <w:t xml:space="preserve">right </w:t>
      </w:r>
      <w:r w:rsidRPr="004D7B1D">
        <w:rPr>
          <w:color w:val="000000" w:themeColor="text1"/>
          <w:lang w:val="en-GB"/>
        </w:rPr>
        <w:t xml:space="preserve">pole </w:t>
      </w:r>
      <w:r w:rsidR="008F0ADB" w:rsidRPr="004D7B1D">
        <w:rPr>
          <w:color w:val="000000" w:themeColor="text1"/>
          <w:lang w:val="en-GB"/>
        </w:rPr>
        <w:t>plant</w:t>
      </w:r>
      <w:r w:rsidRPr="004D7B1D">
        <w:rPr>
          <w:color w:val="000000" w:themeColor="text1"/>
          <w:lang w:val="en-GB"/>
        </w:rPr>
        <w:t xml:space="preserve"> and lift-off</w:t>
      </w:r>
      <w:r w:rsidRPr="004D7B1D">
        <w:rPr>
          <w:color w:val="000000" w:themeColor="text1"/>
          <w:lang w:val="en-GB" w:eastAsia="nb-NO"/>
        </w:rPr>
        <w:t>, as previously described.</w:t>
      </w:r>
      <w:r w:rsidRPr="004D7B1D">
        <w:rPr>
          <w:color w:val="000000" w:themeColor="text1"/>
          <w:vertAlign w:val="superscript"/>
          <w:lang w:val="en-GB" w:eastAsia="nb-NO"/>
        </w:rPr>
        <w:t>20</w:t>
      </w:r>
      <w:r w:rsidRPr="004D7B1D">
        <w:rPr>
          <w:color w:val="000000" w:themeColor="text1"/>
          <w:lang w:val="en-GB" w:eastAsia="nb-NO"/>
        </w:rPr>
        <w:t xml:space="preserve"> Cycle time </w:t>
      </w:r>
      <w:r w:rsidR="008A69D4" w:rsidRPr="004D7B1D">
        <w:rPr>
          <w:color w:val="000000" w:themeColor="text1"/>
          <w:lang w:val="en-GB" w:eastAsia="nb-NO"/>
        </w:rPr>
        <w:t xml:space="preserve">(CT) </w:t>
      </w:r>
      <w:r w:rsidRPr="004D7B1D">
        <w:rPr>
          <w:color w:val="000000" w:themeColor="text1"/>
          <w:lang w:val="en-GB" w:eastAsia="nb-NO"/>
        </w:rPr>
        <w:t>was defined as the time between right pole plants. Poling time (PT) was defined as the time between a pole plant and subsequent pole lift-off, and reposition time (RT) as the time between pole lift-off and subsequent pole plant. For all temporal variables, the average over 10</w:t>
      </w:r>
      <w:r w:rsidRPr="004D7B1D">
        <w:rPr>
          <w:color w:val="000000" w:themeColor="text1"/>
          <w:lang w:val="en-GB"/>
        </w:rPr>
        <w:t xml:space="preserve"> consecutive cycles was used and the same setup and analyses were performed on all collected data. </w:t>
      </w:r>
    </w:p>
    <w:p w14:paraId="4040BD56" w14:textId="77777777" w:rsidR="00FD0716" w:rsidRPr="004D7B1D" w:rsidRDefault="00FD0716" w:rsidP="00FD0716">
      <w:pPr>
        <w:spacing w:line="480" w:lineRule="auto"/>
        <w:rPr>
          <w:b/>
          <w:i/>
          <w:color w:val="000000" w:themeColor="text1"/>
          <w:lang w:val="en-GB"/>
        </w:rPr>
      </w:pPr>
    </w:p>
    <w:p w14:paraId="0EAC6B8E" w14:textId="77777777" w:rsidR="00FD0716" w:rsidRPr="004D7B1D" w:rsidRDefault="00FD0716" w:rsidP="00FD0716">
      <w:pPr>
        <w:spacing w:line="480" w:lineRule="auto"/>
        <w:rPr>
          <w:b/>
          <w:i/>
          <w:color w:val="000000" w:themeColor="text1"/>
          <w:lang w:val="en-GB"/>
        </w:rPr>
      </w:pPr>
      <w:proofErr w:type="gramStart"/>
      <w:r w:rsidRPr="004D7B1D">
        <w:rPr>
          <w:b/>
          <w:i/>
          <w:color w:val="000000" w:themeColor="text1"/>
          <w:lang w:val="en-GB"/>
        </w:rPr>
        <w:t>Joint kinematics</w:t>
      </w:r>
      <w:r w:rsidRPr="004D7B1D">
        <w:rPr>
          <w:i/>
          <w:color w:val="000000" w:themeColor="text1"/>
          <w:lang w:val="en-GB"/>
        </w:rPr>
        <w:t>.</w:t>
      </w:r>
      <w:proofErr w:type="gramEnd"/>
      <w:r w:rsidRPr="004D7B1D">
        <w:rPr>
          <w:i/>
          <w:color w:val="000000" w:themeColor="text1"/>
          <w:lang w:val="en-GB"/>
        </w:rPr>
        <w:t xml:space="preserve"> </w:t>
      </w:r>
      <w:r w:rsidRPr="004D7B1D">
        <w:rPr>
          <w:color w:val="000000" w:themeColor="text1"/>
          <w:lang w:val="en-GB"/>
        </w:rPr>
        <w:t xml:space="preserve">To determine the right side sagittal joint angles, the 2D videos were converted to 50 Hz using Dartfish Connect 4.5.2.0 (Dartfish, Fribourg, Switzerland) and further analysed using Tracker (Tracker version 4.84, Douglas Brown, Open Source Physics). </w:t>
      </w:r>
      <w:r w:rsidRPr="004D7B1D">
        <w:rPr>
          <w:color w:val="000000" w:themeColor="text1"/>
        </w:rPr>
        <w:t>A calibration stick, representing a length of 232 cm in the center of the treadmill, was marked in each video.</w:t>
      </w:r>
      <w:r w:rsidRPr="004D7B1D">
        <w:rPr>
          <w:color w:val="000000" w:themeColor="text1"/>
          <w:lang w:val="en-GB"/>
        </w:rPr>
        <w:t xml:space="preserve"> Seven reference points (wrist, elbow, shoulder, hip, knee, ankle, and pole tip) were manually marked in each frame during 5 consecutive cycles by a researcher blinded to pole length. For comparison, the coordinates for each </w:t>
      </w:r>
      <w:r w:rsidRPr="004D7B1D">
        <w:rPr>
          <w:color w:val="000000" w:themeColor="text1"/>
          <w:lang w:val="en-GB"/>
        </w:rPr>
        <w:lastRenderedPageBreak/>
        <w:t xml:space="preserve">cycle were time-normalized using a third order 101 point interpolation, prior to joint angle calculations according to Figure 1. Notice that the ankle angle was calculated from the knee and ankle reference points and the horizontal plane through the ankle joint (Figure 1). The horizontal distance between the pole tip and the ankle joint at pole plant was defined as the forward pole plant. </w:t>
      </w:r>
    </w:p>
    <w:p w14:paraId="07A6DBDD" w14:textId="77777777" w:rsidR="00FD0716" w:rsidRPr="004D7B1D" w:rsidRDefault="00FD0716" w:rsidP="00FD0716">
      <w:pPr>
        <w:spacing w:line="480" w:lineRule="auto"/>
        <w:jc w:val="center"/>
        <w:rPr>
          <w:b/>
          <w:color w:val="000000" w:themeColor="text1"/>
          <w:lang w:val="en-GB"/>
        </w:rPr>
      </w:pPr>
      <w:r w:rsidRPr="004D7B1D">
        <w:rPr>
          <w:b/>
          <w:color w:val="000000" w:themeColor="text1"/>
          <w:lang w:val="en-GB"/>
        </w:rPr>
        <w:t>&lt;&lt;Figure 1 near here&gt;&gt;</w:t>
      </w:r>
    </w:p>
    <w:p w14:paraId="274D6662" w14:textId="77777777" w:rsidR="00FD0716" w:rsidRPr="004D7B1D" w:rsidRDefault="00FD0716" w:rsidP="00FD0716">
      <w:pPr>
        <w:spacing w:line="480" w:lineRule="auto"/>
        <w:jc w:val="center"/>
        <w:rPr>
          <w:b/>
          <w:color w:val="000000" w:themeColor="text1"/>
          <w:lang w:val="en-GB"/>
        </w:rPr>
      </w:pPr>
    </w:p>
    <w:p w14:paraId="5F5D80D0" w14:textId="77777777" w:rsidR="00FD0716" w:rsidRPr="004D7B1D" w:rsidRDefault="00FD0716" w:rsidP="00FD0716">
      <w:pPr>
        <w:spacing w:line="480" w:lineRule="auto"/>
        <w:rPr>
          <w:color w:val="000000" w:themeColor="text1"/>
        </w:rPr>
      </w:pPr>
      <w:r w:rsidRPr="004D7B1D">
        <w:rPr>
          <w:color w:val="000000" w:themeColor="text1"/>
          <w:lang w:val="en-GB"/>
        </w:rPr>
        <w:t>The vertical c</w:t>
      </w:r>
      <w:r w:rsidRPr="004D7B1D">
        <w:rPr>
          <w:color w:val="000000" w:themeColor="text1"/>
        </w:rPr>
        <w:t xml:space="preserve">enter of mass (COM) was calculated from segmental analysis of six body segments (forearm </w:t>
      </w:r>
      <w:r w:rsidR="00FE183C" w:rsidRPr="004D7B1D">
        <w:rPr>
          <w:color w:val="000000" w:themeColor="text1"/>
        </w:rPr>
        <w:t>including</w:t>
      </w:r>
      <w:r w:rsidRPr="004D7B1D">
        <w:rPr>
          <w:color w:val="000000" w:themeColor="text1"/>
        </w:rPr>
        <w:t xml:space="preserve"> </w:t>
      </w:r>
      <w:r w:rsidR="00FE183C" w:rsidRPr="004D7B1D">
        <w:rPr>
          <w:color w:val="000000" w:themeColor="text1"/>
        </w:rPr>
        <w:t>the</w:t>
      </w:r>
      <w:r w:rsidRPr="004D7B1D">
        <w:rPr>
          <w:color w:val="000000" w:themeColor="text1"/>
        </w:rPr>
        <w:t xml:space="preserve"> hand; upper arm; trunk </w:t>
      </w:r>
      <w:r w:rsidR="00FE183C" w:rsidRPr="004D7B1D">
        <w:rPr>
          <w:color w:val="000000" w:themeColor="text1"/>
        </w:rPr>
        <w:t>and</w:t>
      </w:r>
      <w:r w:rsidRPr="004D7B1D">
        <w:rPr>
          <w:color w:val="000000" w:themeColor="text1"/>
        </w:rPr>
        <w:t xml:space="preserve"> head; thigh; leg; and foot) in addition to separate segments for skis and poles. Based on a standard table</w:t>
      </w:r>
      <w:proofErr w:type="gramStart"/>
      <w:r w:rsidRPr="004D7B1D">
        <w:rPr>
          <w:color w:val="000000" w:themeColor="text1"/>
        </w:rPr>
        <w:t>,</w:t>
      </w:r>
      <w:r w:rsidRPr="004D7B1D">
        <w:rPr>
          <w:color w:val="000000" w:themeColor="text1"/>
          <w:vertAlign w:val="superscript"/>
        </w:rPr>
        <w:t>21</w:t>
      </w:r>
      <w:proofErr w:type="gramEnd"/>
      <w:r w:rsidRPr="004D7B1D">
        <w:rPr>
          <w:color w:val="000000" w:themeColor="text1"/>
        </w:rPr>
        <w:t xml:space="preserve"> the relative mass of each body segment with respect to the total body mass was calculated and the equipment was weighed independently. The weights of the ski boots were added to the foot segment. Each body segment's COM was calculated with respect to its proximal segmental reference.</w:t>
      </w:r>
      <w:r w:rsidR="00086B42" w:rsidRPr="004D7B1D">
        <w:rPr>
          <w:color w:val="000000" w:themeColor="text1"/>
          <w:vertAlign w:val="superscript"/>
        </w:rPr>
        <w:t>22</w:t>
      </w:r>
      <w:r w:rsidRPr="004D7B1D">
        <w:rPr>
          <w:color w:val="000000" w:themeColor="text1"/>
        </w:rPr>
        <w:t xml:space="preserve"> The </w:t>
      </w:r>
      <w:r w:rsidR="009722AF" w:rsidRPr="004D7B1D">
        <w:rPr>
          <w:color w:val="000000" w:themeColor="text1"/>
        </w:rPr>
        <w:t>COM</w:t>
      </w:r>
      <w:r w:rsidRPr="004D7B1D">
        <w:rPr>
          <w:color w:val="000000" w:themeColor="text1"/>
        </w:rPr>
        <w:t xml:space="preserve"> of the poles and skis were set at 43% of the pole length from the proximal end and at 3</w:t>
      </w:r>
      <w:r w:rsidR="009F5C57" w:rsidRPr="004D7B1D">
        <w:rPr>
          <w:color w:val="000000" w:themeColor="text1"/>
        </w:rPr>
        <w:t xml:space="preserve"> </w:t>
      </w:r>
      <w:r w:rsidRPr="004D7B1D">
        <w:rPr>
          <w:color w:val="000000" w:themeColor="text1"/>
        </w:rPr>
        <w:t>cm behind the binding system, respectively. At each instant of time, the 2-D position (</w:t>
      </w:r>
      <w:proofErr w:type="spellStart"/>
      <w:r w:rsidRPr="004D7B1D">
        <w:rPr>
          <w:color w:val="000000" w:themeColor="text1"/>
        </w:rPr>
        <w:t>antero</w:t>
      </w:r>
      <w:proofErr w:type="spellEnd"/>
      <w:r w:rsidRPr="004D7B1D">
        <w:rPr>
          <w:color w:val="000000" w:themeColor="text1"/>
        </w:rPr>
        <w:t xml:space="preserve">-posterior and vertical) of the whole body COM </w:t>
      </w:r>
      <w:r w:rsidR="009722AF" w:rsidRPr="004D7B1D">
        <w:rPr>
          <w:color w:val="000000" w:themeColor="text1"/>
        </w:rPr>
        <w:t>including</w:t>
      </w:r>
      <w:r w:rsidRPr="004D7B1D">
        <w:rPr>
          <w:color w:val="000000" w:themeColor="text1"/>
        </w:rPr>
        <w:t xml:space="preserve"> equipment was calculated as the weighted ave</w:t>
      </w:r>
      <w:r w:rsidR="009722AF" w:rsidRPr="004D7B1D">
        <w:rPr>
          <w:color w:val="000000" w:themeColor="text1"/>
        </w:rPr>
        <w:t>rage of all eight segments’ COM</w:t>
      </w:r>
      <w:r w:rsidR="00C73A24" w:rsidRPr="004D7B1D">
        <w:rPr>
          <w:color w:val="000000" w:themeColor="text1"/>
        </w:rPr>
        <w:t xml:space="preserve"> </w:t>
      </w:r>
      <w:r w:rsidR="00086B42" w:rsidRPr="004D7B1D">
        <w:rPr>
          <w:color w:val="000000" w:themeColor="text1"/>
          <w:vertAlign w:val="superscript"/>
        </w:rPr>
        <w:t>23</w:t>
      </w:r>
      <w:r w:rsidRPr="004D7B1D">
        <w:rPr>
          <w:color w:val="000000" w:themeColor="text1"/>
        </w:rPr>
        <w:t xml:space="preserve"> and presented</w:t>
      </w:r>
      <w:r w:rsidR="00D9322B" w:rsidRPr="004D7B1D">
        <w:rPr>
          <w:color w:val="000000" w:themeColor="text1"/>
        </w:rPr>
        <w:t xml:space="preserve"> as displacement from</w:t>
      </w:r>
      <w:r w:rsidRPr="004D7B1D">
        <w:rPr>
          <w:color w:val="000000" w:themeColor="text1"/>
        </w:rPr>
        <w:t xml:space="preserve"> the whole cycle's average COM</w:t>
      </w:r>
      <w:r w:rsidR="00D9322B" w:rsidRPr="004D7B1D">
        <w:rPr>
          <w:color w:val="000000" w:themeColor="text1"/>
        </w:rPr>
        <w:t xml:space="preserve"> position</w:t>
      </w:r>
      <w:r w:rsidRPr="004D7B1D">
        <w:rPr>
          <w:color w:val="000000" w:themeColor="text1"/>
        </w:rPr>
        <w:t xml:space="preserve">. </w:t>
      </w:r>
    </w:p>
    <w:p w14:paraId="212382C8" w14:textId="77777777" w:rsidR="00FD0716" w:rsidRPr="004D7B1D" w:rsidRDefault="00FD0716" w:rsidP="00FD0716">
      <w:pPr>
        <w:autoSpaceDE w:val="0"/>
        <w:autoSpaceDN w:val="0"/>
        <w:adjustRightInd w:val="0"/>
        <w:spacing w:line="480" w:lineRule="auto"/>
        <w:rPr>
          <w:b/>
          <w:color w:val="000000" w:themeColor="text1"/>
        </w:rPr>
      </w:pPr>
    </w:p>
    <w:p w14:paraId="6A5CF69D" w14:textId="77777777" w:rsidR="00FD0716" w:rsidRPr="004D7B1D" w:rsidRDefault="00FD0716" w:rsidP="002A452B">
      <w:pPr>
        <w:spacing w:after="200" w:line="480" w:lineRule="auto"/>
        <w:rPr>
          <w:rFonts w:eastAsiaTheme="minorHAnsi"/>
          <w:b/>
          <w:color w:val="000000" w:themeColor="text1"/>
        </w:rPr>
      </w:pPr>
      <w:r w:rsidRPr="004D7B1D">
        <w:rPr>
          <w:rFonts w:eastAsiaTheme="minorHAnsi"/>
          <w:b/>
          <w:color w:val="000000" w:themeColor="text1"/>
        </w:rPr>
        <w:t>Statistical Analysis</w:t>
      </w:r>
    </w:p>
    <w:p w14:paraId="0B6DDB93" w14:textId="37875CD3" w:rsidR="00FD0716" w:rsidRPr="004D7B1D" w:rsidRDefault="000317F6" w:rsidP="002A452B">
      <w:pPr>
        <w:autoSpaceDE w:val="0"/>
        <w:autoSpaceDN w:val="0"/>
        <w:adjustRightInd w:val="0"/>
        <w:spacing w:line="480" w:lineRule="auto"/>
        <w:rPr>
          <w:rFonts w:eastAsiaTheme="minorHAnsi"/>
          <w:color w:val="000000" w:themeColor="text1"/>
        </w:rPr>
      </w:pPr>
      <w:r w:rsidRPr="004D7B1D">
        <w:rPr>
          <w:color w:val="000000" w:themeColor="text1"/>
          <w:lang w:val="en-GB"/>
        </w:rPr>
        <w:t>D</w:t>
      </w:r>
      <w:r w:rsidR="00FD0716" w:rsidRPr="004D7B1D">
        <w:rPr>
          <w:color w:val="000000" w:themeColor="text1"/>
          <w:lang w:val="en-GB"/>
        </w:rPr>
        <w:t xml:space="preserve">ata are presented as mean ± standard deviation (SD) and the relative differences between pole lengths are presented as mean ± 90% confidence interval (CI). The effect of pole length was analysed using the paired Student's t-test procedure for pairwise </w:t>
      </w:r>
      <w:r w:rsidR="00FD0716" w:rsidRPr="004D7B1D">
        <w:rPr>
          <w:color w:val="000000" w:themeColor="text1"/>
          <w:lang w:val="en-GB"/>
        </w:rPr>
        <w:lastRenderedPageBreak/>
        <w:t xml:space="preserve">comparisons. </w:t>
      </w:r>
      <w:r w:rsidR="00FD0716" w:rsidRPr="004D7B1D">
        <w:rPr>
          <w:color w:val="000000" w:themeColor="text1"/>
        </w:rPr>
        <w:t>A two-factor within-subject repeated measures ANOVA was used to calculate the global effects of pole length (self-selected vs. long) and speed (3-5 levels; 2.5-5.0 m∙s</w:t>
      </w:r>
      <w:r w:rsidR="00FD0716" w:rsidRPr="004D7B1D">
        <w:rPr>
          <w:color w:val="000000" w:themeColor="text1"/>
          <w:vertAlign w:val="superscript"/>
        </w:rPr>
        <w:t>-1</w:t>
      </w:r>
      <w:r w:rsidR="00FD0716" w:rsidRPr="004D7B1D">
        <w:rPr>
          <w:color w:val="000000" w:themeColor="text1"/>
        </w:rPr>
        <w:t xml:space="preserve">) on physiological and biomechanical variables in addition to their interaction effects (pole length × speed). In case of significant global differences, post-hoc analyses with the Bonferroni correction for multiple comparisons were conducted to </w:t>
      </w:r>
      <w:proofErr w:type="spellStart"/>
      <w:r w:rsidR="00FD0716" w:rsidRPr="004D7B1D">
        <w:rPr>
          <w:color w:val="000000" w:themeColor="text1"/>
        </w:rPr>
        <w:t>analyse</w:t>
      </w:r>
      <w:proofErr w:type="spellEnd"/>
      <w:r w:rsidR="00FD0716" w:rsidRPr="004D7B1D">
        <w:rPr>
          <w:color w:val="000000" w:themeColor="text1"/>
        </w:rPr>
        <w:t xml:space="preserve"> the effect of pole length and velocity separately for each velocity and pole length, respectively. The same type of model was used to </w:t>
      </w:r>
      <w:proofErr w:type="spellStart"/>
      <w:r w:rsidR="00FD0716" w:rsidRPr="004D7B1D">
        <w:rPr>
          <w:color w:val="000000" w:themeColor="text1"/>
        </w:rPr>
        <w:t>analyse</w:t>
      </w:r>
      <w:proofErr w:type="spellEnd"/>
      <w:r w:rsidR="00FD0716" w:rsidRPr="004D7B1D">
        <w:rPr>
          <w:color w:val="000000" w:themeColor="text1"/>
        </w:rPr>
        <w:t xml:space="preserve"> the effect of pole length on the mean speed and accumulated time per 100 m during the 1000-m test (2 × 10 design). </w:t>
      </w:r>
      <w:r w:rsidR="00FD0716" w:rsidRPr="004D7B1D">
        <w:rPr>
          <w:color w:val="000000" w:themeColor="text1"/>
          <w:lang w:eastAsia="nb-NO"/>
        </w:rPr>
        <w:t>Statistical calculations were performed with Microsoft Office E</w:t>
      </w:r>
      <w:r w:rsidR="004815AF" w:rsidRPr="004D7B1D">
        <w:rPr>
          <w:color w:val="000000" w:themeColor="text1"/>
          <w:lang w:eastAsia="nb-NO"/>
        </w:rPr>
        <w:t>xcel</w:t>
      </w:r>
      <w:r w:rsidR="00FD0716" w:rsidRPr="004D7B1D">
        <w:rPr>
          <w:color w:val="000000" w:themeColor="text1"/>
          <w:lang w:eastAsia="nb-NO"/>
        </w:rPr>
        <w:t xml:space="preserve"> 2013 (Microsoft, Redmond, Washington, USA) and IBM SPSS Statistics 21.0 (International Business Machines, New York, USA). </w:t>
      </w:r>
      <w:r w:rsidR="002A452B" w:rsidRPr="004D7B1D">
        <w:rPr>
          <w:rFonts w:eastAsiaTheme="minorHAnsi"/>
          <w:color w:val="000000" w:themeColor="text1"/>
        </w:rPr>
        <w:t xml:space="preserve">A </w:t>
      </w:r>
      <w:r w:rsidR="002A452B" w:rsidRPr="004D7B1D">
        <w:rPr>
          <w:rFonts w:eastAsiaTheme="minorHAnsi"/>
          <w:i/>
          <w:color w:val="000000" w:themeColor="text1"/>
        </w:rPr>
        <w:t>P</w:t>
      </w:r>
      <w:r w:rsidR="002A452B" w:rsidRPr="004D7B1D">
        <w:rPr>
          <w:rFonts w:eastAsiaTheme="minorHAnsi"/>
          <w:color w:val="000000" w:themeColor="text1"/>
        </w:rPr>
        <w:t>-value ≤ 0.</w:t>
      </w:r>
      <w:r w:rsidR="00582EE7" w:rsidRPr="004D7B1D">
        <w:rPr>
          <w:rFonts w:eastAsiaTheme="minorHAnsi"/>
          <w:color w:val="000000" w:themeColor="text1"/>
        </w:rPr>
        <w:t xml:space="preserve">05 was considered statistically </w:t>
      </w:r>
      <w:r w:rsidR="002A452B" w:rsidRPr="004D7B1D">
        <w:rPr>
          <w:rFonts w:eastAsiaTheme="minorHAnsi"/>
          <w:color w:val="000000" w:themeColor="text1"/>
        </w:rPr>
        <w:t>significant</w:t>
      </w:r>
      <w:r w:rsidR="00DD0CCE" w:rsidRPr="004D7B1D">
        <w:rPr>
          <w:rFonts w:eastAsiaTheme="minorHAnsi"/>
          <w:color w:val="000000" w:themeColor="text1"/>
        </w:rPr>
        <w:t xml:space="preserve"> and</w:t>
      </w:r>
      <w:r w:rsidR="002A452B" w:rsidRPr="004D7B1D">
        <w:rPr>
          <w:rFonts w:eastAsiaTheme="minorHAnsi"/>
          <w:color w:val="000000" w:themeColor="text1"/>
        </w:rPr>
        <w:t xml:space="preserve"> </w:t>
      </w:r>
      <w:r w:rsidR="002A452B" w:rsidRPr="004D7B1D">
        <w:rPr>
          <w:rFonts w:eastAsiaTheme="minorHAnsi"/>
          <w:i/>
          <w:color w:val="000000" w:themeColor="text1"/>
        </w:rPr>
        <w:t>P</w:t>
      </w:r>
      <w:r w:rsidR="002A452B" w:rsidRPr="004D7B1D">
        <w:rPr>
          <w:rFonts w:eastAsiaTheme="minorHAnsi"/>
          <w:color w:val="000000" w:themeColor="text1"/>
        </w:rPr>
        <w:t>-value</w:t>
      </w:r>
      <w:r w:rsidR="00DD0CCE" w:rsidRPr="004D7B1D">
        <w:rPr>
          <w:rFonts w:eastAsiaTheme="minorHAnsi"/>
          <w:color w:val="000000" w:themeColor="text1"/>
        </w:rPr>
        <w:t>s</w:t>
      </w:r>
      <w:r w:rsidR="002A452B" w:rsidRPr="004D7B1D">
        <w:rPr>
          <w:rFonts w:eastAsiaTheme="minorHAnsi"/>
          <w:color w:val="000000" w:themeColor="text1"/>
        </w:rPr>
        <w:t xml:space="preserve"> ≤ 0.10 </w:t>
      </w:r>
      <w:r w:rsidR="00E10981" w:rsidRPr="004D7B1D">
        <w:rPr>
          <w:rFonts w:eastAsiaTheme="minorHAnsi"/>
          <w:color w:val="000000" w:themeColor="text1"/>
        </w:rPr>
        <w:t xml:space="preserve">were </w:t>
      </w:r>
      <w:r w:rsidR="002A452B" w:rsidRPr="004D7B1D">
        <w:rPr>
          <w:rFonts w:eastAsiaTheme="minorHAnsi"/>
          <w:color w:val="000000" w:themeColor="text1"/>
        </w:rPr>
        <w:t>considered tendenc</w:t>
      </w:r>
      <w:r w:rsidR="00DD0CCE" w:rsidRPr="004D7B1D">
        <w:rPr>
          <w:rFonts w:eastAsiaTheme="minorHAnsi"/>
          <w:color w:val="000000" w:themeColor="text1"/>
        </w:rPr>
        <w:t>ies</w:t>
      </w:r>
      <w:r w:rsidR="002A452B" w:rsidRPr="004D7B1D">
        <w:rPr>
          <w:rFonts w:eastAsiaTheme="minorHAnsi"/>
          <w:color w:val="000000" w:themeColor="text1"/>
        </w:rPr>
        <w:t>.</w:t>
      </w:r>
    </w:p>
    <w:p w14:paraId="108D5785" w14:textId="77777777" w:rsidR="00FD0716" w:rsidRPr="004D7B1D" w:rsidRDefault="00FD0716" w:rsidP="002210FA">
      <w:pPr>
        <w:spacing w:after="200" w:line="276" w:lineRule="auto"/>
        <w:rPr>
          <w:b/>
          <w:color w:val="000000" w:themeColor="text1"/>
          <w:sz w:val="32"/>
          <w:szCs w:val="32"/>
        </w:rPr>
      </w:pPr>
    </w:p>
    <w:p w14:paraId="196336E0" w14:textId="77777777" w:rsidR="00C441D6" w:rsidRPr="004D7B1D" w:rsidRDefault="00C441D6" w:rsidP="002210FA">
      <w:pPr>
        <w:spacing w:after="200" w:line="276" w:lineRule="auto"/>
        <w:rPr>
          <w:b/>
          <w:color w:val="000000" w:themeColor="text1"/>
          <w:sz w:val="32"/>
          <w:szCs w:val="32"/>
          <w:lang w:val="en-GB"/>
        </w:rPr>
      </w:pPr>
      <w:r w:rsidRPr="004D7B1D">
        <w:rPr>
          <w:b/>
          <w:color w:val="000000" w:themeColor="text1"/>
          <w:sz w:val="32"/>
          <w:szCs w:val="32"/>
          <w:lang w:val="en-GB"/>
        </w:rPr>
        <w:t>R</w:t>
      </w:r>
      <w:r w:rsidR="00FB4672" w:rsidRPr="004D7B1D">
        <w:rPr>
          <w:b/>
          <w:color w:val="000000" w:themeColor="text1"/>
          <w:sz w:val="32"/>
          <w:szCs w:val="32"/>
          <w:lang w:val="en-GB"/>
        </w:rPr>
        <w:t>esults</w:t>
      </w:r>
    </w:p>
    <w:p w14:paraId="0E3CF3A3" w14:textId="77777777" w:rsidR="002210FA" w:rsidRPr="004D7B1D" w:rsidRDefault="002210FA" w:rsidP="002210FA">
      <w:pPr>
        <w:spacing w:line="480" w:lineRule="auto"/>
        <w:rPr>
          <w:b/>
          <w:i/>
          <w:color w:val="000000" w:themeColor="text1"/>
          <w:szCs w:val="32"/>
          <w:lang w:val="en-GB"/>
        </w:rPr>
      </w:pPr>
      <w:r w:rsidRPr="004D7B1D">
        <w:rPr>
          <w:b/>
          <w:i/>
          <w:color w:val="000000" w:themeColor="text1"/>
          <w:szCs w:val="32"/>
          <w:lang w:val="en-GB"/>
        </w:rPr>
        <w:t>1000-m time</w:t>
      </w:r>
      <w:r w:rsidR="005F3942" w:rsidRPr="004D7B1D">
        <w:rPr>
          <w:b/>
          <w:i/>
          <w:color w:val="000000" w:themeColor="text1"/>
          <w:szCs w:val="32"/>
          <w:lang w:val="en-GB"/>
        </w:rPr>
        <w:t xml:space="preserve"> </w:t>
      </w:r>
      <w:r w:rsidR="00D51D85" w:rsidRPr="004D7B1D">
        <w:rPr>
          <w:b/>
          <w:i/>
          <w:color w:val="000000" w:themeColor="text1"/>
          <w:szCs w:val="32"/>
          <w:lang w:val="en-GB"/>
        </w:rPr>
        <w:t>trial</w:t>
      </w:r>
    </w:p>
    <w:p w14:paraId="535B79E6" w14:textId="392D633C" w:rsidR="009E041D" w:rsidRPr="004D7B1D" w:rsidRDefault="0043390C" w:rsidP="00B20534">
      <w:pPr>
        <w:spacing w:line="480" w:lineRule="auto"/>
        <w:rPr>
          <w:color w:val="000000" w:themeColor="text1"/>
          <w:szCs w:val="32"/>
          <w:lang w:val="en-GB"/>
        </w:rPr>
      </w:pPr>
      <w:r w:rsidRPr="004D7B1D">
        <w:rPr>
          <w:color w:val="000000" w:themeColor="text1"/>
          <w:szCs w:val="32"/>
          <w:lang w:val="en-GB"/>
        </w:rPr>
        <w:t>The 1000-m time was 192.3 ± 14.3 s with self-selected poles and 190.3 ± 13.1 s with long poles</w:t>
      </w:r>
      <w:r w:rsidR="006010E4" w:rsidRPr="004D7B1D">
        <w:rPr>
          <w:color w:val="000000" w:themeColor="text1"/>
          <w:szCs w:val="32"/>
          <w:lang w:val="en-GB"/>
        </w:rPr>
        <w:t>,</w:t>
      </w:r>
      <w:r w:rsidRPr="004D7B1D">
        <w:rPr>
          <w:color w:val="000000" w:themeColor="text1"/>
          <w:szCs w:val="32"/>
          <w:lang w:val="en-GB"/>
        </w:rPr>
        <w:t xml:space="preserve"> which corresponded to a mean difference (± CI) of 1.0 ± 0.7% (</w:t>
      </w:r>
      <w:r w:rsidRPr="004D7B1D">
        <w:rPr>
          <w:i/>
          <w:color w:val="000000" w:themeColor="text1"/>
          <w:szCs w:val="32"/>
          <w:lang w:val="en-GB"/>
        </w:rPr>
        <w:t>P</w:t>
      </w:r>
      <w:r w:rsidRPr="004D7B1D">
        <w:rPr>
          <w:color w:val="000000" w:themeColor="text1"/>
          <w:szCs w:val="32"/>
          <w:lang w:val="en-GB"/>
        </w:rPr>
        <w:t xml:space="preserve"> = 0.054; Figure 2</w:t>
      </w:r>
      <w:r w:rsidR="004E76D1" w:rsidRPr="004D7B1D">
        <w:rPr>
          <w:color w:val="000000" w:themeColor="text1"/>
          <w:szCs w:val="32"/>
          <w:lang w:val="en-GB"/>
        </w:rPr>
        <w:t>A</w:t>
      </w:r>
      <w:r w:rsidRPr="004D7B1D">
        <w:rPr>
          <w:color w:val="000000" w:themeColor="text1"/>
          <w:szCs w:val="32"/>
          <w:lang w:val="en-GB"/>
        </w:rPr>
        <w:t xml:space="preserve">). No </w:t>
      </w:r>
      <w:r w:rsidR="004E76D1" w:rsidRPr="004D7B1D">
        <w:rPr>
          <w:color w:val="000000" w:themeColor="text1"/>
          <w:szCs w:val="32"/>
          <w:lang w:val="en-GB"/>
        </w:rPr>
        <w:t xml:space="preserve">significant </w:t>
      </w:r>
      <w:r w:rsidRPr="004D7B1D">
        <w:rPr>
          <w:color w:val="000000" w:themeColor="text1"/>
          <w:szCs w:val="32"/>
          <w:lang w:val="en-GB"/>
        </w:rPr>
        <w:t>difference in velocity was found</w:t>
      </w:r>
      <w:r w:rsidR="006010E4" w:rsidRPr="004D7B1D">
        <w:rPr>
          <w:color w:val="000000" w:themeColor="text1"/>
          <w:szCs w:val="32"/>
          <w:lang w:val="en-GB"/>
        </w:rPr>
        <w:t xml:space="preserve"> during</w:t>
      </w:r>
      <w:r w:rsidRPr="004D7B1D">
        <w:rPr>
          <w:color w:val="000000" w:themeColor="text1"/>
          <w:szCs w:val="32"/>
          <w:lang w:val="en-GB"/>
        </w:rPr>
        <w:t xml:space="preserve"> the first </w:t>
      </w:r>
      <w:r w:rsidR="00F57476" w:rsidRPr="004D7B1D">
        <w:rPr>
          <w:color w:val="000000" w:themeColor="text1"/>
          <w:szCs w:val="32"/>
          <w:lang w:val="en-GB"/>
        </w:rPr>
        <w:t>7</w:t>
      </w:r>
      <w:r w:rsidRPr="004D7B1D">
        <w:rPr>
          <w:color w:val="000000" w:themeColor="text1"/>
          <w:szCs w:val="32"/>
          <w:lang w:val="en-GB"/>
        </w:rPr>
        <w:t>00 m</w:t>
      </w:r>
      <w:r w:rsidR="006010E4" w:rsidRPr="004D7B1D">
        <w:rPr>
          <w:color w:val="000000" w:themeColor="text1"/>
          <w:szCs w:val="32"/>
          <w:lang w:val="en-GB"/>
        </w:rPr>
        <w:t>, but</w:t>
      </w:r>
      <w:r w:rsidRPr="004D7B1D">
        <w:rPr>
          <w:color w:val="000000" w:themeColor="text1"/>
          <w:szCs w:val="32"/>
          <w:lang w:val="en-GB"/>
        </w:rPr>
        <w:t xml:space="preserve"> long poles induced a higher speed between </w:t>
      </w:r>
      <w:r w:rsidR="00832FF0" w:rsidRPr="004D7B1D">
        <w:rPr>
          <w:color w:val="000000" w:themeColor="text1"/>
          <w:szCs w:val="32"/>
          <w:lang w:val="en-GB"/>
        </w:rPr>
        <w:t>800-900</w:t>
      </w:r>
      <w:r w:rsidR="007E629C" w:rsidRPr="004D7B1D">
        <w:rPr>
          <w:color w:val="000000" w:themeColor="text1"/>
          <w:szCs w:val="32"/>
          <w:lang w:val="en-GB"/>
        </w:rPr>
        <w:t xml:space="preserve"> m (</w:t>
      </w:r>
      <w:r w:rsidR="007E629C" w:rsidRPr="004D7B1D">
        <w:rPr>
          <w:i/>
          <w:color w:val="000000" w:themeColor="text1"/>
          <w:szCs w:val="32"/>
          <w:lang w:val="en-GB"/>
        </w:rPr>
        <w:t>P</w:t>
      </w:r>
      <w:r w:rsidR="007E629C" w:rsidRPr="004D7B1D">
        <w:rPr>
          <w:color w:val="000000" w:themeColor="text1"/>
          <w:szCs w:val="32"/>
          <w:lang w:val="en-GB"/>
        </w:rPr>
        <w:t xml:space="preserve"> = 0.00</w:t>
      </w:r>
      <w:r w:rsidR="00C47960" w:rsidRPr="004D7B1D">
        <w:rPr>
          <w:color w:val="000000" w:themeColor="text1"/>
          <w:szCs w:val="32"/>
          <w:lang w:val="en-GB"/>
        </w:rPr>
        <w:t>4</w:t>
      </w:r>
      <w:r w:rsidR="007E629C" w:rsidRPr="004D7B1D">
        <w:rPr>
          <w:color w:val="000000" w:themeColor="text1"/>
          <w:szCs w:val="32"/>
          <w:lang w:val="en-GB"/>
        </w:rPr>
        <w:t>)</w:t>
      </w:r>
      <w:r w:rsidR="00F57476" w:rsidRPr="004D7B1D">
        <w:rPr>
          <w:color w:val="000000" w:themeColor="text1"/>
          <w:szCs w:val="32"/>
          <w:lang w:val="en-GB"/>
        </w:rPr>
        <w:t>.</w:t>
      </w:r>
      <w:r w:rsidRPr="004D7B1D">
        <w:rPr>
          <w:color w:val="000000" w:themeColor="text1"/>
          <w:szCs w:val="32"/>
          <w:lang w:val="en-GB"/>
        </w:rPr>
        <w:t xml:space="preserve"> </w:t>
      </w:r>
      <w:r w:rsidR="00F57476" w:rsidRPr="004D7B1D">
        <w:rPr>
          <w:color w:val="000000" w:themeColor="text1"/>
          <w:szCs w:val="32"/>
          <w:lang w:val="en-GB"/>
        </w:rPr>
        <w:t>This</w:t>
      </w:r>
      <w:r w:rsidR="00832FF0" w:rsidRPr="004D7B1D">
        <w:rPr>
          <w:color w:val="000000" w:themeColor="text1"/>
          <w:szCs w:val="32"/>
          <w:lang w:val="en-GB"/>
        </w:rPr>
        <w:t xml:space="preserve"> resulted in a significant</w:t>
      </w:r>
      <w:r w:rsidR="006010E4" w:rsidRPr="004D7B1D">
        <w:rPr>
          <w:color w:val="000000" w:themeColor="text1"/>
          <w:szCs w:val="32"/>
          <w:lang w:val="en-GB"/>
        </w:rPr>
        <w:t>ly</w:t>
      </w:r>
      <w:r w:rsidR="00832FF0" w:rsidRPr="004D7B1D">
        <w:rPr>
          <w:color w:val="000000" w:themeColor="text1"/>
          <w:szCs w:val="32"/>
          <w:lang w:val="en-GB"/>
        </w:rPr>
        <w:t xml:space="preserve"> </w:t>
      </w:r>
      <w:r w:rsidR="00F57476" w:rsidRPr="004D7B1D">
        <w:rPr>
          <w:color w:val="000000" w:themeColor="text1"/>
          <w:szCs w:val="32"/>
          <w:lang w:val="en-GB"/>
        </w:rPr>
        <w:t>lower accumulated time</w:t>
      </w:r>
      <w:r w:rsidR="00832FF0" w:rsidRPr="004D7B1D">
        <w:rPr>
          <w:color w:val="000000" w:themeColor="text1"/>
          <w:szCs w:val="32"/>
          <w:lang w:val="en-GB"/>
        </w:rPr>
        <w:t xml:space="preserve"> </w:t>
      </w:r>
      <w:r w:rsidR="004D1CFA" w:rsidRPr="004D7B1D">
        <w:rPr>
          <w:color w:val="000000" w:themeColor="text1"/>
          <w:szCs w:val="32"/>
          <w:lang w:val="en-GB"/>
        </w:rPr>
        <w:t>at 900</w:t>
      </w:r>
      <w:r w:rsidR="00F57476" w:rsidRPr="004D7B1D">
        <w:rPr>
          <w:color w:val="000000" w:themeColor="text1"/>
          <w:szCs w:val="32"/>
          <w:lang w:val="en-GB"/>
        </w:rPr>
        <w:t xml:space="preserve"> m</w:t>
      </w:r>
      <w:r w:rsidR="004D1CFA" w:rsidRPr="004D7B1D">
        <w:rPr>
          <w:color w:val="000000" w:themeColor="text1"/>
          <w:szCs w:val="32"/>
          <w:lang w:val="en-GB"/>
        </w:rPr>
        <w:t xml:space="preserve"> (</w:t>
      </w:r>
      <w:r w:rsidR="004D1CFA" w:rsidRPr="004D7B1D">
        <w:rPr>
          <w:i/>
          <w:color w:val="000000" w:themeColor="text1"/>
          <w:szCs w:val="32"/>
          <w:lang w:val="en-GB"/>
        </w:rPr>
        <w:t>P</w:t>
      </w:r>
      <w:r w:rsidR="004D1CFA" w:rsidRPr="004D7B1D">
        <w:rPr>
          <w:color w:val="000000" w:themeColor="text1"/>
          <w:szCs w:val="32"/>
          <w:lang w:val="en-GB"/>
        </w:rPr>
        <w:t xml:space="preserve"> = 0.02)</w:t>
      </w:r>
      <w:r w:rsidR="00F57476" w:rsidRPr="004D7B1D">
        <w:rPr>
          <w:color w:val="000000" w:themeColor="text1"/>
          <w:szCs w:val="32"/>
          <w:lang w:val="en-GB"/>
        </w:rPr>
        <w:t xml:space="preserve"> </w:t>
      </w:r>
      <w:r w:rsidR="00832FF0" w:rsidRPr="004D7B1D">
        <w:rPr>
          <w:color w:val="000000" w:themeColor="text1"/>
          <w:szCs w:val="32"/>
          <w:lang w:val="en-GB"/>
        </w:rPr>
        <w:t>compared to self-selected poles</w:t>
      </w:r>
      <w:r w:rsidR="004D1CFA" w:rsidRPr="004D7B1D">
        <w:rPr>
          <w:color w:val="000000" w:themeColor="text1"/>
          <w:szCs w:val="32"/>
          <w:lang w:val="en-GB"/>
        </w:rPr>
        <w:t xml:space="preserve"> </w:t>
      </w:r>
      <w:r w:rsidR="008E1962" w:rsidRPr="004D7B1D">
        <w:rPr>
          <w:color w:val="000000" w:themeColor="text1"/>
          <w:szCs w:val="32"/>
          <w:lang w:val="en-GB"/>
        </w:rPr>
        <w:t>and this lead</w:t>
      </w:r>
      <w:r w:rsidR="004D1CFA" w:rsidRPr="004D7B1D">
        <w:rPr>
          <w:color w:val="000000" w:themeColor="text1"/>
          <w:szCs w:val="32"/>
          <w:lang w:val="en-GB"/>
        </w:rPr>
        <w:t xml:space="preserve"> was maintained through the last 100</w:t>
      </w:r>
      <w:r w:rsidR="006010E4" w:rsidRPr="004D7B1D">
        <w:rPr>
          <w:color w:val="000000" w:themeColor="text1"/>
          <w:szCs w:val="32"/>
          <w:lang w:val="en-GB"/>
        </w:rPr>
        <w:t xml:space="preserve"> </w:t>
      </w:r>
      <w:r w:rsidR="004D1CFA" w:rsidRPr="004D7B1D">
        <w:rPr>
          <w:color w:val="000000" w:themeColor="text1"/>
          <w:szCs w:val="32"/>
          <w:lang w:val="en-GB"/>
        </w:rPr>
        <w:t>m</w:t>
      </w:r>
      <w:r w:rsidR="00832FF0" w:rsidRPr="004D7B1D">
        <w:rPr>
          <w:color w:val="000000" w:themeColor="text1"/>
          <w:szCs w:val="32"/>
          <w:lang w:val="en-GB"/>
        </w:rPr>
        <w:t xml:space="preserve"> </w:t>
      </w:r>
      <w:r w:rsidR="00C83E33" w:rsidRPr="004D7B1D">
        <w:rPr>
          <w:color w:val="000000" w:themeColor="text1"/>
          <w:szCs w:val="32"/>
          <w:lang w:val="en-GB"/>
        </w:rPr>
        <w:t xml:space="preserve">(Figure </w:t>
      </w:r>
      <w:r w:rsidR="004E76D1" w:rsidRPr="004D7B1D">
        <w:rPr>
          <w:color w:val="000000" w:themeColor="text1"/>
          <w:szCs w:val="32"/>
          <w:lang w:val="en-GB"/>
        </w:rPr>
        <w:t>2B</w:t>
      </w:r>
      <w:r w:rsidR="00C83E33" w:rsidRPr="004D7B1D">
        <w:rPr>
          <w:color w:val="000000" w:themeColor="text1"/>
          <w:szCs w:val="32"/>
          <w:lang w:val="en-GB"/>
        </w:rPr>
        <w:t>)</w:t>
      </w:r>
      <w:r w:rsidRPr="004D7B1D">
        <w:rPr>
          <w:color w:val="000000" w:themeColor="text1"/>
          <w:szCs w:val="32"/>
          <w:lang w:val="en-GB"/>
        </w:rPr>
        <w:t xml:space="preserve">. </w:t>
      </w:r>
      <w:r w:rsidR="008E1962" w:rsidRPr="004D7B1D">
        <w:rPr>
          <w:color w:val="000000" w:themeColor="text1"/>
          <w:szCs w:val="32"/>
          <w:lang w:val="en-GB"/>
        </w:rPr>
        <w:t>No significant differences</w:t>
      </w:r>
      <w:r w:rsidRPr="004D7B1D">
        <w:rPr>
          <w:color w:val="000000" w:themeColor="text1"/>
          <w:szCs w:val="32"/>
          <w:lang w:val="en-GB"/>
        </w:rPr>
        <w:t xml:space="preserve"> </w:t>
      </w:r>
      <w:r w:rsidR="006010E4" w:rsidRPr="004D7B1D">
        <w:rPr>
          <w:color w:val="000000" w:themeColor="text1"/>
          <w:szCs w:val="32"/>
          <w:lang w:val="en-GB"/>
        </w:rPr>
        <w:t xml:space="preserve">were </w:t>
      </w:r>
      <w:r w:rsidR="004E76D1" w:rsidRPr="004D7B1D">
        <w:rPr>
          <w:color w:val="000000" w:themeColor="text1"/>
          <w:szCs w:val="32"/>
          <w:lang w:val="en-GB"/>
        </w:rPr>
        <w:t xml:space="preserve">found </w:t>
      </w:r>
      <w:r w:rsidR="00665F76" w:rsidRPr="004D7B1D">
        <w:rPr>
          <w:color w:val="000000" w:themeColor="text1"/>
          <w:szCs w:val="32"/>
          <w:lang w:val="en-GB"/>
        </w:rPr>
        <w:t xml:space="preserve">in average </w:t>
      </w:r>
      <w:r w:rsidR="00C83E33" w:rsidRPr="004D7B1D">
        <w:rPr>
          <w:color w:val="000000" w:themeColor="text1"/>
          <w:szCs w:val="32"/>
          <w:lang w:val="en-GB"/>
        </w:rPr>
        <w:t>cycle rate</w:t>
      </w:r>
      <w:r w:rsidR="00B272A5" w:rsidRPr="004D7B1D">
        <w:rPr>
          <w:color w:val="000000" w:themeColor="text1"/>
          <w:szCs w:val="32"/>
          <w:lang w:val="en-GB"/>
        </w:rPr>
        <w:t xml:space="preserve"> (1.02 ± 0.05 </w:t>
      </w:r>
      <w:r w:rsidR="002250B9" w:rsidRPr="004D7B1D">
        <w:rPr>
          <w:color w:val="000000" w:themeColor="text1"/>
          <w:szCs w:val="32"/>
          <w:lang w:val="en-GB"/>
        </w:rPr>
        <w:t>for both pole lengths</w:t>
      </w:r>
      <w:r w:rsidR="00B272A5" w:rsidRPr="004D7B1D">
        <w:rPr>
          <w:color w:val="000000" w:themeColor="text1"/>
          <w:szCs w:val="32"/>
          <w:lang w:val="en-GB"/>
        </w:rPr>
        <w:t xml:space="preserve">, </w:t>
      </w:r>
      <w:r w:rsidR="00B272A5" w:rsidRPr="004D7B1D">
        <w:rPr>
          <w:i/>
          <w:color w:val="000000" w:themeColor="text1"/>
          <w:szCs w:val="32"/>
          <w:lang w:val="en-GB"/>
        </w:rPr>
        <w:t>P</w:t>
      </w:r>
      <w:r w:rsidR="00B272A5" w:rsidRPr="004D7B1D">
        <w:rPr>
          <w:color w:val="000000" w:themeColor="text1"/>
          <w:szCs w:val="32"/>
          <w:lang w:val="en-GB"/>
        </w:rPr>
        <w:t xml:space="preserve"> = 0.83)</w:t>
      </w:r>
      <w:r w:rsidR="00C83E33" w:rsidRPr="004D7B1D">
        <w:rPr>
          <w:color w:val="000000" w:themeColor="text1"/>
          <w:szCs w:val="32"/>
          <w:lang w:val="en-GB"/>
        </w:rPr>
        <w:t xml:space="preserve"> or </w:t>
      </w:r>
      <w:r w:rsidR="00665F76" w:rsidRPr="004D7B1D">
        <w:rPr>
          <w:color w:val="000000" w:themeColor="text1"/>
          <w:szCs w:val="32"/>
          <w:lang w:val="en-GB"/>
        </w:rPr>
        <w:t xml:space="preserve">average </w:t>
      </w:r>
      <w:r w:rsidR="00C83E33" w:rsidRPr="004D7B1D">
        <w:rPr>
          <w:color w:val="000000" w:themeColor="text1"/>
          <w:szCs w:val="32"/>
          <w:lang w:val="en-GB"/>
        </w:rPr>
        <w:t>cycle length</w:t>
      </w:r>
      <w:r w:rsidR="00B272A5" w:rsidRPr="004D7B1D">
        <w:rPr>
          <w:color w:val="000000" w:themeColor="text1"/>
          <w:szCs w:val="32"/>
          <w:lang w:val="en-GB"/>
        </w:rPr>
        <w:t xml:space="preserve"> (5.37 ± 0.43 vs 5.43 ± 0.39 m, </w:t>
      </w:r>
      <w:r w:rsidR="00B272A5" w:rsidRPr="004D7B1D">
        <w:rPr>
          <w:i/>
          <w:color w:val="000000" w:themeColor="text1"/>
          <w:szCs w:val="32"/>
          <w:lang w:val="en-GB"/>
        </w:rPr>
        <w:t>P</w:t>
      </w:r>
      <w:r w:rsidR="00B272A5" w:rsidRPr="004D7B1D">
        <w:rPr>
          <w:color w:val="000000" w:themeColor="text1"/>
          <w:szCs w:val="32"/>
          <w:lang w:val="en-GB"/>
        </w:rPr>
        <w:t xml:space="preserve"> = 0.52)</w:t>
      </w:r>
      <w:r w:rsidRPr="004D7B1D">
        <w:rPr>
          <w:color w:val="000000" w:themeColor="text1"/>
          <w:szCs w:val="32"/>
          <w:lang w:val="en-GB"/>
        </w:rPr>
        <w:t xml:space="preserve"> between </w:t>
      </w:r>
      <w:r w:rsidR="00B272A5" w:rsidRPr="004D7B1D">
        <w:rPr>
          <w:color w:val="000000" w:themeColor="text1"/>
          <w:szCs w:val="32"/>
          <w:lang w:val="en-GB"/>
        </w:rPr>
        <w:t xml:space="preserve">self-selected </w:t>
      </w:r>
      <w:r w:rsidR="00B272A5" w:rsidRPr="004D7B1D">
        <w:rPr>
          <w:color w:val="000000" w:themeColor="text1"/>
          <w:szCs w:val="32"/>
          <w:lang w:val="en-GB"/>
        </w:rPr>
        <w:lastRenderedPageBreak/>
        <w:t>and long poles, respectively</w:t>
      </w:r>
      <w:r w:rsidR="004E76D1" w:rsidRPr="004D7B1D">
        <w:rPr>
          <w:color w:val="000000" w:themeColor="text1"/>
          <w:szCs w:val="32"/>
          <w:lang w:val="en-GB"/>
        </w:rPr>
        <w:t xml:space="preserve">. </w:t>
      </w:r>
      <w:r w:rsidRPr="004D7B1D">
        <w:rPr>
          <w:color w:val="000000" w:themeColor="text1"/>
          <w:szCs w:val="32"/>
          <w:lang w:val="en-GB"/>
        </w:rPr>
        <w:t xml:space="preserve">In addition, no significant differences in PT or RT during the 1000-m time </w:t>
      </w:r>
      <w:r w:rsidR="00D51D85" w:rsidRPr="004D7B1D">
        <w:rPr>
          <w:color w:val="000000" w:themeColor="text1"/>
          <w:szCs w:val="32"/>
          <w:lang w:val="en-GB"/>
        </w:rPr>
        <w:t xml:space="preserve">trial </w:t>
      </w:r>
      <w:r w:rsidRPr="004D7B1D">
        <w:rPr>
          <w:color w:val="000000" w:themeColor="text1"/>
          <w:szCs w:val="32"/>
          <w:lang w:val="en-GB"/>
        </w:rPr>
        <w:t>were found between pole lengths (average PT of 0.32 ± 0.02 s and RT of 0.67 ± 0.02</w:t>
      </w:r>
      <w:r w:rsidR="00697355" w:rsidRPr="004D7B1D">
        <w:rPr>
          <w:color w:val="000000" w:themeColor="text1"/>
          <w:szCs w:val="32"/>
          <w:lang w:val="en-GB"/>
        </w:rPr>
        <w:t xml:space="preserve"> s</w:t>
      </w:r>
      <w:r w:rsidR="00C47960" w:rsidRPr="004D7B1D">
        <w:rPr>
          <w:color w:val="000000" w:themeColor="text1"/>
          <w:szCs w:val="32"/>
          <w:lang w:val="en-GB"/>
        </w:rPr>
        <w:t xml:space="preserve"> for both pole lengths</w:t>
      </w:r>
      <w:r w:rsidRPr="004D7B1D">
        <w:rPr>
          <w:color w:val="000000" w:themeColor="text1"/>
          <w:szCs w:val="32"/>
          <w:lang w:val="en-GB"/>
        </w:rPr>
        <w:t xml:space="preserve">). </w:t>
      </w:r>
      <w:r w:rsidR="00F565EA" w:rsidRPr="004D7B1D">
        <w:rPr>
          <w:color w:val="000000" w:themeColor="text1"/>
          <w:szCs w:val="32"/>
          <w:lang w:val="en-GB"/>
        </w:rPr>
        <w:t xml:space="preserve">Peak heart rate did not differ between </w:t>
      </w:r>
      <w:r w:rsidR="00FF705D" w:rsidRPr="004D7B1D">
        <w:rPr>
          <w:color w:val="000000" w:themeColor="text1"/>
          <w:szCs w:val="32"/>
          <w:lang w:val="en-GB"/>
        </w:rPr>
        <w:t xml:space="preserve">long </w:t>
      </w:r>
      <w:r w:rsidR="00F565EA" w:rsidRPr="004D7B1D">
        <w:rPr>
          <w:color w:val="000000" w:themeColor="text1"/>
          <w:szCs w:val="32"/>
          <w:lang w:val="en-GB"/>
        </w:rPr>
        <w:t xml:space="preserve">and </w:t>
      </w:r>
      <w:r w:rsidR="00FF705D" w:rsidRPr="004D7B1D">
        <w:rPr>
          <w:color w:val="000000" w:themeColor="text1"/>
          <w:szCs w:val="32"/>
          <w:lang w:val="en-GB"/>
        </w:rPr>
        <w:t>self-selected poles (184 ± 13 vs 185 ± 10</w:t>
      </w:r>
      <w:r w:rsidR="00F565EA" w:rsidRPr="004D7B1D">
        <w:rPr>
          <w:color w:val="000000" w:themeColor="text1"/>
          <w:szCs w:val="32"/>
          <w:lang w:val="en-GB"/>
        </w:rPr>
        <w:t xml:space="preserve"> beat·min</w:t>
      </w:r>
      <w:r w:rsidR="00F565EA" w:rsidRPr="004D7B1D">
        <w:rPr>
          <w:color w:val="000000" w:themeColor="text1"/>
          <w:szCs w:val="32"/>
          <w:vertAlign w:val="superscript"/>
          <w:lang w:val="en-GB"/>
        </w:rPr>
        <w:t>-1</w:t>
      </w:r>
      <w:r w:rsidR="00F565EA" w:rsidRPr="004D7B1D">
        <w:rPr>
          <w:color w:val="000000" w:themeColor="text1"/>
          <w:szCs w:val="32"/>
          <w:lang w:val="en-GB"/>
        </w:rPr>
        <w:t xml:space="preserve">, </w:t>
      </w:r>
      <w:r w:rsidR="00F565EA" w:rsidRPr="004D7B1D">
        <w:rPr>
          <w:i/>
          <w:color w:val="000000" w:themeColor="text1"/>
          <w:szCs w:val="32"/>
          <w:lang w:val="en-GB"/>
        </w:rPr>
        <w:t>P</w:t>
      </w:r>
      <w:r w:rsidR="00F565EA" w:rsidRPr="004D7B1D">
        <w:rPr>
          <w:color w:val="000000" w:themeColor="text1"/>
          <w:szCs w:val="32"/>
          <w:lang w:val="en-GB"/>
        </w:rPr>
        <w:t xml:space="preserve"> = 0.60).</w:t>
      </w:r>
    </w:p>
    <w:p w14:paraId="7760438B" w14:textId="77777777" w:rsidR="000763A6" w:rsidRPr="004D7B1D" w:rsidRDefault="00EF4D46" w:rsidP="00EB04B0">
      <w:pPr>
        <w:spacing w:line="480" w:lineRule="auto"/>
        <w:jc w:val="center"/>
        <w:rPr>
          <w:b/>
          <w:color w:val="000000" w:themeColor="text1"/>
          <w:lang w:val="en-GB"/>
        </w:rPr>
      </w:pPr>
      <w:r w:rsidRPr="004D7B1D">
        <w:rPr>
          <w:b/>
          <w:color w:val="000000" w:themeColor="text1"/>
          <w:lang w:val="en-GB"/>
        </w:rPr>
        <w:t>&lt;&lt;F</w:t>
      </w:r>
      <w:r w:rsidR="00B20534" w:rsidRPr="004D7B1D">
        <w:rPr>
          <w:b/>
          <w:color w:val="000000" w:themeColor="text1"/>
          <w:lang w:val="en-GB"/>
        </w:rPr>
        <w:t>igure</w:t>
      </w:r>
      <w:r w:rsidRPr="004D7B1D">
        <w:rPr>
          <w:b/>
          <w:color w:val="000000" w:themeColor="text1"/>
          <w:lang w:val="en-GB"/>
        </w:rPr>
        <w:t xml:space="preserve"> 2</w:t>
      </w:r>
      <w:r w:rsidR="002210FA" w:rsidRPr="004D7B1D">
        <w:rPr>
          <w:b/>
          <w:color w:val="000000" w:themeColor="text1"/>
          <w:lang w:val="en-GB"/>
        </w:rPr>
        <w:t xml:space="preserve"> </w:t>
      </w:r>
      <w:r w:rsidR="00B20534" w:rsidRPr="004D7B1D">
        <w:rPr>
          <w:b/>
          <w:color w:val="000000" w:themeColor="text1"/>
          <w:lang w:val="en-GB"/>
        </w:rPr>
        <w:t>near here</w:t>
      </w:r>
      <w:r w:rsidR="002210FA" w:rsidRPr="004D7B1D">
        <w:rPr>
          <w:b/>
          <w:color w:val="000000" w:themeColor="text1"/>
          <w:lang w:val="en-GB"/>
        </w:rPr>
        <w:t>&gt;&gt;</w:t>
      </w:r>
    </w:p>
    <w:p w14:paraId="430C2747" w14:textId="77777777" w:rsidR="009C5597" w:rsidRPr="004D7B1D" w:rsidRDefault="009C5597" w:rsidP="000763A6">
      <w:pPr>
        <w:spacing w:line="480" w:lineRule="auto"/>
        <w:rPr>
          <w:b/>
          <w:i/>
          <w:color w:val="000000" w:themeColor="text1"/>
          <w:szCs w:val="32"/>
          <w:lang w:val="en-GB"/>
        </w:rPr>
      </w:pPr>
    </w:p>
    <w:p w14:paraId="444BAB54" w14:textId="77777777" w:rsidR="00031F25" w:rsidRPr="004D7B1D" w:rsidRDefault="00031F25" w:rsidP="000763A6">
      <w:pPr>
        <w:spacing w:line="480" w:lineRule="auto"/>
        <w:rPr>
          <w:b/>
          <w:i/>
          <w:color w:val="000000" w:themeColor="text1"/>
          <w:szCs w:val="32"/>
          <w:lang w:val="en-GB"/>
        </w:rPr>
      </w:pPr>
      <w:r w:rsidRPr="004D7B1D">
        <w:rPr>
          <w:b/>
          <w:i/>
          <w:color w:val="000000" w:themeColor="text1"/>
          <w:szCs w:val="32"/>
          <w:lang w:val="en-GB"/>
        </w:rPr>
        <w:t xml:space="preserve">Submaximal </w:t>
      </w:r>
      <w:r w:rsidR="00EC52F1" w:rsidRPr="004D7B1D">
        <w:rPr>
          <w:b/>
          <w:i/>
          <w:color w:val="000000" w:themeColor="text1"/>
          <w:szCs w:val="32"/>
          <w:lang w:val="en-GB"/>
        </w:rPr>
        <w:t xml:space="preserve">tests </w:t>
      </w:r>
    </w:p>
    <w:p w14:paraId="25F89BDF" w14:textId="5C768E7C" w:rsidR="003C7413" w:rsidRPr="004D7B1D" w:rsidRDefault="003C7413" w:rsidP="003C7413">
      <w:pPr>
        <w:spacing w:line="480" w:lineRule="auto"/>
        <w:rPr>
          <w:color w:val="000000" w:themeColor="text1"/>
          <w:szCs w:val="32"/>
          <w:lang w:val="en-GB"/>
        </w:rPr>
      </w:pPr>
      <w:r w:rsidRPr="004D7B1D">
        <w:rPr>
          <w:color w:val="000000" w:themeColor="text1"/>
          <w:szCs w:val="32"/>
          <w:lang w:val="en-GB"/>
        </w:rPr>
        <w:t>Long poles resulted in a significantly lower O</w:t>
      </w:r>
      <w:r w:rsidRPr="004D7B1D">
        <w:rPr>
          <w:color w:val="000000" w:themeColor="text1"/>
          <w:szCs w:val="32"/>
          <w:vertAlign w:val="subscript"/>
          <w:lang w:val="en-GB"/>
        </w:rPr>
        <w:t>2</w:t>
      </w:r>
      <w:r w:rsidRPr="004D7B1D">
        <w:rPr>
          <w:color w:val="000000" w:themeColor="text1"/>
          <w:szCs w:val="32"/>
          <w:lang w:val="en-GB"/>
        </w:rPr>
        <w:t xml:space="preserve">-cost </w:t>
      </w:r>
      <w:r w:rsidR="006010E4" w:rsidRPr="004D7B1D">
        <w:rPr>
          <w:color w:val="000000" w:themeColor="text1"/>
          <w:szCs w:val="32"/>
          <w:lang w:val="en-GB"/>
        </w:rPr>
        <w:t xml:space="preserve">at </w:t>
      </w:r>
      <w:r w:rsidRPr="004D7B1D">
        <w:rPr>
          <w:color w:val="000000" w:themeColor="text1"/>
          <w:szCs w:val="32"/>
          <w:lang w:val="en-GB"/>
        </w:rPr>
        <w:t>all speeds</w:t>
      </w:r>
      <w:r w:rsidR="00C47960" w:rsidRPr="004D7B1D">
        <w:rPr>
          <w:color w:val="000000" w:themeColor="text1"/>
          <w:szCs w:val="32"/>
          <w:lang w:val="en-GB"/>
        </w:rPr>
        <w:t xml:space="preserve"> (3.0 - 3.5 -</w:t>
      </w:r>
      <w:r w:rsidR="00A32D29" w:rsidRPr="004D7B1D">
        <w:rPr>
          <w:color w:val="000000" w:themeColor="text1"/>
          <w:szCs w:val="32"/>
          <w:lang w:val="en-GB"/>
        </w:rPr>
        <w:t xml:space="preserve"> </w:t>
      </w:r>
      <w:r w:rsidR="00C47960" w:rsidRPr="004D7B1D">
        <w:rPr>
          <w:color w:val="000000" w:themeColor="text1"/>
          <w:szCs w:val="32"/>
          <w:lang w:val="en-GB"/>
        </w:rPr>
        <w:t>4.0 m·s</w:t>
      </w:r>
      <w:r w:rsidR="00C47960" w:rsidRPr="004D7B1D">
        <w:rPr>
          <w:color w:val="000000" w:themeColor="text1"/>
          <w:szCs w:val="32"/>
          <w:vertAlign w:val="superscript"/>
          <w:lang w:val="en-GB"/>
        </w:rPr>
        <w:t>-1</w:t>
      </w:r>
      <w:r w:rsidR="00C47960" w:rsidRPr="004D7B1D">
        <w:rPr>
          <w:color w:val="000000" w:themeColor="text1"/>
          <w:szCs w:val="32"/>
          <w:lang w:val="en-GB"/>
        </w:rPr>
        <w:t>)</w:t>
      </w:r>
      <w:r w:rsidRPr="004D7B1D">
        <w:rPr>
          <w:color w:val="000000" w:themeColor="text1"/>
          <w:szCs w:val="32"/>
          <w:lang w:val="en-GB"/>
        </w:rPr>
        <w:t xml:space="preserve">, with an overall mean difference (±CI) of </w:t>
      </w:r>
      <w:r w:rsidR="00E11570" w:rsidRPr="004D7B1D">
        <w:rPr>
          <w:color w:val="000000" w:themeColor="text1"/>
          <w:szCs w:val="32"/>
          <w:lang w:val="en-GB"/>
        </w:rPr>
        <w:t>-</w:t>
      </w:r>
      <w:r w:rsidRPr="004D7B1D">
        <w:rPr>
          <w:color w:val="000000" w:themeColor="text1"/>
          <w:szCs w:val="32"/>
          <w:lang w:val="en-GB"/>
        </w:rPr>
        <w:t>2.7 ± 0.7 % (</w:t>
      </w:r>
      <w:r w:rsidRPr="004D7B1D">
        <w:rPr>
          <w:i/>
          <w:color w:val="000000" w:themeColor="text1"/>
          <w:szCs w:val="32"/>
          <w:lang w:val="en-GB"/>
        </w:rPr>
        <w:t>P</w:t>
      </w:r>
      <w:r w:rsidRPr="004D7B1D">
        <w:rPr>
          <w:color w:val="000000" w:themeColor="text1"/>
          <w:szCs w:val="32"/>
          <w:lang w:val="en-GB"/>
        </w:rPr>
        <w:t xml:space="preserve"> = 0.002) compared to self-selected poles</w:t>
      </w:r>
      <w:r w:rsidR="00A7444A" w:rsidRPr="004D7B1D">
        <w:rPr>
          <w:color w:val="000000" w:themeColor="text1"/>
          <w:szCs w:val="32"/>
          <w:lang w:val="en-GB"/>
        </w:rPr>
        <w:t xml:space="preserve"> (Figure 3)</w:t>
      </w:r>
      <w:r w:rsidR="00FB78AF" w:rsidRPr="004D7B1D">
        <w:rPr>
          <w:color w:val="000000" w:themeColor="text1"/>
          <w:szCs w:val="32"/>
          <w:lang w:val="en-GB"/>
        </w:rPr>
        <w:t>.</w:t>
      </w:r>
      <w:r w:rsidR="00C47960" w:rsidRPr="004D7B1D">
        <w:rPr>
          <w:color w:val="000000" w:themeColor="text1"/>
          <w:szCs w:val="32"/>
          <w:lang w:val="en-GB"/>
        </w:rPr>
        <w:t xml:space="preserve"> </w:t>
      </w:r>
      <w:r w:rsidR="00E11570" w:rsidRPr="004D7B1D">
        <w:rPr>
          <w:color w:val="000000" w:themeColor="text1"/>
          <w:szCs w:val="32"/>
          <w:lang w:val="en-GB"/>
        </w:rPr>
        <w:t xml:space="preserve">No significant differences were found in </w:t>
      </w:r>
      <w:r w:rsidR="00C55B2F" w:rsidRPr="004D7B1D">
        <w:rPr>
          <w:color w:val="000000" w:themeColor="text1"/>
          <w:szCs w:val="32"/>
          <w:lang w:val="en-GB"/>
        </w:rPr>
        <w:t xml:space="preserve">overall </w:t>
      </w:r>
      <w:r w:rsidR="00E11570" w:rsidRPr="004D7B1D">
        <w:rPr>
          <w:color w:val="000000" w:themeColor="text1"/>
          <w:szCs w:val="32"/>
          <w:lang w:val="en-GB"/>
        </w:rPr>
        <w:t>h</w:t>
      </w:r>
      <w:r w:rsidRPr="004D7B1D">
        <w:rPr>
          <w:color w:val="000000" w:themeColor="text1"/>
          <w:szCs w:val="32"/>
          <w:lang w:val="en-GB"/>
        </w:rPr>
        <w:t xml:space="preserve">eart rate </w:t>
      </w:r>
      <w:r w:rsidR="00E11570" w:rsidRPr="004D7B1D">
        <w:rPr>
          <w:color w:val="000000" w:themeColor="text1"/>
          <w:szCs w:val="32"/>
          <w:lang w:val="en-GB"/>
        </w:rPr>
        <w:t>(</w:t>
      </w:r>
      <w:r w:rsidR="00C55B2F" w:rsidRPr="004D7B1D">
        <w:rPr>
          <w:color w:val="000000" w:themeColor="text1"/>
          <w:szCs w:val="32"/>
          <w:lang w:val="en-GB"/>
        </w:rPr>
        <w:t>-</w:t>
      </w:r>
      <w:r w:rsidR="00E11570" w:rsidRPr="004D7B1D">
        <w:rPr>
          <w:color w:val="000000" w:themeColor="text1"/>
          <w:szCs w:val="32"/>
          <w:lang w:val="en-GB"/>
        </w:rPr>
        <w:t xml:space="preserve">1.0 ± 2.7 %, </w:t>
      </w:r>
      <w:r w:rsidR="00E11570" w:rsidRPr="004D7B1D">
        <w:rPr>
          <w:i/>
          <w:color w:val="000000" w:themeColor="text1"/>
          <w:szCs w:val="32"/>
          <w:lang w:val="en-GB"/>
        </w:rPr>
        <w:t>P</w:t>
      </w:r>
      <w:r w:rsidR="00E11570" w:rsidRPr="004D7B1D">
        <w:rPr>
          <w:color w:val="000000" w:themeColor="text1"/>
          <w:szCs w:val="32"/>
          <w:lang w:val="en-GB"/>
        </w:rPr>
        <w:t xml:space="preserve"> = 0.47) or</w:t>
      </w:r>
      <w:r w:rsidRPr="004D7B1D">
        <w:rPr>
          <w:color w:val="000000" w:themeColor="text1"/>
          <w:szCs w:val="32"/>
          <w:lang w:val="en-GB"/>
        </w:rPr>
        <w:t xml:space="preserve"> RPE</w:t>
      </w:r>
      <w:r w:rsidR="00C55B2F" w:rsidRPr="004D7B1D">
        <w:rPr>
          <w:color w:val="000000" w:themeColor="text1"/>
          <w:szCs w:val="32"/>
          <w:lang w:val="en-GB"/>
        </w:rPr>
        <w:t xml:space="preserve"> during the submaximal loads (-2.1 ± 2.6 %, </w:t>
      </w:r>
      <w:r w:rsidR="00C55B2F" w:rsidRPr="004D7B1D">
        <w:rPr>
          <w:i/>
          <w:color w:val="000000" w:themeColor="text1"/>
          <w:szCs w:val="32"/>
          <w:lang w:val="en-GB"/>
        </w:rPr>
        <w:t>P</w:t>
      </w:r>
      <w:r w:rsidR="00C55B2F" w:rsidRPr="004D7B1D">
        <w:rPr>
          <w:color w:val="000000" w:themeColor="text1"/>
          <w:szCs w:val="32"/>
          <w:lang w:val="en-GB"/>
        </w:rPr>
        <w:t xml:space="preserve"> = 0.23) </w:t>
      </w:r>
      <w:r w:rsidR="003905FD" w:rsidRPr="004D7B1D">
        <w:rPr>
          <w:color w:val="000000" w:themeColor="text1"/>
          <w:szCs w:val="32"/>
          <w:lang w:val="en-GB"/>
        </w:rPr>
        <w:t>for</w:t>
      </w:r>
      <w:r w:rsidR="00E11570" w:rsidRPr="004D7B1D">
        <w:rPr>
          <w:color w:val="000000" w:themeColor="text1"/>
          <w:szCs w:val="32"/>
          <w:lang w:val="en-GB"/>
        </w:rPr>
        <w:t xml:space="preserve"> </w:t>
      </w:r>
      <w:r w:rsidR="00FF705D" w:rsidRPr="004D7B1D">
        <w:rPr>
          <w:color w:val="000000" w:themeColor="text1"/>
          <w:szCs w:val="32"/>
          <w:lang w:val="en-GB"/>
        </w:rPr>
        <w:t xml:space="preserve">long </w:t>
      </w:r>
      <w:r w:rsidR="002250B9" w:rsidRPr="004D7B1D">
        <w:rPr>
          <w:color w:val="000000" w:themeColor="text1"/>
          <w:szCs w:val="32"/>
          <w:lang w:val="en-GB"/>
        </w:rPr>
        <w:t xml:space="preserve">compared to </w:t>
      </w:r>
      <w:r w:rsidR="00FF705D" w:rsidRPr="004D7B1D">
        <w:rPr>
          <w:color w:val="000000" w:themeColor="text1"/>
          <w:szCs w:val="32"/>
          <w:lang w:val="en-GB"/>
        </w:rPr>
        <w:t>self-selected</w:t>
      </w:r>
      <w:r w:rsidR="00E11570" w:rsidRPr="004D7B1D">
        <w:rPr>
          <w:color w:val="000000" w:themeColor="text1"/>
          <w:szCs w:val="32"/>
          <w:lang w:val="en-GB"/>
        </w:rPr>
        <w:t xml:space="preserve"> poles.</w:t>
      </w:r>
      <w:r w:rsidR="00C47960" w:rsidRPr="004D7B1D">
        <w:rPr>
          <w:color w:val="000000" w:themeColor="text1"/>
          <w:szCs w:val="32"/>
          <w:lang w:val="en-GB"/>
        </w:rPr>
        <w:t xml:space="preserve"> </w:t>
      </w:r>
      <w:r w:rsidR="00220739" w:rsidRPr="004D7B1D">
        <w:rPr>
          <w:color w:val="000000" w:themeColor="text1"/>
          <w:szCs w:val="32"/>
          <w:lang w:val="en-GB"/>
        </w:rPr>
        <w:t>N</w:t>
      </w:r>
      <w:r w:rsidR="00C47960" w:rsidRPr="004D7B1D">
        <w:rPr>
          <w:color w:val="000000" w:themeColor="text1"/>
          <w:szCs w:val="32"/>
          <w:lang w:val="en-GB"/>
        </w:rPr>
        <w:t>o interaction was found between speed and pole length</w:t>
      </w:r>
      <w:r w:rsidR="00220739" w:rsidRPr="004D7B1D">
        <w:rPr>
          <w:color w:val="000000" w:themeColor="text1"/>
          <w:szCs w:val="32"/>
          <w:lang w:val="en-GB"/>
        </w:rPr>
        <w:t xml:space="preserve"> in the O</w:t>
      </w:r>
      <w:r w:rsidR="00220739" w:rsidRPr="004D7B1D">
        <w:rPr>
          <w:color w:val="000000" w:themeColor="text1"/>
          <w:szCs w:val="32"/>
          <w:vertAlign w:val="subscript"/>
          <w:lang w:val="en-GB"/>
        </w:rPr>
        <w:t>2</w:t>
      </w:r>
      <w:r w:rsidR="00220739" w:rsidRPr="004D7B1D">
        <w:rPr>
          <w:color w:val="000000" w:themeColor="text1"/>
          <w:szCs w:val="32"/>
          <w:lang w:val="en-GB"/>
        </w:rPr>
        <w:t>-cost, HR or RPE</w:t>
      </w:r>
      <w:r w:rsidR="00C47960" w:rsidRPr="004D7B1D">
        <w:rPr>
          <w:color w:val="000000" w:themeColor="text1"/>
          <w:szCs w:val="32"/>
          <w:lang w:val="en-GB"/>
        </w:rPr>
        <w:t xml:space="preserve"> (</w:t>
      </w:r>
      <w:r w:rsidR="00C47960" w:rsidRPr="004D7B1D">
        <w:rPr>
          <w:i/>
          <w:color w:val="000000" w:themeColor="text1"/>
          <w:szCs w:val="32"/>
          <w:lang w:val="en-GB"/>
        </w:rPr>
        <w:t>P</w:t>
      </w:r>
      <w:r w:rsidR="00C47960" w:rsidRPr="004D7B1D">
        <w:rPr>
          <w:color w:val="000000" w:themeColor="text1"/>
          <w:szCs w:val="32"/>
          <w:lang w:val="en-GB"/>
        </w:rPr>
        <w:t xml:space="preserve"> = 0.28-0.83).</w:t>
      </w:r>
    </w:p>
    <w:p w14:paraId="4D807222" w14:textId="77777777" w:rsidR="0056635F" w:rsidRPr="004D7B1D" w:rsidRDefault="003C4933" w:rsidP="006F28A9">
      <w:pPr>
        <w:spacing w:line="480" w:lineRule="auto"/>
        <w:jc w:val="center"/>
        <w:rPr>
          <w:b/>
          <w:color w:val="000000" w:themeColor="text1"/>
          <w:lang w:val="en-GB"/>
        </w:rPr>
      </w:pPr>
      <w:r w:rsidRPr="004D7B1D">
        <w:rPr>
          <w:b/>
          <w:color w:val="000000" w:themeColor="text1"/>
          <w:lang w:val="en-GB"/>
        </w:rPr>
        <w:t>&lt;&lt;Figure</w:t>
      </w:r>
      <w:r w:rsidR="00EF4D46" w:rsidRPr="004D7B1D">
        <w:rPr>
          <w:b/>
          <w:color w:val="000000" w:themeColor="text1"/>
          <w:lang w:val="en-GB"/>
        </w:rPr>
        <w:t xml:space="preserve"> </w:t>
      </w:r>
      <w:r w:rsidR="00E622AD" w:rsidRPr="004D7B1D">
        <w:rPr>
          <w:b/>
          <w:color w:val="000000" w:themeColor="text1"/>
          <w:lang w:val="en-GB"/>
        </w:rPr>
        <w:t>3</w:t>
      </w:r>
      <w:r w:rsidRPr="004D7B1D">
        <w:rPr>
          <w:b/>
          <w:color w:val="000000" w:themeColor="text1"/>
          <w:lang w:val="en-GB"/>
        </w:rPr>
        <w:t xml:space="preserve"> near here</w:t>
      </w:r>
      <w:r w:rsidR="006F28A9" w:rsidRPr="004D7B1D">
        <w:rPr>
          <w:b/>
          <w:color w:val="000000" w:themeColor="text1"/>
          <w:lang w:val="en-GB"/>
        </w:rPr>
        <w:t>&gt;&gt;</w:t>
      </w:r>
    </w:p>
    <w:p w14:paraId="53A75E10" w14:textId="77777777" w:rsidR="000763A6" w:rsidRPr="004D7B1D" w:rsidRDefault="000763A6" w:rsidP="006F28A9">
      <w:pPr>
        <w:spacing w:line="480" w:lineRule="auto"/>
        <w:jc w:val="center"/>
        <w:rPr>
          <w:b/>
          <w:color w:val="000000" w:themeColor="text1"/>
          <w:lang w:val="en-GB"/>
        </w:rPr>
      </w:pPr>
    </w:p>
    <w:p w14:paraId="56D0723D" w14:textId="1A24B9FF" w:rsidR="00332084" w:rsidRPr="004D7B1D" w:rsidRDefault="00FF6E6C" w:rsidP="00332084">
      <w:pPr>
        <w:spacing w:line="480" w:lineRule="auto"/>
        <w:rPr>
          <w:color w:val="000000" w:themeColor="text1"/>
          <w:szCs w:val="32"/>
          <w:lang w:val="en-GB"/>
        </w:rPr>
      </w:pPr>
      <w:r w:rsidRPr="004D7B1D">
        <w:rPr>
          <w:color w:val="000000" w:themeColor="text1"/>
          <w:szCs w:val="32"/>
          <w:lang w:val="en-GB"/>
        </w:rPr>
        <w:t>Cycle time, PT and RT</w:t>
      </w:r>
      <w:r w:rsidR="00332084" w:rsidRPr="004D7B1D">
        <w:rPr>
          <w:color w:val="000000" w:themeColor="text1"/>
          <w:szCs w:val="32"/>
          <w:lang w:val="en-GB"/>
        </w:rPr>
        <w:t xml:space="preserve"> from 2.5-5</w:t>
      </w:r>
      <w:r w:rsidR="00605D05" w:rsidRPr="004D7B1D">
        <w:rPr>
          <w:color w:val="000000" w:themeColor="text1"/>
          <w:szCs w:val="32"/>
          <w:lang w:val="en-GB"/>
        </w:rPr>
        <w:t>.0</w:t>
      </w:r>
      <w:r w:rsidR="00332084" w:rsidRPr="004D7B1D">
        <w:rPr>
          <w:color w:val="000000" w:themeColor="text1"/>
          <w:szCs w:val="32"/>
          <w:lang w:val="en-GB"/>
        </w:rPr>
        <w:t xml:space="preserve"> m·s</w:t>
      </w:r>
      <w:r w:rsidR="00332084" w:rsidRPr="004D7B1D">
        <w:rPr>
          <w:color w:val="000000" w:themeColor="text1"/>
          <w:szCs w:val="32"/>
          <w:vertAlign w:val="superscript"/>
          <w:lang w:val="en-GB"/>
        </w:rPr>
        <w:t xml:space="preserve">-1 </w:t>
      </w:r>
      <w:r w:rsidR="00332084" w:rsidRPr="004D7B1D">
        <w:rPr>
          <w:color w:val="000000" w:themeColor="text1"/>
          <w:szCs w:val="32"/>
          <w:lang w:val="en-GB"/>
        </w:rPr>
        <w:t xml:space="preserve">(steady state speeds) for </w:t>
      </w:r>
      <w:r w:rsidR="00FF705D" w:rsidRPr="004D7B1D">
        <w:rPr>
          <w:color w:val="000000" w:themeColor="text1"/>
          <w:szCs w:val="32"/>
          <w:lang w:val="en-GB"/>
        </w:rPr>
        <w:t xml:space="preserve">long </w:t>
      </w:r>
      <w:r w:rsidR="00332084" w:rsidRPr="004D7B1D">
        <w:rPr>
          <w:color w:val="000000" w:themeColor="text1"/>
          <w:szCs w:val="32"/>
          <w:lang w:val="en-GB"/>
        </w:rPr>
        <w:t xml:space="preserve">and </w:t>
      </w:r>
      <w:r w:rsidR="00FF705D" w:rsidRPr="004D7B1D">
        <w:rPr>
          <w:color w:val="000000" w:themeColor="text1"/>
          <w:szCs w:val="32"/>
          <w:lang w:val="en-GB"/>
        </w:rPr>
        <w:t xml:space="preserve">self-selected </w:t>
      </w:r>
      <w:r w:rsidR="00332084" w:rsidRPr="004D7B1D">
        <w:rPr>
          <w:color w:val="000000" w:themeColor="text1"/>
          <w:szCs w:val="32"/>
          <w:lang w:val="en-GB"/>
        </w:rPr>
        <w:t xml:space="preserve">poles, respectively, are shown in Figure </w:t>
      </w:r>
      <w:r w:rsidR="00A7444A" w:rsidRPr="004D7B1D">
        <w:rPr>
          <w:color w:val="000000" w:themeColor="text1"/>
          <w:szCs w:val="32"/>
          <w:lang w:val="en-GB"/>
        </w:rPr>
        <w:t>4</w:t>
      </w:r>
      <w:r w:rsidR="00332084" w:rsidRPr="004D7B1D">
        <w:rPr>
          <w:color w:val="000000" w:themeColor="text1"/>
          <w:szCs w:val="32"/>
          <w:lang w:val="en-GB"/>
        </w:rPr>
        <w:t xml:space="preserve">. </w:t>
      </w:r>
      <w:r w:rsidR="002255B5" w:rsidRPr="004D7B1D">
        <w:rPr>
          <w:color w:val="000000" w:themeColor="text1"/>
          <w:szCs w:val="32"/>
          <w:lang w:val="en-GB"/>
        </w:rPr>
        <w:t>Overall</w:t>
      </w:r>
      <w:r w:rsidR="006010E4" w:rsidRPr="004D7B1D">
        <w:rPr>
          <w:color w:val="000000" w:themeColor="text1"/>
          <w:szCs w:val="32"/>
          <w:lang w:val="en-GB"/>
        </w:rPr>
        <w:t>,</w:t>
      </w:r>
      <w:r w:rsidR="002255B5" w:rsidRPr="004D7B1D">
        <w:rPr>
          <w:color w:val="000000" w:themeColor="text1"/>
          <w:szCs w:val="32"/>
          <w:lang w:val="en-GB"/>
        </w:rPr>
        <w:t xml:space="preserve"> for these speeds, no significant differences were found for CT or RT. </w:t>
      </w:r>
      <w:r w:rsidR="00AB494D" w:rsidRPr="004D7B1D">
        <w:rPr>
          <w:color w:val="000000" w:themeColor="text1"/>
          <w:szCs w:val="32"/>
          <w:lang w:val="en-GB"/>
        </w:rPr>
        <w:t>Poling time</w:t>
      </w:r>
      <w:r w:rsidR="00332084" w:rsidRPr="004D7B1D">
        <w:rPr>
          <w:color w:val="000000" w:themeColor="text1"/>
          <w:szCs w:val="32"/>
          <w:lang w:val="en-GB"/>
        </w:rPr>
        <w:t xml:space="preserve"> </w:t>
      </w:r>
      <w:r w:rsidR="00C47960" w:rsidRPr="004D7B1D">
        <w:rPr>
          <w:color w:val="000000" w:themeColor="text1"/>
          <w:szCs w:val="32"/>
          <w:lang w:val="en-GB"/>
        </w:rPr>
        <w:t xml:space="preserve">showed a </w:t>
      </w:r>
      <w:r w:rsidR="00EC1FCE" w:rsidRPr="004D7B1D">
        <w:rPr>
          <w:color w:val="000000" w:themeColor="text1"/>
          <w:szCs w:val="32"/>
          <w:lang w:val="en-GB"/>
        </w:rPr>
        <w:t xml:space="preserve">tendency towards an </w:t>
      </w:r>
      <w:r w:rsidR="00C47960" w:rsidRPr="004D7B1D">
        <w:rPr>
          <w:color w:val="000000" w:themeColor="text1"/>
          <w:szCs w:val="32"/>
          <w:lang w:val="en-GB"/>
        </w:rPr>
        <w:t>overall difference between pole lengths (</w:t>
      </w:r>
      <w:r w:rsidR="00C47960" w:rsidRPr="004D7B1D">
        <w:rPr>
          <w:i/>
          <w:color w:val="000000" w:themeColor="text1"/>
          <w:szCs w:val="32"/>
          <w:lang w:val="en-GB"/>
        </w:rPr>
        <w:t>P</w:t>
      </w:r>
      <w:r w:rsidR="00C47960" w:rsidRPr="004D7B1D">
        <w:rPr>
          <w:color w:val="000000" w:themeColor="text1"/>
          <w:szCs w:val="32"/>
          <w:lang w:val="en-GB"/>
        </w:rPr>
        <w:t xml:space="preserve"> = 0.08) and a non-significant interaction (speed x pole length</w:t>
      </w:r>
      <w:r w:rsidR="007456BF" w:rsidRPr="004D7B1D">
        <w:rPr>
          <w:color w:val="000000" w:themeColor="text1"/>
          <w:szCs w:val="32"/>
          <w:lang w:val="en-GB"/>
        </w:rPr>
        <w:t xml:space="preserve">; </w:t>
      </w:r>
      <w:r w:rsidR="00C47960" w:rsidRPr="004D7B1D">
        <w:rPr>
          <w:i/>
          <w:color w:val="000000" w:themeColor="text1"/>
          <w:szCs w:val="32"/>
          <w:lang w:val="en-GB"/>
        </w:rPr>
        <w:t>P</w:t>
      </w:r>
      <w:r w:rsidR="00C47960" w:rsidRPr="004D7B1D">
        <w:rPr>
          <w:color w:val="000000" w:themeColor="text1"/>
          <w:szCs w:val="32"/>
          <w:lang w:val="en-GB"/>
        </w:rPr>
        <w:t xml:space="preserve"> = 0.15</w:t>
      </w:r>
      <w:r w:rsidR="007456BF" w:rsidRPr="004D7B1D">
        <w:rPr>
          <w:color w:val="000000" w:themeColor="text1"/>
          <w:szCs w:val="32"/>
          <w:lang w:val="en-GB"/>
        </w:rPr>
        <w:t>)</w:t>
      </w:r>
      <w:r w:rsidR="00C47960" w:rsidRPr="004D7B1D">
        <w:rPr>
          <w:color w:val="000000" w:themeColor="text1"/>
          <w:szCs w:val="32"/>
          <w:lang w:val="en-GB"/>
        </w:rPr>
        <w:t xml:space="preserve">. Post-hoc analyses showed that PT </w:t>
      </w:r>
      <w:r w:rsidR="00582EE7" w:rsidRPr="004D7B1D">
        <w:rPr>
          <w:color w:val="000000" w:themeColor="text1"/>
          <w:szCs w:val="32"/>
          <w:lang w:val="en-GB"/>
        </w:rPr>
        <w:t xml:space="preserve">tended to be </w:t>
      </w:r>
      <w:r w:rsidR="00EF2AC9" w:rsidRPr="004D7B1D">
        <w:rPr>
          <w:color w:val="000000" w:themeColor="text1"/>
          <w:szCs w:val="32"/>
          <w:lang w:val="en-GB"/>
        </w:rPr>
        <w:t>longer for long</w:t>
      </w:r>
      <w:r w:rsidR="00332084" w:rsidRPr="004D7B1D">
        <w:rPr>
          <w:color w:val="000000" w:themeColor="text1"/>
          <w:szCs w:val="32"/>
          <w:lang w:val="en-GB"/>
        </w:rPr>
        <w:t xml:space="preserve"> </w:t>
      </w:r>
      <w:r w:rsidR="00EF2AC9" w:rsidRPr="004D7B1D">
        <w:rPr>
          <w:color w:val="000000" w:themeColor="text1"/>
          <w:szCs w:val="32"/>
          <w:lang w:val="en-GB"/>
        </w:rPr>
        <w:t xml:space="preserve">compared to </w:t>
      </w:r>
      <w:r w:rsidR="009C0B7D" w:rsidRPr="004D7B1D">
        <w:rPr>
          <w:color w:val="000000" w:themeColor="text1"/>
          <w:szCs w:val="32"/>
          <w:lang w:val="en-GB"/>
        </w:rPr>
        <w:t>self-selected</w:t>
      </w:r>
      <w:r w:rsidR="00332084" w:rsidRPr="004D7B1D">
        <w:rPr>
          <w:color w:val="000000" w:themeColor="text1"/>
          <w:szCs w:val="32"/>
          <w:lang w:val="en-GB"/>
        </w:rPr>
        <w:t xml:space="preserve"> poles at </w:t>
      </w:r>
      <w:r w:rsidR="00C47960" w:rsidRPr="004D7B1D">
        <w:rPr>
          <w:color w:val="000000" w:themeColor="text1"/>
          <w:szCs w:val="32"/>
          <w:lang w:val="en-GB"/>
        </w:rPr>
        <w:t>2.5 -</w:t>
      </w:r>
      <w:r w:rsidR="00332084" w:rsidRPr="004D7B1D">
        <w:rPr>
          <w:color w:val="000000" w:themeColor="text1"/>
          <w:szCs w:val="32"/>
          <w:lang w:val="en-GB"/>
        </w:rPr>
        <w:t xml:space="preserve"> 3.5 m·s</w:t>
      </w:r>
      <w:r w:rsidR="00332084" w:rsidRPr="004D7B1D">
        <w:rPr>
          <w:color w:val="000000" w:themeColor="text1"/>
          <w:szCs w:val="32"/>
          <w:vertAlign w:val="superscript"/>
          <w:lang w:val="en-GB"/>
        </w:rPr>
        <w:t xml:space="preserve">-1 </w:t>
      </w:r>
      <w:r w:rsidR="00332084" w:rsidRPr="004D7B1D">
        <w:rPr>
          <w:color w:val="000000" w:themeColor="text1"/>
          <w:szCs w:val="32"/>
          <w:lang w:val="en-GB"/>
        </w:rPr>
        <w:t xml:space="preserve">(~ 0.02 s, </w:t>
      </w:r>
      <w:r w:rsidR="00332084" w:rsidRPr="004D7B1D">
        <w:rPr>
          <w:i/>
          <w:color w:val="000000" w:themeColor="text1"/>
          <w:szCs w:val="32"/>
          <w:lang w:val="en-GB"/>
        </w:rPr>
        <w:t>P</w:t>
      </w:r>
      <w:r w:rsidR="00332084" w:rsidRPr="004D7B1D">
        <w:rPr>
          <w:color w:val="000000" w:themeColor="text1"/>
          <w:szCs w:val="32"/>
          <w:lang w:val="en-GB"/>
        </w:rPr>
        <w:t xml:space="preserve"> </w:t>
      </w:r>
      <w:r w:rsidR="00A32D29" w:rsidRPr="004D7B1D">
        <w:rPr>
          <w:color w:val="000000" w:themeColor="text1"/>
          <w:szCs w:val="32"/>
          <w:lang w:val="en-GB"/>
        </w:rPr>
        <w:t>≤</w:t>
      </w:r>
      <w:r w:rsidR="00332084" w:rsidRPr="004D7B1D">
        <w:rPr>
          <w:color w:val="000000" w:themeColor="text1"/>
          <w:szCs w:val="32"/>
          <w:lang w:val="en-GB"/>
        </w:rPr>
        <w:t xml:space="preserve"> 0.10)</w:t>
      </w:r>
      <w:r w:rsidR="006010E4" w:rsidRPr="004D7B1D">
        <w:rPr>
          <w:color w:val="000000" w:themeColor="text1"/>
          <w:szCs w:val="32"/>
          <w:lang w:val="en-GB"/>
        </w:rPr>
        <w:t>,</w:t>
      </w:r>
      <w:r w:rsidR="00332084" w:rsidRPr="004D7B1D">
        <w:rPr>
          <w:color w:val="000000" w:themeColor="text1"/>
          <w:szCs w:val="32"/>
          <w:lang w:val="en-GB"/>
        </w:rPr>
        <w:t xml:space="preserve"> while no significant differences were found at </w:t>
      </w:r>
      <w:r w:rsidR="00270748" w:rsidRPr="004D7B1D">
        <w:rPr>
          <w:color w:val="000000" w:themeColor="text1"/>
          <w:szCs w:val="32"/>
          <w:lang w:val="en-GB"/>
        </w:rPr>
        <w:t>4</w:t>
      </w:r>
      <w:r w:rsidR="002F7A43" w:rsidRPr="004D7B1D">
        <w:rPr>
          <w:color w:val="000000" w:themeColor="text1"/>
          <w:szCs w:val="32"/>
          <w:lang w:val="en-GB"/>
        </w:rPr>
        <w:t xml:space="preserve"> m·s</w:t>
      </w:r>
      <w:r w:rsidR="002F7A43" w:rsidRPr="004D7B1D">
        <w:rPr>
          <w:color w:val="000000" w:themeColor="text1"/>
          <w:szCs w:val="32"/>
          <w:vertAlign w:val="superscript"/>
          <w:lang w:val="en-GB"/>
        </w:rPr>
        <w:t>-1</w:t>
      </w:r>
      <w:r w:rsidR="00A05615" w:rsidRPr="004D7B1D">
        <w:rPr>
          <w:color w:val="000000" w:themeColor="text1"/>
          <w:szCs w:val="32"/>
          <w:lang w:val="en-GB"/>
        </w:rPr>
        <w:t xml:space="preserve"> (</w:t>
      </w:r>
      <w:r w:rsidR="00A05615" w:rsidRPr="004D7B1D">
        <w:rPr>
          <w:i/>
          <w:color w:val="000000" w:themeColor="text1"/>
          <w:szCs w:val="32"/>
          <w:lang w:val="en-GB"/>
        </w:rPr>
        <w:t>P</w:t>
      </w:r>
      <w:r w:rsidR="00A05615" w:rsidRPr="004D7B1D">
        <w:rPr>
          <w:color w:val="000000" w:themeColor="text1"/>
          <w:szCs w:val="32"/>
          <w:lang w:val="en-GB"/>
        </w:rPr>
        <w:t xml:space="preserve"> = 0.23)</w:t>
      </w:r>
      <w:r w:rsidR="00270748" w:rsidRPr="004D7B1D">
        <w:rPr>
          <w:color w:val="000000" w:themeColor="text1"/>
          <w:szCs w:val="32"/>
          <w:lang w:val="en-GB"/>
        </w:rPr>
        <w:t xml:space="preserve"> and </w:t>
      </w:r>
      <w:r w:rsidR="00332084" w:rsidRPr="004D7B1D">
        <w:rPr>
          <w:color w:val="000000" w:themeColor="text1"/>
          <w:szCs w:val="32"/>
          <w:lang w:val="en-GB"/>
        </w:rPr>
        <w:t>5</w:t>
      </w:r>
      <w:r w:rsidR="002F7A43" w:rsidRPr="004D7B1D">
        <w:rPr>
          <w:color w:val="000000" w:themeColor="text1"/>
          <w:szCs w:val="32"/>
          <w:lang w:val="en-GB"/>
        </w:rPr>
        <w:t xml:space="preserve"> m·s</w:t>
      </w:r>
      <w:r w:rsidR="002F7A43" w:rsidRPr="004D7B1D">
        <w:rPr>
          <w:color w:val="000000" w:themeColor="text1"/>
          <w:szCs w:val="32"/>
          <w:vertAlign w:val="superscript"/>
          <w:lang w:val="en-GB"/>
        </w:rPr>
        <w:t>-1</w:t>
      </w:r>
      <w:r w:rsidR="00332084" w:rsidRPr="004D7B1D">
        <w:rPr>
          <w:color w:val="000000" w:themeColor="text1"/>
          <w:szCs w:val="32"/>
          <w:lang w:val="en-GB"/>
        </w:rPr>
        <w:t xml:space="preserve"> </w:t>
      </w:r>
      <w:r w:rsidR="00A05615" w:rsidRPr="004D7B1D">
        <w:rPr>
          <w:color w:val="000000" w:themeColor="text1"/>
          <w:szCs w:val="32"/>
          <w:lang w:val="en-GB"/>
        </w:rPr>
        <w:t>(</w:t>
      </w:r>
      <w:r w:rsidR="00A05615" w:rsidRPr="004D7B1D">
        <w:rPr>
          <w:i/>
          <w:color w:val="000000" w:themeColor="text1"/>
          <w:szCs w:val="32"/>
          <w:lang w:val="en-GB"/>
        </w:rPr>
        <w:t>P</w:t>
      </w:r>
      <w:r w:rsidR="00A05615" w:rsidRPr="004D7B1D">
        <w:rPr>
          <w:color w:val="000000" w:themeColor="text1"/>
          <w:szCs w:val="32"/>
          <w:lang w:val="en-GB"/>
        </w:rPr>
        <w:t xml:space="preserve"> = 0.59)</w:t>
      </w:r>
      <w:r w:rsidR="002E2398" w:rsidRPr="004D7B1D">
        <w:rPr>
          <w:color w:val="000000" w:themeColor="text1"/>
          <w:szCs w:val="32"/>
          <w:lang w:val="en-GB"/>
        </w:rPr>
        <w:t>.</w:t>
      </w:r>
      <w:r w:rsidR="00332084" w:rsidRPr="004D7B1D">
        <w:rPr>
          <w:color w:val="000000" w:themeColor="text1"/>
          <w:szCs w:val="32"/>
          <w:lang w:val="en-GB"/>
        </w:rPr>
        <w:t xml:space="preserve"> </w:t>
      </w:r>
      <w:r w:rsidR="00BE1EAA" w:rsidRPr="004D7B1D">
        <w:rPr>
          <w:color w:val="000000" w:themeColor="text1"/>
          <w:szCs w:val="32"/>
          <w:lang w:val="en-GB"/>
        </w:rPr>
        <w:t>The pole angle</w:t>
      </w:r>
      <w:r w:rsidR="00FF6CF9" w:rsidRPr="004D7B1D">
        <w:rPr>
          <w:color w:val="000000" w:themeColor="text1"/>
          <w:szCs w:val="32"/>
          <w:lang w:val="en-GB"/>
        </w:rPr>
        <w:t>, relative to horizontal,</w:t>
      </w:r>
      <w:r w:rsidR="00BE1EAA" w:rsidRPr="004D7B1D">
        <w:rPr>
          <w:color w:val="000000" w:themeColor="text1"/>
          <w:szCs w:val="32"/>
          <w:lang w:val="en-GB"/>
        </w:rPr>
        <w:t xml:space="preserve"> was not significant</w:t>
      </w:r>
      <w:r w:rsidR="0061259C" w:rsidRPr="004D7B1D">
        <w:rPr>
          <w:color w:val="000000" w:themeColor="text1"/>
          <w:szCs w:val="32"/>
          <w:lang w:val="en-GB"/>
        </w:rPr>
        <w:t>ly</w:t>
      </w:r>
      <w:r w:rsidR="00BE1EAA" w:rsidRPr="004D7B1D">
        <w:rPr>
          <w:color w:val="000000" w:themeColor="text1"/>
          <w:szCs w:val="32"/>
          <w:lang w:val="en-GB"/>
        </w:rPr>
        <w:t xml:space="preserve"> different between pole lengths</w:t>
      </w:r>
      <w:r w:rsidR="000246BA" w:rsidRPr="004D7B1D">
        <w:rPr>
          <w:color w:val="000000" w:themeColor="text1"/>
          <w:szCs w:val="32"/>
          <w:lang w:val="en-GB"/>
        </w:rPr>
        <w:t xml:space="preserve"> during the </w:t>
      </w:r>
      <w:r w:rsidR="00EC52F1" w:rsidRPr="004D7B1D">
        <w:rPr>
          <w:color w:val="000000" w:themeColor="text1"/>
          <w:szCs w:val="32"/>
          <w:lang w:val="en-GB"/>
        </w:rPr>
        <w:lastRenderedPageBreak/>
        <w:t>poling thrust</w:t>
      </w:r>
      <w:r w:rsidR="00313EC7" w:rsidRPr="004D7B1D">
        <w:rPr>
          <w:color w:val="000000" w:themeColor="text1"/>
          <w:szCs w:val="32"/>
          <w:lang w:val="en-GB"/>
        </w:rPr>
        <w:t xml:space="preserve">. However, </w:t>
      </w:r>
      <w:r w:rsidR="00BE1EAA" w:rsidRPr="004D7B1D">
        <w:rPr>
          <w:color w:val="000000" w:themeColor="text1"/>
          <w:szCs w:val="32"/>
          <w:lang w:val="en-GB"/>
        </w:rPr>
        <w:t>at</w:t>
      </w:r>
      <w:r w:rsidR="006E0FA4" w:rsidRPr="004D7B1D">
        <w:rPr>
          <w:color w:val="000000" w:themeColor="text1"/>
          <w:szCs w:val="32"/>
          <w:lang w:val="en-GB"/>
        </w:rPr>
        <w:t xml:space="preserve"> </w:t>
      </w:r>
      <w:r w:rsidR="00BE1EAA" w:rsidRPr="004D7B1D">
        <w:rPr>
          <w:color w:val="000000" w:themeColor="text1"/>
          <w:szCs w:val="32"/>
          <w:lang w:val="en-GB"/>
        </w:rPr>
        <w:t xml:space="preserve">pole plant, the pole tip </w:t>
      </w:r>
      <w:r w:rsidR="006E0FA4" w:rsidRPr="004D7B1D">
        <w:rPr>
          <w:color w:val="000000" w:themeColor="text1"/>
          <w:szCs w:val="32"/>
          <w:lang w:val="en-GB"/>
        </w:rPr>
        <w:t>was</w:t>
      </w:r>
      <w:r w:rsidR="00582EE7" w:rsidRPr="004D7B1D">
        <w:rPr>
          <w:color w:val="000000" w:themeColor="text1"/>
          <w:szCs w:val="32"/>
          <w:lang w:val="en-GB"/>
        </w:rPr>
        <w:t xml:space="preserve"> planted slightly, but not significant</w:t>
      </w:r>
      <w:r w:rsidR="00E10981" w:rsidRPr="004D7B1D">
        <w:rPr>
          <w:color w:val="000000" w:themeColor="text1"/>
          <w:szCs w:val="32"/>
          <w:lang w:val="en-GB"/>
        </w:rPr>
        <w:t>ly</w:t>
      </w:r>
      <w:r w:rsidR="00582EE7" w:rsidRPr="004D7B1D">
        <w:rPr>
          <w:color w:val="000000" w:themeColor="text1"/>
          <w:szCs w:val="32"/>
          <w:lang w:val="en-GB"/>
        </w:rPr>
        <w:t>,</w:t>
      </w:r>
      <w:r w:rsidR="00BE1EAA" w:rsidRPr="004D7B1D">
        <w:rPr>
          <w:color w:val="000000" w:themeColor="text1"/>
          <w:szCs w:val="32"/>
          <w:lang w:val="en-GB"/>
        </w:rPr>
        <w:t xml:space="preserve"> </w:t>
      </w:r>
      <w:r w:rsidR="006010E4" w:rsidRPr="004D7B1D">
        <w:rPr>
          <w:color w:val="000000" w:themeColor="text1"/>
          <w:szCs w:val="32"/>
          <w:lang w:val="en-GB"/>
        </w:rPr>
        <w:t xml:space="preserve">further </w:t>
      </w:r>
      <w:r w:rsidR="006E0FA4" w:rsidRPr="004D7B1D">
        <w:rPr>
          <w:color w:val="000000" w:themeColor="text1"/>
          <w:szCs w:val="32"/>
          <w:lang w:val="en-GB"/>
        </w:rPr>
        <w:t>forward</w:t>
      </w:r>
      <w:r w:rsidR="00BE1EAA" w:rsidRPr="004D7B1D">
        <w:rPr>
          <w:color w:val="000000" w:themeColor="text1"/>
          <w:szCs w:val="32"/>
          <w:lang w:val="en-GB"/>
        </w:rPr>
        <w:t xml:space="preserve"> relative to </w:t>
      </w:r>
      <w:r w:rsidR="006010E4" w:rsidRPr="004D7B1D">
        <w:rPr>
          <w:color w:val="000000" w:themeColor="text1"/>
          <w:szCs w:val="32"/>
          <w:lang w:val="en-GB"/>
        </w:rPr>
        <w:t xml:space="preserve">the </w:t>
      </w:r>
      <w:r w:rsidR="00BE1EAA" w:rsidRPr="004D7B1D">
        <w:rPr>
          <w:color w:val="000000" w:themeColor="text1"/>
          <w:szCs w:val="32"/>
          <w:lang w:val="en-GB"/>
        </w:rPr>
        <w:t xml:space="preserve">ankle joint </w:t>
      </w:r>
      <w:r w:rsidR="006E0FA4" w:rsidRPr="004D7B1D">
        <w:rPr>
          <w:color w:val="000000" w:themeColor="text1"/>
          <w:szCs w:val="32"/>
          <w:lang w:val="en-GB"/>
        </w:rPr>
        <w:t xml:space="preserve">with </w:t>
      </w:r>
      <w:r w:rsidR="009C0B7D" w:rsidRPr="004D7B1D">
        <w:rPr>
          <w:color w:val="000000" w:themeColor="text1"/>
          <w:szCs w:val="32"/>
          <w:lang w:val="en-GB"/>
        </w:rPr>
        <w:t>self-selected</w:t>
      </w:r>
      <w:r w:rsidR="006E0FA4" w:rsidRPr="004D7B1D">
        <w:rPr>
          <w:color w:val="000000" w:themeColor="text1"/>
          <w:szCs w:val="32"/>
          <w:lang w:val="en-GB"/>
        </w:rPr>
        <w:t xml:space="preserve"> </w:t>
      </w:r>
      <w:r w:rsidR="00BE1EAA" w:rsidRPr="004D7B1D">
        <w:rPr>
          <w:color w:val="000000" w:themeColor="text1"/>
          <w:szCs w:val="32"/>
          <w:lang w:val="en-GB"/>
        </w:rPr>
        <w:t xml:space="preserve">compared to </w:t>
      </w:r>
      <w:r w:rsidR="006E0FA4" w:rsidRPr="004D7B1D">
        <w:rPr>
          <w:color w:val="000000" w:themeColor="text1"/>
          <w:szCs w:val="32"/>
          <w:lang w:val="en-GB"/>
        </w:rPr>
        <w:t>long</w:t>
      </w:r>
      <w:r w:rsidR="00BE1EAA" w:rsidRPr="004D7B1D">
        <w:rPr>
          <w:color w:val="000000" w:themeColor="text1"/>
          <w:szCs w:val="32"/>
          <w:lang w:val="en-GB"/>
        </w:rPr>
        <w:t xml:space="preserve"> poles (</w:t>
      </w:r>
      <w:r w:rsidR="007F10AA" w:rsidRPr="004D7B1D">
        <w:rPr>
          <w:color w:val="000000" w:themeColor="text1"/>
          <w:szCs w:val="32"/>
          <w:lang w:val="en-GB"/>
        </w:rPr>
        <w:t xml:space="preserve">55 </w:t>
      </w:r>
      <w:r w:rsidR="007F10AA" w:rsidRPr="004D7B1D">
        <w:rPr>
          <w:bCs/>
          <w:color w:val="000000" w:themeColor="text1"/>
          <w:szCs w:val="22"/>
        </w:rPr>
        <w:t xml:space="preserve">± 9 vs </w:t>
      </w:r>
      <w:r w:rsidR="006E0FA4" w:rsidRPr="004D7B1D">
        <w:rPr>
          <w:color w:val="000000" w:themeColor="text1"/>
          <w:szCs w:val="32"/>
          <w:lang w:val="en-GB"/>
        </w:rPr>
        <w:t>51</w:t>
      </w:r>
      <w:r w:rsidR="00E7774D" w:rsidRPr="004D7B1D">
        <w:rPr>
          <w:color w:val="000000" w:themeColor="text1"/>
          <w:szCs w:val="32"/>
          <w:lang w:val="en-GB"/>
        </w:rPr>
        <w:t xml:space="preserve"> </w:t>
      </w:r>
      <w:r w:rsidR="006E0FA4" w:rsidRPr="004D7B1D">
        <w:rPr>
          <w:bCs/>
          <w:color w:val="000000" w:themeColor="text1"/>
          <w:szCs w:val="22"/>
        </w:rPr>
        <w:t>±</w:t>
      </w:r>
      <w:r w:rsidR="00E7774D" w:rsidRPr="004D7B1D">
        <w:rPr>
          <w:bCs/>
          <w:color w:val="000000" w:themeColor="text1"/>
          <w:szCs w:val="22"/>
        </w:rPr>
        <w:t xml:space="preserve"> </w:t>
      </w:r>
      <w:r w:rsidR="006E0FA4" w:rsidRPr="004D7B1D">
        <w:rPr>
          <w:bCs/>
          <w:color w:val="000000" w:themeColor="text1"/>
          <w:szCs w:val="22"/>
        </w:rPr>
        <w:t>10</w:t>
      </w:r>
      <w:r w:rsidR="00BE1EAA" w:rsidRPr="004D7B1D">
        <w:rPr>
          <w:color w:val="000000" w:themeColor="text1"/>
          <w:szCs w:val="32"/>
          <w:lang w:val="en-GB"/>
        </w:rPr>
        <w:t xml:space="preserve"> cm, </w:t>
      </w:r>
      <w:r w:rsidR="00BE1EAA" w:rsidRPr="004D7B1D">
        <w:rPr>
          <w:i/>
          <w:color w:val="000000" w:themeColor="text1"/>
          <w:szCs w:val="32"/>
          <w:lang w:val="en-GB"/>
        </w:rPr>
        <w:t>P</w:t>
      </w:r>
      <w:r w:rsidR="00BE1EAA" w:rsidRPr="004D7B1D">
        <w:rPr>
          <w:color w:val="000000" w:themeColor="text1"/>
          <w:szCs w:val="32"/>
          <w:lang w:val="en-GB"/>
        </w:rPr>
        <w:t xml:space="preserve"> = 0.11)</w:t>
      </w:r>
      <w:r w:rsidR="000246BA" w:rsidRPr="004D7B1D">
        <w:rPr>
          <w:color w:val="000000" w:themeColor="text1"/>
          <w:szCs w:val="32"/>
          <w:lang w:val="en-GB"/>
        </w:rPr>
        <w:t>.</w:t>
      </w:r>
      <w:r w:rsidR="007F10AA" w:rsidRPr="004D7B1D">
        <w:rPr>
          <w:color w:val="000000" w:themeColor="text1"/>
          <w:szCs w:val="32"/>
          <w:lang w:val="en-GB"/>
        </w:rPr>
        <w:t xml:space="preserve"> </w:t>
      </w:r>
    </w:p>
    <w:p w14:paraId="15BB739E" w14:textId="77777777" w:rsidR="003C4933" w:rsidRPr="004D7B1D" w:rsidRDefault="003C4933" w:rsidP="003C4933">
      <w:pPr>
        <w:spacing w:line="480" w:lineRule="auto"/>
        <w:jc w:val="center"/>
        <w:rPr>
          <w:b/>
          <w:color w:val="000000" w:themeColor="text1"/>
          <w:lang w:val="en-GB"/>
        </w:rPr>
      </w:pPr>
      <w:r w:rsidRPr="004D7B1D">
        <w:rPr>
          <w:b/>
          <w:color w:val="000000" w:themeColor="text1"/>
          <w:lang w:val="en-GB"/>
        </w:rPr>
        <w:t xml:space="preserve">&lt;&lt;Figure </w:t>
      </w:r>
      <w:r w:rsidR="00A7444A" w:rsidRPr="004D7B1D">
        <w:rPr>
          <w:b/>
          <w:color w:val="000000" w:themeColor="text1"/>
          <w:lang w:val="en-GB"/>
        </w:rPr>
        <w:t>4</w:t>
      </w:r>
      <w:r w:rsidRPr="004D7B1D">
        <w:rPr>
          <w:b/>
          <w:color w:val="000000" w:themeColor="text1"/>
          <w:lang w:val="en-GB"/>
        </w:rPr>
        <w:t xml:space="preserve"> near here&gt;&gt;</w:t>
      </w:r>
    </w:p>
    <w:p w14:paraId="534F25A0" w14:textId="77777777" w:rsidR="003C7413" w:rsidRPr="004D7B1D" w:rsidRDefault="003C7413" w:rsidP="003C4933">
      <w:pPr>
        <w:spacing w:line="480" w:lineRule="auto"/>
        <w:jc w:val="center"/>
        <w:rPr>
          <w:b/>
          <w:color w:val="000000" w:themeColor="text1"/>
          <w:lang w:val="en-GB"/>
        </w:rPr>
      </w:pPr>
    </w:p>
    <w:p w14:paraId="1E6351EE" w14:textId="681D5EEA" w:rsidR="003C7413" w:rsidRPr="004D7B1D" w:rsidRDefault="002D1E54" w:rsidP="003C7413">
      <w:pPr>
        <w:spacing w:line="480" w:lineRule="auto"/>
        <w:rPr>
          <w:bCs/>
          <w:color w:val="000000" w:themeColor="text1"/>
          <w:szCs w:val="22"/>
        </w:rPr>
      </w:pPr>
      <w:r w:rsidRPr="004D7B1D">
        <w:rPr>
          <w:color w:val="000000" w:themeColor="text1"/>
        </w:rPr>
        <w:t xml:space="preserve">The </w:t>
      </w:r>
      <w:r w:rsidR="00E10981" w:rsidRPr="004D7B1D">
        <w:rPr>
          <w:color w:val="000000" w:themeColor="text1"/>
        </w:rPr>
        <w:t xml:space="preserve">vertical </w:t>
      </w:r>
      <w:r w:rsidR="00687722" w:rsidRPr="004D7B1D">
        <w:rPr>
          <w:color w:val="000000" w:themeColor="text1"/>
        </w:rPr>
        <w:t>elevation</w:t>
      </w:r>
      <w:r w:rsidRPr="004D7B1D">
        <w:rPr>
          <w:color w:val="000000" w:themeColor="text1"/>
        </w:rPr>
        <w:t xml:space="preserve"> of COM (</w:t>
      </w:r>
      <w:proofErr w:type="spellStart"/>
      <w:r w:rsidRPr="004D7B1D">
        <w:rPr>
          <w:color w:val="000000" w:themeColor="text1"/>
        </w:rPr>
        <w:t>zCOM</w:t>
      </w:r>
      <w:proofErr w:type="spellEnd"/>
      <w:r w:rsidRPr="004D7B1D">
        <w:rPr>
          <w:color w:val="000000" w:themeColor="text1"/>
        </w:rPr>
        <w:t>)</w:t>
      </w:r>
      <w:r w:rsidRPr="004D7B1D">
        <w:rPr>
          <w:color w:val="000000" w:themeColor="text1"/>
          <w:lang w:val="en-GB"/>
        </w:rPr>
        <w:t xml:space="preserve"> </w:t>
      </w:r>
      <w:r w:rsidRPr="004D7B1D">
        <w:rPr>
          <w:color w:val="000000" w:themeColor="text1"/>
        </w:rPr>
        <w:t xml:space="preserve">from </w:t>
      </w:r>
      <w:r w:rsidR="001B4B54" w:rsidRPr="004D7B1D">
        <w:rPr>
          <w:color w:val="000000" w:themeColor="text1"/>
        </w:rPr>
        <w:t xml:space="preserve">the </w:t>
      </w:r>
      <w:r w:rsidR="00687722" w:rsidRPr="004D7B1D">
        <w:rPr>
          <w:color w:val="000000" w:themeColor="text1"/>
        </w:rPr>
        <w:t>lowest</w:t>
      </w:r>
      <w:r w:rsidRPr="004D7B1D">
        <w:rPr>
          <w:color w:val="000000" w:themeColor="text1"/>
        </w:rPr>
        <w:t xml:space="preserve"> </w:t>
      </w:r>
      <w:r w:rsidRPr="004D7B1D">
        <w:rPr>
          <w:color w:val="000000" w:themeColor="text1"/>
          <w:lang w:val="en-GB"/>
        </w:rPr>
        <w:t>(</w:t>
      </w:r>
      <w:r w:rsidRPr="004D7B1D">
        <w:rPr>
          <w:color w:val="000000" w:themeColor="text1"/>
          <w:szCs w:val="32"/>
          <w:lang w:val="en-GB"/>
        </w:rPr>
        <w:t xml:space="preserve">~ </w:t>
      </w:r>
      <w:r w:rsidR="00687722" w:rsidRPr="004D7B1D">
        <w:rPr>
          <w:color w:val="000000" w:themeColor="text1"/>
          <w:szCs w:val="32"/>
          <w:lang w:val="en-GB"/>
        </w:rPr>
        <w:t>29</w:t>
      </w:r>
      <w:r w:rsidRPr="004D7B1D">
        <w:rPr>
          <w:color w:val="000000" w:themeColor="text1"/>
          <w:szCs w:val="32"/>
          <w:lang w:val="en-GB"/>
        </w:rPr>
        <w:t>% of CT</w:t>
      </w:r>
      <w:r w:rsidRPr="004D7B1D">
        <w:rPr>
          <w:color w:val="000000" w:themeColor="text1"/>
          <w:lang w:val="en-GB"/>
        </w:rPr>
        <w:t xml:space="preserve">) </w:t>
      </w:r>
      <w:r w:rsidR="001B4B54" w:rsidRPr="004D7B1D">
        <w:rPr>
          <w:color w:val="000000" w:themeColor="text1"/>
          <w:lang w:val="en-GB"/>
        </w:rPr>
        <w:t>to the</w:t>
      </w:r>
      <w:r w:rsidRPr="004D7B1D">
        <w:rPr>
          <w:color w:val="000000" w:themeColor="text1"/>
          <w:lang w:val="en-GB"/>
        </w:rPr>
        <w:t xml:space="preserve"> </w:t>
      </w:r>
      <w:r w:rsidR="00687722" w:rsidRPr="004D7B1D">
        <w:rPr>
          <w:color w:val="000000" w:themeColor="text1"/>
          <w:lang w:val="en-GB"/>
        </w:rPr>
        <w:t>highest</w:t>
      </w:r>
      <w:r w:rsidRPr="004D7B1D">
        <w:rPr>
          <w:color w:val="000000" w:themeColor="text1"/>
          <w:lang w:val="en-GB"/>
        </w:rPr>
        <w:t xml:space="preserve"> point (</w:t>
      </w:r>
      <w:r w:rsidRPr="004D7B1D">
        <w:rPr>
          <w:color w:val="000000" w:themeColor="text1"/>
          <w:szCs w:val="32"/>
          <w:lang w:val="en-GB"/>
        </w:rPr>
        <w:t xml:space="preserve">~ </w:t>
      </w:r>
      <w:r w:rsidR="00687722" w:rsidRPr="004D7B1D">
        <w:rPr>
          <w:color w:val="000000" w:themeColor="text1"/>
          <w:lang w:val="en-GB"/>
        </w:rPr>
        <w:t>92</w:t>
      </w:r>
      <w:r w:rsidRPr="004D7B1D">
        <w:rPr>
          <w:color w:val="000000" w:themeColor="text1"/>
          <w:lang w:val="en-GB"/>
        </w:rPr>
        <w:t xml:space="preserve">% of CT) </w:t>
      </w:r>
      <w:r w:rsidRPr="004D7B1D">
        <w:rPr>
          <w:bCs/>
          <w:color w:val="000000" w:themeColor="text1"/>
          <w:szCs w:val="22"/>
        </w:rPr>
        <w:t xml:space="preserve">tended to be smaller in long versus self-selected poles (23.3 ± 3.0 vs. 24.3 ± 3.0, </w:t>
      </w:r>
      <w:r w:rsidRPr="004D7B1D">
        <w:rPr>
          <w:bCs/>
          <w:i/>
          <w:color w:val="000000" w:themeColor="text1"/>
          <w:szCs w:val="22"/>
        </w:rPr>
        <w:t xml:space="preserve">P </w:t>
      </w:r>
      <w:r w:rsidRPr="004D7B1D">
        <w:rPr>
          <w:bCs/>
          <w:color w:val="000000" w:themeColor="text1"/>
          <w:szCs w:val="22"/>
        </w:rPr>
        <w:t>= 0.07, Figure 5).</w:t>
      </w:r>
      <w:r w:rsidRPr="004D7B1D">
        <w:rPr>
          <w:color w:val="000000" w:themeColor="text1"/>
          <w:lang w:val="en-GB"/>
        </w:rPr>
        <w:t xml:space="preserve">  </w:t>
      </w:r>
    </w:p>
    <w:p w14:paraId="634AD307" w14:textId="77777777" w:rsidR="003C4933" w:rsidRPr="004D7B1D" w:rsidRDefault="003C4933" w:rsidP="003C4933">
      <w:pPr>
        <w:spacing w:line="480" w:lineRule="auto"/>
        <w:jc w:val="center"/>
        <w:rPr>
          <w:b/>
          <w:color w:val="000000" w:themeColor="text1"/>
          <w:lang w:val="en-GB"/>
        </w:rPr>
      </w:pPr>
      <w:r w:rsidRPr="004D7B1D">
        <w:rPr>
          <w:b/>
          <w:color w:val="000000" w:themeColor="text1"/>
          <w:lang w:val="en-GB"/>
        </w:rPr>
        <w:t xml:space="preserve">&lt;&lt;Figure </w:t>
      </w:r>
      <w:r w:rsidR="00A7444A" w:rsidRPr="004D7B1D">
        <w:rPr>
          <w:b/>
          <w:color w:val="000000" w:themeColor="text1"/>
          <w:lang w:val="en-GB"/>
        </w:rPr>
        <w:t>5</w:t>
      </w:r>
      <w:r w:rsidRPr="004D7B1D">
        <w:rPr>
          <w:b/>
          <w:color w:val="000000" w:themeColor="text1"/>
          <w:lang w:val="en-GB"/>
        </w:rPr>
        <w:t xml:space="preserve"> near here&gt;&gt;</w:t>
      </w:r>
    </w:p>
    <w:p w14:paraId="488E9CE4" w14:textId="77777777" w:rsidR="00E7774D" w:rsidRPr="004D7B1D" w:rsidRDefault="00E7774D" w:rsidP="00F61282">
      <w:pPr>
        <w:spacing w:line="480" w:lineRule="auto"/>
        <w:rPr>
          <w:color w:val="000000" w:themeColor="text1"/>
        </w:rPr>
      </w:pPr>
    </w:p>
    <w:p w14:paraId="2225BF81" w14:textId="77777777" w:rsidR="00065820" w:rsidRPr="004D7B1D" w:rsidRDefault="00065820" w:rsidP="00065820">
      <w:pPr>
        <w:spacing w:line="480" w:lineRule="auto"/>
        <w:rPr>
          <w:b/>
          <w:color w:val="000000" w:themeColor="text1"/>
          <w:lang w:val="en-GB"/>
        </w:rPr>
      </w:pPr>
      <w:r w:rsidRPr="004D7B1D">
        <w:rPr>
          <w:color w:val="000000" w:themeColor="text1"/>
          <w:lang w:val="en-GB"/>
        </w:rPr>
        <w:t>The joint angle analysis at 4 m·s</w:t>
      </w:r>
      <w:r w:rsidRPr="004D7B1D">
        <w:rPr>
          <w:color w:val="000000" w:themeColor="text1"/>
          <w:vertAlign w:val="superscript"/>
          <w:lang w:val="en-GB"/>
        </w:rPr>
        <w:t xml:space="preserve">-1 </w:t>
      </w:r>
      <w:r w:rsidRPr="004D7B1D">
        <w:rPr>
          <w:color w:val="000000" w:themeColor="text1"/>
          <w:lang w:val="en-GB"/>
        </w:rPr>
        <w:t>during a full DP cycle is shown in Figure 6</w:t>
      </w:r>
      <w:r w:rsidRPr="004D7B1D">
        <w:rPr>
          <w:color w:val="000000" w:themeColor="text1"/>
          <w:szCs w:val="32"/>
          <w:lang w:val="en-GB"/>
        </w:rPr>
        <w:t xml:space="preserve">. The hip and ankle </w:t>
      </w:r>
      <w:r w:rsidR="006010E4" w:rsidRPr="004D7B1D">
        <w:rPr>
          <w:color w:val="000000" w:themeColor="text1"/>
          <w:szCs w:val="32"/>
          <w:lang w:val="en-GB"/>
        </w:rPr>
        <w:t xml:space="preserve">were </w:t>
      </w:r>
      <w:r w:rsidRPr="004D7B1D">
        <w:rPr>
          <w:color w:val="000000" w:themeColor="text1"/>
          <w:szCs w:val="32"/>
          <w:lang w:val="en-GB"/>
        </w:rPr>
        <w:t>more extended during the entire poling phase (</w:t>
      </w:r>
      <w:r w:rsidRPr="004D7B1D">
        <w:rPr>
          <w:bCs/>
          <w:i/>
          <w:color w:val="000000" w:themeColor="text1"/>
          <w:szCs w:val="22"/>
        </w:rPr>
        <w:t>P</w:t>
      </w:r>
      <w:r w:rsidRPr="004D7B1D">
        <w:rPr>
          <w:bCs/>
          <w:color w:val="000000" w:themeColor="text1"/>
          <w:szCs w:val="22"/>
        </w:rPr>
        <w:t xml:space="preserve"> &lt; 0.001), knee angle was more extended at the start of poling phase (</w:t>
      </w:r>
      <w:r w:rsidRPr="004D7B1D">
        <w:rPr>
          <w:bCs/>
          <w:i/>
          <w:color w:val="000000" w:themeColor="text1"/>
          <w:szCs w:val="22"/>
        </w:rPr>
        <w:t>P</w:t>
      </w:r>
      <w:r w:rsidRPr="004D7B1D">
        <w:rPr>
          <w:bCs/>
          <w:color w:val="000000" w:themeColor="text1"/>
          <w:szCs w:val="22"/>
        </w:rPr>
        <w:t xml:space="preserve"> = 0.01)</w:t>
      </w:r>
      <w:r w:rsidR="005A29B9" w:rsidRPr="004D7B1D">
        <w:rPr>
          <w:bCs/>
          <w:color w:val="000000" w:themeColor="text1"/>
          <w:szCs w:val="22"/>
        </w:rPr>
        <w:t xml:space="preserve"> for long than self-selected poles</w:t>
      </w:r>
      <w:r w:rsidRPr="004D7B1D">
        <w:rPr>
          <w:bCs/>
          <w:color w:val="000000" w:themeColor="text1"/>
          <w:szCs w:val="22"/>
        </w:rPr>
        <w:t xml:space="preserve">, </w:t>
      </w:r>
      <w:r w:rsidRPr="004D7B1D">
        <w:rPr>
          <w:color w:val="000000" w:themeColor="text1"/>
          <w:szCs w:val="32"/>
          <w:lang w:val="en-GB"/>
        </w:rPr>
        <w:t xml:space="preserve">while shoulder, elbow </w:t>
      </w:r>
      <w:r w:rsidR="006010E4" w:rsidRPr="004D7B1D">
        <w:rPr>
          <w:color w:val="000000" w:themeColor="text1"/>
          <w:szCs w:val="32"/>
          <w:lang w:val="en-GB"/>
        </w:rPr>
        <w:t xml:space="preserve">and </w:t>
      </w:r>
      <w:r w:rsidRPr="004D7B1D">
        <w:rPr>
          <w:color w:val="000000" w:themeColor="text1"/>
          <w:szCs w:val="32"/>
          <w:lang w:val="en-GB"/>
        </w:rPr>
        <w:t>pole angles were not different between pole lengths</w:t>
      </w:r>
      <w:r w:rsidRPr="004D7B1D">
        <w:rPr>
          <w:bCs/>
          <w:color w:val="000000" w:themeColor="text1"/>
          <w:szCs w:val="22"/>
        </w:rPr>
        <w:t>.</w:t>
      </w:r>
      <w:r w:rsidRPr="004D7B1D">
        <w:rPr>
          <w:color w:val="000000" w:themeColor="text1"/>
          <w:szCs w:val="20"/>
          <w:lang w:val="en-GB"/>
        </w:rPr>
        <w:t xml:space="preserve"> </w:t>
      </w:r>
      <w:r w:rsidRPr="004D7B1D">
        <w:rPr>
          <w:color w:val="000000" w:themeColor="text1"/>
          <w:szCs w:val="32"/>
          <w:lang w:val="en-GB"/>
        </w:rPr>
        <w:t>No significant differences were seen in hip joint angle</w:t>
      </w:r>
      <w:r w:rsidRPr="004D7B1D">
        <w:rPr>
          <w:bCs/>
          <w:color w:val="000000" w:themeColor="text1"/>
          <w:szCs w:val="22"/>
        </w:rPr>
        <w:t xml:space="preserve"> from </w:t>
      </w:r>
      <w:r w:rsidR="006010E4" w:rsidRPr="004D7B1D">
        <w:rPr>
          <w:bCs/>
          <w:color w:val="000000" w:themeColor="text1"/>
          <w:szCs w:val="22"/>
        </w:rPr>
        <w:t xml:space="preserve">the </w:t>
      </w:r>
      <w:r w:rsidRPr="004D7B1D">
        <w:rPr>
          <w:bCs/>
          <w:color w:val="000000" w:themeColor="text1"/>
          <w:szCs w:val="22"/>
        </w:rPr>
        <w:t xml:space="preserve">start of RT to the following </w:t>
      </w:r>
      <w:r w:rsidRPr="004D7B1D">
        <w:rPr>
          <w:color w:val="000000" w:themeColor="text1"/>
          <w:szCs w:val="20"/>
          <w:lang w:val="en-GB"/>
        </w:rPr>
        <w:t>hip</w:t>
      </w:r>
      <w:r w:rsidR="006010E4" w:rsidRPr="004D7B1D">
        <w:rPr>
          <w:color w:val="000000" w:themeColor="text1"/>
          <w:szCs w:val="20"/>
          <w:lang w:val="en-GB"/>
        </w:rPr>
        <w:t xml:space="preserve"> </w:t>
      </w:r>
      <w:r w:rsidRPr="004D7B1D">
        <w:rPr>
          <w:color w:val="000000" w:themeColor="text1"/>
          <w:szCs w:val="20"/>
          <w:lang w:val="en-GB"/>
        </w:rPr>
        <w:t>flexion (</w:t>
      </w:r>
      <w:r w:rsidRPr="004D7B1D">
        <w:rPr>
          <w:color w:val="000000" w:themeColor="text1"/>
          <w:szCs w:val="32"/>
          <w:lang w:val="en-GB"/>
        </w:rPr>
        <w:t>~ 85% of CT</w:t>
      </w:r>
      <w:r w:rsidRPr="004D7B1D">
        <w:rPr>
          <w:color w:val="000000" w:themeColor="text1"/>
          <w:szCs w:val="20"/>
          <w:lang w:val="en-GB"/>
        </w:rPr>
        <w:t>)</w:t>
      </w:r>
      <w:r w:rsidRPr="004D7B1D">
        <w:rPr>
          <w:color w:val="000000" w:themeColor="text1"/>
          <w:szCs w:val="32"/>
          <w:lang w:val="en-GB"/>
        </w:rPr>
        <w:t>. Thus, the hip range of motion (ROM) was si</w:t>
      </w:r>
      <w:r w:rsidR="00D839CC" w:rsidRPr="004D7B1D">
        <w:rPr>
          <w:color w:val="000000" w:themeColor="text1"/>
          <w:szCs w:val="32"/>
          <w:lang w:val="en-GB"/>
        </w:rPr>
        <w:t>gnificantly smaller for long vs</w:t>
      </w:r>
      <w:r w:rsidRPr="004D7B1D">
        <w:rPr>
          <w:color w:val="000000" w:themeColor="text1"/>
          <w:szCs w:val="32"/>
          <w:lang w:val="en-GB"/>
        </w:rPr>
        <w:t xml:space="preserve"> self-selected poles during a full cycle (</w:t>
      </w:r>
      <w:r w:rsidRPr="004D7B1D">
        <w:rPr>
          <w:bCs/>
          <w:color w:val="000000" w:themeColor="text1"/>
          <w:szCs w:val="22"/>
        </w:rPr>
        <w:t xml:space="preserve">81 ± 11 vs. 84 ± 10°, </w:t>
      </w:r>
      <w:r w:rsidRPr="004D7B1D">
        <w:rPr>
          <w:bCs/>
          <w:i/>
          <w:color w:val="000000" w:themeColor="text1"/>
          <w:szCs w:val="22"/>
        </w:rPr>
        <w:t>P</w:t>
      </w:r>
      <w:r w:rsidRPr="004D7B1D">
        <w:rPr>
          <w:bCs/>
          <w:color w:val="000000" w:themeColor="text1"/>
          <w:szCs w:val="22"/>
        </w:rPr>
        <w:t xml:space="preserve"> </w:t>
      </w:r>
      <w:r w:rsidR="00572524" w:rsidRPr="004D7B1D">
        <w:rPr>
          <w:bCs/>
          <w:color w:val="000000" w:themeColor="text1"/>
          <w:szCs w:val="22"/>
        </w:rPr>
        <w:t>= 0.02</w:t>
      </w:r>
      <w:r w:rsidRPr="004D7B1D">
        <w:rPr>
          <w:color w:val="000000" w:themeColor="text1"/>
          <w:szCs w:val="32"/>
          <w:lang w:val="en-GB"/>
        </w:rPr>
        <w:t>). Shoulders were slightly more extended a</w:t>
      </w:r>
      <w:r w:rsidRPr="004D7B1D">
        <w:rPr>
          <w:color w:val="000000" w:themeColor="text1"/>
          <w:szCs w:val="20"/>
          <w:lang w:val="en-GB"/>
        </w:rPr>
        <w:t xml:space="preserve">t the start of the shoulder flexion </w:t>
      </w:r>
      <w:r w:rsidRPr="004D7B1D">
        <w:rPr>
          <w:color w:val="000000" w:themeColor="text1"/>
          <w:szCs w:val="32"/>
          <w:lang w:val="en-GB"/>
        </w:rPr>
        <w:t xml:space="preserve">(~50% of CT) with long versus self-selected poles. During this period, the elbows were more flexed whereas prior to pole plant (83-95% of CT), the elbows </w:t>
      </w:r>
      <w:r w:rsidR="00F46AAD" w:rsidRPr="004D7B1D">
        <w:rPr>
          <w:color w:val="000000" w:themeColor="text1"/>
          <w:szCs w:val="32"/>
          <w:lang w:val="en-GB"/>
        </w:rPr>
        <w:t>tended to be</w:t>
      </w:r>
      <w:r w:rsidR="006010E4" w:rsidRPr="004D7B1D">
        <w:rPr>
          <w:color w:val="000000" w:themeColor="text1"/>
          <w:szCs w:val="32"/>
          <w:lang w:val="en-GB"/>
        </w:rPr>
        <w:t xml:space="preserve"> </w:t>
      </w:r>
      <w:r w:rsidRPr="004D7B1D">
        <w:rPr>
          <w:color w:val="000000" w:themeColor="text1"/>
          <w:szCs w:val="32"/>
          <w:lang w:val="en-GB"/>
        </w:rPr>
        <w:t xml:space="preserve">more extended for long than </w:t>
      </w:r>
      <w:r w:rsidR="00066219" w:rsidRPr="004D7B1D">
        <w:rPr>
          <w:color w:val="000000" w:themeColor="text1"/>
          <w:szCs w:val="32"/>
          <w:lang w:val="en-GB"/>
        </w:rPr>
        <w:t xml:space="preserve">for </w:t>
      </w:r>
      <w:r w:rsidRPr="004D7B1D">
        <w:rPr>
          <w:color w:val="000000" w:themeColor="text1"/>
          <w:szCs w:val="32"/>
          <w:lang w:val="en-GB"/>
        </w:rPr>
        <w:t xml:space="preserve">self-selected poles (all </w:t>
      </w:r>
      <w:r w:rsidRPr="004D7B1D">
        <w:rPr>
          <w:i/>
          <w:color w:val="000000" w:themeColor="text1"/>
          <w:szCs w:val="32"/>
          <w:lang w:val="en-GB"/>
        </w:rPr>
        <w:t>P</w:t>
      </w:r>
      <w:r w:rsidRPr="004D7B1D">
        <w:rPr>
          <w:color w:val="000000" w:themeColor="text1"/>
          <w:szCs w:val="32"/>
          <w:lang w:val="en-GB"/>
        </w:rPr>
        <w:t xml:space="preserve"> &lt; 0.10).</w:t>
      </w:r>
      <w:r w:rsidRPr="004D7B1D">
        <w:rPr>
          <w:b/>
          <w:color w:val="000000" w:themeColor="text1"/>
          <w:lang w:val="en-GB"/>
        </w:rPr>
        <w:t xml:space="preserve"> </w:t>
      </w:r>
    </w:p>
    <w:p w14:paraId="1D308830" w14:textId="77777777" w:rsidR="00FB4672" w:rsidRPr="004D7B1D" w:rsidRDefault="003C4933" w:rsidP="00FB4672">
      <w:pPr>
        <w:spacing w:line="480" w:lineRule="auto"/>
        <w:jc w:val="center"/>
        <w:rPr>
          <w:b/>
          <w:i/>
          <w:color w:val="000000" w:themeColor="text1"/>
          <w:szCs w:val="32"/>
          <w:lang w:val="en-GB"/>
        </w:rPr>
      </w:pPr>
      <w:r w:rsidRPr="004D7B1D">
        <w:rPr>
          <w:b/>
          <w:color w:val="000000" w:themeColor="text1"/>
          <w:lang w:val="en-GB"/>
        </w:rPr>
        <w:t xml:space="preserve">&lt;&lt;Figure </w:t>
      </w:r>
      <w:r w:rsidR="00A7444A" w:rsidRPr="004D7B1D">
        <w:rPr>
          <w:b/>
          <w:color w:val="000000" w:themeColor="text1"/>
          <w:lang w:val="en-GB"/>
        </w:rPr>
        <w:t>6</w:t>
      </w:r>
      <w:r w:rsidRPr="004D7B1D">
        <w:rPr>
          <w:b/>
          <w:color w:val="000000" w:themeColor="text1"/>
          <w:lang w:val="en-GB"/>
        </w:rPr>
        <w:t xml:space="preserve"> near here&gt;&gt;</w:t>
      </w:r>
    </w:p>
    <w:p w14:paraId="69E5687C" w14:textId="77777777" w:rsidR="0083654F" w:rsidRPr="004D7B1D" w:rsidRDefault="0083654F" w:rsidP="008A27E4">
      <w:pPr>
        <w:spacing w:line="480" w:lineRule="auto"/>
        <w:rPr>
          <w:color w:val="000000" w:themeColor="text1"/>
          <w:szCs w:val="32"/>
          <w:lang w:val="en-GB"/>
        </w:rPr>
      </w:pPr>
    </w:p>
    <w:p w14:paraId="20E64F17" w14:textId="77777777" w:rsidR="00C441D6" w:rsidRPr="004D7B1D" w:rsidRDefault="007D3865" w:rsidP="002807D9">
      <w:pPr>
        <w:spacing w:after="200" w:line="276" w:lineRule="auto"/>
        <w:rPr>
          <w:b/>
          <w:color w:val="000000" w:themeColor="text1"/>
          <w:sz w:val="32"/>
          <w:szCs w:val="32"/>
          <w:lang w:val="en-GB"/>
        </w:rPr>
      </w:pPr>
      <w:r w:rsidRPr="004D7B1D">
        <w:rPr>
          <w:b/>
          <w:color w:val="000000" w:themeColor="text1"/>
          <w:sz w:val="32"/>
          <w:szCs w:val="32"/>
          <w:lang w:val="en-GB"/>
        </w:rPr>
        <w:br w:type="page"/>
      </w:r>
      <w:r w:rsidR="00C441D6" w:rsidRPr="004D7B1D">
        <w:rPr>
          <w:b/>
          <w:color w:val="000000" w:themeColor="text1"/>
          <w:sz w:val="32"/>
          <w:szCs w:val="32"/>
          <w:lang w:val="en-GB"/>
        </w:rPr>
        <w:lastRenderedPageBreak/>
        <w:t>D</w:t>
      </w:r>
      <w:r w:rsidR="00FB4672" w:rsidRPr="004D7B1D">
        <w:rPr>
          <w:b/>
          <w:color w:val="000000" w:themeColor="text1"/>
          <w:sz w:val="32"/>
          <w:szCs w:val="32"/>
          <w:lang w:val="en-GB"/>
        </w:rPr>
        <w:t>iscussion</w:t>
      </w:r>
    </w:p>
    <w:p w14:paraId="3E74EA5D" w14:textId="77777777" w:rsidR="00FB7F64" w:rsidRPr="004D7B1D" w:rsidRDefault="008C35EA" w:rsidP="008A27E4">
      <w:pPr>
        <w:spacing w:line="480" w:lineRule="auto"/>
        <w:rPr>
          <w:color w:val="000000" w:themeColor="text1"/>
          <w:szCs w:val="20"/>
          <w:lang w:val="en-GB" w:eastAsia="nb-NO"/>
        </w:rPr>
      </w:pPr>
      <w:r w:rsidRPr="004D7B1D">
        <w:rPr>
          <w:bCs/>
          <w:color w:val="000000" w:themeColor="text1"/>
          <w:szCs w:val="22"/>
        </w:rPr>
        <w:t>This study investigated how pole length influence</w:t>
      </w:r>
      <w:r w:rsidR="006010E4" w:rsidRPr="004D7B1D">
        <w:rPr>
          <w:bCs/>
          <w:color w:val="000000" w:themeColor="text1"/>
          <w:szCs w:val="22"/>
        </w:rPr>
        <w:t>d</w:t>
      </w:r>
      <w:r w:rsidRPr="004D7B1D">
        <w:rPr>
          <w:bCs/>
          <w:color w:val="000000" w:themeColor="text1"/>
          <w:szCs w:val="22"/>
        </w:rPr>
        <w:t xml:space="preserve"> performance, O</w:t>
      </w:r>
      <w:r w:rsidRPr="004D7B1D">
        <w:rPr>
          <w:bCs/>
          <w:color w:val="000000" w:themeColor="text1"/>
          <w:szCs w:val="22"/>
          <w:vertAlign w:val="subscript"/>
        </w:rPr>
        <w:t>2</w:t>
      </w:r>
      <w:r w:rsidRPr="004D7B1D">
        <w:rPr>
          <w:bCs/>
          <w:color w:val="000000" w:themeColor="text1"/>
          <w:szCs w:val="22"/>
        </w:rPr>
        <w:t xml:space="preserve">-cost and kinematics </w:t>
      </w:r>
      <w:r w:rsidR="00086B42" w:rsidRPr="004D7B1D">
        <w:rPr>
          <w:bCs/>
          <w:color w:val="000000" w:themeColor="text1"/>
          <w:szCs w:val="22"/>
        </w:rPr>
        <w:t xml:space="preserve">during DP </w:t>
      </w:r>
      <w:r w:rsidRPr="004D7B1D">
        <w:rPr>
          <w:bCs/>
          <w:color w:val="000000" w:themeColor="text1"/>
          <w:szCs w:val="22"/>
        </w:rPr>
        <w:t>while treadmill roller skiing.</w:t>
      </w:r>
      <w:r w:rsidR="00FB7F64" w:rsidRPr="004D7B1D">
        <w:rPr>
          <w:color w:val="000000" w:themeColor="text1"/>
          <w:szCs w:val="20"/>
          <w:lang w:val="en-GB" w:eastAsia="nb-NO"/>
        </w:rPr>
        <w:t xml:space="preserve"> The principal find</w:t>
      </w:r>
      <w:r w:rsidR="0012312D" w:rsidRPr="004D7B1D">
        <w:rPr>
          <w:color w:val="000000" w:themeColor="text1"/>
          <w:szCs w:val="20"/>
          <w:lang w:val="en-GB" w:eastAsia="nb-NO"/>
        </w:rPr>
        <w:t xml:space="preserve">ings were: (I) </w:t>
      </w:r>
      <w:r w:rsidR="00AA01B2" w:rsidRPr="004D7B1D">
        <w:rPr>
          <w:color w:val="000000" w:themeColor="text1"/>
          <w:szCs w:val="20"/>
          <w:lang w:val="en-GB" w:eastAsia="nb-NO"/>
        </w:rPr>
        <w:t>7.</w:t>
      </w:r>
      <w:r w:rsidR="00C11E63" w:rsidRPr="004D7B1D">
        <w:rPr>
          <w:color w:val="000000" w:themeColor="text1"/>
          <w:szCs w:val="20"/>
          <w:lang w:val="en-GB" w:eastAsia="nb-NO"/>
        </w:rPr>
        <w:t xml:space="preserve">5 cm longer than </w:t>
      </w:r>
      <w:r w:rsidR="009C0B7D" w:rsidRPr="004D7B1D">
        <w:rPr>
          <w:color w:val="000000" w:themeColor="text1"/>
          <w:szCs w:val="20"/>
          <w:lang w:val="en-GB" w:eastAsia="nb-NO"/>
        </w:rPr>
        <w:t>self-selected</w:t>
      </w:r>
      <w:r w:rsidR="00C11E63" w:rsidRPr="004D7B1D">
        <w:rPr>
          <w:color w:val="000000" w:themeColor="text1"/>
          <w:szCs w:val="20"/>
          <w:lang w:val="en-GB" w:eastAsia="nb-NO"/>
        </w:rPr>
        <w:t xml:space="preserve"> poles</w:t>
      </w:r>
      <w:r w:rsidR="0012312D" w:rsidRPr="004D7B1D">
        <w:rPr>
          <w:color w:val="000000" w:themeColor="text1"/>
          <w:szCs w:val="20"/>
          <w:lang w:val="en-GB" w:eastAsia="nb-NO"/>
        </w:rPr>
        <w:t xml:space="preserve"> </w:t>
      </w:r>
      <w:r w:rsidR="003A4C0D" w:rsidRPr="004D7B1D">
        <w:rPr>
          <w:color w:val="000000" w:themeColor="text1"/>
          <w:szCs w:val="20"/>
          <w:lang w:val="en-GB" w:eastAsia="nb-NO"/>
        </w:rPr>
        <w:t>improved</w:t>
      </w:r>
      <w:r w:rsidR="000A62E4" w:rsidRPr="004D7B1D">
        <w:rPr>
          <w:color w:val="000000" w:themeColor="text1"/>
          <w:szCs w:val="20"/>
          <w:lang w:val="en-GB" w:eastAsia="nb-NO"/>
        </w:rPr>
        <w:t xml:space="preserve"> 1000-m </w:t>
      </w:r>
      <w:r w:rsidR="00FF705D" w:rsidRPr="004D7B1D">
        <w:rPr>
          <w:color w:val="000000" w:themeColor="text1"/>
          <w:szCs w:val="20"/>
          <w:lang w:val="en-GB" w:eastAsia="nb-NO"/>
        </w:rPr>
        <w:t>time</w:t>
      </w:r>
      <w:r w:rsidR="00ED222F" w:rsidRPr="004D7B1D">
        <w:rPr>
          <w:color w:val="000000" w:themeColor="text1"/>
          <w:szCs w:val="20"/>
          <w:lang w:val="en-GB" w:eastAsia="nb-NO"/>
        </w:rPr>
        <w:t xml:space="preserve"> </w:t>
      </w:r>
      <w:r w:rsidR="000A62E4" w:rsidRPr="004D7B1D">
        <w:rPr>
          <w:color w:val="000000" w:themeColor="text1"/>
          <w:szCs w:val="20"/>
          <w:lang w:val="en-GB" w:eastAsia="nb-NO"/>
        </w:rPr>
        <w:t xml:space="preserve">and </w:t>
      </w:r>
      <w:r w:rsidR="003A4C0D" w:rsidRPr="004D7B1D">
        <w:rPr>
          <w:color w:val="000000" w:themeColor="text1"/>
          <w:szCs w:val="20"/>
          <w:lang w:val="en-GB" w:eastAsia="nb-NO"/>
        </w:rPr>
        <w:t xml:space="preserve">reduced </w:t>
      </w:r>
      <w:r w:rsidR="003C7413" w:rsidRPr="004D7B1D">
        <w:rPr>
          <w:color w:val="000000" w:themeColor="text1"/>
          <w:szCs w:val="20"/>
          <w:lang w:val="en-GB" w:eastAsia="nb-NO"/>
        </w:rPr>
        <w:t xml:space="preserve">submaximal </w:t>
      </w:r>
      <w:r w:rsidR="00FB7F64" w:rsidRPr="004D7B1D">
        <w:rPr>
          <w:color w:val="000000" w:themeColor="text1"/>
          <w:szCs w:val="20"/>
          <w:lang w:val="en-GB" w:eastAsia="nb-NO"/>
        </w:rPr>
        <w:t>O</w:t>
      </w:r>
      <w:r w:rsidR="00FB7F64" w:rsidRPr="004D7B1D">
        <w:rPr>
          <w:color w:val="000000" w:themeColor="text1"/>
          <w:szCs w:val="20"/>
          <w:vertAlign w:val="subscript"/>
          <w:lang w:val="en-GB" w:eastAsia="nb-NO"/>
        </w:rPr>
        <w:t>2</w:t>
      </w:r>
      <w:r w:rsidR="000A62E4" w:rsidRPr="004D7B1D">
        <w:rPr>
          <w:color w:val="000000" w:themeColor="text1"/>
          <w:szCs w:val="20"/>
          <w:lang w:val="en-GB" w:eastAsia="nb-NO"/>
        </w:rPr>
        <w:t>-cost</w:t>
      </w:r>
      <w:r w:rsidR="00FB7F64" w:rsidRPr="004D7B1D">
        <w:rPr>
          <w:color w:val="000000" w:themeColor="text1"/>
          <w:szCs w:val="20"/>
          <w:lang w:val="en-GB" w:eastAsia="nb-NO"/>
        </w:rPr>
        <w:t>.</w:t>
      </w:r>
      <w:r w:rsidR="00344DF1" w:rsidRPr="004D7B1D">
        <w:rPr>
          <w:color w:val="000000" w:themeColor="text1"/>
          <w:szCs w:val="20"/>
          <w:lang w:val="en-GB" w:eastAsia="nb-NO"/>
        </w:rPr>
        <w:t xml:space="preserve"> (II) </w:t>
      </w:r>
      <w:r w:rsidR="00C73BAC" w:rsidRPr="004D7B1D">
        <w:rPr>
          <w:color w:val="000000" w:themeColor="text1"/>
          <w:lang w:val="en-GB"/>
        </w:rPr>
        <w:t xml:space="preserve">Vertical </w:t>
      </w:r>
      <w:r w:rsidR="003C7413" w:rsidRPr="004D7B1D">
        <w:rPr>
          <w:bCs/>
          <w:color w:val="000000" w:themeColor="text1"/>
          <w:szCs w:val="22"/>
        </w:rPr>
        <w:t xml:space="preserve">displacement of </w:t>
      </w:r>
      <w:r w:rsidR="00AA01B2" w:rsidRPr="004D7B1D">
        <w:rPr>
          <w:bCs/>
          <w:color w:val="000000" w:themeColor="text1"/>
          <w:szCs w:val="22"/>
        </w:rPr>
        <w:t xml:space="preserve">COM during a cycle was </w:t>
      </w:r>
      <w:r w:rsidRPr="004D7B1D">
        <w:rPr>
          <w:bCs/>
          <w:color w:val="000000" w:themeColor="text1"/>
          <w:szCs w:val="22"/>
        </w:rPr>
        <w:t>smaller</w:t>
      </w:r>
      <w:r w:rsidR="00AA01B2" w:rsidRPr="004D7B1D">
        <w:rPr>
          <w:bCs/>
          <w:color w:val="000000" w:themeColor="text1"/>
          <w:szCs w:val="22"/>
        </w:rPr>
        <w:t xml:space="preserve"> </w:t>
      </w:r>
      <w:r w:rsidRPr="004D7B1D">
        <w:rPr>
          <w:bCs/>
          <w:color w:val="000000" w:themeColor="text1"/>
          <w:szCs w:val="22"/>
        </w:rPr>
        <w:t xml:space="preserve">in </w:t>
      </w:r>
      <w:r w:rsidR="00AA01B2" w:rsidRPr="004D7B1D">
        <w:rPr>
          <w:bCs/>
          <w:color w:val="000000" w:themeColor="text1"/>
          <w:szCs w:val="22"/>
        </w:rPr>
        <w:t xml:space="preserve">long </w:t>
      </w:r>
      <w:r w:rsidRPr="004D7B1D">
        <w:rPr>
          <w:bCs/>
          <w:color w:val="000000" w:themeColor="text1"/>
          <w:szCs w:val="22"/>
        </w:rPr>
        <w:t>versus self-selected</w:t>
      </w:r>
      <w:r w:rsidR="00C73BAC" w:rsidRPr="004D7B1D">
        <w:rPr>
          <w:bCs/>
          <w:color w:val="000000" w:themeColor="text1"/>
          <w:szCs w:val="22"/>
        </w:rPr>
        <w:t xml:space="preserve"> poles</w:t>
      </w:r>
      <w:r w:rsidR="00344DF1" w:rsidRPr="004D7B1D">
        <w:rPr>
          <w:color w:val="000000" w:themeColor="text1"/>
          <w:szCs w:val="20"/>
          <w:lang w:val="en-GB" w:eastAsia="nb-NO"/>
        </w:rPr>
        <w:t>.</w:t>
      </w:r>
      <w:r w:rsidR="00BE7187" w:rsidRPr="004D7B1D">
        <w:rPr>
          <w:color w:val="000000" w:themeColor="text1"/>
          <w:szCs w:val="20"/>
          <w:lang w:val="en-GB" w:eastAsia="nb-NO"/>
        </w:rPr>
        <w:t xml:space="preserve"> (II</w:t>
      </w:r>
      <w:r w:rsidR="00344DF1" w:rsidRPr="004D7B1D">
        <w:rPr>
          <w:color w:val="000000" w:themeColor="text1"/>
          <w:szCs w:val="20"/>
          <w:lang w:val="en-GB" w:eastAsia="nb-NO"/>
        </w:rPr>
        <w:t>I</w:t>
      </w:r>
      <w:r w:rsidR="00BE7187" w:rsidRPr="004D7B1D">
        <w:rPr>
          <w:color w:val="000000" w:themeColor="text1"/>
          <w:szCs w:val="20"/>
          <w:lang w:val="en-GB" w:eastAsia="nb-NO"/>
        </w:rPr>
        <w:t xml:space="preserve">) Cycle time </w:t>
      </w:r>
      <w:r w:rsidR="003A4C0D" w:rsidRPr="004D7B1D">
        <w:rPr>
          <w:color w:val="000000" w:themeColor="text1"/>
          <w:szCs w:val="20"/>
          <w:lang w:val="en-GB" w:eastAsia="nb-NO"/>
        </w:rPr>
        <w:t xml:space="preserve">did </w:t>
      </w:r>
      <w:r w:rsidR="0012312D" w:rsidRPr="004D7B1D">
        <w:rPr>
          <w:color w:val="000000" w:themeColor="text1"/>
          <w:szCs w:val="20"/>
          <w:lang w:val="en-GB" w:eastAsia="nb-NO"/>
        </w:rPr>
        <w:t>not differ</w:t>
      </w:r>
      <w:r w:rsidR="00BE7187" w:rsidRPr="004D7B1D">
        <w:rPr>
          <w:color w:val="000000" w:themeColor="text1"/>
          <w:szCs w:val="20"/>
          <w:lang w:val="en-GB" w:eastAsia="nb-NO"/>
        </w:rPr>
        <w:t xml:space="preserve"> between pole lengths</w:t>
      </w:r>
      <w:r w:rsidR="00612414" w:rsidRPr="004D7B1D">
        <w:rPr>
          <w:color w:val="000000" w:themeColor="text1"/>
          <w:szCs w:val="20"/>
          <w:lang w:val="en-GB" w:eastAsia="nb-NO"/>
        </w:rPr>
        <w:t xml:space="preserve"> </w:t>
      </w:r>
      <w:r w:rsidR="00EE2C80" w:rsidRPr="004D7B1D">
        <w:rPr>
          <w:color w:val="000000" w:themeColor="text1"/>
          <w:szCs w:val="20"/>
          <w:lang w:val="en-GB" w:eastAsia="nb-NO"/>
        </w:rPr>
        <w:t xml:space="preserve">at any </w:t>
      </w:r>
      <w:r w:rsidR="00526721" w:rsidRPr="004D7B1D">
        <w:rPr>
          <w:color w:val="000000" w:themeColor="text1"/>
          <w:szCs w:val="20"/>
          <w:lang w:val="en-GB" w:eastAsia="nb-NO"/>
        </w:rPr>
        <w:t>speed</w:t>
      </w:r>
      <w:r w:rsidR="00C11E63" w:rsidRPr="004D7B1D">
        <w:rPr>
          <w:color w:val="000000" w:themeColor="text1"/>
          <w:szCs w:val="20"/>
          <w:lang w:val="en-GB" w:eastAsia="nb-NO"/>
        </w:rPr>
        <w:t>s</w:t>
      </w:r>
      <w:r w:rsidR="00EE2C80" w:rsidRPr="004D7B1D">
        <w:rPr>
          <w:color w:val="000000" w:themeColor="text1"/>
          <w:szCs w:val="20"/>
          <w:lang w:val="en-GB" w:eastAsia="nb-NO"/>
        </w:rPr>
        <w:t xml:space="preserve"> tested</w:t>
      </w:r>
      <w:r w:rsidR="00BE7187" w:rsidRPr="004D7B1D">
        <w:rPr>
          <w:color w:val="000000" w:themeColor="text1"/>
          <w:szCs w:val="20"/>
          <w:lang w:val="en-GB" w:eastAsia="nb-NO"/>
        </w:rPr>
        <w:t xml:space="preserve">, whereas </w:t>
      </w:r>
      <w:r w:rsidR="006052D0" w:rsidRPr="004D7B1D">
        <w:rPr>
          <w:color w:val="000000" w:themeColor="text1"/>
          <w:szCs w:val="20"/>
          <w:lang w:val="en-GB" w:eastAsia="nb-NO"/>
        </w:rPr>
        <w:t xml:space="preserve">PT </w:t>
      </w:r>
      <w:r w:rsidR="00086B42" w:rsidRPr="004D7B1D">
        <w:rPr>
          <w:color w:val="000000" w:themeColor="text1"/>
          <w:szCs w:val="20"/>
          <w:lang w:val="en-GB" w:eastAsia="nb-NO"/>
        </w:rPr>
        <w:t>tended to be</w:t>
      </w:r>
      <w:r w:rsidR="006052D0" w:rsidRPr="004D7B1D">
        <w:rPr>
          <w:color w:val="000000" w:themeColor="text1"/>
          <w:szCs w:val="20"/>
          <w:lang w:val="en-GB" w:eastAsia="nb-NO"/>
        </w:rPr>
        <w:t xml:space="preserve"> </w:t>
      </w:r>
      <w:r w:rsidR="00E23666" w:rsidRPr="004D7B1D">
        <w:rPr>
          <w:color w:val="000000" w:themeColor="text1"/>
          <w:szCs w:val="20"/>
          <w:lang w:val="en-GB" w:eastAsia="nb-NO"/>
        </w:rPr>
        <w:t>shorter</w:t>
      </w:r>
      <w:r w:rsidR="006052D0" w:rsidRPr="004D7B1D">
        <w:rPr>
          <w:color w:val="000000" w:themeColor="text1"/>
          <w:szCs w:val="20"/>
          <w:lang w:val="en-GB" w:eastAsia="nb-NO"/>
        </w:rPr>
        <w:t xml:space="preserve"> for </w:t>
      </w:r>
      <w:r w:rsidR="009C0B7D" w:rsidRPr="004D7B1D">
        <w:rPr>
          <w:color w:val="000000" w:themeColor="text1"/>
          <w:szCs w:val="20"/>
          <w:lang w:val="en-GB" w:eastAsia="nb-NO"/>
        </w:rPr>
        <w:t>self-selected</w:t>
      </w:r>
      <w:r w:rsidR="00E23666" w:rsidRPr="004D7B1D">
        <w:rPr>
          <w:color w:val="000000" w:themeColor="text1"/>
          <w:szCs w:val="20"/>
          <w:lang w:val="en-GB" w:eastAsia="nb-NO"/>
        </w:rPr>
        <w:t xml:space="preserve"> than long</w:t>
      </w:r>
      <w:r w:rsidR="006052D0" w:rsidRPr="004D7B1D">
        <w:rPr>
          <w:color w:val="000000" w:themeColor="text1"/>
          <w:szCs w:val="20"/>
          <w:lang w:val="en-GB" w:eastAsia="nb-NO"/>
        </w:rPr>
        <w:t xml:space="preserve"> poles</w:t>
      </w:r>
      <w:r w:rsidR="0026229B" w:rsidRPr="004D7B1D">
        <w:rPr>
          <w:color w:val="000000" w:themeColor="text1"/>
          <w:szCs w:val="20"/>
          <w:lang w:val="en-GB" w:eastAsia="nb-NO"/>
        </w:rPr>
        <w:t xml:space="preserve"> at </w:t>
      </w:r>
      <w:r w:rsidR="003C7413" w:rsidRPr="004D7B1D">
        <w:rPr>
          <w:color w:val="000000" w:themeColor="text1"/>
          <w:szCs w:val="20"/>
          <w:lang w:val="en-GB" w:eastAsia="nb-NO"/>
        </w:rPr>
        <w:t xml:space="preserve">the </w:t>
      </w:r>
      <w:r w:rsidR="0026229B" w:rsidRPr="004D7B1D">
        <w:rPr>
          <w:color w:val="000000" w:themeColor="text1"/>
          <w:szCs w:val="20"/>
          <w:lang w:val="en-GB" w:eastAsia="nb-NO"/>
        </w:rPr>
        <w:t>low</w:t>
      </w:r>
      <w:r w:rsidR="003C7413" w:rsidRPr="004D7B1D">
        <w:rPr>
          <w:color w:val="000000" w:themeColor="text1"/>
          <w:szCs w:val="20"/>
          <w:lang w:val="en-GB" w:eastAsia="nb-NO"/>
        </w:rPr>
        <w:t>er</w:t>
      </w:r>
      <w:r w:rsidR="0026229B" w:rsidRPr="004D7B1D">
        <w:rPr>
          <w:color w:val="000000" w:themeColor="text1"/>
          <w:szCs w:val="20"/>
          <w:lang w:val="en-GB" w:eastAsia="nb-NO"/>
        </w:rPr>
        <w:t xml:space="preserve"> speeds</w:t>
      </w:r>
      <w:r w:rsidR="00C11E63" w:rsidRPr="004D7B1D">
        <w:rPr>
          <w:color w:val="000000" w:themeColor="text1"/>
          <w:szCs w:val="20"/>
          <w:lang w:val="en-GB" w:eastAsia="nb-NO"/>
        </w:rPr>
        <w:t xml:space="preserve"> (</w:t>
      </w:r>
      <w:r w:rsidR="007456BF" w:rsidRPr="004D7B1D">
        <w:rPr>
          <w:color w:val="000000" w:themeColor="text1"/>
          <w:szCs w:val="20"/>
          <w:lang w:val="en-GB" w:eastAsia="nb-NO"/>
        </w:rPr>
        <w:t>≤</w:t>
      </w:r>
      <w:r w:rsidR="00D6274E" w:rsidRPr="004D7B1D">
        <w:rPr>
          <w:color w:val="000000" w:themeColor="text1"/>
          <w:szCs w:val="20"/>
          <w:lang w:val="en-GB" w:eastAsia="nb-NO"/>
        </w:rPr>
        <w:t xml:space="preserve"> </w:t>
      </w:r>
      <w:r w:rsidR="00C11E63" w:rsidRPr="004D7B1D">
        <w:rPr>
          <w:color w:val="000000" w:themeColor="text1"/>
          <w:szCs w:val="20"/>
          <w:lang w:val="en-GB" w:eastAsia="nb-NO"/>
        </w:rPr>
        <w:t>3.5 m·s</w:t>
      </w:r>
      <w:r w:rsidR="00C11E63" w:rsidRPr="004D7B1D">
        <w:rPr>
          <w:color w:val="000000" w:themeColor="text1"/>
          <w:szCs w:val="20"/>
          <w:vertAlign w:val="superscript"/>
          <w:lang w:val="en-GB" w:eastAsia="nb-NO"/>
        </w:rPr>
        <w:t>-1</w:t>
      </w:r>
      <w:r w:rsidR="00C11E63" w:rsidRPr="004D7B1D">
        <w:rPr>
          <w:color w:val="000000" w:themeColor="text1"/>
          <w:szCs w:val="20"/>
          <w:lang w:val="en-GB" w:eastAsia="nb-NO"/>
        </w:rPr>
        <w:t>)</w:t>
      </w:r>
      <w:r w:rsidR="00E23666" w:rsidRPr="004D7B1D">
        <w:rPr>
          <w:color w:val="000000" w:themeColor="text1"/>
          <w:szCs w:val="20"/>
          <w:lang w:val="en-GB" w:eastAsia="nb-NO"/>
        </w:rPr>
        <w:t>,</w:t>
      </w:r>
      <w:r w:rsidR="0026229B" w:rsidRPr="004D7B1D">
        <w:rPr>
          <w:color w:val="000000" w:themeColor="text1"/>
          <w:szCs w:val="20"/>
          <w:lang w:val="en-GB" w:eastAsia="nb-NO"/>
        </w:rPr>
        <w:t xml:space="preserve"> but not at</w:t>
      </w:r>
      <w:r w:rsidR="0007560D" w:rsidRPr="004D7B1D">
        <w:rPr>
          <w:color w:val="000000" w:themeColor="text1"/>
          <w:szCs w:val="20"/>
          <w:lang w:val="en-GB" w:eastAsia="nb-NO"/>
        </w:rPr>
        <w:t xml:space="preserve"> the</w:t>
      </w:r>
      <w:r w:rsidR="0026229B" w:rsidRPr="004D7B1D">
        <w:rPr>
          <w:color w:val="000000" w:themeColor="text1"/>
          <w:szCs w:val="20"/>
          <w:lang w:val="en-GB" w:eastAsia="nb-NO"/>
        </w:rPr>
        <w:t xml:space="preserve"> high</w:t>
      </w:r>
      <w:r w:rsidR="0007560D" w:rsidRPr="004D7B1D">
        <w:rPr>
          <w:color w:val="000000" w:themeColor="text1"/>
          <w:szCs w:val="20"/>
          <w:lang w:val="en-GB" w:eastAsia="nb-NO"/>
        </w:rPr>
        <w:t>e</w:t>
      </w:r>
      <w:r w:rsidR="00ED222F" w:rsidRPr="004D7B1D">
        <w:rPr>
          <w:color w:val="000000" w:themeColor="text1"/>
          <w:szCs w:val="20"/>
          <w:lang w:val="en-GB" w:eastAsia="nb-NO"/>
        </w:rPr>
        <w:t>st</w:t>
      </w:r>
      <w:r w:rsidR="0026229B" w:rsidRPr="004D7B1D">
        <w:rPr>
          <w:color w:val="000000" w:themeColor="text1"/>
          <w:szCs w:val="20"/>
          <w:lang w:val="en-GB" w:eastAsia="nb-NO"/>
        </w:rPr>
        <w:t xml:space="preserve"> speeds</w:t>
      </w:r>
      <w:r w:rsidR="00C11E63" w:rsidRPr="004D7B1D">
        <w:rPr>
          <w:color w:val="000000" w:themeColor="text1"/>
          <w:szCs w:val="20"/>
          <w:lang w:val="en-GB" w:eastAsia="nb-NO"/>
        </w:rPr>
        <w:t xml:space="preserve"> (</w:t>
      </w:r>
      <w:r w:rsidR="007456BF" w:rsidRPr="004D7B1D">
        <w:rPr>
          <w:color w:val="000000" w:themeColor="text1"/>
          <w:szCs w:val="20"/>
          <w:lang w:val="en-GB" w:eastAsia="nb-NO"/>
        </w:rPr>
        <w:t>≥</w:t>
      </w:r>
      <w:r w:rsidR="00D6274E" w:rsidRPr="004D7B1D">
        <w:rPr>
          <w:color w:val="000000" w:themeColor="text1"/>
          <w:szCs w:val="20"/>
          <w:lang w:val="en-GB" w:eastAsia="nb-NO"/>
        </w:rPr>
        <w:t xml:space="preserve"> </w:t>
      </w:r>
      <w:r w:rsidR="00C11E63" w:rsidRPr="004D7B1D">
        <w:rPr>
          <w:color w:val="000000" w:themeColor="text1"/>
          <w:szCs w:val="20"/>
          <w:lang w:val="en-GB" w:eastAsia="nb-NO"/>
        </w:rPr>
        <w:t>4 m·s</w:t>
      </w:r>
      <w:r w:rsidR="00C11E63" w:rsidRPr="004D7B1D">
        <w:rPr>
          <w:color w:val="000000" w:themeColor="text1"/>
          <w:szCs w:val="20"/>
          <w:vertAlign w:val="superscript"/>
          <w:lang w:val="en-GB" w:eastAsia="nb-NO"/>
        </w:rPr>
        <w:t>-1</w:t>
      </w:r>
      <w:r w:rsidR="00C11E63" w:rsidRPr="004D7B1D">
        <w:rPr>
          <w:color w:val="000000" w:themeColor="text1"/>
          <w:szCs w:val="20"/>
          <w:lang w:val="en-GB" w:eastAsia="nb-NO"/>
        </w:rPr>
        <w:t>)</w:t>
      </w:r>
      <w:r w:rsidR="00344DF1" w:rsidRPr="004D7B1D">
        <w:rPr>
          <w:color w:val="000000" w:themeColor="text1"/>
          <w:szCs w:val="20"/>
          <w:lang w:val="en-GB" w:eastAsia="nb-NO"/>
        </w:rPr>
        <w:t xml:space="preserve">. </w:t>
      </w:r>
    </w:p>
    <w:p w14:paraId="264FD6CA" w14:textId="77777777" w:rsidR="002A09C2" w:rsidRPr="004D7B1D" w:rsidRDefault="002A09C2" w:rsidP="00721E90">
      <w:pPr>
        <w:spacing w:line="480" w:lineRule="auto"/>
        <w:rPr>
          <w:color w:val="000000" w:themeColor="text1"/>
          <w:szCs w:val="20"/>
          <w:lang w:val="en-GB" w:eastAsia="nb-NO"/>
        </w:rPr>
      </w:pPr>
    </w:p>
    <w:p w14:paraId="5FEFD787" w14:textId="77777777" w:rsidR="002A148D" w:rsidRPr="004D7B1D" w:rsidRDefault="00434D49" w:rsidP="00721E90">
      <w:pPr>
        <w:spacing w:line="480" w:lineRule="auto"/>
        <w:rPr>
          <w:color w:val="000000" w:themeColor="text1"/>
          <w:szCs w:val="20"/>
          <w:lang w:val="en-GB" w:eastAsia="nb-NO"/>
        </w:rPr>
      </w:pPr>
      <w:r w:rsidRPr="004D7B1D">
        <w:rPr>
          <w:color w:val="000000" w:themeColor="text1"/>
          <w:szCs w:val="20"/>
          <w:lang w:val="en-GB" w:eastAsia="nb-NO"/>
        </w:rPr>
        <w:t xml:space="preserve">Already in </w:t>
      </w:r>
      <w:r w:rsidR="00D63AA4" w:rsidRPr="004D7B1D">
        <w:rPr>
          <w:color w:val="000000" w:themeColor="text1"/>
          <w:szCs w:val="20"/>
          <w:lang w:val="en-GB" w:eastAsia="nb-NO"/>
        </w:rPr>
        <w:t>1990, Hoffma</w:t>
      </w:r>
      <w:r w:rsidR="001439E8" w:rsidRPr="004D7B1D">
        <w:rPr>
          <w:color w:val="000000" w:themeColor="text1"/>
          <w:szCs w:val="20"/>
          <w:lang w:val="en-GB" w:eastAsia="nb-NO"/>
        </w:rPr>
        <w:t xml:space="preserve">n </w:t>
      </w:r>
      <w:proofErr w:type="gramStart"/>
      <w:r w:rsidR="001439E8" w:rsidRPr="004D7B1D">
        <w:rPr>
          <w:color w:val="000000" w:themeColor="text1"/>
          <w:szCs w:val="20"/>
          <w:lang w:val="en-GB" w:eastAsia="nb-NO"/>
        </w:rPr>
        <w:t>et</w:t>
      </w:r>
      <w:proofErr w:type="gramEnd"/>
      <w:r w:rsidR="001439E8" w:rsidRPr="004D7B1D">
        <w:rPr>
          <w:color w:val="000000" w:themeColor="text1"/>
          <w:szCs w:val="20"/>
          <w:lang w:val="en-GB" w:eastAsia="nb-NO"/>
        </w:rPr>
        <w:t xml:space="preserve"> al</w:t>
      </w:r>
      <w:r w:rsidRPr="004D7B1D">
        <w:rPr>
          <w:color w:val="000000" w:themeColor="text1"/>
          <w:szCs w:val="20"/>
          <w:lang w:val="en-GB" w:eastAsia="nb-NO"/>
        </w:rPr>
        <w:t>.</w:t>
      </w:r>
      <w:r w:rsidR="00D00ECF" w:rsidRPr="004D7B1D">
        <w:rPr>
          <w:color w:val="000000" w:themeColor="text1"/>
          <w:szCs w:val="20"/>
          <w:vertAlign w:val="superscript"/>
          <w:lang w:val="en-GB" w:eastAsia="nb-NO"/>
        </w:rPr>
        <w:t>14</w:t>
      </w:r>
      <w:r w:rsidR="001439E8" w:rsidRPr="004D7B1D">
        <w:rPr>
          <w:color w:val="000000" w:themeColor="text1"/>
          <w:szCs w:val="20"/>
          <w:lang w:val="en-GB" w:eastAsia="nb-NO"/>
        </w:rPr>
        <w:t xml:space="preserve"> proposed that </w:t>
      </w:r>
      <w:r w:rsidR="001439E8" w:rsidRPr="004D7B1D">
        <w:rPr>
          <w:i/>
          <w:color w:val="000000" w:themeColor="text1"/>
          <w:szCs w:val="20"/>
          <w:lang w:val="en-GB" w:eastAsia="nb-NO"/>
        </w:rPr>
        <w:t>“...it appears that the length of the ski poles may be an important determinant for the economy of the double poling technique</w:t>
      </w:r>
      <w:r w:rsidR="006010E4" w:rsidRPr="004D7B1D">
        <w:rPr>
          <w:i/>
          <w:color w:val="000000" w:themeColor="text1"/>
          <w:szCs w:val="20"/>
          <w:lang w:val="en-GB" w:eastAsia="nb-NO"/>
        </w:rPr>
        <w:t>.</w:t>
      </w:r>
      <w:r w:rsidR="001439E8" w:rsidRPr="004D7B1D">
        <w:rPr>
          <w:i/>
          <w:color w:val="000000" w:themeColor="text1"/>
          <w:szCs w:val="20"/>
          <w:lang w:val="en-GB" w:eastAsia="nb-NO"/>
        </w:rPr>
        <w:t>”</w:t>
      </w:r>
      <w:r w:rsidR="00A66E8A" w:rsidRPr="004D7B1D">
        <w:rPr>
          <w:color w:val="000000" w:themeColor="text1"/>
          <w:szCs w:val="20"/>
          <w:lang w:val="en-GB" w:eastAsia="nb-NO"/>
        </w:rPr>
        <w:t xml:space="preserve"> </w:t>
      </w:r>
      <w:r w:rsidR="001439E8" w:rsidRPr="004D7B1D">
        <w:rPr>
          <w:color w:val="000000" w:themeColor="text1"/>
          <w:szCs w:val="20"/>
          <w:lang w:val="en-GB" w:eastAsia="nb-NO"/>
        </w:rPr>
        <w:t xml:space="preserve">Since then, </w:t>
      </w:r>
      <w:r w:rsidR="00525603" w:rsidRPr="004D7B1D">
        <w:rPr>
          <w:color w:val="000000" w:themeColor="text1"/>
          <w:szCs w:val="20"/>
          <w:lang w:val="en-GB" w:eastAsia="nb-NO"/>
        </w:rPr>
        <w:t>a few</w:t>
      </w:r>
      <w:r w:rsidR="004134DB" w:rsidRPr="004D7B1D">
        <w:rPr>
          <w:color w:val="000000" w:themeColor="text1"/>
          <w:szCs w:val="20"/>
          <w:lang w:val="en-GB" w:eastAsia="nb-NO"/>
        </w:rPr>
        <w:t xml:space="preserve"> </w:t>
      </w:r>
      <w:r w:rsidRPr="004D7B1D">
        <w:rPr>
          <w:color w:val="000000" w:themeColor="text1"/>
          <w:szCs w:val="20"/>
          <w:lang w:val="en-GB" w:eastAsia="nb-NO"/>
        </w:rPr>
        <w:t xml:space="preserve">previous </w:t>
      </w:r>
      <w:r w:rsidR="004134DB" w:rsidRPr="004D7B1D">
        <w:rPr>
          <w:color w:val="000000" w:themeColor="text1"/>
          <w:szCs w:val="20"/>
          <w:lang w:val="en-GB" w:eastAsia="nb-NO"/>
        </w:rPr>
        <w:t xml:space="preserve">studies have </w:t>
      </w:r>
      <w:r w:rsidRPr="004D7B1D">
        <w:rPr>
          <w:color w:val="000000" w:themeColor="text1"/>
          <w:szCs w:val="20"/>
          <w:lang w:val="en-GB" w:eastAsia="nb-NO"/>
        </w:rPr>
        <w:t>s</w:t>
      </w:r>
      <w:r w:rsidR="00A90F3E" w:rsidRPr="004D7B1D">
        <w:rPr>
          <w:color w:val="000000" w:themeColor="text1"/>
          <w:szCs w:val="20"/>
          <w:lang w:val="en-GB" w:eastAsia="nb-NO"/>
        </w:rPr>
        <w:t>tudied the influence of</w:t>
      </w:r>
      <w:r w:rsidR="00EA5324" w:rsidRPr="004D7B1D">
        <w:rPr>
          <w:color w:val="000000" w:themeColor="text1"/>
          <w:szCs w:val="20"/>
          <w:lang w:val="en-GB" w:eastAsia="nb-NO"/>
        </w:rPr>
        <w:t xml:space="preserve"> pole lengths</w:t>
      </w:r>
      <w:r w:rsidRPr="004D7B1D">
        <w:rPr>
          <w:color w:val="000000" w:themeColor="text1"/>
          <w:szCs w:val="20"/>
          <w:lang w:val="en-GB" w:eastAsia="nb-NO"/>
        </w:rPr>
        <w:t xml:space="preserve"> </w:t>
      </w:r>
      <w:r w:rsidR="00A90F3E" w:rsidRPr="004D7B1D">
        <w:rPr>
          <w:color w:val="000000" w:themeColor="text1"/>
          <w:szCs w:val="20"/>
          <w:lang w:val="en-GB" w:eastAsia="nb-NO"/>
        </w:rPr>
        <w:t>on</w:t>
      </w:r>
      <w:r w:rsidR="00EC5870" w:rsidRPr="004D7B1D">
        <w:rPr>
          <w:color w:val="000000" w:themeColor="text1"/>
          <w:szCs w:val="20"/>
          <w:lang w:val="en-GB" w:eastAsia="nb-NO"/>
        </w:rPr>
        <w:t xml:space="preserve"> kinematics</w:t>
      </w:r>
      <w:r w:rsidR="00A90F3E" w:rsidRPr="004D7B1D">
        <w:rPr>
          <w:color w:val="000000" w:themeColor="text1"/>
          <w:szCs w:val="20"/>
          <w:lang w:val="en-GB" w:eastAsia="nb-NO"/>
        </w:rPr>
        <w:t xml:space="preserve">, </w:t>
      </w:r>
      <w:r w:rsidR="007619F9" w:rsidRPr="004D7B1D">
        <w:rPr>
          <w:color w:val="000000" w:themeColor="text1"/>
          <w:szCs w:val="20"/>
          <w:lang w:val="en-GB" w:eastAsia="nb-NO"/>
        </w:rPr>
        <w:t>O</w:t>
      </w:r>
      <w:r w:rsidR="007619F9" w:rsidRPr="004D7B1D">
        <w:rPr>
          <w:color w:val="000000" w:themeColor="text1"/>
          <w:szCs w:val="20"/>
          <w:vertAlign w:val="subscript"/>
          <w:lang w:val="en-GB" w:eastAsia="nb-NO"/>
        </w:rPr>
        <w:t>2</w:t>
      </w:r>
      <w:r w:rsidR="007619F9" w:rsidRPr="004D7B1D">
        <w:rPr>
          <w:color w:val="000000" w:themeColor="text1"/>
          <w:szCs w:val="20"/>
          <w:lang w:val="en-GB" w:eastAsia="nb-NO"/>
        </w:rPr>
        <w:t>-cost</w:t>
      </w:r>
      <w:r w:rsidR="00EC5870" w:rsidRPr="004D7B1D">
        <w:rPr>
          <w:color w:val="000000" w:themeColor="text1"/>
          <w:szCs w:val="20"/>
          <w:lang w:val="en-GB" w:eastAsia="nb-NO"/>
        </w:rPr>
        <w:t xml:space="preserve"> </w:t>
      </w:r>
      <w:r w:rsidRPr="004D7B1D">
        <w:rPr>
          <w:color w:val="000000" w:themeColor="text1"/>
          <w:szCs w:val="20"/>
          <w:lang w:val="en-GB" w:eastAsia="nb-NO"/>
        </w:rPr>
        <w:t>and/</w:t>
      </w:r>
      <w:r w:rsidR="00EC5870" w:rsidRPr="004D7B1D">
        <w:rPr>
          <w:color w:val="000000" w:themeColor="text1"/>
          <w:szCs w:val="20"/>
          <w:lang w:val="en-GB" w:eastAsia="nb-NO"/>
        </w:rPr>
        <w:t xml:space="preserve">or short term </w:t>
      </w:r>
      <w:r w:rsidR="00EA5324" w:rsidRPr="004D7B1D">
        <w:rPr>
          <w:color w:val="000000" w:themeColor="text1"/>
          <w:szCs w:val="20"/>
          <w:lang w:val="en-GB" w:eastAsia="nb-NO"/>
        </w:rPr>
        <w:t>performance</w:t>
      </w:r>
      <w:r w:rsidR="00BA67A1" w:rsidRPr="004D7B1D">
        <w:rPr>
          <w:color w:val="000000" w:themeColor="text1"/>
          <w:szCs w:val="20"/>
          <w:lang w:val="en-GB" w:eastAsia="nb-NO"/>
        </w:rPr>
        <w:t xml:space="preserve"> in DP</w:t>
      </w:r>
      <w:r w:rsidR="00D00ECF" w:rsidRPr="004D7B1D">
        <w:rPr>
          <w:color w:val="000000" w:themeColor="text1"/>
          <w:szCs w:val="20"/>
          <w:lang w:val="en-GB" w:eastAsia="nb-NO"/>
        </w:rPr>
        <w:t>.</w:t>
      </w:r>
      <w:r w:rsidR="00A32D29" w:rsidRPr="004D7B1D">
        <w:rPr>
          <w:color w:val="000000" w:themeColor="text1"/>
          <w:szCs w:val="20"/>
          <w:vertAlign w:val="superscript"/>
          <w:lang w:val="en-GB" w:eastAsia="nb-NO"/>
        </w:rPr>
        <w:t>15</w:t>
      </w:r>
      <w:r w:rsidR="00A90F3E" w:rsidRPr="004D7B1D">
        <w:rPr>
          <w:color w:val="000000" w:themeColor="text1"/>
          <w:szCs w:val="20"/>
          <w:vertAlign w:val="superscript"/>
          <w:lang w:val="en-GB" w:eastAsia="nb-NO"/>
        </w:rPr>
        <w:t>-17</w:t>
      </w:r>
      <w:r w:rsidR="001439E8" w:rsidRPr="004D7B1D">
        <w:rPr>
          <w:color w:val="000000" w:themeColor="text1"/>
          <w:szCs w:val="20"/>
          <w:lang w:val="en-GB" w:eastAsia="nb-NO"/>
        </w:rPr>
        <w:t xml:space="preserve"> </w:t>
      </w:r>
      <w:r w:rsidR="004531E6" w:rsidRPr="004D7B1D">
        <w:rPr>
          <w:color w:val="000000" w:themeColor="text1"/>
          <w:szCs w:val="20"/>
          <w:lang w:val="en-GB" w:eastAsia="nb-NO"/>
        </w:rPr>
        <w:t>However,</w:t>
      </w:r>
      <w:r w:rsidR="001439E8" w:rsidRPr="004D7B1D">
        <w:rPr>
          <w:color w:val="000000" w:themeColor="text1"/>
          <w:szCs w:val="20"/>
          <w:lang w:val="en-GB" w:eastAsia="nb-NO"/>
        </w:rPr>
        <w:t xml:space="preserve"> </w:t>
      </w:r>
      <w:r w:rsidR="004531E6" w:rsidRPr="004D7B1D">
        <w:rPr>
          <w:color w:val="000000" w:themeColor="text1"/>
          <w:szCs w:val="20"/>
          <w:lang w:val="en-GB" w:eastAsia="nb-NO"/>
        </w:rPr>
        <w:t xml:space="preserve">the present study </w:t>
      </w:r>
      <w:r w:rsidR="00ED222F" w:rsidRPr="004D7B1D">
        <w:rPr>
          <w:color w:val="000000" w:themeColor="text1"/>
          <w:szCs w:val="20"/>
          <w:lang w:val="en-GB" w:eastAsia="nb-NO"/>
        </w:rPr>
        <w:t xml:space="preserve">demonstrates </w:t>
      </w:r>
      <w:r w:rsidR="004531E6" w:rsidRPr="004D7B1D">
        <w:rPr>
          <w:color w:val="000000" w:themeColor="text1"/>
          <w:szCs w:val="20"/>
          <w:lang w:val="en-GB" w:eastAsia="nb-NO"/>
        </w:rPr>
        <w:t xml:space="preserve">for the first time </w:t>
      </w:r>
      <w:r w:rsidR="007619F9" w:rsidRPr="004D7B1D">
        <w:rPr>
          <w:color w:val="000000" w:themeColor="text1"/>
          <w:szCs w:val="20"/>
          <w:lang w:val="en-GB" w:eastAsia="nb-NO"/>
        </w:rPr>
        <w:t>that longer pole length</w:t>
      </w:r>
      <w:r w:rsidR="004531E6" w:rsidRPr="004D7B1D">
        <w:rPr>
          <w:color w:val="000000" w:themeColor="text1"/>
          <w:szCs w:val="20"/>
          <w:lang w:val="en-GB" w:eastAsia="nb-NO"/>
        </w:rPr>
        <w:t xml:space="preserve"> </w:t>
      </w:r>
      <w:r w:rsidR="004719DF" w:rsidRPr="004D7B1D">
        <w:rPr>
          <w:color w:val="000000" w:themeColor="text1"/>
          <w:szCs w:val="20"/>
          <w:lang w:val="en-GB" w:eastAsia="nb-NO"/>
        </w:rPr>
        <w:t xml:space="preserve">improve endurance performance and </w:t>
      </w:r>
      <w:r w:rsidR="004531E6" w:rsidRPr="004D7B1D">
        <w:rPr>
          <w:color w:val="000000" w:themeColor="text1"/>
          <w:szCs w:val="20"/>
          <w:lang w:val="en-GB" w:eastAsia="nb-NO"/>
        </w:rPr>
        <w:t>reduce the O</w:t>
      </w:r>
      <w:r w:rsidR="004531E6" w:rsidRPr="004D7B1D">
        <w:rPr>
          <w:color w:val="000000" w:themeColor="text1"/>
          <w:szCs w:val="20"/>
          <w:vertAlign w:val="subscript"/>
          <w:lang w:val="en-GB" w:eastAsia="nb-NO"/>
        </w:rPr>
        <w:t>2</w:t>
      </w:r>
      <w:r w:rsidR="004531E6" w:rsidRPr="004D7B1D">
        <w:rPr>
          <w:color w:val="000000" w:themeColor="text1"/>
          <w:szCs w:val="20"/>
          <w:lang w:val="en-GB" w:eastAsia="nb-NO"/>
        </w:rPr>
        <w:t>-cost during DP.</w:t>
      </w:r>
    </w:p>
    <w:p w14:paraId="0F2C2F36" w14:textId="77777777" w:rsidR="007619F9" w:rsidRPr="004D7B1D" w:rsidRDefault="007619F9" w:rsidP="00721E90">
      <w:pPr>
        <w:spacing w:line="480" w:lineRule="auto"/>
        <w:rPr>
          <w:color w:val="000000" w:themeColor="text1"/>
          <w:szCs w:val="20"/>
          <w:lang w:val="en-GB" w:eastAsia="nb-NO"/>
        </w:rPr>
      </w:pPr>
    </w:p>
    <w:p w14:paraId="2D1BE3F0" w14:textId="77777777" w:rsidR="00733E33" w:rsidRPr="004D7B1D" w:rsidRDefault="00E93613" w:rsidP="00721E90">
      <w:pPr>
        <w:spacing w:line="480" w:lineRule="auto"/>
        <w:rPr>
          <w:color w:val="000000" w:themeColor="text1"/>
          <w:szCs w:val="20"/>
          <w:lang w:val="en-GB" w:eastAsia="nb-NO"/>
        </w:rPr>
      </w:pPr>
      <w:r w:rsidRPr="004D7B1D">
        <w:rPr>
          <w:color w:val="000000" w:themeColor="text1"/>
          <w:szCs w:val="20"/>
          <w:lang w:val="en-GB" w:eastAsia="nb-NO"/>
        </w:rPr>
        <w:t xml:space="preserve">Coinciding the improved DP economy and performance </w:t>
      </w:r>
      <w:r w:rsidR="0057714F" w:rsidRPr="004D7B1D">
        <w:rPr>
          <w:color w:val="000000" w:themeColor="text1"/>
          <w:szCs w:val="20"/>
          <w:lang w:val="en-GB" w:eastAsia="nb-NO"/>
        </w:rPr>
        <w:t>using long poles</w:t>
      </w:r>
      <w:r w:rsidR="00BA67A1" w:rsidRPr="004D7B1D">
        <w:rPr>
          <w:color w:val="000000" w:themeColor="text1"/>
          <w:szCs w:val="20"/>
          <w:lang w:val="en-GB" w:eastAsia="nb-NO"/>
        </w:rPr>
        <w:t xml:space="preserve"> found here</w:t>
      </w:r>
      <w:r w:rsidR="0057714F" w:rsidRPr="004D7B1D">
        <w:rPr>
          <w:color w:val="000000" w:themeColor="text1"/>
          <w:szCs w:val="20"/>
          <w:lang w:val="en-GB" w:eastAsia="nb-NO"/>
        </w:rPr>
        <w:t xml:space="preserve">, </w:t>
      </w:r>
      <w:r w:rsidR="00BA67A1" w:rsidRPr="004D7B1D">
        <w:rPr>
          <w:color w:val="000000" w:themeColor="text1"/>
          <w:szCs w:val="20"/>
          <w:lang w:val="en-GB" w:eastAsia="nb-NO"/>
        </w:rPr>
        <w:t xml:space="preserve">our </w:t>
      </w:r>
      <w:r w:rsidR="0057714F" w:rsidRPr="004D7B1D">
        <w:rPr>
          <w:color w:val="000000" w:themeColor="text1"/>
          <w:szCs w:val="20"/>
          <w:lang w:val="en-GB" w:eastAsia="nb-NO"/>
        </w:rPr>
        <w:t>skiers</w:t>
      </w:r>
      <w:r w:rsidR="005609F8" w:rsidRPr="004D7B1D">
        <w:rPr>
          <w:color w:val="000000" w:themeColor="text1"/>
          <w:szCs w:val="20"/>
          <w:lang w:val="en-GB" w:eastAsia="nb-NO"/>
        </w:rPr>
        <w:t xml:space="preserve"> were able to maintain a higher</w:t>
      </w:r>
      <w:r w:rsidR="005609F8" w:rsidRPr="004D7B1D">
        <w:rPr>
          <w:i/>
          <w:color w:val="000000" w:themeColor="text1"/>
          <w:szCs w:val="20"/>
          <w:lang w:val="en-GB" w:eastAsia="nb-NO"/>
        </w:rPr>
        <w:t xml:space="preserve"> </w:t>
      </w:r>
      <w:r w:rsidR="005609F8" w:rsidRPr="004D7B1D">
        <w:rPr>
          <w:color w:val="000000" w:themeColor="text1"/>
          <w:szCs w:val="20"/>
          <w:lang w:val="en-GB" w:eastAsia="nb-NO"/>
        </w:rPr>
        <w:t xml:space="preserve">vertical </w:t>
      </w:r>
      <w:r w:rsidR="0057714F" w:rsidRPr="004D7B1D">
        <w:rPr>
          <w:color w:val="000000" w:themeColor="text1"/>
          <w:szCs w:val="20"/>
          <w:lang w:val="en-GB" w:eastAsia="nb-NO"/>
        </w:rPr>
        <w:t xml:space="preserve">COM position during the entire poling phase and </w:t>
      </w:r>
      <w:r w:rsidR="00733E33" w:rsidRPr="004D7B1D">
        <w:rPr>
          <w:color w:val="000000" w:themeColor="text1"/>
          <w:szCs w:val="20"/>
          <w:lang w:val="en-GB" w:eastAsia="nb-NO"/>
        </w:rPr>
        <w:t>the</w:t>
      </w:r>
      <w:r w:rsidR="00BA67A1" w:rsidRPr="004D7B1D">
        <w:rPr>
          <w:color w:val="000000" w:themeColor="text1"/>
          <w:szCs w:val="20"/>
          <w:lang w:val="en-GB" w:eastAsia="nb-NO"/>
        </w:rPr>
        <w:t>ir</w:t>
      </w:r>
      <w:r w:rsidR="00733E33" w:rsidRPr="004D7B1D">
        <w:rPr>
          <w:color w:val="000000" w:themeColor="text1"/>
          <w:szCs w:val="20"/>
          <w:lang w:val="en-GB" w:eastAsia="nb-NO"/>
        </w:rPr>
        <w:t xml:space="preserve"> </w:t>
      </w:r>
      <w:r w:rsidR="005609F8" w:rsidRPr="004D7B1D">
        <w:rPr>
          <w:color w:val="000000" w:themeColor="text1"/>
          <w:szCs w:val="20"/>
          <w:lang w:val="en-GB" w:eastAsia="nb-NO"/>
        </w:rPr>
        <w:t xml:space="preserve">vertical </w:t>
      </w:r>
      <w:r w:rsidR="00FB4466" w:rsidRPr="004D7B1D">
        <w:rPr>
          <w:color w:val="000000" w:themeColor="text1"/>
          <w:szCs w:val="20"/>
          <w:lang w:val="en-GB" w:eastAsia="nb-NO"/>
        </w:rPr>
        <w:t xml:space="preserve">COM displacement was </w:t>
      </w:r>
      <w:r w:rsidR="002A148D" w:rsidRPr="004D7B1D">
        <w:rPr>
          <w:color w:val="000000" w:themeColor="text1"/>
          <w:szCs w:val="20"/>
          <w:lang w:val="en-GB" w:eastAsia="nb-NO"/>
        </w:rPr>
        <w:t>smaller</w:t>
      </w:r>
      <w:r w:rsidR="00FB4466" w:rsidRPr="004D7B1D">
        <w:rPr>
          <w:color w:val="000000" w:themeColor="text1"/>
          <w:szCs w:val="20"/>
          <w:lang w:val="en-GB" w:eastAsia="nb-NO"/>
        </w:rPr>
        <w:t xml:space="preserve"> than </w:t>
      </w:r>
      <w:r w:rsidR="00BA67A1" w:rsidRPr="004D7B1D">
        <w:rPr>
          <w:color w:val="000000" w:themeColor="text1"/>
          <w:szCs w:val="20"/>
          <w:lang w:val="en-GB" w:eastAsia="nb-NO"/>
        </w:rPr>
        <w:t xml:space="preserve">with </w:t>
      </w:r>
      <w:r w:rsidR="009C0B7D" w:rsidRPr="004D7B1D">
        <w:rPr>
          <w:color w:val="000000" w:themeColor="text1"/>
          <w:szCs w:val="20"/>
          <w:lang w:val="en-GB" w:eastAsia="nb-NO"/>
        </w:rPr>
        <w:t>self-selected</w:t>
      </w:r>
      <w:r w:rsidR="00FB4466" w:rsidRPr="004D7B1D">
        <w:rPr>
          <w:color w:val="000000" w:themeColor="text1"/>
          <w:szCs w:val="20"/>
          <w:lang w:val="en-GB" w:eastAsia="nb-NO"/>
        </w:rPr>
        <w:t xml:space="preserve"> poles.</w:t>
      </w:r>
      <w:r w:rsidR="002A148D" w:rsidRPr="004D7B1D">
        <w:rPr>
          <w:color w:val="000000" w:themeColor="text1"/>
          <w:szCs w:val="20"/>
          <w:lang w:val="en-GB" w:eastAsia="nb-NO"/>
        </w:rPr>
        <w:t xml:space="preserve"> </w:t>
      </w:r>
      <w:r w:rsidR="00A62846" w:rsidRPr="004D7B1D">
        <w:rPr>
          <w:color w:val="000000" w:themeColor="text1"/>
          <w:szCs w:val="20"/>
          <w:lang w:val="en-GB" w:eastAsia="nb-NO"/>
        </w:rPr>
        <w:t>As the upper</w:t>
      </w:r>
      <w:r w:rsidR="00BE0FB9" w:rsidRPr="004D7B1D">
        <w:rPr>
          <w:color w:val="000000" w:themeColor="text1"/>
          <w:szCs w:val="20"/>
          <w:lang w:val="en-GB" w:eastAsia="nb-NO"/>
        </w:rPr>
        <w:t xml:space="preserve"> </w:t>
      </w:r>
      <w:r w:rsidR="00A62846" w:rsidRPr="004D7B1D">
        <w:rPr>
          <w:color w:val="000000" w:themeColor="text1"/>
          <w:szCs w:val="20"/>
          <w:lang w:val="en-GB" w:eastAsia="nb-NO"/>
        </w:rPr>
        <w:t>body has been calculated to represent ~</w:t>
      </w:r>
      <w:r w:rsidR="00542477" w:rsidRPr="004D7B1D">
        <w:rPr>
          <w:color w:val="000000" w:themeColor="text1"/>
          <w:szCs w:val="20"/>
          <w:lang w:val="en-GB" w:eastAsia="nb-NO"/>
        </w:rPr>
        <w:t xml:space="preserve"> </w:t>
      </w:r>
      <w:r w:rsidR="00A62846" w:rsidRPr="004D7B1D">
        <w:rPr>
          <w:color w:val="000000" w:themeColor="text1"/>
          <w:szCs w:val="20"/>
          <w:lang w:val="en-GB" w:eastAsia="nb-NO"/>
        </w:rPr>
        <w:t xml:space="preserve">67% of </w:t>
      </w:r>
      <w:r w:rsidR="00C53747" w:rsidRPr="004D7B1D">
        <w:rPr>
          <w:color w:val="000000" w:themeColor="text1"/>
          <w:szCs w:val="20"/>
          <w:lang w:val="en-GB" w:eastAsia="nb-NO"/>
        </w:rPr>
        <w:t xml:space="preserve">the </w:t>
      </w:r>
      <w:r w:rsidR="00A62846" w:rsidRPr="004D7B1D">
        <w:rPr>
          <w:color w:val="000000" w:themeColor="text1"/>
          <w:szCs w:val="20"/>
          <w:lang w:val="en-GB" w:eastAsia="nb-NO"/>
        </w:rPr>
        <w:t>body mass in elite cross-country skiers,</w:t>
      </w:r>
      <w:r w:rsidR="00D00ECF" w:rsidRPr="004D7B1D">
        <w:rPr>
          <w:color w:val="000000" w:themeColor="text1"/>
          <w:szCs w:val="20"/>
          <w:vertAlign w:val="superscript"/>
          <w:lang w:val="en-GB" w:eastAsia="nb-NO"/>
        </w:rPr>
        <w:t>23</w:t>
      </w:r>
      <w:r w:rsidR="00A62846" w:rsidRPr="004D7B1D">
        <w:rPr>
          <w:color w:val="000000" w:themeColor="text1"/>
          <w:szCs w:val="20"/>
          <w:lang w:val="en-GB" w:eastAsia="nb-NO"/>
        </w:rPr>
        <w:t xml:space="preserve"> consider</w:t>
      </w:r>
      <w:r w:rsidR="00C53747" w:rsidRPr="004D7B1D">
        <w:rPr>
          <w:color w:val="000000" w:themeColor="text1"/>
          <w:szCs w:val="20"/>
          <w:lang w:val="en-GB" w:eastAsia="nb-NO"/>
        </w:rPr>
        <w:softHyphen/>
      </w:r>
      <w:r w:rsidR="00A62846" w:rsidRPr="004D7B1D">
        <w:rPr>
          <w:color w:val="000000" w:themeColor="text1"/>
          <w:szCs w:val="20"/>
          <w:lang w:val="en-GB" w:eastAsia="nb-NO"/>
        </w:rPr>
        <w:t xml:space="preserve">able work is done by </w:t>
      </w:r>
      <w:r w:rsidR="00BE0FB9" w:rsidRPr="004D7B1D">
        <w:rPr>
          <w:color w:val="000000" w:themeColor="text1"/>
          <w:szCs w:val="20"/>
          <w:lang w:val="en-GB" w:eastAsia="nb-NO"/>
        </w:rPr>
        <w:t xml:space="preserve">the </w:t>
      </w:r>
      <w:r w:rsidR="00A62846" w:rsidRPr="004D7B1D">
        <w:rPr>
          <w:color w:val="000000" w:themeColor="text1"/>
          <w:szCs w:val="20"/>
          <w:lang w:val="en-GB" w:eastAsia="nb-NO"/>
        </w:rPr>
        <w:t xml:space="preserve">muscles in the lower limbs in order to </w:t>
      </w:r>
      <w:r w:rsidR="00BE0FB9" w:rsidRPr="004D7B1D">
        <w:rPr>
          <w:color w:val="000000" w:themeColor="text1"/>
          <w:szCs w:val="20"/>
          <w:lang w:val="en-GB" w:eastAsia="nb-NO"/>
        </w:rPr>
        <w:t xml:space="preserve">extend </w:t>
      </w:r>
      <w:r w:rsidR="00A62846" w:rsidRPr="004D7B1D">
        <w:rPr>
          <w:color w:val="000000" w:themeColor="text1"/>
          <w:szCs w:val="20"/>
          <w:lang w:val="en-GB" w:eastAsia="nb-NO"/>
        </w:rPr>
        <w:t xml:space="preserve">the upper body to </w:t>
      </w:r>
      <w:r w:rsidR="00BE0FB9" w:rsidRPr="004D7B1D">
        <w:rPr>
          <w:color w:val="000000" w:themeColor="text1"/>
          <w:szCs w:val="20"/>
          <w:lang w:val="en-GB" w:eastAsia="nb-NO"/>
        </w:rPr>
        <w:t xml:space="preserve">an </w:t>
      </w:r>
      <w:r w:rsidR="00A62846" w:rsidRPr="004D7B1D">
        <w:rPr>
          <w:color w:val="000000" w:themeColor="text1"/>
          <w:szCs w:val="20"/>
          <w:lang w:val="en-GB" w:eastAsia="nb-NO"/>
        </w:rPr>
        <w:t>upright position during the reposition phase.</w:t>
      </w:r>
      <w:r w:rsidR="00D00ECF" w:rsidRPr="004D7B1D">
        <w:rPr>
          <w:color w:val="000000" w:themeColor="text1"/>
          <w:szCs w:val="20"/>
          <w:vertAlign w:val="superscript"/>
          <w:lang w:val="en-GB" w:eastAsia="nb-NO"/>
        </w:rPr>
        <w:t>5,8-10</w:t>
      </w:r>
      <w:r w:rsidR="00A62846" w:rsidRPr="004D7B1D">
        <w:rPr>
          <w:color w:val="000000" w:themeColor="text1"/>
          <w:szCs w:val="20"/>
          <w:lang w:val="en-GB" w:eastAsia="nb-NO"/>
        </w:rPr>
        <w:t xml:space="preserve"> </w:t>
      </w:r>
      <w:r w:rsidR="00BA67A1" w:rsidRPr="004D7B1D">
        <w:rPr>
          <w:color w:val="000000" w:themeColor="text1"/>
          <w:szCs w:val="20"/>
          <w:lang w:val="en-GB" w:eastAsia="nb-NO"/>
        </w:rPr>
        <w:t>This</w:t>
      </w:r>
      <w:r w:rsidR="00733E33" w:rsidRPr="004D7B1D">
        <w:rPr>
          <w:color w:val="000000" w:themeColor="text1"/>
          <w:szCs w:val="20"/>
          <w:lang w:val="en-GB" w:eastAsia="nb-NO"/>
        </w:rPr>
        <w:t xml:space="preserve"> is also supported by a previous study that associated high-level skiers` superior exercise </w:t>
      </w:r>
      <w:r w:rsidR="00733E33" w:rsidRPr="004D7B1D">
        <w:rPr>
          <w:color w:val="000000" w:themeColor="text1"/>
          <w:szCs w:val="20"/>
          <w:lang w:val="en-GB" w:eastAsia="nb-NO"/>
        </w:rPr>
        <w:lastRenderedPageBreak/>
        <w:t>economy compared to slower skiers with such a biomechanical strategy.</w:t>
      </w:r>
      <w:r w:rsidR="00733E33" w:rsidRPr="004D7B1D">
        <w:rPr>
          <w:color w:val="000000" w:themeColor="text1"/>
          <w:szCs w:val="20"/>
          <w:vertAlign w:val="superscript"/>
          <w:lang w:val="en-GB" w:eastAsia="nb-NO"/>
        </w:rPr>
        <w:t>11</w:t>
      </w:r>
      <w:r w:rsidR="00733E33" w:rsidRPr="004D7B1D">
        <w:rPr>
          <w:color w:val="000000" w:themeColor="text1"/>
          <w:szCs w:val="20"/>
          <w:lang w:val="en-GB" w:eastAsia="nb-NO"/>
        </w:rPr>
        <w:t xml:space="preserve"> Altogether, our findings </w:t>
      </w:r>
      <w:r w:rsidR="00467F3D" w:rsidRPr="004D7B1D">
        <w:rPr>
          <w:color w:val="000000" w:themeColor="text1"/>
          <w:szCs w:val="20"/>
          <w:lang w:val="en-GB" w:eastAsia="nb-NO"/>
        </w:rPr>
        <w:t xml:space="preserve">imply </w:t>
      </w:r>
      <w:r w:rsidR="00882C5F" w:rsidRPr="004D7B1D">
        <w:rPr>
          <w:color w:val="000000" w:themeColor="text1"/>
          <w:szCs w:val="20"/>
          <w:lang w:val="en-GB" w:eastAsia="nb-NO"/>
        </w:rPr>
        <w:t xml:space="preserve">that less up-and-down vertical movement of </w:t>
      </w:r>
      <w:r w:rsidR="00BE0FB9" w:rsidRPr="004D7B1D">
        <w:rPr>
          <w:color w:val="000000" w:themeColor="text1"/>
          <w:szCs w:val="20"/>
          <w:lang w:val="en-GB" w:eastAsia="nb-NO"/>
        </w:rPr>
        <w:t xml:space="preserve">the </w:t>
      </w:r>
      <w:r w:rsidR="00882C5F" w:rsidRPr="004D7B1D">
        <w:rPr>
          <w:color w:val="000000" w:themeColor="text1"/>
          <w:szCs w:val="20"/>
          <w:lang w:val="en-GB" w:eastAsia="nb-NO"/>
        </w:rPr>
        <w:t xml:space="preserve">COM during the cycle is beneficial </w:t>
      </w:r>
      <w:r w:rsidR="00BA67A1" w:rsidRPr="004D7B1D">
        <w:rPr>
          <w:color w:val="000000" w:themeColor="text1"/>
          <w:szCs w:val="20"/>
          <w:lang w:val="en-GB" w:eastAsia="nb-NO"/>
        </w:rPr>
        <w:t>for</w:t>
      </w:r>
      <w:r w:rsidR="00882C5F" w:rsidRPr="004D7B1D">
        <w:rPr>
          <w:color w:val="000000" w:themeColor="text1"/>
          <w:szCs w:val="20"/>
          <w:lang w:val="en-GB" w:eastAsia="nb-NO"/>
        </w:rPr>
        <w:t xml:space="preserve"> reducing the O</w:t>
      </w:r>
      <w:r w:rsidR="00882C5F" w:rsidRPr="004D7B1D">
        <w:rPr>
          <w:color w:val="000000" w:themeColor="text1"/>
          <w:szCs w:val="20"/>
          <w:vertAlign w:val="subscript"/>
          <w:lang w:val="en-GB" w:eastAsia="nb-NO"/>
        </w:rPr>
        <w:t>2</w:t>
      </w:r>
      <w:r w:rsidR="00882C5F" w:rsidRPr="004D7B1D">
        <w:rPr>
          <w:color w:val="000000" w:themeColor="text1"/>
          <w:szCs w:val="20"/>
          <w:lang w:val="en-GB" w:eastAsia="nb-NO"/>
        </w:rPr>
        <w:t>-cost and</w:t>
      </w:r>
      <w:r w:rsidR="00733E33" w:rsidRPr="004D7B1D">
        <w:rPr>
          <w:color w:val="000000" w:themeColor="text1"/>
          <w:szCs w:val="20"/>
          <w:lang w:val="en-GB" w:eastAsia="nb-NO"/>
        </w:rPr>
        <w:t xml:space="preserve"> maybe even for</w:t>
      </w:r>
      <w:r w:rsidR="00882C5F" w:rsidRPr="004D7B1D">
        <w:rPr>
          <w:color w:val="000000" w:themeColor="text1"/>
          <w:szCs w:val="20"/>
          <w:lang w:val="en-GB" w:eastAsia="nb-NO"/>
        </w:rPr>
        <w:t xml:space="preserve"> performance </w:t>
      </w:r>
      <w:r w:rsidR="00733E33" w:rsidRPr="004D7B1D">
        <w:rPr>
          <w:color w:val="000000" w:themeColor="text1"/>
          <w:szCs w:val="20"/>
          <w:lang w:val="en-GB" w:eastAsia="nb-NO"/>
        </w:rPr>
        <w:t xml:space="preserve">in </w:t>
      </w:r>
      <w:r w:rsidR="00882C5F" w:rsidRPr="004D7B1D">
        <w:rPr>
          <w:color w:val="000000" w:themeColor="text1"/>
          <w:szCs w:val="20"/>
          <w:lang w:val="en-GB" w:eastAsia="nb-NO"/>
        </w:rPr>
        <w:t>DP</w:t>
      </w:r>
      <w:r w:rsidR="00733E33" w:rsidRPr="004D7B1D">
        <w:rPr>
          <w:color w:val="000000" w:themeColor="text1"/>
          <w:szCs w:val="20"/>
          <w:lang w:val="en-GB" w:eastAsia="nb-NO"/>
        </w:rPr>
        <w:t xml:space="preserve">. </w:t>
      </w:r>
    </w:p>
    <w:p w14:paraId="2204464E" w14:textId="77777777" w:rsidR="00733E33" w:rsidRPr="004D7B1D" w:rsidRDefault="00733E33" w:rsidP="00721E90">
      <w:pPr>
        <w:spacing w:line="480" w:lineRule="auto"/>
        <w:rPr>
          <w:color w:val="000000" w:themeColor="text1"/>
          <w:szCs w:val="20"/>
          <w:lang w:val="en-GB" w:eastAsia="nb-NO"/>
        </w:rPr>
      </w:pPr>
    </w:p>
    <w:p w14:paraId="1909E931" w14:textId="77777777" w:rsidR="006517A2" w:rsidRPr="004D7B1D" w:rsidRDefault="00733E33" w:rsidP="00D10CD4">
      <w:pPr>
        <w:spacing w:line="480" w:lineRule="auto"/>
        <w:rPr>
          <w:color w:val="000000" w:themeColor="text1"/>
          <w:szCs w:val="20"/>
          <w:lang w:val="en-GB" w:eastAsia="nb-NO"/>
        </w:rPr>
      </w:pPr>
      <w:r w:rsidRPr="004D7B1D">
        <w:rPr>
          <w:color w:val="000000" w:themeColor="text1"/>
          <w:szCs w:val="20"/>
          <w:lang w:val="en-GB" w:eastAsia="nb-NO"/>
        </w:rPr>
        <w:t>T</w:t>
      </w:r>
      <w:r w:rsidR="00B17CF1" w:rsidRPr="004D7B1D">
        <w:rPr>
          <w:color w:val="000000" w:themeColor="text1"/>
          <w:szCs w:val="20"/>
          <w:lang w:val="en-GB" w:eastAsia="nb-NO"/>
        </w:rPr>
        <w:t xml:space="preserve">he speed differences between pole lengths were </w:t>
      </w:r>
      <w:r w:rsidR="00632E1F" w:rsidRPr="004D7B1D">
        <w:rPr>
          <w:color w:val="000000" w:themeColor="text1"/>
          <w:szCs w:val="20"/>
          <w:lang w:val="en-GB" w:eastAsia="nb-NO"/>
        </w:rPr>
        <w:t xml:space="preserve">only </w:t>
      </w:r>
      <w:r w:rsidR="00B17CF1" w:rsidRPr="004D7B1D">
        <w:rPr>
          <w:color w:val="000000" w:themeColor="text1"/>
          <w:szCs w:val="20"/>
          <w:lang w:val="en-GB" w:eastAsia="nb-NO"/>
        </w:rPr>
        <w:t>evident</w:t>
      </w:r>
      <w:r w:rsidR="00882C5F" w:rsidRPr="004D7B1D">
        <w:rPr>
          <w:color w:val="000000" w:themeColor="text1"/>
          <w:szCs w:val="20"/>
          <w:lang w:val="en-GB" w:eastAsia="nb-NO"/>
        </w:rPr>
        <w:t xml:space="preserve"> during</w:t>
      </w:r>
      <w:r w:rsidR="00F667D9" w:rsidRPr="004D7B1D">
        <w:rPr>
          <w:color w:val="000000" w:themeColor="text1"/>
          <w:szCs w:val="20"/>
          <w:lang w:val="en-GB" w:eastAsia="nb-NO"/>
        </w:rPr>
        <w:t xml:space="preserve"> the</w:t>
      </w:r>
      <w:r w:rsidR="00882C5F" w:rsidRPr="004D7B1D">
        <w:rPr>
          <w:color w:val="000000" w:themeColor="text1"/>
          <w:szCs w:val="20"/>
          <w:lang w:val="en-GB" w:eastAsia="nb-NO"/>
        </w:rPr>
        <w:t xml:space="preserve"> </w:t>
      </w:r>
      <w:r w:rsidR="00B17CF1" w:rsidRPr="004D7B1D">
        <w:rPr>
          <w:color w:val="000000" w:themeColor="text1"/>
          <w:szCs w:val="20"/>
          <w:lang w:val="en-GB" w:eastAsia="nb-NO"/>
        </w:rPr>
        <w:t>latter part of the 1000-m</w:t>
      </w:r>
      <w:r w:rsidR="00BE0FB9" w:rsidRPr="004D7B1D">
        <w:rPr>
          <w:color w:val="000000" w:themeColor="text1"/>
          <w:szCs w:val="20"/>
          <w:lang w:val="en-GB" w:eastAsia="nb-NO"/>
        </w:rPr>
        <w:t xml:space="preserve"> test</w:t>
      </w:r>
      <w:r w:rsidR="00B17CF1" w:rsidRPr="004D7B1D">
        <w:rPr>
          <w:color w:val="000000" w:themeColor="text1"/>
          <w:szCs w:val="20"/>
          <w:lang w:val="en-GB" w:eastAsia="nb-NO"/>
        </w:rPr>
        <w:t xml:space="preserve">. </w:t>
      </w:r>
      <w:r w:rsidR="00632E1F" w:rsidRPr="004D7B1D">
        <w:rPr>
          <w:color w:val="000000" w:themeColor="text1"/>
          <w:szCs w:val="20"/>
          <w:lang w:val="en-GB" w:eastAsia="nb-NO"/>
        </w:rPr>
        <w:t>Thus</w:t>
      </w:r>
      <w:r w:rsidR="00F667D9" w:rsidRPr="004D7B1D">
        <w:rPr>
          <w:color w:val="000000" w:themeColor="text1"/>
          <w:szCs w:val="20"/>
          <w:lang w:val="en-GB" w:eastAsia="nb-NO"/>
        </w:rPr>
        <w:t>,</w:t>
      </w:r>
      <w:r w:rsidR="00632E1F" w:rsidRPr="004D7B1D">
        <w:rPr>
          <w:color w:val="000000" w:themeColor="text1"/>
          <w:szCs w:val="20"/>
          <w:lang w:val="en-GB" w:eastAsia="nb-NO"/>
        </w:rPr>
        <w:t xml:space="preserve"> </w:t>
      </w:r>
      <w:r w:rsidR="00E2355F" w:rsidRPr="004D7B1D">
        <w:rPr>
          <w:color w:val="000000" w:themeColor="text1"/>
          <w:szCs w:val="20"/>
          <w:lang w:val="en-GB" w:eastAsia="nb-NO"/>
        </w:rPr>
        <w:t xml:space="preserve">longer poles </w:t>
      </w:r>
      <w:r w:rsidR="003E4CBE" w:rsidRPr="004D7B1D">
        <w:rPr>
          <w:color w:val="000000" w:themeColor="text1"/>
          <w:szCs w:val="20"/>
          <w:lang w:val="en-GB" w:eastAsia="nb-NO"/>
        </w:rPr>
        <w:t>may</w:t>
      </w:r>
      <w:r w:rsidR="00E2355F" w:rsidRPr="004D7B1D">
        <w:rPr>
          <w:color w:val="000000" w:themeColor="text1"/>
          <w:szCs w:val="20"/>
          <w:lang w:val="en-GB" w:eastAsia="nb-NO"/>
        </w:rPr>
        <w:t xml:space="preserve"> </w:t>
      </w:r>
      <w:r w:rsidR="003E4CBE" w:rsidRPr="004D7B1D">
        <w:rPr>
          <w:color w:val="000000" w:themeColor="text1"/>
          <w:szCs w:val="20"/>
          <w:lang w:val="en-GB" w:eastAsia="nb-NO"/>
        </w:rPr>
        <w:t xml:space="preserve">be </w:t>
      </w:r>
      <w:r w:rsidR="00632E1F" w:rsidRPr="004D7B1D">
        <w:rPr>
          <w:color w:val="000000" w:themeColor="text1"/>
          <w:szCs w:val="20"/>
          <w:lang w:val="en-GB" w:eastAsia="nb-NO"/>
        </w:rPr>
        <w:t xml:space="preserve">particularly </w:t>
      </w:r>
      <w:r w:rsidR="003E4CBE" w:rsidRPr="004D7B1D">
        <w:rPr>
          <w:color w:val="000000" w:themeColor="text1"/>
          <w:szCs w:val="20"/>
          <w:lang w:val="en-GB" w:eastAsia="nb-NO"/>
        </w:rPr>
        <w:t xml:space="preserve">beneficial </w:t>
      </w:r>
      <w:r w:rsidR="00632E1F" w:rsidRPr="004D7B1D">
        <w:rPr>
          <w:color w:val="000000" w:themeColor="text1"/>
          <w:szCs w:val="20"/>
          <w:lang w:val="en-GB" w:eastAsia="nb-NO"/>
        </w:rPr>
        <w:t>for</w:t>
      </w:r>
      <w:r w:rsidR="003E4CBE" w:rsidRPr="004D7B1D">
        <w:rPr>
          <w:color w:val="000000" w:themeColor="text1"/>
          <w:szCs w:val="20"/>
          <w:lang w:val="en-GB" w:eastAsia="nb-NO"/>
        </w:rPr>
        <w:t xml:space="preserve"> </w:t>
      </w:r>
      <w:r w:rsidR="00BE0FB9" w:rsidRPr="004D7B1D">
        <w:rPr>
          <w:color w:val="000000" w:themeColor="text1"/>
          <w:szCs w:val="20"/>
          <w:lang w:val="en-GB" w:eastAsia="nb-NO"/>
        </w:rPr>
        <w:t xml:space="preserve">improving </w:t>
      </w:r>
      <w:r w:rsidR="003E4CBE" w:rsidRPr="004D7B1D">
        <w:rPr>
          <w:color w:val="000000" w:themeColor="text1"/>
          <w:szCs w:val="20"/>
          <w:lang w:val="en-GB" w:eastAsia="nb-NO"/>
        </w:rPr>
        <w:t>skiers</w:t>
      </w:r>
      <w:r w:rsidR="00BE0FB9" w:rsidRPr="004D7B1D">
        <w:rPr>
          <w:color w:val="000000" w:themeColor="text1"/>
          <w:szCs w:val="20"/>
          <w:lang w:val="en-GB" w:eastAsia="nb-NO"/>
        </w:rPr>
        <w:t>’</w:t>
      </w:r>
      <w:r w:rsidR="003E4CBE" w:rsidRPr="004D7B1D">
        <w:rPr>
          <w:color w:val="000000" w:themeColor="text1"/>
          <w:szCs w:val="20"/>
          <w:lang w:val="en-GB" w:eastAsia="nb-NO"/>
        </w:rPr>
        <w:t xml:space="preserve"> finishing abilities.</w:t>
      </w:r>
      <w:r w:rsidR="00E2355F" w:rsidRPr="004D7B1D">
        <w:rPr>
          <w:color w:val="000000" w:themeColor="text1"/>
          <w:szCs w:val="20"/>
          <w:lang w:val="en-GB" w:eastAsia="nb-NO"/>
        </w:rPr>
        <w:t xml:space="preserve"> </w:t>
      </w:r>
      <w:r w:rsidR="00632E1F" w:rsidRPr="004D7B1D">
        <w:rPr>
          <w:color w:val="000000" w:themeColor="text1"/>
          <w:szCs w:val="20"/>
          <w:lang w:val="en-GB" w:eastAsia="nb-NO"/>
        </w:rPr>
        <w:t>However,</w:t>
      </w:r>
      <w:r w:rsidR="00AE6E19" w:rsidRPr="004D7B1D">
        <w:rPr>
          <w:color w:val="000000" w:themeColor="text1"/>
          <w:szCs w:val="20"/>
          <w:lang w:val="en-GB" w:eastAsia="nb-NO"/>
        </w:rPr>
        <w:t xml:space="preserve"> the reasons for this and</w:t>
      </w:r>
      <w:r w:rsidR="00632E1F" w:rsidRPr="004D7B1D">
        <w:rPr>
          <w:color w:val="000000" w:themeColor="text1"/>
          <w:szCs w:val="20"/>
          <w:lang w:val="en-GB" w:eastAsia="nb-NO"/>
        </w:rPr>
        <w:t xml:space="preserve"> whether our findings also apply to actual competitions on snow</w:t>
      </w:r>
      <w:r w:rsidR="00467F3D" w:rsidRPr="004D7B1D">
        <w:rPr>
          <w:color w:val="000000" w:themeColor="text1"/>
          <w:szCs w:val="20"/>
          <w:lang w:val="en-GB" w:eastAsia="nb-NO"/>
        </w:rPr>
        <w:t xml:space="preserve"> needs to be elucidated</w:t>
      </w:r>
      <w:r w:rsidR="00BC3518" w:rsidRPr="004D7B1D">
        <w:rPr>
          <w:color w:val="000000" w:themeColor="text1"/>
          <w:szCs w:val="20"/>
          <w:lang w:val="en-GB" w:eastAsia="nb-NO"/>
        </w:rPr>
        <w:t>,</w:t>
      </w:r>
      <w:r w:rsidR="00467F3D" w:rsidRPr="004D7B1D">
        <w:rPr>
          <w:color w:val="000000" w:themeColor="text1"/>
          <w:szCs w:val="20"/>
          <w:lang w:val="en-GB" w:eastAsia="nb-NO"/>
        </w:rPr>
        <w:t xml:space="preserve"> along with the</w:t>
      </w:r>
      <w:r w:rsidR="00632E1F" w:rsidRPr="004D7B1D">
        <w:rPr>
          <w:color w:val="000000" w:themeColor="text1"/>
          <w:szCs w:val="20"/>
          <w:lang w:val="en-GB" w:eastAsia="nb-NO"/>
        </w:rPr>
        <w:t xml:space="preserve"> </w:t>
      </w:r>
      <w:r w:rsidR="00BC3518" w:rsidRPr="004D7B1D">
        <w:rPr>
          <w:color w:val="000000" w:themeColor="text1"/>
          <w:szCs w:val="20"/>
          <w:lang w:val="en-GB" w:eastAsia="nb-NO"/>
        </w:rPr>
        <w:t>related mechanisms</w:t>
      </w:r>
      <w:r w:rsidR="00632E1F" w:rsidRPr="004D7B1D">
        <w:rPr>
          <w:color w:val="000000" w:themeColor="text1"/>
          <w:szCs w:val="20"/>
          <w:lang w:val="en-GB" w:eastAsia="nb-NO"/>
        </w:rPr>
        <w:t>.</w:t>
      </w:r>
    </w:p>
    <w:p w14:paraId="2C43C1E3" w14:textId="77777777" w:rsidR="00D10CD4" w:rsidRPr="004D7B1D" w:rsidRDefault="00D10CD4" w:rsidP="00D10CD4">
      <w:pPr>
        <w:spacing w:line="480" w:lineRule="auto"/>
        <w:rPr>
          <w:color w:val="000000" w:themeColor="text1"/>
          <w:szCs w:val="20"/>
          <w:lang w:val="en-GB" w:eastAsia="nb-NO"/>
        </w:rPr>
      </w:pPr>
    </w:p>
    <w:p w14:paraId="3E71E713" w14:textId="1B50A3FA" w:rsidR="000012E1" w:rsidRPr="004D7B1D" w:rsidRDefault="00D2063C" w:rsidP="000012E1">
      <w:pPr>
        <w:spacing w:after="200" w:line="480" w:lineRule="auto"/>
        <w:rPr>
          <w:color w:val="000000" w:themeColor="text1"/>
          <w:lang w:val="en-GB"/>
        </w:rPr>
      </w:pPr>
      <w:r w:rsidRPr="004D7B1D">
        <w:rPr>
          <w:color w:val="000000" w:themeColor="text1"/>
          <w:szCs w:val="20"/>
          <w:lang w:val="en-GB" w:eastAsia="nb-NO"/>
        </w:rPr>
        <w:t>In the present study, CT was unaffected by</w:t>
      </w:r>
      <w:r w:rsidR="00BC3518" w:rsidRPr="004D7B1D">
        <w:rPr>
          <w:color w:val="000000" w:themeColor="text1"/>
          <w:szCs w:val="20"/>
          <w:lang w:val="en-GB" w:eastAsia="nb-NO"/>
        </w:rPr>
        <w:t xml:space="preserve"> pole length</w:t>
      </w:r>
      <w:r w:rsidRPr="004D7B1D">
        <w:rPr>
          <w:color w:val="000000" w:themeColor="text1"/>
          <w:szCs w:val="20"/>
          <w:lang w:val="en-GB" w:eastAsia="nb-NO"/>
        </w:rPr>
        <w:t xml:space="preserve"> at all speeds, </w:t>
      </w:r>
      <w:r w:rsidR="00BC3518" w:rsidRPr="004D7B1D">
        <w:rPr>
          <w:color w:val="000000" w:themeColor="text1"/>
          <w:szCs w:val="20"/>
          <w:lang w:val="en-GB" w:eastAsia="nb-NO"/>
        </w:rPr>
        <w:t>which has</w:t>
      </w:r>
      <w:r w:rsidRPr="004D7B1D">
        <w:rPr>
          <w:color w:val="000000" w:themeColor="text1"/>
          <w:szCs w:val="20"/>
          <w:lang w:val="en-GB" w:eastAsia="nb-NO"/>
        </w:rPr>
        <w:t xml:space="preserve"> also </w:t>
      </w:r>
      <w:r w:rsidR="00BC3518" w:rsidRPr="004D7B1D">
        <w:rPr>
          <w:color w:val="000000" w:themeColor="text1"/>
          <w:szCs w:val="20"/>
          <w:lang w:val="en-GB" w:eastAsia="nb-NO"/>
        </w:rPr>
        <w:t xml:space="preserve">been </w:t>
      </w:r>
      <w:r w:rsidRPr="004D7B1D">
        <w:rPr>
          <w:color w:val="000000" w:themeColor="text1"/>
          <w:szCs w:val="20"/>
          <w:lang w:val="en-GB" w:eastAsia="nb-NO"/>
        </w:rPr>
        <w:t>found on snow at high speeds previously.</w:t>
      </w:r>
      <w:r w:rsidRPr="004D7B1D">
        <w:rPr>
          <w:color w:val="000000" w:themeColor="text1"/>
          <w:szCs w:val="20"/>
          <w:vertAlign w:val="superscript"/>
          <w:lang w:val="en-GB" w:eastAsia="nb-NO"/>
        </w:rPr>
        <w:t>16</w:t>
      </w:r>
      <w:r w:rsidRPr="004D7B1D">
        <w:rPr>
          <w:color w:val="000000" w:themeColor="text1"/>
          <w:szCs w:val="20"/>
          <w:lang w:val="en-GB" w:eastAsia="nb-NO"/>
        </w:rPr>
        <w:t xml:space="preserve"> </w:t>
      </w:r>
      <w:r w:rsidR="00834CB3" w:rsidRPr="004D7B1D">
        <w:rPr>
          <w:color w:val="000000" w:themeColor="text1"/>
          <w:szCs w:val="20"/>
          <w:lang w:val="en-GB" w:eastAsia="nb-NO"/>
        </w:rPr>
        <w:t>At low speeds</w:t>
      </w:r>
      <w:r w:rsidR="00532656" w:rsidRPr="004D7B1D">
        <w:rPr>
          <w:color w:val="000000" w:themeColor="text1"/>
          <w:szCs w:val="20"/>
          <w:lang w:val="en-GB" w:eastAsia="nb-NO"/>
        </w:rPr>
        <w:t xml:space="preserve"> (</w:t>
      </w:r>
      <w:r w:rsidR="00095C18" w:rsidRPr="004D7B1D">
        <w:rPr>
          <w:color w:val="000000" w:themeColor="text1"/>
          <w:szCs w:val="20"/>
          <w:lang w:val="en-GB" w:eastAsia="nb-NO"/>
        </w:rPr>
        <w:t>≤</w:t>
      </w:r>
      <w:r w:rsidR="00532656" w:rsidRPr="004D7B1D">
        <w:rPr>
          <w:color w:val="000000" w:themeColor="text1"/>
          <w:szCs w:val="20"/>
          <w:lang w:val="en-GB" w:eastAsia="nb-NO"/>
        </w:rPr>
        <w:t xml:space="preserve">3.5 </w:t>
      </w:r>
      <w:r w:rsidR="00532656" w:rsidRPr="004D7B1D">
        <w:rPr>
          <w:color w:val="000000" w:themeColor="text1"/>
          <w:lang w:val="en-GB"/>
        </w:rPr>
        <w:t>m·s</w:t>
      </w:r>
      <w:r w:rsidR="00532656" w:rsidRPr="004D7B1D">
        <w:rPr>
          <w:color w:val="000000" w:themeColor="text1"/>
          <w:vertAlign w:val="superscript"/>
          <w:lang w:val="en-GB"/>
        </w:rPr>
        <w:t>-1</w:t>
      </w:r>
      <w:r w:rsidR="00532656" w:rsidRPr="004D7B1D">
        <w:rPr>
          <w:color w:val="000000" w:themeColor="text1"/>
          <w:lang w:val="en-GB"/>
        </w:rPr>
        <w:t>)</w:t>
      </w:r>
      <w:r w:rsidR="00834CB3" w:rsidRPr="004D7B1D">
        <w:rPr>
          <w:color w:val="000000" w:themeColor="text1"/>
          <w:szCs w:val="20"/>
          <w:lang w:val="en-GB" w:eastAsia="nb-NO"/>
        </w:rPr>
        <w:t>, long poles resulted in a longer relative PT</w:t>
      </w:r>
      <w:r w:rsidR="00BE0FB9" w:rsidRPr="004D7B1D">
        <w:rPr>
          <w:color w:val="000000" w:themeColor="text1"/>
          <w:szCs w:val="20"/>
          <w:lang w:val="en-GB" w:eastAsia="nb-NO"/>
        </w:rPr>
        <w:t>,</w:t>
      </w:r>
      <w:r w:rsidR="00834CB3" w:rsidRPr="004D7B1D">
        <w:rPr>
          <w:color w:val="000000" w:themeColor="text1"/>
          <w:szCs w:val="20"/>
          <w:lang w:val="en-GB" w:eastAsia="nb-NO"/>
        </w:rPr>
        <w:t xml:space="preserve"> </w:t>
      </w:r>
      <w:r w:rsidR="00CC7ACE" w:rsidRPr="004D7B1D">
        <w:rPr>
          <w:color w:val="000000" w:themeColor="text1"/>
          <w:szCs w:val="20"/>
          <w:lang w:val="en-GB" w:eastAsia="nb-NO"/>
        </w:rPr>
        <w:t xml:space="preserve">which </w:t>
      </w:r>
      <w:r w:rsidR="00834CB3" w:rsidRPr="004D7B1D">
        <w:rPr>
          <w:color w:val="000000" w:themeColor="text1"/>
          <w:szCs w:val="20"/>
          <w:lang w:val="en-GB" w:eastAsia="nb-NO"/>
        </w:rPr>
        <w:t>has previously been linked to a higher anterior-posterior impulse in DP</w:t>
      </w:r>
      <w:r w:rsidR="00DC3655" w:rsidRPr="004D7B1D">
        <w:rPr>
          <w:color w:val="000000" w:themeColor="text1"/>
          <w:szCs w:val="20"/>
          <w:lang w:val="en-GB" w:eastAsia="nb-NO"/>
        </w:rPr>
        <w:t xml:space="preserve"> at similar speeds (3.92</w:t>
      </w:r>
      <w:r w:rsidR="00DC3655" w:rsidRPr="004D7B1D">
        <w:rPr>
          <w:color w:val="000000" w:themeColor="text1"/>
          <w:lang w:val="en-GB"/>
        </w:rPr>
        <w:t xml:space="preserve"> m·s</w:t>
      </w:r>
      <w:r w:rsidR="00DC3655" w:rsidRPr="004D7B1D">
        <w:rPr>
          <w:color w:val="000000" w:themeColor="text1"/>
          <w:vertAlign w:val="superscript"/>
          <w:lang w:val="en-GB"/>
        </w:rPr>
        <w:t>-1</w:t>
      </w:r>
      <w:r w:rsidR="00DC3655" w:rsidRPr="004D7B1D">
        <w:rPr>
          <w:color w:val="000000" w:themeColor="text1"/>
          <w:lang w:val="en-GB"/>
        </w:rPr>
        <w:t>)</w:t>
      </w:r>
      <w:r w:rsidR="00834CB3" w:rsidRPr="004D7B1D">
        <w:rPr>
          <w:color w:val="000000" w:themeColor="text1"/>
          <w:szCs w:val="20"/>
          <w:lang w:val="en-GB" w:eastAsia="nb-NO"/>
        </w:rPr>
        <w:t>.</w:t>
      </w:r>
      <w:r w:rsidR="007F28F0" w:rsidRPr="004D7B1D">
        <w:rPr>
          <w:color w:val="000000" w:themeColor="text1"/>
          <w:szCs w:val="20"/>
          <w:vertAlign w:val="superscript"/>
          <w:lang w:val="en-GB" w:eastAsia="nb-NO"/>
        </w:rPr>
        <w:t>15</w:t>
      </w:r>
      <w:r w:rsidR="00834CB3" w:rsidRPr="004D7B1D">
        <w:rPr>
          <w:color w:val="000000" w:themeColor="text1"/>
          <w:szCs w:val="20"/>
          <w:lang w:val="en-GB" w:eastAsia="nb-NO"/>
        </w:rPr>
        <w:t xml:space="preserve"> However, the differences in PT between </w:t>
      </w:r>
      <w:r w:rsidR="009C0B7D" w:rsidRPr="004D7B1D">
        <w:rPr>
          <w:color w:val="000000" w:themeColor="text1"/>
          <w:szCs w:val="20"/>
          <w:lang w:val="en-GB" w:eastAsia="nb-NO"/>
        </w:rPr>
        <w:t>self-selected</w:t>
      </w:r>
      <w:r w:rsidR="00834CB3" w:rsidRPr="004D7B1D">
        <w:rPr>
          <w:color w:val="000000" w:themeColor="text1"/>
          <w:szCs w:val="20"/>
          <w:lang w:val="en-GB" w:eastAsia="nb-NO"/>
        </w:rPr>
        <w:t xml:space="preserve"> and long poles decreased </w:t>
      </w:r>
      <w:r w:rsidR="00CC7ACE" w:rsidRPr="004D7B1D">
        <w:rPr>
          <w:color w:val="000000" w:themeColor="text1"/>
          <w:szCs w:val="20"/>
          <w:lang w:val="en-GB" w:eastAsia="nb-NO"/>
        </w:rPr>
        <w:t>as</w:t>
      </w:r>
      <w:r w:rsidR="00834CB3" w:rsidRPr="004D7B1D">
        <w:rPr>
          <w:color w:val="000000" w:themeColor="text1"/>
          <w:szCs w:val="20"/>
          <w:lang w:val="en-GB" w:eastAsia="nb-NO"/>
        </w:rPr>
        <w:t xml:space="preserve"> speeds </w:t>
      </w:r>
      <w:r w:rsidR="00CC7ACE" w:rsidRPr="004D7B1D">
        <w:rPr>
          <w:color w:val="000000" w:themeColor="text1"/>
          <w:szCs w:val="20"/>
          <w:lang w:val="en-GB" w:eastAsia="nb-NO"/>
        </w:rPr>
        <w:t>increased</w:t>
      </w:r>
      <w:r w:rsidR="00BE0FB9" w:rsidRPr="004D7B1D">
        <w:rPr>
          <w:color w:val="000000" w:themeColor="text1"/>
          <w:szCs w:val="20"/>
          <w:lang w:val="en-GB" w:eastAsia="nb-NO"/>
        </w:rPr>
        <w:t>,</w:t>
      </w:r>
      <w:r w:rsidR="00CC7ACE" w:rsidRPr="004D7B1D">
        <w:rPr>
          <w:color w:val="000000" w:themeColor="text1"/>
          <w:szCs w:val="20"/>
          <w:lang w:val="en-GB" w:eastAsia="nb-NO"/>
        </w:rPr>
        <w:t xml:space="preserve"> </w:t>
      </w:r>
      <w:r w:rsidR="00834CB3" w:rsidRPr="004D7B1D">
        <w:rPr>
          <w:color w:val="000000" w:themeColor="text1"/>
          <w:szCs w:val="20"/>
          <w:lang w:val="en-GB" w:eastAsia="nb-NO"/>
        </w:rPr>
        <w:t>with an almost identical PT between poles at 5</w:t>
      </w:r>
      <w:r w:rsidR="0060139F" w:rsidRPr="004D7B1D">
        <w:rPr>
          <w:color w:val="000000" w:themeColor="text1"/>
          <w:szCs w:val="20"/>
          <w:lang w:val="en-GB" w:eastAsia="nb-NO"/>
        </w:rPr>
        <w:t>.0</w:t>
      </w:r>
      <w:r w:rsidR="00834CB3" w:rsidRPr="004D7B1D">
        <w:rPr>
          <w:color w:val="000000" w:themeColor="text1"/>
          <w:szCs w:val="20"/>
          <w:lang w:val="en-GB" w:eastAsia="nb-NO"/>
        </w:rPr>
        <w:t xml:space="preserve"> </w:t>
      </w:r>
      <w:r w:rsidR="00834CB3" w:rsidRPr="004D7B1D">
        <w:rPr>
          <w:color w:val="000000" w:themeColor="text1"/>
          <w:lang w:val="en-GB"/>
        </w:rPr>
        <w:t>m·s</w:t>
      </w:r>
      <w:r w:rsidR="00834CB3" w:rsidRPr="004D7B1D">
        <w:rPr>
          <w:color w:val="000000" w:themeColor="text1"/>
          <w:vertAlign w:val="superscript"/>
          <w:lang w:val="en-GB"/>
        </w:rPr>
        <w:t>-1</w:t>
      </w:r>
      <w:r w:rsidR="00834CB3" w:rsidRPr="004D7B1D">
        <w:rPr>
          <w:color w:val="000000" w:themeColor="text1"/>
          <w:lang w:val="en-GB"/>
        </w:rPr>
        <w:t>.</w:t>
      </w:r>
      <w:r w:rsidR="00665F76" w:rsidRPr="004D7B1D">
        <w:rPr>
          <w:color w:val="000000" w:themeColor="text1"/>
          <w:lang w:val="en-GB"/>
        </w:rPr>
        <w:t xml:space="preserve"> </w:t>
      </w:r>
      <w:r w:rsidR="00CA7643" w:rsidRPr="004D7B1D">
        <w:rPr>
          <w:color w:val="000000" w:themeColor="text1"/>
          <w:lang w:val="en-GB"/>
        </w:rPr>
        <w:t>Further, n</w:t>
      </w:r>
      <w:r w:rsidR="00665F76" w:rsidRPr="004D7B1D">
        <w:rPr>
          <w:color w:val="000000" w:themeColor="text1"/>
          <w:lang w:val="en-GB"/>
        </w:rPr>
        <w:t xml:space="preserve">o </w:t>
      </w:r>
      <w:r w:rsidR="00E622AD" w:rsidRPr="004D7B1D">
        <w:rPr>
          <w:color w:val="000000" w:themeColor="text1"/>
          <w:lang w:val="en-GB"/>
        </w:rPr>
        <w:t>systematic</w:t>
      </w:r>
      <w:r w:rsidR="00665F76" w:rsidRPr="004D7B1D">
        <w:rPr>
          <w:color w:val="000000" w:themeColor="text1"/>
          <w:lang w:val="en-GB"/>
        </w:rPr>
        <w:t xml:space="preserve"> differences in cycle rate, cycle length, PT or RT </w:t>
      </w:r>
      <w:r w:rsidR="00BE0FB9" w:rsidRPr="004D7B1D">
        <w:rPr>
          <w:color w:val="000000" w:themeColor="text1"/>
          <w:lang w:val="en-GB"/>
        </w:rPr>
        <w:t xml:space="preserve">were </w:t>
      </w:r>
      <w:r w:rsidR="00665F76" w:rsidRPr="004D7B1D">
        <w:rPr>
          <w:color w:val="000000" w:themeColor="text1"/>
          <w:lang w:val="en-GB"/>
        </w:rPr>
        <w:t xml:space="preserve">found </w:t>
      </w:r>
      <w:r w:rsidR="005A0551" w:rsidRPr="004D7B1D">
        <w:rPr>
          <w:color w:val="000000" w:themeColor="text1"/>
          <w:lang w:val="en-GB"/>
        </w:rPr>
        <w:t xml:space="preserve">between </w:t>
      </w:r>
      <w:r w:rsidR="003A5BCF" w:rsidRPr="004D7B1D">
        <w:rPr>
          <w:color w:val="000000" w:themeColor="text1"/>
          <w:lang w:val="en-GB"/>
        </w:rPr>
        <w:t xml:space="preserve">pole lengths </w:t>
      </w:r>
      <w:r w:rsidR="00665F76" w:rsidRPr="004D7B1D">
        <w:rPr>
          <w:color w:val="000000" w:themeColor="text1"/>
          <w:lang w:val="en-GB"/>
        </w:rPr>
        <w:t xml:space="preserve">during the 1000-m </w:t>
      </w:r>
      <w:r w:rsidR="00BE0FB9" w:rsidRPr="004D7B1D">
        <w:rPr>
          <w:color w:val="000000" w:themeColor="text1"/>
          <w:lang w:val="en-GB"/>
        </w:rPr>
        <w:t>test</w:t>
      </w:r>
      <w:r w:rsidR="0015253C" w:rsidRPr="004D7B1D">
        <w:rPr>
          <w:color w:val="000000" w:themeColor="text1"/>
          <w:lang w:val="en-GB"/>
        </w:rPr>
        <w:t>, which also</w:t>
      </w:r>
      <w:r w:rsidR="00665F76" w:rsidRPr="004D7B1D">
        <w:rPr>
          <w:color w:val="000000" w:themeColor="text1"/>
          <w:lang w:val="en-GB"/>
        </w:rPr>
        <w:t xml:space="preserve"> implies that the higher speed</w:t>
      </w:r>
      <w:r w:rsidR="0015253C" w:rsidRPr="004D7B1D">
        <w:rPr>
          <w:color w:val="000000" w:themeColor="text1"/>
          <w:lang w:val="en-GB"/>
        </w:rPr>
        <w:t xml:space="preserve"> achieved using</w:t>
      </w:r>
      <w:r w:rsidR="00E622AD" w:rsidRPr="004D7B1D">
        <w:rPr>
          <w:color w:val="000000" w:themeColor="text1"/>
          <w:lang w:val="en-GB"/>
        </w:rPr>
        <w:t xml:space="preserve"> long poles </w:t>
      </w:r>
      <w:r w:rsidR="00BE0FB9" w:rsidRPr="004D7B1D">
        <w:rPr>
          <w:color w:val="000000" w:themeColor="text1"/>
          <w:lang w:val="en-GB"/>
        </w:rPr>
        <w:t xml:space="preserve">over </w:t>
      </w:r>
      <w:r w:rsidR="007A7CB6" w:rsidRPr="004D7B1D">
        <w:rPr>
          <w:color w:val="000000" w:themeColor="text1"/>
          <w:lang w:val="en-GB"/>
        </w:rPr>
        <w:t xml:space="preserve">the last </w:t>
      </w:r>
      <w:r w:rsidR="00AB494D" w:rsidRPr="004D7B1D">
        <w:rPr>
          <w:color w:val="000000" w:themeColor="text1"/>
          <w:lang w:val="en-GB"/>
        </w:rPr>
        <w:t>200</w:t>
      </w:r>
      <w:r w:rsidR="00BE0FB9" w:rsidRPr="004D7B1D">
        <w:rPr>
          <w:color w:val="000000" w:themeColor="text1"/>
          <w:lang w:val="en-GB"/>
        </w:rPr>
        <w:t xml:space="preserve"> </w:t>
      </w:r>
      <w:proofErr w:type="gramStart"/>
      <w:r w:rsidR="007A7CB6" w:rsidRPr="004D7B1D">
        <w:rPr>
          <w:color w:val="000000" w:themeColor="text1"/>
          <w:lang w:val="en-GB"/>
        </w:rPr>
        <w:t>m</w:t>
      </w:r>
      <w:proofErr w:type="gramEnd"/>
      <w:r w:rsidR="007A7CB6" w:rsidRPr="004D7B1D">
        <w:rPr>
          <w:color w:val="000000" w:themeColor="text1"/>
          <w:lang w:val="en-GB"/>
        </w:rPr>
        <w:t xml:space="preserve"> </w:t>
      </w:r>
      <w:r w:rsidR="00665F76" w:rsidRPr="004D7B1D">
        <w:rPr>
          <w:color w:val="000000" w:themeColor="text1"/>
          <w:lang w:val="en-GB"/>
        </w:rPr>
        <w:t xml:space="preserve">was </w:t>
      </w:r>
      <w:r w:rsidR="005C2C6B" w:rsidRPr="004D7B1D">
        <w:rPr>
          <w:color w:val="000000" w:themeColor="text1"/>
          <w:lang w:val="en-GB"/>
        </w:rPr>
        <w:t>influenced by</w:t>
      </w:r>
      <w:r w:rsidR="00E622AD" w:rsidRPr="004D7B1D">
        <w:rPr>
          <w:color w:val="000000" w:themeColor="text1"/>
          <w:lang w:val="en-GB"/>
        </w:rPr>
        <w:t xml:space="preserve"> individual </w:t>
      </w:r>
      <w:r w:rsidR="0015253C" w:rsidRPr="004D7B1D">
        <w:rPr>
          <w:color w:val="000000" w:themeColor="text1"/>
          <w:lang w:val="en-GB"/>
        </w:rPr>
        <w:t>strategies</w:t>
      </w:r>
      <w:r w:rsidR="007A7CB6" w:rsidRPr="004D7B1D">
        <w:rPr>
          <w:color w:val="000000" w:themeColor="text1"/>
          <w:lang w:val="en-GB"/>
        </w:rPr>
        <w:t>.</w:t>
      </w:r>
      <w:r w:rsidR="005A0551" w:rsidRPr="004D7B1D">
        <w:rPr>
          <w:color w:val="000000" w:themeColor="text1"/>
          <w:lang w:val="en-GB"/>
        </w:rPr>
        <w:t xml:space="preserve"> Hence, it appears that the differences </w:t>
      </w:r>
      <w:r w:rsidR="00ED487B" w:rsidRPr="004D7B1D">
        <w:rPr>
          <w:color w:val="000000" w:themeColor="text1"/>
          <w:lang w:val="en-GB"/>
        </w:rPr>
        <w:t xml:space="preserve">in performance </w:t>
      </w:r>
      <w:r w:rsidR="001B4B54" w:rsidRPr="004D7B1D">
        <w:rPr>
          <w:color w:val="000000" w:themeColor="text1"/>
          <w:lang w:val="en-GB"/>
        </w:rPr>
        <w:t>and</w:t>
      </w:r>
      <w:r w:rsidR="00ED487B" w:rsidRPr="004D7B1D">
        <w:rPr>
          <w:color w:val="000000" w:themeColor="text1"/>
          <w:lang w:val="en-GB"/>
        </w:rPr>
        <w:t xml:space="preserve"> O</w:t>
      </w:r>
      <w:r w:rsidR="00ED487B" w:rsidRPr="004D7B1D">
        <w:rPr>
          <w:color w:val="000000" w:themeColor="text1"/>
          <w:vertAlign w:val="subscript"/>
          <w:lang w:val="en-GB"/>
        </w:rPr>
        <w:t>2</w:t>
      </w:r>
      <w:r w:rsidR="00ED487B" w:rsidRPr="004D7B1D">
        <w:rPr>
          <w:color w:val="000000" w:themeColor="text1"/>
          <w:lang w:val="en-GB"/>
        </w:rPr>
        <w:t xml:space="preserve">-cost </w:t>
      </w:r>
      <w:r w:rsidR="00B65A3F" w:rsidRPr="004D7B1D">
        <w:rPr>
          <w:color w:val="000000" w:themeColor="text1"/>
          <w:lang w:val="en-GB"/>
        </w:rPr>
        <w:t xml:space="preserve">between pole lengths </w:t>
      </w:r>
      <w:r w:rsidR="005A0551" w:rsidRPr="004D7B1D">
        <w:rPr>
          <w:color w:val="000000" w:themeColor="text1"/>
          <w:lang w:val="en-GB"/>
        </w:rPr>
        <w:t xml:space="preserve">are not due to </w:t>
      </w:r>
      <w:r w:rsidR="00DD0CCE" w:rsidRPr="004D7B1D">
        <w:rPr>
          <w:color w:val="000000" w:themeColor="text1"/>
          <w:lang w:val="en-GB"/>
        </w:rPr>
        <w:t>variations in</w:t>
      </w:r>
      <w:r w:rsidR="005A0551" w:rsidRPr="004D7B1D">
        <w:rPr>
          <w:color w:val="000000" w:themeColor="text1"/>
          <w:lang w:val="en-GB"/>
        </w:rPr>
        <w:t xml:space="preserve"> temporal patterns. </w:t>
      </w:r>
    </w:p>
    <w:p w14:paraId="32BA93ED" w14:textId="77777777" w:rsidR="000012E1" w:rsidRPr="004D7B1D" w:rsidRDefault="000012E1" w:rsidP="000012E1">
      <w:pPr>
        <w:spacing w:after="200" w:line="480" w:lineRule="auto"/>
        <w:rPr>
          <w:color w:val="000000" w:themeColor="text1"/>
          <w:lang w:val="en-GB"/>
        </w:rPr>
      </w:pPr>
    </w:p>
    <w:p w14:paraId="3AC9C4A3" w14:textId="4AB3580C" w:rsidR="00C47175" w:rsidRPr="004D7B1D" w:rsidRDefault="00D15D47" w:rsidP="000012E1">
      <w:pPr>
        <w:spacing w:after="200" w:line="480" w:lineRule="auto"/>
        <w:rPr>
          <w:color w:val="000000" w:themeColor="text1"/>
          <w:szCs w:val="20"/>
          <w:lang w:val="en-GB" w:eastAsia="nb-NO"/>
        </w:rPr>
      </w:pPr>
      <w:r w:rsidRPr="004D7B1D">
        <w:rPr>
          <w:color w:val="000000" w:themeColor="text1"/>
          <w:szCs w:val="20"/>
          <w:lang w:val="en-GB" w:eastAsia="nb-NO"/>
        </w:rPr>
        <w:t>T</w:t>
      </w:r>
      <w:r w:rsidR="0050647A" w:rsidRPr="004D7B1D">
        <w:rPr>
          <w:color w:val="000000" w:themeColor="text1"/>
          <w:szCs w:val="20"/>
          <w:lang w:val="en-GB" w:eastAsia="nb-NO"/>
        </w:rPr>
        <w:t xml:space="preserve">he present study </w:t>
      </w:r>
      <w:r w:rsidR="00DD0CCE" w:rsidRPr="004D7B1D">
        <w:rPr>
          <w:color w:val="000000" w:themeColor="text1"/>
          <w:szCs w:val="20"/>
          <w:lang w:val="en-GB" w:eastAsia="nb-NO"/>
        </w:rPr>
        <w:t>sole</w:t>
      </w:r>
      <w:r w:rsidR="0050647A" w:rsidRPr="004D7B1D">
        <w:rPr>
          <w:color w:val="000000" w:themeColor="text1"/>
          <w:szCs w:val="20"/>
          <w:lang w:val="en-GB" w:eastAsia="nb-NO"/>
        </w:rPr>
        <w:t xml:space="preserve">ly investigated </w:t>
      </w:r>
      <w:r w:rsidR="00F031AF" w:rsidRPr="004D7B1D">
        <w:rPr>
          <w:color w:val="000000" w:themeColor="text1"/>
          <w:szCs w:val="20"/>
          <w:lang w:val="en-GB" w:eastAsia="nb-NO"/>
        </w:rPr>
        <w:t xml:space="preserve">how </w:t>
      </w:r>
      <w:r w:rsidR="00ED487B" w:rsidRPr="004D7B1D">
        <w:rPr>
          <w:color w:val="000000" w:themeColor="text1"/>
          <w:szCs w:val="20"/>
          <w:lang w:val="en-GB" w:eastAsia="nb-NO"/>
        </w:rPr>
        <w:t xml:space="preserve">different </w:t>
      </w:r>
      <w:r w:rsidR="006E314A" w:rsidRPr="004D7B1D">
        <w:rPr>
          <w:color w:val="000000" w:themeColor="text1"/>
          <w:szCs w:val="20"/>
          <w:lang w:val="en-GB" w:eastAsia="nb-NO"/>
        </w:rPr>
        <w:t>pole lengths influence performance and O</w:t>
      </w:r>
      <w:r w:rsidR="006E314A" w:rsidRPr="004D7B1D">
        <w:rPr>
          <w:color w:val="000000" w:themeColor="text1"/>
          <w:szCs w:val="20"/>
          <w:vertAlign w:val="subscript"/>
          <w:lang w:val="en-GB" w:eastAsia="nb-NO"/>
        </w:rPr>
        <w:t>2</w:t>
      </w:r>
      <w:r w:rsidR="006E314A" w:rsidRPr="004D7B1D">
        <w:rPr>
          <w:color w:val="000000" w:themeColor="text1"/>
          <w:szCs w:val="20"/>
          <w:lang w:val="en-GB" w:eastAsia="nb-NO"/>
        </w:rPr>
        <w:t xml:space="preserve">-cost </w:t>
      </w:r>
      <w:r w:rsidR="0050647A" w:rsidRPr="004D7B1D">
        <w:rPr>
          <w:color w:val="000000" w:themeColor="text1"/>
          <w:szCs w:val="20"/>
          <w:lang w:val="en-GB" w:eastAsia="nb-NO"/>
        </w:rPr>
        <w:t>during DP</w:t>
      </w:r>
      <w:r w:rsidR="00826769" w:rsidRPr="004D7B1D">
        <w:rPr>
          <w:color w:val="000000" w:themeColor="text1"/>
          <w:szCs w:val="20"/>
          <w:lang w:val="en-GB" w:eastAsia="nb-NO"/>
        </w:rPr>
        <w:t xml:space="preserve"> roller</w:t>
      </w:r>
      <w:r w:rsidR="002F7993" w:rsidRPr="004D7B1D">
        <w:rPr>
          <w:color w:val="000000" w:themeColor="text1"/>
          <w:szCs w:val="20"/>
          <w:lang w:val="en-GB" w:eastAsia="nb-NO"/>
        </w:rPr>
        <w:t xml:space="preserve"> </w:t>
      </w:r>
      <w:r w:rsidR="00826769" w:rsidRPr="004D7B1D">
        <w:rPr>
          <w:color w:val="000000" w:themeColor="text1"/>
          <w:szCs w:val="20"/>
          <w:lang w:val="en-GB" w:eastAsia="nb-NO"/>
        </w:rPr>
        <w:t>skiing</w:t>
      </w:r>
      <w:r w:rsidR="001B4B54" w:rsidRPr="004D7B1D">
        <w:rPr>
          <w:color w:val="000000" w:themeColor="text1"/>
          <w:lang w:val="en-GB"/>
        </w:rPr>
        <w:t>.</w:t>
      </w:r>
      <w:r w:rsidR="0050647A" w:rsidRPr="004D7B1D">
        <w:rPr>
          <w:color w:val="000000" w:themeColor="text1"/>
          <w:szCs w:val="20"/>
          <w:lang w:val="en-GB" w:eastAsia="nb-NO"/>
        </w:rPr>
        <w:t xml:space="preserve"> </w:t>
      </w:r>
      <w:r w:rsidR="001B4B54" w:rsidRPr="004D7B1D">
        <w:rPr>
          <w:color w:val="000000" w:themeColor="text1"/>
          <w:szCs w:val="20"/>
          <w:lang w:val="en-GB" w:eastAsia="nb-NO"/>
        </w:rPr>
        <w:t>O</w:t>
      </w:r>
      <w:r w:rsidR="00DD0CCE" w:rsidRPr="004D7B1D">
        <w:rPr>
          <w:color w:val="000000" w:themeColor="text1"/>
          <w:szCs w:val="20"/>
          <w:lang w:val="en-GB" w:eastAsia="nb-NO"/>
        </w:rPr>
        <w:t>ur results can</w:t>
      </w:r>
      <w:r w:rsidR="001B4B54" w:rsidRPr="004D7B1D">
        <w:rPr>
          <w:color w:val="000000" w:themeColor="text1"/>
          <w:szCs w:val="20"/>
          <w:lang w:val="en-GB" w:eastAsia="nb-NO"/>
        </w:rPr>
        <w:t xml:space="preserve">, hence, </w:t>
      </w:r>
      <w:r w:rsidR="0050647A" w:rsidRPr="004D7B1D">
        <w:rPr>
          <w:color w:val="000000" w:themeColor="text1"/>
          <w:szCs w:val="20"/>
          <w:lang w:val="en-GB" w:eastAsia="nb-NO"/>
        </w:rPr>
        <w:t>not</w:t>
      </w:r>
      <w:r w:rsidR="00DD0CCE" w:rsidRPr="004D7B1D">
        <w:rPr>
          <w:color w:val="000000" w:themeColor="text1"/>
          <w:szCs w:val="20"/>
          <w:lang w:val="en-GB" w:eastAsia="nb-NO"/>
        </w:rPr>
        <w:t xml:space="preserve"> be</w:t>
      </w:r>
      <w:r w:rsidR="00826769" w:rsidRPr="004D7B1D">
        <w:rPr>
          <w:color w:val="000000" w:themeColor="text1"/>
          <w:szCs w:val="20"/>
          <w:lang w:val="en-GB" w:eastAsia="nb-NO"/>
        </w:rPr>
        <w:t xml:space="preserve"> directly</w:t>
      </w:r>
      <w:r w:rsidR="00DD0CCE" w:rsidRPr="004D7B1D">
        <w:rPr>
          <w:color w:val="000000" w:themeColor="text1"/>
          <w:szCs w:val="20"/>
          <w:lang w:val="en-GB" w:eastAsia="nb-NO"/>
        </w:rPr>
        <w:t xml:space="preserve"> extrapolated to</w:t>
      </w:r>
      <w:r w:rsidR="00826769" w:rsidRPr="004D7B1D">
        <w:rPr>
          <w:color w:val="000000" w:themeColor="text1"/>
          <w:szCs w:val="20"/>
          <w:lang w:val="en-GB" w:eastAsia="nb-NO"/>
        </w:rPr>
        <w:t xml:space="preserve"> </w:t>
      </w:r>
      <w:r w:rsidR="0050647A" w:rsidRPr="004D7B1D">
        <w:rPr>
          <w:color w:val="000000" w:themeColor="text1"/>
          <w:szCs w:val="20"/>
          <w:lang w:val="en-GB" w:eastAsia="nb-NO"/>
        </w:rPr>
        <w:t>other</w:t>
      </w:r>
      <w:r w:rsidR="00826769" w:rsidRPr="004D7B1D">
        <w:rPr>
          <w:color w:val="000000" w:themeColor="text1"/>
          <w:szCs w:val="20"/>
          <w:lang w:val="en-GB" w:eastAsia="nb-NO"/>
        </w:rPr>
        <w:t xml:space="preserve"> skiing</w:t>
      </w:r>
      <w:r w:rsidR="0050647A" w:rsidRPr="004D7B1D">
        <w:rPr>
          <w:color w:val="000000" w:themeColor="text1"/>
          <w:szCs w:val="20"/>
          <w:lang w:val="en-GB" w:eastAsia="nb-NO"/>
        </w:rPr>
        <w:t xml:space="preserve"> techniques.</w:t>
      </w:r>
      <w:r w:rsidR="00824E6B" w:rsidRPr="004D7B1D">
        <w:rPr>
          <w:color w:val="000000" w:themeColor="text1"/>
          <w:szCs w:val="20"/>
          <w:lang w:val="en-GB" w:eastAsia="nb-NO"/>
        </w:rPr>
        <w:t xml:space="preserve"> </w:t>
      </w:r>
      <w:r w:rsidR="004D7B1D" w:rsidRPr="00556F38">
        <w:rPr>
          <w:color w:val="FF0000"/>
          <w:lang w:val="en-GB"/>
        </w:rPr>
        <w:t xml:space="preserve">A previous study by </w:t>
      </w:r>
      <w:proofErr w:type="spellStart"/>
      <w:r w:rsidR="004D7B1D" w:rsidRPr="00556F38">
        <w:rPr>
          <w:color w:val="FF0000"/>
          <w:lang w:val="en-GB"/>
        </w:rPr>
        <w:t>Stöggl</w:t>
      </w:r>
      <w:proofErr w:type="spellEnd"/>
      <w:r w:rsidR="004D7B1D" w:rsidRPr="00556F38">
        <w:rPr>
          <w:color w:val="FF0000"/>
          <w:lang w:val="en-GB"/>
        </w:rPr>
        <w:t xml:space="preserve"> </w:t>
      </w:r>
      <w:proofErr w:type="gramStart"/>
      <w:r w:rsidR="004D7B1D" w:rsidRPr="00556F38">
        <w:rPr>
          <w:color w:val="FF0000"/>
          <w:lang w:val="en-GB"/>
        </w:rPr>
        <w:t>et</w:t>
      </w:r>
      <w:proofErr w:type="gramEnd"/>
      <w:r w:rsidR="004D7B1D" w:rsidRPr="00556F38">
        <w:rPr>
          <w:color w:val="FF0000"/>
          <w:lang w:val="en-GB"/>
        </w:rPr>
        <w:t xml:space="preserve"> al.</w:t>
      </w:r>
      <w:r w:rsidR="004D7B1D" w:rsidRPr="00556F38">
        <w:rPr>
          <w:color w:val="FF0000"/>
          <w:vertAlign w:val="superscript"/>
          <w:lang w:val="en-GB"/>
        </w:rPr>
        <w:t>23</w:t>
      </w:r>
      <w:r w:rsidR="004D7B1D" w:rsidRPr="00556F38">
        <w:rPr>
          <w:color w:val="FF0000"/>
          <w:lang w:val="en-GB"/>
        </w:rPr>
        <w:t xml:space="preserve"> found that the fastest skiers </w:t>
      </w:r>
      <w:r w:rsidR="004D7B1D" w:rsidRPr="00556F38">
        <w:rPr>
          <w:color w:val="FF0000"/>
          <w:lang w:val="en-GB"/>
        </w:rPr>
        <w:lastRenderedPageBreak/>
        <w:t>during a short performance test employed relatively</w:t>
      </w:r>
      <w:r w:rsidR="004D7B1D">
        <w:rPr>
          <w:color w:val="FF0000"/>
          <w:lang w:val="en-GB"/>
        </w:rPr>
        <w:t xml:space="preserve"> longer pole lengths (% of body-</w:t>
      </w:r>
      <w:r w:rsidR="004D7B1D" w:rsidRPr="00556F38">
        <w:rPr>
          <w:color w:val="FF0000"/>
          <w:lang w:val="en-GB"/>
        </w:rPr>
        <w:t>height) than their slower competitors, and proposed that longer poles could even be advant</w:t>
      </w:r>
      <w:r w:rsidR="004D7B1D" w:rsidRPr="00556F38">
        <w:rPr>
          <w:color w:val="FF0000"/>
          <w:lang w:val="en-GB"/>
        </w:rPr>
        <w:softHyphen/>
        <w:t>ageous in the DIA.</w:t>
      </w:r>
      <w:r w:rsidR="004D7B1D" w:rsidRPr="00556F38">
        <w:rPr>
          <w:color w:val="FF0000"/>
        </w:rPr>
        <w:t xml:space="preserve"> </w:t>
      </w:r>
      <w:r w:rsidR="004D7B1D">
        <w:rPr>
          <w:color w:val="FF0000"/>
        </w:rPr>
        <w:t xml:space="preserve">However, </w:t>
      </w:r>
      <w:r w:rsidR="004D7B1D">
        <w:rPr>
          <w:color w:val="000000" w:themeColor="text1"/>
          <w:szCs w:val="20"/>
          <w:lang w:val="en-GB" w:eastAsia="nb-NO"/>
        </w:rPr>
        <w:t>t</w:t>
      </w:r>
      <w:r w:rsidR="00ED1011" w:rsidRPr="004D7B1D">
        <w:rPr>
          <w:color w:val="000000" w:themeColor="text1"/>
          <w:szCs w:val="20"/>
          <w:lang w:val="en-GB" w:eastAsia="nb-NO"/>
        </w:rPr>
        <w:t xml:space="preserve">he study by </w:t>
      </w:r>
      <w:proofErr w:type="spellStart"/>
      <w:r w:rsidR="00ED1011" w:rsidRPr="004D7B1D">
        <w:rPr>
          <w:color w:val="000000" w:themeColor="text1"/>
          <w:szCs w:val="20"/>
          <w:lang w:val="en-GB" w:eastAsia="nb-NO"/>
        </w:rPr>
        <w:t>Stöggl</w:t>
      </w:r>
      <w:proofErr w:type="spellEnd"/>
      <w:r w:rsidR="00ED1011" w:rsidRPr="004D7B1D">
        <w:rPr>
          <w:color w:val="000000" w:themeColor="text1"/>
          <w:szCs w:val="20"/>
          <w:lang w:val="en-GB" w:eastAsia="nb-NO"/>
        </w:rPr>
        <w:t xml:space="preserve"> </w:t>
      </w:r>
      <w:proofErr w:type="gramStart"/>
      <w:r w:rsidR="00ED1011" w:rsidRPr="004D7B1D">
        <w:rPr>
          <w:color w:val="000000" w:themeColor="text1"/>
          <w:szCs w:val="20"/>
          <w:lang w:val="en-GB" w:eastAsia="nb-NO"/>
        </w:rPr>
        <w:t>et</w:t>
      </w:r>
      <w:proofErr w:type="gramEnd"/>
      <w:r w:rsidR="00ED1011" w:rsidRPr="004D7B1D">
        <w:rPr>
          <w:color w:val="000000" w:themeColor="text1"/>
          <w:szCs w:val="20"/>
          <w:lang w:val="en-GB" w:eastAsia="nb-NO"/>
        </w:rPr>
        <w:t xml:space="preserve"> al</w:t>
      </w:r>
      <w:r w:rsidR="00C50B90" w:rsidRPr="004D7B1D">
        <w:rPr>
          <w:color w:val="000000" w:themeColor="text1"/>
          <w:szCs w:val="20"/>
          <w:lang w:val="en-GB" w:eastAsia="nb-NO"/>
        </w:rPr>
        <w:t>.</w:t>
      </w:r>
      <w:r w:rsidR="007F28F0" w:rsidRPr="004D7B1D">
        <w:rPr>
          <w:color w:val="000000" w:themeColor="text1"/>
          <w:szCs w:val="20"/>
          <w:vertAlign w:val="superscript"/>
          <w:lang w:val="en-GB" w:eastAsia="nb-NO"/>
        </w:rPr>
        <w:t>23</w:t>
      </w:r>
      <w:r w:rsidR="00ED1011" w:rsidRPr="004D7B1D">
        <w:rPr>
          <w:color w:val="000000" w:themeColor="text1"/>
          <w:szCs w:val="20"/>
          <w:lang w:val="en-GB" w:eastAsia="nb-NO"/>
        </w:rPr>
        <w:t xml:space="preserve"> </w:t>
      </w:r>
      <w:r w:rsidR="001B4B54" w:rsidRPr="004D7B1D">
        <w:rPr>
          <w:color w:val="000000" w:themeColor="text1"/>
          <w:szCs w:val="20"/>
          <w:lang w:val="en-GB" w:eastAsia="nb-NO"/>
        </w:rPr>
        <w:t xml:space="preserve">was </w:t>
      </w:r>
      <w:r w:rsidR="00ED1011" w:rsidRPr="004D7B1D">
        <w:rPr>
          <w:color w:val="000000" w:themeColor="text1"/>
          <w:szCs w:val="20"/>
          <w:lang w:val="en-GB" w:eastAsia="nb-NO"/>
        </w:rPr>
        <w:t>done</w:t>
      </w:r>
      <w:r w:rsidR="00824E6B" w:rsidRPr="004D7B1D">
        <w:rPr>
          <w:color w:val="000000" w:themeColor="text1"/>
          <w:szCs w:val="20"/>
          <w:lang w:val="en-GB" w:eastAsia="nb-NO"/>
        </w:rPr>
        <w:t xml:space="preserve"> while roller</w:t>
      </w:r>
      <w:r w:rsidR="002F7993" w:rsidRPr="004D7B1D">
        <w:rPr>
          <w:color w:val="000000" w:themeColor="text1"/>
          <w:szCs w:val="20"/>
          <w:lang w:val="en-GB" w:eastAsia="nb-NO"/>
        </w:rPr>
        <w:t xml:space="preserve"> </w:t>
      </w:r>
      <w:r w:rsidR="00824E6B" w:rsidRPr="004D7B1D">
        <w:rPr>
          <w:color w:val="000000" w:themeColor="text1"/>
          <w:szCs w:val="20"/>
          <w:lang w:val="en-GB" w:eastAsia="nb-NO"/>
        </w:rPr>
        <w:t>skiing</w:t>
      </w:r>
      <w:r w:rsidR="00ED1011" w:rsidRPr="004D7B1D">
        <w:rPr>
          <w:color w:val="000000" w:themeColor="text1"/>
          <w:szCs w:val="20"/>
          <w:lang w:val="en-GB" w:eastAsia="nb-NO"/>
        </w:rPr>
        <w:t xml:space="preserve"> on a treadmill</w:t>
      </w:r>
      <w:r w:rsidR="00824E6B" w:rsidRPr="004D7B1D">
        <w:rPr>
          <w:color w:val="000000" w:themeColor="text1"/>
          <w:szCs w:val="20"/>
          <w:lang w:val="en-GB" w:eastAsia="nb-NO"/>
        </w:rPr>
        <w:t xml:space="preserve"> that</w:t>
      </w:r>
      <w:r w:rsidR="00ED1011" w:rsidRPr="004D7B1D">
        <w:rPr>
          <w:color w:val="000000" w:themeColor="text1"/>
          <w:szCs w:val="20"/>
          <w:lang w:val="en-GB" w:eastAsia="nb-NO"/>
        </w:rPr>
        <w:t xml:space="preserve"> </w:t>
      </w:r>
      <w:r w:rsidR="00B14D53" w:rsidRPr="004D7B1D">
        <w:rPr>
          <w:color w:val="000000" w:themeColor="text1"/>
          <w:szCs w:val="20"/>
          <w:lang w:val="en-GB" w:eastAsia="nb-NO"/>
        </w:rPr>
        <w:t>may set different demands to</w:t>
      </w:r>
      <w:r w:rsidR="00ED1011" w:rsidRPr="004D7B1D">
        <w:rPr>
          <w:color w:val="000000" w:themeColor="text1"/>
          <w:szCs w:val="20"/>
          <w:lang w:val="en-GB" w:eastAsia="nb-NO"/>
        </w:rPr>
        <w:t xml:space="preserve"> kick phase</w:t>
      </w:r>
      <w:r w:rsidR="00E8772B" w:rsidRPr="004D7B1D">
        <w:rPr>
          <w:color w:val="000000" w:themeColor="text1"/>
          <w:szCs w:val="20"/>
          <w:lang w:val="en-GB" w:eastAsia="nb-NO"/>
        </w:rPr>
        <w:t xml:space="preserve"> </w:t>
      </w:r>
      <w:r w:rsidR="00FC6A9B" w:rsidRPr="004D7B1D">
        <w:rPr>
          <w:color w:val="000000" w:themeColor="text1"/>
          <w:szCs w:val="20"/>
          <w:lang w:val="en-GB" w:eastAsia="nb-NO"/>
        </w:rPr>
        <w:t>compared to</w:t>
      </w:r>
      <w:r w:rsidR="00E8772B" w:rsidRPr="004D7B1D">
        <w:rPr>
          <w:color w:val="000000" w:themeColor="text1"/>
          <w:szCs w:val="20"/>
          <w:lang w:val="en-GB" w:eastAsia="nb-NO"/>
        </w:rPr>
        <w:t xml:space="preserve"> on-snow-skiing</w:t>
      </w:r>
      <w:r w:rsidR="00ED222F" w:rsidRPr="004D7B1D">
        <w:rPr>
          <w:color w:val="000000" w:themeColor="text1"/>
          <w:szCs w:val="20"/>
          <w:lang w:val="en-GB" w:eastAsia="nb-NO"/>
        </w:rPr>
        <w:t>. In roller</w:t>
      </w:r>
      <w:r w:rsidR="002F7993" w:rsidRPr="004D7B1D">
        <w:rPr>
          <w:color w:val="000000" w:themeColor="text1"/>
          <w:szCs w:val="20"/>
          <w:lang w:val="en-GB" w:eastAsia="nb-NO"/>
        </w:rPr>
        <w:t xml:space="preserve"> </w:t>
      </w:r>
      <w:r w:rsidR="00ED222F" w:rsidRPr="004D7B1D">
        <w:rPr>
          <w:color w:val="000000" w:themeColor="text1"/>
          <w:szCs w:val="20"/>
          <w:lang w:val="en-GB" w:eastAsia="nb-NO"/>
        </w:rPr>
        <w:t>skiing</w:t>
      </w:r>
      <w:r w:rsidR="00FC6A9B" w:rsidRPr="004D7B1D">
        <w:rPr>
          <w:color w:val="000000" w:themeColor="text1"/>
          <w:szCs w:val="20"/>
          <w:lang w:val="en-GB" w:eastAsia="nb-NO"/>
        </w:rPr>
        <w:t>,</w:t>
      </w:r>
      <w:r w:rsidR="00824E6B" w:rsidRPr="004D7B1D">
        <w:rPr>
          <w:color w:val="000000" w:themeColor="text1"/>
          <w:szCs w:val="20"/>
          <w:lang w:val="en-GB" w:eastAsia="nb-NO"/>
        </w:rPr>
        <w:t xml:space="preserve"> the </w:t>
      </w:r>
      <w:r w:rsidR="00E514D4" w:rsidRPr="004D7B1D">
        <w:rPr>
          <w:color w:val="000000" w:themeColor="text1"/>
          <w:szCs w:val="20"/>
          <w:lang w:val="en-GB" w:eastAsia="nb-NO"/>
        </w:rPr>
        <w:t>rear wheel</w:t>
      </w:r>
      <w:r w:rsidR="00824E6B" w:rsidRPr="004D7B1D">
        <w:rPr>
          <w:color w:val="000000" w:themeColor="text1"/>
          <w:szCs w:val="20"/>
          <w:lang w:val="en-GB" w:eastAsia="nb-NO"/>
        </w:rPr>
        <w:t xml:space="preserve"> is lo</w:t>
      </w:r>
      <w:bookmarkStart w:id="0" w:name="_GoBack"/>
      <w:bookmarkEnd w:id="0"/>
      <w:r w:rsidR="00824E6B" w:rsidRPr="004D7B1D">
        <w:rPr>
          <w:color w:val="000000" w:themeColor="text1"/>
          <w:szCs w:val="20"/>
          <w:lang w:val="en-GB" w:eastAsia="nb-NO"/>
        </w:rPr>
        <w:t xml:space="preserve">cked </w:t>
      </w:r>
      <w:r w:rsidR="00ED222F" w:rsidRPr="004D7B1D">
        <w:rPr>
          <w:color w:val="000000" w:themeColor="text1"/>
          <w:szCs w:val="20"/>
          <w:lang w:val="en-GB" w:eastAsia="nb-NO"/>
        </w:rPr>
        <w:t>whereas</w:t>
      </w:r>
      <w:r w:rsidR="009161B9" w:rsidRPr="004D7B1D">
        <w:rPr>
          <w:color w:val="000000" w:themeColor="text1"/>
          <w:szCs w:val="20"/>
          <w:lang w:val="en-GB" w:eastAsia="nb-NO"/>
        </w:rPr>
        <w:t xml:space="preserve"> on snow </w:t>
      </w:r>
      <w:r w:rsidR="00824E6B" w:rsidRPr="004D7B1D">
        <w:rPr>
          <w:color w:val="000000" w:themeColor="text1"/>
          <w:szCs w:val="20"/>
          <w:lang w:val="en-GB" w:eastAsia="nb-NO"/>
        </w:rPr>
        <w:t xml:space="preserve">the ski needs to be </w:t>
      </w:r>
      <w:r w:rsidR="00ED222F" w:rsidRPr="004D7B1D">
        <w:rPr>
          <w:color w:val="000000" w:themeColor="text1"/>
          <w:szCs w:val="20"/>
          <w:lang w:val="en-GB" w:eastAsia="nb-NO"/>
        </w:rPr>
        <w:t>compressed towards the snow t</w:t>
      </w:r>
      <w:r w:rsidR="00824E6B" w:rsidRPr="004D7B1D">
        <w:rPr>
          <w:color w:val="000000" w:themeColor="text1"/>
          <w:szCs w:val="20"/>
          <w:lang w:val="en-GB" w:eastAsia="nb-NO"/>
        </w:rPr>
        <w:t xml:space="preserve">o obtain grip </w:t>
      </w:r>
      <w:r w:rsidR="00ED222F" w:rsidRPr="004D7B1D">
        <w:rPr>
          <w:color w:val="000000" w:themeColor="text1"/>
          <w:szCs w:val="20"/>
          <w:lang w:val="en-GB" w:eastAsia="nb-NO"/>
        </w:rPr>
        <w:t>while</w:t>
      </w:r>
      <w:r w:rsidR="00E514D4" w:rsidRPr="004D7B1D">
        <w:rPr>
          <w:color w:val="000000" w:themeColor="text1"/>
          <w:szCs w:val="20"/>
          <w:lang w:val="en-GB" w:eastAsia="nb-NO"/>
        </w:rPr>
        <w:t xml:space="preserve"> skiing.</w:t>
      </w:r>
      <w:r w:rsidR="007F28F0" w:rsidRPr="004D7B1D">
        <w:rPr>
          <w:color w:val="000000" w:themeColor="text1"/>
          <w:szCs w:val="20"/>
          <w:vertAlign w:val="superscript"/>
          <w:lang w:val="en-GB" w:eastAsia="nb-NO"/>
        </w:rPr>
        <w:t>24</w:t>
      </w:r>
      <w:r w:rsidR="00E514D4" w:rsidRPr="004D7B1D">
        <w:rPr>
          <w:color w:val="000000" w:themeColor="text1"/>
          <w:szCs w:val="20"/>
          <w:lang w:val="en-GB" w:eastAsia="nb-NO"/>
        </w:rPr>
        <w:t xml:space="preserve"> From a practical point of view, the arm movement (“low shoulder</w:t>
      </w:r>
      <w:r w:rsidR="002D3A10" w:rsidRPr="004D7B1D">
        <w:rPr>
          <w:color w:val="000000" w:themeColor="text1"/>
          <w:szCs w:val="20"/>
          <w:lang w:val="en-GB" w:eastAsia="nb-NO"/>
        </w:rPr>
        <w:t>”</w:t>
      </w:r>
      <w:r w:rsidR="00E514D4" w:rsidRPr="004D7B1D">
        <w:rPr>
          <w:color w:val="000000" w:themeColor="text1"/>
          <w:szCs w:val="20"/>
          <w:lang w:val="en-GB" w:eastAsia="nb-NO"/>
        </w:rPr>
        <w:t>) in the reposition phase</w:t>
      </w:r>
      <w:r w:rsidR="00ED222F" w:rsidRPr="004D7B1D">
        <w:rPr>
          <w:color w:val="000000" w:themeColor="text1"/>
          <w:szCs w:val="20"/>
          <w:lang w:val="en-GB" w:eastAsia="nb-NO"/>
        </w:rPr>
        <w:t xml:space="preserve"> </w:t>
      </w:r>
      <w:r w:rsidR="00E514D4" w:rsidRPr="004D7B1D">
        <w:rPr>
          <w:color w:val="000000" w:themeColor="text1"/>
          <w:szCs w:val="20"/>
          <w:lang w:val="en-GB" w:eastAsia="nb-NO"/>
        </w:rPr>
        <w:t>is of great importance</w:t>
      </w:r>
      <w:r w:rsidR="00200D56" w:rsidRPr="004D7B1D">
        <w:rPr>
          <w:color w:val="000000" w:themeColor="text1"/>
          <w:szCs w:val="20"/>
          <w:lang w:val="en-GB" w:eastAsia="nb-NO"/>
        </w:rPr>
        <w:t xml:space="preserve"> </w:t>
      </w:r>
      <w:r w:rsidR="007344BA" w:rsidRPr="004D7B1D">
        <w:rPr>
          <w:color w:val="000000" w:themeColor="text1"/>
          <w:szCs w:val="20"/>
          <w:lang w:val="en-GB" w:eastAsia="nb-NO"/>
        </w:rPr>
        <w:t xml:space="preserve">in order </w:t>
      </w:r>
      <w:r w:rsidR="00200D56" w:rsidRPr="004D7B1D">
        <w:rPr>
          <w:color w:val="000000" w:themeColor="text1"/>
          <w:szCs w:val="20"/>
          <w:lang w:val="en-GB" w:eastAsia="nb-NO"/>
        </w:rPr>
        <w:t>to lower the COM</w:t>
      </w:r>
      <w:r w:rsidR="00ED222F" w:rsidRPr="004D7B1D">
        <w:rPr>
          <w:color w:val="000000" w:themeColor="text1"/>
          <w:szCs w:val="20"/>
          <w:lang w:val="en-GB" w:eastAsia="nb-NO"/>
        </w:rPr>
        <w:t xml:space="preserve"> and compress the ski’s chamber </w:t>
      </w:r>
      <w:r w:rsidR="00E8772B" w:rsidRPr="004D7B1D">
        <w:rPr>
          <w:color w:val="000000" w:themeColor="text1"/>
          <w:szCs w:val="20"/>
          <w:lang w:val="en-GB" w:eastAsia="nb-NO"/>
        </w:rPr>
        <w:t>(with kick wax) to</w:t>
      </w:r>
      <w:r w:rsidR="00ED222F" w:rsidRPr="004D7B1D">
        <w:rPr>
          <w:color w:val="000000" w:themeColor="text1"/>
          <w:szCs w:val="20"/>
          <w:lang w:val="en-GB" w:eastAsia="nb-NO"/>
        </w:rPr>
        <w:t xml:space="preserve"> </w:t>
      </w:r>
      <w:r w:rsidR="00467F3D" w:rsidRPr="004D7B1D">
        <w:rPr>
          <w:color w:val="000000" w:themeColor="text1"/>
          <w:szCs w:val="20"/>
          <w:lang w:val="en-GB" w:eastAsia="nb-NO"/>
        </w:rPr>
        <w:t xml:space="preserve">the </w:t>
      </w:r>
      <w:r w:rsidR="00ED222F" w:rsidRPr="004D7B1D">
        <w:rPr>
          <w:color w:val="000000" w:themeColor="text1"/>
          <w:szCs w:val="20"/>
          <w:lang w:val="en-GB" w:eastAsia="nb-NO"/>
        </w:rPr>
        <w:t xml:space="preserve">snow </w:t>
      </w:r>
      <w:r w:rsidR="00714E17" w:rsidRPr="004D7B1D">
        <w:rPr>
          <w:color w:val="000000" w:themeColor="text1"/>
          <w:szCs w:val="20"/>
          <w:lang w:val="en-GB" w:eastAsia="nb-NO"/>
        </w:rPr>
        <w:t>to obtain high</w:t>
      </w:r>
      <w:r w:rsidR="00ED222F" w:rsidRPr="004D7B1D">
        <w:rPr>
          <w:color w:val="000000" w:themeColor="text1"/>
          <w:szCs w:val="20"/>
          <w:lang w:val="en-GB" w:eastAsia="nb-NO"/>
        </w:rPr>
        <w:t xml:space="preserve"> </w:t>
      </w:r>
      <w:r w:rsidR="00BA5ACC" w:rsidRPr="004D7B1D">
        <w:rPr>
          <w:color w:val="000000" w:themeColor="text1"/>
          <w:szCs w:val="20"/>
          <w:lang w:val="en-GB" w:eastAsia="nb-NO"/>
        </w:rPr>
        <w:t>static friction</w:t>
      </w:r>
      <w:r w:rsidR="00E8772B" w:rsidRPr="004D7B1D">
        <w:rPr>
          <w:color w:val="000000" w:themeColor="text1"/>
          <w:szCs w:val="20"/>
          <w:lang w:val="en-GB" w:eastAsia="nb-NO"/>
        </w:rPr>
        <w:t xml:space="preserve"> </w:t>
      </w:r>
      <w:r w:rsidR="00BA5ACC" w:rsidRPr="004D7B1D">
        <w:rPr>
          <w:color w:val="000000" w:themeColor="text1"/>
          <w:szCs w:val="20"/>
          <w:lang w:val="en-GB" w:eastAsia="nb-NO"/>
        </w:rPr>
        <w:t xml:space="preserve">and </w:t>
      </w:r>
      <w:r w:rsidR="00714E17" w:rsidRPr="004D7B1D">
        <w:rPr>
          <w:color w:val="000000" w:themeColor="text1"/>
          <w:szCs w:val="20"/>
          <w:lang w:val="en-GB" w:eastAsia="nb-NO"/>
        </w:rPr>
        <w:t xml:space="preserve">thus </w:t>
      </w:r>
      <w:r w:rsidR="00BA5ACC" w:rsidRPr="004D7B1D">
        <w:rPr>
          <w:color w:val="000000" w:themeColor="text1"/>
          <w:szCs w:val="20"/>
          <w:lang w:val="en-GB" w:eastAsia="nb-NO"/>
        </w:rPr>
        <w:t>allow for effective propulsion by the legs</w:t>
      </w:r>
      <w:r w:rsidR="00E514D4" w:rsidRPr="004D7B1D">
        <w:rPr>
          <w:color w:val="000000" w:themeColor="text1"/>
          <w:szCs w:val="20"/>
          <w:lang w:val="en-GB" w:eastAsia="nb-NO"/>
        </w:rPr>
        <w:t xml:space="preserve">. </w:t>
      </w:r>
      <w:r w:rsidR="00E8772B" w:rsidRPr="004D7B1D">
        <w:rPr>
          <w:color w:val="000000" w:themeColor="text1"/>
          <w:szCs w:val="20"/>
          <w:lang w:val="en-GB" w:eastAsia="nb-NO"/>
        </w:rPr>
        <w:t xml:space="preserve">Whether this </w:t>
      </w:r>
      <w:r w:rsidR="00ED222F" w:rsidRPr="004D7B1D">
        <w:rPr>
          <w:color w:val="000000" w:themeColor="text1"/>
          <w:szCs w:val="20"/>
          <w:lang w:val="en-GB" w:eastAsia="nb-NO"/>
        </w:rPr>
        <w:t xml:space="preserve">way of moving </w:t>
      </w:r>
      <w:r w:rsidR="00E8772B" w:rsidRPr="004D7B1D">
        <w:rPr>
          <w:color w:val="000000" w:themeColor="text1"/>
          <w:szCs w:val="20"/>
          <w:lang w:val="en-GB" w:eastAsia="nb-NO"/>
        </w:rPr>
        <w:t>is</w:t>
      </w:r>
      <w:r w:rsidR="00ED222F" w:rsidRPr="004D7B1D">
        <w:rPr>
          <w:color w:val="000000" w:themeColor="text1"/>
          <w:szCs w:val="20"/>
          <w:lang w:val="en-GB" w:eastAsia="nb-NO"/>
        </w:rPr>
        <w:t xml:space="preserve"> restricted </w:t>
      </w:r>
      <w:r w:rsidR="00714E17" w:rsidRPr="004D7B1D">
        <w:rPr>
          <w:color w:val="000000" w:themeColor="text1"/>
          <w:szCs w:val="20"/>
          <w:lang w:val="en-GB" w:eastAsia="nb-NO"/>
        </w:rPr>
        <w:t xml:space="preserve">during </w:t>
      </w:r>
      <w:r w:rsidR="00E8772B" w:rsidRPr="004D7B1D">
        <w:rPr>
          <w:color w:val="000000" w:themeColor="text1"/>
          <w:szCs w:val="20"/>
          <w:lang w:val="en-GB" w:eastAsia="nb-NO"/>
        </w:rPr>
        <w:t>on-snow-</w:t>
      </w:r>
      <w:r w:rsidR="00ED222F" w:rsidRPr="004D7B1D">
        <w:rPr>
          <w:color w:val="000000" w:themeColor="text1"/>
          <w:szCs w:val="20"/>
          <w:lang w:val="en-GB" w:eastAsia="nb-NO"/>
        </w:rPr>
        <w:t xml:space="preserve">skiing in DIA with long poles needs to be further studied. </w:t>
      </w:r>
    </w:p>
    <w:p w14:paraId="69897D60" w14:textId="77777777" w:rsidR="00F031AF" w:rsidRPr="004D7B1D" w:rsidRDefault="00F031AF" w:rsidP="000012E1">
      <w:pPr>
        <w:spacing w:after="200" w:line="480" w:lineRule="auto"/>
        <w:rPr>
          <w:color w:val="000000" w:themeColor="text1"/>
          <w:szCs w:val="20"/>
          <w:lang w:val="en-GB" w:eastAsia="nb-NO"/>
        </w:rPr>
      </w:pPr>
    </w:p>
    <w:p w14:paraId="5A9BB5BF" w14:textId="0942BB3E" w:rsidR="00887BBD" w:rsidRPr="004D7B1D" w:rsidRDefault="00C02C27" w:rsidP="000012E1">
      <w:pPr>
        <w:spacing w:after="200" w:line="480" w:lineRule="auto"/>
        <w:rPr>
          <w:color w:val="000000" w:themeColor="text1"/>
          <w:lang w:val="en-GB"/>
        </w:rPr>
      </w:pPr>
      <w:r w:rsidRPr="004D7B1D">
        <w:rPr>
          <w:color w:val="000000" w:themeColor="text1"/>
          <w:szCs w:val="20"/>
          <w:lang w:val="en-GB" w:eastAsia="nb-NO"/>
        </w:rPr>
        <w:t xml:space="preserve">In this study, the </w:t>
      </w:r>
      <w:r w:rsidR="00887BBD" w:rsidRPr="004D7B1D">
        <w:rPr>
          <w:color w:val="000000" w:themeColor="text1"/>
          <w:szCs w:val="20"/>
          <w:lang w:val="en-GB" w:eastAsia="nb-NO"/>
        </w:rPr>
        <w:t>overall goal was to investigate if</w:t>
      </w:r>
      <w:r w:rsidR="00701EE6" w:rsidRPr="004D7B1D">
        <w:rPr>
          <w:color w:val="000000" w:themeColor="text1"/>
          <w:szCs w:val="20"/>
          <w:lang w:val="en-GB" w:eastAsia="nb-NO"/>
        </w:rPr>
        <w:t xml:space="preserve"> increased</w:t>
      </w:r>
      <w:r w:rsidR="00887BBD" w:rsidRPr="004D7B1D">
        <w:rPr>
          <w:color w:val="000000" w:themeColor="text1"/>
          <w:szCs w:val="20"/>
          <w:lang w:val="en-GB" w:eastAsia="nb-NO"/>
        </w:rPr>
        <w:t xml:space="preserve"> pole length influence DP performance and not</w:t>
      </w:r>
      <w:r w:rsidR="00701EE6" w:rsidRPr="004D7B1D">
        <w:rPr>
          <w:color w:val="000000" w:themeColor="text1"/>
          <w:szCs w:val="20"/>
          <w:lang w:val="en-GB" w:eastAsia="nb-NO"/>
        </w:rPr>
        <w:t xml:space="preserve"> to propose the</w:t>
      </w:r>
      <w:r w:rsidR="00887BBD" w:rsidRPr="004D7B1D">
        <w:rPr>
          <w:color w:val="000000" w:themeColor="text1"/>
          <w:szCs w:val="20"/>
          <w:lang w:val="en-GB" w:eastAsia="nb-NO"/>
        </w:rPr>
        <w:t xml:space="preserve"> optimal pole length. As previously suggested, it appears reasonable </w:t>
      </w:r>
      <w:r w:rsidR="00770B3C" w:rsidRPr="004D7B1D">
        <w:rPr>
          <w:color w:val="000000" w:themeColor="text1"/>
          <w:szCs w:val="20"/>
          <w:lang w:val="en-GB" w:eastAsia="nb-NO"/>
        </w:rPr>
        <w:t>to assume that an inverted U-shape curve exist between pole length and performance in DP</w:t>
      </w:r>
      <w:r w:rsidR="007740A5" w:rsidRPr="004D7B1D">
        <w:rPr>
          <w:color w:val="000000" w:themeColor="text1"/>
          <w:szCs w:val="20"/>
          <w:lang w:val="en-GB" w:eastAsia="nb-NO"/>
        </w:rPr>
        <w:t>.</w:t>
      </w:r>
      <w:r w:rsidR="00770B3C" w:rsidRPr="004D7B1D">
        <w:rPr>
          <w:color w:val="000000" w:themeColor="text1"/>
          <w:szCs w:val="20"/>
          <w:vertAlign w:val="superscript"/>
          <w:lang w:val="en-GB" w:eastAsia="nb-NO"/>
        </w:rPr>
        <w:t>16</w:t>
      </w:r>
      <w:r w:rsidR="00770B3C" w:rsidRPr="004D7B1D">
        <w:rPr>
          <w:color w:val="000000" w:themeColor="text1"/>
          <w:szCs w:val="20"/>
          <w:lang w:val="en-GB" w:eastAsia="nb-NO"/>
        </w:rPr>
        <w:t xml:space="preserve"> Furthermore, the present study indicates that</w:t>
      </w:r>
      <w:r w:rsidR="001B4B54" w:rsidRPr="004D7B1D">
        <w:rPr>
          <w:color w:val="000000" w:themeColor="text1"/>
          <w:szCs w:val="20"/>
          <w:lang w:val="en-GB" w:eastAsia="nb-NO"/>
        </w:rPr>
        <w:t xml:space="preserve"> the</w:t>
      </w:r>
      <w:r w:rsidR="008F02DD" w:rsidRPr="004D7B1D">
        <w:rPr>
          <w:color w:val="000000" w:themeColor="text1"/>
          <w:szCs w:val="20"/>
          <w:lang w:val="en-GB" w:eastAsia="nb-NO"/>
        </w:rPr>
        <w:t xml:space="preserve"> O</w:t>
      </w:r>
      <w:r w:rsidR="008F02DD" w:rsidRPr="004D7B1D">
        <w:rPr>
          <w:color w:val="000000" w:themeColor="text1"/>
          <w:szCs w:val="20"/>
          <w:vertAlign w:val="subscript"/>
          <w:lang w:val="en-GB" w:eastAsia="nb-NO"/>
        </w:rPr>
        <w:t>2</w:t>
      </w:r>
      <w:r w:rsidR="008F02DD" w:rsidRPr="004D7B1D">
        <w:rPr>
          <w:color w:val="000000" w:themeColor="text1"/>
          <w:szCs w:val="20"/>
          <w:lang w:val="en-GB" w:eastAsia="nb-NO"/>
        </w:rPr>
        <w:t xml:space="preserve">-cost between pole lengths </w:t>
      </w:r>
      <w:r w:rsidR="00DD0CCE" w:rsidRPr="004D7B1D">
        <w:rPr>
          <w:color w:val="000000" w:themeColor="text1"/>
          <w:szCs w:val="20"/>
          <w:lang w:val="en-GB" w:eastAsia="nb-NO"/>
        </w:rPr>
        <w:t>is</w:t>
      </w:r>
      <w:r w:rsidR="008F02DD" w:rsidRPr="004D7B1D">
        <w:rPr>
          <w:color w:val="000000" w:themeColor="text1"/>
          <w:szCs w:val="20"/>
          <w:lang w:val="en-GB" w:eastAsia="nb-NO"/>
        </w:rPr>
        <w:t xml:space="preserve"> not influenced by </w:t>
      </w:r>
      <w:r w:rsidR="00DD0CCE" w:rsidRPr="004D7B1D">
        <w:rPr>
          <w:color w:val="000000" w:themeColor="text1"/>
          <w:szCs w:val="20"/>
          <w:lang w:val="en-GB" w:eastAsia="nb-NO"/>
        </w:rPr>
        <w:t xml:space="preserve">DP </w:t>
      </w:r>
      <w:r w:rsidR="008F02DD" w:rsidRPr="004D7B1D">
        <w:rPr>
          <w:color w:val="000000" w:themeColor="text1"/>
          <w:szCs w:val="20"/>
          <w:lang w:val="en-GB" w:eastAsia="nb-NO"/>
        </w:rPr>
        <w:t>speed</w:t>
      </w:r>
      <w:r w:rsidR="00770B3C" w:rsidRPr="004D7B1D">
        <w:rPr>
          <w:color w:val="000000" w:themeColor="text1"/>
          <w:szCs w:val="20"/>
          <w:lang w:val="en-GB" w:eastAsia="nb-NO"/>
        </w:rPr>
        <w:t xml:space="preserve">, at least </w:t>
      </w:r>
      <w:r w:rsidR="001B4B54" w:rsidRPr="004D7B1D">
        <w:rPr>
          <w:color w:val="000000" w:themeColor="text1"/>
          <w:szCs w:val="20"/>
          <w:lang w:val="en-GB" w:eastAsia="nb-NO"/>
        </w:rPr>
        <w:t xml:space="preserve">not </w:t>
      </w:r>
      <w:r w:rsidR="00770B3C" w:rsidRPr="004D7B1D">
        <w:rPr>
          <w:color w:val="000000" w:themeColor="text1"/>
          <w:szCs w:val="20"/>
          <w:lang w:val="en-GB" w:eastAsia="nb-NO"/>
        </w:rPr>
        <w:t>with the speed</w:t>
      </w:r>
      <w:r w:rsidR="00DD0CCE" w:rsidRPr="004D7B1D">
        <w:rPr>
          <w:color w:val="000000" w:themeColor="text1"/>
          <w:szCs w:val="20"/>
          <w:lang w:val="en-GB" w:eastAsia="nb-NO"/>
        </w:rPr>
        <w:t>s and incline</w:t>
      </w:r>
      <w:r w:rsidR="00770B3C" w:rsidRPr="004D7B1D">
        <w:rPr>
          <w:color w:val="000000" w:themeColor="text1"/>
          <w:szCs w:val="20"/>
          <w:lang w:val="en-GB" w:eastAsia="nb-NO"/>
        </w:rPr>
        <w:t xml:space="preserve"> tested here. </w:t>
      </w:r>
      <w:r w:rsidR="00DD0CCE" w:rsidRPr="004D7B1D">
        <w:rPr>
          <w:color w:val="000000" w:themeColor="text1"/>
          <w:szCs w:val="20"/>
          <w:lang w:val="en-GB" w:eastAsia="nb-NO"/>
        </w:rPr>
        <w:t>Still</w:t>
      </w:r>
      <w:r w:rsidR="006E314A" w:rsidRPr="004D7B1D">
        <w:rPr>
          <w:color w:val="000000" w:themeColor="text1"/>
          <w:szCs w:val="20"/>
          <w:lang w:val="en-GB" w:eastAsia="nb-NO"/>
        </w:rPr>
        <w:t xml:space="preserve">, </w:t>
      </w:r>
      <w:r w:rsidR="009D582A" w:rsidRPr="004D7B1D">
        <w:rPr>
          <w:color w:val="000000" w:themeColor="text1"/>
          <w:szCs w:val="20"/>
          <w:lang w:val="en-GB" w:eastAsia="nb-NO"/>
        </w:rPr>
        <w:t xml:space="preserve">the </w:t>
      </w:r>
      <w:r w:rsidR="00DD0CCE" w:rsidRPr="004D7B1D">
        <w:rPr>
          <w:color w:val="000000" w:themeColor="text1"/>
          <w:szCs w:val="20"/>
          <w:lang w:val="en-GB" w:eastAsia="nb-NO"/>
        </w:rPr>
        <w:t>O</w:t>
      </w:r>
      <w:r w:rsidR="00DD0CCE" w:rsidRPr="004D7B1D">
        <w:rPr>
          <w:color w:val="000000" w:themeColor="text1"/>
          <w:szCs w:val="20"/>
          <w:vertAlign w:val="subscript"/>
          <w:lang w:val="en-GB" w:eastAsia="nb-NO"/>
        </w:rPr>
        <w:t>2</w:t>
      </w:r>
      <w:r w:rsidR="009D582A" w:rsidRPr="004D7B1D">
        <w:rPr>
          <w:color w:val="000000" w:themeColor="text1"/>
          <w:szCs w:val="20"/>
          <w:lang w:val="en-GB" w:eastAsia="nb-NO"/>
        </w:rPr>
        <w:t>-cost</w:t>
      </w:r>
      <w:r w:rsidR="00DD0CCE" w:rsidRPr="004D7B1D">
        <w:rPr>
          <w:color w:val="000000" w:themeColor="text1"/>
          <w:szCs w:val="20"/>
          <w:lang w:val="en-GB" w:eastAsia="nb-NO"/>
        </w:rPr>
        <w:t xml:space="preserve"> </w:t>
      </w:r>
      <w:r w:rsidR="009D582A" w:rsidRPr="004D7B1D">
        <w:rPr>
          <w:color w:val="000000" w:themeColor="text1"/>
          <w:szCs w:val="20"/>
          <w:lang w:val="en-GB" w:eastAsia="nb-NO"/>
        </w:rPr>
        <w:t xml:space="preserve">with different pole lengths </w:t>
      </w:r>
      <w:r w:rsidR="00DD0CCE" w:rsidRPr="004D7B1D">
        <w:rPr>
          <w:color w:val="000000" w:themeColor="text1"/>
          <w:szCs w:val="20"/>
          <w:lang w:val="en-GB" w:eastAsia="nb-NO"/>
        </w:rPr>
        <w:t>may respond differently</w:t>
      </w:r>
      <w:r w:rsidR="009D582A" w:rsidRPr="004D7B1D">
        <w:rPr>
          <w:color w:val="000000" w:themeColor="text1"/>
          <w:szCs w:val="20"/>
          <w:lang w:val="en-GB" w:eastAsia="nb-NO"/>
        </w:rPr>
        <w:t xml:space="preserve"> between</w:t>
      </w:r>
      <w:r w:rsidR="00DD0CCE" w:rsidRPr="004D7B1D">
        <w:rPr>
          <w:color w:val="000000" w:themeColor="text1"/>
          <w:szCs w:val="20"/>
          <w:lang w:val="en-GB" w:eastAsia="nb-NO"/>
        </w:rPr>
        <w:t xml:space="preserve"> DP on </w:t>
      </w:r>
      <w:r w:rsidR="0081374C" w:rsidRPr="004D7B1D">
        <w:rPr>
          <w:color w:val="000000" w:themeColor="text1"/>
          <w:szCs w:val="20"/>
          <w:lang w:val="en-GB" w:eastAsia="nb-NO"/>
        </w:rPr>
        <w:t>uphill versus flat terrain</w:t>
      </w:r>
      <w:r w:rsidR="00770B3C" w:rsidRPr="004D7B1D">
        <w:rPr>
          <w:color w:val="000000" w:themeColor="text1"/>
          <w:szCs w:val="20"/>
          <w:lang w:val="en-GB" w:eastAsia="nb-NO"/>
        </w:rPr>
        <w:t>. In the study by Hoffman et al</w:t>
      </w:r>
      <w:r w:rsidR="00D815AD" w:rsidRPr="004D7B1D">
        <w:rPr>
          <w:color w:val="000000" w:themeColor="text1"/>
          <w:szCs w:val="20"/>
          <w:lang w:val="en-GB" w:eastAsia="nb-NO"/>
        </w:rPr>
        <w:t>.</w:t>
      </w:r>
      <w:r w:rsidR="00770B3C" w:rsidRPr="004D7B1D">
        <w:rPr>
          <w:color w:val="000000" w:themeColor="text1"/>
          <w:szCs w:val="20"/>
          <w:vertAlign w:val="superscript"/>
          <w:lang w:val="en-GB" w:eastAsia="nb-NO"/>
        </w:rPr>
        <w:t>17</w:t>
      </w:r>
      <w:r w:rsidR="00770B3C" w:rsidRPr="004D7B1D">
        <w:rPr>
          <w:color w:val="000000" w:themeColor="text1"/>
          <w:szCs w:val="20"/>
          <w:lang w:val="en-GB" w:eastAsia="nb-NO"/>
        </w:rPr>
        <w:t xml:space="preserve">, </w:t>
      </w:r>
      <w:r w:rsidR="00800DC8" w:rsidRPr="004D7B1D">
        <w:rPr>
          <w:color w:val="000000" w:themeColor="text1"/>
          <w:szCs w:val="20"/>
          <w:lang w:val="en-GB" w:eastAsia="nb-NO"/>
        </w:rPr>
        <w:t xml:space="preserve">no </w:t>
      </w:r>
      <w:r w:rsidR="00770B3C" w:rsidRPr="004D7B1D">
        <w:rPr>
          <w:color w:val="000000" w:themeColor="text1"/>
          <w:szCs w:val="20"/>
          <w:lang w:val="en-GB" w:eastAsia="nb-NO"/>
        </w:rPr>
        <w:t xml:space="preserve">significant effect </w:t>
      </w:r>
      <w:r w:rsidR="00BB3AE1" w:rsidRPr="004D7B1D">
        <w:rPr>
          <w:color w:val="000000" w:themeColor="text1"/>
          <w:szCs w:val="20"/>
          <w:lang w:val="en-GB" w:eastAsia="nb-NO"/>
        </w:rPr>
        <w:t>on O</w:t>
      </w:r>
      <w:r w:rsidR="00BB3AE1" w:rsidRPr="004D7B1D">
        <w:rPr>
          <w:color w:val="000000" w:themeColor="text1"/>
          <w:szCs w:val="20"/>
          <w:vertAlign w:val="subscript"/>
          <w:lang w:val="en-GB" w:eastAsia="nb-NO"/>
        </w:rPr>
        <w:t>2</w:t>
      </w:r>
      <w:r w:rsidR="00BB3AE1" w:rsidRPr="004D7B1D">
        <w:rPr>
          <w:color w:val="000000" w:themeColor="text1"/>
          <w:szCs w:val="20"/>
          <w:lang w:val="en-GB" w:eastAsia="nb-NO"/>
        </w:rPr>
        <w:t xml:space="preserve">-cost </w:t>
      </w:r>
      <w:r w:rsidR="00770B3C" w:rsidRPr="004D7B1D">
        <w:rPr>
          <w:color w:val="000000" w:themeColor="text1"/>
          <w:szCs w:val="20"/>
          <w:lang w:val="en-GB" w:eastAsia="nb-NO"/>
        </w:rPr>
        <w:t>was found between self-selected</w:t>
      </w:r>
      <w:r w:rsidR="00BB3AE1" w:rsidRPr="004D7B1D">
        <w:rPr>
          <w:color w:val="000000" w:themeColor="text1"/>
          <w:szCs w:val="20"/>
          <w:lang w:val="en-GB" w:eastAsia="nb-NO"/>
        </w:rPr>
        <w:t xml:space="preserve"> and long poles at 1°</w:t>
      </w:r>
      <w:r w:rsidR="009D582A" w:rsidRPr="004D7B1D">
        <w:rPr>
          <w:color w:val="000000" w:themeColor="text1"/>
          <w:szCs w:val="20"/>
          <w:lang w:val="en-GB" w:eastAsia="nb-NO"/>
        </w:rPr>
        <w:t xml:space="preserve"> incline whereas our study found reduced O</w:t>
      </w:r>
      <w:r w:rsidR="009D582A" w:rsidRPr="004D7B1D">
        <w:rPr>
          <w:color w:val="000000" w:themeColor="text1"/>
          <w:szCs w:val="20"/>
          <w:vertAlign w:val="subscript"/>
          <w:lang w:val="en-GB" w:eastAsia="nb-NO"/>
        </w:rPr>
        <w:t>2</w:t>
      </w:r>
      <w:r w:rsidR="009D582A" w:rsidRPr="004D7B1D">
        <w:rPr>
          <w:color w:val="000000" w:themeColor="text1"/>
          <w:szCs w:val="20"/>
          <w:lang w:val="en-GB" w:eastAsia="nb-NO"/>
        </w:rPr>
        <w:t>-cost with longer</w:t>
      </w:r>
      <w:r w:rsidR="00BB3AE1" w:rsidRPr="004D7B1D">
        <w:rPr>
          <w:color w:val="000000" w:themeColor="text1"/>
          <w:szCs w:val="20"/>
          <w:lang w:val="en-GB" w:eastAsia="nb-NO"/>
        </w:rPr>
        <w:t xml:space="preserve"> </w:t>
      </w:r>
      <w:r w:rsidR="009D582A" w:rsidRPr="004D7B1D">
        <w:rPr>
          <w:color w:val="000000" w:themeColor="text1"/>
          <w:szCs w:val="20"/>
          <w:lang w:val="en-GB" w:eastAsia="nb-NO"/>
        </w:rPr>
        <w:t>poles at</w:t>
      </w:r>
      <w:r w:rsidR="00F031AF" w:rsidRPr="004D7B1D">
        <w:rPr>
          <w:color w:val="000000" w:themeColor="text1"/>
          <w:szCs w:val="20"/>
          <w:lang w:val="en-GB" w:eastAsia="nb-NO"/>
        </w:rPr>
        <w:t xml:space="preserve"> 2.5°</w:t>
      </w:r>
      <w:r w:rsidR="00BB3AE1" w:rsidRPr="004D7B1D">
        <w:rPr>
          <w:color w:val="000000" w:themeColor="text1"/>
          <w:szCs w:val="20"/>
          <w:lang w:val="en-GB" w:eastAsia="nb-NO"/>
        </w:rPr>
        <w:t xml:space="preserve">. </w:t>
      </w:r>
      <w:r w:rsidR="001B4B54" w:rsidRPr="004D7B1D">
        <w:rPr>
          <w:color w:val="000000" w:themeColor="text1"/>
          <w:lang w:val="en-GB" w:eastAsia="nb-NO"/>
        </w:rPr>
        <w:t>Therefore</w:t>
      </w:r>
      <w:r w:rsidR="00BB3AE1" w:rsidRPr="004D7B1D">
        <w:rPr>
          <w:color w:val="000000" w:themeColor="text1"/>
          <w:lang w:val="en-GB" w:eastAsia="nb-NO"/>
        </w:rPr>
        <w:t xml:space="preserve">, </w:t>
      </w:r>
      <w:r w:rsidR="00800DC8" w:rsidRPr="004D7B1D">
        <w:rPr>
          <w:color w:val="000000" w:themeColor="text1"/>
          <w:lang w:val="en-GB" w:eastAsia="nb-NO"/>
        </w:rPr>
        <w:t>possible differences between pole lengths</w:t>
      </w:r>
      <w:r w:rsidR="001B4B54" w:rsidRPr="004D7B1D">
        <w:rPr>
          <w:color w:val="000000" w:themeColor="text1"/>
          <w:lang w:val="en-GB" w:eastAsia="nb-NO"/>
        </w:rPr>
        <w:t>’ influence on performance</w:t>
      </w:r>
      <w:r w:rsidR="00800DC8" w:rsidRPr="004D7B1D">
        <w:rPr>
          <w:color w:val="000000" w:themeColor="text1"/>
          <w:lang w:val="en-GB" w:eastAsia="nb-NO"/>
        </w:rPr>
        <w:t xml:space="preserve"> at different inclines and external </w:t>
      </w:r>
      <w:r w:rsidR="00800DC8" w:rsidRPr="004D7B1D">
        <w:rPr>
          <w:color w:val="000000" w:themeColor="text1"/>
          <w:lang w:val="en-GB" w:eastAsia="nb-NO"/>
        </w:rPr>
        <w:lastRenderedPageBreak/>
        <w:t>conditions (e.g., roller</w:t>
      </w:r>
      <w:r w:rsidR="002F7993" w:rsidRPr="004D7B1D">
        <w:rPr>
          <w:color w:val="000000" w:themeColor="text1"/>
          <w:lang w:val="en-GB" w:eastAsia="nb-NO"/>
        </w:rPr>
        <w:t xml:space="preserve"> </w:t>
      </w:r>
      <w:r w:rsidR="00800DC8" w:rsidRPr="004D7B1D">
        <w:rPr>
          <w:color w:val="000000" w:themeColor="text1"/>
          <w:lang w:val="en-GB" w:eastAsia="nb-NO"/>
        </w:rPr>
        <w:t>skiing vs skiing on various snow conditions)</w:t>
      </w:r>
      <w:r w:rsidR="00580044" w:rsidRPr="004D7B1D">
        <w:rPr>
          <w:color w:val="000000" w:themeColor="text1"/>
          <w:lang w:val="en-GB" w:eastAsia="nb-NO"/>
        </w:rPr>
        <w:t xml:space="preserve"> </w:t>
      </w:r>
      <w:r w:rsidR="00580044" w:rsidRPr="004D7B1D">
        <w:rPr>
          <w:rFonts w:eastAsiaTheme="minorHAnsi"/>
          <w:color w:val="000000" w:themeColor="text1"/>
        </w:rPr>
        <w:t>sorely need to be better understood.</w:t>
      </w:r>
    </w:p>
    <w:p w14:paraId="5DD586F2" w14:textId="77777777" w:rsidR="00423D21" w:rsidRPr="004D7B1D" w:rsidRDefault="00423D21" w:rsidP="00A4033F">
      <w:pPr>
        <w:spacing w:after="200" w:line="276" w:lineRule="auto"/>
        <w:rPr>
          <w:b/>
          <w:color w:val="000000" w:themeColor="text1"/>
          <w:sz w:val="28"/>
        </w:rPr>
      </w:pPr>
    </w:p>
    <w:p w14:paraId="2298537B" w14:textId="77777777" w:rsidR="00C441D6" w:rsidRPr="004D7B1D" w:rsidRDefault="00A711DC" w:rsidP="00A4033F">
      <w:pPr>
        <w:spacing w:after="200" w:line="276" w:lineRule="auto"/>
        <w:rPr>
          <w:b/>
          <w:color w:val="000000" w:themeColor="text1"/>
          <w:sz w:val="28"/>
        </w:rPr>
      </w:pPr>
      <w:r w:rsidRPr="004D7B1D">
        <w:rPr>
          <w:b/>
          <w:color w:val="000000" w:themeColor="text1"/>
          <w:sz w:val="28"/>
        </w:rPr>
        <w:t>Practical Application</w:t>
      </w:r>
    </w:p>
    <w:p w14:paraId="48C74929" w14:textId="5A16E415" w:rsidR="000359BC" w:rsidRPr="004D7B1D" w:rsidRDefault="00043AEB" w:rsidP="000359BC">
      <w:pPr>
        <w:spacing w:line="480" w:lineRule="auto"/>
        <w:rPr>
          <w:b/>
          <w:color w:val="000000" w:themeColor="text1"/>
          <w:sz w:val="28"/>
        </w:rPr>
      </w:pPr>
      <w:r w:rsidRPr="004D7B1D">
        <w:rPr>
          <w:color w:val="000000" w:themeColor="text1"/>
          <w:szCs w:val="20"/>
          <w:lang w:eastAsia="nb-NO"/>
        </w:rPr>
        <w:t>In the</w:t>
      </w:r>
      <w:r w:rsidR="00E75AC4" w:rsidRPr="004D7B1D">
        <w:rPr>
          <w:color w:val="000000" w:themeColor="text1"/>
          <w:szCs w:val="20"/>
          <w:lang w:eastAsia="nb-NO"/>
        </w:rPr>
        <w:t xml:space="preserve"> present study</w:t>
      </w:r>
      <w:r w:rsidRPr="004D7B1D">
        <w:rPr>
          <w:color w:val="000000" w:themeColor="text1"/>
          <w:szCs w:val="20"/>
          <w:lang w:eastAsia="nb-NO"/>
        </w:rPr>
        <w:t xml:space="preserve">, competitive </w:t>
      </w:r>
      <w:r w:rsidR="003D30E7" w:rsidRPr="004D7B1D">
        <w:rPr>
          <w:color w:val="000000" w:themeColor="text1"/>
          <w:szCs w:val="20"/>
          <w:lang w:eastAsia="nb-NO"/>
        </w:rPr>
        <w:t>cross-country</w:t>
      </w:r>
      <w:r w:rsidRPr="004D7B1D">
        <w:rPr>
          <w:color w:val="000000" w:themeColor="text1"/>
          <w:szCs w:val="20"/>
          <w:lang w:eastAsia="nb-NO"/>
        </w:rPr>
        <w:t xml:space="preserve"> skiers</w:t>
      </w:r>
      <w:r w:rsidR="00E75AC4" w:rsidRPr="004D7B1D">
        <w:rPr>
          <w:color w:val="000000" w:themeColor="text1"/>
          <w:szCs w:val="20"/>
          <w:lang w:eastAsia="nb-NO"/>
        </w:rPr>
        <w:t xml:space="preserve"> performed </w:t>
      </w:r>
      <w:r w:rsidR="00BE0FB9" w:rsidRPr="004D7B1D">
        <w:rPr>
          <w:color w:val="000000" w:themeColor="text1"/>
          <w:szCs w:val="20"/>
          <w:lang w:eastAsia="nb-NO"/>
        </w:rPr>
        <w:t xml:space="preserve">better </w:t>
      </w:r>
      <w:r w:rsidR="00E75AC4" w:rsidRPr="004D7B1D">
        <w:rPr>
          <w:color w:val="000000" w:themeColor="text1"/>
          <w:szCs w:val="20"/>
          <w:lang w:eastAsia="nb-NO"/>
        </w:rPr>
        <w:t xml:space="preserve">with </w:t>
      </w:r>
      <w:r w:rsidR="00E8772B" w:rsidRPr="004D7B1D">
        <w:rPr>
          <w:color w:val="000000" w:themeColor="text1"/>
          <w:szCs w:val="20"/>
          <w:lang w:eastAsia="nb-NO"/>
        </w:rPr>
        <w:t>7.5 c</w:t>
      </w:r>
      <w:r w:rsidR="001C622F" w:rsidRPr="004D7B1D">
        <w:rPr>
          <w:color w:val="000000" w:themeColor="text1"/>
          <w:szCs w:val="20"/>
          <w:lang w:eastAsia="nb-NO"/>
        </w:rPr>
        <w:t xml:space="preserve">m </w:t>
      </w:r>
      <w:r w:rsidR="00E75AC4" w:rsidRPr="004D7B1D">
        <w:rPr>
          <w:color w:val="000000" w:themeColor="text1"/>
          <w:szCs w:val="20"/>
          <w:lang w:eastAsia="nb-NO"/>
        </w:rPr>
        <w:t>long</w:t>
      </w:r>
      <w:r w:rsidR="001C622F" w:rsidRPr="004D7B1D">
        <w:rPr>
          <w:color w:val="000000" w:themeColor="text1"/>
          <w:szCs w:val="20"/>
          <w:lang w:eastAsia="nb-NO"/>
        </w:rPr>
        <w:t>er poles than their</w:t>
      </w:r>
      <w:r w:rsidR="00E75AC4" w:rsidRPr="004D7B1D">
        <w:rPr>
          <w:color w:val="000000" w:themeColor="text1"/>
          <w:szCs w:val="20"/>
          <w:lang w:eastAsia="nb-NO"/>
        </w:rPr>
        <w:t xml:space="preserve"> self-selected </w:t>
      </w:r>
      <w:r w:rsidR="001C622F" w:rsidRPr="004D7B1D">
        <w:rPr>
          <w:color w:val="000000" w:themeColor="text1"/>
          <w:szCs w:val="20"/>
          <w:lang w:eastAsia="nb-NO"/>
        </w:rPr>
        <w:t xml:space="preserve">ones </w:t>
      </w:r>
      <w:r w:rsidR="00E75AC4" w:rsidRPr="004D7B1D">
        <w:rPr>
          <w:color w:val="000000" w:themeColor="text1"/>
          <w:szCs w:val="20"/>
          <w:lang w:eastAsia="nb-NO"/>
        </w:rPr>
        <w:t xml:space="preserve">during </w:t>
      </w:r>
      <w:proofErr w:type="gramStart"/>
      <w:r w:rsidR="00E75AC4" w:rsidRPr="004D7B1D">
        <w:rPr>
          <w:color w:val="000000" w:themeColor="text1"/>
          <w:szCs w:val="20"/>
          <w:lang w:eastAsia="nb-NO"/>
        </w:rPr>
        <w:t>a</w:t>
      </w:r>
      <w:r w:rsidR="00FF3309" w:rsidRPr="004D7B1D">
        <w:rPr>
          <w:color w:val="000000" w:themeColor="text1"/>
          <w:szCs w:val="20"/>
          <w:lang w:eastAsia="nb-NO"/>
        </w:rPr>
        <w:t>n</w:t>
      </w:r>
      <w:proofErr w:type="gramEnd"/>
      <w:r w:rsidR="00E75AC4" w:rsidRPr="004D7B1D">
        <w:rPr>
          <w:color w:val="000000" w:themeColor="text1"/>
          <w:szCs w:val="20"/>
          <w:lang w:eastAsia="nb-NO"/>
        </w:rPr>
        <w:t xml:space="preserve"> </w:t>
      </w:r>
      <w:r w:rsidR="006517A2" w:rsidRPr="004D7B1D">
        <w:rPr>
          <w:color w:val="000000" w:themeColor="text1"/>
          <w:szCs w:val="20"/>
          <w:lang w:eastAsia="nb-NO"/>
        </w:rPr>
        <w:t xml:space="preserve">~ 3 min </w:t>
      </w:r>
      <w:proofErr w:type="spellStart"/>
      <w:r w:rsidR="001C622F" w:rsidRPr="004D7B1D">
        <w:rPr>
          <w:color w:val="000000" w:themeColor="text1"/>
          <w:szCs w:val="20"/>
          <w:lang w:eastAsia="nb-NO"/>
        </w:rPr>
        <w:t>rollerski</w:t>
      </w:r>
      <w:proofErr w:type="spellEnd"/>
      <w:r w:rsidR="001C622F" w:rsidRPr="004D7B1D">
        <w:rPr>
          <w:color w:val="000000" w:themeColor="text1"/>
          <w:szCs w:val="20"/>
          <w:lang w:eastAsia="nb-NO"/>
        </w:rPr>
        <w:t xml:space="preserve"> </w:t>
      </w:r>
      <w:r w:rsidR="00E75AC4" w:rsidRPr="004D7B1D">
        <w:rPr>
          <w:color w:val="000000" w:themeColor="text1"/>
          <w:szCs w:val="20"/>
          <w:lang w:eastAsia="nb-NO"/>
        </w:rPr>
        <w:t>test in the DP technique.</w:t>
      </w:r>
      <w:r w:rsidR="004C7F9C" w:rsidRPr="004D7B1D">
        <w:rPr>
          <w:color w:val="000000" w:themeColor="text1"/>
          <w:szCs w:val="20"/>
          <w:lang w:eastAsia="nb-NO"/>
        </w:rPr>
        <w:t xml:space="preserve"> </w:t>
      </w:r>
      <w:r w:rsidR="007547FF" w:rsidRPr="004D7B1D">
        <w:rPr>
          <w:color w:val="000000" w:themeColor="text1"/>
          <w:szCs w:val="20"/>
          <w:lang w:eastAsia="nb-NO"/>
        </w:rPr>
        <w:t>Hence</w:t>
      </w:r>
      <w:r w:rsidR="00E65B45" w:rsidRPr="004D7B1D">
        <w:rPr>
          <w:color w:val="000000" w:themeColor="text1"/>
          <w:szCs w:val="20"/>
          <w:lang w:eastAsia="nb-NO"/>
        </w:rPr>
        <w:t>, we</w:t>
      </w:r>
      <w:r w:rsidR="00E75AC4" w:rsidRPr="004D7B1D">
        <w:rPr>
          <w:color w:val="000000" w:themeColor="text1"/>
          <w:szCs w:val="20"/>
          <w:lang w:eastAsia="nb-NO"/>
        </w:rPr>
        <w:t xml:space="preserve"> recommend </w:t>
      </w:r>
      <w:r w:rsidR="00E75AC4" w:rsidRPr="004D7B1D">
        <w:rPr>
          <w:color w:val="000000" w:themeColor="text1"/>
          <w:szCs w:val="20"/>
          <w:lang w:val="en-GB" w:eastAsia="nb-NO"/>
        </w:rPr>
        <w:t>competitive skiers</w:t>
      </w:r>
      <w:r w:rsidR="00BE0FB9" w:rsidRPr="004D7B1D">
        <w:rPr>
          <w:color w:val="000000" w:themeColor="text1"/>
          <w:szCs w:val="20"/>
          <w:lang w:val="en-GB" w:eastAsia="nb-NO"/>
        </w:rPr>
        <w:t xml:space="preserve"> </w:t>
      </w:r>
      <w:r w:rsidR="00352635" w:rsidRPr="004D7B1D">
        <w:rPr>
          <w:color w:val="000000" w:themeColor="text1"/>
          <w:szCs w:val="20"/>
          <w:lang w:val="en-GB" w:eastAsia="nb-NO"/>
        </w:rPr>
        <w:t xml:space="preserve">to </w:t>
      </w:r>
      <w:r w:rsidR="00E75AC4" w:rsidRPr="004D7B1D">
        <w:rPr>
          <w:color w:val="000000" w:themeColor="text1"/>
          <w:szCs w:val="20"/>
          <w:lang w:val="en-GB" w:eastAsia="nb-NO"/>
        </w:rPr>
        <w:t xml:space="preserve">consider </w:t>
      </w:r>
      <w:r w:rsidR="00714E17" w:rsidRPr="004D7B1D">
        <w:rPr>
          <w:color w:val="000000" w:themeColor="text1"/>
          <w:szCs w:val="20"/>
          <w:lang w:val="en-GB" w:eastAsia="nb-NO"/>
        </w:rPr>
        <w:t xml:space="preserve">whether </w:t>
      </w:r>
      <w:r w:rsidR="00E75AC4" w:rsidRPr="004D7B1D">
        <w:rPr>
          <w:color w:val="000000" w:themeColor="text1"/>
          <w:szCs w:val="20"/>
          <w:lang w:val="en-GB" w:eastAsia="nb-NO"/>
        </w:rPr>
        <w:t>longer pole</w:t>
      </w:r>
      <w:r w:rsidR="00E8772B" w:rsidRPr="004D7B1D">
        <w:rPr>
          <w:color w:val="000000" w:themeColor="text1"/>
          <w:szCs w:val="20"/>
          <w:lang w:val="en-GB" w:eastAsia="nb-NO"/>
        </w:rPr>
        <w:t>s</w:t>
      </w:r>
      <w:r w:rsidR="00E75AC4" w:rsidRPr="004D7B1D">
        <w:rPr>
          <w:color w:val="000000" w:themeColor="text1"/>
          <w:szCs w:val="20"/>
          <w:lang w:val="en-GB" w:eastAsia="nb-NO"/>
        </w:rPr>
        <w:t xml:space="preserve"> </w:t>
      </w:r>
      <w:r w:rsidR="00352635" w:rsidRPr="004D7B1D">
        <w:rPr>
          <w:color w:val="000000" w:themeColor="text1"/>
          <w:szCs w:val="20"/>
          <w:lang w:val="en-GB" w:eastAsia="nb-NO"/>
        </w:rPr>
        <w:t xml:space="preserve">could </w:t>
      </w:r>
      <w:r w:rsidR="00E75AC4" w:rsidRPr="004D7B1D">
        <w:rPr>
          <w:color w:val="000000" w:themeColor="text1"/>
          <w:szCs w:val="20"/>
          <w:lang w:val="en-GB" w:eastAsia="nb-NO"/>
        </w:rPr>
        <w:t xml:space="preserve">be beneficial </w:t>
      </w:r>
      <w:r w:rsidR="00352635" w:rsidRPr="004D7B1D">
        <w:rPr>
          <w:color w:val="000000" w:themeColor="text1"/>
          <w:szCs w:val="20"/>
          <w:lang w:val="en-GB" w:eastAsia="nb-NO"/>
        </w:rPr>
        <w:t>for</w:t>
      </w:r>
      <w:r w:rsidR="00E8772B" w:rsidRPr="004D7B1D">
        <w:rPr>
          <w:color w:val="000000" w:themeColor="text1"/>
          <w:szCs w:val="20"/>
          <w:lang w:val="en-GB" w:eastAsia="nb-NO"/>
        </w:rPr>
        <w:t xml:space="preserve"> their</w:t>
      </w:r>
      <w:r w:rsidR="00BE0FB9" w:rsidRPr="004D7B1D">
        <w:rPr>
          <w:color w:val="000000" w:themeColor="text1"/>
          <w:szCs w:val="20"/>
          <w:lang w:val="en-GB" w:eastAsia="nb-NO"/>
        </w:rPr>
        <w:t xml:space="preserve"> </w:t>
      </w:r>
      <w:r w:rsidR="00E75AC4" w:rsidRPr="004D7B1D">
        <w:rPr>
          <w:color w:val="000000" w:themeColor="text1"/>
          <w:szCs w:val="20"/>
          <w:lang w:val="en-GB" w:eastAsia="nb-NO"/>
        </w:rPr>
        <w:t xml:space="preserve">performance. </w:t>
      </w:r>
      <w:r w:rsidR="00FB1072" w:rsidRPr="004D7B1D">
        <w:rPr>
          <w:color w:val="000000" w:themeColor="text1"/>
          <w:szCs w:val="20"/>
          <w:lang w:val="en-GB" w:eastAsia="nb-NO"/>
        </w:rPr>
        <w:t>Further</w:t>
      </w:r>
      <w:r w:rsidR="00701EE6" w:rsidRPr="004D7B1D">
        <w:rPr>
          <w:color w:val="000000" w:themeColor="text1"/>
          <w:szCs w:val="20"/>
          <w:lang w:val="en-GB" w:eastAsia="nb-NO"/>
        </w:rPr>
        <w:t>more</w:t>
      </w:r>
      <w:r w:rsidR="00FB1072" w:rsidRPr="004D7B1D">
        <w:rPr>
          <w:color w:val="000000" w:themeColor="text1"/>
          <w:szCs w:val="20"/>
          <w:lang w:val="en-GB" w:eastAsia="nb-NO"/>
        </w:rPr>
        <w:t xml:space="preserve">, longer poles </w:t>
      </w:r>
      <w:r w:rsidR="007A7C90" w:rsidRPr="004D7B1D">
        <w:rPr>
          <w:color w:val="000000" w:themeColor="text1"/>
          <w:szCs w:val="20"/>
          <w:lang w:val="en-GB" w:eastAsia="nb-NO"/>
        </w:rPr>
        <w:t>resulted in</w:t>
      </w:r>
      <w:r w:rsidR="00BE0FB9" w:rsidRPr="004D7B1D">
        <w:rPr>
          <w:color w:val="000000" w:themeColor="text1"/>
          <w:szCs w:val="20"/>
          <w:lang w:val="en-GB" w:eastAsia="nb-NO"/>
        </w:rPr>
        <w:t xml:space="preserve"> </w:t>
      </w:r>
      <w:r w:rsidR="00882C5F" w:rsidRPr="004D7B1D">
        <w:rPr>
          <w:color w:val="000000" w:themeColor="text1"/>
          <w:szCs w:val="20"/>
          <w:lang w:val="en-GB" w:eastAsia="nb-NO"/>
        </w:rPr>
        <w:t>a lower O</w:t>
      </w:r>
      <w:r w:rsidR="00882C5F" w:rsidRPr="004D7B1D">
        <w:rPr>
          <w:color w:val="000000" w:themeColor="text1"/>
          <w:szCs w:val="20"/>
          <w:vertAlign w:val="subscript"/>
          <w:lang w:val="en-GB" w:eastAsia="nb-NO"/>
        </w:rPr>
        <w:t>2</w:t>
      </w:r>
      <w:r w:rsidR="00882C5F" w:rsidRPr="004D7B1D">
        <w:rPr>
          <w:color w:val="000000" w:themeColor="text1"/>
          <w:szCs w:val="20"/>
          <w:lang w:val="en-GB" w:eastAsia="nb-NO"/>
        </w:rPr>
        <w:t>-cost</w:t>
      </w:r>
      <w:r w:rsidR="00FB1072" w:rsidRPr="004D7B1D">
        <w:rPr>
          <w:color w:val="000000" w:themeColor="text1"/>
          <w:szCs w:val="20"/>
          <w:lang w:val="en-GB" w:eastAsia="nb-NO"/>
        </w:rPr>
        <w:t xml:space="preserve"> compared with poles of self-selected lengths</w:t>
      </w:r>
      <w:r w:rsidR="00BE0FB9" w:rsidRPr="004D7B1D">
        <w:rPr>
          <w:color w:val="000000" w:themeColor="text1"/>
          <w:szCs w:val="20"/>
          <w:lang w:val="en-GB" w:eastAsia="nb-NO"/>
        </w:rPr>
        <w:t>,</w:t>
      </w:r>
      <w:r w:rsidR="00882C5F" w:rsidRPr="004D7B1D">
        <w:rPr>
          <w:color w:val="000000" w:themeColor="text1"/>
          <w:szCs w:val="20"/>
          <w:lang w:val="en-GB" w:eastAsia="nb-NO"/>
        </w:rPr>
        <w:t xml:space="preserve"> potentially caused by a reduced</w:t>
      </w:r>
      <w:r w:rsidR="00882C5F" w:rsidRPr="004D7B1D">
        <w:rPr>
          <w:i/>
          <w:color w:val="000000" w:themeColor="text1"/>
          <w:szCs w:val="20"/>
          <w:lang w:val="en-GB" w:eastAsia="nb-NO"/>
        </w:rPr>
        <w:t xml:space="preserve"> </w:t>
      </w:r>
      <w:r w:rsidR="00882C5F" w:rsidRPr="004D7B1D">
        <w:rPr>
          <w:color w:val="000000" w:themeColor="text1"/>
          <w:szCs w:val="20"/>
          <w:lang w:val="en-GB" w:eastAsia="nb-NO"/>
        </w:rPr>
        <w:t>vertical displacement of COM.</w:t>
      </w:r>
      <w:r w:rsidR="00E75AC4" w:rsidRPr="004D7B1D">
        <w:rPr>
          <w:color w:val="000000" w:themeColor="text1"/>
          <w:szCs w:val="20"/>
          <w:lang w:val="en-GB" w:eastAsia="nb-NO"/>
        </w:rPr>
        <w:t xml:space="preserve"> </w:t>
      </w:r>
      <w:r w:rsidR="00BE0FB9" w:rsidRPr="004D7B1D">
        <w:rPr>
          <w:color w:val="000000" w:themeColor="text1"/>
          <w:szCs w:val="20"/>
          <w:lang w:val="en-GB" w:eastAsia="nb-NO"/>
        </w:rPr>
        <w:t>T</w:t>
      </w:r>
      <w:r w:rsidR="00F16751" w:rsidRPr="004D7B1D">
        <w:rPr>
          <w:color w:val="000000" w:themeColor="text1"/>
          <w:szCs w:val="20"/>
          <w:lang w:val="en-GB" w:eastAsia="nb-NO"/>
        </w:rPr>
        <w:t xml:space="preserve">his implies that less up-and-down vertical movement of </w:t>
      </w:r>
      <w:r w:rsidR="00BE0FB9" w:rsidRPr="004D7B1D">
        <w:rPr>
          <w:color w:val="000000" w:themeColor="text1"/>
          <w:szCs w:val="20"/>
          <w:lang w:val="en-GB" w:eastAsia="nb-NO"/>
        </w:rPr>
        <w:t xml:space="preserve">the </w:t>
      </w:r>
      <w:r w:rsidR="00F16751" w:rsidRPr="004D7B1D">
        <w:rPr>
          <w:color w:val="000000" w:themeColor="text1"/>
          <w:szCs w:val="20"/>
          <w:lang w:val="en-GB" w:eastAsia="nb-NO"/>
        </w:rPr>
        <w:t>COM during the cycle</w:t>
      </w:r>
      <w:r w:rsidR="00E65B45" w:rsidRPr="004D7B1D">
        <w:rPr>
          <w:color w:val="000000" w:themeColor="text1"/>
          <w:szCs w:val="20"/>
          <w:lang w:val="en-GB" w:eastAsia="nb-NO"/>
        </w:rPr>
        <w:t xml:space="preserve"> may be</w:t>
      </w:r>
      <w:r w:rsidR="00F16751" w:rsidRPr="004D7B1D">
        <w:rPr>
          <w:color w:val="000000" w:themeColor="text1"/>
          <w:szCs w:val="20"/>
          <w:lang w:val="en-GB" w:eastAsia="nb-NO"/>
        </w:rPr>
        <w:t xml:space="preserve"> beneficial in terms of reducing the O</w:t>
      </w:r>
      <w:r w:rsidR="00F16751" w:rsidRPr="004D7B1D">
        <w:rPr>
          <w:color w:val="000000" w:themeColor="text1"/>
          <w:szCs w:val="20"/>
          <w:vertAlign w:val="subscript"/>
          <w:lang w:val="en-GB" w:eastAsia="nb-NO"/>
        </w:rPr>
        <w:t>2</w:t>
      </w:r>
      <w:r w:rsidR="00F16751" w:rsidRPr="004D7B1D">
        <w:rPr>
          <w:color w:val="000000" w:themeColor="text1"/>
          <w:szCs w:val="20"/>
          <w:lang w:val="en-GB" w:eastAsia="nb-NO"/>
        </w:rPr>
        <w:t xml:space="preserve">-cost and </w:t>
      </w:r>
      <w:r w:rsidR="0027144A" w:rsidRPr="004D7B1D">
        <w:rPr>
          <w:color w:val="000000" w:themeColor="text1"/>
          <w:szCs w:val="20"/>
          <w:lang w:val="en-GB" w:eastAsia="nb-NO"/>
        </w:rPr>
        <w:t xml:space="preserve">improving </w:t>
      </w:r>
      <w:r w:rsidR="00F16751" w:rsidRPr="004D7B1D">
        <w:rPr>
          <w:color w:val="000000" w:themeColor="text1"/>
          <w:szCs w:val="20"/>
          <w:lang w:val="en-GB" w:eastAsia="nb-NO"/>
        </w:rPr>
        <w:t>performance during DP.</w:t>
      </w:r>
      <w:r w:rsidR="00E75AC4" w:rsidRPr="004D7B1D">
        <w:rPr>
          <w:color w:val="000000" w:themeColor="text1"/>
          <w:szCs w:val="20"/>
          <w:lang w:val="en-GB" w:eastAsia="nb-NO"/>
        </w:rPr>
        <w:t xml:space="preserve"> </w:t>
      </w:r>
      <w:r w:rsidR="00E65B45" w:rsidRPr="004D7B1D">
        <w:rPr>
          <w:color w:val="000000" w:themeColor="text1"/>
          <w:szCs w:val="20"/>
          <w:lang w:val="en-GB" w:eastAsia="nb-NO"/>
        </w:rPr>
        <w:t>However</w:t>
      </w:r>
      <w:r w:rsidR="00E75AC4" w:rsidRPr="004D7B1D">
        <w:rPr>
          <w:color w:val="000000" w:themeColor="text1"/>
          <w:szCs w:val="20"/>
          <w:lang w:val="en-GB" w:eastAsia="nb-NO"/>
        </w:rPr>
        <w:t xml:space="preserve">, the present study only investigated </w:t>
      </w:r>
      <w:r w:rsidR="00E65B45" w:rsidRPr="004D7B1D">
        <w:rPr>
          <w:color w:val="000000" w:themeColor="text1"/>
          <w:szCs w:val="20"/>
          <w:lang w:val="en-GB" w:eastAsia="nb-NO"/>
        </w:rPr>
        <w:t xml:space="preserve">how </w:t>
      </w:r>
      <w:r w:rsidR="00E75AC4" w:rsidRPr="004D7B1D">
        <w:rPr>
          <w:color w:val="000000" w:themeColor="text1"/>
          <w:szCs w:val="20"/>
          <w:lang w:val="en-GB" w:eastAsia="nb-NO"/>
        </w:rPr>
        <w:t xml:space="preserve">7.5 cm longer poles affected </w:t>
      </w:r>
      <w:r w:rsidR="00E65B45" w:rsidRPr="004D7B1D">
        <w:rPr>
          <w:color w:val="000000" w:themeColor="text1"/>
          <w:szCs w:val="20"/>
          <w:lang w:val="en-GB" w:eastAsia="nb-NO"/>
        </w:rPr>
        <w:t xml:space="preserve">roller skiing </w:t>
      </w:r>
      <w:r w:rsidR="00E75AC4" w:rsidRPr="004D7B1D">
        <w:rPr>
          <w:color w:val="000000" w:themeColor="text1"/>
          <w:szCs w:val="20"/>
          <w:lang w:val="en-GB" w:eastAsia="nb-NO"/>
        </w:rPr>
        <w:t xml:space="preserve">performance </w:t>
      </w:r>
      <w:r w:rsidR="00E65B45" w:rsidRPr="004D7B1D">
        <w:rPr>
          <w:color w:val="000000" w:themeColor="text1"/>
          <w:szCs w:val="20"/>
          <w:lang w:val="en-GB" w:eastAsia="nb-NO"/>
        </w:rPr>
        <w:t>and</w:t>
      </w:r>
      <w:r w:rsidR="00E75AC4" w:rsidRPr="004D7B1D">
        <w:rPr>
          <w:color w:val="000000" w:themeColor="text1"/>
          <w:szCs w:val="20"/>
          <w:lang w:val="en-GB" w:eastAsia="nb-NO"/>
        </w:rPr>
        <w:t xml:space="preserve"> future research is warranted to examine these aspects on snow in a competitive situation and explore the factors related to optimal pole lengths for</w:t>
      </w:r>
      <w:r w:rsidR="006547FB" w:rsidRPr="004D7B1D">
        <w:rPr>
          <w:color w:val="000000" w:themeColor="text1"/>
          <w:szCs w:val="20"/>
          <w:lang w:val="en-GB" w:eastAsia="nb-NO"/>
        </w:rPr>
        <w:t xml:space="preserve"> individual skier</w:t>
      </w:r>
      <w:r w:rsidR="00066219" w:rsidRPr="004D7B1D">
        <w:rPr>
          <w:color w:val="000000" w:themeColor="text1"/>
          <w:szCs w:val="20"/>
          <w:lang w:val="en-GB" w:eastAsia="nb-NO"/>
        </w:rPr>
        <w:t>s</w:t>
      </w:r>
      <w:r w:rsidR="00E75AC4" w:rsidRPr="004D7B1D">
        <w:rPr>
          <w:color w:val="000000" w:themeColor="text1"/>
          <w:szCs w:val="20"/>
          <w:lang w:val="en-GB" w:eastAsia="nb-NO"/>
        </w:rPr>
        <w:t xml:space="preserve">. </w:t>
      </w:r>
    </w:p>
    <w:p w14:paraId="204E7B92" w14:textId="77777777" w:rsidR="00D815AD" w:rsidRPr="004D7B1D" w:rsidRDefault="00D815AD" w:rsidP="00E75AC4">
      <w:pPr>
        <w:spacing w:line="480" w:lineRule="auto"/>
        <w:rPr>
          <w:b/>
          <w:color w:val="000000" w:themeColor="text1"/>
          <w:sz w:val="28"/>
          <w:szCs w:val="20"/>
          <w:lang w:eastAsia="nb-NO"/>
        </w:rPr>
      </w:pPr>
    </w:p>
    <w:p w14:paraId="7DE74310" w14:textId="77777777" w:rsidR="00A711DC" w:rsidRPr="004D7B1D" w:rsidRDefault="00A711DC" w:rsidP="00BD05E7">
      <w:pPr>
        <w:spacing w:after="200" w:line="276" w:lineRule="auto"/>
        <w:rPr>
          <w:b/>
          <w:color w:val="000000" w:themeColor="text1"/>
          <w:sz w:val="28"/>
          <w:szCs w:val="20"/>
          <w:lang w:eastAsia="nb-NO"/>
        </w:rPr>
      </w:pPr>
      <w:r w:rsidRPr="004D7B1D">
        <w:rPr>
          <w:b/>
          <w:color w:val="000000" w:themeColor="text1"/>
          <w:sz w:val="28"/>
          <w:szCs w:val="20"/>
          <w:lang w:eastAsia="nb-NO"/>
        </w:rPr>
        <w:t>Conclusion</w:t>
      </w:r>
    </w:p>
    <w:p w14:paraId="2C04B167" w14:textId="77777777" w:rsidR="00E1307E" w:rsidRPr="004D7B1D" w:rsidRDefault="00E1307E" w:rsidP="008A27E4">
      <w:pPr>
        <w:spacing w:line="480" w:lineRule="auto"/>
        <w:rPr>
          <w:color w:val="000000" w:themeColor="text1"/>
          <w:szCs w:val="20"/>
          <w:lang w:val="en-GB" w:eastAsia="nb-NO"/>
        </w:rPr>
      </w:pPr>
      <w:r w:rsidRPr="004D7B1D">
        <w:rPr>
          <w:bCs/>
          <w:color w:val="000000" w:themeColor="text1"/>
          <w:szCs w:val="22"/>
        </w:rPr>
        <w:t>Double poling</w:t>
      </w:r>
      <w:r w:rsidRPr="004D7B1D">
        <w:rPr>
          <w:color w:val="000000" w:themeColor="text1"/>
          <w:szCs w:val="20"/>
          <w:lang w:val="en-GB" w:eastAsia="nb-NO"/>
        </w:rPr>
        <w:t xml:space="preserve"> 1000-m time, submaximal O</w:t>
      </w:r>
      <w:r w:rsidRPr="004D7B1D">
        <w:rPr>
          <w:color w:val="000000" w:themeColor="text1"/>
          <w:szCs w:val="20"/>
          <w:vertAlign w:val="subscript"/>
          <w:lang w:val="en-GB" w:eastAsia="nb-NO"/>
        </w:rPr>
        <w:t>2</w:t>
      </w:r>
      <w:r w:rsidRPr="004D7B1D">
        <w:rPr>
          <w:color w:val="000000" w:themeColor="text1"/>
          <w:szCs w:val="20"/>
          <w:lang w:val="en-GB" w:eastAsia="nb-NO"/>
        </w:rPr>
        <w:t xml:space="preserve">-cost and </w:t>
      </w:r>
      <w:proofErr w:type="spellStart"/>
      <w:r w:rsidRPr="004D7B1D">
        <w:rPr>
          <w:color w:val="000000" w:themeColor="text1"/>
          <w:szCs w:val="20"/>
          <w:lang w:val="en-GB" w:eastAsia="nb-NO"/>
        </w:rPr>
        <w:t>center</w:t>
      </w:r>
      <w:proofErr w:type="spellEnd"/>
      <w:r w:rsidRPr="004D7B1D">
        <w:rPr>
          <w:color w:val="000000" w:themeColor="text1"/>
          <w:szCs w:val="20"/>
          <w:lang w:val="en-GB" w:eastAsia="nb-NO"/>
        </w:rPr>
        <w:t xml:space="preserve"> of mass vertical range of displacement were reduced </w:t>
      </w:r>
      <w:r w:rsidR="00714E17" w:rsidRPr="004D7B1D">
        <w:rPr>
          <w:color w:val="000000" w:themeColor="text1"/>
          <w:szCs w:val="20"/>
          <w:lang w:val="en-GB" w:eastAsia="nb-NO"/>
        </w:rPr>
        <w:t xml:space="preserve">in competitive cross-country skiers </w:t>
      </w:r>
      <w:r w:rsidRPr="004D7B1D">
        <w:rPr>
          <w:color w:val="000000" w:themeColor="text1"/>
          <w:szCs w:val="20"/>
          <w:lang w:val="en-GB" w:eastAsia="nb-NO"/>
        </w:rPr>
        <w:t>u</w:t>
      </w:r>
      <w:r w:rsidRPr="004D7B1D">
        <w:rPr>
          <w:color w:val="000000" w:themeColor="text1"/>
          <w:szCs w:val="22"/>
        </w:rPr>
        <w:t xml:space="preserve">sing poles 7.5 cm </w:t>
      </w:r>
      <w:r w:rsidRPr="004D7B1D">
        <w:rPr>
          <w:color w:val="000000" w:themeColor="text1"/>
          <w:szCs w:val="20"/>
          <w:lang w:val="en-GB" w:eastAsia="nb-NO"/>
        </w:rPr>
        <w:t>longer than self-selected ones.</w:t>
      </w:r>
    </w:p>
    <w:p w14:paraId="4B16882C" w14:textId="77777777" w:rsidR="00E1307E" w:rsidRPr="004D7B1D" w:rsidRDefault="00E1307E" w:rsidP="008A27E4">
      <w:pPr>
        <w:spacing w:line="480" w:lineRule="auto"/>
        <w:rPr>
          <w:color w:val="000000" w:themeColor="text1"/>
        </w:rPr>
      </w:pPr>
    </w:p>
    <w:p w14:paraId="0E1B5A5B" w14:textId="77777777" w:rsidR="00423D21" w:rsidRPr="004D7B1D" w:rsidRDefault="00423D21" w:rsidP="008A27E4">
      <w:pPr>
        <w:spacing w:line="480" w:lineRule="auto"/>
        <w:rPr>
          <w:b/>
          <w:color w:val="000000" w:themeColor="text1"/>
          <w:lang w:val="en-GB"/>
        </w:rPr>
      </w:pPr>
    </w:p>
    <w:p w14:paraId="2A686772" w14:textId="77777777" w:rsidR="00423D21" w:rsidRPr="004D7B1D" w:rsidRDefault="00423D21" w:rsidP="008A27E4">
      <w:pPr>
        <w:spacing w:line="480" w:lineRule="auto"/>
        <w:rPr>
          <w:b/>
          <w:color w:val="000000" w:themeColor="text1"/>
          <w:lang w:val="en-GB"/>
        </w:rPr>
      </w:pPr>
    </w:p>
    <w:p w14:paraId="3A72CBF6" w14:textId="77777777" w:rsidR="00C441D6" w:rsidRPr="004D7B1D" w:rsidRDefault="00C441D6" w:rsidP="008A27E4">
      <w:pPr>
        <w:spacing w:line="480" w:lineRule="auto"/>
        <w:rPr>
          <w:b/>
          <w:color w:val="000000" w:themeColor="text1"/>
          <w:lang w:val="en-GB"/>
        </w:rPr>
      </w:pPr>
      <w:proofErr w:type="gramStart"/>
      <w:r w:rsidRPr="004D7B1D">
        <w:rPr>
          <w:b/>
          <w:color w:val="000000" w:themeColor="text1"/>
          <w:lang w:val="en-GB"/>
        </w:rPr>
        <w:lastRenderedPageBreak/>
        <w:t>Acknowledgements.</w:t>
      </w:r>
      <w:proofErr w:type="gramEnd"/>
      <w:r w:rsidRPr="004D7B1D">
        <w:rPr>
          <w:b/>
          <w:color w:val="000000" w:themeColor="text1"/>
          <w:lang w:val="en-GB"/>
        </w:rPr>
        <w:t xml:space="preserve"> </w:t>
      </w:r>
    </w:p>
    <w:p w14:paraId="61077D3F" w14:textId="77777777" w:rsidR="0033381F" w:rsidRPr="004D7B1D" w:rsidRDefault="0033381F" w:rsidP="00A143F3">
      <w:pPr>
        <w:autoSpaceDE w:val="0"/>
        <w:autoSpaceDN w:val="0"/>
        <w:adjustRightInd w:val="0"/>
        <w:spacing w:line="480" w:lineRule="auto"/>
        <w:rPr>
          <w:rFonts w:eastAsiaTheme="minorHAnsi"/>
          <w:color w:val="000000" w:themeColor="text1"/>
        </w:rPr>
      </w:pPr>
      <w:r w:rsidRPr="004D7B1D">
        <w:rPr>
          <w:rFonts w:eastAsiaTheme="minorHAnsi"/>
          <w:color w:val="000000" w:themeColor="text1"/>
        </w:rPr>
        <w:t>The authors would like to express their thanks to the participants for their enthusiasm and cooperation during the study.</w:t>
      </w:r>
      <w:r w:rsidR="00A143F3" w:rsidRPr="004D7B1D">
        <w:rPr>
          <w:rFonts w:eastAsiaTheme="minorHAnsi"/>
          <w:color w:val="000000" w:themeColor="text1"/>
        </w:rPr>
        <w:t xml:space="preserve"> </w:t>
      </w:r>
      <w:r w:rsidR="00A143F3" w:rsidRPr="004D7B1D">
        <w:rPr>
          <w:color w:val="000000" w:themeColor="text1"/>
          <w:shd w:val="clear" w:color="auto" w:fill="FFFFFF"/>
        </w:rPr>
        <w:t>The results of the current study do not constitute endorsement of the product by the authors or the journal</w:t>
      </w:r>
    </w:p>
    <w:p w14:paraId="775CD4C4" w14:textId="77777777" w:rsidR="00922C0F" w:rsidRPr="004D7B1D" w:rsidRDefault="00922C0F" w:rsidP="00922C0F">
      <w:pPr>
        <w:spacing w:after="200" w:line="276" w:lineRule="auto"/>
        <w:rPr>
          <w:rFonts w:eastAsiaTheme="minorHAnsi"/>
          <w:color w:val="000000" w:themeColor="text1"/>
        </w:rPr>
      </w:pPr>
    </w:p>
    <w:p w14:paraId="3F5B5F36" w14:textId="77777777" w:rsidR="00D10CD4" w:rsidRPr="004D7B1D" w:rsidRDefault="007919EA">
      <w:pPr>
        <w:spacing w:after="200" w:line="276" w:lineRule="auto"/>
        <w:rPr>
          <w:rFonts w:eastAsiaTheme="minorHAnsi"/>
          <w:color w:val="000000" w:themeColor="text1"/>
        </w:rPr>
      </w:pPr>
      <w:proofErr w:type="gramStart"/>
      <w:r w:rsidRPr="004D7B1D">
        <w:rPr>
          <w:b/>
          <w:color w:val="000000" w:themeColor="text1"/>
        </w:rPr>
        <w:t>Conflict of Interest.</w:t>
      </w:r>
      <w:proofErr w:type="gramEnd"/>
      <w:r w:rsidRPr="004D7B1D">
        <w:rPr>
          <w:b/>
          <w:color w:val="000000" w:themeColor="text1"/>
        </w:rPr>
        <w:t xml:space="preserve"> </w:t>
      </w:r>
      <w:r w:rsidRPr="004D7B1D">
        <w:rPr>
          <w:rFonts w:eastAsia="AdvTT739e07da"/>
          <w:color w:val="000000" w:themeColor="text1"/>
          <w:lang w:eastAsia="nb-NO"/>
        </w:rPr>
        <w:t xml:space="preserve">No conflicts of interest, financial or otherwise, are declared by the authors. </w:t>
      </w:r>
    </w:p>
    <w:p w14:paraId="2F6065C6" w14:textId="77777777" w:rsidR="002455AF" w:rsidRPr="004D7B1D" w:rsidRDefault="002455AF">
      <w:pPr>
        <w:spacing w:after="200" w:line="276" w:lineRule="auto"/>
        <w:rPr>
          <w:rFonts w:eastAsiaTheme="minorHAnsi"/>
          <w:color w:val="000000" w:themeColor="text1"/>
        </w:rPr>
      </w:pPr>
    </w:p>
    <w:p w14:paraId="202D1787" w14:textId="77777777" w:rsidR="00C441D6" w:rsidRPr="004D7B1D" w:rsidRDefault="00C441D6" w:rsidP="008A27E4">
      <w:pPr>
        <w:spacing w:line="480" w:lineRule="auto"/>
        <w:rPr>
          <w:b/>
          <w:color w:val="000000" w:themeColor="text1"/>
          <w:sz w:val="28"/>
          <w:szCs w:val="28"/>
        </w:rPr>
      </w:pPr>
      <w:r w:rsidRPr="004D7B1D">
        <w:rPr>
          <w:b/>
          <w:color w:val="000000" w:themeColor="text1"/>
          <w:sz w:val="28"/>
          <w:szCs w:val="28"/>
        </w:rPr>
        <w:t>References</w:t>
      </w:r>
      <w:r w:rsidR="009217DD" w:rsidRPr="004D7B1D">
        <w:rPr>
          <w:b/>
          <w:color w:val="000000" w:themeColor="text1"/>
          <w:sz w:val="28"/>
          <w:szCs w:val="28"/>
        </w:rPr>
        <w:t xml:space="preserve"> </w:t>
      </w:r>
    </w:p>
    <w:p w14:paraId="7CEC4B2A" w14:textId="77777777" w:rsidR="004A1FB0" w:rsidRPr="004D7B1D" w:rsidRDefault="004A1FB0" w:rsidP="004A1FB0">
      <w:pPr>
        <w:pStyle w:val="Listeavsnitt"/>
        <w:numPr>
          <w:ilvl w:val="0"/>
          <w:numId w:val="7"/>
        </w:numPr>
        <w:spacing w:before="240"/>
        <w:contextualSpacing/>
        <w:rPr>
          <w:color w:val="000000" w:themeColor="text1"/>
          <w:szCs w:val="20"/>
        </w:rPr>
      </w:pPr>
      <w:r w:rsidRPr="004D7B1D">
        <w:rPr>
          <w:color w:val="000000" w:themeColor="text1"/>
          <w:szCs w:val="20"/>
        </w:rPr>
        <w:t xml:space="preserve">Smith, GA. Biomechanics of cross country skiing. In </w:t>
      </w:r>
      <w:proofErr w:type="spellStart"/>
      <w:r w:rsidRPr="004D7B1D">
        <w:rPr>
          <w:color w:val="000000" w:themeColor="text1"/>
          <w:szCs w:val="20"/>
        </w:rPr>
        <w:t>Rusko</w:t>
      </w:r>
      <w:proofErr w:type="spellEnd"/>
      <w:r w:rsidRPr="004D7B1D">
        <w:rPr>
          <w:color w:val="000000" w:themeColor="text1"/>
          <w:szCs w:val="20"/>
        </w:rPr>
        <w:t xml:space="preserve"> H, ed. </w:t>
      </w:r>
      <w:r w:rsidRPr="004D7B1D">
        <w:rPr>
          <w:i/>
          <w:color w:val="000000" w:themeColor="text1"/>
          <w:szCs w:val="20"/>
        </w:rPr>
        <w:t>Handbook of sports medicine and science – cross country skiing</w:t>
      </w:r>
      <w:r w:rsidRPr="004D7B1D">
        <w:rPr>
          <w:color w:val="000000" w:themeColor="text1"/>
          <w:szCs w:val="20"/>
        </w:rPr>
        <w:t>. Oxford: IOC Medical Commission/Blackwell; 2003:32-61.</w:t>
      </w:r>
    </w:p>
    <w:p w14:paraId="100C8225" w14:textId="77777777" w:rsidR="004A1FB0" w:rsidRPr="004D7B1D" w:rsidRDefault="004A1FB0" w:rsidP="004A1FB0">
      <w:pPr>
        <w:pStyle w:val="Listeavsnitt"/>
        <w:numPr>
          <w:ilvl w:val="0"/>
          <w:numId w:val="7"/>
        </w:numPr>
        <w:spacing w:before="240"/>
        <w:contextualSpacing/>
        <w:rPr>
          <w:color w:val="000000" w:themeColor="text1"/>
          <w:szCs w:val="20"/>
        </w:rPr>
      </w:pPr>
      <w:r w:rsidRPr="004D7B1D">
        <w:rPr>
          <w:noProof/>
          <w:color w:val="000000" w:themeColor="text1"/>
          <w:szCs w:val="20"/>
          <w:lang w:val="en-GB" w:bidi="en-US"/>
        </w:rPr>
        <w:t>Losnegard T. Physiological determinants of performance in modern elite cross-country skiing. Dissertation, Oslo: Norwegian School of Sport Sciences; 2013.</w:t>
      </w:r>
    </w:p>
    <w:p w14:paraId="4AE990E5" w14:textId="77777777" w:rsidR="004A1FB0" w:rsidRPr="004D7B1D" w:rsidRDefault="004A1FB0" w:rsidP="004A1FB0">
      <w:pPr>
        <w:pStyle w:val="Listeavsnitt"/>
        <w:numPr>
          <w:ilvl w:val="0"/>
          <w:numId w:val="7"/>
        </w:numPr>
        <w:spacing w:before="240"/>
        <w:contextualSpacing/>
        <w:rPr>
          <w:color w:val="000000" w:themeColor="text1"/>
          <w:szCs w:val="20"/>
        </w:rPr>
      </w:pPr>
      <w:proofErr w:type="spellStart"/>
      <w:r w:rsidRPr="004D7B1D">
        <w:rPr>
          <w:color w:val="000000" w:themeColor="text1"/>
          <w:szCs w:val="20"/>
        </w:rPr>
        <w:t>Sandbakk</w:t>
      </w:r>
      <w:proofErr w:type="spellEnd"/>
      <w:r w:rsidRPr="004D7B1D">
        <w:rPr>
          <w:color w:val="000000" w:themeColor="text1"/>
          <w:szCs w:val="20"/>
        </w:rPr>
        <w:t xml:space="preserve"> O, Holmberg HC. A reappraisal of success factors for Olympic cross-country skiing. </w:t>
      </w:r>
      <w:proofErr w:type="spellStart"/>
      <w:r w:rsidRPr="004D7B1D">
        <w:rPr>
          <w:i/>
          <w:color w:val="000000" w:themeColor="text1"/>
          <w:szCs w:val="20"/>
        </w:rPr>
        <w:t>Int</w:t>
      </w:r>
      <w:proofErr w:type="spellEnd"/>
      <w:r w:rsidRPr="004D7B1D">
        <w:rPr>
          <w:i/>
          <w:color w:val="000000" w:themeColor="text1"/>
          <w:szCs w:val="20"/>
        </w:rPr>
        <w:t xml:space="preserve"> J Sports </w:t>
      </w:r>
      <w:proofErr w:type="spellStart"/>
      <w:r w:rsidRPr="004D7B1D">
        <w:rPr>
          <w:i/>
          <w:color w:val="000000" w:themeColor="text1"/>
          <w:szCs w:val="20"/>
        </w:rPr>
        <w:t>Physiol</w:t>
      </w:r>
      <w:proofErr w:type="spellEnd"/>
      <w:r w:rsidRPr="004D7B1D">
        <w:rPr>
          <w:i/>
          <w:color w:val="000000" w:themeColor="text1"/>
          <w:szCs w:val="20"/>
        </w:rPr>
        <w:t xml:space="preserve"> Perform</w:t>
      </w:r>
      <w:r w:rsidRPr="004D7B1D">
        <w:rPr>
          <w:color w:val="000000" w:themeColor="text1"/>
          <w:szCs w:val="20"/>
        </w:rPr>
        <w:t>. 2014</w:t>
      </w:r>
      <w:proofErr w:type="gramStart"/>
      <w:r w:rsidRPr="004D7B1D">
        <w:rPr>
          <w:color w:val="000000" w:themeColor="text1"/>
          <w:szCs w:val="20"/>
        </w:rPr>
        <w:t>;9:117</w:t>
      </w:r>
      <w:proofErr w:type="gramEnd"/>
      <w:r w:rsidRPr="004D7B1D">
        <w:rPr>
          <w:color w:val="000000" w:themeColor="text1"/>
          <w:szCs w:val="20"/>
        </w:rPr>
        <w:t>-121.</w:t>
      </w:r>
    </w:p>
    <w:p w14:paraId="7D6877A8" w14:textId="77777777" w:rsidR="004A1FB0" w:rsidRPr="004D7B1D" w:rsidRDefault="004A1FB0" w:rsidP="004A1FB0">
      <w:pPr>
        <w:pStyle w:val="Listeavsnitt"/>
        <w:numPr>
          <w:ilvl w:val="0"/>
          <w:numId w:val="7"/>
        </w:numPr>
        <w:spacing w:before="240"/>
        <w:contextualSpacing/>
        <w:rPr>
          <w:color w:val="000000" w:themeColor="text1"/>
          <w:szCs w:val="20"/>
        </w:rPr>
      </w:pPr>
      <w:r w:rsidRPr="004D7B1D">
        <w:rPr>
          <w:color w:val="000000" w:themeColor="text1"/>
          <w:szCs w:val="20"/>
          <w:lang w:val="en-GB" w:eastAsia="nb-NO"/>
        </w:rPr>
        <w:t xml:space="preserve">Smith GA, </w:t>
      </w:r>
      <w:proofErr w:type="spellStart"/>
      <w:r w:rsidRPr="004D7B1D">
        <w:rPr>
          <w:color w:val="000000" w:themeColor="text1"/>
          <w:szCs w:val="20"/>
          <w:lang w:val="en-GB" w:eastAsia="nb-NO"/>
        </w:rPr>
        <w:t>Fewster</w:t>
      </w:r>
      <w:proofErr w:type="spellEnd"/>
      <w:r w:rsidRPr="004D7B1D">
        <w:rPr>
          <w:color w:val="000000" w:themeColor="text1"/>
          <w:szCs w:val="20"/>
          <w:lang w:val="en-GB" w:eastAsia="nb-NO"/>
        </w:rPr>
        <w:t xml:space="preserve"> JB, </w:t>
      </w:r>
      <w:proofErr w:type="spellStart"/>
      <w:r w:rsidRPr="004D7B1D">
        <w:rPr>
          <w:color w:val="000000" w:themeColor="text1"/>
          <w:szCs w:val="20"/>
          <w:lang w:val="en-GB" w:eastAsia="nb-NO"/>
        </w:rPr>
        <w:t>Braudt</w:t>
      </w:r>
      <w:proofErr w:type="spellEnd"/>
      <w:r w:rsidRPr="004D7B1D">
        <w:rPr>
          <w:color w:val="000000" w:themeColor="text1"/>
          <w:szCs w:val="20"/>
          <w:lang w:val="en-GB" w:eastAsia="nb-NO"/>
        </w:rPr>
        <w:t xml:space="preserve"> SM. Double poling kinematics and performance in cross-country skiing. </w:t>
      </w:r>
      <w:r w:rsidRPr="004D7B1D">
        <w:rPr>
          <w:i/>
          <w:iCs/>
          <w:color w:val="000000" w:themeColor="text1"/>
          <w:szCs w:val="20"/>
          <w:lang w:val="en-GB" w:eastAsia="nb-NO"/>
        </w:rPr>
        <w:t xml:space="preserve">J </w:t>
      </w:r>
      <w:proofErr w:type="spellStart"/>
      <w:r w:rsidRPr="004D7B1D">
        <w:rPr>
          <w:i/>
          <w:iCs/>
          <w:color w:val="000000" w:themeColor="text1"/>
          <w:szCs w:val="20"/>
          <w:lang w:val="en-GB" w:eastAsia="nb-NO"/>
        </w:rPr>
        <w:t>Appl</w:t>
      </w:r>
      <w:proofErr w:type="spellEnd"/>
      <w:r w:rsidRPr="004D7B1D">
        <w:rPr>
          <w:i/>
          <w:iCs/>
          <w:color w:val="000000" w:themeColor="text1"/>
          <w:szCs w:val="20"/>
          <w:lang w:val="en-GB" w:eastAsia="nb-NO"/>
        </w:rPr>
        <w:t xml:space="preserve"> </w:t>
      </w:r>
      <w:proofErr w:type="spellStart"/>
      <w:r w:rsidRPr="004D7B1D">
        <w:rPr>
          <w:i/>
          <w:iCs/>
          <w:color w:val="000000" w:themeColor="text1"/>
          <w:szCs w:val="20"/>
          <w:lang w:val="en-GB" w:eastAsia="nb-NO"/>
        </w:rPr>
        <w:t>Biomech</w:t>
      </w:r>
      <w:proofErr w:type="spellEnd"/>
      <w:r w:rsidRPr="004D7B1D">
        <w:rPr>
          <w:i/>
          <w:color w:val="000000" w:themeColor="text1"/>
          <w:szCs w:val="20"/>
          <w:lang w:val="en-GB" w:eastAsia="nb-NO"/>
        </w:rPr>
        <w:t>.</w:t>
      </w:r>
      <w:r w:rsidRPr="004D7B1D">
        <w:rPr>
          <w:color w:val="000000" w:themeColor="text1"/>
          <w:szCs w:val="20"/>
          <w:lang w:val="en-GB" w:eastAsia="nb-NO"/>
        </w:rPr>
        <w:t xml:space="preserve"> 1996</w:t>
      </w:r>
      <w:proofErr w:type="gramStart"/>
      <w:r w:rsidRPr="004D7B1D">
        <w:rPr>
          <w:color w:val="000000" w:themeColor="text1"/>
          <w:szCs w:val="20"/>
          <w:lang w:val="en-GB" w:eastAsia="nb-NO"/>
        </w:rPr>
        <w:t>;12:88</w:t>
      </w:r>
      <w:proofErr w:type="gramEnd"/>
      <w:r w:rsidRPr="004D7B1D">
        <w:rPr>
          <w:color w:val="000000" w:themeColor="text1"/>
          <w:szCs w:val="20"/>
          <w:lang w:val="en-GB" w:eastAsia="nb-NO"/>
        </w:rPr>
        <w:t>-103.</w:t>
      </w:r>
    </w:p>
    <w:p w14:paraId="2BC35966" w14:textId="77777777" w:rsidR="004A1FB0" w:rsidRPr="004D7B1D" w:rsidRDefault="004A1FB0" w:rsidP="004A1FB0">
      <w:pPr>
        <w:pStyle w:val="Listeavsnitt"/>
        <w:numPr>
          <w:ilvl w:val="0"/>
          <w:numId w:val="7"/>
        </w:numPr>
        <w:spacing w:before="240"/>
        <w:contextualSpacing/>
        <w:rPr>
          <w:color w:val="000000" w:themeColor="text1"/>
          <w:szCs w:val="20"/>
        </w:rPr>
      </w:pPr>
      <w:r w:rsidRPr="004D7B1D">
        <w:rPr>
          <w:color w:val="000000" w:themeColor="text1"/>
          <w:szCs w:val="20"/>
          <w:lang w:val="en-GB"/>
        </w:rPr>
        <w:t xml:space="preserve">Holmberg HC, </w:t>
      </w:r>
      <w:proofErr w:type="spellStart"/>
      <w:r w:rsidRPr="004D7B1D">
        <w:rPr>
          <w:color w:val="000000" w:themeColor="text1"/>
          <w:szCs w:val="20"/>
          <w:lang w:val="en-GB"/>
        </w:rPr>
        <w:t>Lindinger</w:t>
      </w:r>
      <w:proofErr w:type="spellEnd"/>
      <w:r w:rsidRPr="004D7B1D">
        <w:rPr>
          <w:color w:val="000000" w:themeColor="text1"/>
          <w:szCs w:val="20"/>
          <w:lang w:val="en-GB"/>
        </w:rPr>
        <w:t xml:space="preserve"> S, </w:t>
      </w:r>
      <w:proofErr w:type="spellStart"/>
      <w:r w:rsidRPr="004D7B1D">
        <w:rPr>
          <w:color w:val="000000" w:themeColor="text1"/>
          <w:szCs w:val="20"/>
          <w:lang w:val="en-GB"/>
        </w:rPr>
        <w:t>Stöggl</w:t>
      </w:r>
      <w:proofErr w:type="spellEnd"/>
      <w:r w:rsidRPr="004D7B1D">
        <w:rPr>
          <w:color w:val="000000" w:themeColor="text1"/>
          <w:szCs w:val="20"/>
          <w:lang w:val="en-GB"/>
        </w:rPr>
        <w:t xml:space="preserve"> T, </w:t>
      </w:r>
      <w:proofErr w:type="spellStart"/>
      <w:r w:rsidRPr="004D7B1D">
        <w:rPr>
          <w:color w:val="000000" w:themeColor="text1"/>
          <w:szCs w:val="20"/>
          <w:lang w:val="en-GB"/>
        </w:rPr>
        <w:t>Eitzlmair</w:t>
      </w:r>
      <w:proofErr w:type="spellEnd"/>
      <w:r w:rsidRPr="004D7B1D">
        <w:rPr>
          <w:color w:val="000000" w:themeColor="text1"/>
          <w:szCs w:val="20"/>
          <w:lang w:val="en-GB"/>
        </w:rPr>
        <w:t xml:space="preserve"> E, Müller E. Biomechanical analysis of double poling in elite cross-country skiers. </w:t>
      </w:r>
      <w:r w:rsidRPr="004D7B1D">
        <w:rPr>
          <w:i/>
          <w:iCs/>
          <w:color w:val="000000" w:themeColor="text1"/>
          <w:szCs w:val="20"/>
          <w:lang w:val="en-GB"/>
        </w:rPr>
        <w:t xml:space="preserve">Med </w:t>
      </w:r>
      <w:proofErr w:type="spellStart"/>
      <w:r w:rsidRPr="004D7B1D">
        <w:rPr>
          <w:i/>
          <w:iCs/>
          <w:color w:val="000000" w:themeColor="text1"/>
          <w:szCs w:val="20"/>
          <w:lang w:val="en-GB"/>
        </w:rPr>
        <w:t>Sci</w:t>
      </w:r>
      <w:proofErr w:type="spellEnd"/>
      <w:r w:rsidRPr="004D7B1D">
        <w:rPr>
          <w:i/>
          <w:iCs/>
          <w:color w:val="000000" w:themeColor="text1"/>
          <w:szCs w:val="20"/>
          <w:lang w:val="en-GB"/>
        </w:rPr>
        <w:t xml:space="preserve"> Sports </w:t>
      </w:r>
      <w:proofErr w:type="spellStart"/>
      <w:r w:rsidRPr="004D7B1D">
        <w:rPr>
          <w:i/>
          <w:iCs/>
          <w:color w:val="000000" w:themeColor="text1"/>
          <w:szCs w:val="20"/>
          <w:lang w:val="en-GB"/>
        </w:rPr>
        <w:t>Exerc</w:t>
      </w:r>
      <w:proofErr w:type="spellEnd"/>
      <w:r w:rsidRPr="004D7B1D">
        <w:rPr>
          <w:i/>
          <w:iCs/>
          <w:color w:val="000000" w:themeColor="text1"/>
          <w:szCs w:val="20"/>
          <w:lang w:val="en-GB"/>
        </w:rPr>
        <w:t>.</w:t>
      </w:r>
      <w:r w:rsidRPr="004D7B1D">
        <w:rPr>
          <w:iCs/>
          <w:color w:val="000000" w:themeColor="text1"/>
          <w:szCs w:val="20"/>
          <w:lang w:val="en-GB"/>
        </w:rPr>
        <w:t xml:space="preserve"> </w:t>
      </w:r>
      <w:r w:rsidRPr="004D7B1D">
        <w:rPr>
          <w:color w:val="000000" w:themeColor="text1"/>
          <w:szCs w:val="20"/>
          <w:lang w:val="en-GB"/>
        </w:rPr>
        <w:t>2005</w:t>
      </w:r>
      <w:proofErr w:type="gramStart"/>
      <w:r w:rsidRPr="004D7B1D">
        <w:rPr>
          <w:color w:val="000000" w:themeColor="text1"/>
          <w:szCs w:val="20"/>
          <w:lang w:val="en-GB"/>
        </w:rPr>
        <w:t>;37:807</w:t>
      </w:r>
      <w:proofErr w:type="gramEnd"/>
      <w:r w:rsidRPr="004D7B1D">
        <w:rPr>
          <w:color w:val="000000" w:themeColor="text1"/>
          <w:szCs w:val="20"/>
          <w:lang w:val="en-GB"/>
        </w:rPr>
        <w:t>-818.</w:t>
      </w:r>
    </w:p>
    <w:p w14:paraId="00497128" w14:textId="77777777" w:rsidR="004A1FB0" w:rsidRPr="004D7B1D" w:rsidRDefault="004A1FB0" w:rsidP="004A1FB0">
      <w:pPr>
        <w:pStyle w:val="Listeavsnitt"/>
        <w:numPr>
          <w:ilvl w:val="0"/>
          <w:numId w:val="7"/>
        </w:numPr>
        <w:spacing w:before="240"/>
        <w:contextualSpacing/>
        <w:rPr>
          <w:color w:val="000000" w:themeColor="text1"/>
          <w:szCs w:val="20"/>
        </w:rPr>
      </w:pPr>
      <w:proofErr w:type="spellStart"/>
      <w:r w:rsidRPr="004D7B1D">
        <w:rPr>
          <w:color w:val="000000" w:themeColor="text1"/>
          <w:szCs w:val="20"/>
          <w:lang w:val="en-GB"/>
        </w:rPr>
        <w:t>Lindinger</w:t>
      </w:r>
      <w:proofErr w:type="spellEnd"/>
      <w:r w:rsidRPr="004D7B1D">
        <w:rPr>
          <w:color w:val="000000" w:themeColor="text1"/>
          <w:szCs w:val="20"/>
          <w:lang w:val="en-GB"/>
        </w:rPr>
        <w:t xml:space="preserve"> SJ, Holmberg HC, Müller E, Rapp W. Changes in upper body muscle activity with increasing double poling velocities in elite cross-country skiing. </w:t>
      </w:r>
      <w:proofErr w:type="spellStart"/>
      <w:r w:rsidRPr="004D7B1D">
        <w:rPr>
          <w:i/>
          <w:iCs/>
          <w:color w:val="000000" w:themeColor="text1"/>
          <w:szCs w:val="20"/>
          <w:lang w:val="en-GB"/>
        </w:rPr>
        <w:t>Eur</w:t>
      </w:r>
      <w:proofErr w:type="spellEnd"/>
      <w:r w:rsidRPr="004D7B1D">
        <w:rPr>
          <w:i/>
          <w:iCs/>
          <w:color w:val="000000" w:themeColor="text1"/>
          <w:szCs w:val="20"/>
          <w:lang w:val="en-GB"/>
        </w:rPr>
        <w:t xml:space="preserve"> J </w:t>
      </w:r>
      <w:proofErr w:type="spellStart"/>
      <w:r w:rsidRPr="004D7B1D">
        <w:rPr>
          <w:i/>
          <w:iCs/>
          <w:color w:val="000000" w:themeColor="text1"/>
          <w:szCs w:val="20"/>
          <w:lang w:val="en-GB"/>
        </w:rPr>
        <w:t>Appl</w:t>
      </w:r>
      <w:proofErr w:type="spellEnd"/>
      <w:r w:rsidRPr="004D7B1D">
        <w:rPr>
          <w:i/>
          <w:iCs/>
          <w:color w:val="000000" w:themeColor="text1"/>
          <w:szCs w:val="20"/>
          <w:lang w:val="en-GB"/>
        </w:rPr>
        <w:t xml:space="preserve"> Physiol.</w:t>
      </w:r>
      <w:r w:rsidRPr="004D7B1D">
        <w:rPr>
          <w:color w:val="000000" w:themeColor="text1"/>
          <w:szCs w:val="20"/>
          <w:lang w:val="en-GB"/>
        </w:rPr>
        <w:t xml:space="preserve"> 2009</w:t>
      </w:r>
      <w:proofErr w:type="gramStart"/>
      <w:r w:rsidRPr="004D7B1D">
        <w:rPr>
          <w:color w:val="000000" w:themeColor="text1"/>
          <w:szCs w:val="20"/>
          <w:lang w:val="en-GB"/>
        </w:rPr>
        <w:t>;106:353</w:t>
      </w:r>
      <w:proofErr w:type="gramEnd"/>
      <w:r w:rsidRPr="004D7B1D">
        <w:rPr>
          <w:color w:val="000000" w:themeColor="text1"/>
          <w:szCs w:val="20"/>
          <w:lang w:val="en-GB"/>
        </w:rPr>
        <w:t>-363.</w:t>
      </w:r>
    </w:p>
    <w:p w14:paraId="1C86A981" w14:textId="77777777" w:rsidR="004A1FB0" w:rsidRPr="004D7B1D" w:rsidRDefault="004A1FB0" w:rsidP="004A1FB0">
      <w:pPr>
        <w:pStyle w:val="Listeavsnitt"/>
        <w:numPr>
          <w:ilvl w:val="0"/>
          <w:numId w:val="7"/>
        </w:numPr>
        <w:spacing w:before="240"/>
        <w:contextualSpacing/>
        <w:rPr>
          <w:color w:val="000000" w:themeColor="text1"/>
          <w:szCs w:val="20"/>
        </w:rPr>
      </w:pPr>
      <w:proofErr w:type="spellStart"/>
      <w:r w:rsidRPr="004D7B1D">
        <w:rPr>
          <w:color w:val="000000" w:themeColor="text1"/>
          <w:szCs w:val="20"/>
        </w:rPr>
        <w:t>Zory</w:t>
      </w:r>
      <w:proofErr w:type="spellEnd"/>
      <w:r w:rsidRPr="004D7B1D">
        <w:rPr>
          <w:color w:val="000000" w:themeColor="text1"/>
          <w:szCs w:val="20"/>
        </w:rPr>
        <w:t xml:space="preserve"> R, </w:t>
      </w:r>
      <w:proofErr w:type="spellStart"/>
      <w:r w:rsidRPr="004D7B1D">
        <w:rPr>
          <w:color w:val="000000" w:themeColor="text1"/>
          <w:szCs w:val="20"/>
        </w:rPr>
        <w:t>Vuillerme</w:t>
      </w:r>
      <w:proofErr w:type="spellEnd"/>
      <w:r w:rsidRPr="004D7B1D">
        <w:rPr>
          <w:color w:val="000000" w:themeColor="text1"/>
          <w:szCs w:val="20"/>
        </w:rPr>
        <w:t xml:space="preserve"> N, Pellegrini B, </w:t>
      </w:r>
      <w:proofErr w:type="spellStart"/>
      <w:r w:rsidRPr="004D7B1D">
        <w:rPr>
          <w:color w:val="000000" w:themeColor="text1"/>
          <w:szCs w:val="20"/>
        </w:rPr>
        <w:t>Schena</w:t>
      </w:r>
      <w:proofErr w:type="spellEnd"/>
      <w:r w:rsidRPr="004D7B1D">
        <w:rPr>
          <w:color w:val="000000" w:themeColor="text1"/>
          <w:szCs w:val="20"/>
        </w:rPr>
        <w:t xml:space="preserve"> F, </w:t>
      </w:r>
      <w:proofErr w:type="spellStart"/>
      <w:r w:rsidRPr="004D7B1D">
        <w:rPr>
          <w:color w:val="000000" w:themeColor="text1"/>
          <w:szCs w:val="20"/>
        </w:rPr>
        <w:t>Rouard</w:t>
      </w:r>
      <w:proofErr w:type="spellEnd"/>
      <w:r w:rsidRPr="004D7B1D">
        <w:rPr>
          <w:color w:val="000000" w:themeColor="text1"/>
          <w:szCs w:val="20"/>
        </w:rPr>
        <w:t xml:space="preserve"> A. Effect of fatigue on double pole kinematics in sprint cross-country skiing. </w:t>
      </w:r>
      <w:r w:rsidRPr="004D7B1D">
        <w:rPr>
          <w:i/>
          <w:iCs/>
          <w:color w:val="000000" w:themeColor="text1"/>
          <w:szCs w:val="20"/>
        </w:rPr>
        <w:t xml:space="preserve">Hum </w:t>
      </w:r>
      <w:proofErr w:type="spellStart"/>
      <w:r w:rsidRPr="004D7B1D">
        <w:rPr>
          <w:i/>
          <w:iCs/>
          <w:color w:val="000000" w:themeColor="text1"/>
          <w:szCs w:val="20"/>
        </w:rPr>
        <w:t>Mov</w:t>
      </w:r>
      <w:proofErr w:type="spellEnd"/>
      <w:r w:rsidRPr="004D7B1D">
        <w:rPr>
          <w:i/>
          <w:iCs/>
          <w:color w:val="000000" w:themeColor="text1"/>
          <w:szCs w:val="20"/>
        </w:rPr>
        <w:t xml:space="preserve"> Sci</w:t>
      </w:r>
      <w:r w:rsidR="00B0066C" w:rsidRPr="004D7B1D">
        <w:rPr>
          <w:i/>
          <w:iCs/>
          <w:color w:val="000000" w:themeColor="text1"/>
          <w:szCs w:val="20"/>
        </w:rPr>
        <w:t>.</w:t>
      </w:r>
      <w:r w:rsidRPr="004D7B1D">
        <w:rPr>
          <w:iCs/>
          <w:color w:val="000000" w:themeColor="text1"/>
          <w:szCs w:val="20"/>
        </w:rPr>
        <w:t xml:space="preserve"> 2009</w:t>
      </w:r>
      <w:proofErr w:type="gramStart"/>
      <w:r w:rsidRPr="004D7B1D">
        <w:rPr>
          <w:iCs/>
          <w:color w:val="000000" w:themeColor="text1"/>
          <w:szCs w:val="20"/>
        </w:rPr>
        <w:t>;</w:t>
      </w:r>
      <w:r w:rsidRPr="004D7B1D">
        <w:rPr>
          <w:color w:val="000000" w:themeColor="text1"/>
          <w:szCs w:val="20"/>
        </w:rPr>
        <w:t>28:85</w:t>
      </w:r>
      <w:proofErr w:type="gramEnd"/>
      <w:r w:rsidRPr="004D7B1D">
        <w:rPr>
          <w:color w:val="000000" w:themeColor="text1"/>
          <w:szCs w:val="20"/>
        </w:rPr>
        <w:t>-98.</w:t>
      </w:r>
    </w:p>
    <w:p w14:paraId="75218683" w14:textId="77777777" w:rsidR="004A1FB0" w:rsidRPr="004D7B1D" w:rsidRDefault="004A1FB0" w:rsidP="004A1FB0">
      <w:pPr>
        <w:pStyle w:val="Listeavsnitt"/>
        <w:numPr>
          <w:ilvl w:val="0"/>
          <w:numId w:val="7"/>
        </w:numPr>
        <w:spacing w:before="240"/>
        <w:contextualSpacing/>
        <w:rPr>
          <w:color w:val="000000" w:themeColor="text1"/>
          <w:szCs w:val="20"/>
        </w:rPr>
      </w:pPr>
      <w:r w:rsidRPr="004D7B1D">
        <w:rPr>
          <w:noProof/>
          <w:color w:val="000000" w:themeColor="text1"/>
          <w:szCs w:val="20"/>
          <w:lang w:val="en-GB" w:bidi="en-US"/>
        </w:rPr>
        <w:t xml:space="preserve">Bojsen-Møller J, Losnegard T, Kemppainen J, Viljanen T, Kalliokoski KK, Hallén J. Muscle use during double poling evaluated by positron emission tomography. </w:t>
      </w:r>
      <w:r w:rsidRPr="004D7B1D">
        <w:rPr>
          <w:i/>
          <w:noProof/>
          <w:color w:val="000000" w:themeColor="text1"/>
          <w:szCs w:val="20"/>
          <w:lang w:val="en-GB" w:bidi="en-US"/>
        </w:rPr>
        <w:t>J Appl Physiol</w:t>
      </w:r>
      <w:r w:rsidR="00E1307E" w:rsidRPr="004D7B1D">
        <w:rPr>
          <w:i/>
          <w:noProof/>
          <w:color w:val="000000" w:themeColor="text1"/>
          <w:szCs w:val="20"/>
          <w:lang w:val="en-GB" w:bidi="en-US"/>
        </w:rPr>
        <w:t>.</w:t>
      </w:r>
      <w:r w:rsidRPr="004D7B1D">
        <w:rPr>
          <w:i/>
          <w:noProof/>
          <w:color w:val="000000" w:themeColor="text1"/>
          <w:szCs w:val="20"/>
          <w:lang w:val="en-GB" w:bidi="en-US"/>
        </w:rPr>
        <w:t xml:space="preserve"> </w:t>
      </w:r>
      <w:r w:rsidR="006D7AA7" w:rsidRPr="004D7B1D">
        <w:rPr>
          <w:noProof/>
          <w:color w:val="000000" w:themeColor="text1"/>
          <w:szCs w:val="20"/>
          <w:lang w:val="en-GB" w:bidi="en-US"/>
        </w:rPr>
        <w:t>2010;</w:t>
      </w:r>
      <w:r w:rsidRPr="004D7B1D">
        <w:rPr>
          <w:noProof/>
          <w:color w:val="000000" w:themeColor="text1"/>
          <w:szCs w:val="20"/>
          <w:lang w:val="en-GB" w:bidi="en-US"/>
        </w:rPr>
        <w:t>109:1895-1903.</w:t>
      </w:r>
    </w:p>
    <w:p w14:paraId="22325736" w14:textId="4181ECCB" w:rsidR="004A1FB0" w:rsidRPr="004D7B1D" w:rsidRDefault="004A1FB0" w:rsidP="004A1FB0">
      <w:pPr>
        <w:pStyle w:val="Listeavsnitt"/>
        <w:numPr>
          <w:ilvl w:val="0"/>
          <w:numId w:val="7"/>
        </w:numPr>
        <w:spacing w:before="240"/>
        <w:contextualSpacing/>
        <w:rPr>
          <w:color w:val="000000" w:themeColor="text1"/>
          <w:szCs w:val="20"/>
        </w:rPr>
      </w:pPr>
      <w:r w:rsidRPr="004D7B1D">
        <w:rPr>
          <w:bCs/>
          <w:color w:val="000000" w:themeColor="text1"/>
          <w:szCs w:val="20"/>
        </w:rPr>
        <w:t>Rud B</w:t>
      </w:r>
      <w:r w:rsidRPr="004D7B1D">
        <w:rPr>
          <w:color w:val="000000" w:themeColor="text1"/>
          <w:szCs w:val="20"/>
        </w:rPr>
        <w:t xml:space="preserve">, </w:t>
      </w:r>
      <w:proofErr w:type="spellStart"/>
      <w:r w:rsidRPr="004D7B1D">
        <w:rPr>
          <w:color w:val="000000" w:themeColor="text1"/>
          <w:szCs w:val="20"/>
        </w:rPr>
        <w:t>Secher</w:t>
      </w:r>
      <w:proofErr w:type="spellEnd"/>
      <w:r w:rsidRPr="004D7B1D">
        <w:rPr>
          <w:color w:val="000000" w:themeColor="text1"/>
          <w:szCs w:val="20"/>
        </w:rPr>
        <w:t xml:space="preserve"> NH, Nilsson J, Smith G, Hallén J.</w:t>
      </w:r>
      <w:r w:rsidR="00EA1DCC" w:rsidRPr="004D7B1D">
        <w:rPr>
          <w:color w:val="000000" w:themeColor="text1"/>
          <w:szCs w:val="20"/>
        </w:rPr>
        <w:t xml:space="preserve"> </w:t>
      </w:r>
      <w:r w:rsidRPr="004D7B1D">
        <w:rPr>
          <w:color w:val="000000" w:themeColor="text1"/>
          <w:szCs w:val="20"/>
        </w:rPr>
        <w:t xml:space="preserve">Metabolic and mechanical involvement of arms and legs in simulated double pole skiing. </w:t>
      </w:r>
      <w:proofErr w:type="spellStart"/>
      <w:r w:rsidRPr="004D7B1D">
        <w:rPr>
          <w:rStyle w:val="jrnl"/>
          <w:i/>
          <w:color w:val="000000" w:themeColor="text1"/>
          <w:szCs w:val="20"/>
        </w:rPr>
        <w:t>Scand</w:t>
      </w:r>
      <w:proofErr w:type="spellEnd"/>
      <w:r w:rsidRPr="004D7B1D">
        <w:rPr>
          <w:rStyle w:val="jrnl"/>
          <w:i/>
          <w:color w:val="000000" w:themeColor="text1"/>
          <w:szCs w:val="20"/>
        </w:rPr>
        <w:t xml:space="preserve"> J Med </w:t>
      </w:r>
      <w:proofErr w:type="spellStart"/>
      <w:r w:rsidRPr="004D7B1D">
        <w:rPr>
          <w:rStyle w:val="jrnl"/>
          <w:i/>
          <w:color w:val="000000" w:themeColor="text1"/>
          <w:szCs w:val="20"/>
        </w:rPr>
        <w:t>Sci</w:t>
      </w:r>
      <w:proofErr w:type="spellEnd"/>
      <w:r w:rsidRPr="004D7B1D">
        <w:rPr>
          <w:rStyle w:val="jrnl"/>
          <w:i/>
          <w:color w:val="000000" w:themeColor="text1"/>
          <w:szCs w:val="20"/>
        </w:rPr>
        <w:t xml:space="preserve"> Sports</w:t>
      </w:r>
      <w:r w:rsidRPr="004D7B1D">
        <w:rPr>
          <w:i/>
          <w:color w:val="000000" w:themeColor="text1"/>
          <w:szCs w:val="20"/>
        </w:rPr>
        <w:t>.</w:t>
      </w:r>
      <w:r w:rsidRPr="004D7B1D">
        <w:rPr>
          <w:color w:val="000000" w:themeColor="text1"/>
          <w:szCs w:val="20"/>
        </w:rPr>
        <w:t xml:space="preserve"> 2014</w:t>
      </w:r>
      <w:proofErr w:type="gramStart"/>
      <w:r w:rsidRPr="004D7B1D">
        <w:rPr>
          <w:color w:val="000000" w:themeColor="text1"/>
          <w:szCs w:val="20"/>
        </w:rPr>
        <w:t>;24:913</w:t>
      </w:r>
      <w:proofErr w:type="gramEnd"/>
      <w:r w:rsidRPr="004D7B1D">
        <w:rPr>
          <w:color w:val="000000" w:themeColor="text1"/>
          <w:szCs w:val="20"/>
        </w:rPr>
        <w:t>-919.</w:t>
      </w:r>
    </w:p>
    <w:p w14:paraId="004883C5" w14:textId="77777777" w:rsidR="004A1FB0" w:rsidRPr="004D7B1D" w:rsidRDefault="004A1FB0" w:rsidP="004A1FB0">
      <w:pPr>
        <w:pStyle w:val="Listeavsnitt"/>
        <w:numPr>
          <w:ilvl w:val="0"/>
          <w:numId w:val="7"/>
        </w:numPr>
        <w:spacing w:before="240"/>
        <w:contextualSpacing/>
        <w:rPr>
          <w:color w:val="000000" w:themeColor="text1"/>
          <w:szCs w:val="20"/>
        </w:rPr>
      </w:pPr>
      <w:proofErr w:type="spellStart"/>
      <w:r w:rsidRPr="004D7B1D">
        <w:rPr>
          <w:color w:val="000000" w:themeColor="text1"/>
          <w:szCs w:val="20"/>
        </w:rPr>
        <w:t>Danielsen</w:t>
      </w:r>
      <w:proofErr w:type="spellEnd"/>
      <w:r w:rsidRPr="004D7B1D">
        <w:rPr>
          <w:color w:val="000000" w:themeColor="text1"/>
          <w:szCs w:val="20"/>
        </w:rPr>
        <w:t xml:space="preserve"> J, </w:t>
      </w:r>
      <w:proofErr w:type="spellStart"/>
      <w:r w:rsidRPr="004D7B1D">
        <w:rPr>
          <w:color w:val="000000" w:themeColor="text1"/>
          <w:szCs w:val="20"/>
        </w:rPr>
        <w:t>Sandbakk</w:t>
      </w:r>
      <w:proofErr w:type="spellEnd"/>
      <w:r w:rsidRPr="004D7B1D">
        <w:rPr>
          <w:color w:val="000000" w:themeColor="text1"/>
          <w:szCs w:val="20"/>
        </w:rPr>
        <w:t xml:space="preserve"> Ø, Holmberg HC, </w:t>
      </w:r>
      <w:proofErr w:type="spellStart"/>
      <w:r w:rsidRPr="004D7B1D">
        <w:rPr>
          <w:color w:val="000000" w:themeColor="text1"/>
          <w:szCs w:val="20"/>
        </w:rPr>
        <w:t>Ettema</w:t>
      </w:r>
      <w:proofErr w:type="spellEnd"/>
      <w:r w:rsidRPr="004D7B1D">
        <w:rPr>
          <w:color w:val="000000" w:themeColor="text1"/>
          <w:szCs w:val="20"/>
        </w:rPr>
        <w:t xml:space="preserve"> G. Mechanical Energy and Propulsion in Ergometer Double Poling by</w:t>
      </w:r>
      <w:r w:rsidRPr="004D7B1D">
        <w:rPr>
          <w:rStyle w:val="apple-converted-space"/>
          <w:color w:val="000000" w:themeColor="text1"/>
          <w:szCs w:val="20"/>
        </w:rPr>
        <w:t xml:space="preserve"> </w:t>
      </w:r>
      <w:r w:rsidRPr="004D7B1D">
        <w:rPr>
          <w:bCs/>
          <w:color w:val="000000" w:themeColor="text1"/>
          <w:szCs w:val="20"/>
        </w:rPr>
        <w:t>Cross</w:t>
      </w:r>
      <w:r w:rsidRPr="004D7B1D">
        <w:rPr>
          <w:color w:val="000000" w:themeColor="text1"/>
          <w:szCs w:val="20"/>
        </w:rPr>
        <w:t>-</w:t>
      </w:r>
      <w:r w:rsidRPr="004D7B1D">
        <w:rPr>
          <w:bCs/>
          <w:color w:val="000000" w:themeColor="text1"/>
          <w:szCs w:val="20"/>
        </w:rPr>
        <w:t>country</w:t>
      </w:r>
      <w:r w:rsidRPr="004D7B1D">
        <w:rPr>
          <w:rStyle w:val="apple-converted-space"/>
          <w:color w:val="000000" w:themeColor="text1"/>
          <w:szCs w:val="20"/>
        </w:rPr>
        <w:t> </w:t>
      </w:r>
      <w:r w:rsidRPr="004D7B1D">
        <w:rPr>
          <w:color w:val="000000" w:themeColor="text1"/>
          <w:szCs w:val="20"/>
        </w:rPr>
        <w:t xml:space="preserve">Skiers. </w:t>
      </w:r>
      <w:r w:rsidRPr="004D7B1D">
        <w:rPr>
          <w:rStyle w:val="jrnl"/>
          <w:i/>
          <w:color w:val="000000" w:themeColor="text1"/>
          <w:szCs w:val="20"/>
        </w:rPr>
        <w:t xml:space="preserve">Med </w:t>
      </w:r>
      <w:proofErr w:type="spellStart"/>
      <w:r w:rsidRPr="004D7B1D">
        <w:rPr>
          <w:rStyle w:val="jrnl"/>
          <w:i/>
          <w:color w:val="000000" w:themeColor="text1"/>
          <w:szCs w:val="20"/>
        </w:rPr>
        <w:t>Sci</w:t>
      </w:r>
      <w:proofErr w:type="spellEnd"/>
      <w:r w:rsidRPr="004D7B1D">
        <w:rPr>
          <w:rStyle w:val="jrnl"/>
          <w:i/>
          <w:color w:val="000000" w:themeColor="text1"/>
          <w:szCs w:val="20"/>
        </w:rPr>
        <w:t xml:space="preserve"> Sports </w:t>
      </w:r>
      <w:proofErr w:type="spellStart"/>
      <w:r w:rsidRPr="004D7B1D">
        <w:rPr>
          <w:rStyle w:val="jrnl"/>
          <w:i/>
          <w:color w:val="000000" w:themeColor="text1"/>
          <w:szCs w:val="20"/>
        </w:rPr>
        <w:t>Exerc</w:t>
      </w:r>
      <w:proofErr w:type="spellEnd"/>
      <w:r w:rsidRPr="004D7B1D">
        <w:rPr>
          <w:i/>
          <w:color w:val="000000" w:themeColor="text1"/>
          <w:szCs w:val="20"/>
        </w:rPr>
        <w:t>.</w:t>
      </w:r>
      <w:r w:rsidRPr="004D7B1D">
        <w:rPr>
          <w:color w:val="000000" w:themeColor="text1"/>
          <w:szCs w:val="20"/>
        </w:rPr>
        <w:t xml:space="preserve"> 2015</w:t>
      </w:r>
      <w:proofErr w:type="gramStart"/>
      <w:r w:rsidR="0027144A" w:rsidRPr="004D7B1D">
        <w:rPr>
          <w:color w:val="000000" w:themeColor="text1"/>
          <w:szCs w:val="20"/>
        </w:rPr>
        <w:t>;47:2586</w:t>
      </w:r>
      <w:proofErr w:type="gramEnd"/>
      <w:r w:rsidR="0027144A" w:rsidRPr="004D7B1D">
        <w:rPr>
          <w:color w:val="000000" w:themeColor="text1"/>
          <w:szCs w:val="20"/>
        </w:rPr>
        <w:t>-2594.</w:t>
      </w:r>
    </w:p>
    <w:p w14:paraId="78F3C52D" w14:textId="77777777" w:rsidR="004A1FB0" w:rsidRPr="004D7B1D" w:rsidRDefault="004A1FB0" w:rsidP="004A1FB0">
      <w:pPr>
        <w:pStyle w:val="Listeavsnitt"/>
        <w:numPr>
          <w:ilvl w:val="0"/>
          <w:numId w:val="7"/>
        </w:numPr>
        <w:spacing w:before="240"/>
        <w:contextualSpacing/>
        <w:rPr>
          <w:color w:val="000000" w:themeColor="text1"/>
          <w:szCs w:val="20"/>
        </w:rPr>
      </w:pPr>
      <w:proofErr w:type="spellStart"/>
      <w:r w:rsidRPr="004D7B1D">
        <w:rPr>
          <w:color w:val="000000" w:themeColor="text1"/>
          <w:szCs w:val="20"/>
          <w:lang w:val="en-GB"/>
        </w:rPr>
        <w:lastRenderedPageBreak/>
        <w:t>Zoppirolli</w:t>
      </w:r>
      <w:proofErr w:type="spellEnd"/>
      <w:r w:rsidRPr="004D7B1D">
        <w:rPr>
          <w:color w:val="000000" w:themeColor="text1"/>
          <w:szCs w:val="20"/>
          <w:lang w:val="en-GB"/>
        </w:rPr>
        <w:t xml:space="preserve"> C,</w:t>
      </w:r>
      <w:r w:rsidRPr="004D7B1D">
        <w:rPr>
          <w:rStyle w:val="apple-converted-space"/>
          <w:color w:val="000000" w:themeColor="text1"/>
          <w:szCs w:val="20"/>
          <w:lang w:val="en-GB"/>
        </w:rPr>
        <w:t> </w:t>
      </w:r>
      <w:r w:rsidRPr="004D7B1D">
        <w:rPr>
          <w:color w:val="000000" w:themeColor="text1"/>
          <w:szCs w:val="20"/>
          <w:lang w:val="en-GB"/>
        </w:rPr>
        <w:t>Pellegrini B,</w:t>
      </w:r>
      <w:r w:rsidRPr="004D7B1D">
        <w:rPr>
          <w:rStyle w:val="apple-converted-space"/>
          <w:color w:val="000000" w:themeColor="text1"/>
          <w:szCs w:val="20"/>
          <w:lang w:val="en-GB"/>
        </w:rPr>
        <w:t> </w:t>
      </w:r>
      <w:proofErr w:type="spellStart"/>
      <w:r w:rsidRPr="004D7B1D">
        <w:rPr>
          <w:color w:val="000000" w:themeColor="text1"/>
          <w:szCs w:val="20"/>
          <w:lang w:val="en-GB"/>
        </w:rPr>
        <w:t>Bortolan</w:t>
      </w:r>
      <w:proofErr w:type="spellEnd"/>
      <w:r w:rsidRPr="004D7B1D">
        <w:rPr>
          <w:color w:val="000000" w:themeColor="text1"/>
          <w:szCs w:val="20"/>
          <w:lang w:val="en-GB"/>
        </w:rPr>
        <w:t xml:space="preserve"> L,</w:t>
      </w:r>
      <w:r w:rsidRPr="004D7B1D">
        <w:rPr>
          <w:rStyle w:val="apple-converted-space"/>
          <w:color w:val="000000" w:themeColor="text1"/>
          <w:szCs w:val="20"/>
          <w:lang w:val="en-GB"/>
        </w:rPr>
        <w:t> </w:t>
      </w:r>
      <w:proofErr w:type="spellStart"/>
      <w:r w:rsidRPr="004D7B1D">
        <w:rPr>
          <w:color w:val="000000" w:themeColor="text1"/>
          <w:szCs w:val="20"/>
          <w:lang w:val="en-GB"/>
        </w:rPr>
        <w:t>Schena</w:t>
      </w:r>
      <w:proofErr w:type="spellEnd"/>
      <w:r w:rsidRPr="004D7B1D">
        <w:rPr>
          <w:color w:val="000000" w:themeColor="text1"/>
          <w:szCs w:val="20"/>
          <w:lang w:val="en-GB"/>
        </w:rPr>
        <w:t xml:space="preserve"> F. Energetics and biomechanics of double poling in regional and high-level</w:t>
      </w:r>
      <w:r w:rsidRPr="004D7B1D">
        <w:rPr>
          <w:rStyle w:val="apple-converted-space"/>
          <w:color w:val="000000" w:themeColor="text1"/>
          <w:szCs w:val="20"/>
          <w:lang w:val="en-GB"/>
        </w:rPr>
        <w:t> </w:t>
      </w:r>
      <w:r w:rsidRPr="004D7B1D">
        <w:rPr>
          <w:rStyle w:val="highlight"/>
          <w:color w:val="000000" w:themeColor="text1"/>
          <w:szCs w:val="20"/>
          <w:lang w:val="en-GB"/>
        </w:rPr>
        <w:t>cross</w:t>
      </w:r>
      <w:r w:rsidRPr="004D7B1D">
        <w:rPr>
          <w:color w:val="000000" w:themeColor="text1"/>
          <w:szCs w:val="20"/>
          <w:lang w:val="en-GB"/>
        </w:rPr>
        <w:t>-</w:t>
      </w:r>
      <w:r w:rsidRPr="004D7B1D">
        <w:rPr>
          <w:rStyle w:val="highlight"/>
          <w:color w:val="000000" w:themeColor="text1"/>
          <w:szCs w:val="20"/>
          <w:lang w:val="en-GB"/>
        </w:rPr>
        <w:t>country</w:t>
      </w:r>
      <w:r w:rsidRPr="004D7B1D">
        <w:rPr>
          <w:rStyle w:val="apple-converted-space"/>
          <w:color w:val="000000" w:themeColor="text1"/>
          <w:szCs w:val="20"/>
          <w:lang w:val="en-GB"/>
        </w:rPr>
        <w:t> </w:t>
      </w:r>
      <w:r w:rsidRPr="004D7B1D">
        <w:rPr>
          <w:color w:val="000000" w:themeColor="text1"/>
          <w:szCs w:val="20"/>
          <w:lang w:val="en-GB"/>
        </w:rPr>
        <w:t xml:space="preserve">skiers. </w:t>
      </w:r>
      <w:proofErr w:type="spellStart"/>
      <w:r w:rsidRPr="004D7B1D">
        <w:rPr>
          <w:i/>
          <w:color w:val="000000" w:themeColor="text1"/>
          <w:szCs w:val="20"/>
          <w:lang w:val="en-GB"/>
        </w:rPr>
        <w:t>Eur</w:t>
      </w:r>
      <w:proofErr w:type="spellEnd"/>
      <w:r w:rsidRPr="004D7B1D">
        <w:rPr>
          <w:i/>
          <w:color w:val="000000" w:themeColor="text1"/>
          <w:szCs w:val="20"/>
          <w:lang w:val="en-GB"/>
        </w:rPr>
        <w:t xml:space="preserve"> J </w:t>
      </w:r>
      <w:proofErr w:type="spellStart"/>
      <w:r w:rsidRPr="004D7B1D">
        <w:rPr>
          <w:i/>
          <w:color w:val="000000" w:themeColor="text1"/>
          <w:szCs w:val="20"/>
          <w:lang w:val="en-GB"/>
        </w:rPr>
        <w:t>Appl</w:t>
      </w:r>
      <w:proofErr w:type="spellEnd"/>
      <w:r w:rsidRPr="004D7B1D">
        <w:rPr>
          <w:i/>
          <w:color w:val="000000" w:themeColor="text1"/>
          <w:szCs w:val="20"/>
          <w:lang w:val="en-GB"/>
        </w:rPr>
        <w:t xml:space="preserve"> Physiol.</w:t>
      </w:r>
      <w:r w:rsidRPr="004D7B1D">
        <w:rPr>
          <w:color w:val="000000" w:themeColor="text1"/>
          <w:szCs w:val="20"/>
          <w:lang w:val="en-GB"/>
        </w:rPr>
        <w:t xml:space="preserve"> 2015</w:t>
      </w:r>
      <w:proofErr w:type="gramStart"/>
      <w:r w:rsidRPr="004D7B1D">
        <w:rPr>
          <w:color w:val="000000" w:themeColor="text1"/>
          <w:szCs w:val="20"/>
          <w:lang w:val="en-GB"/>
        </w:rPr>
        <w:t>;</w:t>
      </w:r>
      <w:r w:rsidRPr="004D7B1D">
        <w:rPr>
          <w:color w:val="000000" w:themeColor="text1"/>
          <w:szCs w:val="20"/>
          <w:shd w:val="clear" w:color="auto" w:fill="FFFFFF"/>
        </w:rPr>
        <w:t>115:969</w:t>
      </w:r>
      <w:proofErr w:type="gramEnd"/>
      <w:r w:rsidRPr="004D7B1D">
        <w:rPr>
          <w:color w:val="000000" w:themeColor="text1"/>
          <w:szCs w:val="20"/>
          <w:shd w:val="clear" w:color="auto" w:fill="FFFFFF"/>
        </w:rPr>
        <w:t>-979</w:t>
      </w:r>
      <w:r w:rsidR="0027144A" w:rsidRPr="004D7B1D">
        <w:rPr>
          <w:color w:val="000000" w:themeColor="text1"/>
          <w:szCs w:val="20"/>
          <w:shd w:val="clear" w:color="auto" w:fill="FFFFFF"/>
        </w:rPr>
        <w:t>.</w:t>
      </w:r>
    </w:p>
    <w:p w14:paraId="3AE03A6C" w14:textId="77777777" w:rsidR="004A1FB0" w:rsidRPr="004D7B1D" w:rsidRDefault="004A1FB0" w:rsidP="004A1FB0">
      <w:pPr>
        <w:pStyle w:val="Listeavsnitt"/>
        <w:numPr>
          <w:ilvl w:val="0"/>
          <w:numId w:val="7"/>
        </w:numPr>
        <w:spacing w:before="240"/>
        <w:contextualSpacing/>
        <w:rPr>
          <w:color w:val="000000" w:themeColor="text1"/>
          <w:szCs w:val="20"/>
        </w:rPr>
      </w:pPr>
      <w:proofErr w:type="spellStart"/>
      <w:r w:rsidRPr="004D7B1D">
        <w:rPr>
          <w:color w:val="000000" w:themeColor="text1"/>
          <w:szCs w:val="20"/>
        </w:rPr>
        <w:t>Stöggl</w:t>
      </w:r>
      <w:proofErr w:type="spellEnd"/>
      <w:r w:rsidRPr="004D7B1D">
        <w:rPr>
          <w:color w:val="000000" w:themeColor="text1"/>
          <w:szCs w:val="20"/>
        </w:rPr>
        <w:t xml:space="preserve"> T, </w:t>
      </w:r>
      <w:proofErr w:type="spellStart"/>
      <w:r w:rsidRPr="004D7B1D">
        <w:rPr>
          <w:color w:val="000000" w:themeColor="text1"/>
          <w:szCs w:val="20"/>
        </w:rPr>
        <w:t>Karlöf</w:t>
      </w:r>
      <w:proofErr w:type="spellEnd"/>
      <w:r w:rsidRPr="004D7B1D">
        <w:rPr>
          <w:color w:val="000000" w:themeColor="text1"/>
          <w:szCs w:val="20"/>
        </w:rPr>
        <w:t xml:space="preserve"> L. Mechanical </w:t>
      </w:r>
      <w:proofErr w:type="spellStart"/>
      <w:r w:rsidRPr="004D7B1D">
        <w:rPr>
          <w:color w:val="000000" w:themeColor="text1"/>
          <w:szCs w:val="20"/>
        </w:rPr>
        <w:t>behaviour</w:t>
      </w:r>
      <w:proofErr w:type="spellEnd"/>
      <w:r w:rsidRPr="004D7B1D">
        <w:rPr>
          <w:color w:val="000000" w:themeColor="text1"/>
          <w:szCs w:val="20"/>
        </w:rPr>
        <w:t xml:space="preserve"> of cross-country ski racing poles during double poling.</w:t>
      </w:r>
      <w:r w:rsidRPr="004D7B1D">
        <w:rPr>
          <w:rStyle w:val="jrnl"/>
          <w:color w:val="000000" w:themeColor="text1"/>
          <w:szCs w:val="20"/>
        </w:rPr>
        <w:t xml:space="preserve"> </w:t>
      </w:r>
      <w:r w:rsidRPr="004D7B1D">
        <w:rPr>
          <w:rStyle w:val="jrnl"/>
          <w:i/>
          <w:color w:val="000000" w:themeColor="text1"/>
          <w:szCs w:val="20"/>
        </w:rPr>
        <w:t xml:space="preserve">Sports </w:t>
      </w:r>
      <w:proofErr w:type="spellStart"/>
      <w:r w:rsidRPr="004D7B1D">
        <w:rPr>
          <w:rStyle w:val="jrnl"/>
          <w:i/>
          <w:color w:val="000000" w:themeColor="text1"/>
          <w:szCs w:val="20"/>
        </w:rPr>
        <w:t>Biomech</w:t>
      </w:r>
      <w:proofErr w:type="spellEnd"/>
      <w:r w:rsidRPr="004D7B1D">
        <w:rPr>
          <w:i/>
          <w:color w:val="000000" w:themeColor="text1"/>
          <w:szCs w:val="20"/>
        </w:rPr>
        <w:t>.</w:t>
      </w:r>
      <w:r w:rsidRPr="004D7B1D">
        <w:rPr>
          <w:color w:val="000000" w:themeColor="text1"/>
          <w:szCs w:val="20"/>
        </w:rPr>
        <w:t xml:space="preserve"> 2013</w:t>
      </w:r>
      <w:proofErr w:type="gramStart"/>
      <w:r w:rsidRPr="004D7B1D">
        <w:rPr>
          <w:color w:val="000000" w:themeColor="text1"/>
          <w:szCs w:val="20"/>
        </w:rPr>
        <w:t>;12:365</w:t>
      </w:r>
      <w:proofErr w:type="gramEnd"/>
      <w:r w:rsidRPr="004D7B1D">
        <w:rPr>
          <w:color w:val="000000" w:themeColor="text1"/>
          <w:szCs w:val="20"/>
        </w:rPr>
        <w:t>-380</w:t>
      </w:r>
      <w:r w:rsidR="0027144A" w:rsidRPr="004D7B1D">
        <w:rPr>
          <w:color w:val="000000" w:themeColor="text1"/>
          <w:szCs w:val="20"/>
        </w:rPr>
        <w:t>.</w:t>
      </w:r>
    </w:p>
    <w:p w14:paraId="472E18D3" w14:textId="77777777" w:rsidR="004A1FB0" w:rsidRPr="004D7B1D" w:rsidRDefault="004A1FB0" w:rsidP="004A1FB0">
      <w:pPr>
        <w:pStyle w:val="Listeavsnitt"/>
        <w:numPr>
          <w:ilvl w:val="0"/>
          <w:numId w:val="7"/>
        </w:numPr>
        <w:spacing w:before="240"/>
        <w:contextualSpacing/>
        <w:rPr>
          <w:color w:val="000000" w:themeColor="text1"/>
          <w:szCs w:val="20"/>
        </w:rPr>
      </w:pPr>
      <w:proofErr w:type="spellStart"/>
      <w:r w:rsidRPr="004D7B1D">
        <w:rPr>
          <w:color w:val="000000" w:themeColor="text1"/>
          <w:szCs w:val="20"/>
          <w:shd w:val="clear" w:color="auto" w:fill="FFFFFF"/>
        </w:rPr>
        <w:t>Swarén</w:t>
      </w:r>
      <w:proofErr w:type="spellEnd"/>
      <w:r w:rsidRPr="004D7B1D">
        <w:rPr>
          <w:color w:val="000000" w:themeColor="text1"/>
          <w:szCs w:val="20"/>
          <w:shd w:val="clear" w:color="auto" w:fill="FFFFFF"/>
        </w:rPr>
        <w:t xml:space="preserve"> M, </w:t>
      </w:r>
      <w:proofErr w:type="spellStart"/>
      <w:r w:rsidRPr="004D7B1D">
        <w:rPr>
          <w:color w:val="000000" w:themeColor="text1"/>
          <w:szCs w:val="20"/>
          <w:shd w:val="clear" w:color="auto" w:fill="FFFFFF"/>
        </w:rPr>
        <w:t>Therell</w:t>
      </w:r>
      <w:proofErr w:type="spellEnd"/>
      <w:r w:rsidRPr="004D7B1D">
        <w:rPr>
          <w:color w:val="000000" w:themeColor="text1"/>
          <w:szCs w:val="20"/>
          <w:shd w:val="clear" w:color="auto" w:fill="FFFFFF"/>
        </w:rPr>
        <w:t>, M, Eriksson, A, Holmberg, HC.</w:t>
      </w:r>
      <w:r w:rsidRPr="004D7B1D">
        <w:rPr>
          <w:rStyle w:val="apple-converted-space"/>
          <w:color w:val="000000" w:themeColor="text1"/>
          <w:szCs w:val="20"/>
          <w:shd w:val="clear" w:color="auto" w:fill="FFFFFF"/>
        </w:rPr>
        <w:t> </w:t>
      </w:r>
      <w:r w:rsidRPr="004D7B1D">
        <w:rPr>
          <w:iCs/>
          <w:color w:val="000000" w:themeColor="text1"/>
          <w:szCs w:val="20"/>
          <w:shd w:val="clear" w:color="auto" w:fill="FFFFFF"/>
        </w:rPr>
        <w:t>Testing method for objective evaluation of cross-country ski poles</w:t>
      </w:r>
      <w:r w:rsidRPr="004D7B1D">
        <w:rPr>
          <w:color w:val="000000" w:themeColor="text1"/>
          <w:szCs w:val="20"/>
          <w:shd w:val="clear" w:color="auto" w:fill="FFFFFF"/>
        </w:rPr>
        <w:t xml:space="preserve">. </w:t>
      </w:r>
      <w:r w:rsidR="00B0066C" w:rsidRPr="004D7B1D">
        <w:rPr>
          <w:i/>
          <w:color w:val="000000" w:themeColor="text1"/>
          <w:szCs w:val="20"/>
          <w:shd w:val="clear" w:color="auto" w:fill="FFFFFF"/>
        </w:rPr>
        <w:t>Sports Eng</w:t>
      </w:r>
      <w:r w:rsidRPr="004D7B1D">
        <w:rPr>
          <w:i/>
          <w:color w:val="000000" w:themeColor="text1"/>
          <w:szCs w:val="20"/>
          <w:shd w:val="clear" w:color="auto" w:fill="FFFFFF"/>
        </w:rPr>
        <w:t>.</w:t>
      </w:r>
      <w:r w:rsidRPr="004D7B1D">
        <w:rPr>
          <w:color w:val="000000" w:themeColor="text1"/>
          <w:szCs w:val="20"/>
          <w:shd w:val="clear" w:color="auto" w:fill="FFFFFF"/>
        </w:rPr>
        <w:t xml:space="preserve"> 2013</w:t>
      </w:r>
      <w:proofErr w:type="gramStart"/>
      <w:r w:rsidRPr="004D7B1D">
        <w:rPr>
          <w:color w:val="000000" w:themeColor="text1"/>
          <w:szCs w:val="20"/>
          <w:shd w:val="clear" w:color="auto" w:fill="FFFFFF"/>
        </w:rPr>
        <w:t>;16:255</w:t>
      </w:r>
      <w:proofErr w:type="gramEnd"/>
      <w:r w:rsidRPr="004D7B1D">
        <w:rPr>
          <w:color w:val="000000" w:themeColor="text1"/>
          <w:szCs w:val="20"/>
          <w:shd w:val="clear" w:color="auto" w:fill="FFFFFF"/>
        </w:rPr>
        <w:t>-264</w:t>
      </w:r>
      <w:r w:rsidR="007E4626" w:rsidRPr="004D7B1D">
        <w:rPr>
          <w:color w:val="000000" w:themeColor="text1"/>
          <w:szCs w:val="20"/>
          <w:shd w:val="clear" w:color="auto" w:fill="FFFFFF"/>
        </w:rPr>
        <w:t>.</w:t>
      </w:r>
    </w:p>
    <w:p w14:paraId="4E7B3D74" w14:textId="77777777" w:rsidR="004A1FB0" w:rsidRPr="004D7B1D" w:rsidRDefault="004A1FB0" w:rsidP="004A1FB0">
      <w:pPr>
        <w:pStyle w:val="Listeavsnitt"/>
        <w:numPr>
          <w:ilvl w:val="0"/>
          <w:numId w:val="7"/>
        </w:numPr>
        <w:spacing w:before="240"/>
        <w:contextualSpacing/>
        <w:rPr>
          <w:color w:val="000000" w:themeColor="text1"/>
          <w:szCs w:val="20"/>
        </w:rPr>
      </w:pPr>
      <w:r w:rsidRPr="004D7B1D">
        <w:rPr>
          <w:bCs/>
          <w:color w:val="000000" w:themeColor="text1"/>
          <w:szCs w:val="20"/>
        </w:rPr>
        <w:t>Hoffman MD</w:t>
      </w:r>
      <w:r w:rsidRPr="004D7B1D">
        <w:rPr>
          <w:color w:val="000000" w:themeColor="text1"/>
          <w:szCs w:val="20"/>
        </w:rPr>
        <w:t xml:space="preserve">, Clifford PS, Foley PJ, Brice AG. Physiological responses to different roller skiing techniques. </w:t>
      </w:r>
      <w:r w:rsidRPr="004D7B1D">
        <w:rPr>
          <w:rStyle w:val="jrnl"/>
          <w:i/>
          <w:color w:val="000000" w:themeColor="text1"/>
          <w:szCs w:val="20"/>
        </w:rPr>
        <w:t xml:space="preserve">Med </w:t>
      </w:r>
      <w:proofErr w:type="spellStart"/>
      <w:r w:rsidRPr="004D7B1D">
        <w:rPr>
          <w:rStyle w:val="jrnl"/>
          <w:i/>
          <w:color w:val="000000" w:themeColor="text1"/>
          <w:szCs w:val="20"/>
        </w:rPr>
        <w:t>Sci</w:t>
      </w:r>
      <w:proofErr w:type="spellEnd"/>
      <w:r w:rsidRPr="004D7B1D">
        <w:rPr>
          <w:rStyle w:val="jrnl"/>
          <w:i/>
          <w:color w:val="000000" w:themeColor="text1"/>
          <w:szCs w:val="20"/>
        </w:rPr>
        <w:t xml:space="preserve"> Sports </w:t>
      </w:r>
      <w:proofErr w:type="spellStart"/>
      <w:r w:rsidRPr="004D7B1D">
        <w:rPr>
          <w:rStyle w:val="jrnl"/>
          <w:i/>
          <w:color w:val="000000" w:themeColor="text1"/>
          <w:szCs w:val="20"/>
        </w:rPr>
        <w:t>Exerc</w:t>
      </w:r>
      <w:proofErr w:type="spellEnd"/>
      <w:r w:rsidRPr="004D7B1D">
        <w:rPr>
          <w:i/>
          <w:color w:val="000000" w:themeColor="text1"/>
          <w:szCs w:val="20"/>
        </w:rPr>
        <w:t>.</w:t>
      </w:r>
      <w:r w:rsidRPr="004D7B1D">
        <w:rPr>
          <w:rStyle w:val="apple-converted-space"/>
          <w:color w:val="000000" w:themeColor="text1"/>
          <w:szCs w:val="20"/>
        </w:rPr>
        <w:t> </w:t>
      </w:r>
      <w:r w:rsidRPr="004D7B1D">
        <w:rPr>
          <w:bCs/>
          <w:color w:val="000000" w:themeColor="text1"/>
          <w:szCs w:val="20"/>
        </w:rPr>
        <w:t>1990</w:t>
      </w:r>
      <w:r w:rsidRPr="004D7B1D">
        <w:rPr>
          <w:rStyle w:val="apple-converted-space"/>
          <w:color w:val="000000" w:themeColor="text1"/>
          <w:szCs w:val="20"/>
        </w:rPr>
        <w:t>;</w:t>
      </w:r>
      <w:r w:rsidRPr="004D7B1D">
        <w:rPr>
          <w:color w:val="000000" w:themeColor="text1"/>
          <w:szCs w:val="20"/>
        </w:rPr>
        <w:t xml:space="preserve"> 22:391-396</w:t>
      </w:r>
      <w:r w:rsidR="007E4626" w:rsidRPr="004D7B1D">
        <w:rPr>
          <w:color w:val="000000" w:themeColor="text1"/>
          <w:szCs w:val="20"/>
        </w:rPr>
        <w:t>.</w:t>
      </w:r>
    </w:p>
    <w:p w14:paraId="68F16D12" w14:textId="77777777" w:rsidR="004A1FB0" w:rsidRPr="004D7B1D" w:rsidRDefault="004A1FB0" w:rsidP="004A1FB0">
      <w:pPr>
        <w:pStyle w:val="Listeavsnitt"/>
        <w:numPr>
          <w:ilvl w:val="0"/>
          <w:numId w:val="7"/>
        </w:numPr>
        <w:spacing w:before="240"/>
        <w:contextualSpacing/>
        <w:rPr>
          <w:color w:val="000000" w:themeColor="text1"/>
          <w:szCs w:val="20"/>
        </w:rPr>
      </w:pPr>
      <w:r w:rsidRPr="004D7B1D">
        <w:rPr>
          <w:rFonts w:eastAsiaTheme="minorHAnsi"/>
          <w:color w:val="000000" w:themeColor="text1"/>
          <w:szCs w:val="20"/>
        </w:rPr>
        <w:t xml:space="preserve">Nilsson J, Jakobsen V, Tveit P, </w:t>
      </w:r>
      <w:proofErr w:type="spellStart"/>
      <w:r w:rsidRPr="004D7B1D">
        <w:rPr>
          <w:rFonts w:eastAsiaTheme="minorHAnsi"/>
          <w:color w:val="000000" w:themeColor="text1"/>
          <w:szCs w:val="20"/>
        </w:rPr>
        <w:t>Eikrehagen</w:t>
      </w:r>
      <w:proofErr w:type="spellEnd"/>
      <w:r w:rsidRPr="004D7B1D">
        <w:rPr>
          <w:rFonts w:eastAsiaTheme="minorHAnsi"/>
          <w:color w:val="000000" w:themeColor="text1"/>
          <w:szCs w:val="20"/>
        </w:rPr>
        <w:t xml:space="preserve"> O. Pole length and ground reaction forces during maximal double poling in skiing. </w:t>
      </w:r>
      <w:r w:rsidRPr="004D7B1D">
        <w:rPr>
          <w:rFonts w:eastAsiaTheme="minorHAnsi"/>
          <w:i/>
          <w:color w:val="000000" w:themeColor="text1"/>
          <w:szCs w:val="20"/>
        </w:rPr>
        <w:t xml:space="preserve">Sports </w:t>
      </w:r>
      <w:proofErr w:type="spellStart"/>
      <w:r w:rsidRPr="004D7B1D">
        <w:rPr>
          <w:rFonts w:eastAsiaTheme="minorHAnsi"/>
          <w:i/>
          <w:color w:val="000000" w:themeColor="text1"/>
          <w:szCs w:val="20"/>
        </w:rPr>
        <w:t>Biomech</w:t>
      </w:r>
      <w:proofErr w:type="spellEnd"/>
      <w:r w:rsidR="00B0066C" w:rsidRPr="004D7B1D">
        <w:rPr>
          <w:rFonts w:eastAsiaTheme="minorHAnsi"/>
          <w:i/>
          <w:color w:val="000000" w:themeColor="text1"/>
          <w:szCs w:val="20"/>
        </w:rPr>
        <w:t>.</w:t>
      </w:r>
      <w:r w:rsidRPr="004D7B1D">
        <w:rPr>
          <w:rFonts w:eastAsiaTheme="minorHAnsi"/>
          <w:color w:val="000000" w:themeColor="text1"/>
          <w:szCs w:val="20"/>
        </w:rPr>
        <w:t xml:space="preserve"> 2003</w:t>
      </w:r>
      <w:proofErr w:type="gramStart"/>
      <w:r w:rsidRPr="004D7B1D">
        <w:rPr>
          <w:rFonts w:eastAsiaTheme="minorHAnsi"/>
          <w:color w:val="000000" w:themeColor="text1"/>
          <w:szCs w:val="20"/>
        </w:rPr>
        <w:t>;2</w:t>
      </w:r>
      <w:r w:rsidR="006D7AA7" w:rsidRPr="004D7B1D">
        <w:rPr>
          <w:rFonts w:eastAsiaTheme="minorHAnsi"/>
          <w:color w:val="000000" w:themeColor="text1"/>
          <w:szCs w:val="20"/>
        </w:rPr>
        <w:t>:227</w:t>
      </w:r>
      <w:proofErr w:type="gramEnd"/>
      <w:r w:rsidR="006D7AA7" w:rsidRPr="004D7B1D">
        <w:rPr>
          <w:rFonts w:eastAsiaTheme="minorHAnsi"/>
          <w:color w:val="000000" w:themeColor="text1"/>
          <w:szCs w:val="20"/>
        </w:rPr>
        <w:t>-</w:t>
      </w:r>
      <w:r w:rsidRPr="004D7B1D">
        <w:rPr>
          <w:rFonts w:eastAsiaTheme="minorHAnsi"/>
          <w:color w:val="000000" w:themeColor="text1"/>
          <w:szCs w:val="20"/>
        </w:rPr>
        <w:t>236.</w:t>
      </w:r>
    </w:p>
    <w:p w14:paraId="10F234E4" w14:textId="77777777" w:rsidR="004A1FB0" w:rsidRPr="004D7B1D" w:rsidRDefault="004A1FB0" w:rsidP="004A1FB0">
      <w:pPr>
        <w:pStyle w:val="Listeavsnitt"/>
        <w:numPr>
          <w:ilvl w:val="0"/>
          <w:numId w:val="7"/>
        </w:numPr>
        <w:spacing w:before="240"/>
        <w:contextualSpacing/>
        <w:rPr>
          <w:color w:val="000000" w:themeColor="text1"/>
          <w:szCs w:val="20"/>
        </w:rPr>
      </w:pPr>
      <w:r w:rsidRPr="004D7B1D">
        <w:rPr>
          <w:rFonts w:eastAsiaTheme="minorHAnsi"/>
          <w:color w:val="000000" w:themeColor="text1"/>
          <w:szCs w:val="20"/>
        </w:rPr>
        <w:t xml:space="preserve">Hansen EA, Losnegard T. Pole length affects cross-country skiers’ performance in an 80-m double poling trial performed on snow from standing start. </w:t>
      </w:r>
      <w:r w:rsidRPr="004D7B1D">
        <w:rPr>
          <w:i/>
          <w:color w:val="000000" w:themeColor="text1"/>
          <w:szCs w:val="20"/>
          <w:shd w:val="clear" w:color="auto" w:fill="FFFFFF"/>
        </w:rPr>
        <w:t>Sports Eng</w:t>
      </w:r>
      <w:r w:rsidR="00B0066C" w:rsidRPr="004D7B1D">
        <w:rPr>
          <w:i/>
          <w:color w:val="000000" w:themeColor="text1"/>
          <w:szCs w:val="20"/>
          <w:shd w:val="clear" w:color="auto" w:fill="FFFFFF"/>
        </w:rPr>
        <w:t>.</w:t>
      </w:r>
      <w:r w:rsidRPr="004D7B1D">
        <w:rPr>
          <w:rFonts w:eastAsiaTheme="minorHAnsi"/>
          <w:color w:val="000000" w:themeColor="text1"/>
          <w:szCs w:val="20"/>
        </w:rPr>
        <w:t xml:space="preserve"> 2010</w:t>
      </w:r>
      <w:proofErr w:type="gramStart"/>
      <w:r w:rsidRPr="004D7B1D">
        <w:rPr>
          <w:rFonts w:eastAsiaTheme="minorHAnsi"/>
          <w:color w:val="000000" w:themeColor="text1"/>
          <w:szCs w:val="20"/>
        </w:rPr>
        <w:t>;12:</w:t>
      </w:r>
      <w:r w:rsidR="006D7AA7" w:rsidRPr="004D7B1D">
        <w:rPr>
          <w:rFonts w:eastAsiaTheme="minorHAnsi"/>
          <w:color w:val="000000" w:themeColor="text1"/>
          <w:szCs w:val="20"/>
        </w:rPr>
        <w:t>171</w:t>
      </w:r>
      <w:proofErr w:type="gramEnd"/>
      <w:r w:rsidR="006D7AA7" w:rsidRPr="004D7B1D">
        <w:rPr>
          <w:rFonts w:eastAsiaTheme="minorHAnsi"/>
          <w:color w:val="000000" w:themeColor="text1"/>
          <w:szCs w:val="20"/>
        </w:rPr>
        <w:t>-</w:t>
      </w:r>
      <w:r w:rsidRPr="004D7B1D">
        <w:rPr>
          <w:rFonts w:eastAsiaTheme="minorHAnsi"/>
          <w:color w:val="000000" w:themeColor="text1"/>
          <w:szCs w:val="20"/>
        </w:rPr>
        <w:t>178.</w:t>
      </w:r>
    </w:p>
    <w:p w14:paraId="36E3D124" w14:textId="77777777" w:rsidR="00CA6A93" w:rsidRPr="004D7B1D" w:rsidRDefault="00CA6A93" w:rsidP="00CA6A93">
      <w:pPr>
        <w:pStyle w:val="desc"/>
        <w:numPr>
          <w:ilvl w:val="0"/>
          <w:numId w:val="7"/>
        </w:numPr>
        <w:shd w:val="clear" w:color="auto" w:fill="FFFFFF"/>
        <w:spacing w:before="0" w:beforeAutospacing="0" w:after="0" w:afterAutospacing="0" w:line="270" w:lineRule="atLeast"/>
        <w:rPr>
          <w:color w:val="000000" w:themeColor="text1"/>
          <w:szCs w:val="20"/>
          <w:lang w:val="en-US"/>
        </w:rPr>
      </w:pPr>
      <w:r w:rsidRPr="004D7B1D">
        <w:rPr>
          <w:bCs/>
          <w:color w:val="000000" w:themeColor="text1"/>
          <w:szCs w:val="20"/>
          <w:lang w:val="en-US"/>
        </w:rPr>
        <w:t>Hoffman MD</w:t>
      </w:r>
      <w:r w:rsidRPr="004D7B1D">
        <w:rPr>
          <w:color w:val="000000" w:themeColor="text1"/>
          <w:szCs w:val="20"/>
          <w:lang w:val="en-US"/>
        </w:rPr>
        <w:t>,</w:t>
      </w:r>
      <w:r w:rsidRPr="004D7B1D">
        <w:rPr>
          <w:rStyle w:val="apple-converted-space"/>
          <w:color w:val="000000" w:themeColor="text1"/>
          <w:szCs w:val="20"/>
          <w:lang w:val="en-US"/>
        </w:rPr>
        <w:t> </w:t>
      </w:r>
      <w:r w:rsidRPr="004D7B1D">
        <w:rPr>
          <w:bCs/>
          <w:color w:val="000000" w:themeColor="text1"/>
          <w:szCs w:val="20"/>
          <w:lang w:val="en-US"/>
        </w:rPr>
        <w:t>Clifford PS</w:t>
      </w:r>
      <w:r w:rsidRPr="004D7B1D">
        <w:rPr>
          <w:color w:val="000000" w:themeColor="text1"/>
          <w:szCs w:val="20"/>
          <w:lang w:val="en-US"/>
        </w:rPr>
        <w:t>,</w:t>
      </w:r>
      <w:r w:rsidRPr="004D7B1D">
        <w:rPr>
          <w:rStyle w:val="apple-converted-space"/>
          <w:color w:val="000000" w:themeColor="text1"/>
          <w:szCs w:val="20"/>
          <w:lang w:val="en-US"/>
        </w:rPr>
        <w:t> </w:t>
      </w:r>
      <w:r w:rsidRPr="004D7B1D">
        <w:rPr>
          <w:bCs/>
          <w:color w:val="000000" w:themeColor="text1"/>
          <w:szCs w:val="20"/>
          <w:lang w:val="en-US"/>
        </w:rPr>
        <w:t>Watts PB</w:t>
      </w:r>
      <w:r w:rsidRPr="004D7B1D">
        <w:rPr>
          <w:color w:val="000000" w:themeColor="text1"/>
          <w:szCs w:val="20"/>
          <w:lang w:val="en-US"/>
        </w:rPr>
        <w:t xml:space="preserve">, </w:t>
      </w:r>
      <w:proofErr w:type="spellStart"/>
      <w:r w:rsidRPr="004D7B1D">
        <w:rPr>
          <w:color w:val="000000" w:themeColor="text1"/>
          <w:szCs w:val="20"/>
          <w:lang w:val="en-US"/>
        </w:rPr>
        <w:t>Drobish</w:t>
      </w:r>
      <w:proofErr w:type="spellEnd"/>
      <w:r w:rsidRPr="004D7B1D">
        <w:rPr>
          <w:color w:val="000000" w:themeColor="text1"/>
          <w:szCs w:val="20"/>
          <w:lang w:val="en-US"/>
        </w:rPr>
        <w:t xml:space="preserve"> KM, Gibbons TP, Newbury VS, </w:t>
      </w:r>
      <w:proofErr w:type="spellStart"/>
      <w:r w:rsidRPr="004D7B1D">
        <w:rPr>
          <w:color w:val="000000" w:themeColor="text1"/>
          <w:szCs w:val="20"/>
          <w:lang w:val="en-US"/>
        </w:rPr>
        <w:t>Sulentic</w:t>
      </w:r>
      <w:proofErr w:type="spellEnd"/>
      <w:r w:rsidRPr="004D7B1D">
        <w:rPr>
          <w:color w:val="000000" w:themeColor="text1"/>
          <w:szCs w:val="20"/>
          <w:lang w:val="en-US"/>
        </w:rPr>
        <w:t xml:space="preserve"> JE, </w:t>
      </w:r>
      <w:proofErr w:type="spellStart"/>
      <w:r w:rsidRPr="004D7B1D">
        <w:rPr>
          <w:color w:val="000000" w:themeColor="text1"/>
          <w:szCs w:val="20"/>
          <w:lang w:val="en-US"/>
        </w:rPr>
        <w:t>Mittelstadt</w:t>
      </w:r>
      <w:proofErr w:type="spellEnd"/>
      <w:r w:rsidRPr="004D7B1D">
        <w:rPr>
          <w:color w:val="000000" w:themeColor="text1"/>
          <w:szCs w:val="20"/>
          <w:lang w:val="en-US"/>
        </w:rPr>
        <w:t xml:space="preserve"> SW, O'Hagan KP. Physiological comparison of uphill roller skiing: diagonal stride versus double pole. </w:t>
      </w:r>
      <w:r w:rsidRPr="004D7B1D">
        <w:rPr>
          <w:rStyle w:val="jrnl"/>
          <w:i/>
          <w:color w:val="000000" w:themeColor="text1"/>
          <w:szCs w:val="20"/>
          <w:lang w:val="en-US"/>
        </w:rPr>
        <w:t xml:space="preserve">Med </w:t>
      </w:r>
      <w:proofErr w:type="spellStart"/>
      <w:r w:rsidRPr="004D7B1D">
        <w:rPr>
          <w:rStyle w:val="jrnl"/>
          <w:i/>
          <w:color w:val="000000" w:themeColor="text1"/>
          <w:szCs w:val="20"/>
          <w:lang w:val="en-US"/>
        </w:rPr>
        <w:t>Sci</w:t>
      </w:r>
      <w:proofErr w:type="spellEnd"/>
      <w:r w:rsidRPr="004D7B1D">
        <w:rPr>
          <w:rStyle w:val="jrnl"/>
          <w:i/>
          <w:color w:val="000000" w:themeColor="text1"/>
          <w:szCs w:val="20"/>
          <w:lang w:val="en-US"/>
        </w:rPr>
        <w:t xml:space="preserve"> Sports </w:t>
      </w:r>
      <w:proofErr w:type="spellStart"/>
      <w:r w:rsidRPr="004D7B1D">
        <w:rPr>
          <w:rStyle w:val="jrnl"/>
          <w:i/>
          <w:color w:val="000000" w:themeColor="text1"/>
          <w:szCs w:val="20"/>
          <w:lang w:val="en-US"/>
        </w:rPr>
        <w:t>Exerc</w:t>
      </w:r>
      <w:proofErr w:type="spellEnd"/>
      <w:r w:rsidRPr="004D7B1D">
        <w:rPr>
          <w:i/>
          <w:color w:val="000000" w:themeColor="text1"/>
          <w:szCs w:val="20"/>
          <w:lang w:val="en-US"/>
        </w:rPr>
        <w:t>.</w:t>
      </w:r>
      <w:r w:rsidRPr="004D7B1D">
        <w:rPr>
          <w:color w:val="000000" w:themeColor="text1"/>
          <w:szCs w:val="20"/>
          <w:lang w:val="en-US"/>
        </w:rPr>
        <w:t xml:space="preserve"> 1994; 26:1284-9.</w:t>
      </w:r>
    </w:p>
    <w:p w14:paraId="5CDB2266" w14:textId="77777777" w:rsidR="00CA6A93" w:rsidRPr="004D7B1D" w:rsidRDefault="004A1FB0" w:rsidP="00CA6A93">
      <w:pPr>
        <w:pStyle w:val="desc"/>
        <w:numPr>
          <w:ilvl w:val="0"/>
          <w:numId w:val="7"/>
        </w:numPr>
        <w:shd w:val="clear" w:color="auto" w:fill="FFFFFF"/>
        <w:spacing w:before="0" w:beforeAutospacing="0" w:after="0" w:afterAutospacing="0" w:line="270" w:lineRule="atLeast"/>
        <w:rPr>
          <w:color w:val="000000" w:themeColor="text1"/>
          <w:szCs w:val="20"/>
          <w:lang w:val="en-US"/>
        </w:rPr>
      </w:pPr>
      <w:r w:rsidRPr="004D7B1D">
        <w:rPr>
          <w:bCs/>
          <w:color w:val="000000" w:themeColor="text1"/>
          <w:szCs w:val="20"/>
          <w:lang w:val="en-US"/>
        </w:rPr>
        <w:t>Losnegard T</w:t>
      </w:r>
      <w:r w:rsidRPr="004D7B1D">
        <w:rPr>
          <w:color w:val="000000" w:themeColor="text1"/>
          <w:szCs w:val="20"/>
          <w:lang w:val="en-US"/>
        </w:rPr>
        <w:t xml:space="preserve">, </w:t>
      </w:r>
      <w:proofErr w:type="spellStart"/>
      <w:r w:rsidRPr="004D7B1D">
        <w:rPr>
          <w:color w:val="000000" w:themeColor="text1"/>
          <w:szCs w:val="20"/>
          <w:lang w:val="en-US"/>
        </w:rPr>
        <w:t>Schäfer</w:t>
      </w:r>
      <w:proofErr w:type="spellEnd"/>
      <w:r w:rsidRPr="004D7B1D">
        <w:rPr>
          <w:color w:val="000000" w:themeColor="text1"/>
          <w:szCs w:val="20"/>
          <w:lang w:val="en-US"/>
        </w:rPr>
        <w:t xml:space="preserve"> D, Hallén J. Exercise economy in skiing and running. </w:t>
      </w:r>
      <w:r w:rsidRPr="004D7B1D">
        <w:rPr>
          <w:i/>
          <w:iCs/>
          <w:color w:val="000000" w:themeColor="text1"/>
          <w:szCs w:val="20"/>
        </w:rPr>
        <w:t xml:space="preserve">Front. </w:t>
      </w:r>
      <w:proofErr w:type="spellStart"/>
      <w:r w:rsidRPr="004D7B1D">
        <w:rPr>
          <w:i/>
          <w:iCs/>
          <w:color w:val="000000" w:themeColor="text1"/>
          <w:szCs w:val="20"/>
        </w:rPr>
        <w:t>Physiol</w:t>
      </w:r>
      <w:proofErr w:type="spellEnd"/>
      <w:r w:rsidRPr="004D7B1D">
        <w:rPr>
          <w:i/>
          <w:iCs/>
          <w:color w:val="000000" w:themeColor="text1"/>
          <w:szCs w:val="20"/>
        </w:rPr>
        <w:t>.</w:t>
      </w:r>
      <w:r w:rsidR="00225433" w:rsidRPr="004D7B1D">
        <w:rPr>
          <w:i/>
          <w:iCs/>
          <w:color w:val="000000" w:themeColor="text1"/>
          <w:szCs w:val="20"/>
        </w:rPr>
        <w:t xml:space="preserve"> </w:t>
      </w:r>
      <w:r w:rsidR="00225433" w:rsidRPr="004D7B1D">
        <w:rPr>
          <w:iCs/>
          <w:color w:val="000000" w:themeColor="text1"/>
          <w:szCs w:val="20"/>
        </w:rPr>
        <w:t>2014</w:t>
      </w:r>
      <w:r w:rsidRPr="004D7B1D">
        <w:rPr>
          <w:iCs/>
          <w:color w:val="000000" w:themeColor="text1"/>
          <w:szCs w:val="20"/>
        </w:rPr>
        <w:t xml:space="preserve"> </w:t>
      </w:r>
      <w:r w:rsidRPr="004D7B1D">
        <w:rPr>
          <w:bCs/>
          <w:iCs/>
          <w:color w:val="000000" w:themeColor="text1"/>
          <w:szCs w:val="20"/>
        </w:rPr>
        <w:t>5</w:t>
      </w:r>
      <w:r w:rsidRPr="004D7B1D">
        <w:rPr>
          <w:iCs/>
          <w:color w:val="000000" w:themeColor="text1"/>
          <w:szCs w:val="20"/>
        </w:rPr>
        <w:t xml:space="preserve">:5. doi:10.3389/fphys.2014.00005 </w:t>
      </w:r>
    </w:p>
    <w:p w14:paraId="5DC39877" w14:textId="77777777" w:rsidR="00CA6A93" w:rsidRPr="004D7B1D" w:rsidRDefault="004A1FB0" w:rsidP="00CA6A93">
      <w:pPr>
        <w:pStyle w:val="desc"/>
        <w:numPr>
          <w:ilvl w:val="0"/>
          <w:numId w:val="7"/>
        </w:numPr>
        <w:shd w:val="clear" w:color="auto" w:fill="FFFFFF"/>
        <w:spacing w:before="0" w:beforeAutospacing="0" w:after="0" w:afterAutospacing="0" w:line="270" w:lineRule="atLeast"/>
        <w:rPr>
          <w:color w:val="000000" w:themeColor="text1"/>
          <w:szCs w:val="20"/>
          <w:lang w:val="en-US"/>
        </w:rPr>
      </w:pPr>
      <w:r w:rsidRPr="004D7B1D">
        <w:rPr>
          <w:rFonts w:eastAsiaTheme="minorHAnsi"/>
          <w:color w:val="000000" w:themeColor="text1"/>
          <w:szCs w:val="20"/>
          <w:lang w:val="en-US"/>
        </w:rPr>
        <w:t xml:space="preserve">Borg GA. Psychophysical bases of perceived exertion. </w:t>
      </w:r>
      <w:r w:rsidRPr="004D7B1D">
        <w:rPr>
          <w:rFonts w:eastAsiaTheme="minorHAnsi"/>
          <w:i/>
          <w:color w:val="000000" w:themeColor="text1"/>
          <w:szCs w:val="20"/>
          <w:lang w:val="en-US"/>
        </w:rPr>
        <w:t xml:space="preserve">Med </w:t>
      </w:r>
      <w:proofErr w:type="spellStart"/>
      <w:r w:rsidRPr="004D7B1D">
        <w:rPr>
          <w:rFonts w:eastAsiaTheme="minorHAnsi"/>
          <w:i/>
          <w:color w:val="000000" w:themeColor="text1"/>
          <w:szCs w:val="20"/>
          <w:lang w:val="en-US"/>
        </w:rPr>
        <w:t>Sci</w:t>
      </w:r>
      <w:proofErr w:type="spellEnd"/>
      <w:r w:rsidRPr="004D7B1D">
        <w:rPr>
          <w:rFonts w:eastAsiaTheme="minorHAnsi"/>
          <w:i/>
          <w:color w:val="000000" w:themeColor="text1"/>
          <w:szCs w:val="20"/>
          <w:lang w:val="en-US"/>
        </w:rPr>
        <w:t xml:space="preserve"> Sports </w:t>
      </w:r>
      <w:proofErr w:type="spellStart"/>
      <w:r w:rsidRPr="004D7B1D">
        <w:rPr>
          <w:rFonts w:eastAsiaTheme="minorHAnsi"/>
          <w:i/>
          <w:color w:val="000000" w:themeColor="text1"/>
          <w:szCs w:val="20"/>
          <w:lang w:val="en-US"/>
        </w:rPr>
        <w:t>Exerc</w:t>
      </w:r>
      <w:proofErr w:type="spellEnd"/>
      <w:r w:rsidRPr="004D7B1D">
        <w:rPr>
          <w:rFonts w:eastAsiaTheme="minorHAnsi"/>
          <w:i/>
          <w:color w:val="000000" w:themeColor="text1"/>
          <w:szCs w:val="20"/>
          <w:lang w:val="en-US"/>
        </w:rPr>
        <w:t>.</w:t>
      </w:r>
      <w:r w:rsidR="006D7AA7" w:rsidRPr="004D7B1D">
        <w:rPr>
          <w:rFonts w:eastAsiaTheme="minorHAnsi"/>
          <w:color w:val="000000" w:themeColor="text1"/>
          <w:szCs w:val="20"/>
          <w:lang w:val="en-US"/>
        </w:rPr>
        <w:t xml:space="preserve"> 1982</w:t>
      </w:r>
      <w:proofErr w:type="gramStart"/>
      <w:r w:rsidR="006D7AA7" w:rsidRPr="004D7B1D">
        <w:rPr>
          <w:rFonts w:eastAsiaTheme="minorHAnsi"/>
          <w:color w:val="000000" w:themeColor="text1"/>
          <w:szCs w:val="20"/>
          <w:lang w:val="en-US"/>
        </w:rPr>
        <w:t>;</w:t>
      </w:r>
      <w:r w:rsidRPr="004D7B1D">
        <w:rPr>
          <w:rFonts w:eastAsiaTheme="minorHAnsi"/>
          <w:color w:val="000000" w:themeColor="text1"/>
          <w:szCs w:val="20"/>
          <w:lang w:val="en-US"/>
        </w:rPr>
        <w:t>14:</w:t>
      </w:r>
      <w:r w:rsidR="006D7AA7" w:rsidRPr="004D7B1D">
        <w:rPr>
          <w:rFonts w:eastAsiaTheme="minorHAnsi"/>
          <w:color w:val="000000" w:themeColor="text1"/>
          <w:szCs w:val="20"/>
          <w:lang w:val="en-US"/>
        </w:rPr>
        <w:t>377</w:t>
      </w:r>
      <w:proofErr w:type="gramEnd"/>
      <w:r w:rsidR="006D7AA7" w:rsidRPr="004D7B1D">
        <w:rPr>
          <w:rFonts w:eastAsiaTheme="minorHAnsi"/>
          <w:color w:val="000000" w:themeColor="text1"/>
          <w:szCs w:val="20"/>
          <w:lang w:val="en-US"/>
        </w:rPr>
        <w:t>-</w:t>
      </w:r>
      <w:r w:rsidRPr="004D7B1D">
        <w:rPr>
          <w:rFonts w:eastAsiaTheme="minorHAnsi"/>
          <w:color w:val="000000" w:themeColor="text1"/>
          <w:szCs w:val="20"/>
          <w:lang w:val="en-US"/>
        </w:rPr>
        <w:t>381.</w:t>
      </w:r>
    </w:p>
    <w:p w14:paraId="33BCFF46" w14:textId="77777777" w:rsidR="00CA6A93" w:rsidRPr="004D7B1D" w:rsidRDefault="004A1FB0" w:rsidP="00CA6A93">
      <w:pPr>
        <w:pStyle w:val="desc"/>
        <w:numPr>
          <w:ilvl w:val="0"/>
          <w:numId w:val="7"/>
        </w:numPr>
        <w:shd w:val="clear" w:color="auto" w:fill="FFFFFF"/>
        <w:spacing w:before="0" w:beforeAutospacing="0" w:after="0" w:afterAutospacing="0" w:line="270" w:lineRule="atLeast"/>
        <w:rPr>
          <w:color w:val="000000" w:themeColor="text1"/>
          <w:szCs w:val="20"/>
          <w:lang w:val="en-US"/>
        </w:rPr>
      </w:pPr>
      <w:r w:rsidRPr="004D7B1D">
        <w:rPr>
          <w:bCs/>
          <w:color w:val="000000" w:themeColor="text1"/>
          <w:szCs w:val="20"/>
          <w:lang w:val="en-GB"/>
        </w:rPr>
        <w:t>Myklebust H</w:t>
      </w:r>
      <w:r w:rsidRPr="004D7B1D">
        <w:rPr>
          <w:color w:val="000000" w:themeColor="text1"/>
          <w:szCs w:val="20"/>
          <w:lang w:val="en-GB"/>
        </w:rPr>
        <w:t xml:space="preserve">, Losnegard T, Hallén J. Differences in V1 and V2 ski skating techniques described by accelerometers. </w:t>
      </w:r>
      <w:proofErr w:type="spellStart"/>
      <w:r w:rsidRPr="004D7B1D">
        <w:rPr>
          <w:rStyle w:val="jrnl"/>
          <w:i/>
          <w:color w:val="000000" w:themeColor="text1"/>
          <w:szCs w:val="20"/>
          <w:lang w:val="en-GB"/>
        </w:rPr>
        <w:t>Scand</w:t>
      </w:r>
      <w:proofErr w:type="spellEnd"/>
      <w:r w:rsidRPr="004D7B1D">
        <w:rPr>
          <w:rStyle w:val="jrnl"/>
          <w:i/>
          <w:color w:val="000000" w:themeColor="text1"/>
          <w:szCs w:val="20"/>
          <w:lang w:val="en-GB"/>
        </w:rPr>
        <w:t xml:space="preserve"> J Med </w:t>
      </w:r>
      <w:proofErr w:type="spellStart"/>
      <w:r w:rsidRPr="004D7B1D">
        <w:rPr>
          <w:rStyle w:val="jrnl"/>
          <w:i/>
          <w:color w:val="000000" w:themeColor="text1"/>
          <w:szCs w:val="20"/>
          <w:lang w:val="en-GB"/>
        </w:rPr>
        <w:t>Sci</w:t>
      </w:r>
      <w:proofErr w:type="spellEnd"/>
      <w:r w:rsidRPr="004D7B1D">
        <w:rPr>
          <w:rStyle w:val="jrnl"/>
          <w:i/>
          <w:color w:val="000000" w:themeColor="text1"/>
          <w:szCs w:val="20"/>
          <w:lang w:val="en-GB"/>
        </w:rPr>
        <w:t xml:space="preserve"> Sports</w:t>
      </w:r>
      <w:r w:rsidRPr="004D7B1D">
        <w:rPr>
          <w:i/>
          <w:color w:val="000000" w:themeColor="text1"/>
          <w:szCs w:val="20"/>
          <w:lang w:val="en-GB"/>
        </w:rPr>
        <w:t>.</w:t>
      </w:r>
      <w:r w:rsidR="006D7AA7" w:rsidRPr="004D7B1D">
        <w:rPr>
          <w:color w:val="000000" w:themeColor="text1"/>
          <w:szCs w:val="20"/>
          <w:lang w:val="en-GB"/>
        </w:rPr>
        <w:t xml:space="preserve"> 2014</w:t>
      </w:r>
      <w:proofErr w:type="gramStart"/>
      <w:r w:rsidR="006D7AA7" w:rsidRPr="004D7B1D">
        <w:rPr>
          <w:color w:val="000000" w:themeColor="text1"/>
          <w:szCs w:val="20"/>
          <w:lang w:val="en-GB"/>
        </w:rPr>
        <w:t>;24:</w:t>
      </w:r>
      <w:r w:rsidRPr="004D7B1D">
        <w:rPr>
          <w:color w:val="000000" w:themeColor="text1"/>
          <w:szCs w:val="20"/>
          <w:lang w:val="en-GB"/>
        </w:rPr>
        <w:t>882</w:t>
      </w:r>
      <w:proofErr w:type="gramEnd"/>
      <w:r w:rsidRPr="004D7B1D">
        <w:rPr>
          <w:color w:val="000000" w:themeColor="text1"/>
          <w:szCs w:val="20"/>
          <w:lang w:val="en-GB"/>
        </w:rPr>
        <w:t>-893.</w:t>
      </w:r>
      <w:r w:rsidR="00A3510F" w:rsidRPr="004D7B1D">
        <w:rPr>
          <w:rFonts w:eastAsiaTheme="minorHAnsi"/>
          <w:color w:val="000000" w:themeColor="text1"/>
          <w:szCs w:val="20"/>
          <w:lang w:val="en-US"/>
        </w:rPr>
        <w:t xml:space="preserve"> </w:t>
      </w:r>
    </w:p>
    <w:p w14:paraId="7499E570" w14:textId="77777777" w:rsidR="00CA6A93" w:rsidRPr="004D7B1D" w:rsidRDefault="00A3510F" w:rsidP="00CA6A93">
      <w:pPr>
        <w:pStyle w:val="desc"/>
        <w:numPr>
          <w:ilvl w:val="0"/>
          <w:numId w:val="7"/>
        </w:numPr>
        <w:shd w:val="clear" w:color="auto" w:fill="FFFFFF"/>
        <w:spacing w:before="0" w:beforeAutospacing="0" w:after="0" w:afterAutospacing="0" w:line="270" w:lineRule="atLeast"/>
        <w:rPr>
          <w:color w:val="000000" w:themeColor="text1"/>
          <w:szCs w:val="20"/>
          <w:lang w:val="en-US"/>
        </w:rPr>
      </w:pPr>
      <w:r w:rsidRPr="004D7B1D">
        <w:rPr>
          <w:rFonts w:eastAsiaTheme="minorHAnsi"/>
          <w:color w:val="000000" w:themeColor="text1"/>
          <w:szCs w:val="20"/>
          <w:lang w:val="en-US"/>
        </w:rPr>
        <w:t xml:space="preserve">Foss O, Hallen J. Validity and stability of a computerized metabolic system with mixing chamber. </w:t>
      </w:r>
      <w:proofErr w:type="spellStart"/>
      <w:r w:rsidRPr="004D7B1D">
        <w:rPr>
          <w:rFonts w:eastAsiaTheme="minorHAnsi"/>
          <w:i/>
          <w:iCs/>
          <w:color w:val="000000" w:themeColor="text1"/>
          <w:szCs w:val="20"/>
          <w:lang w:val="en-US"/>
        </w:rPr>
        <w:t>Int</w:t>
      </w:r>
      <w:proofErr w:type="spellEnd"/>
      <w:r w:rsidRPr="004D7B1D">
        <w:rPr>
          <w:rFonts w:eastAsiaTheme="minorHAnsi"/>
          <w:i/>
          <w:iCs/>
          <w:color w:val="000000" w:themeColor="text1"/>
          <w:szCs w:val="20"/>
          <w:lang w:val="en-US"/>
        </w:rPr>
        <w:t xml:space="preserve"> J Sports Med</w:t>
      </w:r>
      <w:r w:rsidRPr="004D7B1D">
        <w:rPr>
          <w:rFonts w:eastAsiaTheme="minorHAnsi"/>
          <w:i/>
          <w:color w:val="000000" w:themeColor="text1"/>
          <w:szCs w:val="20"/>
          <w:lang w:val="en-US"/>
        </w:rPr>
        <w:t>.</w:t>
      </w:r>
      <w:r w:rsidR="00CA6A93" w:rsidRPr="004D7B1D">
        <w:rPr>
          <w:rFonts w:eastAsiaTheme="minorHAnsi"/>
          <w:color w:val="000000" w:themeColor="text1"/>
          <w:szCs w:val="20"/>
          <w:lang w:val="en-US"/>
        </w:rPr>
        <w:t xml:space="preserve"> 2005</w:t>
      </w:r>
      <w:proofErr w:type="gramStart"/>
      <w:r w:rsidR="00CA6A93" w:rsidRPr="004D7B1D">
        <w:rPr>
          <w:rFonts w:eastAsiaTheme="minorHAnsi"/>
          <w:color w:val="000000" w:themeColor="text1"/>
          <w:szCs w:val="20"/>
          <w:lang w:val="en-US"/>
        </w:rPr>
        <w:t>;26:569</w:t>
      </w:r>
      <w:proofErr w:type="gramEnd"/>
      <w:r w:rsidR="00CA6A93" w:rsidRPr="004D7B1D">
        <w:rPr>
          <w:rFonts w:eastAsiaTheme="minorHAnsi"/>
          <w:color w:val="000000" w:themeColor="text1"/>
          <w:szCs w:val="20"/>
          <w:lang w:val="en-US"/>
        </w:rPr>
        <w:t>-575.</w:t>
      </w:r>
    </w:p>
    <w:p w14:paraId="4F03DEB1" w14:textId="77777777" w:rsidR="00CA6A93" w:rsidRPr="004D7B1D" w:rsidRDefault="004A1FB0" w:rsidP="00CA6A93">
      <w:pPr>
        <w:pStyle w:val="desc"/>
        <w:numPr>
          <w:ilvl w:val="0"/>
          <w:numId w:val="7"/>
        </w:numPr>
        <w:shd w:val="clear" w:color="auto" w:fill="FFFFFF"/>
        <w:spacing w:before="0" w:beforeAutospacing="0" w:after="0" w:afterAutospacing="0" w:line="270" w:lineRule="atLeast"/>
        <w:rPr>
          <w:color w:val="000000" w:themeColor="text1"/>
          <w:szCs w:val="20"/>
          <w:lang w:val="en-US"/>
        </w:rPr>
      </w:pPr>
      <w:r w:rsidRPr="004D7B1D">
        <w:rPr>
          <w:color w:val="000000" w:themeColor="text1"/>
          <w:szCs w:val="20"/>
          <w:lang w:val="en-US"/>
        </w:rPr>
        <w:t xml:space="preserve">De Leva, P. Adjustment to </w:t>
      </w:r>
      <w:proofErr w:type="spellStart"/>
      <w:r w:rsidRPr="004D7B1D">
        <w:rPr>
          <w:color w:val="000000" w:themeColor="text1"/>
          <w:szCs w:val="20"/>
          <w:lang w:val="en-US"/>
        </w:rPr>
        <w:t>Zatsiorsky-Seluyanov's</w:t>
      </w:r>
      <w:proofErr w:type="spellEnd"/>
      <w:r w:rsidRPr="004D7B1D">
        <w:rPr>
          <w:color w:val="000000" w:themeColor="text1"/>
          <w:szCs w:val="20"/>
          <w:lang w:val="en-US"/>
        </w:rPr>
        <w:t xml:space="preserve"> segment inertia parameters. </w:t>
      </w:r>
      <w:r w:rsidR="00B0066C" w:rsidRPr="004D7B1D">
        <w:rPr>
          <w:i/>
          <w:color w:val="000000" w:themeColor="text1"/>
          <w:szCs w:val="20"/>
          <w:lang w:val="en-US"/>
        </w:rPr>
        <w:t xml:space="preserve">J </w:t>
      </w:r>
      <w:proofErr w:type="spellStart"/>
      <w:r w:rsidR="00B0066C" w:rsidRPr="004D7B1D">
        <w:rPr>
          <w:i/>
          <w:color w:val="000000" w:themeColor="text1"/>
          <w:szCs w:val="20"/>
          <w:lang w:val="en-US"/>
        </w:rPr>
        <w:t>Biomech</w:t>
      </w:r>
      <w:proofErr w:type="spellEnd"/>
      <w:r w:rsidR="00B0066C" w:rsidRPr="004D7B1D">
        <w:rPr>
          <w:i/>
          <w:color w:val="000000" w:themeColor="text1"/>
          <w:szCs w:val="20"/>
          <w:lang w:val="en-US"/>
        </w:rPr>
        <w:t>.</w:t>
      </w:r>
      <w:r w:rsidR="006D7AA7" w:rsidRPr="004D7B1D">
        <w:rPr>
          <w:color w:val="000000" w:themeColor="text1"/>
          <w:szCs w:val="20"/>
          <w:lang w:val="en-US"/>
        </w:rPr>
        <w:t xml:space="preserve"> 1996</w:t>
      </w:r>
      <w:proofErr w:type="gramStart"/>
      <w:r w:rsidR="006D7AA7" w:rsidRPr="004D7B1D">
        <w:rPr>
          <w:color w:val="000000" w:themeColor="text1"/>
          <w:szCs w:val="20"/>
          <w:lang w:val="en-US"/>
        </w:rPr>
        <w:t>;</w:t>
      </w:r>
      <w:r w:rsidRPr="004D7B1D">
        <w:rPr>
          <w:color w:val="000000" w:themeColor="text1"/>
          <w:szCs w:val="20"/>
          <w:lang w:val="en-US"/>
        </w:rPr>
        <w:t>29:1223</w:t>
      </w:r>
      <w:proofErr w:type="gramEnd"/>
      <w:r w:rsidRPr="004D7B1D">
        <w:rPr>
          <w:color w:val="000000" w:themeColor="text1"/>
          <w:szCs w:val="20"/>
          <w:lang w:val="en-US"/>
        </w:rPr>
        <w:t>-1230.</w:t>
      </w:r>
    </w:p>
    <w:p w14:paraId="62830072" w14:textId="77777777" w:rsidR="00CA6A93" w:rsidRPr="004D7B1D" w:rsidRDefault="004A1FB0" w:rsidP="00CA6A93">
      <w:pPr>
        <w:pStyle w:val="desc"/>
        <w:numPr>
          <w:ilvl w:val="0"/>
          <w:numId w:val="7"/>
        </w:numPr>
        <w:shd w:val="clear" w:color="auto" w:fill="FFFFFF"/>
        <w:spacing w:before="0" w:beforeAutospacing="0" w:after="0" w:afterAutospacing="0" w:line="270" w:lineRule="atLeast"/>
        <w:rPr>
          <w:color w:val="000000" w:themeColor="text1"/>
          <w:szCs w:val="20"/>
          <w:lang w:val="en-US"/>
        </w:rPr>
      </w:pPr>
      <w:r w:rsidRPr="004D7B1D">
        <w:rPr>
          <w:rFonts w:eastAsiaTheme="minorHAnsi"/>
          <w:color w:val="000000" w:themeColor="text1"/>
          <w:szCs w:val="20"/>
          <w:lang w:val="en-US"/>
        </w:rPr>
        <w:t xml:space="preserve">Robertson DGE, Caldwell GE, Hamill J, </w:t>
      </w:r>
      <w:proofErr w:type="spellStart"/>
      <w:r w:rsidRPr="004D7B1D">
        <w:rPr>
          <w:rFonts w:eastAsiaTheme="minorHAnsi"/>
          <w:color w:val="000000" w:themeColor="text1"/>
          <w:szCs w:val="20"/>
          <w:lang w:val="en-US"/>
        </w:rPr>
        <w:t>Kamen</w:t>
      </w:r>
      <w:proofErr w:type="spellEnd"/>
      <w:r w:rsidRPr="004D7B1D">
        <w:rPr>
          <w:rFonts w:eastAsiaTheme="minorHAnsi"/>
          <w:color w:val="000000" w:themeColor="text1"/>
          <w:szCs w:val="20"/>
          <w:lang w:val="en-US"/>
        </w:rPr>
        <w:t xml:space="preserve"> G, Whittlesey SN. </w:t>
      </w:r>
      <w:r w:rsidRPr="004D7B1D">
        <w:rPr>
          <w:rFonts w:eastAsiaTheme="minorHAnsi"/>
          <w:i/>
          <w:color w:val="000000" w:themeColor="text1"/>
          <w:szCs w:val="20"/>
          <w:lang w:val="en-US"/>
        </w:rPr>
        <w:t>Research Methods in Biomechanics</w:t>
      </w:r>
      <w:r w:rsidRPr="004D7B1D">
        <w:rPr>
          <w:rFonts w:eastAsiaTheme="minorHAnsi"/>
          <w:color w:val="000000" w:themeColor="text1"/>
          <w:szCs w:val="20"/>
          <w:lang w:val="en-US"/>
        </w:rPr>
        <w:t>.</w:t>
      </w:r>
      <w:r w:rsidR="006D7AA7" w:rsidRPr="004D7B1D">
        <w:rPr>
          <w:rFonts w:eastAsiaTheme="minorHAnsi"/>
          <w:color w:val="000000" w:themeColor="text1"/>
          <w:szCs w:val="20"/>
          <w:lang w:val="en-US"/>
        </w:rPr>
        <w:t xml:space="preserve"> Champaign, IL: Human Kinetics;</w:t>
      </w:r>
      <w:r w:rsidRPr="004D7B1D">
        <w:rPr>
          <w:rFonts w:eastAsiaTheme="minorHAnsi"/>
          <w:color w:val="000000" w:themeColor="text1"/>
          <w:szCs w:val="20"/>
          <w:lang w:val="en-US"/>
        </w:rPr>
        <w:t xml:space="preserve"> 2004</w:t>
      </w:r>
      <w:r w:rsidR="006D7AA7" w:rsidRPr="004D7B1D">
        <w:rPr>
          <w:rFonts w:eastAsiaTheme="minorHAnsi"/>
          <w:color w:val="000000" w:themeColor="text1"/>
          <w:szCs w:val="20"/>
          <w:lang w:val="en-US"/>
        </w:rPr>
        <w:t>.</w:t>
      </w:r>
    </w:p>
    <w:p w14:paraId="56B4EE94" w14:textId="77777777" w:rsidR="00CA6A93" w:rsidRPr="004D7B1D" w:rsidRDefault="004A1FB0" w:rsidP="00CA6A93">
      <w:pPr>
        <w:pStyle w:val="desc"/>
        <w:numPr>
          <w:ilvl w:val="0"/>
          <w:numId w:val="7"/>
        </w:numPr>
        <w:shd w:val="clear" w:color="auto" w:fill="FFFFFF"/>
        <w:spacing w:before="0" w:beforeAutospacing="0" w:after="0" w:afterAutospacing="0" w:line="270" w:lineRule="atLeast"/>
        <w:rPr>
          <w:color w:val="000000" w:themeColor="text1"/>
          <w:szCs w:val="20"/>
          <w:lang w:val="en-US"/>
        </w:rPr>
      </w:pPr>
      <w:proofErr w:type="spellStart"/>
      <w:r w:rsidRPr="004D7B1D">
        <w:rPr>
          <w:bCs/>
          <w:color w:val="000000" w:themeColor="text1"/>
          <w:szCs w:val="20"/>
        </w:rPr>
        <w:t>Stoggl</w:t>
      </w:r>
      <w:proofErr w:type="spellEnd"/>
      <w:r w:rsidRPr="004D7B1D">
        <w:rPr>
          <w:bCs/>
          <w:color w:val="000000" w:themeColor="text1"/>
          <w:szCs w:val="20"/>
        </w:rPr>
        <w:t xml:space="preserve"> T</w:t>
      </w:r>
      <w:r w:rsidRPr="004D7B1D">
        <w:rPr>
          <w:color w:val="000000" w:themeColor="text1"/>
          <w:szCs w:val="20"/>
        </w:rPr>
        <w:t xml:space="preserve">, Enqvist J, Muller E, Holmberg HC. </w:t>
      </w:r>
      <w:r w:rsidRPr="004D7B1D">
        <w:rPr>
          <w:color w:val="000000" w:themeColor="text1"/>
          <w:szCs w:val="20"/>
          <w:lang w:val="en-US"/>
        </w:rPr>
        <w:t xml:space="preserve">Relationships between body composition, body dimensions, and peak speed in cross-country sprint skiing. </w:t>
      </w:r>
      <w:r w:rsidRPr="004D7B1D">
        <w:rPr>
          <w:rStyle w:val="jrnl"/>
          <w:i/>
          <w:color w:val="000000" w:themeColor="text1"/>
          <w:szCs w:val="20"/>
        </w:rPr>
        <w:t xml:space="preserve">J Sports </w:t>
      </w:r>
      <w:proofErr w:type="spellStart"/>
      <w:r w:rsidRPr="004D7B1D">
        <w:rPr>
          <w:rStyle w:val="jrnl"/>
          <w:i/>
          <w:color w:val="000000" w:themeColor="text1"/>
          <w:szCs w:val="20"/>
        </w:rPr>
        <w:t>Sci</w:t>
      </w:r>
      <w:proofErr w:type="spellEnd"/>
      <w:r w:rsidRPr="004D7B1D">
        <w:rPr>
          <w:i/>
          <w:color w:val="000000" w:themeColor="text1"/>
          <w:szCs w:val="20"/>
        </w:rPr>
        <w:t>.</w:t>
      </w:r>
      <w:r w:rsidRPr="004D7B1D">
        <w:rPr>
          <w:color w:val="000000" w:themeColor="text1"/>
          <w:szCs w:val="20"/>
        </w:rPr>
        <w:t xml:space="preserve"> 2010; </w:t>
      </w:r>
      <w:r w:rsidRPr="004D7B1D">
        <w:rPr>
          <w:rFonts w:eastAsiaTheme="minorHAnsi"/>
          <w:color w:val="000000" w:themeColor="text1"/>
          <w:szCs w:val="20"/>
        </w:rPr>
        <w:t>28:161-169</w:t>
      </w:r>
      <w:r w:rsidR="007E4626" w:rsidRPr="004D7B1D">
        <w:rPr>
          <w:rFonts w:eastAsiaTheme="minorHAnsi"/>
          <w:color w:val="000000" w:themeColor="text1"/>
          <w:szCs w:val="20"/>
        </w:rPr>
        <w:t>.</w:t>
      </w:r>
    </w:p>
    <w:p w14:paraId="76318372" w14:textId="77777777" w:rsidR="004A1FB0" w:rsidRPr="004D7B1D" w:rsidRDefault="004A1FB0" w:rsidP="00CA6A93">
      <w:pPr>
        <w:pStyle w:val="desc"/>
        <w:numPr>
          <w:ilvl w:val="0"/>
          <w:numId w:val="7"/>
        </w:numPr>
        <w:shd w:val="clear" w:color="auto" w:fill="FFFFFF"/>
        <w:spacing w:before="0" w:beforeAutospacing="0" w:after="0" w:afterAutospacing="0" w:line="270" w:lineRule="atLeast"/>
        <w:rPr>
          <w:color w:val="000000" w:themeColor="text1"/>
          <w:szCs w:val="20"/>
          <w:lang w:val="en-US"/>
        </w:rPr>
      </w:pPr>
      <w:proofErr w:type="spellStart"/>
      <w:r w:rsidRPr="004D7B1D">
        <w:rPr>
          <w:bCs/>
          <w:color w:val="000000" w:themeColor="text1"/>
          <w:szCs w:val="20"/>
          <w:lang w:val="en-US"/>
        </w:rPr>
        <w:t>Ainegren</w:t>
      </w:r>
      <w:proofErr w:type="spellEnd"/>
      <w:r w:rsidRPr="004D7B1D">
        <w:rPr>
          <w:bCs/>
          <w:color w:val="000000" w:themeColor="text1"/>
          <w:szCs w:val="20"/>
          <w:lang w:val="en-US"/>
        </w:rPr>
        <w:t xml:space="preserve"> M</w:t>
      </w:r>
      <w:r w:rsidRPr="004D7B1D">
        <w:rPr>
          <w:color w:val="000000" w:themeColor="text1"/>
          <w:szCs w:val="20"/>
          <w:lang w:val="en-US"/>
        </w:rPr>
        <w:t xml:space="preserve">, </w:t>
      </w:r>
      <w:proofErr w:type="spellStart"/>
      <w:r w:rsidRPr="004D7B1D">
        <w:rPr>
          <w:color w:val="000000" w:themeColor="text1"/>
          <w:szCs w:val="20"/>
          <w:lang w:val="en-US"/>
        </w:rPr>
        <w:t>Carlsson</w:t>
      </w:r>
      <w:proofErr w:type="spellEnd"/>
      <w:r w:rsidRPr="004D7B1D">
        <w:rPr>
          <w:color w:val="000000" w:themeColor="text1"/>
          <w:szCs w:val="20"/>
          <w:lang w:val="en-US"/>
        </w:rPr>
        <w:t xml:space="preserve"> P, </w:t>
      </w:r>
      <w:proofErr w:type="spellStart"/>
      <w:r w:rsidRPr="004D7B1D">
        <w:rPr>
          <w:color w:val="000000" w:themeColor="text1"/>
          <w:szCs w:val="20"/>
          <w:lang w:val="en-US"/>
        </w:rPr>
        <w:t>Laaksonen</w:t>
      </w:r>
      <w:proofErr w:type="spellEnd"/>
      <w:r w:rsidRPr="004D7B1D">
        <w:rPr>
          <w:color w:val="000000" w:themeColor="text1"/>
          <w:szCs w:val="20"/>
          <w:lang w:val="en-US"/>
        </w:rPr>
        <w:t xml:space="preserve"> MS, </w:t>
      </w:r>
      <w:proofErr w:type="spellStart"/>
      <w:r w:rsidRPr="004D7B1D">
        <w:rPr>
          <w:color w:val="000000" w:themeColor="text1"/>
          <w:szCs w:val="20"/>
          <w:lang w:val="en-US"/>
        </w:rPr>
        <w:t>Tinnsten</w:t>
      </w:r>
      <w:proofErr w:type="spellEnd"/>
      <w:r w:rsidRPr="004D7B1D">
        <w:rPr>
          <w:color w:val="000000" w:themeColor="text1"/>
          <w:szCs w:val="20"/>
          <w:lang w:val="en-US"/>
        </w:rPr>
        <w:t xml:space="preserve"> M. The influence of grip on oxygen consumption and leg forces when using classical style roller skis. </w:t>
      </w:r>
      <w:proofErr w:type="spellStart"/>
      <w:r w:rsidRPr="004D7B1D">
        <w:rPr>
          <w:i/>
          <w:color w:val="000000" w:themeColor="text1"/>
          <w:szCs w:val="20"/>
          <w:lang w:val="en-US"/>
        </w:rPr>
        <w:t>Scand</w:t>
      </w:r>
      <w:proofErr w:type="spellEnd"/>
      <w:r w:rsidRPr="004D7B1D">
        <w:rPr>
          <w:i/>
          <w:color w:val="000000" w:themeColor="text1"/>
          <w:szCs w:val="20"/>
          <w:lang w:val="en-US"/>
        </w:rPr>
        <w:t xml:space="preserve"> J Med </w:t>
      </w:r>
      <w:proofErr w:type="spellStart"/>
      <w:r w:rsidRPr="004D7B1D">
        <w:rPr>
          <w:i/>
          <w:color w:val="000000" w:themeColor="text1"/>
          <w:szCs w:val="20"/>
          <w:lang w:val="en-US"/>
        </w:rPr>
        <w:t>Sci</w:t>
      </w:r>
      <w:proofErr w:type="spellEnd"/>
      <w:r w:rsidRPr="004D7B1D">
        <w:rPr>
          <w:i/>
          <w:color w:val="000000" w:themeColor="text1"/>
          <w:szCs w:val="20"/>
          <w:lang w:val="en-US"/>
        </w:rPr>
        <w:t xml:space="preserve"> Sports.</w:t>
      </w:r>
      <w:r w:rsidRPr="004D7B1D">
        <w:rPr>
          <w:color w:val="000000" w:themeColor="text1"/>
          <w:szCs w:val="20"/>
          <w:lang w:val="en-US"/>
        </w:rPr>
        <w:t xml:space="preserve"> 2014</w:t>
      </w:r>
      <w:proofErr w:type="gramStart"/>
      <w:r w:rsidRPr="004D7B1D">
        <w:rPr>
          <w:color w:val="000000" w:themeColor="text1"/>
          <w:szCs w:val="20"/>
          <w:lang w:val="en-US"/>
        </w:rPr>
        <w:t>;2:301</w:t>
      </w:r>
      <w:proofErr w:type="gramEnd"/>
      <w:r w:rsidRPr="004D7B1D">
        <w:rPr>
          <w:color w:val="000000" w:themeColor="text1"/>
          <w:szCs w:val="20"/>
          <w:lang w:val="en-US"/>
        </w:rPr>
        <w:t>-310.</w:t>
      </w:r>
    </w:p>
    <w:p w14:paraId="648CAAE4" w14:textId="77777777" w:rsidR="00783DB8" w:rsidRPr="004D7B1D" w:rsidRDefault="00783DB8" w:rsidP="00AF3DAB">
      <w:pPr>
        <w:spacing w:line="480" w:lineRule="auto"/>
        <w:rPr>
          <w:color w:val="000000" w:themeColor="text1"/>
          <w:szCs w:val="20"/>
          <w:lang w:val="en-GB"/>
        </w:rPr>
      </w:pPr>
    </w:p>
    <w:p w14:paraId="05B6FD4B" w14:textId="77777777" w:rsidR="00423D21" w:rsidRPr="004D7B1D" w:rsidRDefault="00423D21" w:rsidP="00AF3DAB">
      <w:pPr>
        <w:spacing w:line="480" w:lineRule="auto"/>
        <w:rPr>
          <w:b/>
          <w:color w:val="000000" w:themeColor="text1"/>
          <w:lang w:val="en-GB"/>
        </w:rPr>
      </w:pPr>
    </w:p>
    <w:p w14:paraId="28E1DE1D" w14:textId="77777777" w:rsidR="00423D21" w:rsidRPr="004D7B1D" w:rsidRDefault="00423D21" w:rsidP="00AF3DAB">
      <w:pPr>
        <w:spacing w:line="480" w:lineRule="auto"/>
        <w:rPr>
          <w:b/>
          <w:color w:val="000000" w:themeColor="text1"/>
          <w:lang w:val="en-GB"/>
        </w:rPr>
      </w:pPr>
    </w:p>
    <w:p w14:paraId="70935FE8" w14:textId="77777777" w:rsidR="00423D21" w:rsidRPr="004D7B1D" w:rsidRDefault="00423D21" w:rsidP="00AF3DAB">
      <w:pPr>
        <w:spacing w:line="480" w:lineRule="auto"/>
        <w:rPr>
          <w:b/>
          <w:color w:val="000000" w:themeColor="text1"/>
          <w:lang w:val="en-GB"/>
        </w:rPr>
      </w:pPr>
    </w:p>
    <w:p w14:paraId="78F4B0C7" w14:textId="77777777" w:rsidR="00423D21" w:rsidRPr="004D7B1D" w:rsidRDefault="00423D21" w:rsidP="00AF3DAB">
      <w:pPr>
        <w:spacing w:line="480" w:lineRule="auto"/>
        <w:rPr>
          <w:b/>
          <w:color w:val="000000" w:themeColor="text1"/>
          <w:lang w:val="en-GB"/>
        </w:rPr>
      </w:pPr>
    </w:p>
    <w:p w14:paraId="0384DE0C" w14:textId="77777777" w:rsidR="00AF3DAB" w:rsidRPr="004D7B1D" w:rsidRDefault="00AF3DAB" w:rsidP="00AF3DAB">
      <w:pPr>
        <w:spacing w:line="480" w:lineRule="auto"/>
        <w:rPr>
          <w:b/>
          <w:color w:val="000000" w:themeColor="text1"/>
          <w:lang w:val="en-GB"/>
        </w:rPr>
      </w:pPr>
      <w:r w:rsidRPr="004D7B1D">
        <w:rPr>
          <w:b/>
          <w:color w:val="000000" w:themeColor="text1"/>
          <w:lang w:val="en-GB"/>
        </w:rPr>
        <w:lastRenderedPageBreak/>
        <w:t>Figure legends.</w:t>
      </w:r>
    </w:p>
    <w:p w14:paraId="1B473772" w14:textId="77777777" w:rsidR="00AF3DAB" w:rsidRPr="004D7B1D" w:rsidRDefault="00AF3DAB" w:rsidP="00542477">
      <w:pPr>
        <w:spacing w:line="480" w:lineRule="auto"/>
        <w:rPr>
          <w:b/>
          <w:color w:val="000000" w:themeColor="text1"/>
          <w:lang w:val="en-GB"/>
        </w:rPr>
      </w:pPr>
      <w:r w:rsidRPr="004D7B1D">
        <w:rPr>
          <w:b/>
          <w:color w:val="000000" w:themeColor="text1"/>
          <w:lang w:val="en-GB"/>
        </w:rPr>
        <w:t xml:space="preserve">Figure 1: </w:t>
      </w:r>
      <w:r w:rsidRPr="004D7B1D">
        <w:rPr>
          <w:color w:val="000000" w:themeColor="text1"/>
          <w:lang w:val="en-GB"/>
        </w:rPr>
        <w:t xml:space="preserve">Illustration of the examined joint angles. A = elbow, B = shoulder, C = hip, D = knee, E = ankle. Ankle joint angle was calculated from the following reference points: knee, ankle and the horizontal plane </w:t>
      </w:r>
      <w:r w:rsidRPr="004D7B1D">
        <w:rPr>
          <w:color w:val="000000" w:themeColor="text1"/>
        </w:rPr>
        <w:t>through</w:t>
      </w:r>
      <w:r w:rsidRPr="004D7B1D">
        <w:rPr>
          <w:color w:val="000000" w:themeColor="text1"/>
          <w:lang w:val="en-GB"/>
        </w:rPr>
        <w:t xml:space="preserve"> the ankle joint.</w:t>
      </w:r>
    </w:p>
    <w:p w14:paraId="1626D606" w14:textId="77777777" w:rsidR="00AF3DAB" w:rsidRPr="004D7B1D" w:rsidRDefault="00AF3DAB" w:rsidP="00542477">
      <w:pPr>
        <w:spacing w:line="480" w:lineRule="auto"/>
        <w:rPr>
          <w:b/>
          <w:color w:val="000000" w:themeColor="text1"/>
          <w:lang w:val="en-GB"/>
        </w:rPr>
      </w:pPr>
    </w:p>
    <w:p w14:paraId="6AED7433" w14:textId="345C28B6" w:rsidR="00AF3DAB" w:rsidRPr="004D7B1D" w:rsidRDefault="00AF3DAB" w:rsidP="00542477">
      <w:pPr>
        <w:spacing w:line="480" w:lineRule="auto"/>
        <w:rPr>
          <w:color w:val="000000" w:themeColor="text1"/>
          <w:lang w:val="en-GB"/>
        </w:rPr>
      </w:pPr>
      <w:r w:rsidRPr="004D7B1D">
        <w:rPr>
          <w:b/>
          <w:color w:val="000000" w:themeColor="text1"/>
          <w:lang w:val="en-GB"/>
        </w:rPr>
        <w:t xml:space="preserve">Figure 2: </w:t>
      </w:r>
      <w:r w:rsidR="00AB494D" w:rsidRPr="004D7B1D">
        <w:rPr>
          <w:b/>
          <w:color w:val="000000" w:themeColor="text1"/>
          <w:lang w:val="en-GB"/>
        </w:rPr>
        <w:t xml:space="preserve">A) </w:t>
      </w:r>
      <w:r w:rsidRPr="004D7B1D">
        <w:rPr>
          <w:color w:val="000000" w:themeColor="text1"/>
          <w:lang w:val="en-GB"/>
        </w:rPr>
        <w:t>Individual (dotted lines</w:t>
      </w:r>
      <w:r w:rsidR="00495251" w:rsidRPr="004D7B1D">
        <w:rPr>
          <w:color w:val="000000" w:themeColor="text1"/>
          <w:lang w:val="en-GB"/>
        </w:rPr>
        <w:t xml:space="preserve"> with triangle symbols</w:t>
      </w:r>
      <w:r w:rsidRPr="004D7B1D">
        <w:rPr>
          <w:color w:val="000000" w:themeColor="text1"/>
          <w:lang w:val="en-GB"/>
        </w:rPr>
        <w:t>) and mean (full line</w:t>
      </w:r>
      <w:r w:rsidR="00495251" w:rsidRPr="004D7B1D">
        <w:rPr>
          <w:color w:val="000000" w:themeColor="text1"/>
          <w:lang w:val="en-GB"/>
        </w:rPr>
        <w:t xml:space="preserve"> with circle symbols</w:t>
      </w:r>
      <w:r w:rsidRPr="004D7B1D">
        <w:rPr>
          <w:color w:val="000000" w:themeColor="text1"/>
          <w:lang w:val="en-GB"/>
        </w:rPr>
        <w:t>) 1000-m time</w:t>
      </w:r>
      <w:r w:rsidR="007E4626" w:rsidRPr="004D7B1D">
        <w:rPr>
          <w:color w:val="000000" w:themeColor="text1"/>
          <w:lang w:val="en-GB"/>
        </w:rPr>
        <w:t>s</w:t>
      </w:r>
      <w:r w:rsidR="000D5019" w:rsidRPr="004D7B1D">
        <w:rPr>
          <w:color w:val="000000" w:themeColor="text1"/>
          <w:lang w:val="en-GB"/>
        </w:rPr>
        <w:t xml:space="preserve"> during double poling</w:t>
      </w:r>
      <w:r w:rsidRPr="004D7B1D">
        <w:rPr>
          <w:color w:val="000000" w:themeColor="text1"/>
          <w:lang w:val="en-GB"/>
        </w:rPr>
        <w:t>.</w:t>
      </w:r>
      <w:r w:rsidR="00AB494D" w:rsidRPr="004D7B1D">
        <w:rPr>
          <w:color w:val="000000" w:themeColor="text1"/>
          <w:lang w:val="en-GB"/>
        </w:rPr>
        <w:t xml:space="preserve"> B) Mean (±90%CI) improvement in performance, presented as lead (-) or deficit (+) for long compared to self-selected (SS) poles during the 1000</w:t>
      </w:r>
      <w:r w:rsidR="007E4626" w:rsidRPr="004D7B1D">
        <w:rPr>
          <w:color w:val="000000" w:themeColor="text1"/>
          <w:lang w:val="en-GB"/>
        </w:rPr>
        <w:t>-</w:t>
      </w:r>
      <w:r w:rsidR="00AB494D" w:rsidRPr="004D7B1D">
        <w:rPr>
          <w:color w:val="000000" w:themeColor="text1"/>
          <w:lang w:val="en-GB"/>
        </w:rPr>
        <w:t xml:space="preserve">m time. During the first 200 m, the speed was set equal for all tests. </w:t>
      </w:r>
      <w:r w:rsidRPr="004D7B1D">
        <w:rPr>
          <w:color w:val="000000" w:themeColor="text1"/>
          <w:lang w:val="en-GB"/>
        </w:rPr>
        <w:t xml:space="preserve">* Significant </w:t>
      </w:r>
      <w:r w:rsidR="00495251" w:rsidRPr="004D7B1D">
        <w:rPr>
          <w:color w:val="000000" w:themeColor="text1"/>
          <w:lang w:val="en-GB"/>
        </w:rPr>
        <w:t>differences</w:t>
      </w:r>
      <w:r w:rsidRPr="004D7B1D">
        <w:rPr>
          <w:color w:val="000000" w:themeColor="text1"/>
          <w:lang w:val="en-GB"/>
        </w:rPr>
        <w:t xml:space="preserve"> between </w:t>
      </w:r>
      <w:r w:rsidR="009C0B7D" w:rsidRPr="004D7B1D">
        <w:rPr>
          <w:color w:val="000000" w:themeColor="text1"/>
          <w:lang w:val="en-GB"/>
        </w:rPr>
        <w:t>self-selected</w:t>
      </w:r>
      <w:r w:rsidRPr="004D7B1D">
        <w:rPr>
          <w:color w:val="000000" w:themeColor="text1"/>
          <w:lang w:val="en-GB"/>
        </w:rPr>
        <w:t xml:space="preserve"> and long poles</w:t>
      </w:r>
      <w:r w:rsidR="000D5019" w:rsidRPr="004D7B1D">
        <w:rPr>
          <w:color w:val="000000" w:themeColor="text1"/>
          <w:lang w:val="en-GB"/>
        </w:rPr>
        <w:t xml:space="preserve"> (+7.5 cm)</w:t>
      </w:r>
      <w:r w:rsidRPr="004D7B1D">
        <w:rPr>
          <w:color w:val="000000" w:themeColor="text1"/>
          <w:lang w:val="en-GB"/>
        </w:rPr>
        <w:t xml:space="preserve"> (</w:t>
      </w:r>
      <w:r w:rsidRPr="004D7B1D">
        <w:rPr>
          <w:i/>
          <w:color w:val="000000" w:themeColor="text1"/>
          <w:lang w:val="en-GB"/>
        </w:rPr>
        <w:t>P</w:t>
      </w:r>
      <w:r w:rsidRPr="004D7B1D">
        <w:rPr>
          <w:color w:val="000000" w:themeColor="text1"/>
          <w:lang w:val="en-GB"/>
        </w:rPr>
        <w:t xml:space="preserve"> &lt; 0.</w:t>
      </w:r>
      <w:r w:rsidR="0031535B" w:rsidRPr="004D7B1D">
        <w:rPr>
          <w:color w:val="000000" w:themeColor="text1"/>
          <w:lang w:val="en-GB"/>
        </w:rPr>
        <w:t>05</w:t>
      </w:r>
      <w:r w:rsidRPr="004D7B1D">
        <w:rPr>
          <w:color w:val="000000" w:themeColor="text1"/>
          <w:lang w:val="en-GB"/>
        </w:rPr>
        <w:t>,</w:t>
      </w:r>
      <w:r w:rsidRPr="004D7B1D">
        <w:rPr>
          <w:i/>
          <w:color w:val="000000" w:themeColor="text1"/>
          <w:lang w:val="en-GB"/>
        </w:rPr>
        <w:t xml:space="preserve"> N </w:t>
      </w:r>
      <w:r w:rsidRPr="004D7B1D">
        <w:rPr>
          <w:color w:val="000000" w:themeColor="text1"/>
          <w:lang w:val="en-GB"/>
        </w:rPr>
        <w:t>=</w:t>
      </w:r>
      <w:r w:rsidR="00C9596A" w:rsidRPr="004D7B1D">
        <w:rPr>
          <w:color w:val="000000" w:themeColor="text1"/>
          <w:lang w:val="en-GB"/>
        </w:rPr>
        <w:t xml:space="preserve"> </w:t>
      </w:r>
      <w:r w:rsidRPr="004D7B1D">
        <w:rPr>
          <w:color w:val="000000" w:themeColor="text1"/>
          <w:lang w:val="en-GB"/>
        </w:rPr>
        <w:t>9)</w:t>
      </w:r>
      <w:r w:rsidR="00495251" w:rsidRPr="004D7B1D">
        <w:rPr>
          <w:color w:val="000000" w:themeColor="text1"/>
          <w:lang w:val="en-GB"/>
        </w:rPr>
        <w:t>.</w:t>
      </w:r>
      <w:r w:rsidR="0031535B" w:rsidRPr="004D7B1D">
        <w:rPr>
          <w:color w:val="000000" w:themeColor="text1"/>
          <w:lang w:val="en-GB"/>
        </w:rPr>
        <w:t xml:space="preserve"> # </w:t>
      </w:r>
      <w:r w:rsidR="0031535B" w:rsidRPr="004D7B1D">
        <w:rPr>
          <w:rFonts w:eastAsiaTheme="minorHAnsi"/>
          <w:color w:val="000000" w:themeColor="text1"/>
        </w:rPr>
        <w:t xml:space="preserve">Tendencies </w:t>
      </w:r>
      <w:r w:rsidR="0031535B" w:rsidRPr="004D7B1D">
        <w:rPr>
          <w:color w:val="000000" w:themeColor="text1"/>
          <w:lang w:val="en-GB"/>
        </w:rPr>
        <w:t>between self-selected and long poles (+7.5 cm) (</w:t>
      </w:r>
      <w:r w:rsidR="0031535B" w:rsidRPr="004D7B1D">
        <w:rPr>
          <w:i/>
          <w:color w:val="000000" w:themeColor="text1"/>
          <w:lang w:val="en-GB"/>
        </w:rPr>
        <w:t>P</w:t>
      </w:r>
      <w:r w:rsidR="0031535B" w:rsidRPr="004D7B1D">
        <w:rPr>
          <w:color w:val="000000" w:themeColor="text1"/>
          <w:lang w:val="en-GB"/>
        </w:rPr>
        <w:t xml:space="preserve"> &lt; 0.10, </w:t>
      </w:r>
      <w:r w:rsidR="0031535B" w:rsidRPr="004D7B1D">
        <w:rPr>
          <w:i/>
          <w:color w:val="000000" w:themeColor="text1"/>
          <w:lang w:val="en-GB"/>
        </w:rPr>
        <w:t>N</w:t>
      </w:r>
      <w:r w:rsidR="0031535B" w:rsidRPr="004D7B1D">
        <w:rPr>
          <w:color w:val="000000" w:themeColor="text1"/>
          <w:lang w:val="en-GB"/>
        </w:rPr>
        <w:t xml:space="preserve"> = 9).</w:t>
      </w:r>
    </w:p>
    <w:p w14:paraId="328FC86E" w14:textId="77777777" w:rsidR="00495251" w:rsidRPr="004D7B1D" w:rsidRDefault="00495251" w:rsidP="00542477">
      <w:pPr>
        <w:spacing w:line="480" w:lineRule="auto"/>
        <w:rPr>
          <w:color w:val="000000" w:themeColor="text1"/>
          <w:lang w:val="en-GB"/>
        </w:rPr>
      </w:pPr>
    </w:p>
    <w:p w14:paraId="51090032" w14:textId="77777777" w:rsidR="001B7844" w:rsidRPr="004D7B1D" w:rsidRDefault="00495251" w:rsidP="00542477">
      <w:pPr>
        <w:spacing w:line="480" w:lineRule="auto"/>
        <w:rPr>
          <w:color w:val="000000" w:themeColor="text1"/>
          <w:lang w:val="en-GB"/>
        </w:rPr>
      </w:pPr>
      <w:r w:rsidRPr="004D7B1D">
        <w:rPr>
          <w:b/>
          <w:color w:val="000000" w:themeColor="text1"/>
          <w:lang w:val="en-GB"/>
        </w:rPr>
        <w:t xml:space="preserve">Figure </w:t>
      </w:r>
      <w:r w:rsidR="00AB494D" w:rsidRPr="004D7B1D">
        <w:rPr>
          <w:b/>
          <w:color w:val="000000" w:themeColor="text1"/>
          <w:lang w:val="en-GB"/>
        </w:rPr>
        <w:t>3</w:t>
      </w:r>
      <w:r w:rsidRPr="004D7B1D">
        <w:rPr>
          <w:b/>
          <w:color w:val="000000" w:themeColor="text1"/>
          <w:lang w:val="en-GB"/>
        </w:rPr>
        <w:t xml:space="preserve">: </w:t>
      </w:r>
      <w:r w:rsidR="00AB494D" w:rsidRPr="004D7B1D">
        <w:rPr>
          <w:rFonts w:eastAsiaTheme="minorHAnsi"/>
          <w:color w:val="000000" w:themeColor="text1"/>
        </w:rPr>
        <w:t>Individual differences in O</w:t>
      </w:r>
      <w:r w:rsidR="00AB494D" w:rsidRPr="004D7B1D">
        <w:rPr>
          <w:rFonts w:eastAsiaTheme="minorHAnsi"/>
          <w:color w:val="000000" w:themeColor="text1"/>
          <w:vertAlign w:val="subscript"/>
        </w:rPr>
        <w:t>2</w:t>
      </w:r>
      <w:r w:rsidR="00AB494D" w:rsidRPr="004D7B1D">
        <w:rPr>
          <w:rFonts w:eastAsiaTheme="minorHAnsi"/>
          <w:color w:val="000000" w:themeColor="text1"/>
        </w:rPr>
        <w:t>-cost between self-selected and long poles at 3.0, 3.5 and 4.0 m·s</w:t>
      </w:r>
      <w:r w:rsidR="00AB494D" w:rsidRPr="004D7B1D">
        <w:rPr>
          <w:rFonts w:eastAsiaTheme="minorHAnsi"/>
          <w:color w:val="000000" w:themeColor="text1"/>
          <w:vertAlign w:val="superscript"/>
        </w:rPr>
        <w:t>-1</w:t>
      </w:r>
      <w:r w:rsidR="00AB494D" w:rsidRPr="004D7B1D">
        <w:rPr>
          <w:rFonts w:eastAsiaTheme="minorHAnsi"/>
          <w:color w:val="000000" w:themeColor="text1"/>
        </w:rPr>
        <w:t xml:space="preserve">. Horizontal full lines indicate mean differences and horizontal dotted lines upper and lower 90% CI </w:t>
      </w:r>
      <w:r w:rsidR="00AB494D" w:rsidRPr="004D7B1D">
        <w:rPr>
          <w:color w:val="000000" w:themeColor="text1"/>
          <w:lang w:val="en-GB"/>
        </w:rPr>
        <w:t>(</w:t>
      </w:r>
      <w:r w:rsidR="00AB494D" w:rsidRPr="004D7B1D">
        <w:rPr>
          <w:i/>
          <w:color w:val="000000" w:themeColor="text1"/>
          <w:lang w:val="en-GB"/>
        </w:rPr>
        <w:t>N</w:t>
      </w:r>
      <w:r w:rsidR="00AB494D" w:rsidRPr="004D7B1D">
        <w:rPr>
          <w:color w:val="000000" w:themeColor="text1"/>
          <w:lang w:val="en-GB"/>
        </w:rPr>
        <w:t xml:space="preserve"> = 9).</w:t>
      </w:r>
    </w:p>
    <w:p w14:paraId="61596F01" w14:textId="77777777" w:rsidR="00495251" w:rsidRPr="004D7B1D" w:rsidRDefault="00495251" w:rsidP="00542477">
      <w:pPr>
        <w:autoSpaceDE w:val="0"/>
        <w:autoSpaceDN w:val="0"/>
        <w:adjustRightInd w:val="0"/>
        <w:spacing w:line="480" w:lineRule="auto"/>
        <w:rPr>
          <w:rFonts w:eastAsiaTheme="minorHAnsi"/>
          <w:color w:val="000000" w:themeColor="text1"/>
        </w:rPr>
      </w:pPr>
    </w:p>
    <w:p w14:paraId="3F046855" w14:textId="3B67EAA3" w:rsidR="001B7844" w:rsidRPr="004D7B1D" w:rsidRDefault="001B7844" w:rsidP="00542477">
      <w:pPr>
        <w:autoSpaceDE w:val="0"/>
        <w:autoSpaceDN w:val="0"/>
        <w:adjustRightInd w:val="0"/>
        <w:spacing w:line="480" w:lineRule="auto"/>
        <w:rPr>
          <w:rFonts w:eastAsiaTheme="minorHAnsi"/>
          <w:color w:val="000000" w:themeColor="text1"/>
        </w:rPr>
      </w:pPr>
      <w:r w:rsidRPr="004D7B1D">
        <w:rPr>
          <w:b/>
          <w:color w:val="000000" w:themeColor="text1"/>
          <w:lang w:val="en-GB"/>
        </w:rPr>
        <w:t xml:space="preserve">Figure </w:t>
      </w:r>
      <w:r w:rsidR="00AB494D" w:rsidRPr="004D7B1D">
        <w:rPr>
          <w:b/>
          <w:color w:val="000000" w:themeColor="text1"/>
          <w:lang w:val="en-GB"/>
        </w:rPr>
        <w:t>4</w:t>
      </w:r>
      <w:r w:rsidRPr="004D7B1D">
        <w:rPr>
          <w:b/>
          <w:color w:val="000000" w:themeColor="text1"/>
          <w:lang w:val="en-GB"/>
        </w:rPr>
        <w:t xml:space="preserve">: </w:t>
      </w:r>
      <w:r w:rsidRPr="004D7B1D">
        <w:rPr>
          <w:rFonts w:eastAsiaTheme="minorHAnsi"/>
          <w:color w:val="000000" w:themeColor="text1"/>
        </w:rPr>
        <w:t xml:space="preserve">Temporal patterns for </w:t>
      </w:r>
      <w:r w:rsidR="009C0B7D" w:rsidRPr="004D7B1D">
        <w:rPr>
          <w:rFonts w:eastAsiaTheme="minorHAnsi"/>
          <w:color w:val="000000" w:themeColor="text1"/>
        </w:rPr>
        <w:t>self-selected</w:t>
      </w:r>
      <w:r w:rsidRPr="004D7B1D">
        <w:rPr>
          <w:rFonts w:eastAsiaTheme="minorHAnsi"/>
          <w:color w:val="000000" w:themeColor="text1"/>
        </w:rPr>
        <w:t xml:space="preserve"> and long poles</w:t>
      </w:r>
      <w:r w:rsidR="000D5019" w:rsidRPr="004D7B1D">
        <w:rPr>
          <w:rFonts w:eastAsiaTheme="minorHAnsi"/>
          <w:color w:val="000000" w:themeColor="text1"/>
        </w:rPr>
        <w:t xml:space="preserve"> </w:t>
      </w:r>
      <w:r w:rsidR="000D5019" w:rsidRPr="004D7B1D">
        <w:rPr>
          <w:color w:val="000000" w:themeColor="text1"/>
          <w:lang w:val="en-GB"/>
        </w:rPr>
        <w:t>(+7.5 cm)</w:t>
      </w:r>
      <w:r w:rsidRPr="004D7B1D">
        <w:rPr>
          <w:rFonts w:eastAsiaTheme="minorHAnsi"/>
          <w:color w:val="000000" w:themeColor="text1"/>
        </w:rPr>
        <w:t xml:space="preserve"> </w:t>
      </w:r>
      <w:r w:rsidR="00714C5F" w:rsidRPr="004D7B1D">
        <w:rPr>
          <w:rFonts w:eastAsiaTheme="minorHAnsi"/>
          <w:color w:val="000000" w:themeColor="text1"/>
        </w:rPr>
        <w:t>from 2.5 to 5</w:t>
      </w:r>
      <w:r w:rsidR="009B4026" w:rsidRPr="004D7B1D">
        <w:rPr>
          <w:rFonts w:eastAsiaTheme="minorHAnsi"/>
          <w:color w:val="000000" w:themeColor="text1"/>
        </w:rPr>
        <w:t>.0</w:t>
      </w:r>
      <w:r w:rsidRPr="004D7B1D">
        <w:rPr>
          <w:rFonts w:eastAsiaTheme="minorHAnsi"/>
          <w:color w:val="000000" w:themeColor="text1"/>
        </w:rPr>
        <w:t xml:space="preserve"> m·s</w:t>
      </w:r>
      <w:r w:rsidRPr="004D7B1D">
        <w:rPr>
          <w:rFonts w:eastAsiaTheme="minorHAnsi"/>
          <w:color w:val="000000" w:themeColor="text1"/>
          <w:vertAlign w:val="superscript"/>
        </w:rPr>
        <w:t>-1</w:t>
      </w:r>
      <w:r w:rsidR="000D5019" w:rsidRPr="004D7B1D">
        <w:rPr>
          <w:rFonts w:eastAsiaTheme="minorHAnsi"/>
          <w:color w:val="000000" w:themeColor="text1"/>
        </w:rPr>
        <w:t xml:space="preserve"> during double poling</w:t>
      </w:r>
      <w:r w:rsidRPr="004D7B1D">
        <w:rPr>
          <w:rFonts w:eastAsiaTheme="minorHAnsi"/>
          <w:color w:val="000000" w:themeColor="text1"/>
        </w:rPr>
        <w:t xml:space="preserve">. Upper panel; </w:t>
      </w:r>
      <w:r w:rsidR="00714C5F" w:rsidRPr="004D7B1D">
        <w:rPr>
          <w:rFonts w:eastAsiaTheme="minorHAnsi"/>
          <w:color w:val="000000" w:themeColor="text1"/>
        </w:rPr>
        <w:t>c</w:t>
      </w:r>
      <w:r w:rsidRPr="004D7B1D">
        <w:rPr>
          <w:rFonts w:eastAsiaTheme="minorHAnsi"/>
          <w:color w:val="000000" w:themeColor="text1"/>
        </w:rPr>
        <w:t>ycle time (s), middle panel; poling time (s), and lower panel; reposition time (s). Error bars</w:t>
      </w:r>
      <w:r w:rsidR="008B162E" w:rsidRPr="004D7B1D">
        <w:rPr>
          <w:rFonts w:eastAsiaTheme="minorHAnsi"/>
          <w:color w:val="000000" w:themeColor="text1"/>
        </w:rPr>
        <w:t xml:space="preserve"> (standard deviation)</w:t>
      </w:r>
      <w:r w:rsidRPr="004D7B1D">
        <w:rPr>
          <w:rFonts w:eastAsiaTheme="minorHAnsi"/>
          <w:color w:val="000000" w:themeColor="text1"/>
        </w:rPr>
        <w:t xml:space="preserve"> for </w:t>
      </w:r>
      <w:r w:rsidR="009C0B7D" w:rsidRPr="004D7B1D">
        <w:rPr>
          <w:rFonts w:eastAsiaTheme="minorHAnsi"/>
          <w:color w:val="000000" w:themeColor="text1"/>
        </w:rPr>
        <w:t>self-selected</w:t>
      </w:r>
      <w:r w:rsidRPr="004D7B1D">
        <w:rPr>
          <w:rFonts w:eastAsiaTheme="minorHAnsi"/>
          <w:color w:val="000000" w:themeColor="text1"/>
        </w:rPr>
        <w:t xml:space="preserve"> poles </w:t>
      </w:r>
      <w:r w:rsidR="007E4626" w:rsidRPr="004D7B1D">
        <w:rPr>
          <w:rFonts w:eastAsiaTheme="minorHAnsi"/>
          <w:color w:val="000000" w:themeColor="text1"/>
        </w:rPr>
        <w:t xml:space="preserve">have </w:t>
      </w:r>
      <w:r w:rsidRPr="004D7B1D">
        <w:rPr>
          <w:rFonts w:eastAsiaTheme="minorHAnsi"/>
          <w:color w:val="000000" w:themeColor="text1"/>
        </w:rPr>
        <w:t xml:space="preserve">a negative direction and for </w:t>
      </w:r>
      <w:r w:rsidR="00714C5F" w:rsidRPr="004D7B1D">
        <w:rPr>
          <w:rFonts w:eastAsiaTheme="minorHAnsi"/>
          <w:color w:val="000000" w:themeColor="text1"/>
        </w:rPr>
        <w:t>long poles</w:t>
      </w:r>
      <w:r w:rsidRPr="004D7B1D">
        <w:rPr>
          <w:rFonts w:eastAsiaTheme="minorHAnsi"/>
          <w:color w:val="000000" w:themeColor="text1"/>
        </w:rPr>
        <w:t xml:space="preserve"> a positive direction. </w:t>
      </w:r>
      <w:r w:rsidR="00EA1DCC" w:rsidRPr="004D7B1D">
        <w:rPr>
          <w:color w:val="000000" w:themeColor="text1"/>
          <w:lang w:val="en-GB"/>
        </w:rPr>
        <w:t xml:space="preserve"># </w:t>
      </w:r>
      <w:r w:rsidR="00EA1DCC" w:rsidRPr="004D7B1D">
        <w:rPr>
          <w:rFonts w:eastAsiaTheme="minorHAnsi"/>
          <w:color w:val="000000" w:themeColor="text1"/>
        </w:rPr>
        <w:t xml:space="preserve">Tendencies </w:t>
      </w:r>
      <w:r w:rsidR="00EA1DCC" w:rsidRPr="004D7B1D">
        <w:rPr>
          <w:color w:val="000000" w:themeColor="text1"/>
          <w:lang w:val="en-GB"/>
        </w:rPr>
        <w:t>between self-selected and long poles (+7.5 cm) (</w:t>
      </w:r>
      <w:r w:rsidR="00EA1DCC" w:rsidRPr="004D7B1D">
        <w:rPr>
          <w:i/>
          <w:color w:val="000000" w:themeColor="text1"/>
          <w:lang w:val="en-GB"/>
        </w:rPr>
        <w:t>P</w:t>
      </w:r>
      <w:r w:rsidR="00EA1DCC" w:rsidRPr="004D7B1D">
        <w:rPr>
          <w:color w:val="000000" w:themeColor="text1"/>
          <w:lang w:val="en-GB"/>
        </w:rPr>
        <w:t xml:space="preserve"> &lt; 0.10, </w:t>
      </w:r>
      <w:r w:rsidR="00EA1DCC" w:rsidRPr="004D7B1D">
        <w:rPr>
          <w:i/>
          <w:color w:val="000000" w:themeColor="text1"/>
          <w:lang w:val="en-GB"/>
        </w:rPr>
        <w:t>N</w:t>
      </w:r>
      <w:r w:rsidR="00EA1DCC" w:rsidRPr="004D7B1D">
        <w:rPr>
          <w:color w:val="000000" w:themeColor="text1"/>
          <w:lang w:val="en-GB"/>
        </w:rPr>
        <w:t xml:space="preserve"> = 9).</w:t>
      </w:r>
    </w:p>
    <w:p w14:paraId="27235F18" w14:textId="77777777" w:rsidR="00AF3DAB" w:rsidRPr="004D7B1D" w:rsidRDefault="00AF3DAB" w:rsidP="00542477">
      <w:pPr>
        <w:spacing w:line="480" w:lineRule="auto"/>
        <w:rPr>
          <w:b/>
          <w:color w:val="000000" w:themeColor="text1"/>
          <w:lang w:val="en-GB"/>
        </w:rPr>
      </w:pPr>
    </w:p>
    <w:p w14:paraId="1303E9DF" w14:textId="2CCAA9A3" w:rsidR="00714C5F" w:rsidRPr="004D7B1D" w:rsidRDefault="00714C5F" w:rsidP="00542477">
      <w:pPr>
        <w:spacing w:line="480" w:lineRule="auto"/>
        <w:rPr>
          <w:b/>
          <w:color w:val="000000" w:themeColor="text1"/>
          <w:lang w:val="en-GB"/>
        </w:rPr>
      </w:pPr>
      <w:r w:rsidRPr="004D7B1D">
        <w:rPr>
          <w:b/>
          <w:color w:val="000000" w:themeColor="text1"/>
          <w:lang w:val="en-GB"/>
        </w:rPr>
        <w:lastRenderedPageBreak/>
        <w:t xml:space="preserve">Figure </w:t>
      </w:r>
      <w:r w:rsidR="00AB494D" w:rsidRPr="004D7B1D">
        <w:rPr>
          <w:b/>
          <w:color w:val="000000" w:themeColor="text1"/>
          <w:lang w:val="en-GB"/>
        </w:rPr>
        <w:t>5</w:t>
      </w:r>
      <w:r w:rsidRPr="004D7B1D">
        <w:rPr>
          <w:b/>
          <w:color w:val="000000" w:themeColor="text1"/>
          <w:lang w:val="en-GB"/>
        </w:rPr>
        <w:t xml:space="preserve">: </w:t>
      </w:r>
      <w:r w:rsidRPr="004D7B1D">
        <w:rPr>
          <w:color w:val="000000" w:themeColor="text1"/>
          <w:lang w:val="en-GB"/>
        </w:rPr>
        <w:t xml:space="preserve">Vertical </w:t>
      </w:r>
      <w:r w:rsidR="00BA300B" w:rsidRPr="004D7B1D">
        <w:rPr>
          <w:color w:val="000000" w:themeColor="text1"/>
          <w:lang w:val="en-GB"/>
        </w:rPr>
        <w:t>displacement</w:t>
      </w:r>
      <w:r w:rsidRPr="004D7B1D">
        <w:rPr>
          <w:color w:val="000000" w:themeColor="text1"/>
          <w:lang w:val="en-GB"/>
        </w:rPr>
        <w:t xml:space="preserve"> of </w:t>
      </w:r>
      <w:r w:rsidR="002D4F96" w:rsidRPr="004D7B1D">
        <w:rPr>
          <w:color w:val="000000" w:themeColor="text1"/>
          <w:lang w:val="en-GB"/>
        </w:rPr>
        <w:t>COM</w:t>
      </w:r>
      <w:r w:rsidR="009B4026" w:rsidRPr="004D7B1D">
        <w:rPr>
          <w:color w:val="000000" w:themeColor="text1"/>
          <w:lang w:val="en-GB"/>
        </w:rPr>
        <w:t xml:space="preserve"> (</w:t>
      </w:r>
      <w:proofErr w:type="spellStart"/>
      <w:r w:rsidR="009B4026" w:rsidRPr="004D7B1D">
        <w:rPr>
          <w:i/>
          <w:color w:val="000000" w:themeColor="text1"/>
          <w:lang w:val="en-GB"/>
        </w:rPr>
        <w:t>z</w:t>
      </w:r>
      <w:r w:rsidR="009B4026" w:rsidRPr="004D7B1D">
        <w:rPr>
          <w:color w:val="000000" w:themeColor="text1"/>
          <w:lang w:val="en-GB"/>
        </w:rPr>
        <w:t>COM</w:t>
      </w:r>
      <w:proofErr w:type="spellEnd"/>
      <w:r w:rsidR="009B4026" w:rsidRPr="004D7B1D">
        <w:rPr>
          <w:color w:val="000000" w:themeColor="text1"/>
          <w:lang w:val="en-GB"/>
        </w:rPr>
        <w:t>)</w:t>
      </w:r>
      <w:r w:rsidR="00BA300B" w:rsidRPr="004D7B1D">
        <w:rPr>
          <w:color w:val="000000" w:themeColor="text1"/>
          <w:lang w:val="en-GB"/>
        </w:rPr>
        <w:t xml:space="preserve"> during a full cycle at </w:t>
      </w:r>
      <w:r w:rsidR="00BA300B" w:rsidRPr="004D7B1D">
        <w:rPr>
          <w:rFonts w:eastAsiaTheme="minorHAnsi"/>
          <w:color w:val="000000" w:themeColor="text1"/>
        </w:rPr>
        <w:t>4</w:t>
      </w:r>
      <w:r w:rsidR="009B4026" w:rsidRPr="004D7B1D">
        <w:rPr>
          <w:rFonts w:eastAsiaTheme="minorHAnsi"/>
          <w:color w:val="000000" w:themeColor="text1"/>
        </w:rPr>
        <w:t>.0</w:t>
      </w:r>
      <w:r w:rsidR="00BA300B" w:rsidRPr="004D7B1D">
        <w:rPr>
          <w:rFonts w:eastAsiaTheme="minorHAnsi"/>
          <w:color w:val="000000" w:themeColor="text1"/>
        </w:rPr>
        <w:t xml:space="preserve"> m·s</w:t>
      </w:r>
      <w:r w:rsidR="00BA300B" w:rsidRPr="004D7B1D">
        <w:rPr>
          <w:rFonts w:eastAsiaTheme="minorHAnsi"/>
          <w:color w:val="000000" w:themeColor="text1"/>
          <w:vertAlign w:val="superscript"/>
        </w:rPr>
        <w:t>-1</w:t>
      </w:r>
      <w:r w:rsidR="00BA300B" w:rsidRPr="004D7B1D">
        <w:rPr>
          <w:rFonts w:eastAsiaTheme="minorHAnsi"/>
          <w:color w:val="000000" w:themeColor="text1"/>
        </w:rPr>
        <w:t xml:space="preserve"> </w:t>
      </w:r>
      <w:r w:rsidR="000D5019" w:rsidRPr="004D7B1D">
        <w:rPr>
          <w:rFonts w:eastAsiaTheme="minorHAnsi"/>
          <w:color w:val="000000" w:themeColor="text1"/>
        </w:rPr>
        <w:t xml:space="preserve">during double poling </w:t>
      </w:r>
      <w:r w:rsidR="00BA300B" w:rsidRPr="004D7B1D">
        <w:rPr>
          <w:rFonts w:eastAsiaTheme="minorHAnsi"/>
          <w:color w:val="000000" w:themeColor="text1"/>
        </w:rPr>
        <w:t xml:space="preserve">for </w:t>
      </w:r>
      <w:r w:rsidR="009C0B7D" w:rsidRPr="004D7B1D">
        <w:rPr>
          <w:rFonts w:eastAsiaTheme="minorHAnsi"/>
          <w:color w:val="000000" w:themeColor="text1"/>
        </w:rPr>
        <w:t>self-selected</w:t>
      </w:r>
      <w:r w:rsidR="00BA300B" w:rsidRPr="004D7B1D">
        <w:rPr>
          <w:rFonts w:eastAsiaTheme="minorHAnsi"/>
          <w:color w:val="000000" w:themeColor="text1"/>
        </w:rPr>
        <w:t xml:space="preserve"> and long poles</w:t>
      </w:r>
      <w:r w:rsidR="000D5019" w:rsidRPr="004D7B1D">
        <w:rPr>
          <w:rFonts w:eastAsiaTheme="minorHAnsi"/>
          <w:color w:val="000000" w:themeColor="text1"/>
        </w:rPr>
        <w:t xml:space="preserve"> </w:t>
      </w:r>
      <w:r w:rsidR="000D5019" w:rsidRPr="004D7B1D">
        <w:rPr>
          <w:color w:val="000000" w:themeColor="text1"/>
          <w:lang w:val="en-GB"/>
        </w:rPr>
        <w:t>(+7.5 cm)</w:t>
      </w:r>
      <w:r w:rsidR="00BA300B" w:rsidRPr="004D7B1D">
        <w:rPr>
          <w:rFonts w:eastAsiaTheme="minorHAnsi"/>
          <w:color w:val="000000" w:themeColor="text1"/>
        </w:rPr>
        <w:t xml:space="preserve">. Each </w:t>
      </w:r>
      <w:r w:rsidR="002D4F96" w:rsidRPr="004D7B1D">
        <w:rPr>
          <w:rFonts w:eastAsiaTheme="minorHAnsi"/>
          <w:color w:val="000000" w:themeColor="text1"/>
        </w:rPr>
        <w:t>curve</w:t>
      </w:r>
      <w:r w:rsidR="00BA300B" w:rsidRPr="004D7B1D">
        <w:rPr>
          <w:rFonts w:eastAsiaTheme="minorHAnsi"/>
          <w:color w:val="000000" w:themeColor="text1"/>
        </w:rPr>
        <w:t xml:space="preserve"> </w:t>
      </w:r>
      <w:r w:rsidR="002D4F96" w:rsidRPr="004D7B1D">
        <w:rPr>
          <w:rFonts w:eastAsiaTheme="minorHAnsi"/>
          <w:color w:val="000000" w:themeColor="text1"/>
        </w:rPr>
        <w:t>represents</w:t>
      </w:r>
      <w:r w:rsidR="00BA300B" w:rsidRPr="004D7B1D">
        <w:rPr>
          <w:rFonts w:eastAsiaTheme="minorHAnsi"/>
          <w:color w:val="000000" w:themeColor="text1"/>
        </w:rPr>
        <w:t xml:space="preserve"> an average of 5 cycles </w:t>
      </w:r>
      <w:r w:rsidR="002D4F96" w:rsidRPr="004D7B1D">
        <w:rPr>
          <w:rFonts w:eastAsiaTheme="minorHAnsi"/>
          <w:color w:val="000000" w:themeColor="text1"/>
        </w:rPr>
        <w:t>for each</w:t>
      </w:r>
      <w:r w:rsidR="00BA300B" w:rsidRPr="004D7B1D">
        <w:rPr>
          <w:rFonts w:eastAsiaTheme="minorHAnsi"/>
          <w:color w:val="000000" w:themeColor="text1"/>
        </w:rPr>
        <w:t xml:space="preserve"> subject. </w:t>
      </w:r>
      <w:r w:rsidR="00BA300B" w:rsidRPr="004D7B1D">
        <w:rPr>
          <w:color w:val="000000" w:themeColor="text1"/>
          <w:lang w:val="en-GB"/>
        </w:rPr>
        <w:t>The cycle starts (0%) and ends (100%) at pole plant.</w:t>
      </w:r>
      <w:r w:rsidR="00BA300B" w:rsidRPr="004D7B1D">
        <w:rPr>
          <w:rFonts w:eastAsiaTheme="minorHAnsi"/>
          <w:color w:val="000000" w:themeColor="text1"/>
        </w:rPr>
        <w:t xml:space="preserve"> </w:t>
      </w:r>
      <w:r w:rsidR="00BA300B" w:rsidRPr="004D7B1D">
        <w:rPr>
          <w:color w:val="000000" w:themeColor="text1"/>
          <w:lang w:val="en-GB"/>
        </w:rPr>
        <w:t xml:space="preserve">The horizontal full line shows the area of differences between the </w:t>
      </w:r>
      <w:r w:rsidR="009C0B7D" w:rsidRPr="004D7B1D">
        <w:rPr>
          <w:color w:val="000000" w:themeColor="text1"/>
          <w:lang w:val="en-GB"/>
        </w:rPr>
        <w:t>self-selected</w:t>
      </w:r>
      <w:r w:rsidR="00BA300B" w:rsidRPr="004D7B1D">
        <w:rPr>
          <w:color w:val="000000" w:themeColor="text1"/>
          <w:lang w:val="en-GB"/>
        </w:rPr>
        <w:t xml:space="preserve"> and long poles (paired t-test, </w:t>
      </w:r>
      <w:r w:rsidR="00BA300B" w:rsidRPr="004D7B1D">
        <w:rPr>
          <w:i/>
          <w:color w:val="000000" w:themeColor="text1"/>
          <w:lang w:val="en-GB"/>
        </w:rPr>
        <w:t>P</w:t>
      </w:r>
      <w:r w:rsidR="00BA300B" w:rsidRPr="004D7B1D">
        <w:rPr>
          <w:color w:val="000000" w:themeColor="text1"/>
          <w:lang w:val="en-GB"/>
        </w:rPr>
        <w:t xml:space="preserve"> &lt; 0.</w:t>
      </w:r>
      <w:r w:rsidR="00EA1DCC" w:rsidRPr="004D7B1D">
        <w:rPr>
          <w:color w:val="000000" w:themeColor="text1"/>
          <w:lang w:val="en-GB"/>
        </w:rPr>
        <w:t>05</w:t>
      </w:r>
      <w:r w:rsidR="00BA300B" w:rsidRPr="004D7B1D">
        <w:rPr>
          <w:color w:val="000000" w:themeColor="text1"/>
          <w:lang w:val="en-GB"/>
        </w:rPr>
        <w:t xml:space="preserve">, </w:t>
      </w:r>
      <w:r w:rsidR="00BA300B" w:rsidRPr="004D7B1D">
        <w:rPr>
          <w:i/>
          <w:color w:val="000000" w:themeColor="text1"/>
          <w:lang w:val="en-GB"/>
        </w:rPr>
        <w:t>N</w:t>
      </w:r>
      <w:r w:rsidR="00E22D22" w:rsidRPr="004D7B1D">
        <w:rPr>
          <w:i/>
          <w:color w:val="000000" w:themeColor="text1"/>
          <w:lang w:val="en-GB"/>
        </w:rPr>
        <w:t xml:space="preserve"> </w:t>
      </w:r>
      <w:r w:rsidR="00BA300B" w:rsidRPr="004D7B1D">
        <w:rPr>
          <w:color w:val="000000" w:themeColor="text1"/>
          <w:lang w:val="en-GB"/>
        </w:rPr>
        <w:t>=</w:t>
      </w:r>
      <w:r w:rsidR="00E22D22" w:rsidRPr="004D7B1D">
        <w:rPr>
          <w:color w:val="000000" w:themeColor="text1"/>
          <w:lang w:val="en-GB"/>
        </w:rPr>
        <w:t xml:space="preserve"> </w:t>
      </w:r>
      <w:r w:rsidR="00BA300B" w:rsidRPr="004D7B1D">
        <w:rPr>
          <w:color w:val="000000" w:themeColor="text1"/>
          <w:lang w:val="en-GB"/>
        </w:rPr>
        <w:t>9).</w:t>
      </w:r>
      <w:r w:rsidR="00AB494D" w:rsidRPr="004D7B1D">
        <w:rPr>
          <w:color w:val="000000" w:themeColor="text1"/>
          <w:lang w:val="en-GB"/>
        </w:rPr>
        <w:t xml:space="preserve"> </w:t>
      </w:r>
      <w:r w:rsidR="007E4626" w:rsidRPr="004D7B1D">
        <w:rPr>
          <w:color w:val="000000" w:themeColor="text1"/>
          <w:lang w:val="en-GB"/>
        </w:rPr>
        <w:t xml:space="preserve">The upper </w:t>
      </w:r>
      <w:r w:rsidR="00AB494D" w:rsidRPr="004D7B1D">
        <w:rPr>
          <w:color w:val="000000" w:themeColor="text1"/>
          <w:lang w:val="en-GB"/>
        </w:rPr>
        <w:t>panel show</w:t>
      </w:r>
      <w:r w:rsidR="007E4626" w:rsidRPr="004D7B1D">
        <w:rPr>
          <w:color w:val="000000" w:themeColor="text1"/>
          <w:lang w:val="en-GB"/>
        </w:rPr>
        <w:t>s</w:t>
      </w:r>
      <w:r w:rsidR="00AB494D" w:rsidRPr="004D7B1D">
        <w:rPr>
          <w:color w:val="000000" w:themeColor="text1"/>
          <w:lang w:val="en-GB"/>
        </w:rPr>
        <w:t xml:space="preserve"> a </w:t>
      </w:r>
      <w:proofErr w:type="spellStart"/>
      <w:r w:rsidR="00AB494D" w:rsidRPr="004D7B1D">
        <w:rPr>
          <w:color w:val="000000" w:themeColor="text1"/>
        </w:rPr>
        <w:t>kinegram</w:t>
      </w:r>
      <w:proofErr w:type="spellEnd"/>
      <w:r w:rsidR="00AB494D" w:rsidRPr="004D7B1D">
        <w:rPr>
          <w:color w:val="000000" w:themeColor="text1"/>
        </w:rPr>
        <w:t xml:space="preserve"> of a full cycle for self-selected and long poles </w:t>
      </w:r>
      <w:r w:rsidR="00AB494D" w:rsidRPr="004D7B1D">
        <w:rPr>
          <w:color w:val="000000" w:themeColor="text1"/>
          <w:lang w:val="en-GB"/>
        </w:rPr>
        <w:t>(+7.5 cm)</w:t>
      </w:r>
      <w:r w:rsidR="00AB494D" w:rsidRPr="004D7B1D">
        <w:rPr>
          <w:color w:val="000000" w:themeColor="text1"/>
        </w:rPr>
        <w:t xml:space="preserve"> </w:t>
      </w:r>
      <w:r w:rsidR="00AB494D" w:rsidRPr="004D7B1D">
        <w:rPr>
          <w:color w:val="000000" w:themeColor="text1"/>
          <w:lang w:val="en-GB"/>
        </w:rPr>
        <w:t xml:space="preserve">at </w:t>
      </w:r>
      <w:r w:rsidR="00AB494D" w:rsidRPr="004D7B1D">
        <w:rPr>
          <w:rFonts w:eastAsiaTheme="minorHAnsi"/>
          <w:color w:val="000000" w:themeColor="text1"/>
        </w:rPr>
        <w:t>4</w:t>
      </w:r>
      <w:r w:rsidR="009B4026" w:rsidRPr="004D7B1D">
        <w:rPr>
          <w:rFonts w:eastAsiaTheme="minorHAnsi"/>
          <w:color w:val="000000" w:themeColor="text1"/>
        </w:rPr>
        <w:t>.0</w:t>
      </w:r>
      <w:r w:rsidR="00AB494D" w:rsidRPr="004D7B1D">
        <w:rPr>
          <w:rFonts w:eastAsiaTheme="minorHAnsi"/>
          <w:color w:val="000000" w:themeColor="text1"/>
        </w:rPr>
        <w:t xml:space="preserve"> m·s</w:t>
      </w:r>
      <w:r w:rsidR="00AB494D" w:rsidRPr="004D7B1D">
        <w:rPr>
          <w:rFonts w:eastAsiaTheme="minorHAnsi"/>
          <w:color w:val="000000" w:themeColor="text1"/>
          <w:vertAlign w:val="superscript"/>
        </w:rPr>
        <w:t>-1</w:t>
      </w:r>
      <w:r w:rsidR="00AB494D" w:rsidRPr="004D7B1D">
        <w:rPr>
          <w:rFonts w:eastAsiaTheme="minorHAnsi"/>
          <w:color w:val="000000" w:themeColor="text1"/>
        </w:rPr>
        <w:t xml:space="preserve"> during double poling</w:t>
      </w:r>
      <w:r w:rsidR="00AB494D" w:rsidRPr="004D7B1D">
        <w:rPr>
          <w:color w:val="000000" w:themeColor="text1"/>
        </w:rPr>
        <w:t xml:space="preserve">. </w:t>
      </w:r>
      <w:r w:rsidR="00AB494D" w:rsidRPr="004D7B1D">
        <w:rPr>
          <w:rFonts w:eastAsiaTheme="minorHAnsi"/>
          <w:color w:val="000000" w:themeColor="text1"/>
        </w:rPr>
        <w:t>Each stick</w:t>
      </w:r>
      <w:r w:rsidR="007E4626" w:rsidRPr="004D7B1D">
        <w:rPr>
          <w:rFonts w:eastAsiaTheme="minorHAnsi"/>
          <w:color w:val="000000" w:themeColor="text1"/>
        </w:rPr>
        <w:t xml:space="preserve"> </w:t>
      </w:r>
      <w:r w:rsidR="00AB494D" w:rsidRPr="004D7B1D">
        <w:rPr>
          <w:rFonts w:eastAsiaTheme="minorHAnsi"/>
          <w:color w:val="000000" w:themeColor="text1"/>
        </w:rPr>
        <w:t xml:space="preserve">figure </w:t>
      </w:r>
      <w:r w:rsidR="007E4626" w:rsidRPr="004D7B1D">
        <w:rPr>
          <w:rFonts w:eastAsiaTheme="minorHAnsi"/>
          <w:color w:val="000000" w:themeColor="text1"/>
        </w:rPr>
        <w:t>represen</w:t>
      </w:r>
      <w:r w:rsidR="00066219" w:rsidRPr="004D7B1D">
        <w:rPr>
          <w:rFonts w:eastAsiaTheme="minorHAnsi"/>
          <w:color w:val="000000" w:themeColor="text1"/>
        </w:rPr>
        <w:t>t</w:t>
      </w:r>
      <w:r w:rsidR="007E4626" w:rsidRPr="004D7B1D">
        <w:rPr>
          <w:rFonts w:eastAsiaTheme="minorHAnsi"/>
          <w:color w:val="000000" w:themeColor="text1"/>
        </w:rPr>
        <w:t xml:space="preserve">s </w:t>
      </w:r>
      <w:r w:rsidR="00AB494D" w:rsidRPr="004D7B1D">
        <w:rPr>
          <w:rFonts w:eastAsiaTheme="minorHAnsi"/>
          <w:color w:val="000000" w:themeColor="text1"/>
        </w:rPr>
        <w:t>an average of 5 cycles per subject (</w:t>
      </w:r>
      <w:r w:rsidR="00AB494D" w:rsidRPr="004D7B1D">
        <w:rPr>
          <w:rFonts w:eastAsiaTheme="minorHAnsi"/>
          <w:i/>
          <w:color w:val="000000" w:themeColor="text1"/>
        </w:rPr>
        <w:t>N</w:t>
      </w:r>
      <w:r w:rsidR="00AB494D" w:rsidRPr="004D7B1D">
        <w:rPr>
          <w:rFonts w:eastAsiaTheme="minorHAnsi"/>
          <w:color w:val="000000" w:themeColor="text1"/>
        </w:rPr>
        <w:t xml:space="preserve"> = 9).</w:t>
      </w:r>
    </w:p>
    <w:p w14:paraId="182FD4CC" w14:textId="77777777" w:rsidR="00714C5F" w:rsidRPr="004D7B1D" w:rsidRDefault="00714C5F" w:rsidP="00542477">
      <w:pPr>
        <w:spacing w:line="480" w:lineRule="auto"/>
        <w:rPr>
          <w:b/>
          <w:color w:val="000000" w:themeColor="text1"/>
          <w:lang w:val="en-GB"/>
        </w:rPr>
      </w:pPr>
    </w:p>
    <w:p w14:paraId="7E036634" w14:textId="1DB3C94B" w:rsidR="005501DD" w:rsidRPr="004D7B1D" w:rsidRDefault="00AF3DAB" w:rsidP="00542477">
      <w:pPr>
        <w:spacing w:line="480" w:lineRule="auto"/>
        <w:rPr>
          <w:color w:val="000000" w:themeColor="text1"/>
          <w:lang w:val="en-GB"/>
        </w:rPr>
      </w:pPr>
      <w:r w:rsidRPr="004D7B1D">
        <w:rPr>
          <w:b/>
          <w:color w:val="000000" w:themeColor="text1"/>
          <w:lang w:val="en-GB"/>
        </w:rPr>
        <w:t xml:space="preserve">Figure </w:t>
      </w:r>
      <w:r w:rsidR="00AB494D" w:rsidRPr="004D7B1D">
        <w:rPr>
          <w:b/>
          <w:color w:val="000000" w:themeColor="text1"/>
          <w:lang w:val="en-GB"/>
        </w:rPr>
        <w:t>6</w:t>
      </w:r>
      <w:r w:rsidRPr="004D7B1D">
        <w:rPr>
          <w:b/>
          <w:color w:val="000000" w:themeColor="text1"/>
          <w:lang w:val="en-GB"/>
        </w:rPr>
        <w:t>:</w:t>
      </w:r>
      <w:r w:rsidRPr="004D7B1D">
        <w:rPr>
          <w:color w:val="000000" w:themeColor="text1"/>
          <w:lang w:val="en-GB"/>
        </w:rPr>
        <w:t xml:space="preserve"> </w:t>
      </w:r>
      <w:r w:rsidR="00AB494D" w:rsidRPr="004D7B1D">
        <w:rPr>
          <w:color w:val="000000" w:themeColor="text1"/>
          <w:lang w:val="en-GB"/>
        </w:rPr>
        <w:t>Mean</w:t>
      </w:r>
      <w:r w:rsidRPr="004D7B1D">
        <w:rPr>
          <w:color w:val="000000" w:themeColor="text1"/>
          <w:lang w:val="en-GB"/>
        </w:rPr>
        <w:t xml:space="preserve"> joint angle characteristics for the elbow, shoulder, hip, knee and ankle during a full cycle </w:t>
      </w:r>
      <w:r w:rsidR="006C0DCA" w:rsidRPr="004D7B1D">
        <w:rPr>
          <w:color w:val="000000" w:themeColor="text1"/>
          <w:lang w:val="en-GB"/>
        </w:rPr>
        <w:t xml:space="preserve">at </w:t>
      </w:r>
      <w:r w:rsidR="006C0DCA" w:rsidRPr="004D7B1D">
        <w:rPr>
          <w:rFonts w:eastAsiaTheme="minorHAnsi"/>
          <w:color w:val="000000" w:themeColor="text1"/>
        </w:rPr>
        <w:t>4</w:t>
      </w:r>
      <w:r w:rsidR="009B4026" w:rsidRPr="004D7B1D">
        <w:rPr>
          <w:rFonts w:eastAsiaTheme="minorHAnsi"/>
          <w:color w:val="000000" w:themeColor="text1"/>
        </w:rPr>
        <w:t>.0</w:t>
      </w:r>
      <w:r w:rsidR="006C0DCA" w:rsidRPr="004D7B1D">
        <w:rPr>
          <w:rFonts w:eastAsiaTheme="minorHAnsi"/>
          <w:color w:val="000000" w:themeColor="text1"/>
        </w:rPr>
        <w:t xml:space="preserve"> m·s</w:t>
      </w:r>
      <w:r w:rsidR="006C0DCA" w:rsidRPr="004D7B1D">
        <w:rPr>
          <w:rFonts w:eastAsiaTheme="minorHAnsi"/>
          <w:color w:val="000000" w:themeColor="text1"/>
          <w:vertAlign w:val="superscript"/>
        </w:rPr>
        <w:t xml:space="preserve">-1 </w:t>
      </w:r>
      <w:r w:rsidR="000D5019" w:rsidRPr="004D7B1D">
        <w:rPr>
          <w:rFonts w:eastAsiaTheme="minorHAnsi"/>
          <w:color w:val="000000" w:themeColor="text1"/>
        </w:rPr>
        <w:t xml:space="preserve">during double poling </w:t>
      </w:r>
      <w:r w:rsidR="00066219" w:rsidRPr="004D7B1D">
        <w:rPr>
          <w:color w:val="000000" w:themeColor="text1"/>
          <w:lang w:val="en-GB"/>
        </w:rPr>
        <w:t xml:space="preserve">with </w:t>
      </w:r>
      <w:r w:rsidR="009C0B7D" w:rsidRPr="004D7B1D">
        <w:rPr>
          <w:color w:val="000000" w:themeColor="text1"/>
          <w:lang w:val="en-GB"/>
        </w:rPr>
        <w:t>self-selected</w:t>
      </w:r>
      <w:r w:rsidRPr="004D7B1D">
        <w:rPr>
          <w:color w:val="000000" w:themeColor="text1"/>
          <w:lang w:val="en-GB"/>
        </w:rPr>
        <w:t xml:space="preserve"> and long poles</w:t>
      </w:r>
      <w:r w:rsidR="000D5019" w:rsidRPr="004D7B1D">
        <w:rPr>
          <w:color w:val="000000" w:themeColor="text1"/>
          <w:lang w:val="en-GB"/>
        </w:rPr>
        <w:t xml:space="preserve"> (+7.5 cm)</w:t>
      </w:r>
      <w:r w:rsidRPr="004D7B1D">
        <w:rPr>
          <w:color w:val="000000" w:themeColor="text1"/>
          <w:lang w:val="en-GB"/>
        </w:rPr>
        <w:t xml:space="preserve">. The cycle starts (0%) and ends (100%) at pole plant. The horizontal full line shows the area of differences between the </w:t>
      </w:r>
      <w:r w:rsidR="009C0B7D" w:rsidRPr="004D7B1D">
        <w:rPr>
          <w:color w:val="000000" w:themeColor="text1"/>
          <w:lang w:val="en-GB"/>
        </w:rPr>
        <w:t>self-selected</w:t>
      </w:r>
      <w:r w:rsidRPr="004D7B1D">
        <w:rPr>
          <w:color w:val="000000" w:themeColor="text1"/>
          <w:lang w:val="en-GB"/>
        </w:rPr>
        <w:t xml:space="preserve"> and long poles (paired t-test, </w:t>
      </w:r>
      <w:r w:rsidRPr="004D7B1D">
        <w:rPr>
          <w:i/>
          <w:color w:val="000000" w:themeColor="text1"/>
          <w:lang w:val="en-GB"/>
        </w:rPr>
        <w:t>P</w:t>
      </w:r>
      <w:r w:rsidRPr="004D7B1D">
        <w:rPr>
          <w:color w:val="000000" w:themeColor="text1"/>
          <w:lang w:val="en-GB"/>
        </w:rPr>
        <w:t xml:space="preserve"> &lt; 0.</w:t>
      </w:r>
      <w:r w:rsidR="00643035" w:rsidRPr="004D7B1D">
        <w:rPr>
          <w:color w:val="000000" w:themeColor="text1"/>
          <w:lang w:val="en-GB"/>
        </w:rPr>
        <w:t>05</w:t>
      </w:r>
      <w:r w:rsidRPr="004D7B1D">
        <w:rPr>
          <w:color w:val="000000" w:themeColor="text1"/>
          <w:lang w:val="en-GB"/>
        </w:rPr>
        <w:t xml:space="preserve">, </w:t>
      </w:r>
      <w:r w:rsidRPr="004D7B1D">
        <w:rPr>
          <w:i/>
          <w:color w:val="000000" w:themeColor="text1"/>
          <w:lang w:val="en-GB"/>
        </w:rPr>
        <w:t>N</w:t>
      </w:r>
      <w:r w:rsidR="00E22D22" w:rsidRPr="004D7B1D">
        <w:rPr>
          <w:i/>
          <w:color w:val="000000" w:themeColor="text1"/>
          <w:lang w:val="en-GB"/>
        </w:rPr>
        <w:t xml:space="preserve"> </w:t>
      </w:r>
      <w:r w:rsidRPr="004D7B1D">
        <w:rPr>
          <w:color w:val="000000" w:themeColor="text1"/>
          <w:lang w:val="en-GB"/>
        </w:rPr>
        <w:t>=</w:t>
      </w:r>
      <w:r w:rsidR="00E22D22" w:rsidRPr="004D7B1D">
        <w:rPr>
          <w:color w:val="000000" w:themeColor="text1"/>
          <w:lang w:val="en-GB"/>
        </w:rPr>
        <w:t xml:space="preserve"> </w:t>
      </w:r>
      <w:r w:rsidRPr="004D7B1D">
        <w:rPr>
          <w:color w:val="000000" w:themeColor="text1"/>
          <w:lang w:val="en-GB"/>
        </w:rPr>
        <w:t>9).</w:t>
      </w:r>
    </w:p>
    <w:sectPr w:rsidR="005501DD" w:rsidRPr="004D7B1D" w:rsidSect="009C5597">
      <w:footerReference w:type="even" r:id="rId10"/>
      <w:footerReference w:type="default" r:id="rId11"/>
      <w:pgSz w:w="12240" w:h="15840"/>
      <w:pgMar w:top="1440" w:right="1800" w:bottom="1440" w:left="1800" w:header="708" w:footer="708" w:gutter="0"/>
      <w:lnNumType w:countBy="1" w:restart="continuous"/>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9693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B6F45" w14:textId="77777777" w:rsidR="00682306" w:rsidRDefault="00682306">
      <w:r>
        <w:separator/>
      </w:r>
    </w:p>
  </w:endnote>
  <w:endnote w:type="continuationSeparator" w:id="0">
    <w:p w14:paraId="6A4196A6" w14:textId="77777777" w:rsidR="00682306" w:rsidRDefault="0068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vTT739e07da">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63FEC" w14:textId="77777777" w:rsidR="00352635" w:rsidRDefault="00937798" w:rsidP="0081044F">
    <w:pPr>
      <w:pStyle w:val="Bunntekst"/>
      <w:framePr w:wrap="around" w:vAnchor="text" w:hAnchor="margin" w:xAlign="right" w:y="1"/>
      <w:rPr>
        <w:rStyle w:val="Sidetall"/>
      </w:rPr>
    </w:pPr>
    <w:r>
      <w:rPr>
        <w:rStyle w:val="Sidetall"/>
      </w:rPr>
      <w:fldChar w:fldCharType="begin"/>
    </w:r>
    <w:r w:rsidR="00352635">
      <w:rPr>
        <w:rStyle w:val="Sidetall"/>
      </w:rPr>
      <w:instrText xml:space="preserve">PAGE  </w:instrText>
    </w:r>
    <w:r>
      <w:rPr>
        <w:rStyle w:val="Sidetall"/>
      </w:rPr>
      <w:fldChar w:fldCharType="end"/>
    </w:r>
  </w:p>
  <w:p w14:paraId="34DEE9B9" w14:textId="77777777" w:rsidR="00352635" w:rsidRDefault="00352635" w:rsidP="0081044F">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B8E0" w14:textId="20F964A1" w:rsidR="00352635" w:rsidRDefault="00937798" w:rsidP="0081044F">
    <w:pPr>
      <w:pStyle w:val="Bunntekst"/>
      <w:framePr w:wrap="around" w:vAnchor="text" w:hAnchor="margin" w:xAlign="right" w:y="1"/>
      <w:rPr>
        <w:rStyle w:val="Sidetall"/>
      </w:rPr>
    </w:pPr>
    <w:r>
      <w:rPr>
        <w:rStyle w:val="Sidetall"/>
      </w:rPr>
      <w:fldChar w:fldCharType="begin"/>
    </w:r>
    <w:r w:rsidR="00352635">
      <w:rPr>
        <w:rStyle w:val="Sidetall"/>
      </w:rPr>
      <w:instrText xml:space="preserve">PAGE  </w:instrText>
    </w:r>
    <w:r>
      <w:rPr>
        <w:rStyle w:val="Sidetall"/>
      </w:rPr>
      <w:fldChar w:fldCharType="separate"/>
    </w:r>
    <w:r w:rsidR="000569AE">
      <w:rPr>
        <w:rStyle w:val="Sidetall"/>
        <w:noProof/>
      </w:rPr>
      <w:t>12</w:t>
    </w:r>
    <w:r>
      <w:rPr>
        <w:rStyle w:val="Sidetall"/>
      </w:rPr>
      <w:fldChar w:fldCharType="end"/>
    </w:r>
  </w:p>
  <w:p w14:paraId="4E8950B3" w14:textId="77777777" w:rsidR="00352635" w:rsidRDefault="00352635" w:rsidP="0081044F">
    <w:pPr>
      <w:pStyle w:val="Bunn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92463" w14:textId="77777777" w:rsidR="00682306" w:rsidRDefault="00682306">
      <w:r>
        <w:separator/>
      </w:r>
    </w:p>
  </w:footnote>
  <w:footnote w:type="continuationSeparator" w:id="0">
    <w:p w14:paraId="2E7452B0" w14:textId="77777777" w:rsidR="00682306" w:rsidRDefault="00682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DD9"/>
    <w:multiLevelType w:val="hybridMultilevel"/>
    <w:tmpl w:val="57AA78B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02AD5723"/>
    <w:multiLevelType w:val="hybridMultilevel"/>
    <w:tmpl w:val="498CF1F8"/>
    <w:lvl w:ilvl="0" w:tplc="2526968E">
      <w:start w:val="1"/>
      <w:numFmt w:val="decimal"/>
      <w:lvlText w:val="%1."/>
      <w:lvlJc w:val="left"/>
      <w:pPr>
        <w:ind w:left="720" w:hanging="360"/>
      </w:pPr>
      <w:rPr>
        <w:rFonts w:hint="default"/>
        <w:color w:val="000000"/>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1E7C3994"/>
    <w:multiLevelType w:val="hybridMultilevel"/>
    <w:tmpl w:val="1EECBF6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249F18B5"/>
    <w:multiLevelType w:val="hybridMultilevel"/>
    <w:tmpl w:val="7838751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44721B6C"/>
    <w:multiLevelType w:val="hybridMultilevel"/>
    <w:tmpl w:val="C5AE4228"/>
    <w:lvl w:ilvl="0" w:tplc="8E1C441A">
      <w:start w:val="1"/>
      <w:numFmt w:val="decimal"/>
      <w:lvlText w:val="%1."/>
      <w:lvlJc w:val="left"/>
      <w:pPr>
        <w:ind w:left="720" w:hanging="360"/>
      </w:pPr>
      <w:rPr>
        <w:rFonts w:ascii="Times New Roman" w:eastAsia="Times New Roman"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5DCC17B4"/>
    <w:multiLevelType w:val="hybridMultilevel"/>
    <w:tmpl w:val="498CF1F8"/>
    <w:lvl w:ilvl="0" w:tplc="2526968E">
      <w:start w:val="1"/>
      <w:numFmt w:val="decimal"/>
      <w:lvlText w:val="%1."/>
      <w:lvlJc w:val="left"/>
      <w:pPr>
        <w:ind w:left="720" w:hanging="360"/>
      </w:pPr>
      <w:rPr>
        <w:rFonts w:hint="default"/>
        <w:color w:val="0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7FCC1641"/>
    <w:multiLevelType w:val="hybridMultilevel"/>
    <w:tmpl w:val="662AC9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2"/>
  </w:num>
  <w:num w:numId="6">
    <w:abstractNumId w:val="4"/>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Øyvind Sandbakk">
    <w15:presenceInfo w15:providerId="AD" w15:userId="S-1-5-21-3959417778-1711865379-3952174976-267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A7D"/>
    <w:rsid w:val="00000383"/>
    <w:rsid w:val="0000051C"/>
    <w:rsid w:val="00000991"/>
    <w:rsid w:val="000012E1"/>
    <w:rsid w:val="00001EEE"/>
    <w:rsid w:val="00003559"/>
    <w:rsid w:val="00004AAC"/>
    <w:rsid w:val="00007F94"/>
    <w:rsid w:val="00010D69"/>
    <w:rsid w:val="00011B3E"/>
    <w:rsid w:val="00012B54"/>
    <w:rsid w:val="00013F0D"/>
    <w:rsid w:val="00013F45"/>
    <w:rsid w:val="00016D07"/>
    <w:rsid w:val="00020EE0"/>
    <w:rsid w:val="000210FA"/>
    <w:rsid w:val="000246BA"/>
    <w:rsid w:val="000317F6"/>
    <w:rsid w:val="00031F25"/>
    <w:rsid w:val="00035104"/>
    <w:rsid w:val="000359BC"/>
    <w:rsid w:val="00037A8F"/>
    <w:rsid w:val="0004390A"/>
    <w:rsid w:val="00043AEB"/>
    <w:rsid w:val="000476AD"/>
    <w:rsid w:val="00047789"/>
    <w:rsid w:val="0005345B"/>
    <w:rsid w:val="0005689C"/>
    <w:rsid w:val="000569AE"/>
    <w:rsid w:val="00056AE1"/>
    <w:rsid w:val="000631C1"/>
    <w:rsid w:val="00064C47"/>
    <w:rsid w:val="00065820"/>
    <w:rsid w:val="00066219"/>
    <w:rsid w:val="000672AF"/>
    <w:rsid w:val="00067C14"/>
    <w:rsid w:val="00067DE7"/>
    <w:rsid w:val="000707F0"/>
    <w:rsid w:val="0007560D"/>
    <w:rsid w:val="00075F29"/>
    <w:rsid w:val="000763A6"/>
    <w:rsid w:val="00077ACF"/>
    <w:rsid w:val="00081939"/>
    <w:rsid w:val="00083284"/>
    <w:rsid w:val="0008590B"/>
    <w:rsid w:val="00086B42"/>
    <w:rsid w:val="00090997"/>
    <w:rsid w:val="00091E34"/>
    <w:rsid w:val="00095B02"/>
    <w:rsid w:val="00095C18"/>
    <w:rsid w:val="0009621A"/>
    <w:rsid w:val="000A3BBE"/>
    <w:rsid w:val="000A42D7"/>
    <w:rsid w:val="000A62E4"/>
    <w:rsid w:val="000A7FE5"/>
    <w:rsid w:val="000B3684"/>
    <w:rsid w:val="000B7465"/>
    <w:rsid w:val="000C2237"/>
    <w:rsid w:val="000C547B"/>
    <w:rsid w:val="000C646B"/>
    <w:rsid w:val="000C663D"/>
    <w:rsid w:val="000C7857"/>
    <w:rsid w:val="000D066C"/>
    <w:rsid w:val="000D0EF8"/>
    <w:rsid w:val="000D2CED"/>
    <w:rsid w:val="000D30AE"/>
    <w:rsid w:val="000D5019"/>
    <w:rsid w:val="000D7EA8"/>
    <w:rsid w:val="000E04B5"/>
    <w:rsid w:val="000E32B6"/>
    <w:rsid w:val="000E32E2"/>
    <w:rsid w:val="000E36D0"/>
    <w:rsid w:val="000E625F"/>
    <w:rsid w:val="000F47CD"/>
    <w:rsid w:val="000F58CA"/>
    <w:rsid w:val="000F5C0B"/>
    <w:rsid w:val="000F5DCB"/>
    <w:rsid w:val="000F68D9"/>
    <w:rsid w:val="000F6E83"/>
    <w:rsid w:val="0010211D"/>
    <w:rsid w:val="00102632"/>
    <w:rsid w:val="00102D24"/>
    <w:rsid w:val="00103F7D"/>
    <w:rsid w:val="00105B19"/>
    <w:rsid w:val="001104B8"/>
    <w:rsid w:val="001118FA"/>
    <w:rsid w:val="00120C31"/>
    <w:rsid w:val="00121645"/>
    <w:rsid w:val="00121F86"/>
    <w:rsid w:val="00122431"/>
    <w:rsid w:val="0012312D"/>
    <w:rsid w:val="0012410E"/>
    <w:rsid w:val="001247BE"/>
    <w:rsid w:val="001275A1"/>
    <w:rsid w:val="00136A9E"/>
    <w:rsid w:val="0014053B"/>
    <w:rsid w:val="00141757"/>
    <w:rsid w:val="001439E8"/>
    <w:rsid w:val="001442F6"/>
    <w:rsid w:val="00147605"/>
    <w:rsid w:val="0015253C"/>
    <w:rsid w:val="0015325B"/>
    <w:rsid w:val="00154EA9"/>
    <w:rsid w:val="00156091"/>
    <w:rsid w:val="001625BC"/>
    <w:rsid w:val="00162962"/>
    <w:rsid w:val="00162D1C"/>
    <w:rsid w:val="001639C3"/>
    <w:rsid w:val="001656C4"/>
    <w:rsid w:val="00181808"/>
    <w:rsid w:val="00183336"/>
    <w:rsid w:val="001841F6"/>
    <w:rsid w:val="001846E9"/>
    <w:rsid w:val="001906E6"/>
    <w:rsid w:val="001925AD"/>
    <w:rsid w:val="00193BAB"/>
    <w:rsid w:val="00197C7F"/>
    <w:rsid w:val="001A1F81"/>
    <w:rsid w:val="001B0D4E"/>
    <w:rsid w:val="001B2D93"/>
    <w:rsid w:val="001B4B54"/>
    <w:rsid w:val="001B6BA9"/>
    <w:rsid w:val="001B7844"/>
    <w:rsid w:val="001C20A1"/>
    <w:rsid w:val="001C412C"/>
    <w:rsid w:val="001C622F"/>
    <w:rsid w:val="001C76B8"/>
    <w:rsid w:val="001D0186"/>
    <w:rsid w:val="001D1636"/>
    <w:rsid w:val="001D23BE"/>
    <w:rsid w:val="001D3134"/>
    <w:rsid w:val="001D43E6"/>
    <w:rsid w:val="001D5D8F"/>
    <w:rsid w:val="001D63A7"/>
    <w:rsid w:val="001D6537"/>
    <w:rsid w:val="001D6E29"/>
    <w:rsid w:val="001D79C2"/>
    <w:rsid w:val="001E207B"/>
    <w:rsid w:val="001E361E"/>
    <w:rsid w:val="001F1CAC"/>
    <w:rsid w:val="001F567D"/>
    <w:rsid w:val="001F6A9B"/>
    <w:rsid w:val="001F70A5"/>
    <w:rsid w:val="00200D56"/>
    <w:rsid w:val="00202840"/>
    <w:rsid w:val="00203BF7"/>
    <w:rsid w:val="00207B85"/>
    <w:rsid w:val="00210C6B"/>
    <w:rsid w:val="00213986"/>
    <w:rsid w:val="0021417E"/>
    <w:rsid w:val="00214C9F"/>
    <w:rsid w:val="00215BCD"/>
    <w:rsid w:val="00220739"/>
    <w:rsid w:val="002210FA"/>
    <w:rsid w:val="00221694"/>
    <w:rsid w:val="002229BD"/>
    <w:rsid w:val="00224302"/>
    <w:rsid w:val="002250B9"/>
    <w:rsid w:val="00225433"/>
    <w:rsid w:val="002255B5"/>
    <w:rsid w:val="00225DF1"/>
    <w:rsid w:val="002268D2"/>
    <w:rsid w:val="00226A08"/>
    <w:rsid w:val="00227E23"/>
    <w:rsid w:val="00232AE5"/>
    <w:rsid w:val="0023345C"/>
    <w:rsid w:val="002350E7"/>
    <w:rsid w:val="002352F3"/>
    <w:rsid w:val="00235BDD"/>
    <w:rsid w:val="0024097D"/>
    <w:rsid w:val="00241356"/>
    <w:rsid w:val="00242BE1"/>
    <w:rsid w:val="00243933"/>
    <w:rsid w:val="00243CEF"/>
    <w:rsid w:val="00244903"/>
    <w:rsid w:val="002455AF"/>
    <w:rsid w:val="00246634"/>
    <w:rsid w:val="00246D97"/>
    <w:rsid w:val="00247C5F"/>
    <w:rsid w:val="00254B16"/>
    <w:rsid w:val="002575F0"/>
    <w:rsid w:val="00260626"/>
    <w:rsid w:val="002614FE"/>
    <w:rsid w:val="0026229B"/>
    <w:rsid w:val="00262C4F"/>
    <w:rsid w:val="0026357F"/>
    <w:rsid w:val="00267FF9"/>
    <w:rsid w:val="00270748"/>
    <w:rsid w:val="002710A4"/>
    <w:rsid w:val="0027144A"/>
    <w:rsid w:val="00271AD8"/>
    <w:rsid w:val="00272984"/>
    <w:rsid w:val="00276B13"/>
    <w:rsid w:val="002807D9"/>
    <w:rsid w:val="00280BDB"/>
    <w:rsid w:val="00280F8B"/>
    <w:rsid w:val="00282500"/>
    <w:rsid w:val="00287F52"/>
    <w:rsid w:val="00290A07"/>
    <w:rsid w:val="0029163C"/>
    <w:rsid w:val="0029364E"/>
    <w:rsid w:val="002A09C2"/>
    <w:rsid w:val="002A0DD6"/>
    <w:rsid w:val="002A148D"/>
    <w:rsid w:val="002A2666"/>
    <w:rsid w:val="002A452B"/>
    <w:rsid w:val="002A5DEF"/>
    <w:rsid w:val="002A62BA"/>
    <w:rsid w:val="002A7609"/>
    <w:rsid w:val="002B5D8B"/>
    <w:rsid w:val="002B6091"/>
    <w:rsid w:val="002B6795"/>
    <w:rsid w:val="002B7FCF"/>
    <w:rsid w:val="002C326F"/>
    <w:rsid w:val="002C6D43"/>
    <w:rsid w:val="002D0819"/>
    <w:rsid w:val="002D08E5"/>
    <w:rsid w:val="002D1490"/>
    <w:rsid w:val="002D1774"/>
    <w:rsid w:val="002D1E54"/>
    <w:rsid w:val="002D3A10"/>
    <w:rsid w:val="002D4F96"/>
    <w:rsid w:val="002D59A0"/>
    <w:rsid w:val="002E0EC2"/>
    <w:rsid w:val="002E2398"/>
    <w:rsid w:val="002E2A1C"/>
    <w:rsid w:val="002E320B"/>
    <w:rsid w:val="002E3439"/>
    <w:rsid w:val="002E412A"/>
    <w:rsid w:val="002E5BC4"/>
    <w:rsid w:val="002F2829"/>
    <w:rsid w:val="002F3D68"/>
    <w:rsid w:val="002F6035"/>
    <w:rsid w:val="002F6F97"/>
    <w:rsid w:val="002F7993"/>
    <w:rsid w:val="002F7A43"/>
    <w:rsid w:val="003013EF"/>
    <w:rsid w:val="0030719F"/>
    <w:rsid w:val="00311E23"/>
    <w:rsid w:val="00313EC7"/>
    <w:rsid w:val="00314279"/>
    <w:rsid w:val="0031535B"/>
    <w:rsid w:val="003154FE"/>
    <w:rsid w:val="00317E2D"/>
    <w:rsid w:val="003216EE"/>
    <w:rsid w:val="0032264E"/>
    <w:rsid w:val="0033086C"/>
    <w:rsid w:val="0033102A"/>
    <w:rsid w:val="00332084"/>
    <w:rsid w:val="00332229"/>
    <w:rsid w:val="0033381F"/>
    <w:rsid w:val="00333E4A"/>
    <w:rsid w:val="00334AE3"/>
    <w:rsid w:val="003407FA"/>
    <w:rsid w:val="00344DF1"/>
    <w:rsid w:val="00344E58"/>
    <w:rsid w:val="003467B5"/>
    <w:rsid w:val="00347729"/>
    <w:rsid w:val="003510CF"/>
    <w:rsid w:val="00351E4C"/>
    <w:rsid w:val="00352635"/>
    <w:rsid w:val="00353D8B"/>
    <w:rsid w:val="0035597A"/>
    <w:rsid w:val="0035792D"/>
    <w:rsid w:val="003613F3"/>
    <w:rsid w:val="003627BD"/>
    <w:rsid w:val="003643B5"/>
    <w:rsid w:val="0036553D"/>
    <w:rsid w:val="003661BB"/>
    <w:rsid w:val="00371654"/>
    <w:rsid w:val="00371F27"/>
    <w:rsid w:val="00373CE6"/>
    <w:rsid w:val="00373EB7"/>
    <w:rsid w:val="00376800"/>
    <w:rsid w:val="00387673"/>
    <w:rsid w:val="003905FD"/>
    <w:rsid w:val="003925EC"/>
    <w:rsid w:val="0039594B"/>
    <w:rsid w:val="003A4C0D"/>
    <w:rsid w:val="003A4D82"/>
    <w:rsid w:val="003A5BCF"/>
    <w:rsid w:val="003A639C"/>
    <w:rsid w:val="003A793A"/>
    <w:rsid w:val="003B57FD"/>
    <w:rsid w:val="003B5CB9"/>
    <w:rsid w:val="003C108D"/>
    <w:rsid w:val="003C1C21"/>
    <w:rsid w:val="003C2034"/>
    <w:rsid w:val="003C2FA0"/>
    <w:rsid w:val="003C4933"/>
    <w:rsid w:val="003C52FF"/>
    <w:rsid w:val="003C588F"/>
    <w:rsid w:val="003C5CE6"/>
    <w:rsid w:val="003C7413"/>
    <w:rsid w:val="003C7C6D"/>
    <w:rsid w:val="003D115C"/>
    <w:rsid w:val="003D30E7"/>
    <w:rsid w:val="003E2950"/>
    <w:rsid w:val="003E30B6"/>
    <w:rsid w:val="003E4CBE"/>
    <w:rsid w:val="003E5DC8"/>
    <w:rsid w:val="003E6BA2"/>
    <w:rsid w:val="0040263D"/>
    <w:rsid w:val="004040CE"/>
    <w:rsid w:val="004105BF"/>
    <w:rsid w:val="004126CA"/>
    <w:rsid w:val="004134DB"/>
    <w:rsid w:val="004170FB"/>
    <w:rsid w:val="00420E3D"/>
    <w:rsid w:val="00423D21"/>
    <w:rsid w:val="00423D9D"/>
    <w:rsid w:val="004244F6"/>
    <w:rsid w:val="00424ACA"/>
    <w:rsid w:val="00425225"/>
    <w:rsid w:val="0042643C"/>
    <w:rsid w:val="00430DBE"/>
    <w:rsid w:val="00432B0C"/>
    <w:rsid w:val="00432F8F"/>
    <w:rsid w:val="0043390C"/>
    <w:rsid w:val="0043442D"/>
    <w:rsid w:val="00434BD5"/>
    <w:rsid w:val="00434D49"/>
    <w:rsid w:val="00437372"/>
    <w:rsid w:val="00440CF2"/>
    <w:rsid w:val="00440DF4"/>
    <w:rsid w:val="00441AF5"/>
    <w:rsid w:val="004420B6"/>
    <w:rsid w:val="00445BB9"/>
    <w:rsid w:val="0044695D"/>
    <w:rsid w:val="00447F61"/>
    <w:rsid w:val="00452BE0"/>
    <w:rsid w:val="004531E6"/>
    <w:rsid w:val="004531F6"/>
    <w:rsid w:val="0045357C"/>
    <w:rsid w:val="004535C3"/>
    <w:rsid w:val="00454672"/>
    <w:rsid w:val="00454A19"/>
    <w:rsid w:val="00456696"/>
    <w:rsid w:val="00456C1D"/>
    <w:rsid w:val="00457B35"/>
    <w:rsid w:val="00457BD9"/>
    <w:rsid w:val="00460884"/>
    <w:rsid w:val="00460E54"/>
    <w:rsid w:val="00467F3D"/>
    <w:rsid w:val="00471375"/>
    <w:rsid w:val="004719DF"/>
    <w:rsid w:val="00473A1E"/>
    <w:rsid w:val="00476B92"/>
    <w:rsid w:val="004815AF"/>
    <w:rsid w:val="00482208"/>
    <w:rsid w:val="00483234"/>
    <w:rsid w:val="00484F43"/>
    <w:rsid w:val="00490137"/>
    <w:rsid w:val="004910AD"/>
    <w:rsid w:val="00493086"/>
    <w:rsid w:val="00495251"/>
    <w:rsid w:val="004A1FB0"/>
    <w:rsid w:val="004A25C6"/>
    <w:rsid w:val="004A2A44"/>
    <w:rsid w:val="004A36CA"/>
    <w:rsid w:val="004A3870"/>
    <w:rsid w:val="004A448C"/>
    <w:rsid w:val="004B01F2"/>
    <w:rsid w:val="004B03C0"/>
    <w:rsid w:val="004B0F7F"/>
    <w:rsid w:val="004B15D3"/>
    <w:rsid w:val="004B2BD9"/>
    <w:rsid w:val="004B4171"/>
    <w:rsid w:val="004B499E"/>
    <w:rsid w:val="004B4C49"/>
    <w:rsid w:val="004B4F06"/>
    <w:rsid w:val="004B5601"/>
    <w:rsid w:val="004C585D"/>
    <w:rsid w:val="004C7F9C"/>
    <w:rsid w:val="004D0F93"/>
    <w:rsid w:val="004D1CFA"/>
    <w:rsid w:val="004D1D52"/>
    <w:rsid w:val="004D1F1C"/>
    <w:rsid w:val="004D5253"/>
    <w:rsid w:val="004D5499"/>
    <w:rsid w:val="004D5F0B"/>
    <w:rsid w:val="004D7B1D"/>
    <w:rsid w:val="004E2B95"/>
    <w:rsid w:val="004E76D1"/>
    <w:rsid w:val="004E7A39"/>
    <w:rsid w:val="004F4BA4"/>
    <w:rsid w:val="004F5C41"/>
    <w:rsid w:val="00501FEC"/>
    <w:rsid w:val="005028CE"/>
    <w:rsid w:val="0050647A"/>
    <w:rsid w:val="00506B2D"/>
    <w:rsid w:val="0051196E"/>
    <w:rsid w:val="0051258F"/>
    <w:rsid w:val="005133A2"/>
    <w:rsid w:val="0051392D"/>
    <w:rsid w:val="00515ED5"/>
    <w:rsid w:val="0051696C"/>
    <w:rsid w:val="00520617"/>
    <w:rsid w:val="00521489"/>
    <w:rsid w:val="00522A9D"/>
    <w:rsid w:val="00525603"/>
    <w:rsid w:val="00526721"/>
    <w:rsid w:val="00527022"/>
    <w:rsid w:val="00527E22"/>
    <w:rsid w:val="0053135E"/>
    <w:rsid w:val="00532264"/>
    <w:rsid w:val="00532656"/>
    <w:rsid w:val="0053265D"/>
    <w:rsid w:val="00542477"/>
    <w:rsid w:val="005439E1"/>
    <w:rsid w:val="00544F7E"/>
    <w:rsid w:val="00546332"/>
    <w:rsid w:val="005501DD"/>
    <w:rsid w:val="00553A39"/>
    <w:rsid w:val="005609F8"/>
    <w:rsid w:val="00560E7F"/>
    <w:rsid w:val="005629EB"/>
    <w:rsid w:val="00564A4E"/>
    <w:rsid w:val="0056635F"/>
    <w:rsid w:val="00566A1C"/>
    <w:rsid w:val="00566DF4"/>
    <w:rsid w:val="005704AE"/>
    <w:rsid w:val="00570BBD"/>
    <w:rsid w:val="00572524"/>
    <w:rsid w:val="00572920"/>
    <w:rsid w:val="00572D96"/>
    <w:rsid w:val="005753BD"/>
    <w:rsid w:val="00575AE1"/>
    <w:rsid w:val="005768A5"/>
    <w:rsid w:val="00576D2B"/>
    <w:rsid w:val="0057714F"/>
    <w:rsid w:val="00580044"/>
    <w:rsid w:val="005822BB"/>
    <w:rsid w:val="00582EE7"/>
    <w:rsid w:val="0058383E"/>
    <w:rsid w:val="00584C95"/>
    <w:rsid w:val="00585818"/>
    <w:rsid w:val="00585E84"/>
    <w:rsid w:val="005865B9"/>
    <w:rsid w:val="00590C72"/>
    <w:rsid w:val="005921C4"/>
    <w:rsid w:val="00594B0B"/>
    <w:rsid w:val="00596A7D"/>
    <w:rsid w:val="005A0551"/>
    <w:rsid w:val="005A05B6"/>
    <w:rsid w:val="005A1487"/>
    <w:rsid w:val="005A29B9"/>
    <w:rsid w:val="005A32B7"/>
    <w:rsid w:val="005A39C8"/>
    <w:rsid w:val="005A4F3F"/>
    <w:rsid w:val="005A6351"/>
    <w:rsid w:val="005B06CF"/>
    <w:rsid w:val="005B19B8"/>
    <w:rsid w:val="005B1A8F"/>
    <w:rsid w:val="005B1FEE"/>
    <w:rsid w:val="005B406C"/>
    <w:rsid w:val="005B5260"/>
    <w:rsid w:val="005B6181"/>
    <w:rsid w:val="005B67F1"/>
    <w:rsid w:val="005C2311"/>
    <w:rsid w:val="005C2C6B"/>
    <w:rsid w:val="005D2979"/>
    <w:rsid w:val="005D3756"/>
    <w:rsid w:val="005D543E"/>
    <w:rsid w:val="005E07A6"/>
    <w:rsid w:val="005E0CE7"/>
    <w:rsid w:val="005E1299"/>
    <w:rsid w:val="005E3C44"/>
    <w:rsid w:val="005E4483"/>
    <w:rsid w:val="005E4EE2"/>
    <w:rsid w:val="005E5EF8"/>
    <w:rsid w:val="005E6E74"/>
    <w:rsid w:val="005F1538"/>
    <w:rsid w:val="005F2FE6"/>
    <w:rsid w:val="005F3473"/>
    <w:rsid w:val="005F37E4"/>
    <w:rsid w:val="005F3942"/>
    <w:rsid w:val="005F3AA0"/>
    <w:rsid w:val="005F478F"/>
    <w:rsid w:val="005F5EE8"/>
    <w:rsid w:val="00600805"/>
    <w:rsid w:val="006010E4"/>
    <w:rsid w:val="0060139F"/>
    <w:rsid w:val="00601967"/>
    <w:rsid w:val="006052D0"/>
    <w:rsid w:val="00605D05"/>
    <w:rsid w:val="0060675F"/>
    <w:rsid w:val="006103E6"/>
    <w:rsid w:val="00611407"/>
    <w:rsid w:val="00612414"/>
    <w:rsid w:val="0061259C"/>
    <w:rsid w:val="00620C0F"/>
    <w:rsid w:val="0062394C"/>
    <w:rsid w:val="006247FF"/>
    <w:rsid w:val="00632E1F"/>
    <w:rsid w:val="0063529B"/>
    <w:rsid w:val="00637BC3"/>
    <w:rsid w:val="00640338"/>
    <w:rsid w:val="00641E30"/>
    <w:rsid w:val="00642782"/>
    <w:rsid w:val="00642E19"/>
    <w:rsid w:val="00643035"/>
    <w:rsid w:val="00643C89"/>
    <w:rsid w:val="00643F17"/>
    <w:rsid w:val="00644D43"/>
    <w:rsid w:val="006517A2"/>
    <w:rsid w:val="006547FB"/>
    <w:rsid w:val="00655484"/>
    <w:rsid w:val="00657232"/>
    <w:rsid w:val="00662F68"/>
    <w:rsid w:val="0066537C"/>
    <w:rsid w:val="00665F76"/>
    <w:rsid w:val="00670A44"/>
    <w:rsid w:val="0067239A"/>
    <w:rsid w:val="006724EE"/>
    <w:rsid w:val="00672A25"/>
    <w:rsid w:val="006769C1"/>
    <w:rsid w:val="006771A3"/>
    <w:rsid w:val="00680F62"/>
    <w:rsid w:val="00681EBE"/>
    <w:rsid w:val="00682306"/>
    <w:rsid w:val="00687722"/>
    <w:rsid w:val="006879F0"/>
    <w:rsid w:val="006916AC"/>
    <w:rsid w:val="00692675"/>
    <w:rsid w:val="006949C3"/>
    <w:rsid w:val="00695C8A"/>
    <w:rsid w:val="00697355"/>
    <w:rsid w:val="006974FA"/>
    <w:rsid w:val="006A05F2"/>
    <w:rsid w:val="006A4429"/>
    <w:rsid w:val="006C0DCA"/>
    <w:rsid w:val="006C320C"/>
    <w:rsid w:val="006C51E8"/>
    <w:rsid w:val="006D170C"/>
    <w:rsid w:val="006D2840"/>
    <w:rsid w:val="006D3770"/>
    <w:rsid w:val="006D6856"/>
    <w:rsid w:val="006D7681"/>
    <w:rsid w:val="006D7AA7"/>
    <w:rsid w:val="006E0FA4"/>
    <w:rsid w:val="006E314A"/>
    <w:rsid w:val="006E50B8"/>
    <w:rsid w:val="006E6F02"/>
    <w:rsid w:val="006E7F6F"/>
    <w:rsid w:val="006F0E13"/>
    <w:rsid w:val="006F28A9"/>
    <w:rsid w:val="006F4519"/>
    <w:rsid w:val="006F574C"/>
    <w:rsid w:val="006F6663"/>
    <w:rsid w:val="006F75A1"/>
    <w:rsid w:val="00701EE6"/>
    <w:rsid w:val="007022FC"/>
    <w:rsid w:val="007027E1"/>
    <w:rsid w:val="007033C9"/>
    <w:rsid w:val="00704792"/>
    <w:rsid w:val="00706C08"/>
    <w:rsid w:val="007072C7"/>
    <w:rsid w:val="007108FB"/>
    <w:rsid w:val="00712F2B"/>
    <w:rsid w:val="0071486D"/>
    <w:rsid w:val="00714C5F"/>
    <w:rsid w:val="00714E17"/>
    <w:rsid w:val="00721E90"/>
    <w:rsid w:val="00722181"/>
    <w:rsid w:val="0072227B"/>
    <w:rsid w:val="007224B9"/>
    <w:rsid w:val="007224F2"/>
    <w:rsid w:val="00724E2A"/>
    <w:rsid w:val="00725D19"/>
    <w:rsid w:val="007267EB"/>
    <w:rsid w:val="00727EC4"/>
    <w:rsid w:val="007303E7"/>
    <w:rsid w:val="00731ED4"/>
    <w:rsid w:val="007321C3"/>
    <w:rsid w:val="00732484"/>
    <w:rsid w:val="007327A4"/>
    <w:rsid w:val="00733E33"/>
    <w:rsid w:val="007344BA"/>
    <w:rsid w:val="00734D15"/>
    <w:rsid w:val="00736328"/>
    <w:rsid w:val="00737D66"/>
    <w:rsid w:val="007456BF"/>
    <w:rsid w:val="00751993"/>
    <w:rsid w:val="00753AFD"/>
    <w:rsid w:val="00754080"/>
    <w:rsid w:val="007547FF"/>
    <w:rsid w:val="00760D38"/>
    <w:rsid w:val="00761629"/>
    <w:rsid w:val="007619F9"/>
    <w:rsid w:val="007623D5"/>
    <w:rsid w:val="00764488"/>
    <w:rsid w:val="00770B3C"/>
    <w:rsid w:val="00772B80"/>
    <w:rsid w:val="007740A5"/>
    <w:rsid w:val="0077414E"/>
    <w:rsid w:val="00774937"/>
    <w:rsid w:val="00775E9B"/>
    <w:rsid w:val="00782953"/>
    <w:rsid w:val="00783DB8"/>
    <w:rsid w:val="0078620D"/>
    <w:rsid w:val="007903A1"/>
    <w:rsid w:val="00790C00"/>
    <w:rsid w:val="00791308"/>
    <w:rsid w:val="007914C8"/>
    <w:rsid w:val="007919EA"/>
    <w:rsid w:val="0079289A"/>
    <w:rsid w:val="007929DE"/>
    <w:rsid w:val="007933DA"/>
    <w:rsid w:val="007952FE"/>
    <w:rsid w:val="00796DFF"/>
    <w:rsid w:val="007A09A4"/>
    <w:rsid w:val="007A1111"/>
    <w:rsid w:val="007A1C55"/>
    <w:rsid w:val="007A3AA1"/>
    <w:rsid w:val="007A4FCC"/>
    <w:rsid w:val="007A53E1"/>
    <w:rsid w:val="007A6B1F"/>
    <w:rsid w:val="007A7562"/>
    <w:rsid w:val="007A7C90"/>
    <w:rsid w:val="007A7CB6"/>
    <w:rsid w:val="007B2A6E"/>
    <w:rsid w:val="007B2ACB"/>
    <w:rsid w:val="007B3E1F"/>
    <w:rsid w:val="007B5CC8"/>
    <w:rsid w:val="007B6B79"/>
    <w:rsid w:val="007C233B"/>
    <w:rsid w:val="007C5853"/>
    <w:rsid w:val="007C6282"/>
    <w:rsid w:val="007D3865"/>
    <w:rsid w:val="007D3AF4"/>
    <w:rsid w:val="007D3F73"/>
    <w:rsid w:val="007E4626"/>
    <w:rsid w:val="007E51E0"/>
    <w:rsid w:val="007E629C"/>
    <w:rsid w:val="007F0F1D"/>
    <w:rsid w:val="007F10AA"/>
    <w:rsid w:val="007F28F0"/>
    <w:rsid w:val="007F6008"/>
    <w:rsid w:val="007F6254"/>
    <w:rsid w:val="007F7B83"/>
    <w:rsid w:val="00800DC8"/>
    <w:rsid w:val="00800F30"/>
    <w:rsid w:val="0080109D"/>
    <w:rsid w:val="00805A3F"/>
    <w:rsid w:val="00807471"/>
    <w:rsid w:val="0081044F"/>
    <w:rsid w:val="00810945"/>
    <w:rsid w:val="00811990"/>
    <w:rsid w:val="0081374C"/>
    <w:rsid w:val="00813908"/>
    <w:rsid w:val="00813BAD"/>
    <w:rsid w:val="00815598"/>
    <w:rsid w:val="0081668B"/>
    <w:rsid w:val="008241D8"/>
    <w:rsid w:val="00824566"/>
    <w:rsid w:val="00824E6B"/>
    <w:rsid w:val="00826769"/>
    <w:rsid w:val="0082751A"/>
    <w:rsid w:val="0083096F"/>
    <w:rsid w:val="008311BB"/>
    <w:rsid w:val="00831B04"/>
    <w:rsid w:val="00832FF0"/>
    <w:rsid w:val="00833DE3"/>
    <w:rsid w:val="00834CB3"/>
    <w:rsid w:val="0083578A"/>
    <w:rsid w:val="0083654F"/>
    <w:rsid w:val="0084371F"/>
    <w:rsid w:val="00844046"/>
    <w:rsid w:val="00852548"/>
    <w:rsid w:val="00856092"/>
    <w:rsid w:val="00856271"/>
    <w:rsid w:val="00856518"/>
    <w:rsid w:val="00857D6A"/>
    <w:rsid w:val="008614CF"/>
    <w:rsid w:val="0086185C"/>
    <w:rsid w:val="00861E08"/>
    <w:rsid w:val="00861EDA"/>
    <w:rsid w:val="00862084"/>
    <w:rsid w:val="00862F0B"/>
    <w:rsid w:val="00864AA5"/>
    <w:rsid w:val="00873067"/>
    <w:rsid w:val="008771F0"/>
    <w:rsid w:val="0088231F"/>
    <w:rsid w:val="00882C5F"/>
    <w:rsid w:val="00887387"/>
    <w:rsid w:val="00887BBD"/>
    <w:rsid w:val="00891587"/>
    <w:rsid w:val="00893655"/>
    <w:rsid w:val="0089548E"/>
    <w:rsid w:val="008963DC"/>
    <w:rsid w:val="0089785F"/>
    <w:rsid w:val="00897F5F"/>
    <w:rsid w:val="008A0AD4"/>
    <w:rsid w:val="008A0C13"/>
    <w:rsid w:val="008A18E0"/>
    <w:rsid w:val="008A27E4"/>
    <w:rsid w:val="008A353D"/>
    <w:rsid w:val="008A407A"/>
    <w:rsid w:val="008A6090"/>
    <w:rsid w:val="008A69D4"/>
    <w:rsid w:val="008B0E62"/>
    <w:rsid w:val="008B106C"/>
    <w:rsid w:val="008B1537"/>
    <w:rsid w:val="008B162E"/>
    <w:rsid w:val="008B5D76"/>
    <w:rsid w:val="008C0E94"/>
    <w:rsid w:val="008C27E8"/>
    <w:rsid w:val="008C35EA"/>
    <w:rsid w:val="008C72C6"/>
    <w:rsid w:val="008D4EF4"/>
    <w:rsid w:val="008D5DFD"/>
    <w:rsid w:val="008D74BC"/>
    <w:rsid w:val="008E1962"/>
    <w:rsid w:val="008E40EE"/>
    <w:rsid w:val="008E5064"/>
    <w:rsid w:val="008E5518"/>
    <w:rsid w:val="008E6948"/>
    <w:rsid w:val="008E69F7"/>
    <w:rsid w:val="008F02DD"/>
    <w:rsid w:val="008F0ADB"/>
    <w:rsid w:val="008F132E"/>
    <w:rsid w:val="008F3131"/>
    <w:rsid w:val="008F5700"/>
    <w:rsid w:val="008F6FDD"/>
    <w:rsid w:val="008F7EA4"/>
    <w:rsid w:val="009007A7"/>
    <w:rsid w:val="00901210"/>
    <w:rsid w:val="00901769"/>
    <w:rsid w:val="00904F62"/>
    <w:rsid w:val="0090752F"/>
    <w:rsid w:val="00910E25"/>
    <w:rsid w:val="00913E6B"/>
    <w:rsid w:val="0091409E"/>
    <w:rsid w:val="009140E8"/>
    <w:rsid w:val="009141EF"/>
    <w:rsid w:val="00914D5A"/>
    <w:rsid w:val="009157C2"/>
    <w:rsid w:val="009161B9"/>
    <w:rsid w:val="00920297"/>
    <w:rsid w:val="009217DD"/>
    <w:rsid w:val="00922937"/>
    <w:rsid w:val="00922C0F"/>
    <w:rsid w:val="0092657D"/>
    <w:rsid w:val="00930203"/>
    <w:rsid w:val="009312B4"/>
    <w:rsid w:val="00931394"/>
    <w:rsid w:val="00932364"/>
    <w:rsid w:val="00936AB4"/>
    <w:rsid w:val="00936C6E"/>
    <w:rsid w:val="00937798"/>
    <w:rsid w:val="00941954"/>
    <w:rsid w:val="009421B2"/>
    <w:rsid w:val="0094283B"/>
    <w:rsid w:val="009446F1"/>
    <w:rsid w:val="00946543"/>
    <w:rsid w:val="00946B09"/>
    <w:rsid w:val="00953C9E"/>
    <w:rsid w:val="00956637"/>
    <w:rsid w:val="00957A0E"/>
    <w:rsid w:val="0096135B"/>
    <w:rsid w:val="00961C8D"/>
    <w:rsid w:val="00962FD6"/>
    <w:rsid w:val="00963BF2"/>
    <w:rsid w:val="0096559C"/>
    <w:rsid w:val="0096720E"/>
    <w:rsid w:val="00967F7C"/>
    <w:rsid w:val="00970EBE"/>
    <w:rsid w:val="00971D84"/>
    <w:rsid w:val="009722AF"/>
    <w:rsid w:val="00976BD2"/>
    <w:rsid w:val="009817F8"/>
    <w:rsid w:val="0098770F"/>
    <w:rsid w:val="00987F88"/>
    <w:rsid w:val="0099356C"/>
    <w:rsid w:val="00993709"/>
    <w:rsid w:val="009941B5"/>
    <w:rsid w:val="009949CC"/>
    <w:rsid w:val="00995894"/>
    <w:rsid w:val="00996226"/>
    <w:rsid w:val="009A06D6"/>
    <w:rsid w:val="009A2A3B"/>
    <w:rsid w:val="009A41BF"/>
    <w:rsid w:val="009A465C"/>
    <w:rsid w:val="009B09AB"/>
    <w:rsid w:val="009B361A"/>
    <w:rsid w:val="009B3C7A"/>
    <w:rsid w:val="009B401E"/>
    <w:rsid w:val="009B4026"/>
    <w:rsid w:val="009B4BC4"/>
    <w:rsid w:val="009B5C89"/>
    <w:rsid w:val="009B66EC"/>
    <w:rsid w:val="009B6C6B"/>
    <w:rsid w:val="009B7035"/>
    <w:rsid w:val="009C0B7D"/>
    <w:rsid w:val="009C1868"/>
    <w:rsid w:val="009C3ACB"/>
    <w:rsid w:val="009C4495"/>
    <w:rsid w:val="009C5597"/>
    <w:rsid w:val="009C7BBD"/>
    <w:rsid w:val="009D1DC7"/>
    <w:rsid w:val="009D3405"/>
    <w:rsid w:val="009D4051"/>
    <w:rsid w:val="009D56EA"/>
    <w:rsid w:val="009D582A"/>
    <w:rsid w:val="009D727F"/>
    <w:rsid w:val="009D7CD2"/>
    <w:rsid w:val="009E041D"/>
    <w:rsid w:val="009E04E3"/>
    <w:rsid w:val="009E50D5"/>
    <w:rsid w:val="009E5194"/>
    <w:rsid w:val="009E6763"/>
    <w:rsid w:val="009F1A20"/>
    <w:rsid w:val="009F2C38"/>
    <w:rsid w:val="009F4650"/>
    <w:rsid w:val="009F5C57"/>
    <w:rsid w:val="009F7612"/>
    <w:rsid w:val="00A030FC"/>
    <w:rsid w:val="00A0483E"/>
    <w:rsid w:val="00A05615"/>
    <w:rsid w:val="00A0643B"/>
    <w:rsid w:val="00A06505"/>
    <w:rsid w:val="00A07185"/>
    <w:rsid w:val="00A106E8"/>
    <w:rsid w:val="00A143F3"/>
    <w:rsid w:val="00A146E7"/>
    <w:rsid w:val="00A15D3B"/>
    <w:rsid w:val="00A17088"/>
    <w:rsid w:val="00A176A0"/>
    <w:rsid w:val="00A21812"/>
    <w:rsid w:val="00A23196"/>
    <w:rsid w:val="00A26A6A"/>
    <w:rsid w:val="00A304D3"/>
    <w:rsid w:val="00A32D29"/>
    <w:rsid w:val="00A33B07"/>
    <w:rsid w:val="00A33EF8"/>
    <w:rsid w:val="00A3510F"/>
    <w:rsid w:val="00A357B7"/>
    <w:rsid w:val="00A35CB6"/>
    <w:rsid w:val="00A368EE"/>
    <w:rsid w:val="00A379F5"/>
    <w:rsid w:val="00A37CE7"/>
    <w:rsid w:val="00A4033F"/>
    <w:rsid w:val="00A42107"/>
    <w:rsid w:val="00A44119"/>
    <w:rsid w:val="00A50DC8"/>
    <w:rsid w:val="00A512AD"/>
    <w:rsid w:val="00A52E99"/>
    <w:rsid w:val="00A535C7"/>
    <w:rsid w:val="00A551F3"/>
    <w:rsid w:val="00A5601E"/>
    <w:rsid w:val="00A5662F"/>
    <w:rsid w:val="00A57B22"/>
    <w:rsid w:val="00A60E3E"/>
    <w:rsid w:val="00A6108A"/>
    <w:rsid w:val="00A62846"/>
    <w:rsid w:val="00A63202"/>
    <w:rsid w:val="00A636FD"/>
    <w:rsid w:val="00A65D65"/>
    <w:rsid w:val="00A6684A"/>
    <w:rsid w:val="00A66E8A"/>
    <w:rsid w:val="00A711DC"/>
    <w:rsid w:val="00A7157A"/>
    <w:rsid w:val="00A7444A"/>
    <w:rsid w:val="00A7582A"/>
    <w:rsid w:val="00A777A6"/>
    <w:rsid w:val="00A83397"/>
    <w:rsid w:val="00A84310"/>
    <w:rsid w:val="00A85546"/>
    <w:rsid w:val="00A87A35"/>
    <w:rsid w:val="00A87FF9"/>
    <w:rsid w:val="00A90F3E"/>
    <w:rsid w:val="00A93969"/>
    <w:rsid w:val="00A9457D"/>
    <w:rsid w:val="00A95373"/>
    <w:rsid w:val="00AA01B2"/>
    <w:rsid w:val="00AA1269"/>
    <w:rsid w:val="00AA15D0"/>
    <w:rsid w:val="00AA2464"/>
    <w:rsid w:val="00AA3AB4"/>
    <w:rsid w:val="00AB3A23"/>
    <w:rsid w:val="00AB494D"/>
    <w:rsid w:val="00AB5A54"/>
    <w:rsid w:val="00AB67B9"/>
    <w:rsid w:val="00AC2A54"/>
    <w:rsid w:val="00AC2D74"/>
    <w:rsid w:val="00AC3C6C"/>
    <w:rsid w:val="00AC4EAB"/>
    <w:rsid w:val="00AC5D1F"/>
    <w:rsid w:val="00AC6D56"/>
    <w:rsid w:val="00AC75C6"/>
    <w:rsid w:val="00AD015C"/>
    <w:rsid w:val="00AD04E6"/>
    <w:rsid w:val="00AD4BAE"/>
    <w:rsid w:val="00AE282E"/>
    <w:rsid w:val="00AE32DA"/>
    <w:rsid w:val="00AE6E19"/>
    <w:rsid w:val="00AF1DD3"/>
    <w:rsid w:val="00AF2AF1"/>
    <w:rsid w:val="00AF2FFF"/>
    <w:rsid w:val="00AF3DAB"/>
    <w:rsid w:val="00B0066C"/>
    <w:rsid w:val="00B01F57"/>
    <w:rsid w:val="00B033D1"/>
    <w:rsid w:val="00B03639"/>
    <w:rsid w:val="00B042FE"/>
    <w:rsid w:val="00B0729A"/>
    <w:rsid w:val="00B14D53"/>
    <w:rsid w:val="00B16B25"/>
    <w:rsid w:val="00B17CF1"/>
    <w:rsid w:val="00B20534"/>
    <w:rsid w:val="00B23E54"/>
    <w:rsid w:val="00B2520B"/>
    <w:rsid w:val="00B272A5"/>
    <w:rsid w:val="00B323A6"/>
    <w:rsid w:val="00B33185"/>
    <w:rsid w:val="00B35190"/>
    <w:rsid w:val="00B37A06"/>
    <w:rsid w:val="00B40205"/>
    <w:rsid w:val="00B41E9C"/>
    <w:rsid w:val="00B43273"/>
    <w:rsid w:val="00B52F6E"/>
    <w:rsid w:val="00B541A3"/>
    <w:rsid w:val="00B54CD4"/>
    <w:rsid w:val="00B577BF"/>
    <w:rsid w:val="00B57D05"/>
    <w:rsid w:val="00B57FA7"/>
    <w:rsid w:val="00B60517"/>
    <w:rsid w:val="00B62338"/>
    <w:rsid w:val="00B62423"/>
    <w:rsid w:val="00B62F40"/>
    <w:rsid w:val="00B634B3"/>
    <w:rsid w:val="00B65A3F"/>
    <w:rsid w:val="00B72C07"/>
    <w:rsid w:val="00B73B2C"/>
    <w:rsid w:val="00B7687E"/>
    <w:rsid w:val="00B813C9"/>
    <w:rsid w:val="00B81C27"/>
    <w:rsid w:val="00B91473"/>
    <w:rsid w:val="00B9434D"/>
    <w:rsid w:val="00B9625B"/>
    <w:rsid w:val="00B97568"/>
    <w:rsid w:val="00BA00C1"/>
    <w:rsid w:val="00BA300B"/>
    <w:rsid w:val="00BA5305"/>
    <w:rsid w:val="00BA558F"/>
    <w:rsid w:val="00BA5ACC"/>
    <w:rsid w:val="00BA67A1"/>
    <w:rsid w:val="00BA6FF3"/>
    <w:rsid w:val="00BB0680"/>
    <w:rsid w:val="00BB177F"/>
    <w:rsid w:val="00BB31A5"/>
    <w:rsid w:val="00BB3AE1"/>
    <w:rsid w:val="00BB3DC7"/>
    <w:rsid w:val="00BB59C2"/>
    <w:rsid w:val="00BB738D"/>
    <w:rsid w:val="00BC3518"/>
    <w:rsid w:val="00BC3F41"/>
    <w:rsid w:val="00BC4570"/>
    <w:rsid w:val="00BC70E5"/>
    <w:rsid w:val="00BD05E7"/>
    <w:rsid w:val="00BD0CD6"/>
    <w:rsid w:val="00BD1F32"/>
    <w:rsid w:val="00BD4B35"/>
    <w:rsid w:val="00BD4F64"/>
    <w:rsid w:val="00BD5135"/>
    <w:rsid w:val="00BE0FB9"/>
    <w:rsid w:val="00BE1EAA"/>
    <w:rsid w:val="00BE2DE3"/>
    <w:rsid w:val="00BE3219"/>
    <w:rsid w:val="00BE6007"/>
    <w:rsid w:val="00BE7187"/>
    <w:rsid w:val="00BE78D9"/>
    <w:rsid w:val="00BF1508"/>
    <w:rsid w:val="00BF1E9E"/>
    <w:rsid w:val="00BF1F4A"/>
    <w:rsid w:val="00BF4A22"/>
    <w:rsid w:val="00BF6D58"/>
    <w:rsid w:val="00C02C27"/>
    <w:rsid w:val="00C03549"/>
    <w:rsid w:val="00C07037"/>
    <w:rsid w:val="00C07BF9"/>
    <w:rsid w:val="00C108FF"/>
    <w:rsid w:val="00C11E63"/>
    <w:rsid w:val="00C1388A"/>
    <w:rsid w:val="00C162EF"/>
    <w:rsid w:val="00C25A83"/>
    <w:rsid w:val="00C275A7"/>
    <w:rsid w:val="00C346A3"/>
    <w:rsid w:val="00C431ED"/>
    <w:rsid w:val="00C441D6"/>
    <w:rsid w:val="00C458CA"/>
    <w:rsid w:val="00C47175"/>
    <w:rsid w:val="00C47444"/>
    <w:rsid w:val="00C47960"/>
    <w:rsid w:val="00C47A0B"/>
    <w:rsid w:val="00C50B90"/>
    <w:rsid w:val="00C516D9"/>
    <w:rsid w:val="00C517ED"/>
    <w:rsid w:val="00C5320E"/>
    <w:rsid w:val="00C53747"/>
    <w:rsid w:val="00C55B2F"/>
    <w:rsid w:val="00C56F05"/>
    <w:rsid w:val="00C57A45"/>
    <w:rsid w:val="00C6043B"/>
    <w:rsid w:val="00C615DA"/>
    <w:rsid w:val="00C63766"/>
    <w:rsid w:val="00C650AC"/>
    <w:rsid w:val="00C71996"/>
    <w:rsid w:val="00C73A24"/>
    <w:rsid w:val="00C73BAC"/>
    <w:rsid w:val="00C7781F"/>
    <w:rsid w:val="00C82CF0"/>
    <w:rsid w:val="00C83E33"/>
    <w:rsid w:val="00C84851"/>
    <w:rsid w:val="00C85A79"/>
    <w:rsid w:val="00C861FF"/>
    <w:rsid w:val="00C9596A"/>
    <w:rsid w:val="00CA0B9D"/>
    <w:rsid w:val="00CA6A93"/>
    <w:rsid w:val="00CA7643"/>
    <w:rsid w:val="00CB3B87"/>
    <w:rsid w:val="00CB594F"/>
    <w:rsid w:val="00CB7039"/>
    <w:rsid w:val="00CC33A0"/>
    <w:rsid w:val="00CC7ACE"/>
    <w:rsid w:val="00CD09DD"/>
    <w:rsid w:val="00CD3E93"/>
    <w:rsid w:val="00CD5272"/>
    <w:rsid w:val="00CD6917"/>
    <w:rsid w:val="00CD6F5C"/>
    <w:rsid w:val="00CD7042"/>
    <w:rsid w:val="00CD771E"/>
    <w:rsid w:val="00CE00FB"/>
    <w:rsid w:val="00CE21AE"/>
    <w:rsid w:val="00CE36C8"/>
    <w:rsid w:val="00CE3894"/>
    <w:rsid w:val="00CE548E"/>
    <w:rsid w:val="00CE5CD9"/>
    <w:rsid w:val="00CF019A"/>
    <w:rsid w:val="00CF361E"/>
    <w:rsid w:val="00CF4AAD"/>
    <w:rsid w:val="00D00ECF"/>
    <w:rsid w:val="00D01910"/>
    <w:rsid w:val="00D0374A"/>
    <w:rsid w:val="00D06857"/>
    <w:rsid w:val="00D07A2A"/>
    <w:rsid w:val="00D10CD4"/>
    <w:rsid w:val="00D1357E"/>
    <w:rsid w:val="00D15D47"/>
    <w:rsid w:val="00D2063C"/>
    <w:rsid w:val="00D21F23"/>
    <w:rsid w:val="00D323DA"/>
    <w:rsid w:val="00D32C7A"/>
    <w:rsid w:val="00D35A5C"/>
    <w:rsid w:val="00D360DF"/>
    <w:rsid w:val="00D37678"/>
    <w:rsid w:val="00D42C54"/>
    <w:rsid w:val="00D43A52"/>
    <w:rsid w:val="00D51A3A"/>
    <w:rsid w:val="00D51D85"/>
    <w:rsid w:val="00D526A1"/>
    <w:rsid w:val="00D53760"/>
    <w:rsid w:val="00D54A76"/>
    <w:rsid w:val="00D55CF2"/>
    <w:rsid w:val="00D5693A"/>
    <w:rsid w:val="00D56BF3"/>
    <w:rsid w:val="00D572AA"/>
    <w:rsid w:val="00D611E9"/>
    <w:rsid w:val="00D626ED"/>
    <w:rsid w:val="00D6274E"/>
    <w:rsid w:val="00D63AA4"/>
    <w:rsid w:val="00D645B3"/>
    <w:rsid w:val="00D674C2"/>
    <w:rsid w:val="00D7023B"/>
    <w:rsid w:val="00D734F8"/>
    <w:rsid w:val="00D74B11"/>
    <w:rsid w:val="00D75899"/>
    <w:rsid w:val="00D77EC6"/>
    <w:rsid w:val="00D808ED"/>
    <w:rsid w:val="00D815AD"/>
    <w:rsid w:val="00D82AD7"/>
    <w:rsid w:val="00D8371F"/>
    <w:rsid w:val="00D839CC"/>
    <w:rsid w:val="00D87B68"/>
    <w:rsid w:val="00D926DE"/>
    <w:rsid w:val="00D9322B"/>
    <w:rsid w:val="00D97589"/>
    <w:rsid w:val="00D975EA"/>
    <w:rsid w:val="00D97831"/>
    <w:rsid w:val="00D97B4E"/>
    <w:rsid w:val="00DA20B6"/>
    <w:rsid w:val="00DA3B13"/>
    <w:rsid w:val="00DA3DC3"/>
    <w:rsid w:val="00DA3E3D"/>
    <w:rsid w:val="00DA5E4D"/>
    <w:rsid w:val="00DB0E7F"/>
    <w:rsid w:val="00DB471B"/>
    <w:rsid w:val="00DB53CC"/>
    <w:rsid w:val="00DB717C"/>
    <w:rsid w:val="00DC0BB8"/>
    <w:rsid w:val="00DC0E73"/>
    <w:rsid w:val="00DC13E8"/>
    <w:rsid w:val="00DC2162"/>
    <w:rsid w:val="00DC3655"/>
    <w:rsid w:val="00DD0208"/>
    <w:rsid w:val="00DD07CF"/>
    <w:rsid w:val="00DD0CCE"/>
    <w:rsid w:val="00DD4D30"/>
    <w:rsid w:val="00DD6C29"/>
    <w:rsid w:val="00DD75A0"/>
    <w:rsid w:val="00DE3672"/>
    <w:rsid w:val="00DE3AD1"/>
    <w:rsid w:val="00DE4ABB"/>
    <w:rsid w:val="00DE52DD"/>
    <w:rsid w:val="00DE6E15"/>
    <w:rsid w:val="00DE78E5"/>
    <w:rsid w:val="00DE7E0F"/>
    <w:rsid w:val="00DF06F1"/>
    <w:rsid w:val="00DF22C9"/>
    <w:rsid w:val="00DF31F3"/>
    <w:rsid w:val="00DF3B0E"/>
    <w:rsid w:val="00DF7129"/>
    <w:rsid w:val="00DF7782"/>
    <w:rsid w:val="00DF789F"/>
    <w:rsid w:val="00E02D35"/>
    <w:rsid w:val="00E04C37"/>
    <w:rsid w:val="00E0567E"/>
    <w:rsid w:val="00E07624"/>
    <w:rsid w:val="00E10981"/>
    <w:rsid w:val="00E11570"/>
    <w:rsid w:val="00E1307E"/>
    <w:rsid w:val="00E14970"/>
    <w:rsid w:val="00E16EC1"/>
    <w:rsid w:val="00E1776A"/>
    <w:rsid w:val="00E220C2"/>
    <w:rsid w:val="00E22D22"/>
    <w:rsid w:val="00E2355F"/>
    <w:rsid w:val="00E23666"/>
    <w:rsid w:val="00E3276E"/>
    <w:rsid w:val="00E341BE"/>
    <w:rsid w:val="00E3647F"/>
    <w:rsid w:val="00E36FF6"/>
    <w:rsid w:val="00E37D09"/>
    <w:rsid w:val="00E4192B"/>
    <w:rsid w:val="00E44103"/>
    <w:rsid w:val="00E44F02"/>
    <w:rsid w:val="00E47AAC"/>
    <w:rsid w:val="00E47C23"/>
    <w:rsid w:val="00E514D4"/>
    <w:rsid w:val="00E55CDB"/>
    <w:rsid w:val="00E561C4"/>
    <w:rsid w:val="00E56D5C"/>
    <w:rsid w:val="00E60951"/>
    <w:rsid w:val="00E622AD"/>
    <w:rsid w:val="00E63D29"/>
    <w:rsid w:val="00E647A1"/>
    <w:rsid w:val="00E65B45"/>
    <w:rsid w:val="00E70C7D"/>
    <w:rsid w:val="00E72AAE"/>
    <w:rsid w:val="00E75AC4"/>
    <w:rsid w:val="00E77099"/>
    <w:rsid w:val="00E7774D"/>
    <w:rsid w:val="00E811A0"/>
    <w:rsid w:val="00E8772B"/>
    <w:rsid w:val="00E905BC"/>
    <w:rsid w:val="00E91E65"/>
    <w:rsid w:val="00E93613"/>
    <w:rsid w:val="00E95BCC"/>
    <w:rsid w:val="00E96319"/>
    <w:rsid w:val="00EA1DCC"/>
    <w:rsid w:val="00EA5324"/>
    <w:rsid w:val="00EB04B0"/>
    <w:rsid w:val="00EB0F8E"/>
    <w:rsid w:val="00EB27DB"/>
    <w:rsid w:val="00EB2EC4"/>
    <w:rsid w:val="00EB33D6"/>
    <w:rsid w:val="00EB6E0C"/>
    <w:rsid w:val="00EC030B"/>
    <w:rsid w:val="00EC1FCE"/>
    <w:rsid w:val="00EC44D2"/>
    <w:rsid w:val="00EC52F1"/>
    <w:rsid w:val="00EC5870"/>
    <w:rsid w:val="00EC6443"/>
    <w:rsid w:val="00ED1011"/>
    <w:rsid w:val="00ED11F5"/>
    <w:rsid w:val="00ED15EE"/>
    <w:rsid w:val="00ED1990"/>
    <w:rsid w:val="00ED222F"/>
    <w:rsid w:val="00ED47F7"/>
    <w:rsid w:val="00ED487B"/>
    <w:rsid w:val="00EE284B"/>
    <w:rsid w:val="00EE2C80"/>
    <w:rsid w:val="00EE4E92"/>
    <w:rsid w:val="00EE609E"/>
    <w:rsid w:val="00EF0EAE"/>
    <w:rsid w:val="00EF28B8"/>
    <w:rsid w:val="00EF2AC9"/>
    <w:rsid w:val="00EF3593"/>
    <w:rsid w:val="00EF4D46"/>
    <w:rsid w:val="00F003BA"/>
    <w:rsid w:val="00F00BC7"/>
    <w:rsid w:val="00F031AF"/>
    <w:rsid w:val="00F07700"/>
    <w:rsid w:val="00F10015"/>
    <w:rsid w:val="00F11885"/>
    <w:rsid w:val="00F13349"/>
    <w:rsid w:val="00F136AE"/>
    <w:rsid w:val="00F165CA"/>
    <w:rsid w:val="00F16751"/>
    <w:rsid w:val="00F16C7A"/>
    <w:rsid w:val="00F23423"/>
    <w:rsid w:val="00F27253"/>
    <w:rsid w:val="00F27E02"/>
    <w:rsid w:val="00F305FF"/>
    <w:rsid w:val="00F337BC"/>
    <w:rsid w:val="00F355B9"/>
    <w:rsid w:val="00F360F9"/>
    <w:rsid w:val="00F3753A"/>
    <w:rsid w:val="00F37640"/>
    <w:rsid w:val="00F40424"/>
    <w:rsid w:val="00F46AAD"/>
    <w:rsid w:val="00F516B7"/>
    <w:rsid w:val="00F5216A"/>
    <w:rsid w:val="00F5217B"/>
    <w:rsid w:val="00F52B30"/>
    <w:rsid w:val="00F5377E"/>
    <w:rsid w:val="00F55E73"/>
    <w:rsid w:val="00F565EA"/>
    <w:rsid w:val="00F57476"/>
    <w:rsid w:val="00F60297"/>
    <w:rsid w:val="00F61282"/>
    <w:rsid w:val="00F62FC7"/>
    <w:rsid w:val="00F667D9"/>
    <w:rsid w:val="00F67985"/>
    <w:rsid w:val="00F7470E"/>
    <w:rsid w:val="00F76D83"/>
    <w:rsid w:val="00F7761B"/>
    <w:rsid w:val="00F80364"/>
    <w:rsid w:val="00F84E4E"/>
    <w:rsid w:val="00F914E4"/>
    <w:rsid w:val="00F944BC"/>
    <w:rsid w:val="00F97C9F"/>
    <w:rsid w:val="00FA1968"/>
    <w:rsid w:val="00FA3005"/>
    <w:rsid w:val="00FA324B"/>
    <w:rsid w:val="00FB1072"/>
    <w:rsid w:val="00FB10CE"/>
    <w:rsid w:val="00FB2680"/>
    <w:rsid w:val="00FB4466"/>
    <w:rsid w:val="00FB4672"/>
    <w:rsid w:val="00FB78AF"/>
    <w:rsid w:val="00FB7F64"/>
    <w:rsid w:val="00FC1F9A"/>
    <w:rsid w:val="00FC29F7"/>
    <w:rsid w:val="00FC3582"/>
    <w:rsid w:val="00FC378C"/>
    <w:rsid w:val="00FC4E41"/>
    <w:rsid w:val="00FC6A9B"/>
    <w:rsid w:val="00FC7A22"/>
    <w:rsid w:val="00FD0716"/>
    <w:rsid w:val="00FD181C"/>
    <w:rsid w:val="00FD229B"/>
    <w:rsid w:val="00FD2735"/>
    <w:rsid w:val="00FD2B22"/>
    <w:rsid w:val="00FE0375"/>
    <w:rsid w:val="00FE183C"/>
    <w:rsid w:val="00FE1A3A"/>
    <w:rsid w:val="00FE4354"/>
    <w:rsid w:val="00FE4E01"/>
    <w:rsid w:val="00FE6724"/>
    <w:rsid w:val="00FF21E0"/>
    <w:rsid w:val="00FF3309"/>
    <w:rsid w:val="00FF5937"/>
    <w:rsid w:val="00FF6CF9"/>
    <w:rsid w:val="00FF6E6C"/>
    <w:rsid w:val="00FF70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6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1D6"/>
    <w:pPr>
      <w:spacing w:after="0" w:line="240" w:lineRule="auto"/>
    </w:pPr>
    <w:rPr>
      <w:rFonts w:ascii="Times New Roman" w:eastAsia="Times New Roman" w:hAnsi="Times New Roman" w:cs="Times New Roman"/>
      <w:sz w:val="24"/>
      <w:szCs w:val="24"/>
      <w:lang w:val="en-US"/>
    </w:rPr>
  </w:style>
  <w:style w:type="paragraph" w:styleId="Overskrift1">
    <w:name w:val="heading 1"/>
    <w:basedOn w:val="Normal"/>
    <w:next w:val="Normal"/>
    <w:link w:val="Overskrift1Tegn"/>
    <w:qFormat/>
    <w:rsid w:val="00C441D6"/>
    <w:pPr>
      <w:keepNext/>
      <w:spacing w:before="240" w:after="60"/>
      <w:outlineLvl w:val="0"/>
    </w:pPr>
    <w:rPr>
      <w:rFonts w:ascii="Cambria" w:hAnsi="Cambria"/>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C441D6"/>
    <w:rPr>
      <w:rFonts w:ascii="Cambria" w:eastAsia="Times New Roman" w:hAnsi="Cambria" w:cs="Times New Roman"/>
      <w:b/>
      <w:bCs/>
      <w:kern w:val="32"/>
      <w:sz w:val="32"/>
      <w:szCs w:val="32"/>
      <w:lang w:val="en-US"/>
    </w:rPr>
  </w:style>
  <w:style w:type="character" w:styleId="Hyperkobling">
    <w:name w:val="Hyperlink"/>
    <w:uiPriority w:val="99"/>
    <w:rsid w:val="00C441D6"/>
    <w:rPr>
      <w:color w:val="0000FF"/>
      <w:u w:val="single"/>
    </w:rPr>
  </w:style>
  <w:style w:type="table" w:styleId="Tabellrutenett">
    <w:name w:val="Table Grid"/>
    <w:basedOn w:val="Vanligtabell"/>
    <w:uiPriority w:val="59"/>
    <w:rsid w:val="00C441D6"/>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nkelttabell1">
    <w:name w:val="Table Simple 1"/>
    <w:basedOn w:val="Vanligtabell"/>
    <w:rsid w:val="00C441D6"/>
    <w:pPr>
      <w:spacing w:after="0" w:line="240" w:lineRule="auto"/>
    </w:pPr>
    <w:rPr>
      <w:rFonts w:ascii="Times New Roman" w:eastAsia="Times New Roman" w:hAnsi="Times New Roman" w:cs="Times New Roman"/>
      <w:color w:val="000000"/>
      <w:sz w:val="20"/>
      <w:szCs w:val="20"/>
      <w:lang w:eastAsia="nb-NO"/>
    </w:rPr>
    <w:tblPr>
      <w:tblBorders>
        <w:top w:val="single" w:sz="4" w:space="0" w:color="000000"/>
        <w:bottom w:val="single" w:sz="4" w:space="0" w:color="000000"/>
      </w:tblBorders>
    </w:tblPr>
    <w:tcPr>
      <w:shd w:val="clear" w:color="auto" w:fill="FFFFFF"/>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unntekst">
    <w:name w:val="footer"/>
    <w:basedOn w:val="Normal"/>
    <w:link w:val="BunntekstTegn"/>
    <w:rsid w:val="00C441D6"/>
    <w:pPr>
      <w:tabs>
        <w:tab w:val="center" w:pos="4320"/>
        <w:tab w:val="right" w:pos="8640"/>
      </w:tabs>
    </w:pPr>
  </w:style>
  <w:style w:type="character" w:customStyle="1" w:styleId="BunntekstTegn">
    <w:name w:val="Bunntekst Tegn"/>
    <w:basedOn w:val="Standardskriftforavsnitt"/>
    <w:link w:val="Bunntekst"/>
    <w:rsid w:val="00C441D6"/>
    <w:rPr>
      <w:rFonts w:ascii="Times New Roman" w:eastAsia="Times New Roman" w:hAnsi="Times New Roman" w:cs="Times New Roman"/>
      <w:sz w:val="24"/>
      <w:szCs w:val="24"/>
      <w:lang w:val="en-US"/>
    </w:rPr>
  </w:style>
  <w:style w:type="character" w:styleId="Sidetall">
    <w:name w:val="page number"/>
    <w:rsid w:val="00C441D6"/>
  </w:style>
  <w:style w:type="character" w:customStyle="1" w:styleId="jrnl">
    <w:name w:val="jrnl"/>
    <w:rsid w:val="00C441D6"/>
  </w:style>
  <w:style w:type="paragraph" w:customStyle="1" w:styleId="desc1">
    <w:name w:val="desc1"/>
    <w:basedOn w:val="Normal"/>
    <w:rsid w:val="00C441D6"/>
    <w:pPr>
      <w:spacing w:before="100" w:beforeAutospacing="1" w:after="100" w:afterAutospacing="1"/>
    </w:pPr>
    <w:rPr>
      <w:sz w:val="28"/>
      <w:szCs w:val="28"/>
      <w:lang w:val="nb-NO" w:eastAsia="nb-NO"/>
    </w:rPr>
  </w:style>
  <w:style w:type="paragraph" w:styleId="Merknadstekst">
    <w:name w:val="annotation text"/>
    <w:basedOn w:val="Normal"/>
    <w:link w:val="MerknadstekstTegn"/>
    <w:unhideWhenUsed/>
    <w:rsid w:val="00C441D6"/>
    <w:rPr>
      <w:sz w:val="20"/>
      <w:szCs w:val="20"/>
    </w:rPr>
  </w:style>
  <w:style w:type="character" w:customStyle="1" w:styleId="MerknadstekstTegn">
    <w:name w:val="Merknadstekst Tegn"/>
    <w:basedOn w:val="Standardskriftforavsnitt"/>
    <w:link w:val="Merknadstekst"/>
    <w:rsid w:val="00C441D6"/>
    <w:rPr>
      <w:rFonts w:ascii="Times New Roman" w:eastAsia="Times New Roman" w:hAnsi="Times New Roman" w:cs="Times New Roman"/>
      <w:sz w:val="20"/>
      <w:szCs w:val="20"/>
      <w:lang w:val="en-US"/>
    </w:rPr>
  </w:style>
  <w:style w:type="character" w:styleId="Merknadsreferanse">
    <w:name w:val="annotation reference"/>
    <w:unhideWhenUsed/>
    <w:rsid w:val="00C441D6"/>
    <w:rPr>
      <w:sz w:val="16"/>
      <w:szCs w:val="16"/>
    </w:rPr>
  </w:style>
  <w:style w:type="paragraph" w:styleId="Bobletekst">
    <w:name w:val="Balloon Text"/>
    <w:basedOn w:val="Normal"/>
    <w:link w:val="BobletekstTegn"/>
    <w:rsid w:val="00C441D6"/>
    <w:rPr>
      <w:rFonts w:ascii="Tahoma" w:hAnsi="Tahoma" w:cs="Tahoma"/>
      <w:sz w:val="16"/>
      <w:szCs w:val="16"/>
    </w:rPr>
  </w:style>
  <w:style w:type="character" w:customStyle="1" w:styleId="BobletekstTegn">
    <w:name w:val="Bobletekst Tegn"/>
    <w:basedOn w:val="Standardskriftforavsnitt"/>
    <w:link w:val="Bobletekst"/>
    <w:rsid w:val="00C441D6"/>
    <w:rPr>
      <w:rFonts w:ascii="Tahoma" w:eastAsia="Times New Roman" w:hAnsi="Tahoma" w:cs="Tahoma"/>
      <w:sz w:val="16"/>
      <w:szCs w:val="16"/>
      <w:lang w:val="en-US"/>
    </w:rPr>
  </w:style>
  <w:style w:type="paragraph" w:customStyle="1" w:styleId="details1">
    <w:name w:val="details1"/>
    <w:basedOn w:val="Normal"/>
    <w:rsid w:val="00C441D6"/>
    <w:pPr>
      <w:spacing w:before="100" w:beforeAutospacing="1" w:after="100" w:afterAutospacing="1"/>
    </w:pPr>
    <w:rPr>
      <w:lang w:val="nb-NO" w:eastAsia="nb-NO"/>
    </w:rPr>
  </w:style>
  <w:style w:type="character" w:customStyle="1" w:styleId="highlight">
    <w:name w:val="highlight"/>
    <w:rsid w:val="00C441D6"/>
  </w:style>
  <w:style w:type="paragraph" w:styleId="Listeavsnitt">
    <w:name w:val="List Paragraph"/>
    <w:basedOn w:val="Normal"/>
    <w:uiPriority w:val="34"/>
    <w:qFormat/>
    <w:rsid w:val="00C441D6"/>
    <w:pPr>
      <w:ind w:left="708"/>
    </w:pPr>
  </w:style>
  <w:style w:type="character" w:styleId="Utheving">
    <w:name w:val="Emphasis"/>
    <w:uiPriority w:val="20"/>
    <w:qFormat/>
    <w:rsid w:val="00C441D6"/>
    <w:rPr>
      <w:i/>
      <w:iCs/>
    </w:rPr>
  </w:style>
  <w:style w:type="paragraph" w:styleId="Kommentaremne">
    <w:name w:val="annotation subject"/>
    <w:basedOn w:val="Merknadstekst"/>
    <w:next w:val="Merknadstekst"/>
    <w:link w:val="KommentaremneTegn"/>
    <w:rsid w:val="00C441D6"/>
    <w:rPr>
      <w:b/>
      <w:bCs/>
    </w:rPr>
  </w:style>
  <w:style w:type="character" w:customStyle="1" w:styleId="KommentaremneTegn">
    <w:name w:val="Kommentaremne Tegn"/>
    <w:basedOn w:val="MerknadstekstTegn"/>
    <w:link w:val="Kommentaremne"/>
    <w:rsid w:val="00C441D6"/>
    <w:rPr>
      <w:rFonts w:ascii="Times New Roman" w:eastAsia="Times New Roman" w:hAnsi="Times New Roman" w:cs="Times New Roman"/>
      <w:b/>
      <w:bCs/>
      <w:sz w:val="20"/>
      <w:szCs w:val="20"/>
      <w:lang w:val="en-US"/>
    </w:rPr>
  </w:style>
  <w:style w:type="paragraph" w:customStyle="1" w:styleId="desc">
    <w:name w:val="desc"/>
    <w:basedOn w:val="Normal"/>
    <w:rsid w:val="00C441D6"/>
    <w:pPr>
      <w:spacing w:before="100" w:beforeAutospacing="1" w:after="100" w:afterAutospacing="1"/>
    </w:pPr>
    <w:rPr>
      <w:lang w:val="nb-NO" w:eastAsia="nb-NO"/>
    </w:rPr>
  </w:style>
  <w:style w:type="paragraph" w:customStyle="1" w:styleId="Tittel1">
    <w:name w:val="Tittel1"/>
    <w:basedOn w:val="Normal"/>
    <w:rsid w:val="00C441D6"/>
    <w:pPr>
      <w:spacing w:before="100" w:beforeAutospacing="1" w:after="100" w:afterAutospacing="1"/>
    </w:pPr>
    <w:rPr>
      <w:lang w:val="nb-NO" w:eastAsia="nb-NO"/>
    </w:rPr>
  </w:style>
  <w:style w:type="paragraph" w:customStyle="1" w:styleId="Default">
    <w:name w:val="Default"/>
    <w:rsid w:val="00C441D6"/>
    <w:pPr>
      <w:autoSpaceDE w:val="0"/>
      <w:autoSpaceDN w:val="0"/>
      <w:adjustRightInd w:val="0"/>
      <w:spacing w:after="0" w:line="240" w:lineRule="auto"/>
    </w:pPr>
    <w:rPr>
      <w:rFonts w:ascii="Arial" w:eastAsia="Times New Roman" w:hAnsi="Arial" w:cs="Arial"/>
      <w:color w:val="000000"/>
      <w:sz w:val="24"/>
      <w:szCs w:val="24"/>
      <w:lang w:eastAsia="nb-NO"/>
    </w:rPr>
  </w:style>
  <w:style w:type="character" w:customStyle="1" w:styleId="apple-converted-space">
    <w:name w:val="apple-converted-space"/>
    <w:rsid w:val="001656C4"/>
  </w:style>
  <w:style w:type="paragraph" w:styleId="Fotnotetekst">
    <w:name w:val="footnote text"/>
    <w:basedOn w:val="Normal"/>
    <w:link w:val="FotnotetekstTegn"/>
    <w:rsid w:val="00D32C7A"/>
    <w:rPr>
      <w:sz w:val="20"/>
      <w:szCs w:val="20"/>
    </w:rPr>
  </w:style>
  <w:style w:type="character" w:customStyle="1" w:styleId="FotnotetekstTegn">
    <w:name w:val="Fotnotetekst Tegn"/>
    <w:basedOn w:val="Standardskriftforavsnitt"/>
    <w:link w:val="Fotnotetekst"/>
    <w:rsid w:val="00D32C7A"/>
    <w:rPr>
      <w:rFonts w:ascii="Times New Roman" w:eastAsia="Times New Roman" w:hAnsi="Times New Roman" w:cs="Times New Roman"/>
      <w:sz w:val="20"/>
      <w:szCs w:val="20"/>
      <w:lang w:val="en-US"/>
    </w:rPr>
  </w:style>
  <w:style w:type="character" w:styleId="Fotnotereferanse">
    <w:name w:val="footnote reference"/>
    <w:rsid w:val="00D32C7A"/>
    <w:rPr>
      <w:vertAlign w:val="superscript"/>
    </w:rPr>
  </w:style>
  <w:style w:type="paragraph" w:customStyle="1" w:styleId="Title1">
    <w:name w:val="Title1"/>
    <w:basedOn w:val="Normal"/>
    <w:rsid w:val="003643B5"/>
    <w:pPr>
      <w:spacing w:before="100" w:beforeAutospacing="1" w:after="100" w:afterAutospacing="1"/>
    </w:pPr>
    <w:rPr>
      <w:lang w:val="nb-NO" w:eastAsia="nb-NO"/>
    </w:rPr>
  </w:style>
  <w:style w:type="paragraph" w:customStyle="1" w:styleId="details">
    <w:name w:val="details"/>
    <w:basedOn w:val="Normal"/>
    <w:rsid w:val="003643B5"/>
    <w:pPr>
      <w:spacing w:before="100" w:beforeAutospacing="1" w:after="100" w:afterAutospacing="1"/>
    </w:pPr>
    <w:rPr>
      <w:lang w:val="nb-NO" w:eastAsia="nb-NO"/>
    </w:rPr>
  </w:style>
  <w:style w:type="character" w:styleId="Linjenummer">
    <w:name w:val="line number"/>
    <w:basedOn w:val="Standardskriftforavsnitt"/>
    <w:uiPriority w:val="99"/>
    <w:semiHidden/>
    <w:unhideWhenUsed/>
    <w:rsid w:val="009C5597"/>
  </w:style>
  <w:style w:type="paragraph" w:customStyle="1" w:styleId="Tittel2">
    <w:name w:val="Tittel2"/>
    <w:basedOn w:val="Normal"/>
    <w:rsid w:val="00BA558F"/>
    <w:pPr>
      <w:spacing w:before="100" w:beforeAutospacing="1" w:after="100" w:afterAutospacing="1"/>
    </w:pPr>
    <w:rPr>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1D6"/>
    <w:pPr>
      <w:spacing w:after="0" w:line="240" w:lineRule="auto"/>
    </w:pPr>
    <w:rPr>
      <w:rFonts w:ascii="Times New Roman" w:eastAsia="Times New Roman" w:hAnsi="Times New Roman" w:cs="Times New Roman"/>
      <w:sz w:val="24"/>
      <w:szCs w:val="24"/>
      <w:lang w:val="en-US"/>
    </w:rPr>
  </w:style>
  <w:style w:type="paragraph" w:styleId="Overskrift1">
    <w:name w:val="heading 1"/>
    <w:basedOn w:val="Normal"/>
    <w:next w:val="Normal"/>
    <w:link w:val="Overskrift1Tegn"/>
    <w:qFormat/>
    <w:rsid w:val="00C441D6"/>
    <w:pPr>
      <w:keepNext/>
      <w:spacing w:before="240" w:after="60"/>
      <w:outlineLvl w:val="0"/>
    </w:pPr>
    <w:rPr>
      <w:rFonts w:ascii="Cambria" w:hAnsi="Cambria"/>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C441D6"/>
    <w:rPr>
      <w:rFonts w:ascii="Cambria" w:eastAsia="Times New Roman" w:hAnsi="Cambria" w:cs="Times New Roman"/>
      <w:b/>
      <w:bCs/>
      <w:kern w:val="32"/>
      <w:sz w:val="32"/>
      <w:szCs w:val="32"/>
      <w:lang w:val="en-US"/>
    </w:rPr>
  </w:style>
  <w:style w:type="character" w:styleId="Hyperkobling">
    <w:name w:val="Hyperlink"/>
    <w:uiPriority w:val="99"/>
    <w:rsid w:val="00C441D6"/>
    <w:rPr>
      <w:color w:val="0000FF"/>
      <w:u w:val="single"/>
    </w:rPr>
  </w:style>
  <w:style w:type="table" w:styleId="Tabellrutenett">
    <w:name w:val="Table Grid"/>
    <w:basedOn w:val="Vanligtabell"/>
    <w:uiPriority w:val="59"/>
    <w:rsid w:val="00C441D6"/>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nkelttabell1">
    <w:name w:val="Table Simple 1"/>
    <w:basedOn w:val="Vanligtabell"/>
    <w:rsid w:val="00C441D6"/>
    <w:pPr>
      <w:spacing w:after="0" w:line="240" w:lineRule="auto"/>
    </w:pPr>
    <w:rPr>
      <w:rFonts w:ascii="Times New Roman" w:eastAsia="Times New Roman" w:hAnsi="Times New Roman" w:cs="Times New Roman"/>
      <w:color w:val="000000"/>
      <w:sz w:val="20"/>
      <w:szCs w:val="20"/>
      <w:lang w:eastAsia="nb-NO"/>
    </w:rPr>
    <w:tblPr>
      <w:tblBorders>
        <w:top w:val="single" w:sz="4" w:space="0" w:color="000000"/>
        <w:bottom w:val="single" w:sz="4" w:space="0" w:color="000000"/>
      </w:tblBorders>
    </w:tblPr>
    <w:tcPr>
      <w:shd w:val="clear" w:color="auto" w:fill="FFFFFF"/>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unntekst">
    <w:name w:val="footer"/>
    <w:basedOn w:val="Normal"/>
    <w:link w:val="BunntekstTegn"/>
    <w:rsid w:val="00C441D6"/>
    <w:pPr>
      <w:tabs>
        <w:tab w:val="center" w:pos="4320"/>
        <w:tab w:val="right" w:pos="8640"/>
      </w:tabs>
    </w:pPr>
  </w:style>
  <w:style w:type="character" w:customStyle="1" w:styleId="BunntekstTegn">
    <w:name w:val="Bunntekst Tegn"/>
    <w:basedOn w:val="Standardskriftforavsnitt"/>
    <w:link w:val="Bunntekst"/>
    <w:rsid w:val="00C441D6"/>
    <w:rPr>
      <w:rFonts w:ascii="Times New Roman" w:eastAsia="Times New Roman" w:hAnsi="Times New Roman" w:cs="Times New Roman"/>
      <w:sz w:val="24"/>
      <w:szCs w:val="24"/>
      <w:lang w:val="en-US"/>
    </w:rPr>
  </w:style>
  <w:style w:type="character" w:styleId="Sidetall">
    <w:name w:val="page number"/>
    <w:rsid w:val="00C441D6"/>
  </w:style>
  <w:style w:type="character" w:customStyle="1" w:styleId="jrnl">
    <w:name w:val="jrnl"/>
    <w:rsid w:val="00C441D6"/>
  </w:style>
  <w:style w:type="paragraph" w:customStyle="1" w:styleId="desc1">
    <w:name w:val="desc1"/>
    <w:basedOn w:val="Normal"/>
    <w:rsid w:val="00C441D6"/>
    <w:pPr>
      <w:spacing w:before="100" w:beforeAutospacing="1" w:after="100" w:afterAutospacing="1"/>
    </w:pPr>
    <w:rPr>
      <w:sz w:val="28"/>
      <w:szCs w:val="28"/>
      <w:lang w:val="nb-NO" w:eastAsia="nb-NO"/>
    </w:rPr>
  </w:style>
  <w:style w:type="paragraph" w:styleId="Merknadstekst">
    <w:name w:val="annotation text"/>
    <w:basedOn w:val="Normal"/>
    <w:link w:val="MerknadstekstTegn"/>
    <w:unhideWhenUsed/>
    <w:rsid w:val="00C441D6"/>
    <w:rPr>
      <w:sz w:val="20"/>
      <w:szCs w:val="20"/>
    </w:rPr>
  </w:style>
  <w:style w:type="character" w:customStyle="1" w:styleId="MerknadstekstTegn">
    <w:name w:val="Merknadstekst Tegn"/>
    <w:basedOn w:val="Standardskriftforavsnitt"/>
    <w:link w:val="Merknadstekst"/>
    <w:rsid w:val="00C441D6"/>
    <w:rPr>
      <w:rFonts w:ascii="Times New Roman" w:eastAsia="Times New Roman" w:hAnsi="Times New Roman" w:cs="Times New Roman"/>
      <w:sz w:val="20"/>
      <w:szCs w:val="20"/>
      <w:lang w:val="en-US"/>
    </w:rPr>
  </w:style>
  <w:style w:type="character" w:styleId="Merknadsreferanse">
    <w:name w:val="annotation reference"/>
    <w:unhideWhenUsed/>
    <w:rsid w:val="00C441D6"/>
    <w:rPr>
      <w:sz w:val="16"/>
      <w:szCs w:val="16"/>
    </w:rPr>
  </w:style>
  <w:style w:type="paragraph" w:styleId="Bobletekst">
    <w:name w:val="Balloon Text"/>
    <w:basedOn w:val="Normal"/>
    <w:link w:val="BobletekstTegn"/>
    <w:rsid w:val="00C441D6"/>
    <w:rPr>
      <w:rFonts w:ascii="Tahoma" w:hAnsi="Tahoma" w:cs="Tahoma"/>
      <w:sz w:val="16"/>
      <w:szCs w:val="16"/>
    </w:rPr>
  </w:style>
  <w:style w:type="character" w:customStyle="1" w:styleId="BobletekstTegn">
    <w:name w:val="Bobletekst Tegn"/>
    <w:basedOn w:val="Standardskriftforavsnitt"/>
    <w:link w:val="Bobletekst"/>
    <w:rsid w:val="00C441D6"/>
    <w:rPr>
      <w:rFonts w:ascii="Tahoma" w:eastAsia="Times New Roman" w:hAnsi="Tahoma" w:cs="Tahoma"/>
      <w:sz w:val="16"/>
      <w:szCs w:val="16"/>
      <w:lang w:val="en-US"/>
    </w:rPr>
  </w:style>
  <w:style w:type="paragraph" w:customStyle="1" w:styleId="details1">
    <w:name w:val="details1"/>
    <w:basedOn w:val="Normal"/>
    <w:rsid w:val="00C441D6"/>
    <w:pPr>
      <w:spacing w:before="100" w:beforeAutospacing="1" w:after="100" w:afterAutospacing="1"/>
    </w:pPr>
    <w:rPr>
      <w:lang w:val="nb-NO" w:eastAsia="nb-NO"/>
    </w:rPr>
  </w:style>
  <w:style w:type="character" w:customStyle="1" w:styleId="highlight">
    <w:name w:val="highlight"/>
    <w:rsid w:val="00C441D6"/>
  </w:style>
  <w:style w:type="paragraph" w:styleId="Listeavsnitt">
    <w:name w:val="List Paragraph"/>
    <w:basedOn w:val="Normal"/>
    <w:uiPriority w:val="34"/>
    <w:qFormat/>
    <w:rsid w:val="00C441D6"/>
    <w:pPr>
      <w:ind w:left="708"/>
    </w:pPr>
  </w:style>
  <w:style w:type="character" w:styleId="Utheving">
    <w:name w:val="Emphasis"/>
    <w:uiPriority w:val="20"/>
    <w:qFormat/>
    <w:rsid w:val="00C441D6"/>
    <w:rPr>
      <w:i/>
      <w:iCs/>
    </w:rPr>
  </w:style>
  <w:style w:type="paragraph" w:styleId="Kommentaremne">
    <w:name w:val="annotation subject"/>
    <w:basedOn w:val="Merknadstekst"/>
    <w:next w:val="Merknadstekst"/>
    <w:link w:val="KommentaremneTegn"/>
    <w:rsid w:val="00C441D6"/>
    <w:rPr>
      <w:b/>
      <w:bCs/>
    </w:rPr>
  </w:style>
  <w:style w:type="character" w:customStyle="1" w:styleId="KommentaremneTegn">
    <w:name w:val="Kommentaremne Tegn"/>
    <w:basedOn w:val="MerknadstekstTegn"/>
    <w:link w:val="Kommentaremne"/>
    <w:rsid w:val="00C441D6"/>
    <w:rPr>
      <w:rFonts w:ascii="Times New Roman" w:eastAsia="Times New Roman" w:hAnsi="Times New Roman" w:cs="Times New Roman"/>
      <w:b/>
      <w:bCs/>
      <w:sz w:val="20"/>
      <w:szCs w:val="20"/>
      <w:lang w:val="en-US"/>
    </w:rPr>
  </w:style>
  <w:style w:type="paragraph" w:customStyle="1" w:styleId="desc">
    <w:name w:val="desc"/>
    <w:basedOn w:val="Normal"/>
    <w:rsid w:val="00C441D6"/>
    <w:pPr>
      <w:spacing w:before="100" w:beforeAutospacing="1" w:after="100" w:afterAutospacing="1"/>
    </w:pPr>
    <w:rPr>
      <w:lang w:val="nb-NO" w:eastAsia="nb-NO"/>
    </w:rPr>
  </w:style>
  <w:style w:type="paragraph" w:customStyle="1" w:styleId="Tittel1">
    <w:name w:val="Tittel1"/>
    <w:basedOn w:val="Normal"/>
    <w:rsid w:val="00C441D6"/>
    <w:pPr>
      <w:spacing w:before="100" w:beforeAutospacing="1" w:after="100" w:afterAutospacing="1"/>
    </w:pPr>
    <w:rPr>
      <w:lang w:val="nb-NO" w:eastAsia="nb-NO"/>
    </w:rPr>
  </w:style>
  <w:style w:type="paragraph" w:customStyle="1" w:styleId="Default">
    <w:name w:val="Default"/>
    <w:rsid w:val="00C441D6"/>
    <w:pPr>
      <w:autoSpaceDE w:val="0"/>
      <w:autoSpaceDN w:val="0"/>
      <w:adjustRightInd w:val="0"/>
      <w:spacing w:after="0" w:line="240" w:lineRule="auto"/>
    </w:pPr>
    <w:rPr>
      <w:rFonts w:ascii="Arial" w:eastAsia="Times New Roman" w:hAnsi="Arial" w:cs="Arial"/>
      <w:color w:val="000000"/>
      <w:sz w:val="24"/>
      <w:szCs w:val="24"/>
      <w:lang w:eastAsia="nb-NO"/>
    </w:rPr>
  </w:style>
  <w:style w:type="character" w:customStyle="1" w:styleId="apple-converted-space">
    <w:name w:val="apple-converted-space"/>
    <w:rsid w:val="001656C4"/>
  </w:style>
  <w:style w:type="paragraph" w:styleId="Fotnotetekst">
    <w:name w:val="footnote text"/>
    <w:basedOn w:val="Normal"/>
    <w:link w:val="FotnotetekstTegn"/>
    <w:rsid w:val="00D32C7A"/>
    <w:rPr>
      <w:sz w:val="20"/>
      <w:szCs w:val="20"/>
    </w:rPr>
  </w:style>
  <w:style w:type="character" w:customStyle="1" w:styleId="FotnotetekstTegn">
    <w:name w:val="Fotnotetekst Tegn"/>
    <w:basedOn w:val="Standardskriftforavsnitt"/>
    <w:link w:val="Fotnotetekst"/>
    <w:rsid w:val="00D32C7A"/>
    <w:rPr>
      <w:rFonts w:ascii="Times New Roman" w:eastAsia="Times New Roman" w:hAnsi="Times New Roman" w:cs="Times New Roman"/>
      <w:sz w:val="20"/>
      <w:szCs w:val="20"/>
      <w:lang w:val="en-US"/>
    </w:rPr>
  </w:style>
  <w:style w:type="character" w:styleId="Fotnotereferanse">
    <w:name w:val="footnote reference"/>
    <w:rsid w:val="00D32C7A"/>
    <w:rPr>
      <w:vertAlign w:val="superscript"/>
    </w:rPr>
  </w:style>
  <w:style w:type="paragraph" w:customStyle="1" w:styleId="Title1">
    <w:name w:val="Title1"/>
    <w:basedOn w:val="Normal"/>
    <w:rsid w:val="003643B5"/>
    <w:pPr>
      <w:spacing w:before="100" w:beforeAutospacing="1" w:after="100" w:afterAutospacing="1"/>
    </w:pPr>
    <w:rPr>
      <w:lang w:val="nb-NO" w:eastAsia="nb-NO"/>
    </w:rPr>
  </w:style>
  <w:style w:type="paragraph" w:customStyle="1" w:styleId="details">
    <w:name w:val="details"/>
    <w:basedOn w:val="Normal"/>
    <w:rsid w:val="003643B5"/>
    <w:pPr>
      <w:spacing w:before="100" w:beforeAutospacing="1" w:after="100" w:afterAutospacing="1"/>
    </w:pPr>
    <w:rPr>
      <w:lang w:val="nb-NO" w:eastAsia="nb-NO"/>
    </w:rPr>
  </w:style>
  <w:style w:type="character" w:styleId="Linjenummer">
    <w:name w:val="line number"/>
    <w:basedOn w:val="Standardskriftforavsnitt"/>
    <w:uiPriority w:val="99"/>
    <w:semiHidden/>
    <w:unhideWhenUsed/>
    <w:rsid w:val="009C5597"/>
  </w:style>
  <w:style w:type="paragraph" w:customStyle="1" w:styleId="Tittel2">
    <w:name w:val="Tittel2"/>
    <w:basedOn w:val="Normal"/>
    <w:rsid w:val="00BA558F"/>
    <w:pPr>
      <w:spacing w:before="100" w:beforeAutospacing="1" w:after="100" w:afterAutospacing="1"/>
    </w:pPr>
    <w:rPr>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68404">
      <w:bodyDiv w:val="1"/>
      <w:marLeft w:val="0"/>
      <w:marRight w:val="0"/>
      <w:marTop w:val="0"/>
      <w:marBottom w:val="0"/>
      <w:divBdr>
        <w:top w:val="none" w:sz="0" w:space="0" w:color="auto"/>
        <w:left w:val="none" w:sz="0" w:space="0" w:color="auto"/>
        <w:bottom w:val="none" w:sz="0" w:space="0" w:color="auto"/>
        <w:right w:val="none" w:sz="0" w:space="0" w:color="auto"/>
      </w:divBdr>
    </w:div>
    <w:div w:id="114175973">
      <w:bodyDiv w:val="1"/>
      <w:marLeft w:val="0"/>
      <w:marRight w:val="0"/>
      <w:marTop w:val="0"/>
      <w:marBottom w:val="0"/>
      <w:divBdr>
        <w:top w:val="none" w:sz="0" w:space="0" w:color="auto"/>
        <w:left w:val="none" w:sz="0" w:space="0" w:color="auto"/>
        <w:bottom w:val="none" w:sz="0" w:space="0" w:color="auto"/>
        <w:right w:val="none" w:sz="0" w:space="0" w:color="auto"/>
      </w:divBdr>
    </w:div>
    <w:div w:id="204485460">
      <w:bodyDiv w:val="1"/>
      <w:marLeft w:val="0"/>
      <w:marRight w:val="0"/>
      <w:marTop w:val="0"/>
      <w:marBottom w:val="0"/>
      <w:divBdr>
        <w:top w:val="none" w:sz="0" w:space="0" w:color="auto"/>
        <w:left w:val="none" w:sz="0" w:space="0" w:color="auto"/>
        <w:bottom w:val="none" w:sz="0" w:space="0" w:color="auto"/>
        <w:right w:val="none" w:sz="0" w:space="0" w:color="auto"/>
      </w:divBdr>
      <w:divsChild>
        <w:div w:id="222719367">
          <w:marLeft w:val="0"/>
          <w:marRight w:val="0"/>
          <w:marTop w:val="34"/>
          <w:marBottom w:val="34"/>
          <w:divBdr>
            <w:top w:val="none" w:sz="0" w:space="0" w:color="auto"/>
            <w:left w:val="none" w:sz="0" w:space="0" w:color="auto"/>
            <w:bottom w:val="none" w:sz="0" w:space="0" w:color="auto"/>
            <w:right w:val="none" w:sz="0" w:space="0" w:color="auto"/>
          </w:divBdr>
        </w:div>
      </w:divsChild>
    </w:div>
    <w:div w:id="372268389">
      <w:bodyDiv w:val="1"/>
      <w:marLeft w:val="0"/>
      <w:marRight w:val="0"/>
      <w:marTop w:val="0"/>
      <w:marBottom w:val="0"/>
      <w:divBdr>
        <w:top w:val="none" w:sz="0" w:space="0" w:color="auto"/>
        <w:left w:val="none" w:sz="0" w:space="0" w:color="auto"/>
        <w:bottom w:val="none" w:sz="0" w:space="0" w:color="auto"/>
        <w:right w:val="none" w:sz="0" w:space="0" w:color="auto"/>
      </w:divBdr>
    </w:div>
    <w:div w:id="442924595">
      <w:bodyDiv w:val="1"/>
      <w:marLeft w:val="0"/>
      <w:marRight w:val="0"/>
      <w:marTop w:val="0"/>
      <w:marBottom w:val="0"/>
      <w:divBdr>
        <w:top w:val="none" w:sz="0" w:space="0" w:color="auto"/>
        <w:left w:val="none" w:sz="0" w:space="0" w:color="auto"/>
        <w:bottom w:val="none" w:sz="0" w:space="0" w:color="auto"/>
        <w:right w:val="none" w:sz="0" w:space="0" w:color="auto"/>
      </w:divBdr>
      <w:divsChild>
        <w:div w:id="1870217034">
          <w:marLeft w:val="0"/>
          <w:marRight w:val="0"/>
          <w:marTop w:val="34"/>
          <w:marBottom w:val="34"/>
          <w:divBdr>
            <w:top w:val="none" w:sz="0" w:space="0" w:color="auto"/>
            <w:left w:val="none" w:sz="0" w:space="0" w:color="auto"/>
            <w:bottom w:val="none" w:sz="0" w:space="0" w:color="auto"/>
            <w:right w:val="none" w:sz="0" w:space="0" w:color="auto"/>
          </w:divBdr>
        </w:div>
      </w:divsChild>
    </w:div>
    <w:div w:id="769202112">
      <w:bodyDiv w:val="1"/>
      <w:marLeft w:val="0"/>
      <w:marRight w:val="0"/>
      <w:marTop w:val="0"/>
      <w:marBottom w:val="0"/>
      <w:divBdr>
        <w:top w:val="none" w:sz="0" w:space="0" w:color="auto"/>
        <w:left w:val="none" w:sz="0" w:space="0" w:color="auto"/>
        <w:bottom w:val="none" w:sz="0" w:space="0" w:color="auto"/>
        <w:right w:val="none" w:sz="0" w:space="0" w:color="auto"/>
      </w:divBdr>
      <w:divsChild>
        <w:div w:id="28453105">
          <w:marLeft w:val="0"/>
          <w:marRight w:val="0"/>
          <w:marTop w:val="34"/>
          <w:marBottom w:val="34"/>
          <w:divBdr>
            <w:top w:val="none" w:sz="0" w:space="0" w:color="auto"/>
            <w:left w:val="none" w:sz="0" w:space="0" w:color="auto"/>
            <w:bottom w:val="none" w:sz="0" w:space="0" w:color="auto"/>
            <w:right w:val="none" w:sz="0" w:space="0" w:color="auto"/>
          </w:divBdr>
        </w:div>
      </w:divsChild>
    </w:div>
    <w:div w:id="975332239">
      <w:bodyDiv w:val="1"/>
      <w:marLeft w:val="0"/>
      <w:marRight w:val="0"/>
      <w:marTop w:val="0"/>
      <w:marBottom w:val="0"/>
      <w:divBdr>
        <w:top w:val="none" w:sz="0" w:space="0" w:color="auto"/>
        <w:left w:val="none" w:sz="0" w:space="0" w:color="auto"/>
        <w:bottom w:val="none" w:sz="0" w:space="0" w:color="auto"/>
        <w:right w:val="none" w:sz="0" w:space="0" w:color="auto"/>
      </w:divBdr>
      <w:divsChild>
        <w:div w:id="460803959">
          <w:marLeft w:val="0"/>
          <w:marRight w:val="0"/>
          <w:marTop w:val="34"/>
          <w:marBottom w:val="34"/>
          <w:divBdr>
            <w:top w:val="none" w:sz="0" w:space="0" w:color="auto"/>
            <w:left w:val="none" w:sz="0" w:space="0" w:color="auto"/>
            <w:bottom w:val="none" w:sz="0" w:space="0" w:color="auto"/>
            <w:right w:val="none" w:sz="0" w:space="0" w:color="auto"/>
          </w:divBdr>
        </w:div>
      </w:divsChild>
    </w:div>
    <w:div w:id="1042554588">
      <w:bodyDiv w:val="1"/>
      <w:marLeft w:val="0"/>
      <w:marRight w:val="0"/>
      <w:marTop w:val="0"/>
      <w:marBottom w:val="0"/>
      <w:divBdr>
        <w:top w:val="none" w:sz="0" w:space="0" w:color="auto"/>
        <w:left w:val="none" w:sz="0" w:space="0" w:color="auto"/>
        <w:bottom w:val="none" w:sz="0" w:space="0" w:color="auto"/>
        <w:right w:val="none" w:sz="0" w:space="0" w:color="auto"/>
      </w:divBdr>
    </w:div>
    <w:div w:id="1180046821">
      <w:bodyDiv w:val="1"/>
      <w:marLeft w:val="0"/>
      <w:marRight w:val="0"/>
      <w:marTop w:val="0"/>
      <w:marBottom w:val="0"/>
      <w:divBdr>
        <w:top w:val="none" w:sz="0" w:space="0" w:color="auto"/>
        <w:left w:val="none" w:sz="0" w:space="0" w:color="auto"/>
        <w:bottom w:val="none" w:sz="0" w:space="0" w:color="auto"/>
        <w:right w:val="none" w:sz="0" w:space="0" w:color="auto"/>
      </w:divBdr>
    </w:div>
    <w:div w:id="1365329226">
      <w:bodyDiv w:val="1"/>
      <w:marLeft w:val="0"/>
      <w:marRight w:val="0"/>
      <w:marTop w:val="0"/>
      <w:marBottom w:val="0"/>
      <w:divBdr>
        <w:top w:val="none" w:sz="0" w:space="0" w:color="auto"/>
        <w:left w:val="none" w:sz="0" w:space="0" w:color="auto"/>
        <w:bottom w:val="none" w:sz="0" w:space="0" w:color="auto"/>
        <w:right w:val="none" w:sz="0" w:space="0" w:color="auto"/>
      </w:divBdr>
      <w:divsChild>
        <w:div w:id="1862742598">
          <w:marLeft w:val="0"/>
          <w:marRight w:val="0"/>
          <w:marTop w:val="34"/>
          <w:marBottom w:val="34"/>
          <w:divBdr>
            <w:top w:val="none" w:sz="0" w:space="0" w:color="auto"/>
            <w:left w:val="none" w:sz="0" w:space="0" w:color="auto"/>
            <w:bottom w:val="none" w:sz="0" w:space="0" w:color="auto"/>
            <w:right w:val="none" w:sz="0" w:space="0" w:color="auto"/>
          </w:divBdr>
        </w:div>
      </w:divsChild>
    </w:div>
    <w:div w:id="1411342359">
      <w:bodyDiv w:val="1"/>
      <w:marLeft w:val="0"/>
      <w:marRight w:val="0"/>
      <w:marTop w:val="0"/>
      <w:marBottom w:val="0"/>
      <w:divBdr>
        <w:top w:val="none" w:sz="0" w:space="0" w:color="auto"/>
        <w:left w:val="none" w:sz="0" w:space="0" w:color="auto"/>
        <w:bottom w:val="none" w:sz="0" w:space="0" w:color="auto"/>
        <w:right w:val="none" w:sz="0" w:space="0" w:color="auto"/>
      </w:divBdr>
    </w:div>
    <w:div w:id="1816872305">
      <w:bodyDiv w:val="1"/>
      <w:marLeft w:val="0"/>
      <w:marRight w:val="0"/>
      <w:marTop w:val="0"/>
      <w:marBottom w:val="0"/>
      <w:divBdr>
        <w:top w:val="none" w:sz="0" w:space="0" w:color="auto"/>
        <w:left w:val="none" w:sz="0" w:space="0" w:color="auto"/>
        <w:bottom w:val="none" w:sz="0" w:space="0" w:color="auto"/>
        <w:right w:val="none" w:sz="0" w:space="0" w:color="auto"/>
      </w:divBdr>
      <w:divsChild>
        <w:div w:id="1941060658">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homas.losnegard@nih.no" TargetMode="External"/><Relationship Id="rId14" Type="http://schemas.microsoft.com/office/2011/relationships/commentsExtended" Target="commentsExtended.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84599-6B08-403C-BE5B-4BEFA5072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4854</Words>
  <Characters>25732</Characters>
  <Application>Microsoft Office Word</Application>
  <DocSecurity>0</DocSecurity>
  <Lines>214</Lines>
  <Paragraphs>61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Norges idrettshøgskole</Company>
  <LinksUpToDate>false</LinksUpToDate>
  <CharactersWithSpaces>30525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Losnegard</dc:creator>
  <cp:lastModifiedBy>Thomas Losnegard</cp:lastModifiedBy>
  <cp:revision>8</cp:revision>
  <cp:lastPrinted>2016-02-10T15:03:00Z</cp:lastPrinted>
  <dcterms:created xsi:type="dcterms:W3CDTF">2016-02-22T11:19:00Z</dcterms:created>
  <dcterms:modified xsi:type="dcterms:W3CDTF">2016-04-14T07:09:00Z</dcterms:modified>
</cp:coreProperties>
</file>