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FE" w:rsidRPr="00F21B9E" w:rsidRDefault="005A46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694250" w:rsidRDefault="00694250" w:rsidP="005A46D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46DF" w:rsidRPr="00694250" w:rsidRDefault="005A46DF" w:rsidP="005A4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250">
        <w:rPr>
          <w:rFonts w:ascii="Times New Roman" w:hAnsi="Times New Roman" w:cs="Times New Roman"/>
          <w:b/>
          <w:sz w:val="24"/>
          <w:szCs w:val="24"/>
          <w:lang w:val="en-US"/>
        </w:rPr>
        <w:t>Supplementary Figure 1.</w:t>
      </w:r>
      <w:r w:rsidRPr="00694250">
        <w:rPr>
          <w:rFonts w:ascii="Times New Roman" w:hAnsi="Times New Roman" w:cs="Times New Roman"/>
          <w:sz w:val="24"/>
          <w:szCs w:val="24"/>
          <w:lang w:val="en-US"/>
        </w:rPr>
        <w:t xml:space="preserve"> Nucleotide sequence of the KIPyV Stockholm 60 NCCR.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1   TTTGCCTCTC TAGGCCTCTC AAATGCCTCT GCAGGCCCTC TCCTTCTTCT AGAAAAAGCT   60 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61  GGGGCTTTTT TGGCCTCTGG CCTCCTGTAA TATAGAAAAA AAGGGCACAG TGATTGACAG  120 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121 TTGTGTATAC AAGCATGTGT GGTATGTTTA GTGTGTAAGC CAATAAAGTT AAAGGTCACT  180 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181 ACTGTGGGTG GTGACACCTG ATACCGGCGG AACTAGTTGC TACGTGCCAC ACAATAGCTT  240 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241 TCACTCTTGG CGTGAAGCCA ACTTCCTGGG CCGTGAGCCA GCTTCCTGCG GCCTTGTGTT  300 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301 TTTTACCAAC ACACCTGGTG AACTTCTACT GTCCTTGACA CAGGTAAGAC TGGGGACCCT  360 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361 TTGTAGGCCA AAGGAGAGTG AAGGGTAACT GAAATGCTAA GACTGTAAGT TCTAATCCTA  420 </w:t>
      </w:r>
    </w:p>
    <w:p w:rsidR="005A46DF" w:rsidRPr="005A46DF" w:rsidRDefault="005A46DF" w:rsidP="005A46DF">
      <w:pPr>
        <w:rPr>
          <w:rFonts w:ascii="Courier New" w:hAnsi="Courier New" w:cs="Courier New"/>
          <w:sz w:val="20"/>
          <w:szCs w:val="20"/>
          <w:lang w:val="en-US"/>
        </w:rPr>
      </w:pPr>
      <w:r w:rsidRPr="005A46DF">
        <w:rPr>
          <w:rFonts w:ascii="Courier New" w:hAnsi="Courier New" w:cs="Courier New"/>
          <w:sz w:val="20"/>
          <w:szCs w:val="20"/>
          <w:lang w:val="en-US"/>
        </w:rPr>
        <w:t xml:space="preserve">421 GTATTTCAGT TCGGGGATGT TGGCGCCATC GTCTCGAACC TGGCCTGCAT ACCTTTGGAT  480 </w:t>
      </w:r>
    </w:p>
    <w:p w:rsidR="005A46DF" w:rsidRPr="005A46DF" w:rsidRDefault="005A46DF" w:rsidP="005A46DF">
      <w:pPr>
        <w:rPr>
          <w:sz w:val="20"/>
          <w:szCs w:val="20"/>
          <w:lang w:val="en-US"/>
        </w:rPr>
        <w:sectPr w:rsidR="005A46DF" w:rsidRPr="005A46DF" w:rsidSect="009B6E9E">
          <w:footerReference w:type="default" r:id="rId8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5A46DF">
        <w:rPr>
          <w:rFonts w:ascii="Courier New" w:hAnsi="Courier New" w:cs="Courier New"/>
          <w:sz w:val="20"/>
          <w:szCs w:val="20"/>
          <w:lang w:val="en-US"/>
        </w:rPr>
        <w:t>481 ATAGAGGGTC ACCAATTTTT ATTTTGTTTT TAG                               513</w:t>
      </w:r>
    </w:p>
    <w:p w:rsidR="005A46DF" w:rsidRPr="005A46DF" w:rsidRDefault="005A46DF" w:rsidP="005A46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46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S1.</w:t>
      </w:r>
      <w:r w:rsidRPr="005A46DF">
        <w:rPr>
          <w:rFonts w:ascii="Times New Roman" w:hAnsi="Times New Roman" w:cs="Times New Roman"/>
          <w:sz w:val="24"/>
          <w:szCs w:val="24"/>
          <w:lang w:val="en-US"/>
        </w:rPr>
        <w:t xml:space="preserve"> Origin of KI NCCR variants and number of mutations compared to the Stockholm 60 NCCR.</w:t>
      </w:r>
    </w:p>
    <w:p w:rsidR="005A46DF" w:rsidRPr="005A46DF" w:rsidRDefault="005A46DF" w:rsidP="005A46D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323"/>
        <w:gridCol w:w="3071"/>
        <w:gridCol w:w="1134"/>
        <w:gridCol w:w="1290"/>
      </w:tblGrid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Strain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Source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GenBank</w:t>
            </w:r>
          </w:p>
        </w:tc>
        <w:tc>
          <w:tcPr>
            <w:tcW w:w="3071" w:type="dxa"/>
          </w:tcPr>
          <w:p w:rsidR="005A46DF" w:rsidRPr="005A46DF" w:rsidRDefault="00A92CDC" w:rsidP="00EE0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A46DF" w:rsidRPr="005A46DF">
              <w:rPr>
                <w:sz w:val="24"/>
                <w:szCs w:val="24"/>
              </w:rPr>
              <w:t>dentity with Stockholm 60 NCCR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Country</w:t>
            </w:r>
          </w:p>
        </w:tc>
        <w:tc>
          <w:tcPr>
            <w:tcW w:w="1290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Reference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Stockholm 60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EF127906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Sweden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Stockholm 350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EF127907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4 point mutations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Sweden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Stockholm 380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5A46DF">
              <w:rPr>
                <w:rFonts w:ascii="Times New Roman" w:hAnsi="Times New Roman" w:cs="Times New Roman"/>
              </w:rPr>
              <w:t>EF127908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4 point mutations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Sweden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Brisbane 001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EF520287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10 bp insert; 3 point mutations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Australia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Brisbane 002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EF520288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identical with Stockholm 60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Australia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Brisbane 003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EF520289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3 point mutations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Australia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16A" w:rsidRPr="005A46DF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Brisbane 004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FJ150412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identical with Stockholm 60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Australia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Brisbane 005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FJ150410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identical with Brisbane 001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Australia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Brisbane 006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BAL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5A46DF">
              <w:rPr>
                <w:rFonts w:ascii="Times New Roman" w:hAnsi="Times New Roman" w:cs="Times New Roman"/>
              </w:rPr>
              <w:t>FJ150411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identical with Stockholm 60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Australia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Brisbane 007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faeces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5A46DF">
              <w:rPr>
                <w:rFonts w:ascii="Times New Roman" w:hAnsi="Times New Roman" w:cs="Times New Roman"/>
              </w:rPr>
              <w:t>FJ150413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identical with Stockholm 60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Australia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CU-255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EU358766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identical with Brisbane 001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Thailand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CU-258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EU358767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identical with Stockholm 60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Thailand</w:t>
            </w:r>
          </w:p>
        </w:tc>
        <w:tc>
          <w:tcPr>
            <w:tcW w:w="1290" w:type="dxa"/>
          </w:tcPr>
          <w:p w:rsidR="005A46DF" w:rsidRPr="005A46DF" w:rsidRDefault="0094316A" w:rsidP="005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FZ52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NPA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KM085447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4 point mutations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China</w:t>
            </w:r>
          </w:p>
        </w:tc>
        <w:tc>
          <w:tcPr>
            <w:tcW w:w="1290" w:type="dxa"/>
          </w:tcPr>
          <w:p w:rsidR="005A46DF" w:rsidRPr="005A46DF" w:rsidRDefault="0094316A" w:rsidP="00EE0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316A" w:rsidTr="0094316A">
        <w:tc>
          <w:tcPr>
            <w:tcW w:w="1809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HN057</w:t>
            </w:r>
          </w:p>
        </w:tc>
        <w:tc>
          <w:tcPr>
            <w:tcW w:w="99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faeces</w:t>
            </w:r>
          </w:p>
        </w:tc>
        <w:tc>
          <w:tcPr>
            <w:tcW w:w="1323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KC571691</w:t>
            </w:r>
          </w:p>
        </w:tc>
        <w:tc>
          <w:tcPr>
            <w:tcW w:w="3071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5 point mutations</w:t>
            </w:r>
          </w:p>
        </w:tc>
        <w:tc>
          <w:tcPr>
            <w:tcW w:w="1134" w:type="dxa"/>
          </w:tcPr>
          <w:p w:rsidR="005A46DF" w:rsidRPr="005A46DF" w:rsidRDefault="005A46DF" w:rsidP="00EE0CB2">
            <w:pPr>
              <w:rPr>
                <w:sz w:val="24"/>
                <w:szCs w:val="24"/>
              </w:rPr>
            </w:pPr>
            <w:r w:rsidRPr="005A46DF">
              <w:rPr>
                <w:sz w:val="24"/>
                <w:szCs w:val="24"/>
              </w:rPr>
              <w:t>China</w:t>
            </w:r>
          </w:p>
        </w:tc>
        <w:tc>
          <w:tcPr>
            <w:tcW w:w="1290" w:type="dxa"/>
          </w:tcPr>
          <w:p w:rsidR="005A46DF" w:rsidRPr="005A46DF" w:rsidRDefault="0094316A" w:rsidP="00EE0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A46DF" w:rsidRPr="0094316A" w:rsidRDefault="005A46DF" w:rsidP="005A46DF">
      <w:pPr>
        <w:rPr>
          <w:rFonts w:ascii="Times New Roman" w:hAnsi="Times New Roman" w:cs="Times New Roman"/>
          <w:sz w:val="24"/>
          <w:szCs w:val="24"/>
          <w:lang w:val="en-US" w:eastAsia="nb-NO"/>
        </w:rPr>
      </w:pPr>
      <w:r w:rsidRPr="0094316A">
        <w:rPr>
          <w:rFonts w:ascii="Times New Roman" w:hAnsi="Times New Roman" w:cs="Times New Roman"/>
          <w:sz w:val="24"/>
          <w:szCs w:val="24"/>
          <w:lang w:val="en-US" w:eastAsia="nb-NO"/>
        </w:rPr>
        <w:t>NPA: nasopharyngeal aspirate; BAL: bronchoalveolar lavage</w:t>
      </w:r>
    </w:p>
    <w:p w:rsidR="005A46DF" w:rsidRPr="0094316A" w:rsidRDefault="005A46DF" w:rsidP="0094316A">
      <w:pPr>
        <w:pStyle w:val="EndNoteBibliograph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7F">
        <w:rPr>
          <w:rFonts w:ascii="Times New Roman" w:hAnsi="Times New Roman" w:cs="Times New Roman"/>
          <w:b/>
          <w:sz w:val="24"/>
          <w:szCs w:val="24"/>
        </w:rPr>
        <w:t xml:space="preserve">Allander, T., Andreasson, K., Gupta, S., Bjerkner, A., Bogdanovic, G., Persson, M.A., Dalianis, T., Ramqvist, T., </w:t>
      </w:r>
      <w:r w:rsidR="0077597F" w:rsidRPr="0077597F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77597F">
        <w:rPr>
          <w:rFonts w:ascii="Times New Roman" w:hAnsi="Times New Roman" w:cs="Times New Roman"/>
          <w:b/>
          <w:sz w:val="24"/>
          <w:szCs w:val="24"/>
        </w:rPr>
        <w:t xml:space="preserve">Andersson, B. </w:t>
      </w:r>
      <w:r w:rsidR="0077597F" w:rsidRPr="0077597F">
        <w:rPr>
          <w:rFonts w:ascii="Times New Roman" w:hAnsi="Times New Roman" w:cs="Times New Roman"/>
          <w:b/>
          <w:sz w:val="24"/>
          <w:szCs w:val="24"/>
        </w:rPr>
        <w:t>(</w:t>
      </w:r>
      <w:r w:rsidRPr="0077597F">
        <w:rPr>
          <w:rFonts w:ascii="Times New Roman" w:hAnsi="Times New Roman" w:cs="Times New Roman"/>
          <w:b/>
          <w:sz w:val="24"/>
          <w:szCs w:val="24"/>
        </w:rPr>
        <w:t>2007</w:t>
      </w:r>
      <w:r w:rsidR="0077597F" w:rsidRPr="0077597F">
        <w:rPr>
          <w:rFonts w:ascii="Times New Roman" w:hAnsi="Times New Roman" w:cs="Times New Roman"/>
          <w:b/>
          <w:sz w:val="24"/>
          <w:szCs w:val="24"/>
        </w:rPr>
        <w:t>)</w:t>
      </w:r>
      <w:r w:rsidRPr="0077597F">
        <w:rPr>
          <w:rFonts w:ascii="Times New Roman" w:hAnsi="Times New Roman" w:cs="Times New Roman"/>
          <w:b/>
          <w:sz w:val="24"/>
          <w:szCs w:val="24"/>
        </w:rPr>
        <w:t>.</w:t>
      </w:r>
      <w:r w:rsidRPr="0094316A">
        <w:rPr>
          <w:rFonts w:ascii="Times New Roman" w:hAnsi="Times New Roman" w:cs="Times New Roman"/>
          <w:sz w:val="24"/>
          <w:szCs w:val="24"/>
        </w:rPr>
        <w:t xml:space="preserve"> Identification of a third human polyomavirus. </w:t>
      </w:r>
      <w:r w:rsidRPr="0077597F">
        <w:rPr>
          <w:rFonts w:ascii="Times New Roman" w:hAnsi="Times New Roman" w:cs="Times New Roman"/>
          <w:i/>
          <w:sz w:val="24"/>
          <w:szCs w:val="24"/>
        </w:rPr>
        <w:t>J Virol</w:t>
      </w:r>
      <w:r w:rsidRPr="0094316A">
        <w:rPr>
          <w:rFonts w:ascii="Times New Roman" w:hAnsi="Times New Roman" w:cs="Times New Roman"/>
          <w:sz w:val="24"/>
          <w:szCs w:val="24"/>
        </w:rPr>
        <w:t xml:space="preserve"> </w:t>
      </w:r>
      <w:r w:rsidRPr="0077597F">
        <w:rPr>
          <w:rFonts w:ascii="Times New Roman" w:hAnsi="Times New Roman" w:cs="Times New Roman"/>
          <w:b/>
          <w:sz w:val="24"/>
          <w:szCs w:val="24"/>
        </w:rPr>
        <w:t>81,</w:t>
      </w:r>
      <w:r w:rsidRPr="0094316A">
        <w:rPr>
          <w:rFonts w:ascii="Times New Roman" w:hAnsi="Times New Roman" w:cs="Times New Roman"/>
          <w:sz w:val="24"/>
          <w:szCs w:val="24"/>
        </w:rPr>
        <w:t xml:space="preserve"> 4130-4136.</w:t>
      </w:r>
    </w:p>
    <w:p w:rsidR="0077597F" w:rsidRPr="0094316A" w:rsidRDefault="0077597F" w:rsidP="0077597F">
      <w:pPr>
        <w:pStyle w:val="EndNoteBibliograph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7F">
        <w:rPr>
          <w:rFonts w:ascii="Times New Roman" w:hAnsi="Times New Roman" w:cs="Times New Roman"/>
          <w:b/>
          <w:sz w:val="24"/>
          <w:szCs w:val="24"/>
        </w:rPr>
        <w:t>Bialasiewicz, S., Whiley, D.M., Lambert, S.B., Wang, D., Nissen, M.D., &amp; Sloots, T.P. (2007).</w:t>
      </w:r>
      <w:r w:rsidRPr="0094316A">
        <w:rPr>
          <w:rFonts w:ascii="Times New Roman" w:hAnsi="Times New Roman" w:cs="Times New Roman"/>
          <w:sz w:val="24"/>
          <w:szCs w:val="24"/>
        </w:rPr>
        <w:t xml:space="preserve"> A newly reported human polyomavirus, KI virus, is present in the respiratory tract of Australian children. </w:t>
      </w:r>
      <w:r w:rsidRPr="0077597F">
        <w:rPr>
          <w:rFonts w:ascii="Times New Roman" w:hAnsi="Times New Roman" w:cs="Times New Roman"/>
          <w:i/>
          <w:sz w:val="24"/>
          <w:szCs w:val="24"/>
        </w:rPr>
        <w:t>J Clin Virol</w:t>
      </w:r>
      <w:r w:rsidRPr="0094316A">
        <w:rPr>
          <w:rFonts w:ascii="Times New Roman" w:hAnsi="Times New Roman" w:cs="Times New Roman"/>
          <w:sz w:val="24"/>
          <w:szCs w:val="24"/>
        </w:rPr>
        <w:t xml:space="preserve"> </w:t>
      </w:r>
      <w:r w:rsidRPr="0077597F">
        <w:rPr>
          <w:rFonts w:ascii="Times New Roman" w:hAnsi="Times New Roman" w:cs="Times New Roman"/>
          <w:b/>
          <w:sz w:val="24"/>
          <w:szCs w:val="24"/>
        </w:rPr>
        <w:t>40,</w:t>
      </w:r>
      <w:r w:rsidRPr="0094316A">
        <w:rPr>
          <w:rFonts w:ascii="Times New Roman" w:hAnsi="Times New Roman" w:cs="Times New Roman"/>
          <w:sz w:val="24"/>
          <w:szCs w:val="24"/>
        </w:rPr>
        <w:t xml:space="preserve"> 15-18.</w:t>
      </w:r>
    </w:p>
    <w:p w:rsidR="005A46DF" w:rsidRPr="0094316A" w:rsidRDefault="005A46DF" w:rsidP="0094316A">
      <w:pPr>
        <w:pStyle w:val="EndNoteBibliograph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7F">
        <w:rPr>
          <w:rFonts w:ascii="Times New Roman" w:hAnsi="Times New Roman" w:cs="Times New Roman"/>
          <w:b/>
          <w:sz w:val="24"/>
          <w:szCs w:val="24"/>
        </w:rPr>
        <w:t xml:space="preserve">Bialasiewicz, S., Whiley, D.M., Lambert, S.B., Nissen, M.D., </w:t>
      </w:r>
      <w:r w:rsidR="0077597F" w:rsidRPr="0077597F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77597F">
        <w:rPr>
          <w:rFonts w:ascii="Times New Roman" w:hAnsi="Times New Roman" w:cs="Times New Roman"/>
          <w:b/>
          <w:sz w:val="24"/>
          <w:szCs w:val="24"/>
        </w:rPr>
        <w:t xml:space="preserve">Sloots, T.P. </w:t>
      </w:r>
      <w:r w:rsidR="0077597F" w:rsidRPr="0077597F">
        <w:rPr>
          <w:rFonts w:ascii="Times New Roman" w:hAnsi="Times New Roman" w:cs="Times New Roman"/>
          <w:b/>
          <w:sz w:val="24"/>
          <w:szCs w:val="24"/>
        </w:rPr>
        <w:t>(</w:t>
      </w:r>
      <w:r w:rsidRPr="0077597F">
        <w:rPr>
          <w:rFonts w:ascii="Times New Roman" w:hAnsi="Times New Roman" w:cs="Times New Roman"/>
          <w:b/>
          <w:sz w:val="24"/>
          <w:szCs w:val="24"/>
        </w:rPr>
        <w:t>2009</w:t>
      </w:r>
      <w:r w:rsidR="0077597F" w:rsidRPr="0077597F">
        <w:rPr>
          <w:rFonts w:ascii="Times New Roman" w:hAnsi="Times New Roman" w:cs="Times New Roman"/>
          <w:b/>
          <w:sz w:val="24"/>
          <w:szCs w:val="24"/>
        </w:rPr>
        <w:t>)</w:t>
      </w:r>
      <w:r w:rsidRPr="0077597F">
        <w:rPr>
          <w:rFonts w:ascii="Times New Roman" w:hAnsi="Times New Roman" w:cs="Times New Roman"/>
          <w:b/>
          <w:sz w:val="24"/>
          <w:szCs w:val="24"/>
        </w:rPr>
        <w:t>.</w:t>
      </w:r>
      <w:r w:rsidRPr="0094316A">
        <w:rPr>
          <w:rFonts w:ascii="Times New Roman" w:hAnsi="Times New Roman" w:cs="Times New Roman"/>
          <w:sz w:val="24"/>
          <w:szCs w:val="24"/>
        </w:rPr>
        <w:t xml:space="preserve"> Detection of BK, JC, WU, or KI polyomaviruses in faecal, urine, blood, cerebrospinal fluid and respiratory samples. </w:t>
      </w:r>
      <w:r w:rsidR="0077597F" w:rsidRPr="0077597F">
        <w:rPr>
          <w:rFonts w:ascii="Times New Roman" w:hAnsi="Times New Roman" w:cs="Times New Roman"/>
          <w:i/>
          <w:sz w:val="24"/>
          <w:szCs w:val="24"/>
        </w:rPr>
        <w:t>J C</w:t>
      </w:r>
      <w:r w:rsidRPr="0077597F">
        <w:rPr>
          <w:rFonts w:ascii="Times New Roman" w:hAnsi="Times New Roman" w:cs="Times New Roman"/>
          <w:i/>
          <w:sz w:val="24"/>
          <w:szCs w:val="24"/>
        </w:rPr>
        <w:t xml:space="preserve">lin </w:t>
      </w:r>
      <w:r w:rsidR="0077597F" w:rsidRPr="0077597F">
        <w:rPr>
          <w:rFonts w:ascii="Times New Roman" w:hAnsi="Times New Roman" w:cs="Times New Roman"/>
          <w:i/>
          <w:sz w:val="24"/>
          <w:szCs w:val="24"/>
        </w:rPr>
        <w:t>V</w:t>
      </w:r>
      <w:r w:rsidRPr="0077597F">
        <w:rPr>
          <w:rFonts w:ascii="Times New Roman" w:hAnsi="Times New Roman" w:cs="Times New Roman"/>
          <w:i/>
          <w:sz w:val="24"/>
          <w:szCs w:val="24"/>
        </w:rPr>
        <w:t>irol</w:t>
      </w:r>
      <w:r w:rsidRPr="0094316A">
        <w:rPr>
          <w:rFonts w:ascii="Times New Roman" w:hAnsi="Times New Roman" w:cs="Times New Roman"/>
          <w:sz w:val="24"/>
          <w:szCs w:val="24"/>
        </w:rPr>
        <w:t xml:space="preserve"> </w:t>
      </w:r>
      <w:r w:rsidRPr="0077597F">
        <w:rPr>
          <w:rFonts w:ascii="Times New Roman" w:hAnsi="Times New Roman" w:cs="Times New Roman"/>
          <w:b/>
          <w:sz w:val="24"/>
          <w:szCs w:val="24"/>
        </w:rPr>
        <w:t>45</w:t>
      </w:r>
      <w:r w:rsidRPr="0094316A">
        <w:rPr>
          <w:rFonts w:ascii="Times New Roman" w:hAnsi="Times New Roman" w:cs="Times New Roman"/>
          <w:sz w:val="24"/>
          <w:szCs w:val="24"/>
        </w:rPr>
        <w:t>, 249-254.</w:t>
      </w:r>
    </w:p>
    <w:p w:rsidR="005A46DF" w:rsidRPr="0077597F" w:rsidRDefault="005A46DF" w:rsidP="005A46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Payungporn, S., Chieochansin, T., Thongmee, C., Samransamruajkit, R., Theamboolers, A., </w:t>
      </w:r>
      <w:r w:rsidR="0077597F"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&amp; </w:t>
      </w:r>
      <w:r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Poovorawan, Y. </w:t>
      </w:r>
      <w:r w:rsidR="0077597F"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(</w:t>
      </w:r>
      <w:r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2008</w:t>
      </w:r>
      <w:r w:rsidR="0077597F"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)</w:t>
      </w:r>
      <w:r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Pr="0094316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Prevalence and molecular characterization of WU/KI polyomaviruses isolated from pediatric patients with respiratory disease in Thailand. </w:t>
      </w:r>
      <w:r w:rsidRPr="0077597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Virus </w:t>
      </w:r>
      <w:r w:rsidR="0077597F" w:rsidRPr="0077597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Res</w:t>
      </w:r>
      <w:r w:rsidRPr="0077597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75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135,</w:t>
      </w:r>
      <w:r w:rsidRPr="0077597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230-236.</w:t>
      </w:r>
    </w:p>
    <w:p w:rsidR="005A46DF" w:rsidRPr="0094316A" w:rsidRDefault="005A46DF" w:rsidP="005A46D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97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Xiu,W., Zheng,K., Liu,G., Kang,Y., Wu,B.</w:t>
      </w:r>
      <w:r w:rsidR="0077597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, &amp;</w:t>
      </w:r>
      <w:r w:rsidRPr="0077597F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Chen,W.</w:t>
      </w:r>
      <w:r w:rsidRPr="0094316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Sequencing and phylogenetic analysis of the complete genome sequence of KI Polyomavirus(KIPyV) in Fuzhou, China. Unpublished</w:t>
      </w:r>
      <w:r w:rsidRPr="009431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46DF" w:rsidRPr="00F21B9E" w:rsidRDefault="00F21B9E" w:rsidP="005A46D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, Guo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, Zhao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, Xue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, Chen,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L.,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, Peng, J., &amp; Jin Q.</w:t>
      </w:r>
      <w:r w:rsidRPr="00F21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(2013).</w:t>
      </w:r>
      <w:r w:rsidRPr="00F21B9E">
        <w:rPr>
          <w:rFonts w:ascii="Times New Roman" w:hAnsi="Times New Roman" w:cs="Times New Roman"/>
          <w:sz w:val="24"/>
          <w:szCs w:val="24"/>
          <w:lang w:val="en-US"/>
        </w:rPr>
        <w:t xml:space="preserve"> Prevalence of 10 human polyomaviruses in fecal samples from children with acute gastroenteritis: a case-control study. </w:t>
      </w:r>
      <w:r w:rsidRPr="00F21B9E">
        <w:rPr>
          <w:rFonts w:ascii="Times New Roman" w:hAnsi="Times New Roman" w:cs="Times New Roman"/>
          <w:i/>
          <w:sz w:val="24"/>
          <w:szCs w:val="24"/>
          <w:lang w:val="en-US"/>
        </w:rPr>
        <w:t>J Clin Microbiol</w:t>
      </w:r>
      <w:r w:rsidRPr="00F21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B9E">
        <w:rPr>
          <w:rFonts w:ascii="Times New Roman" w:hAnsi="Times New Roman" w:cs="Times New Roman"/>
          <w:b/>
          <w:sz w:val="24"/>
          <w:szCs w:val="24"/>
          <w:lang w:val="en-US"/>
        </w:rPr>
        <w:t>51,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1B9E">
        <w:rPr>
          <w:rFonts w:ascii="Times New Roman" w:hAnsi="Times New Roman" w:cs="Times New Roman"/>
          <w:sz w:val="24"/>
          <w:szCs w:val="24"/>
          <w:lang w:val="en-US"/>
        </w:rPr>
        <w:t>3107-3109.</w:t>
      </w:r>
    </w:p>
    <w:p w:rsidR="005A46DF" w:rsidRPr="0094316A" w:rsidRDefault="005A46DF" w:rsidP="00943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6D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5A46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S2.</w:t>
      </w:r>
      <w:r w:rsidRPr="005A46DF">
        <w:rPr>
          <w:rFonts w:ascii="Times New Roman" w:hAnsi="Times New Roman" w:cs="Times New Roman"/>
          <w:sz w:val="24"/>
          <w:szCs w:val="24"/>
          <w:lang w:val="en-US"/>
        </w:rPr>
        <w:t xml:space="preserve"> Primers used to generate the KIPyV NCCR mutants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1432"/>
      </w:tblGrid>
      <w:tr w:rsidR="005A46DF" w:rsidRPr="00F21B9E" w:rsidTr="00EE0CB2">
        <w:tc>
          <w:tcPr>
            <w:tcW w:w="2235" w:type="dxa"/>
          </w:tcPr>
          <w:p w:rsidR="005A46DF" w:rsidRPr="005A46DF" w:rsidRDefault="005A46DF" w:rsidP="00EE0CB2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A46DF">
              <w:rPr>
                <w:rFonts w:ascii="Courier New" w:hAnsi="Courier New" w:cs="Courier New"/>
                <w:sz w:val="18"/>
                <w:szCs w:val="18"/>
                <w:lang w:val="en-US"/>
              </w:rPr>
              <w:t>Mutant</w:t>
            </w:r>
          </w:p>
        </w:tc>
        <w:tc>
          <w:tcPr>
            <w:tcW w:w="5953" w:type="dxa"/>
          </w:tcPr>
          <w:p w:rsidR="005A46DF" w:rsidRPr="005A46DF" w:rsidRDefault="005A46DF" w:rsidP="00EE0CB2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A46DF">
              <w:rPr>
                <w:rFonts w:ascii="Courier New" w:hAnsi="Courier New" w:cs="Courier New"/>
                <w:sz w:val="18"/>
                <w:szCs w:val="18"/>
                <w:lang w:val="en-US"/>
              </w:rPr>
              <w:t>Primers</w:t>
            </w:r>
          </w:p>
        </w:tc>
        <w:tc>
          <w:tcPr>
            <w:tcW w:w="1432" w:type="dxa"/>
          </w:tcPr>
          <w:p w:rsidR="005A46DF" w:rsidRPr="005A46DF" w:rsidRDefault="005A46DF" w:rsidP="00EE0CB2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A46DF">
              <w:rPr>
                <w:rFonts w:ascii="Courier New" w:hAnsi="Courier New" w:cs="Courier New"/>
                <w:sz w:val="18"/>
                <w:szCs w:val="18"/>
                <w:lang w:val="en-US"/>
              </w:rPr>
              <w:t>Mutation*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Bld22c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5’-CAGGCCCTCTCCTCCTTCTAGAAAAAGC-3’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5’-GCTTTTTCTAGAAGGAGGAGAGGGCCTG-3’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T45C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Bld29d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5’-CTCAAATGCCTCTGCGGGCCCTCTCCTTC-3’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5’-GAAGGAGAGGGCCCGCAGAGGCATTTGAG-3’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A33G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Bld38c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5’-GGCCTCTGGCCTCTTGTAATATAGAAAAAAAGGGC-3’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5’-GCCCTTTTTTTCTATATTACAAGAGGCCAGAGGCC-3’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C85T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Bld38d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5’-GGAGAGTGAAGGGCAACTGAAATGCTAAG-3’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5’-CTTAGCATTTCAGTTGCCCTTCACTCTCC-3’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T386C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Bld45d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5’-GTGAAGGGTAACTGAGATGCTAAGACTGTAAG-3’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5’-CTTACAGTCTTAGCATCTCAGTTACCCTTCAC-3’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A393G</w:t>
            </w:r>
          </w:p>
        </w:tc>
      </w:tr>
      <w:tr w:rsidR="005A46DF" w:rsidTr="00EE0CB2">
        <w:tc>
          <w:tcPr>
            <w:tcW w:w="2235" w:type="dxa"/>
          </w:tcPr>
          <w:p w:rsidR="005A46DF" w:rsidRPr="005A46DF" w:rsidRDefault="005A46DF" w:rsidP="00EE0CB2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A46DF">
              <w:rPr>
                <w:rFonts w:ascii="Courier New" w:hAnsi="Courier New" w:cs="Courier New"/>
                <w:sz w:val="18"/>
                <w:szCs w:val="18"/>
                <w:lang w:val="en-US"/>
              </w:rPr>
              <w:t>Bld60c</w:t>
            </w:r>
          </w:p>
        </w:tc>
        <w:tc>
          <w:tcPr>
            <w:tcW w:w="5953" w:type="dxa"/>
          </w:tcPr>
          <w:p w:rsidR="005A46DF" w:rsidRPr="00F21B9E" w:rsidRDefault="005A46DF" w:rsidP="00EE0CB2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A46DF">
              <w:rPr>
                <w:rFonts w:ascii="Courier New" w:hAnsi="Courier New" w:cs="Courier New"/>
                <w:sz w:val="18"/>
                <w:szCs w:val="18"/>
                <w:lang w:val="en-US"/>
              </w:rPr>
              <w:t>F:</w:t>
            </w:r>
            <w:r w:rsidRPr="005A46DF">
              <w:rPr>
                <w:rFonts w:ascii="Courier New" w:hAnsi="Courier New" w:cs="Courier New"/>
                <w:sz w:val="18"/>
                <w:szCs w:val="18"/>
                <w:lang w:val="en-US"/>
              </w:rPr>
              <w:tab/>
              <w:t>5’-GCCTCTCAAATG</w:t>
            </w:r>
            <w:r w:rsidRPr="00F21B9E">
              <w:rPr>
                <w:rFonts w:ascii="Courier New" w:hAnsi="Courier New" w:cs="Courier New"/>
                <w:sz w:val="18"/>
                <w:szCs w:val="18"/>
                <w:lang w:val="en-US"/>
              </w:rPr>
              <w:t>CCCCTGCAGGCCCTCTCC-3’</w:t>
            </w:r>
          </w:p>
          <w:p w:rsidR="005A46DF" w:rsidRPr="00F21B9E" w:rsidRDefault="005A46DF" w:rsidP="00EE0CB2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21B9E">
              <w:rPr>
                <w:rFonts w:ascii="Courier New" w:hAnsi="Courier New" w:cs="Courier New"/>
                <w:sz w:val="18"/>
                <w:szCs w:val="18"/>
                <w:lang w:val="en-US"/>
              </w:rPr>
              <w:t>R:</w:t>
            </w:r>
            <w:r w:rsidRPr="00F21B9E">
              <w:rPr>
                <w:rFonts w:ascii="Courier New" w:hAnsi="Courier New" w:cs="Courier New"/>
                <w:sz w:val="18"/>
                <w:szCs w:val="18"/>
                <w:lang w:val="en-US"/>
              </w:rPr>
              <w:tab/>
              <w:t>5’-GGAGAGGGCCTGCAGGGGCATTTGAGAGGC-3’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T28C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Bld60d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5’-CTGTGGGTGGTGACGCCTGATACCGGCGG-3’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5’-CCGCCGGTATCAGGCGTCACCACCCACAG-3’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A196G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Bld62c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5’-GACACCTGATACCGGTGGAACTAGTTGCTAC-3’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5’-GTAGCAACTAGTTCCACCGGTATCAGGTGTC-3’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C208T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Bld71c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5’-GCCAGCTTCCTGCGACCTTGTGTTTTTTACC-3’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5’-GGTAAAAAACACAAGGTCGCAGGAAGCTGGC-3’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G291A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NPA1a=NPA74d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 xml:space="preserve">F: 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5’-CCTTTGGATATAAAGGGTCACC-3’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5’-GGTGACCCTTTATATCCAAAGG-3’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G484A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NPA7b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5’-CCTTCTTCTAGAAAAGGCTGGGGCTTTTTTGG-3’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5’-CCAAAAAAGCCCCAGCCTTTTCTAGAAGAAGG 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A57G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NPA7d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5’-GTGTAAGCCAATAGAGTTAAAGGTCACTAC-3’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5’-GTAGTGACCTTTAACTCTATTGGCTTACAC-3’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A166C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NPA44A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5’-CCGGCGGAACTAGATGCTACGTGCCACAC-3’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5’-GTGTGGCACGTAGCATCTAGTTCCGCCGG-3’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T217A</w:t>
            </w:r>
          </w:p>
        </w:tc>
      </w:tr>
      <w:tr w:rsidR="00B32B98" w:rsidTr="009C107B">
        <w:tc>
          <w:tcPr>
            <w:tcW w:w="2235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NPA57a</w:t>
            </w:r>
          </w:p>
        </w:tc>
        <w:tc>
          <w:tcPr>
            <w:tcW w:w="5953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5’-CCTGTAATATAGAAAAAAAGGGCACAGTGATTG-3’</w:t>
            </w:r>
          </w:p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5’-CAATCACTGTGCCCTTTTTTTCTATATTACAGG-3’</w:t>
            </w:r>
          </w:p>
        </w:tc>
        <w:tc>
          <w:tcPr>
            <w:tcW w:w="1432" w:type="dxa"/>
          </w:tcPr>
          <w:p w:rsidR="00B32B98" w:rsidRPr="00A56709" w:rsidRDefault="00B32B98" w:rsidP="009C10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A101T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NPA69c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 xml:space="preserve">F: 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5’-GGCTTTTTTGGCCTCCGGCCTCCTGTAATATAG-3’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5’-CTATATTACAGGAGGCCGGAGGCCAAAAAAGCC-3’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T78C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NPA74c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>=NPA81c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5’-GGTATGTTTAGTGCGTAAGCCAATAAAG-3’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5’-CTTTATTGGCTTACGCACTAAACATACC-3’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T154C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NPA89d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5’-GTGTGTAAGCCACTAAAGTTAAAGGTCAC-3’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5’-GTGACCTTTAACTTTAGTGGCTTACACAC-3’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A163C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NPA94a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5’-GGTCACTACTGTGGGCGGTGACACCTGATACC-3’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ab/>
              <w:t>5’-GGTATCAGGTGTCACCGCCCACAGTAGTGACC-3’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T189C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B32B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Brisbane 00</w:t>
            </w:r>
            <w:r w:rsidR="00B32B9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 xml:space="preserve"> ins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    5’-GACAGTTGTGTATACAAAGGCGCTGCGGCATGTGTGGTATG-3’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    5’-CATACCACACATGCCGCAGCGCCTTTGTATACACAACTGTC-3’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insertion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B32B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Brisbane 00</w:t>
            </w:r>
            <w:r w:rsidR="00B32B9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 xml:space="preserve"> double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    5’-GCCAATAAAGTTAAAGGTCACCACAGTGGGTGGTGACACC-3’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    5’-GGTGTCACCACCCACTGTGGTGACCTTTAACTTTATTGGC-3’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T180C/T183A</w:t>
            </w:r>
          </w:p>
        </w:tc>
      </w:tr>
      <w:tr w:rsidR="005A46DF" w:rsidTr="00EE0CB2">
        <w:tc>
          <w:tcPr>
            <w:tcW w:w="2235" w:type="dxa"/>
          </w:tcPr>
          <w:p w:rsidR="005A46DF" w:rsidRPr="00A56709" w:rsidRDefault="005A46DF" w:rsidP="00B32B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Brisbane 00</w:t>
            </w:r>
            <w:r w:rsidR="00B32B9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A56709">
              <w:rPr>
                <w:rFonts w:ascii="Courier New" w:hAnsi="Courier New" w:cs="Courier New"/>
                <w:sz w:val="18"/>
                <w:szCs w:val="18"/>
              </w:rPr>
              <w:t xml:space="preserve"> C306A</w:t>
            </w:r>
          </w:p>
        </w:tc>
        <w:tc>
          <w:tcPr>
            <w:tcW w:w="5953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F:    5’-GCGGCCTTGTGTTTTTTAACAACACACCTGGTGAAC-3’</w:t>
            </w:r>
          </w:p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R:    5’-GTTCACCAGGTGTGTTGTTAAAAAACACAAGGCCGC-3’</w:t>
            </w:r>
          </w:p>
        </w:tc>
        <w:tc>
          <w:tcPr>
            <w:tcW w:w="1432" w:type="dxa"/>
          </w:tcPr>
          <w:p w:rsidR="005A46DF" w:rsidRPr="00A56709" w:rsidRDefault="005A46DF" w:rsidP="00EE0C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6709">
              <w:rPr>
                <w:rFonts w:ascii="Courier New" w:hAnsi="Courier New" w:cs="Courier New"/>
                <w:sz w:val="18"/>
                <w:szCs w:val="18"/>
              </w:rPr>
              <w:t>C306A</w:t>
            </w:r>
          </w:p>
        </w:tc>
      </w:tr>
    </w:tbl>
    <w:p w:rsidR="005A46DF" w:rsidRPr="0094316A" w:rsidRDefault="005A46DF" w:rsidP="005A4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316A">
        <w:rPr>
          <w:rFonts w:ascii="Times New Roman" w:hAnsi="Times New Roman" w:cs="Times New Roman"/>
          <w:sz w:val="24"/>
          <w:szCs w:val="24"/>
          <w:lang w:val="en-US"/>
        </w:rPr>
        <w:t>*The numbers refer to the nucleotide number in the NCCR</w:t>
      </w:r>
      <w:r w:rsidR="009431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46DF" w:rsidRPr="005A46DF" w:rsidRDefault="005A46DF" w:rsidP="005A46DF">
      <w:pPr>
        <w:rPr>
          <w:lang w:val="en-US"/>
        </w:rPr>
      </w:pPr>
      <w:r w:rsidRPr="005A46DF">
        <w:rPr>
          <w:lang w:val="en-US"/>
        </w:rPr>
        <w:br w:type="page"/>
      </w:r>
    </w:p>
    <w:p w:rsidR="005A46DF" w:rsidRPr="005A46DF" w:rsidRDefault="005A46DF" w:rsidP="005A46DF">
      <w:pPr>
        <w:rPr>
          <w:b/>
          <w:lang w:val="en-US"/>
        </w:rPr>
        <w:sectPr w:rsidR="005A46DF" w:rsidRPr="005A46DF" w:rsidSect="00CB35F3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A46DF" w:rsidRPr="00694250" w:rsidRDefault="005A46DF" w:rsidP="005A46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31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S3.</w:t>
      </w:r>
      <w:r w:rsidRPr="0094316A">
        <w:rPr>
          <w:rFonts w:ascii="Times New Roman" w:hAnsi="Times New Roman" w:cs="Times New Roman"/>
          <w:sz w:val="24"/>
          <w:szCs w:val="24"/>
          <w:lang w:val="en-US"/>
        </w:rPr>
        <w:t xml:space="preserve"> NCCR mutations compared to Stockholm 60 in different isolates and effect on putative transcription factor binding sites. </w:t>
      </w:r>
      <w:r w:rsidR="00694250">
        <w:rPr>
          <w:rFonts w:ascii="Times New Roman" w:hAnsi="Times New Roman" w:cs="Times New Roman"/>
          <w:sz w:val="24"/>
          <w:szCs w:val="24"/>
          <w:lang w:val="en-US"/>
        </w:rPr>
        <w:t xml:space="preserve">The prediction of transcription factor binding sites is based on the ALGGEN PROMO algorithm </w:t>
      </w:r>
      <w:r w:rsidR="00694250" w:rsidRPr="00694250">
        <w:rPr>
          <w:rFonts w:ascii="Times New Roman" w:hAnsi="Times New Roman" w:cs="Times New Roman"/>
          <w:sz w:val="24"/>
          <w:szCs w:val="24"/>
          <w:lang w:val="en-GB"/>
        </w:rPr>
        <w:t>[1,2</w:t>
      </w:r>
      <w:r w:rsidR="00694250" w:rsidRPr="00694250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0030"/>
      </w:tblGrid>
      <w:tr w:rsidR="005A46DF" w:rsidRPr="00B32B98" w:rsidTr="0094316A">
        <w:tc>
          <w:tcPr>
            <w:tcW w:w="1276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Sample</w:t>
            </w:r>
          </w:p>
        </w:tc>
        <w:tc>
          <w:tcPr>
            <w:tcW w:w="2552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Mutations</w:t>
            </w:r>
          </w:p>
        </w:tc>
        <w:tc>
          <w:tcPr>
            <w:tcW w:w="10030" w:type="dxa"/>
          </w:tcPr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Putative transcription factor sites affected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Removed                                                     </w:t>
            </w:r>
            <w:r w:rsidR="0094316A">
              <w:rPr>
                <w:lang w:val="en-US"/>
              </w:rPr>
              <w:t xml:space="preserve">                                     </w:t>
            </w:r>
            <w:r w:rsidRPr="005A46DF">
              <w:rPr>
                <w:lang w:val="en-US"/>
              </w:rPr>
              <w:t>Added</w:t>
            </w:r>
          </w:p>
        </w:tc>
      </w:tr>
      <w:tr w:rsidR="00A92CDC" w:rsidRPr="00B32B98" w:rsidTr="007318B8">
        <w:tc>
          <w:tcPr>
            <w:tcW w:w="1276" w:type="dxa"/>
          </w:tcPr>
          <w:p w:rsidR="00A92CDC" w:rsidRDefault="00A92CDC" w:rsidP="007318B8">
            <w:r>
              <w:t>Bld22a</w:t>
            </w:r>
          </w:p>
          <w:p w:rsidR="00A92CDC" w:rsidRDefault="00A92CDC" w:rsidP="007318B8">
            <w:r>
              <w:t>Bld22b</w:t>
            </w:r>
          </w:p>
          <w:p w:rsidR="00A92CDC" w:rsidRDefault="00A92CDC" w:rsidP="007318B8">
            <w:r>
              <w:t>Bld22c</w:t>
            </w:r>
          </w:p>
          <w:p w:rsidR="00A92CDC" w:rsidRDefault="00A92CDC" w:rsidP="007318B8">
            <w:r>
              <w:t>Bld22d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T45C</w:t>
            </w:r>
          </w:p>
          <w:p w:rsidR="00A92CDC" w:rsidRDefault="00A92CDC" w:rsidP="007318B8">
            <w:r>
              <w:t>T19C,C74T</w:t>
            </w:r>
          </w:p>
        </w:tc>
        <w:tc>
          <w:tcPr>
            <w:tcW w:w="10030" w:type="dxa"/>
          </w:tcPr>
          <w:p w:rsidR="00A92CDC" w:rsidRPr="002C4F58" w:rsidRDefault="00A92CDC" w:rsidP="007318B8">
            <w:pPr>
              <w:rPr>
                <w:lang w:val="nl-BE"/>
              </w:rPr>
            </w:pPr>
          </w:p>
          <w:p w:rsidR="00A92CDC" w:rsidRPr="002C4F58" w:rsidRDefault="00A92CDC" w:rsidP="007318B8">
            <w:pPr>
              <w:rPr>
                <w:lang w:val="nl-BE"/>
              </w:rPr>
            </w:pPr>
          </w:p>
          <w:p w:rsidR="00A92CDC" w:rsidRDefault="00A92CDC" w:rsidP="007318B8">
            <w:pPr>
              <w:rPr>
                <w:lang w:val="nl-BE"/>
              </w:rPr>
            </w:pPr>
            <w:r w:rsidRPr="00A81710">
              <w:rPr>
                <w:lang w:val="nl-BE"/>
              </w:rPr>
              <w:t xml:space="preserve">none                                          </w:t>
            </w:r>
            <w:r>
              <w:rPr>
                <w:lang w:val="nl-BE"/>
              </w:rPr>
              <w:t xml:space="preserve">                                                  p300,BTEB3,Elk-1,Nk</w:t>
            </w:r>
            <w:r w:rsidRPr="00A81710">
              <w:rPr>
                <w:lang w:val="nl-BE"/>
              </w:rPr>
              <w:t>x2-1</w:t>
            </w:r>
          </w:p>
          <w:p w:rsidR="00A92CDC" w:rsidRPr="00A81710" w:rsidRDefault="00A92CDC" w:rsidP="007318B8">
            <w:pPr>
              <w:rPr>
                <w:lang w:val="nl-BE"/>
              </w:rPr>
            </w:pPr>
            <w:r>
              <w:rPr>
                <w:lang w:val="nl-BE"/>
              </w:rPr>
              <w:t>POU2F2,NF1,Nkx2-1                                                                EIIaE-A,p300,R2,NF1,Elk-1,NHP1</w:t>
            </w:r>
            <w:r w:rsidRPr="00A81710">
              <w:rPr>
                <w:lang w:val="nl-BE"/>
              </w:rPr>
              <w:t xml:space="preserve"> </w:t>
            </w:r>
          </w:p>
        </w:tc>
      </w:tr>
      <w:tr w:rsidR="00A92CDC" w:rsidTr="007318B8">
        <w:tc>
          <w:tcPr>
            <w:tcW w:w="1276" w:type="dxa"/>
          </w:tcPr>
          <w:p w:rsidR="00A92CDC" w:rsidRDefault="00A92CDC" w:rsidP="007318B8">
            <w:r>
              <w:t>Bld29a</w:t>
            </w:r>
          </w:p>
          <w:p w:rsidR="00A92CDC" w:rsidRDefault="00A92CDC" w:rsidP="007318B8">
            <w:r>
              <w:t>Bld29b</w:t>
            </w:r>
          </w:p>
          <w:p w:rsidR="00A92CDC" w:rsidRDefault="00A92CDC" w:rsidP="007318B8">
            <w:r>
              <w:t>Bld29c</w:t>
            </w:r>
          </w:p>
          <w:p w:rsidR="00A92CDC" w:rsidRDefault="00A92CDC" w:rsidP="007318B8">
            <w:r>
              <w:t>Bld29d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>
            <w:r>
              <w:t>T28C</w:t>
            </w:r>
          </w:p>
          <w:p w:rsidR="00A92CDC" w:rsidRDefault="00A92CDC" w:rsidP="007318B8"/>
          <w:p w:rsidR="00A92CDC" w:rsidRDefault="00A92CDC" w:rsidP="007318B8">
            <w:r>
              <w:t>A33G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>AP-2</w:t>
            </w:r>
            <w:r w:rsidRPr="008B1513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 xml:space="preserve">A,NKx2.1,NF-X3,GATA-2             </w:t>
            </w:r>
            <w:r>
              <w:rPr>
                <w:lang w:val="en-US"/>
              </w:rPr>
              <w:t xml:space="preserve">                                  </w:t>
            </w:r>
            <w:r w:rsidRPr="005A46DF">
              <w:rPr>
                <w:lang w:val="en-US"/>
              </w:rPr>
              <w:t>POU3F2,p53,EIIaE-A,ETF,Sp3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Default="00A92CDC" w:rsidP="007318B8">
            <w:r>
              <w:t>E2F-1,TFIIB                                                                                 AP-2</w:t>
            </w:r>
            <w:r w:rsidRPr="00745F1D">
              <w:rPr>
                <w:rFonts w:ascii="Symbol" w:hAnsi="Symbol"/>
              </w:rPr>
              <w:t></w:t>
            </w:r>
            <w:r>
              <w:t>A</w:t>
            </w:r>
          </w:p>
        </w:tc>
      </w:tr>
      <w:tr w:rsidR="00A92CDC" w:rsidRPr="00B32B98" w:rsidTr="007318B8">
        <w:tc>
          <w:tcPr>
            <w:tcW w:w="1276" w:type="dxa"/>
          </w:tcPr>
          <w:p w:rsidR="00A92CDC" w:rsidRDefault="00A92CDC" w:rsidP="007318B8">
            <w:r>
              <w:t>Bld37a</w:t>
            </w:r>
          </w:p>
          <w:p w:rsidR="00A92CDC" w:rsidRDefault="00A92CDC" w:rsidP="007318B8">
            <w:r>
              <w:t>Bld37b</w:t>
            </w:r>
          </w:p>
          <w:p w:rsidR="00A92CDC" w:rsidRDefault="00A92CDC" w:rsidP="007318B8">
            <w:r>
              <w:t>Bld37c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A162T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NF1,ENKTF-1,CULT1,NF-Y                     </w:t>
            </w:r>
            <w:r>
              <w:rPr>
                <w:lang w:val="en-US"/>
              </w:rPr>
              <w:t xml:space="preserve">                                </w:t>
            </w:r>
            <w:r w:rsidRPr="005A46DF">
              <w:rPr>
                <w:lang w:val="en-US"/>
              </w:rPr>
              <w:t>AP-2</w:t>
            </w:r>
            <w:r w:rsidRPr="0064043D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 xml:space="preserve">A,TMF </w:t>
            </w:r>
          </w:p>
        </w:tc>
      </w:tr>
      <w:tr w:rsidR="00A92CDC" w:rsidRPr="00A92CDC" w:rsidTr="007318B8">
        <w:tc>
          <w:tcPr>
            <w:tcW w:w="1276" w:type="dxa"/>
          </w:tcPr>
          <w:p w:rsidR="00A92CDC" w:rsidRDefault="00A92CDC" w:rsidP="007318B8">
            <w:r>
              <w:t>Bld38a</w:t>
            </w:r>
          </w:p>
          <w:p w:rsidR="00A92CDC" w:rsidRDefault="00A92CDC" w:rsidP="007318B8">
            <w:r>
              <w:t>Bld38b</w:t>
            </w:r>
          </w:p>
          <w:p w:rsidR="00A92CDC" w:rsidRDefault="00A92CDC" w:rsidP="007318B8">
            <w:r>
              <w:t>Bld38c</w:t>
            </w:r>
          </w:p>
          <w:p w:rsidR="00A92CDC" w:rsidRDefault="00A92CDC" w:rsidP="007318B8">
            <w:r>
              <w:t>Bld38d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C85T</w:t>
            </w:r>
          </w:p>
          <w:p w:rsidR="00A92CDC" w:rsidRDefault="00A92CDC" w:rsidP="007318B8">
            <w:r>
              <w:t>T386C</w:t>
            </w:r>
          </w:p>
        </w:tc>
        <w:tc>
          <w:tcPr>
            <w:tcW w:w="10030" w:type="dxa"/>
          </w:tcPr>
          <w:p w:rsidR="00A92CDC" w:rsidRPr="00DE2B54" w:rsidRDefault="00A92CDC" w:rsidP="007318B8">
            <w:r w:rsidRPr="00DE2B54">
              <w:t xml:space="preserve">                                                                                            </w:t>
            </w:r>
          </w:p>
          <w:p w:rsidR="00A92CDC" w:rsidRPr="00DE2B54" w:rsidRDefault="00A92CDC" w:rsidP="007318B8"/>
          <w:p w:rsidR="00A92CDC" w:rsidRPr="00DE2B54" w:rsidRDefault="00A92CDC" w:rsidP="007318B8">
            <w:r w:rsidRPr="00DE2B54">
              <w:t>p300,Elk-1                                                                                  SRY</w:t>
            </w:r>
          </w:p>
          <w:p w:rsidR="00A92CDC" w:rsidRPr="00DE2B54" w:rsidRDefault="00A92CDC" w:rsidP="007318B8">
            <w:r w:rsidRPr="00DE2B54">
              <w:t>VDR                                                                                           C/EBP</w:t>
            </w:r>
            <w:r w:rsidRPr="002862D5">
              <w:rPr>
                <w:rFonts w:ascii="Symbol" w:hAnsi="Symbol"/>
              </w:rPr>
              <w:t></w:t>
            </w:r>
            <w:r w:rsidRPr="00DE2B54">
              <w:t>,C/EBP</w:t>
            </w:r>
            <w:r w:rsidRPr="002862D5">
              <w:rPr>
                <w:rFonts w:ascii="Symbol" w:hAnsi="Symbol"/>
              </w:rPr>
              <w:t></w:t>
            </w:r>
            <w:r w:rsidRPr="00DE2B54">
              <w:t xml:space="preserve">,LF-A1,p53,Myf-3,MyoD,RFX1                                                      </w:t>
            </w:r>
          </w:p>
        </w:tc>
      </w:tr>
      <w:tr w:rsidR="00A92CDC" w:rsidRPr="00A92CDC" w:rsidTr="007318B8">
        <w:tc>
          <w:tcPr>
            <w:tcW w:w="1276" w:type="dxa"/>
          </w:tcPr>
          <w:p w:rsidR="00A92CDC" w:rsidRDefault="00A92CDC" w:rsidP="007318B8">
            <w:r>
              <w:t>Bld45a</w:t>
            </w:r>
          </w:p>
          <w:p w:rsidR="00A92CDC" w:rsidRDefault="00A92CDC" w:rsidP="007318B8">
            <w:r>
              <w:t>Bld45b</w:t>
            </w:r>
          </w:p>
          <w:p w:rsidR="00A92CDC" w:rsidRDefault="00A92CDC" w:rsidP="007318B8">
            <w:r>
              <w:t>Bld45c</w:t>
            </w:r>
          </w:p>
          <w:p w:rsidR="00A92CDC" w:rsidRDefault="00A92CDC" w:rsidP="007318B8">
            <w:r>
              <w:t>Bld45d</w:t>
            </w:r>
          </w:p>
        </w:tc>
        <w:tc>
          <w:tcPr>
            <w:tcW w:w="2552" w:type="dxa"/>
          </w:tcPr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>A393G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POU2F2,POU3F2,Nrf2                               </w:t>
            </w:r>
            <w:r>
              <w:rPr>
                <w:lang w:val="en-US"/>
              </w:rPr>
              <w:t xml:space="preserve">                                </w:t>
            </w:r>
            <w:r w:rsidRPr="005A46DF">
              <w:rPr>
                <w:lang w:val="en-US"/>
              </w:rPr>
              <w:t>TFIIB</w:t>
            </w:r>
          </w:p>
        </w:tc>
      </w:tr>
      <w:tr w:rsidR="00A92CDC" w:rsidRPr="00B32B98" w:rsidTr="007318B8">
        <w:trPr>
          <w:trHeight w:val="948"/>
        </w:trPr>
        <w:tc>
          <w:tcPr>
            <w:tcW w:w="1276" w:type="dxa"/>
          </w:tcPr>
          <w:p w:rsidR="00A92CDC" w:rsidRDefault="00A92CDC" w:rsidP="007318B8">
            <w:r>
              <w:t>Bld60a</w:t>
            </w:r>
          </w:p>
          <w:p w:rsidR="00A92CDC" w:rsidRDefault="00A92CDC" w:rsidP="007318B8">
            <w:r>
              <w:t>Bld60b</w:t>
            </w:r>
          </w:p>
          <w:p w:rsidR="00A92CDC" w:rsidRDefault="00A92CDC" w:rsidP="007318B8">
            <w:r>
              <w:t>Bld60c</w:t>
            </w:r>
          </w:p>
          <w:p w:rsidR="00A92CDC" w:rsidRDefault="00A92CDC" w:rsidP="007318B8">
            <w:r>
              <w:t>Bld60d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T28C</w:t>
            </w:r>
          </w:p>
          <w:p w:rsidR="00A92CDC" w:rsidRDefault="00A92CDC" w:rsidP="007318B8">
            <w:r>
              <w:t>A196G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>AP-2</w:t>
            </w:r>
            <w:r w:rsidRPr="008B1513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 xml:space="preserve">A,NKx2.1,NF-X3                             </w:t>
            </w:r>
            <w:r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>POU3F2,p53,EIIaE-A,ETF,Sp3</w:t>
            </w:r>
          </w:p>
          <w:p w:rsidR="00A92CDC" w:rsidRPr="00841F56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>NHP-1,Myf-3,MyoD,AREB6,</w:t>
            </w:r>
            <w:r w:rsidRPr="00841F56">
              <w:rPr>
                <w:lang w:val="en-US"/>
              </w:rPr>
              <w:t>Max,TGIF</w:t>
            </w:r>
            <w:r w:rsidRPr="005A46DF">
              <w:rPr>
                <w:lang w:val="en-US"/>
              </w:rPr>
              <w:t xml:space="preserve">                   </w:t>
            </w:r>
            <w:r>
              <w:rPr>
                <w:lang w:val="en-US"/>
              </w:rPr>
              <w:t xml:space="preserve">                   </w:t>
            </w:r>
            <w:r w:rsidRPr="005A46DF">
              <w:rPr>
                <w:lang w:val="en-US"/>
              </w:rPr>
              <w:t>AP-2</w:t>
            </w:r>
            <w:r w:rsidRPr="00995F2D">
              <w:rPr>
                <w:rFonts w:ascii="Symbol" w:hAnsi="Symbol"/>
              </w:rPr>
              <w:t></w:t>
            </w:r>
            <w:r>
              <w:rPr>
                <w:lang w:val="en-US"/>
              </w:rPr>
              <w:t>A,Pax5</w:t>
            </w:r>
          </w:p>
        </w:tc>
      </w:tr>
      <w:tr w:rsidR="00A92CDC" w:rsidRPr="00B16A09" w:rsidTr="007318B8">
        <w:tc>
          <w:tcPr>
            <w:tcW w:w="1276" w:type="dxa"/>
          </w:tcPr>
          <w:p w:rsidR="00A92CDC" w:rsidRDefault="00A92CDC" w:rsidP="007318B8">
            <w:r>
              <w:t>Bld61a</w:t>
            </w:r>
          </w:p>
          <w:p w:rsidR="00A92CDC" w:rsidRDefault="00A92CDC" w:rsidP="007318B8">
            <w:r>
              <w:t>Bld61b</w:t>
            </w:r>
          </w:p>
          <w:p w:rsidR="00A92CDC" w:rsidRDefault="00A92CDC" w:rsidP="007318B8">
            <w:r>
              <w:t>Bld61c</w:t>
            </w:r>
          </w:p>
          <w:p w:rsidR="00A92CDC" w:rsidRDefault="00A92CDC" w:rsidP="007318B8"/>
          <w:p w:rsidR="00A92CDC" w:rsidRDefault="00A92CDC" w:rsidP="007318B8">
            <w:r>
              <w:t>Bld61d</w:t>
            </w:r>
          </w:p>
        </w:tc>
        <w:tc>
          <w:tcPr>
            <w:tcW w:w="2552" w:type="dxa"/>
          </w:tcPr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  <w:r w:rsidRPr="00BD750D">
              <w:rPr>
                <w:lang w:val="de-DE"/>
              </w:rPr>
              <w:t>T93C,A173G,A381T,</w:t>
            </w:r>
          </w:p>
          <w:p w:rsidR="00A92CDC" w:rsidRPr="00BD750D" w:rsidRDefault="00A92CDC" w:rsidP="007318B8">
            <w:pPr>
              <w:rPr>
                <w:lang w:val="de-DE"/>
              </w:rPr>
            </w:pPr>
            <w:r w:rsidRPr="00BD750D">
              <w:rPr>
                <w:lang w:val="de-DE"/>
              </w:rPr>
              <w:t>A415G,C455T</w:t>
            </w:r>
          </w:p>
          <w:p w:rsidR="00A92CDC" w:rsidRPr="00BD750D" w:rsidRDefault="00A92CDC" w:rsidP="007318B8">
            <w:pPr>
              <w:rPr>
                <w:lang w:val="de-DE"/>
              </w:rPr>
            </w:pPr>
            <w:r w:rsidRPr="00BD750D">
              <w:rPr>
                <w:lang w:val="de-DE"/>
              </w:rPr>
              <w:t>T41C,T111C,T411C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TMF,Pax6,AP-3,HNF-1B                           </w:t>
            </w:r>
            <w:r>
              <w:rPr>
                <w:lang w:val="en-US"/>
              </w:rPr>
              <w:t xml:space="preserve">                                </w:t>
            </w:r>
            <w:r w:rsidRPr="005A46DF">
              <w:rPr>
                <w:lang w:val="en-US"/>
              </w:rPr>
              <w:t>FOXO3a,VDR,Hlf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633942" w:rsidRDefault="00A92CDC" w:rsidP="007318B8">
            <w:pPr>
              <w:rPr>
                <w:lang w:val="nl-BE"/>
              </w:rPr>
            </w:pPr>
            <w:r w:rsidRPr="00633942">
              <w:rPr>
                <w:lang w:val="nl-BE"/>
              </w:rPr>
              <w:t xml:space="preserve">c-Myb                                                     </w:t>
            </w:r>
            <w:r>
              <w:rPr>
                <w:lang w:val="nl-BE"/>
              </w:rPr>
              <w:t xml:space="preserve">                                     </w:t>
            </w:r>
            <w:r w:rsidRPr="00633942">
              <w:rPr>
                <w:lang w:val="nl-BE"/>
              </w:rPr>
              <w:t>MZF-1,p300,R2,Elk-1</w:t>
            </w:r>
          </w:p>
        </w:tc>
      </w:tr>
      <w:tr w:rsidR="00A92CDC" w:rsidTr="007318B8">
        <w:tc>
          <w:tcPr>
            <w:tcW w:w="1276" w:type="dxa"/>
          </w:tcPr>
          <w:p w:rsidR="00A92CDC" w:rsidRDefault="00A92CDC" w:rsidP="007318B8">
            <w:r>
              <w:t>Bld62b</w:t>
            </w:r>
          </w:p>
          <w:p w:rsidR="00A92CDC" w:rsidRDefault="00A92CDC" w:rsidP="007318B8">
            <w:r>
              <w:t>Bld62c</w:t>
            </w:r>
          </w:p>
          <w:p w:rsidR="00A92CDC" w:rsidRDefault="00A92CDC" w:rsidP="007318B8">
            <w:r>
              <w:t>Bld62d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>
            <w:r>
              <w:t>G401A</w:t>
            </w:r>
          </w:p>
          <w:p w:rsidR="00A92CDC" w:rsidRDefault="00A92CDC" w:rsidP="007318B8"/>
        </w:tc>
        <w:tc>
          <w:tcPr>
            <w:tcW w:w="10030" w:type="dxa"/>
          </w:tcPr>
          <w:p w:rsidR="00A92CDC" w:rsidRDefault="00A92CDC" w:rsidP="007318B8"/>
          <w:p w:rsidR="00A92CDC" w:rsidRDefault="00B32B98" w:rsidP="007318B8">
            <w:r>
              <w:t>E2F</w:t>
            </w:r>
            <w:r w:rsidR="00A92CDC">
              <w:t xml:space="preserve">                                                                                            </w:t>
            </w:r>
            <w:r>
              <w:t xml:space="preserve">  </w:t>
            </w:r>
            <w:r w:rsidR="00A92CDC">
              <w:t>none</w:t>
            </w:r>
          </w:p>
          <w:p w:rsidR="00A92CDC" w:rsidRDefault="00A92CDC" w:rsidP="007318B8">
            <w:r>
              <w:t xml:space="preserve">                                                                                          </w:t>
            </w:r>
          </w:p>
        </w:tc>
      </w:tr>
      <w:tr w:rsidR="00A92CDC" w:rsidRPr="00B32B98" w:rsidTr="007318B8">
        <w:tc>
          <w:tcPr>
            <w:tcW w:w="1276" w:type="dxa"/>
          </w:tcPr>
          <w:p w:rsidR="00A92CDC" w:rsidRDefault="00A92CDC" w:rsidP="007318B8">
            <w:r>
              <w:t>Bld69a</w:t>
            </w:r>
          </w:p>
          <w:p w:rsidR="00A92CDC" w:rsidRDefault="00A92CDC" w:rsidP="007318B8">
            <w:r>
              <w:lastRenderedPageBreak/>
              <w:t>Bld69b</w:t>
            </w:r>
          </w:p>
          <w:p w:rsidR="00A92CDC" w:rsidRDefault="00A92CDC" w:rsidP="007318B8">
            <w:r>
              <w:t>Bld69c</w:t>
            </w:r>
          </w:p>
          <w:p w:rsidR="00A92CDC" w:rsidRDefault="00A92CDC" w:rsidP="007318B8">
            <w:r>
              <w:t>Bld69d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T121A,T294C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lastRenderedPageBreak/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lastRenderedPageBreak/>
              <w:t xml:space="preserve">                                                             </w:t>
            </w:r>
            <w:r>
              <w:rPr>
                <w:lang w:val="en-US"/>
              </w:rPr>
              <w:t xml:space="preserve">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SRY,c-Myb                                                 </w:t>
            </w:r>
            <w:r>
              <w:rPr>
                <w:lang w:val="en-US"/>
              </w:rPr>
              <w:t xml:space="preserve">                                </w:t>
            </w:r>
            <w:r w:rsidRPr="005A46DF">
              <w:rPr>
                <w:lang w:val="en-US"/>
              </w:rPr>
              <w:t xml:space="preserve">Pbx1b,Hlf </w:t>
            </w:r>
          </w:p>
        </w:tc>
      </w:tr>
      <w:tr w:rsidR="00A92CDC" w:rsidRPr="00A92CDC" w:rsidTr="007318B8">
        <w:tc>
          <w:tcPr>
            <w:tcW w:w="1276" w:type="dxa"/>
          </w:tcPr>
          <w:p w:rsidR="00A92CDC" w:rsidRDefault="00A92CDC" w:rsidP="007318B8">
            <w:r>
              <w:lastRenderedPageBreak/>
              <w:t>Bld71a</w:t>
            </w:r>
          </w:p>
          <w:p w:rsidR="00A92CDC" w:rsidRDefault="00A92CDC" w:rsidP="007318B8">
            <w:r>
              <w:t>Bld71b</w:t>
            </w:r>
          </w:p>
          <w:p w:rsidR="00A92CDC" w:rsidRDefault="00A92CDC" w:rsidP="007318B8">
            <w:r>
              <w:t>Bld71c</w:t>
            </w:r>
          </w:p>
          <w:p w:rsidR="00A92CDC" w:rsidRDefault="00A92CDC" w:rsidP="007318B8">
            <w:r>
              <w:t>Bld71d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G291A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                                                          </w:t>
            </w:r>
            <w:r>
              <w:rPr>
                <w:lang w:val="en-US"/>
              </w:rPr>
              <w:t xml:space="preserve">                                 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>AP2</w:t>
            </w:r>
            <w:r w:rsidRPr="001E18AC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 xml:space="preserve">A                                                      </w:t>
            </w:r>
            <w:r>
              <w:rPr>
                <w:lang w:val="en-US"/>
              </w:rPr>
              <w:t xml:space="preserve">                                 </w:t>
            </w:r>
            <w:r w:rsidRPr="005A46DF">
              <w:rPr>
                <w:lang w:val="en-US"/>
              </w:rPr>
              <w:t>none</w:t>
            </w:r>
          </w:p>
        </w:tc>
      </w:tr>
      <w:tr w:rsidR="00A92CDC" w:rsidRPr="00B32B98" w:rsidTr="007318B8">
        <w:tc>
          <w:tcPr>
            <w:tcW w:w="1276" w:type="dxa"/>
          </w:tcPr>
          <w:p w:rsidR="00A92CDC" w:rsidRDefault="00A92CDC" w:rsidP="007318B8">
            <w:r>
              <w:t>NPA1a</w:t>
            </w:r>
          </w:p>
          <w:p w:rsidR="00A92CDC" w:rsidRDefault="00A92CDC" w:rsidP="007318B8">
            <w:r>
              <w:t>NPA1b</w:t>
            </w:r>
          </w:p>
          <w:p w:rsidR="00A92CDC" w:rsidRDefault="00A92CDC" w:rsidP="007318B8">
            <w:r>
              <w:t>NPA1c</w:t>
            </w:r>
          </w:p>
        </w:tc>
        <w:tc>
          <w:tcPr>
            <w:tcW w:w="2552" w:type="dxa"/>
          </w:tcPr>
          <w:p w:rsidR="00A92CDC" w:rsidRDefault="00A92CDC" w:rsidP="007318B8">
            <w:r>
              <w:t>G484A</w:t>
            </w:r>
          </w:p>
          <w:p w:rsidR="00A92CDC" w:rsidRDefault="00A92CDC" w:rsidP="007318B8"/>
          <w:p w:rsidR="00A92CDC" w:rsidRDefault="00A92CDC" w:rsidP="007318B8">
            <w:r>
              <w:t>C77T,G188A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GATA-2                                                      </w:t>
            </w:r>
            <w:r>
              <w:rPr>
                <w:lang w:val="en-US"/>
              </w:rPr>
              <w:t xml:space="preserve">                                </w:t>
            </w:r>
            <w:r w:rsidRPr="005A46DF">
              <w:rPr>
                <w:lang w:val="en-US"/>
              </w:rPr>
              <w:t>none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841F56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NKx2-1,NF-X3,E47,WT1 I,VDR              </w:t>
            </w:r>
            <w:r>
              <w:rPr>
                <w:lang w:val="en-US"/>
              </w:rPr>
              <w:t xml:space="preserve">                                 </w:t>
            </w:r>
            <w:r w:rsidRPr="005A46DF">
              <w:rPr>
                <w:lang w:val="en-US"/>
              </w:rPr>
              <w:t>NF1,TCF-1A,TCF-4E,LEF-1,p300,R2,Elk-1,YY1</w:t>
            </w:r>
            <w:r>
              <w:rPr>
                <w:lang w:val="en-US"/>
              </w:rPr>
              <w:t>,PEA3</w:t>
            </w:r>
            <w:r w:rsidRPr="005A46DF">
              <w:rPr>
                <w:lang w:val="en-US"/>
              </w:rPr>
              <w:t xml:space="preserve">          </w:t>
            </w:r>
            <w:r w:rsidRPr="00841F56">
              <w:rPr>
                <w:lang w:val="en-US"/>
              </w:rPr>
              <w:t xml:space="preserve">                                                   </w:t>
            </w:r>
          </w:p>
        </w:tc>
      </w:tr>
      <w:tr w:rsidR="005A46DF" w:rsidRPr="00B32B98" w:rsidTr="0094316A">
        <w:tc>
          <w:tcPr>
            <w:tcW w:w="1276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NPA7a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NPA7b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NPA7c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NPA7d</w:t>
            </w:r>
          </w:p>
        </w:tc>
        <w:tc>
          <w:tcPr>
            <w:tcW w:w="2552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T28C,C46T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A57G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A166G</w:t>
            </w:r>
          </w:p>
        </w:tc>
        <w:tc>
          <w:tcPr>
            <w:tcW w:w="10030" w:type="dxa"/>
          </w:tcPr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AP2,Nkx2,NF-X3,R2                                </w:t>
            </w:r>
            <w:r w:rsidR="0094316A">
              <w:rPr>
                <w:lang w:val="en-US"/>
              </w:rPr>
              <w:t xml:space="preserve">                                     </w:t>
            </w:r>
            <w:r w:rsidRPr="005A46DF">
              <w:rPr>
                <w:lang w:val="en-US"/>
              </w:rPr>
              <w:t xml:space="preserve"> p53,EIIaE-A,ETF,Sp3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Pu box binding factor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c-Myb</w:t>
            </w:r>
          </w:p>
        </w:tc>
      </w:tr>
      <w:tr w:rsidR="00A92CDC" w:rsidRPr="00841F56" w:rsidTr="007318B8">
        <w:tc>
          <w:tcPr>
            <w:tcW w:w="1276" w:type="dxa"/>
          </w:tcPr>
          <w:p w:rsidR="00A92CDC" w:rsidRPr="006D26AB" w:rsidRDefault="00A92CDC" w:rsidP="007318B8">
            <w:r w:rsidRPr="006D26AB">
              <w:t>NPA12a</w:t>
            </w:r>
          </w:p>
          <w:p w:rsidR="00A92CDC" w:rsidRPr="006D26AB" w:rsidRDefault="00A92CDC" w:rsidP="007318B8">
            <w:r w:rsidRPr="006D26AB">
              <w:t>NPA12b</w:t>
            </w:r>
          </w:p>
          <w:p w:rsidR="00A92CDC" w:rsidRPr="006D26AB" w:rsidRDefault="00A92CDC" w:rsidP="007318B8">
            <w:r w:rsidRPr="006D26AB">
              <w:t>NPA12c</w:t>
            </w:r>
          </w:p>
          <w:p w:rsidR="00A92CDC" w:rsidRPr="006D26AB" w:rsidRDefault="00A92CDC" w:rsidP="007318B8">
            <w:r w:rsidRPr="006D26AB">
              <w:t>NPA12d</w:t>
            </w:r>
          </w:p>
          <w:p w:rsidR="00A92CDC" w:rsidRPr="006D26AB" w:rsidRDefault="00A92CDC" w:rsidP="007318B8">
            <w:r w:rsidRPr="006D26AB">
              <w:t>NPA12e</w:t>
            </w:r>
          </w:p>
          <w:p w:rsidR="00A92CDC" w:rsidRPr="006D26AB" w:rsidRDefault="00A92CDC" w:rsidP="007318B8">
            <w:r w:rsidRPr="006D26AB">
              <w:t>NPA12f</w:t>
            </w:r>
          </w:p>
          <w:p w:rsidR="00A92CDC" w:rsidRDefault="00A92CDC" w:rsidP="007318B8">
            <w:r>
              <w:t>NPA12g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/>
          <w:p w:rsidR="00A92CDC" w:rsidRDefault="00A92CDC" w:rsidP="007318B8"/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T248A,A371G</w:t>
            </w:r>
          </w:p>
        </w:tc>
        <w:tc>
          <w:tcPr>
            <w:tcW w:w="10030" w:type="dxa"/>
          </w:tcPr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841F56" w:rsidRDefault="00A92CDC" w:rsidP="007318B8">
            <w:pPr>
              <w:rPr>
                <w:lang w:val="de-DE"/>
              </w:rPr>
            </w:pPr>
            <w:r w:rsidRPr="00BD750D">
              <w:rPr>
                <w:lang w:val="de-DE"/>
              </w:rPr>
              <w:t>NF1,ENKTF-1,TCF-4E,TCF-1A,</w:t>
            </w:r>
            <w:r>
              <w:rPr>
                <w:lang w:val="de-DE"/>
              </w:rPr>
              <w:t>LEF1,E2F</w:t>
            </w:r>
            <w:r w:rsidRPr="00BD750D">
              <w:rPr>
                <w:lang w:val="de-DE"/>
              </w:rPr>
              <w:t xml:space="preserve">             </w:t>
            </w:r>
            <w:r>
              <w:rPr>
                <w:lang w:val="de-DE"/>
              </w:rPr>
              <w:t xml:space="preserve">                    </w:t>
            </w:r>
            <w:r w:rsidRPr="00BD750D">
              <w:rPr>
                <w:lang w:val="de-DE"/>
              </w:rPr>
              <w:t xml:space="preserve"> </w:t>
            </w:r>
            <w:r>
              <w:rPr>
                <w:lang w:val="de-DE"/>
              </w:rPr>
              <w:t>AP2aA,BTEB3,E47,Nkx2.1,NF-X3</w:t>
            </w:r>
          </w:p>
        </w:tc>
      </w:tr>
      <w:tr w:rsidR="005A46DF" w:rsidRPr="00B32B98" w:rsidTr="0094316A">
        <w:tc>
          <w:tcPr>
            <w:tcW w:w="1276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NPA19a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NPA19b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NPA19c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NPA19d</w:t>
            </w:r>
          </w:p>
        </w:tc>
        <w:tc>
          <w:tcPr>
            <w:tcW w:w="2552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G188A,T247C,G484A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G224A</w:t>
            </w:r>
          </w:p>
        </w:tc>
        <w:tc>
          <w:tcPr>
            <w:tcW w:w="10030" w:type="dxa"/>
          </w:tcPr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WT1 I,VDR,GATA-2 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p300,R2,Elk-1,PEA3,YY1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none                             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none</w:t>
            </w:r>
          </w:p>
        </w:tc>
      </w:tr>
      <w:tr w:rsidR="005A46DF" w:rsidRPr="00B32B98" w:rsidTr="0094316A">
        <w:tc>
          <w:tcPr>
            <w:tcW w:w="1276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NPA44a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NPA44b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NPA44c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NPA44d</w:t>
            </w:r>
          </w:p>
        </w:tc>
        <w:tc>
          <w:tcPr>
            <w:tcW w:w="2552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T217A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C36T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T297C,T300C</w:t>
            </w:r>
          </w:p>
        </w:tc>
        <w:tc>
          <w:tcPr>
            <w:tcW w:w="10030" w:type="dxa"/>
          </w:tcPr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C/EBP</w:t>
            </w:r>
            <w:r w:rsidRPr="0051239B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,C/EBP</w:t>
            </w:r>
            <w:r w:rsidRPr="0051239B">
              <w:rPr>
                <w:rFonts w:ascii="Symbol" w:hAnsi="Symbol"/>
              </w:rPr>
              <w:t></w:t>
            </w:r>
            <w:r w:rsidRPr="005A46DF">
              <w:rPr>
                <w:lang w:val="en-US"/>
              </w:rPr>
              <w:t xml:space="preserve">,c-Myb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Oct2.1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POU3F2,p53,EIIaE-A 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NHP-1,AREB6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SRY,PR-A,PR-B,GR</w:t>
            </w:r>
            <w:r w:rsidRPr="0051239B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,GR</w:t>
            </w:r>
            <w:r w:rsidRPr="0051239B">
              <w:rPr>
                <w:rFonts w:ascii="Symbol" w:hAnsi="Symbol"/>
              </w:rPr>
              <w:t></w:t>
            </w:r>
            <w:r w:rsidRPr="005A46DF">
              <w:rPr>
                <w:lang w:val="en-US"/>
              </w:rPr>
              <w:t xml:space="preserve">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C/EBP</w:t>
            </w:r>
            <w:r w:rsidRPr="0051239B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,C/EBP</w:t>
            </w:r>
            <w:r w:rsidRPr="0051239B">
              <w:rPr>
                <w:rFonts w:ascii="Symbol" w:hAnsi="Symbol"/>
              </w:rPr>
              <w:t></w:t>
            </w:r>
            <w:r w:rsidRPr="005A46DF">
              <w:rPr>
                <w:lang w:val="en-US"/>
              </w:rPr>
              <w:t>,Pax5</w:t>
            </w:r>
          </w:p>
        </w:tc>
      </w:tr>
      <w:tr w:rsidR="005A46DF" w:rsidRPr="00B32B98" w:rsidTr="0094316A">
        <w:tc>
          <w:tcPr>
            <w:tcW w:w="1276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NPA57a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NPA57b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NPA57c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NPA57d</w:t>
            </w:r>
          </w:p>
        </w:tc>
        <w:tc>
          <w:tcPr>
            <w:tcW w:w="2552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A101T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delG352,T416C</w:t>
            </w:r>
          </w:p>
        </w:tc>
        <w:tc>
          <w:tcPr>
            <w:tcW w:w="10030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 xml:space="preserve">none                                                             </w:t>
            </w:r>
            <w:r w:rsidR="0094316A" w:rsidRPr="00694250">
              <w:rPr>
                <w:lang w:val="en-US"/>
              </w:rPr>
              <w:t xml:space="preserve">                                    </w:t>
            </w:r>
            <w:r w:rsidRPr="00694250">
              <w:rPr>
                <w:lang w:val="en-US"/>
              </w:rPr>
              <w:t>Oct2.1,POU3F2,HNF3</w:t>
            </w:r>
            <w:r w:rsidRPr="0051239B">
              <w:rPr>
                <w:rFonts w:ascii="Symbol" w:hAnsi="Symbol"/>
              </w:rPr>
              <w:t></w:t>
            </w:r>
            <w:r w:rsidRPr="00694250">
              <w:rPr>
                <w:lang w:val="en-US"/>
              </w:rPr>
              <w:t>,FOXP3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 xml:space="preserve">MZF1,E2F:DP1                                           </w:t>
            </w:r>
            <w:r w:rsidR="0094316A" w:rsidRPr="00694250">
              <w:rPr>
                <w:lang w:val="en-US"/>
              </w:rPr>
              <w:t xml:space="preserve">                                    </w:t>
            </w:r>
            <w:r w:rsidRPr="00694250">
              <w:rPr>
                <w:lang w:val="en-US"/>
              </w:rPr>
              <w:t>TFIIB,NF1,PPAR</w:t>
            </w:r>
            <w:r w:rsidRPr="00356D81">
              <w:rPr>
                <w:rFonts w:ascii="Symbol" w:hAnsi="Symbol"/>
              </w:rPr>
              <w:t></w:t>
            </w:r>
            <w:r w:rsidRPr="00694250">
              <w:rPr>
                <w:lang w:val="en-US"/>
              </w:rPr>
              <w:t>:RXR</w:t>
            </w:r>
            <w:r w:rsidRPr="00356D81">
              <w:rPr>
                <w:rFonts w:ascii="Symbol" w:hAnsi="Symbol"/>
              </w:rPr>
              <w:t></w:t>
            </w:r>
          </w:p>
        </w:tc>
      </w:tr>
      <w:tr w:rsidR="005A46DF" w:rsidRPr="00B32B98" w:rsidTr="0094316A">
        <w:tc>
          <w:tcPr>
            <w:tcW w:w="1276" w:type="dxa"/>
          </w:tcPr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NPA69a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NPA69b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NPA69c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NPA69d</w:t>
            </w:r>
          </w:p>
        </w:tc>
        <w:tc>
          <w:tcPr>
            <w:tcW w:w="2552" w:type="dxa"/>
          </w:tcPr>
          <w:p w:rsidR="005A46DF" w:rsidRPr="00694250" w:rsidRDefault="005A46DF" w:rsidP="00EE0CB2">
            <w:pPr>
              <w:rPr>
                <w:lang w:val="en-US"/>
              </w:rPr>
            </w:pP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A234G,G484A</w:t>
            </w:r>
          </w:p>
          <w:p w:rsidR="005A46DF" w:rsidRPr="00694250" w:rsidRDefault="005A46DF" w:rsidP="00EE0CB2">
            <w:pPr>
              <w:rPr>
                <w:lang w:val="en-US"/>
              </w:rPr>
            </w:pPr>
            <w:r w:rsidRPr="00694250">
              <w:rPr>
                <w:lang w:val="en-US"/>
              </w:rPr>
              <w:t>T78C</w:t>
            </w:r>
          </w:p>
        </w:tc>
        <w:tc>
          <w:tcPr>
            <w:tcW w:w="10030" w:type="dxa"/>
          </w:tcPr>
          <w:p w:rsidR="005A46DF" w:rsidRPr="005A46DF" w:rsidRDefault="005A46DF" w:rsidP="00EE0CB2">
            <w:pPr>
              <w:rPr>
                <w:lang w:val="en-US"/>
              </w:rPr>
            </w:pP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CUTL1,SRY,GATA-2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none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AP2</w:t>
            </w:r>
            <w:r w:rsidRPr="00356D81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 xml:space="preserve">A,NF-X3            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p300, R2, Elk-1</w:t>
            </w:r>
          </w:p>
        </w:tc>
      </w:tr>
      <w:tr w:rsidR="00A92CDC" w:rsidRPr="00B32B98" w:rsidTr="007318B8">
        <w:tc>
          <w:tcPr>
            <w:tcW w:w="1276" w:type="dxa"/>
          </w:tcPr>
          <w:p w:rsidR="00A92CDC" w:rsidRPr="006D26AB" w:rsidRDefault="00A92CDC" w:rsidP="007318B8">
            <w:r w:rsidRPr="006D26AB">
              <w:t>NPA74a</w:t>
            </w:r>
          </w:p>
          <w:p w:rsidR="00A92CDC" w:rsidRPr="006D26AB" w:rsidRDefault="00A92CDC" w:rsidP="007318B8">
            <w:r w:rsidRPr="006D26AB">
              <w:lastRenderedPageBreak/>
              <w:t>NPA74b</w:t>
            </w:r>
          </w:p>
          <w:p w:rsidR="00A92CDC" w:rsidRPr="006D26AB" w:rsidRDefault="00A92CDC" w:rsidP="007318B8">
            <w:r w:rsidRPr="006D26AB">
              <w:t>NPA74c</w:t>
            </w:r>
          </w:p>
          <w:p w:rsidR="00A92CDC" w:rsidRPr="006D26AB" w:rsidRDefault="00A92CDC" w:rsidP="007318B8">
            <w:r w:rsidRPr="006D26AB">
              <w:t>NPA74d</w:t>
            </w:r>
          </w:p>
          <w:p w:rsidR="00A92CDC" w:rsidRPr="006D26AB" w:rsidRDefault="00A92CDC" w:rsidP="007318B8">
            <w:r w:rsidRPr="006D26AB">
              <w:t>NPA74e</w:t>
            </w:r>
          </w:p>
          <w:p w:rsidR="00A92CDC" w:rsidRPr="006D26AB" w:rsidRDefault="00A92CDC" w:rsidP="007318B8">
            <w:r w:rsidRPr="006D26AB">
              <w:t>NPA74f</w:t>
            </w:r>
          </w:p>
          <w:p w:rsidR="00A92CDC" w:rsidRDefault="00A92CDC" w:rsidP="007318B8">
            <w:r>
              <w:t>NPA74g</w:t>
            </w:r>
          </w:p>
        </w:tc>
        <w:tc>
          <w:tcPr>
            <w:tcW w:w="2552" w:type="dxa"/>
          </w:tcPr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T154C</w:t>
            </w:r>
          </w:p>
          <w:p w:rsidR="00A92CDC" w:rsidRDefault="00A92CDC" w:rsidP="007318B8">
            <w:r>
              <w:t>G484A</w:t>
            </w:r>
          </w:p>
          <w:p w:rsidR="00A92CDC" w:rsidRDefault="00A92CDC" w:rsidP="007318B8"/>
          <w:p w:rsidR="00A92CDC" w:rsidRDefault="00A92CDC" w:rsidP="007318B8">
            <w:r>
              <w:t>A305G,G484A</w:t>
            </w:r>
          </w:p>
        </w:tc>
        <w:tc>
          <w:tcPr>
            <w:tcW w:w="10030" w:type="dxa"/>
          </w:tcPr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 none                                                            </w:t>
            </w:r>
            <w:r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>Pax5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GATA-2                                                       </w:t>
            </w:r>
            <w:r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>none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>HBNF-3</w:t>
            </w:r>
            <w:r w:rsidRPr="00F40184">
              <w:rPr>
                <w:rFonts w:ascii="Symbol" w:hAnsi="Symbol"/>
              </w:rPr>
              <w:t></w:t>
            </w:r>
            <w:r w:rsidRPr="005A46DF">
              <w:rPr>
                <w:lang w:val="en-US"/>
              </w:rPr>
              <w:t xml:space="preserve">,GATA-2                                    </w:t>
            </w:r>
            <w:r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 xml:space="preserve"> C/EBP</w:t>
            </w:r>
            <w:r w:rsidRPr="0051239B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,C/EBP</w:t>
            </w:r>
            <w:r w:rsidRPr="0051239B">
              <w:rPr>
                <w:rFonts w:ascii="Symbol" w:hAnsi="Symbol"/>
              </w:rPr>
              <w:t></w:t>
            </w:r>
            <w:r w:rsidRPr="005A46DF">
              <w:rPr>
                <w:lang w:val="en-US"/>
              </w:rPr>
              <w:t xml:space="preserve">,NF1,LF-A1,ENKTF-1          </w:t>
            </w:r>
          </w:p>
        </w:tc>
      </w:tr>
      <w:tr w:rsidR="00DE2B54" w:rsidRPr="00DE2B54" w:rsidTr="007318B8">
        <w:tc>
          <w:tcPr>
            <w:tcW w:w="1276" w:type="dxa"/>
          </w:tcPr>
          <w:p w:rsidR="00DE2B54" w:rsidRPr="00DE2B54" w:rsidRDefault="00DE2B54" w:rsidP="007318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NPA76a</w:t>
            </w:r>
          </w:p>
        </w:tc>
        <w:tc>
          <w:tcPr>
            <w:tcW w:w="2552" w:type="dxa"/>
          </w:tcPr>
          <w:p w:rsidR="00DE2B54" w:rsidRPr="00BD750D" w:rsidRDefault="00DE2B54" w:rsidP="007318B8">
            <w:pPr>
              <w:rPr>
                <w:lang w:val="de-DE"/>
              </w:rPr>
            </w:pPr>
          </w:p>
        </w:tc>
        <w:tc>
          <w:tcPr>
            <w:tcW w:w="10030" w:type="dxa"/>
          </w:tcPr>
          <w:p w:rsidR="00DE2B54" w:rsidRPr="00DE2B54" w:rsidRDefault="00DE2B54" w:rsidP="007318B8">
            <w:pPr>
              <w:rPr>
                <w:lang w:val="en-US"/>
              </w:rPr>
            </w:pPr>
          </w:p>
        </w:tc>
      </w:tr>
      <w:tr w:rsidR="00A92CDC" w:rsidRPr="00841F56" w:rsidTr="007318B8">
        <w:tc>
          <w:tcPr>
            <w:tcW w:w="1276" w:type="dxa"/>
          </w:tcPr>
          <w:p w:rsidR="00A92CDC" w:rsidRDefault="00A92CDC" w:rsidP="007318B8">
            <w:r>
              <w:t>NPA81a</w:t>
            </w:r>
          </w:p>
          <w:p w:rsidR="00A92CDC" w:rsidRDefault="00A92CDC" w:rsidP="007318B8"/>
          <w:p w:rsidR="00A92CDC" w:rsidRDefault="00A92CDC" w:rsidP="007318B8"/>
          <w:p w:rsidR="00A92CDC" w:rsidRDefault="00A92CDC" w:rsidP="007318B8">
            <w:r>
              <w:t>NPA81b</w:t>
            </w:r>
          </w:p>
          <w:p w:rsidR="00A92CDC" w:rsidRDefault="00A92CDC" w:rsidP="007318B8">
            <w:r>
              <w:t>NPA81c</w:t>
            </w:r>
          </w:p>
          <w:p w:rsidR="00A92CDC" w:rsidRDefault="00A92CDC" w:rsidP="007318B8">
            <w:r>
              <w:t>NPA81d</w:t>
            </w:r>
          </w:p>
        </w:tc>
        <w:tc>
          <w:tcPr>
            <w:tcW w:w="2552" w:type="dxa"/>
          </w:tcPr>
          <w:p w:rsidR="00A92CDC" w:rsidRPr="00BD750D" w:rsidRDefault="00A92CDC" w:rsidP="007318B8">
            <w:pPr>
              <w:rPr>
                <w:lang w:val="de-DE"/>
              </w:rPr>
            </w:pPr>
            <w:r w:rsidRPr="00BD750D">
              <w:rPr>
                <w:lang w:val="de-DE"/>
              </w:rPr>
              <w:t>T297C,T336C,G484A</w:t>
            </w: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</w:p>
          <w:p w:rsidR="00A92CDC" w:rsidRPr="00BD750D" w:rsidRDefault="00A92CDC" w:rsidP="007318B8">
            <w:pPr>
              <w:rPr>
                <w:lang w:val="de-DE"/>
              </w:rPr>
            </w:pPr>
            <w:r w:rsidRPr="00BD750D">
              <w:rPr>
                <w:lang w:val="de-DE"/>
              </w:rPr>
              <w:t>A173G,C444T</w:t>
            </w:r>
          </w:p>
          <w:p w:rsidR="00A92CDC" w:rsidRPr="00BD750D" w:rsidRDefault="00A92CDC" w:rsidP="007318B8">
            <w:pPr>
              <w:rPr>
                <w:lang w:val="de-DE"/>
              </w:rPr>
            </w:pPr>
            <w:r w:rsidRPr="00BD750D">
              <w:rPr>
                <w:lang w:val="de-DE"/>
              </w:rPr>
              <w:t>T154C</w:t>
            </w:r>
          </w:p>
          <w:p w:rsidR="00A92CDC" w:rsidRDefault="00A92CDC" w:rsidP="007318B8">
            <w:r>
              <w:t>T60C,G116A</w:t>
            </w:r>
          </w:p>
        </w:tc>
        <w:tc>
          <w:tcPr>
            <w:tcW w:w="10030" w:type="dxa"/>
          </w:tcPr>
          <w:p w:rsidR="00A92CDC" w:rsidRDefault="00A92CDC" w:rsidP="007318B8">
            <w:r w:rsidRPr="00CB593A">
              <w:t>SRY,PR-A,PR-B,GR</w:t>
            </w:r>
            <w:r w:rsidRPr="00CB593A">
              <w:rPr>
                <w:rFonts w:ascii="Symbol" w:hAnsi="Symbol"/>
              </w:rPr>
              <w:t></w:t>
            </w:r>
            <w:r w:rsidRPr="00CB593A">
              <w:t>,GR</w:t>
            </w:r>
            <w:r w:rsidRPr="00CB593A">
              <w:rPr>
                <w:rFonts w:ascii="Symbol" w:hAnsi="Symbol"/>
              </w:rPr>
              <w:t></w:t>
            </w:r>
            <w:r w:rsidRPr="00CB593A">
              <w:t>,</w:t>
            </w:r>
            <w:r>
              <w:t>Pax2,USF2b,c-JUN,C-FOS</w:t>
            </w:r>
            <w:r w:rsidRPr="00CB593A">
              <w:t xml:space="preserve">             C/EBP</w:t>
            </w:r>
            <w:r w:rsidRPr="0051239B">
              <w:rPr>
                <w:rFonts w:ascii="Symbol" w:hAnsi="Symbol"/>
              </w:rPr>
              <w:t></w:t>
            </w:r>
            <w:r w:rsidRPr="00CB593A">
              <w:t>,C/EBP</w:t>
            </w:r>
            <w:r w:rsidRPr="0051239B">
              <w:rPr>
                <w:rFonts w:ascii="Symbol" w:hAnsi="Symbol"/>
              </w:rPr>
              <w:t></w:t>
            </w:r>
            <w:r w:rsidRPr="00CB593A">
              <w:t>,Pax5,Nkx2-1</w:t>
            </w:r>
          </w:p>
          <w:p w:rsidR="00A92CDC" w:rsidRPr="001101CB" w:rsidRDefault="00A92CDC" w:rsidP="007318B8">
            <w:pPr>
              <w:rPr>
                <w:lang w:val="nn-NO"/>
              </w:rPr>
            </w:pPr>
            <w:r w:rsidRPr="001101CB">
              <w:rPr>
                <w:lang w:val="nn-NO"/>
              </w:rPr>
              <w:t>NHP-1,</w:t>
            </w:r>
            <w:r>
              <w:rPr>
                <w:lang w:val="nn-NO"/>
              </w:rPr>
              <w:t xml:space="preserve"> TGIF,GATA-2</w:t>
            </w:r>
          </w:p>
          <w:p w:rsidR="00A92CDC" w:rsidRPr="00841F56" w:rsidRDefault="00A92CDC" w:rsidP="007318B8">
            <w:pPr>
              <w:rPr>
                <w:lang w:val="en-US"/>
              </w:rPr>
            </w:pPr>
            <w:r w:rsidRPr="00841F56">
              <w:rPr>
                <w:lang w:val="en-US"/>
              </w:rPr>
              <w:t>ENKTF-1,E2F                                                                                FOXO3a,VDR,LF-A1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none                                                             </w:t>
            </w:r>
            <w:r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>Pax5</w:t>
            </w:r>
          </w:p>
          <w:p w:rsidR="00A92CDC" w:rsidRPr="005A46DF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E47,Pu-box binding factor,Pax2,                </w:t>
            </w:r>
            <w:r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>PR-A,PR-B,HNF-1A,HNF-1B,GR</w:t>
            </w:r>
            <w:r w:rsidRPr="001449EC">
              <w:rPr>
                <w:rFonts w:ascii="Symbol" w:hAnsi="Symbol"/>
              </w:rPr>
              <w:t></w:t>
            </w:r>
          </w:p>
          <w:p w:rsidR="00A92CDC" w:rsidRDefault="00A92CDC" w:rsidP="007318B8">
            <w:pPr>
              <w:rPr>
                <w:lang w:val="en-US"/>
              </w:rPr>
            </w:pPr>
            <w:r w:rsidRPr="005A46DF">
              <w:rPr>
                <w:lang w:val="en-US"/>
              </w:rPr>
              <w:t>PPAR</w:t>
            </w:r>
            <w:r w:rsidRPr="001449EC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:RXR</w:t>
            </w:r>
            <w:r w:rsidRPr="001449EC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,USF2b,CULT1,TGIF,</w:t>
            </w:r>
            <w:r w:rsidRPr="00841F56">
              <w:rPr>
                <w:lang w:val="en-US"/>
              </w:rPr>
              <w:t xml:space="preserve"> c-JUN,c-FOS,NHP-1,</w:t>
            </w:r>
          </w:p>
          <w:p w:rsidR="00A92CDC" w:rsidRPr="00841F56" w:rsidRDefault="00A92CDC" w:rsidP="007318B8">
            <w:pPr>
              <w:rPr>
                <w:lang w:val="en-US"/>
              </w:rPr>
            </w:pPr>
            <w:r w:rsidRPr="00841F56">
              <w:rPr>
                <w:lang w:val="en-US"/>
              </w:rPr>
              <w:t>PKNOX1</w:t>
            </w:r>
          </w:p>
        </w:tc>
      </w:tr>
      <w:tr w:rsidR="005A46DF" w:rsidRPr="00B32B98" w:rsidTr="0094316A">
        <w:tc>
          <w:tcPr>
            <w:tcW w:w="1276" w:type="dxa"/>
          </w:tcPr>
          <w:p w:rsidR="005A46DF" w:rsidRDefault="005A46DF" w:rsidP="00EE0CB2">
            <w:r>
              <w:t>NPA89a</w:t>
            </w:r>
          </w:p>
          <w:p w:rsidR="005A46DF" w:rsidRDefault="005A46DF" w:rsidP="00EE0CB2">
            <w:r>
              <w:t>NPA89b</w:t>
            </w:r>
          </w:p>
          <w:p w:rsidR="005A46DF" w:rsidRDefault="005A46DF" w:rsidP="00EE0CB2">
            <w:r>
              <w:t>NPA89c</w:t>
            </w:r>
          </w:p>
          <w:p w:rsidR="005A46DF" w:rsidRDefault="005A46DF" w:rsidP="00EE0CB2">
            <w:r>
              <w:t>NPA89d</w:t>
            </w:r>
          </w:p>
        </w:tc>
        <w:tc>
          <w:tcPr>
            <w:tcW w:w="2552" w:type="dxa"/>
          </w:tcPr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A231G,G290A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A99G,T235A,C418T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>A163C</w:t>
            </w:r>
          </w:p>
        </w:tc>
        <w:tc>
          <w:tcPr>
            <w:tcW w:w="10030" w:type="dxa"/>
          </w:tcPr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SRY,WT1 I,E2F-1      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C/EBP</w:t>
            </w:r>
            <w:r w:rsidRPr="0051239B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,C/EBP</w:t>
            </w:r>
            <w:r w:rsidRPr="0051239B">
              <w:rPr>
                <w:rFonts w:ascii="Symbol" w:hAnsi="Symbol"/>
              </w:rPr>
              <w:t></w:t>
            </w:r>
            <w:r w:rsidRPr="005A46DF">
              <w:rPr>
                <w:lang w:val="en-US"/>
              </w:rPr>
              <w:t>,Pax5,Arnt,AhR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CUTL1,p300,Elk-1     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TGIF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NF1,CUTL1,NF-Y                                      </w:t>
            </w:r>
            <w:r w:rsidR="0094316A">
              <w:rPr>
                <w:lang w:val="en-US"/>
              </w:rPr>
              <w:t xml:space="preserve">                                    </w:t>
            </w:r>
            <w:r w:rsidRPr="005A46DF">
              <w:rPr>
                <w:lang w:val="en-US"/>
              </w:rPr>
              <w:t>none</w:t>
            </w:r>
          </w:p>
        </w:tc>
      </w:tr>
      <w:tr w:rsidR="005A46DF" w:rsidRPr="00B32B98" w:rsidTr="0094316A">
        <w:tc>
          <w:tcPr>
            <w:tcW w:w="1276" w:type="dxa"/>
          </w:tcPr>
          <w:p w:rsidR="005A46DF" w:rsidRDefault="005A46DF" w:rsidP="00EE0CB2">
            <w:r>
              <w:t>NPA94a</w:t>
            </w:r>
          </w:p>
          <w:p w:rsidR="005A46DF" w:rsidRDefault="005A46DF" w:rsidP="00EE0CB2">
            <w:r>
              <w:t>NPA94b</w:t>
            </w:r>
          </w:p>
        </w:tc>
        <w:tc>
          <w:tcPr>
            <w:tcW w:w="2552" w:type="dxa"/>
          </w:tcPr>
          <w:p w:rsidR="005A46DF" w:rsidRDefault="005A46DF" w:rsidP="00EE0CB2">
            <w:r>
              <w:t>T189C</w:t>
            </w:r>
          </w:p>
          <w:p w:rsidR="005A46DF" w:rsidRDefault="005A46DF" w:rsidP="00EE0CB2">
            <w:r>
              <w:t>C8A,C10T,T30A</w:t>
            </w:r>
          </w:p>
        </w:tc>
        <w:tc>
          <w:tcPr>
            <w:tcW w:w="10030" w:type="dxa"/>
          </w:tcPr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VDR                                                            </w:t>
            </w:r>
            <w:r w:rsidR="00841F56"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>p53,EIIaE-A,Sp1,E2F</w:t>
            </w:r>
          </w:p>
          <w:p w:rsidR="005A46DF" w:rsidRPr="005A46DF" w:rsidRDefault="005A46DF" w:rsidP="00EE0CB2">
            <w:pPr>
              <w:rPr>
                <w:lang w:val="en-US"/>
              </w:rPr>
            </w:pPr>
            <w:r w:rsidRPr="005A46DF">
              <w:rPr>
                <w:lang w:val="en-US"/>
              </w:rPr>
              <w:t xml:space="preserve">Nkx2-1,NF-X3                                            </w:t>
            </w:r>
            <w:r w:rsidR="00841F56">
              <w:rPr>
                <w:lang w:val="en-US"/>
              </w:rPr>
              <w:t xml:space="preserve">                                   </w:t>
            </w:r>
            <w:r w:rsidRPr="005A46DF">
              <w:rPr>
                <w:lang w:val="en-US"/>
              </w:rPr>
              <w:t>POU3F2,HNF-3</w:t>
            </w:r>
            <w:r w:rsidRPr="00B249F0">
              <w:rPr>
                <w:rFonts w:ascii="Symbol" w:hAnsi="Symbol"/>
              </w:rPr>
              <w:t></w:t>
            </w:r>
            <w:r w:rsidRPr="005A46DF">
              <w:rPr>
                <w:lang w:val="en-US"/>
              </w:rPr>
              <w:t>,HNF-3</w:t>
            </w:r>
            <w:r w:rsidRPr="00B249F0">
              <w:rPr>
                <w:rFonts w:ascii="Symbol" w:hAnsi="Symbol"/>
              </w:rPr>
              <w:t></w:t>
            </w:r>
            <w:r w:rsidRPr="005A46DF">
              <w:rPr>
                <w:lang w:val="en-US"/>
              </w:rPr>
              <w:t>,AP3,TFIIB</w:t>
            </w:r>
          </w:p>
        </w:tc>
      </w:tr>
    </w:tbl>
    <w:p w:rsidR="00D60966" w:rsidRPr="00D60966" w:rsidRDefault="00D60966" w:rsidP="00D6096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60966">
        <w:rPr>
          <w:rFonts w:ascii="Times New Roman" w:hAnsi="Times New Roman" w:cs="Times New Roman"/>
          <w:b/>
          <w:sz w:val="24"/>
          <w:szCs w:val="24"/>
        </w:rPr>
        <w:t>Messeguer, X., Escudero, R., Farre, D., Nunez, O., Martinez, J., &amp; Alba, M. M.</w:t>
      </w:r>
      <w:r w:rsidRPr="00D60966">
        <w:rPr>
          <w:rFonts w:ascii="Times New Roman" w:hAnsi="Times New Roman" w:cs="Times New Roman"/>
          <w:sz w:val="24"/>
          <w:szCs w:val="24"/>
        </w:rPr>
        <w:t xml:space="preserve"> </w:t>
      </w:r>
      <w:r w:rsidRPr="00D60966">
        <w:rPr>
          <w:rFonts w:ascii="Times New Roman" w:hAnsi="Times New Roman" w:cs="Times New Roman"/>
          <w:b/>
          <w:sz w:val="24"/>
          <w:szCs w:val="24"/>
        </w:rPr>
        <w:t>(2002).</w:t>
      </w:r>
      <w:r w:rsidRPr="00D60966">
        <w:rPr>
          <w:rFonts w:ascii="Times New Roman" w:hAnsi="Times New Roman" w:cs="Times New Roman"/>
          <w:sz w:val="24"/>
          <w:szCs w:val="24"/>
        </w:rPr>
        <w:t xml:space="preserve"> PROMO: detection of known transcription regulatory elements using species-tailored searches. </w:t>
      </w:r>
      <w:r w:rsidRPr="00D60966">
        <w:rPr>
          <w:rFonts w:ascii="Times New Roman" w:hAnsi="Times New Roman" w:cs="Times New Roman"/>
          <w:i/>
          <w:sz w:val="24"/>
          <w:szCs w:val="24"/>
        </w:rPr>
        <w:t xml:space="preserve">Bioinformatics, </w:t>
      </w:r>
      <w:r w:rsidRPr="00D60966">
        <w:rPr>
          <w:rFonts w:ascii="Times New Roman" w:hAnsi="Times New Roman" w:cs="Times New Roman"/>
          <w:b/>
          <w:sz w:val="24"/>
          <w:szCs w:val="24"/>
        </w:rPr>
        <w:t>18</w:t>
      </w:r>
      <w:r w:rsidRPr="00D60966">
        <w:rPr>
          <w:rFonts w:ascii="Times New Roman" w:hAnsi="Times New Roman" w:cs="Times New Roman"/>
          <w:sz w:val="24"/>
          <w:szCs w:val="24"/>
        </w:rPr>
        <w:t xml:space="preserve">, 333-334. </w:t>
      </w:r>
    </w:p>
    <w:p w:rsidR="003E21B6" w:rsidRDefault="00D60966" w:rsidP="006376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76A0">
        <w:rPr>
          <w:rFonts w:ascii="Times New Roman" w:hAnsi="Times New Roman" w:cs="Times New Roman"/>
          <w:sz w:val="24"/>
          <w:szCs w:val="24"/>
          <w:lang w:val="nb-NO"/>
        </w:rPr>
        <w:t>2.</w:t>
      </w:r>
      <w:r w:rsidRPr="006376A0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6376A0">
        <w:rPr>
          <w:rFonts w:ascii="Times New Roman" w:hAnsi="Times New Roman" w:cs="Times New Roman"/>
          <w:b/>
          <w:sz w:val="24"/>
          <w:szCs w:val="24"/>
          <w:lang w:val="nb-NO"/>
        </w:rPr>
        <w:t>Farre, D., Roset, R., Huerta, M., Adsuara, J. E., Rosello, L., Alba, M. M., &amp; Messeguer, X.</w:t>
      </w:r>
      <w:r w:rsidRPr="006376A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376A0">
        <w:rPr>
          <w:rFonts w:ascii="Times New Roman" w:hAnsi="Times New Roman" w:cs="Times New Roman"/>
          <w:b/>
          <w:sz w:val="24"/>
          <w:szCs w:val="24"/>
          <w:lang w:val="nb-NO"/>
        </w:rPr>
        <w:t>(2003).</w:t>
      </w:r>
      <w:r w:rsidRPr="006376A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D60966">
        <w:rPr>
          <w:rFonts w:ascii="Times New Roman" w:hAnsi="Times New Roman" w:cs="Times New Roman"/>
          <w:sz w:val="24"/>
          <w:szCs w:val="24"/>
        </w:rPr>
        <w:t xml:space="preserve">Identification of patterns in biological sequences at the ALGGEN server: PROMO and MALGEN. </w:t>
      </w:r>
      <w:r w:rsidRPr="00D60966">
        <w:rPr>
          <w:rFonts w:ascii="Times New Roman" w:hAnsi="Times New Roman" w:cs="Times New Roman"/>
          <w:i/>
          <w:sz w:val="24"/>
          <w:szCs w:val="24"/>
        </w:rPr>
        <w:t xml:space="preserve">Nucleic Acids Res, </w:t>
      </w:r>
      <w:r w:rsidRPr="00D60966">
        <w:rPr>
          <w:rFonts w:ascii="Times New Roman" w:hAnsi="Times New Roman" w:cs="Times New Roman"/>
          <w:b/>
          <w:sz w:val="24"/>
          <w:szCs w:val="24"/>
        </w:rPr>
        <w:t>31</w:t>
      </w:r>
      <w:r w:rsidRPr="00D60966">
        <w:rPr>
          <w:rFonts w:ascii="Times New Roman" w:hAnsi="Times New Roman" w:cs="Times New Roman"/>
          <w:sz w:val="24"/>
          <w:szCs w:val="24"/>
        </w:rPr>
        <w:t xml:space="preserve">, 3651-3653. </w:t>
      </w:r>
    </w:p>
    <w:p w:rsidR="006376A0" w:rsidRPr="006376A0" w:rsidRDefault="006376A0" w:rsidP="006376A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6376A0" w:rsidRPr="006376A0" w:rsidSect="006942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A46DF" w:rsidRPr="005A46DF" w:rsidRDefault="005A46DF" w:rsidP="006376A0">
      <w:pPr>
        <w:rPr>
          <w:lang w:val="en-US"/>
        </w:rPr>
      </w:pPr>
      <w:bookmarkStart w:id="0" w:name="_GoBack"/>
      <w:bookmarkEnd w:id="0"/>
    </w:p>
    <w:sectPr w:rsidR="005A46DF" w:rsidRPr="005A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50" w:rsidRDefault="00694250" w:rsidP="00694250">
      <w:pPr>
        <w:spacing w:after="0" w:line="240" w:lineRule="auto"/>
      </w:pPr>
      <w:r>
        <w:separator/>
      </w:r>
    </w:p>
  </w:endnote>
  <w:endnote w:type="continuationSeparator" w:id="0">
    <w:p w:rsidR="00694250" w:rsidRDefault="00694250" w:rsidP="0069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61851"/>
      <w:docPartObj>
        <w:docPartGallery w:val="Page Numbers (Bottom of Page)"/>
        <w:docPartUnique/>
      </w:docPartObj>
    </w:sdtPr>
    <w:sdtEndPr/>
    <w:sdtContent>
      <w:p w:rsidR="00694250" w:rsidRDefault="006942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6A0">
          <w:rPr>
            <w:noProof/>
          </w:rPr>
          <w:t>1</w:t>
        </w:r>
        <w:r>
          <w:fldChar w:fldCharType="end"/>
        </w:r>
      </w:p>
    </w:sdtContent>
  </w:sdt>
  <w:p w:rsidR="00694250" w:rsidRDefault="0069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50" w:rsidRDefault="00694250" w:rsidP="00694250">
      <w:pPr>
        <w:spacing w:after="0" w:line="240" w:lineRule="auto"/>
      </w:pPr>
      <w:r>
        <w:separator/>
      </w:r>
    </w:p>
  </w:footnote>
  <w:footnote w:type="continuationSeparator" w:id="0">
    <w:p w:rsidR="00694250" w:rsidRDefault="00694250" w:rsidP="0069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290E"/>
    <w:multiLevelType w:val="hybridMultilevel"/>
    <w:tmpl w:val="9BCEB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23D"/>
    <w:multiLevelType w:val="hybridMultilevel"/>
    <w:tmpl w:val="9BCEB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353B6"/>
    <w:multiLevelType w:val="hybridMultilevel"/>
    <w:tmpl w:val="8006C8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2xp59ejxvs92ez5af5z52xw2tpp9tew0tt&quot;&gt;My EndNote Library Copy&lt;record-ids&gt;&lt;item&gt;396&lt;/item&gt;&lt;/record-ids&gt;&lt;/item&gt;&lt;/Libraries&gt;"/>
  </w:docVars>
  <w:rsids>
    <w:rsidRoot w:val="005A46DF"/>
    <w:rsid w:val="00190B81"/>
    <w:rsid w:val="003E21B6"/>
    <w:rsid w:val="00543078"/>
    <w:rsid w:val="005A46DF"/>
    <w:rsid w:val="006376A0"/>
    <w:rsid w:val="00650067"/>
    <w:rsid w:val="00694250"/>
    <w:rsid w:val="0077597F"/>
    <w:rsid w:val="00841F56"/>
    <w:rsid w:val="0094316A"/>
    <w:rsid w:val="009A5E0B"/>
    <w:rsid w:val="00A92CDC"/>
    <w:rsid w:val="00B32B98"/>
    <w:rsid w:val="00D548FE"/>
    <w:rsid w:val="00D60966"/>
    <w:rsid w:val="00DE2B54"/>
    <w:rsid w:val="00F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BA39-924A-49DF-AA51-748B47BC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A4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46DF"/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A46D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46D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46D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46DF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5A4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50"/>
  </w:style>
  <w:style w:type="paragraph" w:styleId="Footer">
    <w:name w:val="footer"/>
    <w:basedOn w:val="Normal"/>
    <w:link w:val="FooterChar"/>
    <w:uiPriority w:val="99"/>
    <w:unhideWhenUsed/>
    <w:rsid w:val="0069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50"/>
  </w:style>
  <w:style w:type="paragraph" w:styleId="BalloonText">
    <w:name w:val="Balloon Text"/>
    <w:basedOn w:val="Normal"/>
    <w:link w:val="BalloonTextChar"/>
    <w:uiPriority w:val="99"/>
    <w:semiHidden/>
    <w:unhideWhenUsed/>
    <w:rsid w:val="00DE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8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8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19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4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0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25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306E-727F-4779-8B01-50E4A4F2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2049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Moens Ugo Lionel</dc:creator>
  <cp:keywords/>
  <dc:description/>
  <cp:lastModifiedBy>Moens Ugo Lionel</cp:lastModifiedBy>
  <cp:revision>2</cp:revision>
  <cp:lastPrinted>2016-01-19T12:29:00Z</cp:lastPrinted>
  <dcterms:created xsi:type="dcterms:W3CDTF">2016-01-25T07:19:00Z</dcterms:created>
  <dcterms:modified xsi:type="dcterms:W3CDTF">2016-01-25T07:19:00Z</dcterms:modified>
</cp:coreProperties>
</file>