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4FDBD" w14:textId="77777777" w:rsidR="00234400" w:rsidRPr="00860A8C" w:rsidRDefault="00234400" w:rsidP="00234400">
      <w:pPr>
        <w:jc w:val="center"/>
        <w:rPr>
          <w:rFonts w:ascii="Times New Roman" w:hAnsi="Times New Roman" w:cs="Times New Roman"/>
          <w:b/>
          <w:sz w:val="26"/>
          <w:szCs w:val="26"/>
        </w:rPr>
      </w:pPr>
      <w:r w:rsidRPr="00860A8C">
        <w:rPr>
          <w:rFonts w:ascii="Times New Roman" w:hAnsi="Times New Roman" w:cs="Times New Roman"/>
          <w:b/>
          <w:sz w:val="26"/>
          <w:szCs w:val="26"/>
        </w:rPr>
        <w:t>Effect of Water Wash on Mist and Aerosol Formation in Absorption Column</w:t>
      </w:r>
    </w:p>
    <w:p w14:paraId="16E6F2A9" w14:textId="52147F2F" w:rsidR="00234400" w:rsidRPr="00860A8C" w:rsidRDefault="00ED7E64" w:rsidP="00ED7E64">
      <w:pPr>
        <w:pStyle w:val="Els-Author"/>
        <w:spacing w:line="240" w:lineRule="auto"/>
        <w:rPr>
          <w:u w:val="words"/>
          <w:lang w:val="nn-NO" w:eastAsia="zh-CN"/>
        </w:rPr>
      </w:pPr>
      <w:r w:rsidRPr="00860A8C">
        <w:rPr>
          <w:lang w:val="nn-NO"/>
        </w:rPr>
        <w:t>Hammad Majeed</w:t>
      </w:r>
      <w:r w:rsidRPr="00860A8C">
        <w:rPr>
          <w:vertAlign w:val="superscript"/>
          <w:lang w:val="nn-NO"/>
        </w:rPr>
        <w:t>a</w:t>
      </w:r>
      <w:r w:rsidRPr="00860A8C">
        <w:rPr>
          <w:lang w:val="nn-NO"/>
        </w:rPr>
        <w:t xml:space="preserve">  Hallvard F. Svendsen</w:t>
      </w:r>
      <w:r w:rsidRPr="00860A8C">
        <w:rPr>
          <w:vertAlign w:val="superscript"/>
          <w:lang w:val="nn-NO"/>
        </w:rPr>
        <w:t>a</w:t>
      </w:r>
      <w:r w:rsidRPr="00860A8C">
        <w:rPr>
          <w:lang w:val="nn-NO"/>
        </w:rPr>
        <w:t>*</w:t>
      </w:r>
    </w:p>
    <w:p w14:paraId="34F7FD4F" w14:textId="776006F0" w:rsidR="00234400" w:rsidRPr="00860A8C" w:rsidRDefault="00234400" w:rsidP="00234400">
      <w:pPr>
        <w:suppressAutoHyphens/>
        <w:spacing w:after="0" w:line="240" w:lineRule="auto"/>
        <w:jc w:val="center"/>
        <w:rPr>
          <w:rFonts w:ascii="Times New Roman" w:eastAsia="Times New Roman" w:hAnsi="Times New Roman" w:cs="Times New Roman"/>
          <w:i/>
          <w:noProof/>
          <w:sz w:val="24"/>
          <w:szCs w:val="24"/>
        </w:rPr>
      </w:pPr>
      <w:r w:rsidRPr="00860A8C">
        <w:rPr>
          <w:rFonts w:ascii="Times New Roman" w:eastAsia="Times New Roman" w:hAnsi="Times New Roman" w:cs="Times New Roman"/>
          <w:i/>
          <w:noProof/>
          <w:sz w:val="24"/>
          <w:szCs w:val="24"/>
          <w:lang w:val="nb-NO"/>
        </w:rPr>
        <w:t> </w:t>
      </w:r>
      <w:r w:rsidRPr="00860A8C">
        <w:rPr>
          <w:rFonts w:ascii="Times New Roman" w:eastAsia="Times New Roman" w:hAnsi="Times New Roman" w:cs="Times New Roman"/>
          <w:i/>
          <w:noProof/>
          <w:sz w:val="24"/>
          <w:szCs w:val="24"/>
          <w:vertAlign w:val="superscript"/>
        </w:rPr>
        <w:t>a</w:t>
      </w:r>
      <w:r w:rsidR="00ED7E64" w:rsidRPr="00860A8C">
        <w:rPr>
          <w:rFonts w:ascii="Times New Roman" w:eastAsia="Times New Roman" w:hAnsi="Times New Roman" w:cs="Times New Roman"/>
          <w:i/>
          <w:noProof/>
          <w:sz w:val="24"/>
          <w:szCs w:val="24"/>
          <w:vertAlign w:val="superscript"/>
        </w:rPr>
        <w:t xml:space="preserve"> </w:t>
      </w:r>
      <w:r w:rsidRPr="00860A8C">
        <w:rPr>
          <w:rFonts w:ascii="Times New Roman" w:eastAsia="Times New Roman" w:hAnsi="Times New Roman" w:cs="Times New Roman"/>
          <w:i/>
          <w:noProof/>
          <w:sz w:val="24"/>
          <w:szCs w:val="24"/>
        </w:rPr>
        <w:t>Norwegian University of Science and Technology, Trondheim 7491, Norway</w:t>
      </w:r>
    </w:p>
    <w:p w14:paraId="704E2BA0" w14:textId="6BF02CFD" w:rsidR="00ED7E64" w:rsidRPr="00860A8C" w:rsidRDefault="00ED7E64" w:rsidP="00ED7E64">
      <w:pPr>
        <w:keepNext/>
        <w:pBdr>
          <w:top w:val="single" w:sz="4" w:space="10" w:color="auto"/>
        </w:pBdr>
        <w:suppressAutoHyphens/>
        <w:spacing w:after="0" w:line="240" w:lineRule="auto"/>
        <w:rPr>
          <w:rFonts w:ascii="Times New Roman" w:eastAsia="Times New Roman" w:hAnsi="Times New Roman" w:cs="Times New Roman"/>
          <w:b/>
          <w:sz w:val="24"/>
          <w:szCs w:val="20"/>
        </w:rPr>
      </w:pPr>
      <w:r w:rsidRPr="00860A8C">
        <w:rPr>
          <w:rFonts w:ascii="Times New Roman" w:eastAsia="Times New Roman" w:hAnsi="Times New Roman" w:cs="Times New Roman"/>
          <w:b/>
          <w:sz w:val="24"/>
          <w:szCs w:val="20"/>
        </w:rPr>
        <w:t>First Author:</w:t>
      </w:r>
    </w:p>
    <w:p w14:paraId="77FAC3DE" w14:textId="77777777" w:rsidR="00ED7E64" w:rsidRPr="00860A8C" w:rsidRDefault="00ED7E64" w:rsidP="00ED7E64">
      <w:pPr>
        <w:keepNext/>
        <w:pBdr>
          <w:top w:val="single" w:sz="4" w:space="10" w:color="auto"/>
        </w:pBdr>
        <w:suppressAutoHyphens/>
        <w:spacing w:after="0" w:line="240" w:lineRule="auto"/>
        <w:rPr>
          <w:rFonts w:ascii="Times New Roman" w:eastAsia="Times New Roman" w:hAnsi="Times New Roman" w:cs="Times New Roman"/>
          <w:b/>
          <w:sz w:val="24"/>
          <w:szCs w:val="20"/>
        </w:rPr>
      </w:pPr>
    </w:p>
    <w:p w14:paraId="01EC86F9" w14:textId="77777777" w:rsidR="00ED7E64" w:rsidRPr="00860A8C" w:rsidRDefault="00ED7E64" w:rsidP="00ED7E64">
      <w:pPr>
        <w:keepNext/>
        <w:pBdr>
          <w:top w:val="single" w:sz="4" w:space="10" w:color="auto"/>
        </w:pBdr>
        <w:suppressAutoHyphens/>
        <w:spacing w:after="0" w:line="240" w:lineRule="auto"/>
        <w:rPr>
          <w:rFonts w:ascii="Times New Roman" w:eastAsia="Times New Roman" w:hAnsi="Times New Roman" w:cs="Times New Roman"/>
          <w:sz w:val="24"/>
          <w:szCs w:val="20"/>
        </w:rPr>
      </w:pPr>
      <w:r w:rsidRPr="00860A8C">
        <w:rPr>
          <w:rFonts w:ascii="Times New Roman" w:eastAsia="Times New Roman" w:hAnsi="Times New Roman" w:cs="Times New Roman"/>
          <w:sz w:val="24"/>
          <w:szCs w:val="20"/>
        </w:rPr>
        <w:t>Hammad Majeed</w:t>
      </w:r>
    </w:p>
    <w:p w14:paraId="6A02BD05" w14:textId="77777777" w:rsidR="00ED7E64" w:rsidRPr="00860A8C" w:rsidRDefault="00ED7E64" w:rsidP="00ED7E64">
      <w:pPr>
        <w:keepNext/>
        <w:pBdr>
          <w:top w:val="single" w:sz="4" w:space="10" w:color="auto"/>
        </w:pBdr>
        <w:suppressAutoHyphens/>
        <w:spacing w:after="0" w:line="240" w:lineRule="auto"/>
        <w:rPr>
          <w:rFonts w:ascii="Times New Roman" w:eastAsia="Times New Roman" w:hAnsi="Times New Roman" w:cs="Times New Roman"/>
          <w:sz w:val="24"/>
          <w:szCs w:val="20"/>
        </w:rPr>
      </w:pPr>
      <w:r w:rsidRPr="00860A8C">
        <w:rPr>
          <w:rFonts w:ascii="Times New Roman" w:eastAsia="Times New Roman" w:hAnsi="Times New Roman" w:cs="Times New Roman"/>
          <w:sz w:val="24"/>
          <w:szCs w:val="20"/>
        </w:rPr>
        <w:t>Norwegian University of Science and Technology</w:t>
      </w:r>
    </w:p>
    <w:p w14:paraId="061A5C5D" w14:textId="77777777" w:rsidR="00ED7E64" w:rsidRPr="00860A8C" w:rsidRDefault="00ED7E64" w:rsidP="00ED7E64">
      <w:pPr>
        <w:spacing w:after="0" w:line="240" w:lineRule="auto"/>
        <w:rPr>
          <w:rFonts w:ascii="Times New Roman" w:eastAsia="Times New Roman" w:hAnsi="Times New Roman" w:cs="Times New Roman"/>
          <w:sz w:val="24"/>
          <w:szCs w:val="20"/>
        </w:rPr>
      </w:pPr>
      <w:r w:rsidRPr="00860A8C">
        <w:rPr>
          <w:rFonts w:ascii="Times New Roman" w:eastAsia="Times New Roman" w:hAnsi="Times New Roman" w:cs="Times New Roman"/>
          <w:sz w:val="24"/>
          <w:szCs w:val="20"/>
        </w:rPr>
        <w:t xml:space="preserve">E-mail address: </w:t>
      </w:r>
      <w:hyperlink r:id="rId8" w:history="1">
        <w:r w:rsidRPr="00860A8C">
          <w:rPr>
            <w:rFonts w:ascii="Times New Roman" w:eastAsia="Times New Roman" w:hAnsi="Times New Roman" w:cs="Times New Roman"/>
            <w:sz w:val="24"/>
            <w:szCs w:val="20"/>
          </w:rPr>
          <w:t>hammad.majeed@ntnu.no</w:t>
        </w:r>
      </w:hyperlink>
    </w:p>
    <w:p w14:paraId="60555502" w14:textId="77777777" w:rsidR="00234400" w:rsidRPr="00860A8C" w:rsidRDefault="00234400" w:rsidP="00234400">
      <w:pPr>
        <w:spacing w:after="0" w:line="240" w:lineRule="auto"/>
        <w:rPr>
          <w:rFonts w:ascii="Times New Roman" w:eastAsia="Times New Roman" w:hAnsi="Times New Roman" w:cs="Times New Roman"/>
          <w:sz w:val="20"/>
          <w:szCs w:val="20"/>
        </w:rPr>
      </w:pPr>
    </w:p>
    <w:p w14:paraId="44AB19EC" w14:textId="77777777" w:rsidR="00234400" w:rsidRPr="00860A8C" w:rsidRDefault="00234400" w:rsidP="00234400">
      <w:pPr>
        <w:spacing w:after="0" w:line="240" w:lineRule="auto"/>
        <w:rPr>
          <w:rFonts w:ascii="Times New Roman" w:eastAsia="Times New Roman" w:hAnsi="Times New Roman" w:cs="Times New Roman"/>
          <w:sz w:val="20"/>
          <w:szCs w:val="20"/>
        </w:rPr>
      </w:pPr>
    </w:p>
    <w:p w14:paraId="730E57A9" w14:textId="24CAD468" w:rsidR="00ED7E64" w:rsidRPr="00860A8C" w:rsidRDefault="00234400" w:rsidP="00ED7E64">
      <w:pPr>
        <w:spacing w:after="0" w:line="240" w:lineRule="auto"/>
        <w:rPr>
          <w:rFonts w:ascii="Times New Roman" w:eastAsia="Times New Roman" w:hAnsi="Times New Roman" w:cs="Times New Roman"/>
          <w:b/>
          <w:sz w:val="24"/>
          <w:szCs w:val="24"/>
        </w:rPr>
      </w:pPr>
      <w:r w:rsidRPr="00860A8C">
        <w:rPr>
          <w:rFonts w:ascii="Times New Roman" w:eastAsia="Times New Roman" w:hAnsi="Times New Roman" w:cs="Times New Roman"/>
          <w:b/>
          <w:sz w:val="24"/>
          <w:szCs w:val="24"/>
        </w:rPr>
        <w:t xml:space="preserve"> </w:t>
      </w:r>
    </w:p>
    <w:p w14:paraId="7FCE76DC" w14:textId="73F192D4" w:rsidR="00ED7E64" w:rsidRPr="00860A8C" w:rsidRDefault="00ED7E64" w:rsidP="00ED7E64">
      <w:pPr>
        <w:spacing w:after="0" w:line="240" w:lineRule="auto"/>
        <w:rPr>
          <w:rFonts w:ascii="Times New Roman" w:eastAsia="Times New Roman" w:hAnsi="Times New Roman" w:cs="Times New Roman"/>
          <w:b/>
          <w:sz w:val="24"/>
          <w:szCs w:val="24"/>
        </w:rPr>
      </w:pPr>
      <w:r w:rsidRPr="00860A8C">
        <w:rPr>
          <w:rFonts w:ascii="Times New Roman" w:eastAsia="Times New Roman" w:hAnsi="Times New Roman" w:cs="Times New Roman"/>
          <w:b/>
          <w:sz w:val="24"/>
          <w:szCs w:val="24"/>
        </w:rPr>
        <w:t>Second and Corresponding Author:</w:t>
      </w:r>
    </w:p>
    <w:p w14:paraId="159ABA77" w14:textId="77777777" w:rsidR="00ED7E64" w:rsidRPr="00860A8C" w:rsidRDefault="00ED7E64" w:rsidP="00ED7E64">
      <w:pPr>
        <w:spacing w:after="0" w:line="240" w:lineRule="auto"/>
        <w:rPr>
          <w:rFonts w:ascii="Times New Roman" w:eastAsia="Times New Roman" w:hAnsi="Times New Roman" w:cs="Times New Roman"/>
          <w:b/>
          <w:sz w:val="24"/>
          <w:szCs w:val="24"/>
        </w:rPr>
      </w:pPr>
    </w:p>
    <w:p w14:paraId="2EB2DDC5" w14:textId="77777777" w:rsidR="00ED7E64" w:rsidRPr="00860A8C" w:rsidRDefault="00ED7E64" w:rsidP="00ED7E64">
      <w:pPr>
        <w:spacing w:after="0" w:line="240" w:lineRule="auto"/>
        <w:rPr>
          <w:rFonts w:ascii="Times New Roman" w:eastAsia="Times New Roman" w:hAnsi="Times New Roman" w:cs="Times New Roman"/>
          <w:sz w:val="24"/>
          <w:szCs w:val="24"/>
        </w:rPr>
      </w:pPr>
      <w:r w:rsidRPr="00860A8C">
        <w:rPr>
          <w:rFonts w:ascii="Times New Roman" w:eastAsia="Times New Roman" w:hAnsi="Times New Roman" w:cs="Times New Roman"/>
          <w:sz w:val="24"/>
          <w:szCs w:val="24"/>
        </w:rPr>
        <w:t>*Hallvard F. Svendsen</w:t>
      </w:r>
    </w:p>
    <w:p w14:paraId="1EF2A51C" w14:textId="77777777" w:rsidR="00ED7E64" w:rsidRPr="00860A8C" w:rsidRDefault="00ED7E64" w:rsidP="00ED7E64">
      <w:pPr>
        <w:spacing w:after="0" w:line="240" w:lineRule="auto"/>
        <w:rPr>
          <w:rFonts w:ascii="Times New Roman" w:eastAsia="Times New Roman" w:hAnsi="Times New Roman" w:cs="Times New Roman"/>
          <w:sz w:val="24"/>
          <w:szCs w:val="24"/>
        </w:rPr>
      </w:pPr>
      <w:r w:rsidRPr="00860A8C">
        <w:rPr>
          <w:rFonts w:ascii="Times New Roman" w:eastAsia="Times New Roman" w:hAnsi="Times New Roman" w:cs="Times New Roman"/>
          <w:sz w:val="24"/>
          <w:szCs w:val="24"/>
        </w:rPr>
        <w:t xml:space="preserve"> Norwegian University of Science and Technology</w:t>
      </w:r>
    </w:p>
    <w:p w14:paraId="5DB4F524" w14:textId="50470204" w:rsidR="00ED7E64" w:rsidRPr="00860A8C" w:rsidRDefault="00ED7E64" w:rsidP="00ED7E64">
      <w:pPr>
        <w:spacing w:after="0" w:line="240" w:lineRule="auto"/>
        <w:rPr>
          <w:rFonts w:ascii="Times New Roman" w:eastAsia="Times New Roman" w:hAnsi="Times New Roman" w:cs="Times New Roman"/>
          <w:sz w:val="24"/>
          <w:szCs w:val="24"/>
        </w:rPr>
      </w:pPr>
      <w:r w:rsidRPr="00860A8C">
        <w:rPr>
          <w:rFonts w:ascii="Times New Roman" w:eastAsia="Times New Roman" w:hAnsi="Times New Roman" w:cs="Times New Roman"/>
          <w:sz w:val="24"/>
          <w:szCs w:val="24"/>
        </w:rPr>
        <w:t xml:space="preserve"> E-mail address: </w:t>
      </w:r>
      <w:hyperlink r:id="rId9" w:history="1">
        <w:r w:rsidRPr="00860A8C">
          <w:rPr>
            <w:rFonts w:ascii="Times New Roman" w:eastAsia="Times New Roman" w:hAnsi="Times New Roman" w:cs="Times New Roman"/>
            <w:sz w:val="24"/>
            <w:szCs w:val="24"/>
          </w:rPr>
          <w:t>hallvard.svendsen@</w:t>
        </w:r>
        <w:r w:rsidR="00B119AA" w:rsidRPr="00860A8C">
          <w:rPr>
            <w:rFonts w:ascii="Times New Roman" w:eastAsia="Times New Roman" w:hAnsi="Times New Roman" w:cs="Times New Roman"/>
            <w:sz w:val="24"/>
            <w:szCs w:val="24"/>
          </w:rPr>
          <w:t>chemeng.</w:t>
        </w:r>
        <w:r w:rsidRPr="00860A8C">
          <w:rPr>
            <w:rFonts w:ascii="Times New Roman" w:eastAsia="Times New Roman" w:hAnsi="Times New Roman" w:cs="Times New Roman"/>
            <w:sz w:val="24"/>
            <w:szCs w:val="24"/>
          </w:rPr>
          <w:t>ntnu.no</w:t>
        </w:r>
      </w:hyperlink>
    </w:p>
    <w:p w14:paraId="0845E1F0" w14:textId="39F70F5D" w:rsidR="00234400" w:rsidRPr="00860A8C" w:rsidRDefault="00ED7E64" w:rsidP="00ED7E64">
      <w:pPr>
        <w:keepNext/>
        <w:suppressAutoHyphens/>
        <w:spacing w:line="300" w:lineRule="exact"/>
        <w:rPr>
          <w:rFonts w:ascii="Times New Roman" w:eastAsia="Times New Roman" w:hAnsi="Times New Roman" w:cs="Times New Roman"/>
          <w:b/>
          <w:noProof/>
          <w:color w:val="000000" w:themeColor="text1"/>
          <w:sz w:val="34"/>
          <w:szCs w:val="28"/>
        </w:rPr>
      </w:pPr>
      <w:r w:rsidRPr="00860A8C">
        <w:rPr>
          <w:rFonts w:ascii="Times New Roman" w:eastAsia="Times New Roman" w:hAnsi="Times New Roman" w:cs="Times New Roman"/>
          <w:sz w:val="24"/>
          <w:szCs w:val="24"/>
        </w:rPr>
        <w:t xml:space="preserve"> Corresponding author. Tel.: +47-95141784</w:t>
      </w:r>
      <w:r w:rsidR="00234400" w:rsidRPr="00860A8C">
        <w:rPr>
          <w:rFonts w:ascii="Times New Roman" w:eastAsia="Times New Roman" w:hAnsi="Times New Roman" w:cs="Times New Roman"/>
          <w:b/>
          <w:noProof/>
          <w:sz w:val="26"/>
          <w:szCs w:val="20"/>
        </w:rPr>
        <w:br w:type="page"/>
      </w:r>
    </w:p>
    <w:p w14:paraId="7BF96B42" w14:textId="77777777" w:rsidR="00811901" w:rsidRPr="00860A8C" w:rsidRDefault="00553704" w:rsidP="00234400">
      <w:pPr>
        <w:jc w:val="center"/>
        <w:rPr>
          <w:rFonts w:ascii="Times New Roman" w:hAnsi="Times New Roman" w:cs="Times New Roman"/>
          <w:b/>
          <w:sz w:val="26"/>
          <w:szCs w:val="26"/>
        </w:rPr>
      </w:pPr>
      <w:r w:rsidRPr="00860A8C">
        <w:rPr>
          <w:rFonts w:ascii="Times New Roman" w:hAnsi="Times New Roman" w:cs="Times New Roman"/>
          <w:b/>
          <w:sz w:val="26"/>
          <w:szCs w:val="26"/>
        </w:rPr>
        <w:lastRenderedPageBreak/>
        <w:t>Effect of Water W</w:t>
      </w:r>
      <w:r w:rsidR="00292828" w:rsidRPr="00860A8C">
        <w:rPr>
          <w:rFonts w:ascii="Times New Roman" w:hAnsi="Times New Roman" w:cs="Times New Roman"/>
          <w:b/>
          <w:sz w:val="26"/>
          <w:szCs w:val="26"/>
        </w:rPr>
        <w:t xml:space="preserve">ash on Mist and </w:t>
      </w:r>
      <w:r w:rsidRPr="00860A8C">
        <w:rPr>
          <w:rFonts w:ascii="Times New Roman" w:hAnsi="Times New Roman" w:cs="Times New Roman"/>
          <w:b/>
          <w:sz w:val="26"/>
          <w:szCs w:val="26"/>
        </w:rPr>
        <w:t>A</w:t>
      </w:r>
      <w:r w:rsidR="00292828" w:rsidRPr="00860A8C">
        <w:rPr>
          <w:rFonts w:ascii="Times New Roman" w:hAnsi="Times New Roman" w:cs="Times New Roman"/>
          <w:b/>
          <w:sz w:val="26"/>
          <w:szCs w:val="26"/>
        </w:rPr>
        <w:t>erosol</w:t>
      </w:r>
      <w:r w:rsidRPr="00860A8C">
        <w:rPr>
          <w:rFonts w:ascii="Times New Roman" w:hAnsi="Times New Roman" w:cs="Times New Roman"/>
          <w:b/>
          <w:sz w:val="26"/>
          <w:szCs w:val="26"/>
        </w:rPr>
        <w:t xml:space="preserve"> F</w:t>
      </w:r>
      <w:r w:rsidR="00292828" w:rsidRPr="00860A8C">
        <w:rPr>
          <w:rFonts w:ascii="Times New Roman" w:hAnsi="Times New Roman" w:cs="Times New Roman"/>
          <w:b/>
          <w:sz w:val="26"/>
          <w:szCs w:val="26"/>
        </w:rPr>
        <w:t xml:space="preserve">ormation in </w:t>
      </w:r>
      <w:r w:rsidRPr="00860A8C">
        <w:rPr>
          <w:rFonts w:ascii="Times New Roman" w:hAnsi="Times New Roman" w:cs="Times New Roman"/>
          <w:b/>
          <w:sz w:val="26"/>
          <w:szCs w:val="26"/>
        </w:rPr>
        <w:t>A</w:t>
      </w:r>
      <w:r w:rsidR="00292828" w:rsidRPr="00860A8C">
        <w:rPr>
          <w:rFonts w:ascii="Times New Roman" w:hAnsi="Times New Roman" w:cs="Times New Roman"/>
          <w:b/>
          <w:sz w:val="26"/>
          <w:szCs w:val="26"/>
        </w:rPr>
        <w:t>bsorption</w:t>
      </w:r>
      <w:r w:rsidRPr="00860A8C">
        <w:rPr>
          <w:rFonts w:ascii="Times New Roman" w:hAnsi="Times New Roman" w:cs="Times New Roman"/>
          <w:b/>
          <w:sz w:val="26"/>
          <w:szCs w:val="26"/>
        </w:rPr>
        <w:t xml:space="preserve"> C</w:t>
      </w:r>
      <w:r w:rsidR="00292828" w:rsidRPr="00860A8C">
        <w:rPr>
          <w:rFonts w:ascii="Times New Roman" w:hAnsi="Times New Roman" w:cs="Times New Roman"/>
          <w:b/>
          <w:sz w:val="26"/>
          <w:szCs w:val="26"/>
        </w:rPr>
        <w:t>olumn</w:t>
      </w:r>
    </w:p>
    <w:p w14:paraId="2A94B039" w14:textId="64503441" w:rsidR="00234400" w:rsidRPr="00860A8C" w:rsidRDefault="00ED7E64" w:rsidP="00ED7E64">
      <w:pPr>
        <w:keepNext/>
        <w:suppressAutoHyphens/>
        <w:spacing w:line="240" w:lineRule="auto"/>
        <w:ind w:right="2"/>
        <w:jc w:val="center"/>
        <w:rPr>
          <w:rFonts w:ascii="Times New Roman" w:eastAsia="Times New Roman" w:hAnsi="Times New Roman" w:cs="Times New Roman"/>
          <w:noProof/>
          <w:sz w:val="16"/>
          <w:szCs w:val="16"/>
          <w:u w:val="words"/>
          <w:lang w:val="nn-NO" w:eastAsia="zh-CN"/>
        </w:rPr>
      </w:pPr>
      <w:r w:rsidRPr="00860A8C">
        <w:rPr>
          <w:rFonts w:ascii="Times New Roman" w:eastAsia="Times New Roman" w:hAnsi="Times New Roman" w:cs="Times New Roman"/>
          <w:noProof/>
          <w:sz w:val="16"/>
          <w:szCs w:val="16"/>
          <w:lang w:val="nn-NO"/>
        </w:rPr>
        <w:t>Hammad Majeed</w:t>
      </w:r>
      <w:r w:rsidRPr="00860A8C">
        <w:rPr>
          <w:rFonts w:ascii="Times New Roman" w:eastAsia="Times New Roman" w:hAnsi="Times New Roman" w:cs="Times New Roman"/>
          <w:noProof/>
          <w:sz w:val="16"/>
          <w:szCs w:val="16"/>
          <w:vertAlign w:val="superscript"/>
          <w:lang w:val="nn-NO"/>
        </w:rPr>
        <w:t>a</w:t>
      </w:r>
      <w:r w:rsidRPr="00860A8C">
        <w:rPr>
          <w:rFonts w:ascii="Times New Roman" w:eastAsia="Times New Roman" w:hAnsi="Times New Roman" w:cs="Times New Roman"/>
          <w:noProof/>
          <w:sz w:val="16"/>
          <w:szCs w:val="16"/>
          <w:lang w:val="nn-NO"/>
        </w:rPr>
        <w:t xml:space="preserve">  Hallvard F. Svendsen</w:t>
      </w:r>
      <w:r w:rsidRPr="00860A8C">
        <w:rPr>
          <w:rFonts w:ascii="Times New Roman" w:eastAsia="Times New Roman" w:hAnsi="Times New Roman" w:cs="Times New Roman"/>
          <w:noProof/>
          <w:sz w:val="16"/>
          <w:szCs w:val="16"/>
          <w:vertAlign w:val="superscript"/>
          <w:lang w:val="nn-NO"/>
        </w:rPr>
        <w:t>a</w:t>
      </w:r>
      <w:r w:rsidRPr="00860A8C">
        <w:rPr>
          <w:rFonts w:ascii="Times New Roman" w:eastAsia="Times New Roman" w:hAnsi="Times New Roman" w:cs="Times New Roman"/>
          <w:noProof/>
          <w:sz w:val="16"/>
          <w:szCs w:val="16"/>
          <w:lang w:val="nn-NO"/>
        </w:rPr>
        <w:t>*</w:t>
      </w:r>
    </w:p>
    <w:p w14:paraId="25394E41" w14:textId="77777777" w:rsidR="00292828" w:rsidRPr="00860A8C" w:rsidRDefault="00234400" w:rsidP="00234400">
      <w:pPr>
        <w:jc w:val="center"/>
        <w:rPr>
          <w:rFonts w:ascii="Times New Roman" w:eastAsia="Times New Roman" w:hAnsi="Times New Roman" w:cs="Times New Roman"/>
          <w:i/>
          <w:noProof/>
          <w:sz w:val="16"/>
          <w:szCs w:val="16"/>
        </w:rPr>
      </w:pPr>
      <w:r w:rsidRPr="00860A8C">
        <w:rPr>
          <w:rFonts w:ascii="Times New Roman" w:eastAsia="Times New Roman" w:hAnsi="Times New Roman" w:cs="Times New Roman"/>
          <w:i/>
          <w:noProof/>
          <w:sz w:val="16"/>
          <w:szCs w:val="16"/>
          <w:vertAlign w:val="superscript"/>
        </w:rPr>
        <w:t>a</w:t>
      </w:r>
      <w:r w:rsidRPr="00860A8C">
        <w:rPr>
          <w:rFonts w:ascii="Times New Roman" w:eastAsia="Times New Roman" w:hAnsi="Times New Roman" w:cs="Times New Roman"/>
          <w:i/>
          <w:noProof/>
          <w:sz w:val="16"/>
          <w:szCs w:val="16"/>
        </w:rPr>
        <w:t>Norwegian University of Science and Technology, Trondheim 7491, Norway</w:t>
      </w:r>
    </w:p>
    <w:p w14:paraId="227BDB66" w14:textId="77777777" w:rsidR="00292828" w:rsidRPr="00860A8C" w:rsidRDefault="00292828" w:rsidP="00FC0323">
      <w:pPr>
        <w:spacing w:before="100" w:beforeAutospacing="1" w:after="100" w:afterAutospacing="1" w:line="240" w:lineRule="auto"/>
        <w:rPr>
          <w:rFonts w:ascii="Times New Roman" w:hAnsi="Times New Roman" w:cs="Times New Roman"/>
          <w:b/>
          <w:sz w:val="24"/>
          <w:szCs w:val="24"/>
        </w:rPr>
      </w:pPr>
      <w:r w:rsidRPr="00860A8C">
        <w:rPr>
          <w:rFonts w:ascii="Times New Roman" w:hAnsi="Times New Roman" w:cs="Times New Roman"/>
          <w:b/>
          <w:sz w:val="24"/>
          <w:szCs w:val="24"/>
        </w:rPr>
        <w:t>Abstract:</w:t>
      </w:r>
    </w:p>
    <w:p w14:paraId="04B2F14E" w14:textId="7287C523" w:rsidR="006619F9" w:rsidRPr="00860A8C" w:rsidRDefault="00954FE0" w:rsidP="00D32895">
      <w:pPr>
        <w:pStyle w:val="Els-1storder-head"/>
        <w:numPr>
          <w:ilvl w:val="0"/>
          <w:numId w:val="0"/>
        </w:numPr>
        <w:spacing w:before="100" w:beforeAutospacing="1" w:after="100" w:afterAutospacing="1" w:line="480" w:lineRule="auto"/>
        <w:jc w:val="both"/>
        <w:rPr>
          <w:b w:val="0"/>
          <w:sz w:val="24"/>
          <w:szCs w:val="24"/>
        </w:rPr>
      </w:pPr>
      <w:r w:rsidRPr="00860A8C">
        <w:rPr>
          <w:b w:val="0"/>
          <w:sz w:val="24"/>
          <w:szCs w:val="24"/>
        </w:rPr>
        <w:t>Environmental issues regarding solvent emissions can hamper the realization of state of the art post combustion CO</w:t>
      </w:r>
      <w:r w:rsidRPr="00860A8C">
        <w:rPr>
          <w:b w:val="0"/>
          <w:sz w:val="24"/>
          <w:szCs w:val="24"/>
          <w:vertAlign w:val="subscript"/>
        </w:rPr>
        <w:t>2</w:t>
      </w:r>
      <w:r w:rsidRPr="00860A8C">
        <w:rPr>
          <w:b w:val="0"/>
          <w:sz w:val="24"/>
          <w:szCs w:val="24"/>
        </w:rPr>
        <w:t xml:space="preserve"> capture (PCCC)</w:t>
      </w:r>
      <w:r w:rsidR="001E093D" w:rsidRPr="00860A8C">
        <w:rPr>
          <w:b w:val="0"/>
          <w:sz w:val="24"/>
          <w:szCs w:val="24"/>
        </w:rPr>
        <w:t>. These emissions stem from the emitted flue</w:t>
      </w:r>
      <w:r w:rsidRPr="00860A8C">
        <w:rPr>
          <w:b w:val="0"/>
          <w:sz w:val="24"/>
          <w:szCs w:val="24"/>
        </w:rPr>
        <w:t xml:space="preserve"> gas</w:t>
      </w:r>
      <w:r w:rsidR="001E093D" w:rsidRPr="00860A8C">
        <w:rPr>
          <w:b w:val="0"/>
          <w:sz w:val="24"/>
          <w:szCs w:val="24"/>
        </w:rPr>
        <w:t xml:space="preserve"> from which CO</w:t>
      </w:r>
      <w:r w:rsidR="001E093D" w:rsidRPr="00860A8C">
        <w:rPr>
          <w:b w:val="0"/>
          <w:sz w:val="24"/>
          <w:szCs w:val="24"/>
          <w:vertAlign w:val="subscript"/>
        </w:rPr>
        <w:t>2</w:t>
      </w:r>
      <w:r w:rsidR="001E093D" w:rsidRPr="00860A8C">
        <w:rPr>
          <w:b w:val="0"/>
          <w:sz w:val="24"/>
          <w:szCs w:val="24"/>
        </w:rPr>
        <w:t xml:space="preserve"> has been recovered and are due to volatile solvent in gas form and solvent carrying aerosols, either formed in the absorption column or carried o</w:t>
      </w:r>
      <w:r w:rsidR="0042745E" w:rsidRPr="00860A8C">
        <w:rPr>
          <w:b w:val="0"/>
          <w:sz w:val="24"/>
          <w:szCs w:val="24"/>
        </w:rPr>
        <w:t>ver</w:t>
      </w:r>
      <w:r w:rsidR="001E093D" w:rsidRPr="00860A8C">
        <w:rPr>
          <w:b w:val="0"/>
          <w:sz w:val="24"/>
          <w:szCs w:val="24"/>
        </w:rPr>
        <w:t xml:space="preserve"> from an up-stream unit and contaminated by solvent in the absorber. </w:t>
      </w:r>
      <w:r w:rsidR="00BF3ACB" w:rsidRPr="00860A8C">
        <w:rPr>
          <w:b w:val="0"/>
          <w:sz w:val="24"/>
          <w:szCs w:val="24"/>
        </w:rPr>
        <w:t xml:space="preserve"> The issue of </w:t>
      </w:r>
      <w:r w:rsidR="00FA2931" w:rsidRPr="00860A8C">
        <w:rPr>
          <w:b w:val="0"/>
          <w:sz w:val="24"/>
          <w:szCs w:val="24"/>
        </w:rPr>
        <w:t>aerosol-based</w:t>
      </w:r>
      <w:r w:rsidR="001E093D" w:rsidRPr="00860A8C">
        <w:rPr>
          <w:b w:val="0"/>
          <w:sz w:val="24"/>
          <w:szCs w:val="24"/>
        </w:rPr>
        <w:t xml:space="preserve"> emissions has only recently been reported for a PCCC process and very little information is available in this area. It is therefore important to understand and characterize the mechanisms of </w:t>
      </w:r>
      <w:r w:rsidR="001E093D" w:rsidRPr="00860A8C">
        <w:rPr>
          <w:b w:val="0"/>
          <w:color w:val="000000" w:themeColor="text1"/>
          <w:sz w:val="24"/>
          <w:szCs w:val="24"/>
        </w:rPr>
        <w:t xml:space="preserve">aerosol formation and growth so that appropriate actions can be taken in reducing the total amine emissions. From the literature and common </w:t>
      </w:r>
      <w:r w:rsidR="00FA2931" w:rsidRPr="00860A8C">
        <w:rPr>
          <w:b w:val="0"/>
          <w:color w:val="000000" w:themeColor="text1"/>
          <w:sz w:val="24"/>
          <w:szCs w:val="24"/>
        </w:rPr>
        <w:t>practice,</w:t>
      </w:r>
      <w:r w:rsidR="001E093D" w:rsidRPr="00860A8C">
        <w:rPr>
          <w:b w:val="0"/>
          <w:color w:val="000000" w:themeColor="text1"/>
          <w:sz w:val="24"/>
          <w:szCs w:val="24"/>
        </w:rPr>
        <w:t xml:space="preserve"> it is known that the use of a water wash section in a CO</w:t>
      </w:r>
      <w:r w:rsidR="001E093D" w:rsidRPr="00860A8C">
        <w:rPr>
          <w:b w:val="0"/>
          <w:color w:val="000000" w:themeColor="text1"/>
          <w:sz w:val="24"/>
          <w:szCs w:val="24"/>
          <w:vertAlign w:val="subscript"/>
        </w:rPr>
        <w:t>2</w:t>
      </w:r>
      <w:r w:rsidR="001E093D" w:rsidRPr="00860A8C">
        <w:rPr>
          <w:b w:val="0"/>
          <w:color w:val="000000" w:themeColor="text1"/>
          <w:sz w:val="24"/>
          <w:szCs w:val="24"/>
        </w:rPr>
        <w:t xml:space="preserve"> capture </w:t>
      </w:r>
      <w:r w:rsidR="001E093D" w:rsidRPr="00860A8C">
        <w:rPr>
          <w:b w:val="0"/>
          <w:sz w:val="24"/>
          <w:szCs w:val="24"/>
        </w:rPr>
        <w:t>column can reduce the total amine emissions from these plants. This is mainly a reduction in gaseous solvent</w:t>
      </w:r>
      <w:r w:rsidR="009665D8" w:rsidRPr="00860A8C">
        <w:rPr>
          <w:b w:val="0"/>
          <w:sz w:val="24"/>
          <w:szCs w:val="24"/>
        </w:rPr>
        <w:t xml:space="preserve"> content</w:t>
      </w:r>
      <w:r w:rsidR="001E093D" w:rsidRPr="00860A8C">
        <w:rPr>
          <w:b w:val="0"/>
          <w:sz w:val="24"/>
          <w:szCs w:val="24"/>
        </w:rPr>
        <w:t xml:space="preserve"> whereas emissions caused by aerosols may not be removed</w:t>
      </w:r>
      <w:r w:rsidR="0042745E" w:rsidRPr="00860A8C">
        <w:rPr>
          <w:b w:val="0"/>
          <w:sz w:val="24"/>
          <w:szCs w:val="24"/>
        </w:rPr>
        <w:t xml:space="preserve">. </w:t>
      </w:r>
      <w:r w:rsidR="001E093D" w:rsidRPr="00860A8C">
        <w:rPr>
          <w:b w:val="0"/>
          <w:sz w:val="24"/>
          <w:szCs w:val="24"/>
        </w:rPr>
        <w:t>Moreover, typical demisting equipment has low efficiency when the droplets or particles are in the range 0.1 - 3µ. It is thus very important to be able to predict the behavior of these aerosols passing through a water wash section.</w:t>
      </w:r>
    </w:p>
    <w:p w14:paraId="5FDFFDFF" w14:textId="52391281" w:rsidR="009736E6" w:rsidRPr="00860A8C" w:rsidRDefault="00CD5836" w:rsidP="00D32895">
      <w:pPr>
        <w:spacing w:before="100" w:beforeAutospacing="1" w:after="100" w:afterAutospacing="1" w:line="480" w:lineRule="auto"/>
        <w:jc w:val="both"/>
        <w:rPr>
          <w:rFonts w:ascii="Times New Roman" w:eastAsia="Calibri" w:hAnsi="Times New Roman" w:cs="Times New Roman"/>
          <w:sz w:val="24"/>
          <w:szCs w:val="24"/>
        </w:rPr>
      </w:pPr>
      <w:r w:rsidRPr="00860A8C">
        <w:rPr>
          <w:rFonts w:ascii="Times New Roman" w:hAnsi="Times New Roman" w:cs="Times New Roman"/>
          <w:sz w:val="24"/>
          <w:szCs w:val="24"/>
        </w:rPr>
        <w:t xml:space="preserve">In this </w:t>
      </w:r>
      <w:r w:rsidR="00FA2931" w:rsidRPr="00860A8C">
        <w:rPr>
          <w:rFonts w:ascii="Times New Roman" w:hAnsi="Times New Roman" w:cs="Times New Roman"/>
          <w:sz w:val="24"/>
          <w:szCs w:val="24"/>
        </w:rPr>
        <w:t>study,</w:t>
      </w:r>
      <w:r w:rsidRPr="00860A8C">
        <w:rPr>
          <w:rFonts w:ascii="Times New Roman" w:hAnsi="Times New Roman" w:cs="Times New Roman"/>
          <w:sz w:val="24"/>
          <w:szCs w:val="24"/>
        </w:rPr>
        <w:t xml:space="preserve"> </w:t>
      </w:r>
      <w:r w:rsidR="00FA2931" w:rsidRPr="00860A8C">
        <w:rPr>
          <w:rFonts w:ascii="Times New Roman" w:hAnsi="Times New Roman" w:cs="Times New Roman"/>
          <w:sz w:val="24"/>
          <w:szCs w:val="24"/>
        </w:rPr>
        <w:t xml:space="preserve">we focus on </w:t>
      </w:r>
      <w:r w:rsidRPr="00860A8C">
        <w:rPr>
          <w:rFonts w:ascii="Times New Roman" w:hAnsi="Times New Roman" w:cs="Times New Roman"/>
          <w:sz w:val="24"/>
          <w:szCs w:val="24"/>
        </w:rPr>
        <w:t xml:space="preserve">the effect of water wash on aerosol </w:t>
      </w:r>
      <w:r w:rsidR="003A2930" w:rsidRPr="00860A8C">
        <w:rPr>
          <w:rFonts w:ascii="Times New Roman" w:hAnsi="Times New Roman" w:cs="Times New Roman"/>
          <w:sz w:val="24"/>
          <w:szCs w:val="24"/>
        </w:rPr>
        <w:t>composition and growth</w:t>
      </w:r>
      <w:r w:rsidRPr="00860A8C">
        <w:rPr>
          <w:rFonts w:ascii="Times New Roman" w:hAnsi="Times New Roman" w:cs="Times New Roman"/>
          <w:sz w:val="24"/>
          <w:szCs w:val="24"/>
        </w:rPr>
        <w:t xml:space="preserve">. </w:t>
      </w:r>
      <w:r w:rsidR="00FB38F1" w:rsidRPr="00860A8C">
        <w:rPr>
          <w:rFonts w:ascii="Times New Roman" w:hAnsi="Times New Roman" w:cs="Times New Roman"/>
          <w:sz w:val="24"/>
          <w:szCs w:val="24"/>
        </w:rPr>
        <w:t xml:space="preserve">It is found that water wash systems help in reducing </w:t>
      </w:r>
      <w:r w:rsidR="00DF62D3" w:rsidRPr="00860A8C">
        <w:rPr>
          <w:rFonts w:ascii="Times New Roman" w:hAnsi="Times New Roman" w:cs="Times New Roman"/>
          <w:sz w:val="24"/>
          <w:szCs w:val="24"/>
        </w:rPr>
        <w:t>both gaseous and aerosol-born</w:t>
      </w:r>
      <w:r w:rsidR="00FB38F1" w:rsidRPr="00860A8C">
        <w:rPr>
          <w:rFonts w:ascii="Times New Roman" w:hAnsi="Times New Roman" w:cs="Times New Roman"/>
          <w:sz w:val="24"/>
          <w:szCs w:val="24"/>
        </w:rPr>
        <w:t xml:space="preserve"> amine emission</w:t>
      </w:r>
      <w:r w:rsidR="00DF62D3" w:rsidRPr="00860A8C">
        <w:rPr>
          <w:rFonts w:ascii="Times New Roman" w:hAnsi="Times New Roman" w:cs="Times New Roman"/>
          <w:sz w:val="24"/>
          <w:szCs w:val="24"/>
        </w:rPr>
        <w:t>.</w:t>
      </w:r>
      <w:r w:rsidR="00FB38F1" w:rsidRPr="00860A8C">
        <w:rPr>
          <w:rFonts w:ascii="Times New Roman" w:hAnsi="Times New Roman" w:cs="Times New Roman"/>
          <w:sz w:val="24"/>
          <w:szCs w:val="24"/>
        </w:rPr>
        <w:t xml:space="preserve"> </w:t>
      </w:r>
      <w:r w:rsidR="0094344F" w:rsidRPr="00860A8C">
        <w:rPr>
          <w:rFonts w:ascii="Times New Roman" w:hAnsi="Times New Roman" w:cs="Times New Roman"/>
          <w:sz w:val="24"/>
          <w:szCs w:val="24"/>
        </w:rPr>
        <w:t>Aerosol</w:t>
      </w:r>
      <w:r w:rsidR="00FB38F1" w:rsidRPr="00860A8C">
        <w:rPr>
          <w:rFonts w:ascii="Times New Roman" w:hAnsi="Times New Roman" w:cs="Times New Roman"/>
          <w:sz w:val="24"/>
          <w:szCs w:val="24"/>
        </w:rPr>
        <w:t xml:space="preserve"> </w:t>
      </w:r>
      <w:r w:rsidR="0094344F" w:rsidRPr="00860A8C">
        <w:rPr>
          <w:rFonts w:ascii="Times New Roman" w:hAnsi="Times New Roman" w:cs="Times New Roman"/>
          <w:sz w:val="24"/>
          <w:szCs w:val="24"/>
        </w:rPr>
        <w:t>droplets</w:t>
      </w:r>
      <w:r w:rsidR="00FB38F1" w:rsidRPr="00860A8C">
        <w:rPr>
          <w:rFonts w:ascii="Times New Roman" w:hAnsi="Times New Roman" w:cs="Times New Roman"/>
          <w:sz w:val="24"/>
          <w:szCs w:val="24"/>
        </w:rPr>
        <w:t xml:space="preserve"> grow extensively in </w:t>
      </w:r>
      <w:r w:rsidR="0042745E" w:rsidRPr="00860A8C">
        <w:rPr>
          <w:rFonts w:ascii="Times New Roman" w:hAnsi="Times New Roman" w:cs="Times New Roman"/>
          <w:sz w:val="24"/>
          <w:szCs w:val="24"/>
        </w:rPr>
        <w:t xml:space="preserve">the </w:t>
      </w:r>
      <w:r w:rsidR="00FB38F1" w:rsidRPr="00860A8C">
        <w:rPr>
          <w:rFonts w:ascii="Times New Roman" w:hAnsi="Times New Roman" w:cs="Times New Roman"/>
          <w:sz w:val="24"/>
          <w:szCs w:val="24"/>
        </w:rPr>
        <w:t xml:space="preserve">water wash section because of water </w:t>
      </w:r>
      <w:r w:rsidR="0094344F" w:rsidRPr="00860A8C">
        <w:rPr>
          <w:rFonts w:ascii="Times New Roman" w:hAnsi="Times New Roman" w:cs="Times New Roman"/>
          <w:sz w:val="24"/>
          <w:szCs w:val="24"/>
        </w:rPr>
        <w:t>condensation</w:t>
      </w:r>
      <w:r w:rsidR="00DF62D3" w:rsidRPr="00860A8C">
        <w:rPr>
          <w:rFonts w:ascii="Times New Roman" w:hAnsi="Times New Roman" w:cs="Times New Roman"/>
          <w:sz w:val="24"/>
          <w:szCs w:val="24"/>
        </w:rPr>
        <w:t xml:space="preserve"> and this may simplify subsequent removal in a demist</w:t>
      </w:r>
      <w:r w:rsidR="0042745E" w:rsidRPr="00860A8C">
        <w:rPr>
          <w:rFonts w:ascii="Times New Roman" w:hAnsi="Times New Roman" w:cs="Times New Roman"/>
          <w:sz w:val="24"/>
          <w:szCs w:val="24"/>
        </w:rPr>
        <w:t>er</w:t>
      </w:r>
      <w:r w:rsidR="00DF62D3" w:rsidRPr="00860A8C">
        <w:rPr>
          <w:rFonts w:ascii="Times New Roman" w:hAnsi="Times New Roman" w:cs="Times New Roman"/>
          <w:sz w:val="24"/>
          <w:szCs w:val="24"/>
        </w:rPr>
        <w:t xml:space="preserve">. Droplet growth is found to be highly sensitive to gas phase amine depletion or content increase caused by high </w:t>
      </w:r>
      <w:r w:rsidR="0042745E" w:rsidRPr="00860A8C">
        <w:rPr>
          <w:rFonts w:ascii="Times New Roman" w:hAnsi="Times New Roman" w:cs="Times New Roman"/>
          <w:sz w:val="24"/>
          <w:szCs w:val="24"/>
        </w:rPr>
        <w:t xml:space="preserve">droplet </w:t>
      </w:r>
      <w:r w:rsidR="00DF62D3" w:rsidRPr="00860A8C">
        <w:rPr>
          <w:rFonts w:ascii="Times New Roman" w:hAnsi="Times New Roman" w:cs="Times New Roman"/>
          <w:sz w:val="24"/>
          <w:szCs w:val="24"/>
        </w:rPr>
        <w:t>number concentrations.</w:t>
      </w:r>
      <w:r w:rsidR="0094344F" w:rsidRPr="00860A8C">
        <w:rPr>
          <w:rFonts w:ascii="Times New Roman" w:hAnsi="Times New Roman" w:cs="Times New Roman"/>
          <w:sz w:val="24"/>
          <w:szCs w:val="24"/>
        </w:rPr>
        <w:t xml:space="preserve"> </w:t>
      </w:r>
      <w:r w:rsidR="00FB38F1" w:rsidRPr="00860A8C">
        <w:rPr>
          <w:rFonts w:ascii="Times New Roman" w:hAnsi="Times New Roman" w:cs="Times New Roman"/>
          <w:sz w:val="24"/>
          <w:szCs w:val="24"/>
        </w:rPr>
        <w:t>Vari</w:t>
      </w:r>
      <w:r w:rsidR="0042745E" w:rsidRPr="00860A8C">
        <w:rPr>
          <w:rFonts w:ascii="Times New Roman" w:hAnsi="Times New Roman" w:cs="Times New Roman"/>
          <w:sz w:val="24"/>
          <w:szCs w:val="24"/>
        </w:rPr>
        <w:t>ations</w:t>
      </w:r>
      <w:r w:rsidR="00FB38F1" w:rsidRPr="00860A8C">
        <w:rPr>
          <w:rFonts w:ascii="Times New Roman" w:hAnsi="Times New Roman" w:cs="Times New Roman"/>
          <w:sz w:val="24"/>
          <w:szCs w:val="24"/>
        </w:rPr>
        <w:t xml:space="preserve"> </w:t>
      </w:r>
      <w:r w:rsidR="0042745E" w:rsidRPr="00860A8C">
        <w:rPr>
          <w:rFonts w:ascii="Times New Roman" w:hAnsi="Times New Roman" w:cs="Times New Roman"/>
          <w:sz w:val="24"/>
          <w:szCs w:val="24"/>
        </w:rPr>
        <w:t xml:space="preserve">in </w:t>
      </w:r>
      <w:r w:rsidR="00FB38F1" w:rsidRPr="00860A8C">
        <w:rPr>
          <w:rFonts w:ascii="Times New Roman" w:hAnsi="Times New Roman" w:cs="Times New Roman"/>
          <w:sz w:val="24"/>
          <w:szCs w:val="24"/>
        </w:rPr>
        <w:t xml:space="preserve">operating </w:t>
      </w:r>
      <w:r w:rsidR="0094344F" w:rsidRPr="00860A8C">
        <w:rPr>
          <w:rFonts w:ascii="Times New Roman" w:hAnsi="Times New Roman" w:cs="Times New Roman"/>
          <w:sz w:val="24"/>
          <w:szCs w:val="24"/>
        </w:rPr>
        <w:t>parameters</w:t>
      </w:r>
      <w:r w:rsidR="00FB38F1" w:rsidRPr="00860A8C">
        <w:rPr>
          <w:rFonts w:ascii="Times New Roman" w:hAnsi="Times New Roman" w:cs="Times New Roman"/>
          <w:sz w:val="24"/>
          <w:szCs w:val="24"/>
        </w:rPr>
        <w:t xml:space="preserve"> of </w:t>
      </w:r>
      <w:r w:rsidR="00DF62D3" w:rsidRPr="00860A8C">
        <w:rPr>
          <w:rFonts w:ascii="Times New Roman" w:hAnsi="Times New Roman" w:cs="Times New Roman"/>
          <w:sz w:val="24"/>
          <w:szCs w:val="24"/>
        </w:rPr>
        <w:t xml:space="preserve">the </w:t>
      </w:r>
      <w:r w:rsidR="00FB38F1" w:rsidRPr="00860A8C">
        <w:rPr>
          <w:rFonts w:ascii="Times New Roman" w:hAnsi="Times New Roman" w:cs="Times New Roman"/>
          <w:sz w:val="24"/>
          <w:szCs w:val="24"/>
        </w:rPr>
        <w:t xml:space="preserve">absorber and water wash columns </w:t>
      </w:r>
      <w:r w:rsidR="00DF62D3" w:rsidRPr="00860A8C">
        <w:rPr>
          <w:rFonts w:ascii="Times New Roman" w:hAnsi="Times New Roman" w:cs="Times New Roman"/>
          <w:sz w:val="24"/>
          <w:szCs w:val="24"/>
        </w:rPr>
        <w:t>w</w:t>
      </w:r>
      <w:r w:rsidR="0042745E" w:rsidRPr="00860A8C">
        <w:rPr>
          <w:rFonts w:ascii="Times New Roman" w:hAnsi="Times New Roman" w:cs="Times New Roman"/>
          <w:sz w:val="24"/>
          <w:szCs w:val="24"/>
        </w:rPr>
        <w:t>ere</w:t>
      </w:r>
      <w:r w:rsidR="00DF62D3" w:rsidRPr="00860A8C">
        <w:rPr>
          <w:rFonts w:ascii="Times New Roman" w:hAnsi="Times New Roman" w:cs="Times New Roman"/>
          <w:sz w:val="24"/>
          <w:szCs w:val="24"/>
        </w:rPr>
        <w:t xml:space="preserve"> found to </w:t>
      </w:r>
      <w:r w:rsidR="0094344F" w:rsidRPr="00860A8C">
        <w:rPr>
          <w:rFonts w:ascii="Times New Roman" w:hAnsi="Times New Roman" w:cs="Times New Roman"/>
          <w:sz w:val="24"/>
          <w:szCs w:val="24"/>
        </w:rPr>
        <w:t xml:space="preserve">have effect on </w:t>
      </w:r>
      <w:r w:rsidR="00DF62D3" w:rsidRPr="00860A8C">
        <w:rPr>
          <w:rFonts w:ascii="Times New Roman" w:hAnsi="Times New Roman" w:cs="Times New Roman"/>
          <w:sz w:val="24"/>
          <w:szCs w:val="24"/>
        </w:rPr>
        <w:t xml:space="preserve">droplet growth and </w:t>
      </w:r>
      <w:r w:rsidR="0094344F" w:rsidRPr="00860A8C">
        <w:rPr>
          <w:rFonts w:ascii="Times New Roman" w:hAnsi="Times New Roman" w:cs="Times New Roman"/>
          <w:sz w:val="24"/>
          <w:szCs w:val="24"/>
        </w:rPr>
        <w:t>emission levels.</w:t>
      </w:r>
    </w:p>
    <w:p w14:paraId="2F201679" w14:textId="00FF2FE5" w:rsidR="00155E20" w:rsidRPr="00860A8C" w:rsidRDefault="00155E20" w:rsidP="00D32895">
      <w:pPr>
        <w:spacing w:before="100" w:beforeAutospacing="1" w:after="100" w:afterAutospacing="1" w:line="480" w:lineRule="auto"/>
        <w:jc w:val="both"/>
        <w:rPr>
          <w:rFonts w:ascii="Times New Roman" w:eastAsia="Calibri" w:hAnsi="Times New Roman" w:cs="Times New Roman"/>
          <w:sz w:val="24"/>
          <w:szCs w:val="24"/>
        </w:rPr>
      </w:pPr>
      <w:r w:rsidRPr="00860A8C">
        <w:rPr>
          <w:rFonts w:ascii="Times New Roman" w:eastAsia="Calibri" w:hAnsi="Times New Roman" w:cs="Times New Roman"/>
          <w:b/>
          <w:sz w:val="24"/>
          <w:szCs w:val="24"/>
        </w:rPr>
        <w:lastRenderedPageBreak/>
        <w:t>Keywords:</w:t>
      </w:r>
      <w:r w:rsidRPr="00860A8C">
        <w:rPr>
          <w:rFonts w:ascii="Times New Roman" w:eastAsia="Calibri" w:hAnsi="Times New Roman" w:cs="Times New Roman"/>
          <w:sz w:val="24"/>
          <w:szCs w:val="24"/>
        </w:rPr>
        <w:t xml:space="preserve"> Post combustion CO</w:t>
      </w:r>
      <w:r w:rsidRPr="00860A8C">
        <w:rPr>
          <w:rFonts w:ascii="Times New Roman" w:eastAsia="Calibri" w:hAnsi="Times New Roman" w:cs="Times New Roman"/>
          <w:sz w:val="24"/>
          <w:szCs w:val="24"/>
          <w:vertAlign w:val="subscript"/>
        </w:rPr>
        <w:t>2</w:t>
      </w:r>
      <w:r w:rsidRPr="00860A8C">
        <w:rPr>
          <w:rFonts w:ascii="Times New Roman" w:eastAsia="Calibri" w:hAnsi="Times New Roman" w:cs="Times New Roman"/>
          <w:sz w:val="24"/>
          <w:szCs w:val="24"/>
        </w:rPr>
        <w:t xml:space="preserve"> capture, Absorption columns, Ae</w:t>
      </w:r>
      <w:r w:rsidR="00FD2A37" w:rsidRPr="00860A8C">
        <w:rPr>
          <w:rFonts w:ascii="Times New Roman" w:eastAsia="Calibri" w:hAnsi="Times New Roman" w:cs="Times New Roman"/>
          <w:sz w:val="24"/>
          <w:szCs w:val="24"/>
        </w:rPr>
        <w:t>rosol formation, Amine emissions,</w:t>
      </w:r>
      <w:r w:rsidRPr="00860A8C">
        <w:rPr>
          <w:rFonts w:ascii="Times New Roman" w:eastAsia="Calibri" w:hAnsi="Times New Roman" w:cs="Times New Roman"/>
          <w:sz w:val="24"/>
          <w:szCs w:val="24"/>
        </w:rPr>
        <w:t xml:space="preserve"> Water wash, Simulation </w:t>
      </w:r>
    </w:p>
    <w:p w14:paraId="7D0AFCF1" w14:textId="3D6AFDAC" w:rsidR="001103B9" w:rsidRPr="00860A8C" w:rsidRDefault="00EE0AC2" w:rsidP="001E494A">
      <w:pPr>
        <w:pStyle w:val="Els-1storder-head"/>
        <w:numPr>
          <w:ilvl w:val="0"/>
          <w:numId w:val="4"/>
        </w:numPr>
        <w:spacing w:before="100" w:beforeAutospacing="1" w:after="100" w:afterAutospacing="1" w:line="240" w:lineRule="auto"/>
        <w:ind w:left="284" w:hanging="284"/>
        <w:jc w:val="both"/>
        <w:rPr>
          <w:sz w:val="24"/>
          <w:szCs w:val="24"/>
        </w:rPr>
      </w:pPr>
      <w:r w:rsidRPr="00860A8C">
        <w:rPr>
          <w:sz w:val="24"/>
          <w:szCs w:val="24"/>
        </w:rPr>
        <w:t>Introduction:</w:t>
      </w:r>
    </w:p>
    <w:p w14:paraId="2996935A" w14:textId="2101F62A" w:rsidR="00292828" w:rsidRPr="00860A8C" w:rsidRDefault="007B4586"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Global </w:t>
      </w:r>
      <w:r w:rsidR="00EE6B72" w:rsidRPr="00860A8C">
        <w:rPr>
          <w:rFonts w:ascii="Times New Roman" w:eastAsia="Calibri" w:hAnsi="Times New Roman" w:cs="Times New Roman"/>
          <w:sz w:val="24"/>
          <w:szCs w:val="24"/>
        </w:rPr>
        <w:t>climate change and increase in temperature are</w:t>
      </w:r>
      <w:r w:rsidRPr="00860A8C">
        <w:rPr>
          <w:rFonts w:ascii="Times New Roman" w:eastAsia="Calibri" w:hAnsi="Times New Roman" w:cs="Times New Roman"/>
          <w:sz w:val="24"/>
          <w:szCs w:val="24"/>
        </w:rPr>
        <w:t xml:space="preserve"> ma</w:t>
      </w:r>
      <w:r w:rsidR="00EE6B72" w:rsidRPr="00860A8C">
        <w:rPr>
          <w:rFonts w:ascii="Times New Roman" w:eastAsia="Calibri" w:hAnsi="Times New Roman" w:cs="Times New Roman"/>
          <w:sz w:val="24"/>
          <w:szCs w:val="24"/>
        </w:rPr>
        <w:t>jor issue</w:t>
      </w:r>
      <w:r w:rsidR="009665D8" w:rsidRPr="00860A8C">
        <w:rPr>
          <w:rFonts w:ascii="Times New Roman" w:eastAsia="Calibri" w:hAnsi="Times New Roman" w:cs="Times New Roman"/>
          <w:sz w:val="24"/>
          <w:szCs w:val="24"/>
        </w:rPr>
        <w:t>s</w:t>
      </w:r>
      <w:r w:rsidR="00EE6B72" w:rsidRPr="00860A8C">
        <w:rPr>
          <w:rFonts w:ascii="Times New Roman" w:eastAsia="Calibri" w:hAnsi="Times New Roman" w:cs="Times New Roman"/>
          <w:sz w:val="24"/>
          <w:szCs w:val="24"/>
        </w:rPr>
        <w:t xml:space="preserve"> of the current era</w:t>
      </w:r>
      <w:r w:rsidR="00FC0323" w:rsidRPr="00860A8C">
        <w:rPr>
          <w:rFonts w:ascii="Times New Roman" w:eastAsia="Calibri" w:hAnsi="Times New Roman" w:cs="Times New Roman"/>
          <w:sz w:val="24"/>
          <w:szCs w:val="24"/>
        </w:rPr>
        <w:t xml:space="preserve"> </w:t>
      </w:r>
      <w:r w:rsidR="00A8325D" w:rsidRPr="00860A8C">
        <w:rPr>
          <w:rFonts w:ascii="Times New Roman" w:eastAsia="Calibri" w:hAnsi="Times New Roman" w:cs="Times New Roman"/>
          <w:sz w:val="24"/>
          <w:szCs w:val="24"/>
        </w:rPr>
        <w:fldChar w:fldCharType="begin"/>
      </w:r>
      <w:r w:rsidR="007C48A1" w:rsidRPr="00860A8C">
        <w:rPr>
          <w:rFonts w:ascii="Times New Roman" w:eastAsia="Calibri" w:hAnsi="Times New Roman" w:cs="Times New Roman"/>
          <w:sz w:val="24"/>
          <w:szCs w:val="24"/>
        </w:rPr>
        <w:instrText xml:space="preserve"> ADDIN ZOTERO_ITEM CSL_CITATION {"citationID":"NSY1bN6T","properties":{"formattedCitation":"[1,2]","plainCitation":"[1,2]"},"citationItems":[{"id":310,"uris":["http://zotero.org/users/3066975/items/8TZJ4STQ"],"uri":["http://zotero.org/users/3066975/items/8TZJ4STQ"],"itemData":{"id":310,"type":"article-journal","title":"Carbon Dioxide Capture from Flue Gases by Solid Sorbents","container-title":"Energy Procedia","page":"16-24","volume":"37","source":"ScienceDirect","abstract":"An electro balance reactor (thermo gravimetric analyzer) was used to study the reaction rate and achievable sorbent capacity as a function of carbonation temperature, carbonation gas composition, and calcination temperature and atmosphere. The first precursor (calcium carbonate) was calcined to calcium oxide and then converted at temperature ranges (550 °C </w:instrText>
      </w:r>
      <w:r w:rsidR="007C48A1" w:rsidRPr="00860A8C">
        <w:rPr>
          <w:rFonts w:ascii="Cambria Math" w:eastAsia="Calibri" w:hAnsi="Cambria Math" w:cs="Cambria Math"/>
          <w:sz w:val="24"/>
          <w:szCs w:val="24"/>
        </w:rPr>
        <w:instrText>∼</w:instrText>
      </w:r>
      <w:r w:rsidR="007C48A1" w:rsidRPr="00860A8C">
        <w:rPr>
          <w:rFonts w:ascii="Times New Roman" w:eastAsia="Calibri" w:hAnsi="Times New Roman" w:cs="Times New Roman"/>
          <w:sz w:val="24"/>
          <w:szCs w:val="24"/>
        </w:rPr>
        <w:instrText xml:space="preserve"> 750 °C) to calcium carbonate (CaCO3) and final absorption capacity of calcium oxide at 700 °C is 65%. The second precursor (caustic soda) at temperature ranges (75 °C </w:instrText>
      </w:r>
      <w:r w:rsidR="007C48A1" w:rsidRPr="00860A8C">
        <w:rPr>
          <w:rFonts w:ascii="Cambria Math" w:eastAsia="Calibri" w:hAnsi="Cambria Math" w:cs="Cambria Math"/>
          <w:sz w:val="24"/>
          <w:szCs w:val="24"/>
        </w:rPr>
        <w:instrText>∼</w:instrText>
      </w:r>
      <w:r w:rsidR="007C48A1" w:rsidRPr="00860A8C">
        <w:rPr>
          <w:rFonts w:ascii="Times New Roman" w:eastAsia="Calibri" w:hAnsi="Times New Roman" w:cs="Times New Roman"/>
          <w:sz w:val="24"/>
          <w:szCs w:val="24"/>
        </w:rPr>
        <w:instrText xml:space="preserve"> 225 °C) was directly carbonated to sodium carbonate and found that 77% sodium carbonate hydrate and sodium carbonate 23% at 150 °C. The final absorption capacity is 25% and also caustic soda was directly carbonated to sodium carbonate at 225°C and final absorption capacity is 19.2%. Lithium orthosilicate at temperature ranges (550 °C </w:instrText>
      </w:r>
      <w:r w:rsidR="007C48A1" w:rsidRPr="00860A8C">
        <w:rPr>
          <w:rFonts w:ascii="Cambria Math" w:eastAsia="Calibri" w:hAnsi="Cambria Math" w:cs="Cambria Math"/>
          <w:sz w:val="24"/>
          <w:szCs w:val="24"/>
        </w:rPr>
        <w:instrText>∼</w:instrText>
      </w:r>
      <w:r w:rsidR="007C48A1" w:rsidRPr="00860A8C">
        <w:rPr>
          <w:rFonts w:ascii="Times New Roman" w:eastAsia="Calibri" w:hAnsi="Times New Roman" w:cs="Times New Roman"/>
          <w:sz w:val="24"/>
          <w:szCs w:val="24"/>
        </w:rPr>
        <w:instrText xml:space="preserve"> 750 °C) was directly carbonated to lithium metasilicate and lithium carbonate and found that the final absorption capacity at 700°C is 35%. Sorbent reproducibility and durability were studied in multi-cycle tests for calcium oxide and lithium orthosilicate. Electro balance tests show that lithium orthosilicate sample had better performance than calcium oxide sample for multi-cycle tests.","DOI":"10.1016/j.egypro.2013.05.080","ISSN":"1876-6102","journalAbbreviation":"Energy Procedia","author":[{"family":"Abunowara","given":"Mustafa"},{"family":"Elgarni","given":"Mohammed"}],"issued":{"date-parts":[["2013"]]}}},{"id":218,"uris":["http://zotero.org/users/3066975/items/HCRFTX3Q"],"uri":["http://zotero.org/users/3066975/items/HCRFTX3Q"],"itemData":{"id":218,"type":"article-journal","title":"CCS, Nuclear Power and Biomass An Assessment of Option Triangle under Global Warming Mitigation Policy by an Integrated Assessment Model MARIA-23","container-title":"Energy Procedia","page":"7474-7483","volume":"37","source":"ScienceDirect","abstract":"It is well understood that the global climate change caused by the increase of greenhouse gas (GHG) emission would be a serious barrier towards the sustainable development. Nuclear power, CCS and biomass have been regarded as the major options in the GHG mitigation policy. However, since the social acceptance of nuclear power expansion has seriously been changed after the gigantic earthquake on March 11, 2011 followed by the Fukushima Daiichi nuclear power station accident, the energy policy makers are forced to consider both the global warming and the decline of nuclear power simultaneously. This study attempts to address the following key questions: (1) how much additional costs or decline of production will be needed when nuclear power expansion is limited under the GHG emission control policies and (2) to what extent the potential of the biomass and CCS could compensate for the nuclear power reductions. We expand an integrated assessment model, MARIA-23 (Multiregional Approach for Resource and Industry Allocation) to deal with the CCS options and biomass options taking into account the additional carbon emission by cultivation. The simulation results show the interrelationships of the carbon mitigation contributions of the above three major options under various scenarios.","DOI":"10.1016/j.egypro.2013.06.691","ISSN":"1876-6102","journalAbbreviation":"Energy Procedia","author":[{"family":"Mori","given":"Shunsuke"},{"family":"Miyaji","given":"Keisuke"},{"family":"Kamegai","given":"Kazuhisa"}],"issued":{"date-parts":[["2013"]]}}}],"schema":"https://github.com/citation-style-language/schema/raw/master/csl-citation.json"} </w:instrText>
      </w:r>
      <w:r w:rsidR="00A8325D" w:rsidRPr="00860A8C">
        <w:rPr>
          <w:rFonts w:ascii="Times New Roman" w:eastAsia="Calibri" w:hAnsi="Times New Roman" w:cs="Times New Roman"/>
          <w:sz w:val="24"/>
          <w:szCs w:val="24"/>
        </w:rPr>
        <w:fldChar w:fldCharType="separate"/>
      </w:r>
      <w:r w:rsidR="007C48A1" w:rsidRPr="00860A8C">
        <w:rPr>
          <w:rFonts w:ascii="Times New Roman" w:hAnsi="Times New Roman" w:cs="Times New Roman"/>
          <w:sz w:val="24"/>
        </w:rPr>
        <w:t>[1,2]</w:t>
      </w:r>
      <w:r w:rsidR="00A8325D" w:rsidRPr="00860A8C">
        <w:rPr>
          <w:rFonts w:ascii="Times New Roman" w:eastAsia="Calibri" w:hAnsi="Times New Roman" w:cs="Times New Roman"/>
          <w:sz w:val="24"/>
          <w:szCs w:val="24"/>
        </w:rPr>
        <w:fldChar w:fldCharType="end"/>
      </w:r>
      <w:r w:rsidRPr="00860A8C">
        <w:rPr>
          <w:rFonts w:ascii="Times New Roman" w:eastAsia="Calibri" w:hAnsi="Times New Roman" w:cs="Times New Roman"/>
          <w:sz w:val="24"/>
          <w:szCs w:val="24"/>
        </w:rPr>
        <w:t>. Carbon capture and storage (CCS) is globally under extensive research and development</w:t>
      </w:r>
      <w:r w:rsidR="009665D8" w:rsidRPr="00860A8C">
        <w:rPr>
          <w:rFonts w:ascii="Times New Roman" w:eastAsia="Calibri" w:hAnsi="Times New Roman" w:cs="Times New Roman"/>
          <w:sz w:val="24"/>
          <w:szCs w:val="24"/>
        </w:rPr>
        <w:t xml:space="preserve"> as a method</w:t>
      </w:r>
      <w:r w:rsidRPr="00860A8C">
        <w:rPr>
          <w:rFonts w:ascii="Times New Roman" w:eastAsia="Calibri" w:hAnsi="Times New Roman" w:cs="Times New Roman"/>
          <w:sz w:val="24"/>
          <w:szCs w:val="24"/>
        </w:rPr>
        <w:t xml:space="preserve"> to reduce CO</w:t>
      </w:r>
      <w:r w:rsidRPr="00860A8C">
        <w:rPr>
          <w:rFonts w:ascii="Times New Roman" w:eastAsia="Calibri" w:hAnsi="Times New Roman" w:cs="Times New Roman"/>
          <w:sz w:val="24"/>
          <w:szCs w:val="24"/>
          <w:vertAlign w:val="subscript"/>
        </w:rPr>
        <w:t xml:space="preserve">2 </w:t>
      </w:r>
      <w:r w:rsidRPr="00860A8C">
        <w:rPr>
          <w:rFonts w:ascii="Times New Roman" w:eastAsia="Calibri" w:hAnsi="Times New Roman" w:cs="Times New Roman"/>
          <w:sz w:val="24"/>
          <w:szCs w:val="24"/>
        </w:rPr>
        <w:t>emission</w:t>
      </w:r>
      <w:r w:rsidR="009665D8" w:rsidRPr="00860A8C">
        <w:rPr>
          <w:rFonts w:ascii="Times New Roman" w:eastAsia="Calibri" w:hAnsi="Times New Roman" w:cs="Times New Roman"/>
          <w:sz w:val="24"/>
          <w:szCs w:val="24"/>
        </w:rPr>
        <w:t>s</w:t>
      </w:r>
      <w:r w:rsidRPr="00860A8C">
        <w:rPr>
          <w:rFonts w:ascii="Times New Roman" w:eastAsia="Calibri" w:hAnsi="Times New Roman" w:cs="Times New Roman"/>
          <w:sz w:val="24"/>
          <w:szCs w:val="24"/>
        </w:rPr>
        <w:t xml:space="preserve"> </w:t>
      </w:r>
      <w:r w:rsidR="009665D8" w:rsidRPr="00860A8C">
        <w:rPr>
          <w:rFonts w:ascii="Times New Roman" w:eastAsia="Calibri" w:hAnsi="Times New Roman" w:cs="Times New Roman"/>
          <w:sz w:val="24"/>
          <w:szCs w:val="24"/>
        </w:rPr>
        <w:t>to</w:t>
      </w:r>
      <w:r w:rsidRPr="00860A8C">
        <w:rPr>
          <w:rFonts w:ascii="Times New Roman" w:eastAsia="Calibri" w:hAnsi="Times New Roman" w:cs="Times New Roman"/>
          <w:sz w:val="24"/>
          <w:szCs w:val="24"/>
        </w:rPr>
        <w:t xml:space="preserve"> the atmosphere</w:t>
      </w:r>
      <w:r w:rsidR="009665D8" w:rsidRPr="00860A8C">
        <w:rPr>
          <w:rFonts w:ascii="Times New Roman" w:eastAsia="Calibri" w:hAnsi="Times New Roman" w:cs="Times New Roman"/>
          <w:sz w:val="24"/>
          <w:szCs w:val="24"/>
        </w:rPr>
        <w:t>, thereby mitigating emissions and climate problems and possibly provide a method for reducing the atmospheric CO</w:t>
      </w:r>
      <w:r w:rsidR="009665D8" w:rsidRPr="00860A8C">
        <w:rPr>
          <w:rFonts w:ascii="Times New Roman" w:eastAsia="Calibri" w:hAnsi="Times New Roman" w:cs="Times New Roman"/>
          <w:sz w:val="24"/>
          <w:szCs w:val="24"/>
          <w:vertAlign w:val="subscript"/>
        </w:rPr>
        <w:t>2</w:t>
      </w:r>
      <w:r w:rsidR="009665D8" w:rsidRPr="00860A8C">
        <w:rPr>
          <w:rFonts w:ascii="Times New Roman" w:eastAsia="Calibri" w:hAnsi="Times New Roman" w:cs="Times New Roman"/>
          <w:sz w:val="24"/>
          <w:szCs w:val="24"/>
        </w:rPr>
        <w:t xml:space="preserve"> content</w:t>
      </w:r>
      <w:r w:rsidR="00CF6B6E" w:rsidRPr="00860A8C">
        <w:rPr>
          <w:rFonts w:ascii="Times New Roman" w:eastAsia="Calibri" w:hAnsi="Times New Roman" w:cs="Times New Roman"/>
          <w:sz w:val="24"/>
          <w:szCs w:val="24"/>
        </w:rPr>
        <w:t xml:space="preserve"> </w:t>
      </w:r>
      <w:r w:rsidR="000B04AD" w:rsidRPr="00860A8C">
        <w:rPr>
          <w:rFonts w:ascii="Times New Roman" w:eastAsia="Calibri" w:hAnsi="Times New Roman" w:cs="Times New Roman"/>
          <w:sz w:val="24"/>
          <w:szCs w:val="24"/>
        </w:rPr>
        <w:fldChar w:fldCharType="begin"/>
      </w:r>
      <w:r w:rsidR="007C48A1" w:rsidRPr="00860A8C">
        <w:rPr>
          <w:rFonts w:ascii="Times New Roman" w:eastAsia="Calibri" w:hAnsi="Times New Roman" w:cs="Times New Roman"/>
          <w:sz w:val="24"/>
          <w:szCs w:val="24"/>
        </w:rPr>
        <w:instrText xml:space="preserve"> ADDIN ZOTERO_ITEM CSL_CITATION {"citationID":"eJOlyJpd","properties":{"formattedCitation":"[3]","plainCitation":"[3]"},"citationItems":[{"id":43,"uris":["http://zotero.org/users/3066975/items/BUGHHHV5"],"uri":["http://zotero.org/users/3066975/items/BUGHHHV5"],"itemData":{"id":43,"type":"article-journal","title":"Combustion processes for carbon capture","container-title":"Proceedings of the Combustion Institute","page":"31-47","volume":"31","issue":"1","source":"CrossRef","DOI":"10.1016/j.proci.2006.08.123","ISSN":"15407489","language":"en","author":[{"family":"Wall","given":"Terry F."}],"issued":{"date-parts":[["2007",1]]}}}],"schema":"https://github.com/citation-style-language/schema/raw/master/csl-citation.json"} </w:instrText>
      </w:r>
      <w:r w:rsidR="000B04AD" w:rsidRPr="00860A8C">
        <w:rPr>
          <w:rFonts w:ascii="Times New Roman" w:eastAsia="Calibri" w:hAnsi="Times New Roman" w:cs="Times New Roman"/>
          <w:sz w:val="24"/>
          <w:szCs w:val="24"/>
        </w:rPr>
        <w:fldChar w:fldCharType="separate"/>
      </w:r>
      <w:r w:rsidR="007C48A1" w:rsidRPr="00860A8C">
        <w:rPr>
          <w:rFonts w:ascii="Times New Roman" w:hAnsi="Times New Roman" w:cs="Times New Roman"/>
          <w:sz w:val="24"/>
        </w:rPr>
        <w:t>[3]</w:t>
      </w:r>
      <w:r w:rsidR="000B04AD" w:rsidRPr="00860A8C">
        <w:rPr>
          <w:rFonts w:ascii="Times New Roman" w:eastAsia="Calibri" w:hAnsi="Times New Roman" w:cs="Times New Roman"/>
          <w:sz w:val="24"/>
          <w:szCs w:val="24"/>
        </w:rPr>
        <w:fldChar w:fldCharType="end"/>
      </w:r>
      <w:r w:rsidR="000B04AD" w:rsidRPr="00860A8C">
        <w:rPr>
          <w:rFonts w:ascii="Times New Roman" w:eastAsia="Calibri" w:hAnsi="Times New Roman" w:cs="Times New Roman"/>
          <w:sz w:val="24"/>
          <w:szCs w:val="24"/>
        </w:rPr>
        <w:t>.</w:t>
      </w:r>
      <w:r w:rsidRPr="00860A8C">
        <w:rPr>
          <w:rFonts w:ascii="Times New Roman" w:eastAsia="Calibri" w:hAnsi="Times New Roman" w:cs="Times New Roman"/>
          <w:sz w:val="24"/>
          <w:szCs w:val="24"/>
        </w:rPr>
        <w:t xml:space="preserve"> </w:t>
      </w:r>
      <w:r w:rsidR="00EE6B72" w:rsidRPr="00860A8C">
        <w:rPr>
          <w:rFonts w:ascii="Times New Roman" w:eastAsia="Calibri" w:hAnsi="Times New Roman" w:cs="Times New Roman"/>
          <w:sz w:val="24"/>
          <w:szCs w:val="24"/>
        </w:rPr>
        <w:t xml:space="preserve">Amine scrubbing is </w:t>
      </w:r>
      <w:r w:rsidR="009665D8" w:rsidRPr="00860A8C">
        <w:rPr>
          <w:rFonts w:ascii="Times New Roman" w:eastAsia="Calibri" w:hAnsi="Times New Roman" w:cs="Times New Roman"/>
          <w:sz w:val="24"/>
          <w:szCs w:val="24"/>
        </w:rPr>
        <w:t xml:space="preserve">an </w:t>
      </w:r>
      <w:r w:rsidR="00283BF7" w:rsidRPr="00860A8C">
        <w:rPr>
          <w:rFonts w:ascii="Times New Roman" w:eastAsia="Calibri" w:hAnsi="Times New Roman" w:cs="Times New Roman"/>
          <w:sz w:val="24"/>
          <w:szCs w:val="24"/>
        </w:rPr>
        <w:t xml:space="preserve">advanced and </w:t>
      </w:r>
      <w:r w:rsidR="00556491" w:rsidRPr="00860A8C">
        <w:rPr>
          <w:rFonts w:ascii="Times New Roman" w:eastAsia="Calibri" w:hAnsi="Times New Roman" w:cs="Times New Roman"/>
          <w:sz w:val="24"/>
          <w:szCs w:val="24"/>
        </w:rPr>
        <w:t xml:space="preserve">robust </w:t>
      </w:r>
      <w:r w:rsidR="00EE6B72" w:rsidRPr="00860A8C">
        <w:rPr>
          <w:rFonts w:ascii="Times New Roman" w:eastAsia="Calibri" w:hAnsi="Times New Roman" w:cs="Times New Roman"/>
          <w:sz w:val="24"/>
          <w:szCs w:val="24"/>
        </w:rPr>
        <w:t>process for post combustion carbon capture</w:t>
      </w:r>
      <w:r w:rsidR="009665D8" w:rsidRPr="00860A8C">
        <w:rPr>
          <w:rFonts w:ascii="Times New Roman" w:eastAsia="Calibri" w:hAnsi="Times New Roman" w:cs="Times New Roman"/>
          <w:sz w:val="24"/>
          <w:szCs w:val="24"/>
        </w:rPr>
        <w:t xml:space="preserve"> and</w:t>
      </w:r>
      <w:r w:rsidRPr="00860A8C">
        <w:rPr>
          <w:rFonts w:ascii="Times New Roman" w:eastAsia="Calibri" w:hAnsi="Times New Roman" w:cs="Times New Roman"/>
          <w:sz w:val="24"/>
          <w:szCs w:val="24"/>
        </w:rPr>
        <w:t xml:space="preserve"> </w:t>
      </w:r>
      <w:r w:rsidR="00EE6B72" w:rsidRPr="00860A8C">
        <w:rPr>
          <w:rFonts w:ascii="Times New Roman" w:eastAsia="Calibri" w:hAnsi="Times New Roman" w:cs="Times New Roman"/>
          <w:sz w:val="24"/>
          <w:szCs w:val="24"/>
        </w:rPr>
        <w:t xml:space="preserve">30 wt.% aqueous Monoethanolamine (MEA) solution </w:t>
      </w:r>
      <w:r w:rsidR="009665D8" w:rsidRPr="00860A8C">
        <w:rPr>
          <w:rFonts w:ascii="Times New Roman" w:eastAsia="Calibri" w:hAnsi="Times New Roman" w:cs="Times New Roman"/>
          <w:sz w:val="24"/>
          <w:szCs w:val="24"/>
        </w:rPr>
        <w:t>is often</w:t>
      </w:r>
      <w:r w:rsidR="00EE6B72" w:rsidRPr="00860A8C">
        <w:rPr>
          <w:rFonts w:ascii="Times New Roman" w:eastAsia="Calibri" w:hAnsi="Times New Roman" w:cs="Times New Roman"/>
          <w:sz w:val="24"/>
          <w:szCs w:val="24"/>
        </w:rPr>
        <w:t xml:space="preserve"> considered as </w:t>
      </w:r>
      <w:r w:rsidR="009665D8" w:rsidRPr="00860A8C">
        <w:rPr>
          <w:rFonts w:ascii="Times New Roman" w:eastAsia="Calibri" w:hAnsi="Times New Roman" w:cs="Times New Roman"/>
          <w:sz w:val="24"/>
          <w:szCs w:val="24"/>
        </w:rPr>
        <w:t>a base case</w:t>
      </w:r>
      <w:r w:rsidR="00EE6B72" w:rsidRPr="00860A8C">
        <w:rPr>
          <w:rFonts w:ascii="Times New Roman" w:eastAsia="Calibri" w:hAnsi="Times New Roman" w:cs="Times New Roman"/>
          <w:sz w:val="24"/>
          <w:szCs w:val="24"/>
        </w:rPr>
        <w:t xml:space="preserve"> solvent for PCCC plants </w:t>
      </w:r>
      <w:r w:rsidR="00A8325D" w:rsidRPr="00860A8C">
        <w:rPr>
          <w:rFonts w:ascii="Times New Roman" w:eastAsia="Calibri" w:hAnsi="Times New Roman" w:cs="Times New Roman"/>
          <w:sz w:val="24"/>
          <w:szCs w:val="24"/>
        </w:rPr>
        <w:fldChar w:fldCharType="begin"/>
      </w:r>
      <w:r w:rsidR="007C48A1" w:rsidRPr="00860A8C">
        <w:rPr>
          <w:rFonts w:ascii="Times New Roman" w:eastAsia="Calibri" w:hAnsi="Times New Roman" w:cs="Times New Roman"/>
          <w:sz w:val="24"/>
          <w:szCs w:val="24"/>
        </w:rPr>
        <w:instrText xml:space="preserve"> ADDIN ZOTERO_ITEM CSL_CITATION {"citationID":"a94hp6ba99","properties":{"formattedCitation":"[4,5]","plainCitation":"[4,5]"},"citationItems":[{"id":"oLGvuBR7/bOcZsLnR","uris":["http://zotero.org/users/3066975/items/E7FVMJNQ"],"uri":["http://zotero.org/users/3066975/items/E7FVMJNQ"],"itemData":{"id":"oLGvuBR7/bOcZsLnR","type":"thesis","title":"Carbon dioxide capture from flue gas: development and evaluation of existing and novel process concepts","publisher":"Technical University of Delft","publisher-place":"The Netherlands","genre":"PhD Thesis","event-place":"The Netherlands","author":[{"family":"Abu-Zahra","given":""}],"issued":{"date-parts":[["2009"]]}}},{"id":254,"uris":["http://zotero.org/users/3066975/items/HN9D8PE4"],"uri":["http://zotero.org/users/3066975/items/HN9D8PE4"],"itemData":{"id":254,"type":"article-journal","title":"Amine Scrubbing for CO2 Capture","container-title":"Science","page":"1652-1654","volume":"325","issue":"5948","source":"science.sciencemag.org","abstract":"Amine scrubbing has been used to separate carbon dioxide (CO2) from natural gas and hydrogen since 1930. It is a robust technology and is ready to be tested and used on a larger scale for CO2 capture from coal-fired power plants. The minimum work requirement to separate CO2 from coal-fired flue gas and compress CO2 to 150 bar is 0.11 megawatt-hours per metric ton of CO2. Process and solvent improvements should reduce the energy consumption to 0.2 megawatt-hour per ton of CO2. Other advanced technologies will not provide energy-efficient or timely solutions to CO2 emission from conventional coal-fired power plants.","DOI":"10.1126/science.1176731","ISSN":"0036-8075, 1095-9203","language":"en","author":[{"family":"Rochelle","given":"Gary T."}],"issued":{"date-parts":[["2009",9,25]]}}}],"schema":"https://github.com/citation-style-language/schema/raw/master/csl-citation.json"} </w:instrText>
      </w:r>
      <w:r w:rsidR="00A8325D" w:rsidRPr="00860A8C">
        <w:rPr>
          <w:rFonts w:ascii="Times New Roman" w:eastAsia="Calibri" w:hAnsi="Times New Roman" w:cs="Times New Roman"/>
          <w:sz w:val="24"/>
          <w:szCs w:val="24"/>
        </w:rPr>
        <w:fldChar w:fldCharType="separate"/>
      </w:r>
      <w:r w:rsidR="007C48A1" w:rsidRPr="00860A8C">
        <w:rPr>
          <w:rFonts w:ascii="Times New Roman" w:hAnsi="Times New Roman" w:cs="Times New Roman"/>
          <w:sz w:val="24"/>
        </w:rPr>
        <w:t>[4,5]</w:t>
      </w:r>
      <w:r w:rsidR="00A8325D" w:rsidRPr="00860A8C">
        <w:rPr>
          <w:rFonts w:ascii="Times New Roman" w:eastAsia="Calibri" w:hAnsi="Times New Roman" w:cs="Times New Roman"/>
          <w:sz w:val="24"/>
          <w:szCs w:val="24"/>
        </w:rPr>
        <w:fldChar w:fldCharType="end"/>
      </w:r>
      <w:r w:rsidRPr="00860A8C">
        <w:rPr>
          <w:rFonts w:ascii="Times New Roman" w:eastAsia="Calibri" w:hAnsi="Times New Roman" w:cs="Times New Roman"/>
          <w:sz w:val="24"/>
          <w:szCs w:val="24"/>
        </w:rPr>
        <w:t>.</w:t>
      </w:r>
    </w:p>
    <w:p w14:paraId="109FA975" w14:textId="62F9ED8B" w:rsidR="00182726" w:rsidRPr="00860A8C" w:rsidRDefault="009665D8"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When used for CO</w:t>
      </w:r>
      <w:r w:rsidRPr="00860A8C">
        <w:rPr>
          <w:rFonts w:ascii="Times New Roman" w:eastAsia="Calibri" w:hAnsi="Times New Roman" w:cs="Times New Roman"/>
          <w:sz w:val="24"/>
          <w:szCs w:val="24"/>
          <w:vertAlign w:val="subscript"/>
        </w:rPr>
        <w:t>2</w:t>
      </w:r>
      <w:r w:rsidRPr="00860A8C">
        <w:rPr>
          <w:rFonts w:ascii="Times New Roman" w:eastAsia="Calibri" w:hAnsi="Times New Roman" w:cs="Times New Roman"/>
          <w:sz w:val="24"/>
          <w:szCs w:val="24"/>
        </w:rPr>
        <w:t xml:space="preserve"> removal from power plant exhaust, the need for solvent regeneration energy, reducing the overall plant efficiency, </w:t>
      </w:r>
      <w:r w:rsidR="00556491" w:rsidRPr="00860A8C">
        <w:rPr>
          <w:rFonts w:ascii="Times New Roman" w:eastAsia="Calibri" w:hAnsi="Times New Roman" w:cs="Times New Roman"/>
          <w:sz w:val="24"/>
          <w:szCs w:val="24"/>
        </w:rPr>
        <w:t xml:space="preserve">and </w:t>
      </w:r>
      <w:r w:rsidRPr="00860A8C">
        <w:rPr>
          <w:rFonts w:ascii="Times New Roman" w:eastAsia="Calibri" w:hAnsi="Times New Roman" w:cs="Times New Roman"/>
          <w:sz w:val="24"/>
          <w:szCs w:val="24"/>
        </w:rPr>
        <w:t xml:space="preserve">environmental effects of </w:t>
      </w:r>
      <w:r w:rsidR="00556491" w:rsidRPr="00860A8C">
        <w:rPr>
          <w:rFonts w:ascii="Times New Roman" w:eastAsia="Calibri" w:hAnsi="Times New Roman" w:cs="Times New Roman"/>
          <w:sz w:val="24"/>
          <w:szCs w:val="24"/>
        </w:rPr>
        <w:t xml:space="preserve">amine emissions </w:t>
      </w:r>
      <w:r w:rsidR="0042745E" w:rsidRPr="00860A8C">
        <w:rPr>
          <w:rFonts w:ascii="Times New Roman" w:eastAsia="Calibri" w:hAnsi="Times New Roman" w:cs="Times New Roman"/>
          <w:sz w:val="24"/>
          <w:szCs w:val="24"/>
        </w:rPr>
        <w:t>are</w:t>
      </w:r>
      <w:r w:rsidR="00BF5F76" w:rsidRPr="00860A8C">
        <w:rPr>
          <w:rFonts w:ascii="Times New Roman" w:eastAsia="Calibri" w:hAnsi="Times New Roman" w:cs="Times New Roman"/>
          <w:sz w:val="24"/>
          <w:szCs w:val="24"/>
        </w:rPr>
        <w:t xml:space="preserve"> still of great concern</w:t>
      </w:r>
      <w:r w:rsidR="00CF6B6E" w:rsidRPr="00860A8C">
        <w:rPr>
          <w:rFonts w:ascii="Times New Roman" w:eastAsia="Calibri" w:hAnsi="Times New Roman" w:cs="Times New Roman"/>
          <w:sz w:val="24"/>
          <w:szCs w:val="24"/>
        </w:rPr>
        <w:t xml:space="preserve"> </w:t>
      </w:r>
      <w:r w:rsidR="00283BF7" w:rsidRPr="00860A8C">
        <w:rPr>
          <w:rFonts w:ascii="Times New Roman" w:eastAsia="Calibri" w:hAnsi="Times New Roman" w:cs="Times New Roman"/>
          <w:sz w:val="24"/>
          <w:szCs w:val="24"/>
        </w:rPr>
        <w:fldChar w:fldCharType="begin"/>
      </w:r>
      <w:r w:rsidR="007C48A1" w:rsidRPr="00860A8C">
        <w:rPr>
          <w:rFonts w:ascii="Times New Roman" w:eastAsia="Calibri" w:hAnsi="Times New Roman" w:cs="Times New Roman"/>
          <w:sz w:val="24"/>
          <w:szCs w:val="24"/>
        </w:rPr>
        <w:instrText xml:space="preserve"> ADDIN ZOTERO_ITEM CSL_CITATION {"citationID":"ddVaKoiR","properties":{"formattedCitation":"[4,6,7]","plainCitation":"[4,6,7]"},"citationItems":[{"id":52,"uris":["http://zotero.org/users/3066975/items/E7FVMJNQ"],"uri":["http://zotero.org/users/3066975/items/E7FVMJNQ"],"itemData":{"id":52,"type":"thesis","title":"Carbon dioxide capture from flue gas: development and evaluation of existing and novel process concepts","publisher":"Technical University of Delft","publisher-place":"The Netherlands","genre":"PhD Thesis","event-place":"The Netherlands","author":[{"family":"Abu-Zahra","given":""}],"issued":{"date-parts":[["2009"]]}}},{"id":80,"uris":["http://zotero.org/users/3066975/items/IMS2JB7P"],"uri":["http://zotero.org/users/3066975/items/IMS2JB7P"],"itemData":{"id":80,"type":"article-journal","title":"Predicting Aerosol Based Emissions in a Post Combustion CO2 Capture Process Using an Aspen Plus Model","container-title":"Energy Procedia","page":"911-925","volume":"63","source":"CrossRef","DOI":"10.1016/j.egypro.2014.11.101","ISSN":"18766102","language":"en","author":[{"family":"Khakharia","given":"Purvil"},{"family":"Mertens","given":"Jan"},{"family":"Vlugt","given":"Thijs J.H."},{"family":"Goetheer","given":"Earl"}],"issued":{"date-parts":[["2014"]]}}},{"id":"oLGvuBR7/wEyGJe5a","uris":["http://zotero.org/users/3066975/items/4UBRRVVD"],"uri":["http://zotero.org/users/3066975/items/4UBRRVVD"],"itemData":{"id":"oLGvuBR7/wEyGJe5a","type":"article-journal","title":"On-line monitoring and controlling emissions in amine post combustion carbon capture: A field test","container-title":"International Journal of Greenhouse Gas Control","page":"2-11","volume":"6","source":"CrossRef","DOI":"10.1016/j.ijggc.2011.11.015","ISSN":"17505836","shortTitle":"On-line monitoring and controlling emissions in amine post combustion carbon capture","language":"en","author":[{"family":"Mertens","given":"Jan"},{"family":"Knudsen","given":"Jacob"},{"family":"Thielens","given":"Marie-Laure"},{"family":"Andersen","given":"Jimmy"}],"issued":{"date-parts":[["2012",1]]}}}],"schema":"https://github.com/citation-style-language/schema/raw/master/csl-citation.json"} </w:instrText>
      </w:r>
      <w:r w:rsidR="00283BF7" w:rsidRPr="00860A8C">
        <w:rPr>
          <w:rFonts w:ascii="Times New Roman" w:eastAsia="Calibri" w:hAnsi="Times New Roman" w:cs="Times New Roman"/>
          <w:sz w:val="24"/>
          <w:szCs w:val="24"/>
        </w:rPr>
        <w:fldChar w:fldCharType="separate"/>
      </w:r>
      <w:r w:rsidR="007C48A1" w:rsidRPr="00860A8C">
        <w:rPr>
          <w:rFonts w:ascii="Times New Roman" w:hAnsi="Times New Roman" w:cs="Times New Roman"/>
          <w:sz w:val="24"/>
        </w:rPr>
        <w:t>[4,6,7]</w:t>
      </w:r>
      <w:r w:rsidR="00283BF7" w:rsidRPr="00860A8C">
        <w:rPr>
          <w:rFonts w:ascii="Times New Roman" w:eastAsia="Calibri" w:hAnsi="Times New Roman" w:cs="Times New Roman"/>
          <w:sz w:val="24"/>
          <w:szCs w:val="24"/>
        </w:rPr>
        <w:fldChar w:fldCharType="end"/>
      </w:r>
      <w:r w:rsidR="00556491" w:rsidRPr="00860A8C">
        <w:rPr>
          <w:rFonts w:ascii="Times New Roman" w:eastAsia="Calibri" w:hAnsi="Times New Roman" w:cs="Times New Roman"/>
          <w:sz w:val="24"/>
          <w:szCs w:val="24"/>
        </w:rPr>
        <w:t xml:space="preserve">. </w:t>
      </w:r>
      <w:r w:rsidR="00BF5F76" w:rsidRPr="00860A8C">
        <w:rPr>
          <w:rFonts w:ascii="Times New Roman" w:eastAsia="Calibri" w:hAnsi="Times New Roman" w:cs="Times New Roman"/>
          <w:sz w:val="24"/>
          <w:szCs w:val="24"/>
        </w:rPr>
        <w:t>Emission</w:t>
      </w:r>
      <w:r w:rsidR="00556491" w:rsidRPr="00860A8C">
        <w:rPr>
          <w:rFonts w:ascii="Times New Roman" w:eastAsia="Calibri" w:hAnsi="Times New Roman" w:cs="Times New Roman"/>
          <w:sz w:val="24"/>
          <w:szCs w:val="24"/>
        </w:rPr>
        <w:t xml:space="preserve"> of aerosols </w:t>
      </w:r>
      <w:r w:rsidR="00BF5F76" w:rsidRPr="00860A8C">
        <w:rPr>
          <w:rFonts w:ascii="Times New Roman" w:eastAsia="Calibri" w:hAnsi="Times New Roman" w:cs="Times New Roman"/>
          <w:sz w:val="24"/>
          <w:szCs w:val="24"/>
        </w:rPr>
        <w:t>from an</w:t>
      </w:r>
      <w:r w:rsidR="00556491" w:rsidRPr="00860A8C">
        <w:rPr>
          <w:rFonts w:ascii="Times New Roman" w:eastAsia="Calibri" w:hAnsi="Times New Roman" w:cs="Times New Roman"/>
          <w:sz w:val="24"/>
          <w:szCs w:val="24"/>
        </w:rPr>
        <w:t xml:space="preserve"> absorption column</w:t>
      </w:r>
      <w:r w:rsidR="00BF5F76" w:rsidRPr="00860A8C">
        <w:rPr>
          <w:rFonts w:ascii="Times New Roman" w:eastAsia="Calibri" w:hAnsi="Times New Roman" w:cs="Times New Roman"/>
          <w:sz w:val="24"/>
          <w:szCs w:val="24"/>
        </w:rPr>
        <w:t xml:space="preserve"> can in many cases </w:t>
      </w:r>
      <w:r w:rsidR="00556491" w:rsidRPr="00860A8C">
        <w:rPr>
          <w:rFonts w:ascii="Times New Roman" w:eastAsia="Calibri" w:hAnsi="Times New Roman" w:cs="Times New Roman"/>
          <w:sz w:val="24"/>
          <w:szCs w:val="24"/>
        </w:rPr>
        <w:t>lead to</w:t>
      </w:r>
      <w:r w:rsidR="00BF5F76" w:rsidRPr="00860A8C">
        <w:rPr>
          <w:rFonts w:ascii="Times New Roman" w:eastAsia="Calibri" w:hAnsi="Times New Roman" w:cs="Times New Roman"/>
          <w:sz w:val="24"/>
          <w:szCs w:val="24"/>
        </w:rPr>
        <w:t xml:space="preserve"> dramatically increased</w:t>
      </w:r>
      <w:r w:rsidR="00556491" w:rsidRPr="00860A8C">
        <w:rPr>
          <w:rFonts w:ascii="Times New Roman" w:eastAsia="Calibri" w:hAnsi="Times New Roman" w:cs="Times New Roman"/>
          <w:sz w:val="24"/>
          <w:szCs w:val="24"/>
        </w:rPr>
        <w:t xml:space="preserve"> amine losses and is</w:t>
      </w:r>
      <w:r w:rsidR="00BF5F76" w:rsidRPr="00860A8C">
        <w:rPr>
          <w:rFonts w:ascii="Times New Roman" w:eastAsia="Calibri" w:hAnsi="Times New Roman" w:cs="Times New Roman"/>
          <w:sz w:val="24"/>
          <w:szCs w:val="24"/>
        </w:rPr>
        <w:t xml:space="preserve"> presently</w:t>
      </w:r>
      <w:r w:rsidR="00556491" w:rsidRPr="00860A8C">
        <w:rPr>
          <w:rFonts w:ascii="Times New Roman" w:eastAsia="Calibri" w:hAnsi="Times New Roman" w:cs="Times New Roman"/>
          <w:sz w:val="24"/>
          <w:szCs w:val="24"/>
        </w:rPr>
        <w:t xml:space="preserve"> one of the main concern</w:t>
      </w:r>
      <w:r w:rsidR="0042745E" w:rsidRPr="00860A8C">
        <w:rPr>
          <w:rFonts w:ascii="Times New Roman" w:eastAsia="Calibri" w:hAnsi="Times New Roman" w:cs="Times New Roman"/>
          <w:sz w:val="24"/>
          <w:szCs w:val="24"/>
        </w:rPr>
        <w:t>s</w:t>
      </w:r>
      <w:r w:rsidR="00556491" w:rsidRPr="00860A8C">
        <w:rPr>
          <w:rFonts w:ascii="Times New Roman" w:eastAsia="Calibri" w:hAnsi="Times New Roman" w:cs="Times New Roman"/>
          <w:sz w:val="24"/>
          <w:szCs w:val="24"/>
        </w:rPr>
        <w:t xml:space="preserve"> in </w:t>
      </w:r>
      <w:r w:rsidR="00BF5F76" w:rsidRPr="00860A8C">
        <w:rPr>
          <w:rFonts w:ascii="Times New Roman" w:eastAsia="Calibri" w:hAnsi="Times New Roman" w:cs="Times New Roman"/>
          <w:sz w:val="24"/>
          <w:szCs w:val="24"/>
        </w:rPr>
        <w:t xml:space="preserve">the </w:t>
      </w:r>
      <w:r w:rsidR="00556491" w:rsidRPr="00860A8C">
        <w:rPr>
          <w:rFonts w:ascii="Times New Roman" w:eastAsia="Calibri" w:hAnsi="Times New Roman" w:cs="Times New Roman"/>
          <w:sz w:val="24"/>
          <w:szCs w:val="24"/>
        </w:rPr>
        <w:t>realization of state of the art PCCC plants</w:t>
      </w:r>
      <w:r w:rsidR="00CF6B6E" w:rsidRPr="00860A8C">
        <w:rPr>
          <w:rFonts w:ascii="Times New Roman" w:eastAsia="Calibri" w:hAnsi="Times New Roman" w:cs="Times New Roman"/>
          <w:sz w:val="24"/>
          <w:szCs w:val="24"/>
        </w:rPr>
        <w:t xml:space="preserve"> </w:t>
      </w:r>
      <w:r w:rsidR="00283BF7" w:rsidRPr="00860A8C">
        <w:rPr>
          <w:rFonts w:ascii="Times New Roman" w:eastAsia="Calibri" w:hAnsi="Times New Roman" w:cs="Times New Roman"/>
          <w:sz w:val="24"/>
          <w:szCs w:val="24"/>
        </w:rPr>
        <w:fldChar w:fldCharType="begin"/>
      </w:r>
      <w:r w:rsidR="007C48A1" w:rsidRPr="00860A8C">
        <w:rPr>
          <w:rFonts w:ascii="Times New Roman" w:eastAsia="Calibri" w:hAnsi="Times New Roman" w:cs="Times New Roman"/>
          <w:sz w:val="24"/>
          <w:szCs w:val="24"/>
        </w:rPr>
        <w:instrText xml:space="preserve"> ADDIN ZOTERO_ITEM CSL_CITATION {"citationID":"7nk0ohvt","properties":{"formattedCitation":"[7,8]","plainCitation":"[7,8]"},"citationItems":[{"id":9,"uris":["http://zotero.org/users/3066975/items/32B2WNEH"],"uri":["http://zotero.org/users/3066975/items/32B2WNEH"],"itemData":{"id":9,"type":"report","title":"Environmental Impacts of Amine Emissions During Post Combustion Capture Workshop","author":[{"family":"IEAGHG","given":""}],"issued":{"date-parts":[["2010"]]}}},{"id":17,"uris":["http://zotero.org/users/3066975/items/4UBRRVVD"],"uri":["http://zotero.org/users/3066975/items/4UBRRVVD"],"itemData":{"id":17,"type":"article-journal","title":"On-line monitoring and controlling emissions in amine post combustion carbon capture: A field test","container-title":"International Journal of Greenhouse Gas Control","page":"2-11","volume":"6","source":"CrossRef","DOI":"10.1016/j.ijggc.2011.11.015","ISSN":"17505836","shortTitle":"On-line monitoring and controlling emissions in amine post combustion carbon capture","language":"en","author":[{"family":"Mertens","given":"Jan"},{"family":"Knudsen","given":"Jacob"},{"family":"Thielens","given":"Marie-Laure"},{"family":"Andersen","given":"Jimmy"}],"issued":{"date-parts":[["2012",1]]}}}],"schema":"https://github.com/citation-style-language/schema/raw/master/csl-citation.json"} </w:instrText>
      </w:r>
      <w:r w:rsidR="00283BF7" w:rsidRPr="00860A8C">
        <w:rPr>
          <w:rFonts w:ascii="Times New Roman" w:eastAsia="Calibri" w:hAnsi="Times New Roman" w:cs="Times New Roman"/>
          <w:sz w:val="24"/>
          <w:szCs w:val="24"/>
        </w:rPr>
        <w:fldChar w:fldCharType="separate"/>
      </w:r>
      <w:r w:rsidR="007C48A1" w:rsidRPr="00860A8C">
        <w:rPr>
          <w:rFonts w:ascii="Times New Roman" w:hAnsi="Times New Roman" w:cs="Times New Roman"/>
          <w:sz w:val="24"/>
        </w:rPr>
        <w:t>[7,8]</w:t>
      </w:r>
      <w:r w:rsidR="00283BF7" w:rsidRPr="00860A8C">
        <w:rPr>
          <w:rFonts w:ascii="Times New Roman" w:eastAsia="Calibri" w:hAnsi="Times New Roman" w:cs="Times New Roman"/>
          <w:sz w:val="24"/>
          <w:szCs w:val="24"/>
        </w:rPr>
        <w:fldChar w:fldCharType="end"/>
      </w:r>
      <w:r w:rsidR="00182726" w:rsidRPr="00860A8C">
        <w:rPr>
          <w:rFonts w:ascii="Times New Roman" w:eastAsia="Calibri" w:hAnsi="Times New Roman" w:cs="Times New Roman"/>
          <w:sz w:val="24"/>
          <w:szCs w:val="24"/>
        </w:rPr>
        <w:t xml:space="preserve">. A comprehensive survey on aerosol formation in absorption </w:t>
      </w:r>
      <w:r w:rsidR="00BF5F76" w:rsidRPr="00860A8C">
        <w:rPr>
          <w:rFonts w:ascii="Times New Roman" w:eastAsia="Calibri" w:hAnsi="Times New Roman" w:cs="Times New Roman"/>
          <w:sz w:val="24"/>
          <w:szCs w:val="24"/>
        </w:rPr>
        <w:t>and</w:t>
      </w:r>
      <w:r w:rsidR="00182726" w:rsidRPr="00860A8C">
        <w:rPr>
          <w:rFonts w:ascii="Times New Roman" w:eastAsia="Calibri" w:hAnsi="Times New Roman" w:cs="Times New Roman"/>
          <w:sz w:val="24"/>
          <w:szCs w:val="24"/>
        </w:rPr>
        <w:t xml:space="preserve"> wet scrubbing processes is given by</w:t>
      </w:r>
      <w:r w:rsidR="00283BF7" w:rsidRPr="00860A8C">
        <w:rPr>
          <w:rFonts w:ascii="Times New Roman" w:eastAsia="Calibri" w:hAnsi="Times New Roman" w:cs="Times New Roman"/>
          <w:sz w:val="24"/>
          <w:szCs w:val="24"/>
        </w:rPr>
        <w:t xml:space="preserve"> </w:t>
      </w:r>
      <w:r w:rsidR="00283BF7" w:rsidRPr="00860A8C">
        <w:rPr>
          <w:rFonts w:ascii="Times New Roman" w:eastAsia="Calibri" w:hAnsi="Times New Roman" w:cs="Times New Roman"/>
          <w:sz w:val="24"/>
          <w:szCs w:val="24"/>
        </w:rPr>
        <w:fldChar w:fldCharType="begin"/>
      </w:r>
      <w:r w:rsidR="007C48A1" w:rsidRPr="00860A8C">
        <w:rPr>
          <w:rFonts w:ascii="Times New Roman" w:eastAsia="Calibri" w:hAnsi="Times New Roman" w:cs="Times New Roman"/>
          <w:sz w:val="24"/>
          <w:szCs w:val="24"/>
        </w:rPr>
        <w:instrText xml:space="preserve"> ADDIN ZOTERO_ITEM CSL_CITATION {"citationID":"2h776oiaea","properties":{"formattedCitation":"[9]","plainCitation":"[9]"},"citationItems":[{"id":66,"uris":["http://zotero.org/users/3066975/items/HF4T8N2P"],"uri":["http://zotero.org/users/3066975/items/HF4T8N2P"],"itemData":{"id":66,"type":"article-journal","title":"Aerosol formation in absorption processes","container-title":"Chemical Engineering Science","page":"1347-1360","volume":"50","issue":"8","source":"ScienceDirect","abstract":"Formation of aerosols can cause serious problems in industrial exhaust gas purification processes e.g. in the absorption of hydrogen chloride or other acid or alkaline components. Small mist droplets formed in these processes, cannot be removed in conventional absorption equipment and lead to unacceptably high pollutant concentrations in the exhaust gas if no special aerosol precipitators are used. In the present study currently available knowledge about aerosol formation is reviewed and applied to absorption processes. A thermodynamic process analysis shows under what conditions supersaturation as a necessary precondition of aerosol formation can occur. Nucleation phenomena in binary mixtures are discussed for the hydrochloric acid-water system. Obviously heterogeneous nucleation is the dominant mechanism for aerosol formation in absorption processes. This result can be confirmed by laboratory experiments. After nucleation the growth of aerosols is limited because supersaturation disappears rapidly. Thus in technical absorption processes aerosol droplets with diameters of about 1–3 μm are formed. The purpose of this paper is to facilitate a better understanding of aerosol formation and to derive some rules for process design.","DOI":"10.1016/0009-2509(95)98846-7","ISSN":"0009-2509","journalAbbreviation":"Chemical Engineering Science","author":[{"family":"Schaber","given":"Karlheinz"}],"issued":{"date-parts":[["1995",4,1]]}}}],"schema":"https://github.com/citation-style-language/schema/raw/master/csl-citation.json"} </w:instrText>
      </w:r>
      <w:r w:rsidR="00283BF7" w:rsidRPr="00860A8C">
        <w:rPr>
          <w:rFonts w:ascii="Times New Roman" w:eastAsia="Calibri" w:hAnsi="Times New Roman" w:cs="Times New Roman"/>
          <w:sz w:val="24"/>
          <w:szCs w:val="24"/>
        </w:rPr>
        <w:fldChar w:fldCharType="separate"/>
      </w:r>
      <w:r w:rsidR="007C48A1" w:rsidRPr="00860A8C">
        <w:rPr>
          <w:rFonts w:ascii="Times New Roman" w:hAnsi="Times New Roman" w:cs="Times New Roman"/>
          <w:sz w:val="24"/>
        </w:rPr>
        <w:t>[9]</w:t>
      </w:r>
      <w:r w:rsidR="00283BF7" w:rsidRPr="00860A8C">
        <w:rPr>
          <w:rFonts w:ascii="Times New Roman" w:eastAsia="Calibri" w:hAnsi="Times New Roman" w:cs="Times New Roman"/>
          <w:sz w:val="24"/>
          <w:szCs w:val="24"/>
        </w:rPr>
        <w:fldChar w:fldCharType="end"/>
      </w:r>
      <w:r w:rsidR="00182726" w:rsidRPr="00860A8C">
        <w:rPr>
          <w:rFonts w:ascii="Times New Roman" w:eastAsia="Calibri" w:hAnsi="Times New Roman" w:cs="Times New Roman"/>
          <w:sz w:val="24"/>
          <w:szCs w:val="24"/>
        </w:rPr>
        <w:t xml:space="preserve">.  </w:t>
      </w:r>
    </w:p>
    <w:p w14:paraId="5834A519" w14:textId="37AB578B" w:rsidR="00182726" w:rsidRPr="00860A8C" w:rsidRDefault="00BF5F76"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One mechanism for aerosol droplet formation is homogenous nucleation. </w:t>
      </w:r>
      <w:r w:rsidR="00182726" w:rsidRPr="00860A8C">
        <w:rPr>
          <w:rFonts w:ascii="Times New Roman" w:eastAsia="Calibri" w:hAnsi="Times New Roman" w:cs="Times New Roman"/>
          <w:sz w:val="24"/>
          <w:szCs w:val="24"/>
        </w:rPr>
        <w:t xml:space="preserve">Supersaturation of the gas phase is the important factor in the formation of </w:t>
      </w:r>
      <w:r w:rsidRPr="00860A8C">
        <w:rPr>
          <w:rFonts w:ascii="Times New Roman" w:eastAsia="Calibri" w:hAnsi="Times New Roman" w:cs="Times New Roman"/>
          <w:sz w:val="24"/>
          <w:szCs w:val="24"/>
        </w:rPr>
        <w:t xml:space="preserve">an </w:t>
      </w:r>
      <w:r w:rsidR="00182726" w:rsidRPr="00860A8C">
        <w:rPr>
          <w:rFonts w:ascii="Times New Roman" w:eastAsia="Calibri" w:hAnsi="Times New Roman" w:cs="Times New Roman"/>
          <w:sz w:val="24"/>
          <w:szCs w:val="24"/>
        </w:rPr>
        <w:t xml:space="preserve">aerosol </w:t>
      </w:r>
      <w:r w:rsidRPr="00860A8C">
        <w:rPr>
          <w:rFonts w:ascii="Times New Roman" w:eastAsia="Calibri" w:hAnsi="Times New Roman" w:cs="Times New Roman"/>
          <w:sz w:val="24"/>
          <w:szCs w:val="24"/>
        </w:rPr>
        <w:t xml:space="preserve">droplet </w:t>
      </w:r>
      <w:r w:rsidR="00182726" w:rsidRPr="00860A8C">
        <w:rPr>
          <w:rFonts w:ascii="Times New Roman" w:eastAsia="Calibri" w:hAnsi="Times New Roman" w:cs="Times New Roman"/>
          <w:sz w:val="24"/>
          <w:szCs w:val="24"/>
        </w:rPr>
        <w:t>and its growth. The degree of supersaturation</w:t>
      </w:r>
      <w:r w:rsidR="00CF6B6E" w:rsidRPr="00860A8C">
        <w:rPr>
          <w:rFonts w:ascii="Times New Roman" w:eastAsia="Calibri" w:hAnsi="Times New Roman" w:cs="Times New Roman"/>
          <w:sz w:val="24"/>
          <w:szCs w:val="24"/>
        </w:rPr>
        <w:t xml:space="preserve"> </w:t>
      </w:r>
      <w:r w:rsidR="00182726" w:rsidRPr="00860A8C">
        <w:rPr>
          <w:rFonts w:ascii="Times New Roman" w:eastAsia="Calibri" w:hAnsi="Times New Roman" w:cs="Times New Roman"/>
          <w:sz w:val="24"/>
          <w:szCs w:val="24"/>
        </w:rPr>
        <w:t>(S)</w:t>
      </w:r>
      <w:r w:rsidRPr="00860A8C">
        <w:rPr>
          <w:rFonts w:ascii="Times New Roman" w:eastAsia="Calibri" w:hAnsi="Times New Roman" w:cs="Times New Roman"/>
          <w:sz w:val="24"/>
          <w:szCs w:val="24"/>
        </w:rPr>
        <w:t>,</w:t>
      </w:r>
      <w:r w:rsidR="00182726" w:rsidRPr="00860A8C">
        <w:rPr>
          <w:rFonts w:ascii="Times New Roman" w:eastAsia="Calibri" w:hAnsi="Times New Roman" w:cs="Times New Roman"/>
          <w:sz w:val="24"/>
          <w:szCs w:val="24"/>
        </w:rPr>
        <w:t xml:space="preserve"> can be calculated using the following equation;</w:t>
      </w:r>
    </w:p>
    <w:p w14:paraId="256600F0" w14:textId="4C8DB2E1" w:rsidR="00182726" w:rsidRPr="00860A8C" w:rsidRDefault="00182726" w:rsidP="00D32895">
      <w:pPr>
        <w:spacing w:line="480"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S</m:t>
          </m:r>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w:rPr>
                  <w:rFonts w:ascii="Cambria Math" w:eastAsia="Calibri" w:hAnsi="Cambria Math" w:cs="Times New Roman"/>
                  <w:sz w:val="24"/>
                  <w:szCs w:val="24"/>
                </w:rPr>
                <m:t>P</m:t>
              </m:r>
              <m:r>
                <m:rPr>
                  <m:sty m:val="p"/>
                </m:rPr>
                <w:rPr>
                  <w:rFonts w:ascii="Cambria Math" w:eastAsia="Calibri" w:hAnsi="Cambria Math" w:cs="Times New Roman"/>
                  <w:sz w:val="24"/>
                  <w:szCs w:val="24"/>
                </w:rPr>
                <m:t>(</m:t>
              </m:r>
              <m:r>
                <w:rPr>
                  <w:rFonts w:ascii="Cambria Math" w:eastAsia="Calibri" w:hAnsi="Cambria Math" w:cs="Times New Roman"/>
                  <w:sz w:val="24"/>
                  <w:szCs w:val="24"/>
                </w:rPr>
                <m:t>T</m:t>
              </m:r>
              <m:r>
                <m:rPr>
                  <m:sty m:val="p"/>
                </m:rPr>
                <w:rPr>
                  <w:rFonts w:ascii="Cambria Math" w:eastAsia="Calibri" w:hAnsi="Cambria Math" w:cs="Times New Roman"/>
                  <w:sz w:val="24"/>
                  <w:szCs w:val="24"/>
                </w:rPr>
                <m:t xml:space="preserve">, </m:t>
              </m:r>
              <m:sSubSup>
                <m:sSubSupPr>
                  <m:ctrlPr>
                    <w:rPr>
                      <w:rFonts w:ascii="Cambria Math" w:eastAsia="Calibri" w:hAnsi="Cambria Math" w:cs="Times New Roman"/>
                      <w:sz w:val="24"/>
                      <w:szCs w:val="24"/>
                    </w:rPr>
                  </m:ctrlPr>
                </m:sSubSupPr>
                <m:e>
                  <m:r>
                    <w:rPr>
                      <w:rFonts w:ascii="Cambria Math" w:eastAsia="Calibri" w:hAnsi="Cambria Math" w:cs="Times New Roman"/>
                      <w:sz w:val="24"/>
                      <w:szCs w:val="24"/>
                    </w:rPr>
                    <m:t>y</m:t>
                  </m:r>
                </m:e>
                <m:sub>
                  <m:r>
                    <m:rPr>
                      <m:sty m:val="p"/>
                    </m:rPr>
                    <w:rPr>
                      <w:rFonts w:ascii="Cambria Math" w:eastAsia="Calibri" w:hAnsi="Cambria Math" w:cs="Times New Roman"/>
                      <w:sz w:val="24"/>
                      <w:szCs w:val="24"/>
                    </w:rPr>
                    <m:t>1</m:t>
                  </m:r>
                </m:sub>
                <m:sup>
                  <m:r>
                    <w:rPr>
                      <w:rFonts w:ascii="Cambria Math" w:eastAsia="Calibri" w:hAnsi="Cambria Math" w:cs="Times New Roman"/>
                      <w:sz w:val="24"/>
                      <w:szCs w:val="24"/>
                    </w:rPr>
                    <m:t>G</m:t>
                  </m:r>
                </m:sup>
              </m:sSubSup>
              <m:r>
                <m:rPr>
                  <m:sty m:val="p"/>
                </m:rPr>
                <w:rPr>
                  <w:rFonts w:ascii="Cambria Math" w:eastAsia="Calibri" w:hAnsi="Cambria Math" w:cs="Times New Roman"/>
                  <w:sz w:val="24"/>
                  <w:szCs w:val="24"/>
                </w:rPr>
                <m:t>,…,</m:t>
              </m:r>
              <m:sSubSup>
                <m:sSubSupPr>
                  <m:ctrlPr>
                    <w:rPr>
                      <w:rFonts w:ascii="Cambria Math" w:eastAsia="Calibri" w:hAnsi="Cambria Math" w:cs="Times New Roman"/>
                      <w:sz w:val="24"/>
                      <w:szCs w:val="24"/>
                    </w:rPr>
                  </m:ctrlPr>
                </m:sSubSupPr>
                <m:e>
                  <m:r>
                    <w:rPr>
                      <w:rFonts w:ascii="Cambria Math" w:eastAsia="Calibri" w:hAnsi="Cambria Math" w:cs="Times New Roman"/>
                      <w:sz w:val="24"/>
                      <w:szCs w:val="24"/>
                    </w:rPr>
                    <m:t>y</m:t>
                  </m:r>
                </m:e>
                <m:sub>
                  <m:r>
                    <w:rPr>
                      <w:rFonts w:ascii="Cambria Math" w:eastAsia="Calibri" w:hAnsi="Cambria Math" w:cs="Times New Roman"/>
                      <w:sz w:val="24"/>
                      <w:szCs w:val="24"/>
                    </w:rPr>
                    <m:t>K</m:t>
                  </m:r>
                </m:sub>
                <m:sup>
                  <m:r>
                    <w:rPr>
                      <w:rFonts w:ascii="Cambria Math" w:eastAsia="Calibri" w:hAnsi="Cambria Math" w:cs="Times New Roman"/>
                      <w:sz w:val="24"/>
                      <w:szCs w:val="24"/>
                    </w:rPr>
                    <m:t>G</m:t>
                  </m:r>
                </m:sup>
              </m:sSubSup>
              <m:r>
                <m:rPr>
                  <m:sty m:val="p"/>
                </m:rPr>
                <w:rPr>
                  <w:rFonts w:ascii="Cambria Math" w:eastAsia="Calibri" w:hAnsi="Cambria Math" w:cs="Times New Roman"/>
                  <w:sz w:val="24"/>
                  <w:szCs w:val="24"/>
                </w:rPr>
                <m:t>)</m:t>
              </m:r>
            </m:num>
            <m:den>
              <m:sSub>
                <m:sSubPr>
                  <m:ctrlPr>
                    <w:rPr>
                      <w:rFonts w:ascii="Cambria Math" w:eastAsia="Calibri" w:hAnsi="Cambria Math" w:cs="Times New Roman"/>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s</m:t>
                  </m:r>
                </m:sub>
              </m:sSub>
              <m:r>
                <m:rPr>
                  <m:sty m:val="p"/>
                </m:rPr>
                <w:rPr>
                  <w:rFonts w:ascii="Cambria Math" w:eastAsia="Calibri" w:hAnsi="Cambria Math" w:cs="Times New Roman"/>
                  <w:sz w:val="24"/>
                  <w:szCs w:val="24"/>
                </w:rPr>
                <m:t>(</m:t>
              </m:r>
              <m:r>
                <w:rPr>
                  <w:rFonts w:ascii="Cambria Math" w:eastAsia="Calibri" w:hAnsi="Cambria Math" w:cs="Times New Roman"/>
                  <w:sz w:val="24"/>
                  <w:szCs w:val="24"/>
                </w:rPr>
                <m:t>T</m:t>
              </m:r>
              <m:r>
                <m:rPr>
                  <m:sty m:val="p"/>
                </m:rPr>
                <w:rPr>
                  <w:rFonts w:ascii="Cambria Math" w:eastAsia="Calibri" w:hAnsi="Cambria Math" w:cs="Times New Roman"/>
                  <w:sz w:val="24"/>
                  <w:szCs w:val="24"/>
                </w:rPr>
                <m:t xml:space="preserve">, </m:t>
              </m:r>
              <m:sSubSup>
                <m:sSubSupPr>
                  <m:ctrlPr>
                    <w:rPr>
                      <w:rFonts w:ascii="Cambria Math" w:eastAsia="Calibri" w:hAnsi="Cambria Math" w:cs="Times New Roman"/>
                      <w:sz w:val="24"/>
                      <w:szCs w:val="24"/>
                    </w:rPr>
                  </m:ctrlPr>
                </m:sSubSupPr>
                <m:e>
                  <m:r>
                    <w:rPr>
                      <w:rFonts w:ascii="Cambria Math" w:eastAsia="Calibri" w:hAnsi="Cambria Math" w:cs="Times New Roman"/>
                      <w:sz w:val="24"/>
                      <w:szCs w:val="24"/>
                    </w:rPr>
                    <m:t>y</m:t>
                  </m:r>
                </m:e>
                <m:sub>
                  <m:r>
                    <m:rPr>
                      <m:sty m:val="p"/>
                    </m:rPr>
                    <w:rPr>
                      <w:rFonts w:ascii="Cambria Math" w:eastAsia="Calibri" w:hAnsi="Cambria Math" w:cs="Times New Roman"/>
                      <w:sz w:val="24"/>
                      <w:szCs w:val="24"/>
                    </w:rPr>
                    <m:t>1</m:t>
                  </m:r>
                </m:sub>
                <m:sup>
                  <m:r>
                    <w:rPr>
                      <w:rFonts w:ascii="Cambria Math" w:eastAsia="Calibri" w:hAnsi="Cambria Math" w:cs="Times New Roman"/>
                      <w:sz w:val="24"/>
                      <w:szCs w:val="24"/>
                    </w:rPr>
                    <m:t>G</m:t>
                  </m:r>
                </m:sup>
              </m:sSubSup>
              <m:r>
                <m:rPr>
                  <m:sty m:val="p"/>
                </m:rPr>
                <w:rPr>
                  <w:rFonts w:ascii="Cambria Math" w:eastAsia="Calibri" w:hAnsi="Cambria Math" w:cs="Times New Roman"/>
                  <w:sz w:val="24"/>
                  <w:szCs w:val="24"/>
                </w:rPr>
                <m:t>,…,</m:t>
              </m:r>
              <m:sSubSup>
                <m:sSubSupPr>
                  <m:ctrlPr>
                    <w:rPr>
                      <w:rFonts w:ascii="Cambria Math" w:eastAsia="Calibri" w:hAnsi="Cambria Math" w:cs="Times New Roman"/>
                      <w:sz w:val="24"/>
                      <w:szCs w:val="24"/>
                    </w:rPr>
                  </m:ctrlPr>
                </m:sSubSupPr>
                <m:e>
                  <m:r>
                    <w:rPr>
                      <w:rFonts w:ascii="Cambria Math" w:eastAsia="Calibri" w:hAnsi="Cambria Math" w:cs="Times New Roman"/>
                      <w:sz w:val="24"/>
                      <w:szCs w:val="24"/>
                    </w:rPr>
                    <m:t>y</m:t>
                  </m:r>
                </m:e>
                <m:sub>
                  <m:r>
                    <w:rPr>
                      <w:rFonts w:ascii="Cambria Math" w:eastAsia="Calibri" w:hAnsi="Cambria Math" w:cs="Times New Roman"/>
                      <w:sz w:val="24"/>
                      <w:szCs w:val="24"/>
                    </w:rPr>
                    <m:t>K</m:t>
                  </m:r>
                </m:sub>
                <m:sup>
                  <m:r>
                    <w:rPr>
                      <w:rFonts w:ascii="Cambria Math" w:eastAsia="Calibri" w:hAnsi="Cambria Math" w:cs="Times New Roman"/>
                      <w:sz w:val="24"/>
                      <w:szCs w:val="24"/>
                    </w:rPr>
                    <m:t>G</m:t>
                  </m:r>
                </m:sup>
              </m:sSubSup>
              <m:r>
                <m:rPr>
                  <m:sty m:val="p"/>
                </m:rPr>
                <w:rPr>
                  <w:rFonts w:ascii="Cambria Math" w:eastAsia="Calibri" w:hAnsi="Cambria Math" w:cs="Times New Roman"/>
                  <w:sz w:val="24"/>
                  <w:szCs w:val="24"/>
                </w:rPr>
                <m:t>)</m:t>
              </m:r>
            </m:den>
          </m:f>
        </m:oMath>
      </m:oMathPara>
    </w:p>
    <w:p w14:paraId="4A474F56" w14:textId="2C4398C3" w:rsidR="00B81506" w:rsidRPr="00860A8C" w:rsidRDefault="00182726" w:rsidP="00D32895">
      <w:pPr>
        <w:spacing w:line="480" w:lineRule="auto"/>
        <w:jc w:val="both"/>
        <w:rPr>
          <w:rFonts w:ascii="Times New Roman" w:eastAsia="Calibri" w:hAnsi="Times New Roman" w:cs="Times New Roman"/>
          <w:sz w:val="24"/>
          <w:szCs w:val="24"/>
        </w:rPr>
        <w:sectPr w:rsidR="00B81506" w:rsidRPr="00860A8C" w:rsidSect="00677A3C">
          <w:pgSz w:w="12240" w:h="15840"/>
          <w:pgMar w:top="1440" w:right="1183" w:bottom="1440" w:left="993" w:header="708" w:footer="708" w:gutter="0"/>
          <w:cols w:space="708"/>
          <w:docGrid w:linePitch="360"/>
        </w:sectPr>
      </w:pPr>
      <w:r w:rsidRPr="00860A8C">
        <w:rPr>
          <w:rFonts w:ascii="Times New Roman" w:eastAsia="Calibri" w:hAnsi="Times New Roman" w:cs="Times New Roman"/>
          <w:sz w:val="24"/>
          <w:szCs w:val="24"/>
        </w:rPr>
        <w:t xml:space="preserve">Where </w:t>
      </w:r>
      <w:r w:rsidR="00BF5F76" w:rsidRPr="00860A8C">
        <w:rPr>
          <w:rFonts w:ascii="Times New Roman" w:eastAsia="Calibri" w:hAnsi="Times New Roman" w:cs="Times New Roman"/>
          <w:sz w:val="24"/>
          <w:szCs w:val="24"/>
        </w:rPr>
        <w:t>P</w:t>
      </w:r>
      <w:r w:rsidRPr="00860A8C">
        <w:rPr>
          <w:rFonts w:ascii="Times New Roman" w:eastAsia="Calibri" w:hAnsi="Times New Roman" w:cs="Times New Roman"/>
          <w:sz w:val="24"/>
          <w:szCs w:val="24"/>
        </w:rPr>
        <w:t xml:space="preserve"> is the actual total partial pressure of all vapour components i (i = 1,….., K + 1, component K+1 being the inert gas) and </w:t>
      </w:r>
      <w:r w:rsidR="00BF5F76" w:rsidRPr="00860A8C">
        <w:rPr>
          <w:rFonts w:ascii="Times New Roman" w:eastAsia="Calibri" w:hAnsi="Times New Roman" w:cs="Times New Roman"/>
          <w:sz w:val="24"/>
          <w:szCs w:val="24"/>
        </w:rPr>
        <w:t>P</w:t>
      </w:r>
      <w:r w:rsidRPr="00860A8C">
        <w:rPr>
          <w:rFonts w:ascii="Times New Roman" w:eastAsia="Calibri" w:hAnsi="Times New Roman" w:cs="Times New Roman"/>
          <w:sz w:val="24"/>
          <w:szCs w:val="24"/>
          <w:vertAlign w:val="subscript"/>
        </w:rPr>
        <w:t>s</w:t>
      </w:r>
      <w:r w:rsidRPr="00860A8C">
        <w:rPr>
          <w:rFonts w:ascii="Times New Roman" w:eastAsia="Calibri" w:hAnsi="Times New Roman" w:cs="Times New Roman"/>
          <w:sz w:val="24"/>
          <w:szCs w:val="24"/>
        </w:rPr>
        <w:t xml:space="preserve"> is the total equilibrium pressure at the d</w:t>
      </w:r>
      <w:r w:rsidR="00B81506" w:rsidRPr="00860A8C">
        <w:rPr>
          <w:rFonts w:ascii="Times New Roman" w:eastAsia="Calibri" w:hAnsi="Times New Roman" w:cs="Times New Roman"/>
          <w:sz w:val="24"/>
          <w:szCs w:val="24"/>
        </w:rPr>
        <w:t>ew point of the vapour mixture.</w:t>
      </w:r>
    </w:p>
    <w:p w14:paraId="553EB3A7" w14:textId="3AC85514" w:rsidR="002358B8" w:rsidRPr="00860A8C" w:rsidRDefault="00182726"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lastRenderedPageBreak/>
        <w:t>The total pressure p or p</w:t>
      </w:r>
      <w:r w:rsidRPr="00860A8C">
        <w:rPr>
          <w:rFonts w:ascii="Times New Roman" w:eastAsia="Calibri" w:hAnsi="Times New Roman" w:cs="Times New Roman"/>
          <w:sz w:val="24"/>
          <w:szCs w:val="24"/>
          <w:vertAlign w:val="subscript"/>
        </w:rPr>
        <w:t>s</w:t>
      </w:r>
      <w:r w:rsidRPr="00860A8C">
        <w:rPr>
          <w:rFonts w:ascii="Times New Roman" w:eastAsia="Calibri" w:hAnsi="Times New Roman" w:cs="Times New Roman"/>
          <w:sz w:val="24"/>
          <w:szCs w:val="24"/>
        </w:rPr>
        <w:t xml:space="preserve"> can be calculated as the sum of the individual partial pressures of all condensable components. The saturation has to </w:t>
      </w:r>
      <w:r w:rsidR="0042745E" w:rsidRPr="00860A8C">
        <w:rPr>
          <w:rFonts w:ascii="Times New Roman" w:eastAsia="Calibri" w:hAnsi="Times New Roman" w:cs="Times New Roman"/>
          <w:sz w:val="24"/>
          <w:szCs w:val="24"/>
        </w:rPr>
        <w:t>exceed</w:t>
      </w:r>
      <w:r w:rsidRPr="00860A8C">
        <w:rPr>
          <w:rFonts w:ascii="Times New Roman" w:eastAsia="Calibri" w:hAnsi="Times New Roman" w:cs="Times New Roman"/>
          <w:sz w:val="24"/>
          <w:szCs w:val="24"/>
        </w:rPr>
        <w:t xml:space="preserve"> the critical barrier before nucleation and consequently aerosol formation can take place </w:t>
      </w:r>
      <w:r w:rsidRPr="00860A8C">
        <w:rPr>
          <w:rFonts w:ascii="Times New Roman" w:eastAsia="Calibri" w:hAnsi="Times New Roman" w:cs="Times New Roman"/>
          <w:sz w:val="24"/>
          <w:szCs w:val="24"/>
        </w:rPr>
        <w:fldChar w:fldCharType="begin"/>
      </w:r>
      <w:r w:rsidR="007C48A1" w:rsidRPr="00860A8C">
        <w:rPr>
          <w:rFonts w:ascii="Times New Roman" w:eastAsia="Calibri" w:hAnsi="Times New Roman" w:cs="Times New Roman"/>
          <w:sz w:val="24"/>
          <w:szCs w:val="24"/>
        </w:rPr>
        <w:instrText xml:space="preserve"> ADDIN ZOTERO_ITEM CSL_CITATION {"citationID":"gL9lqEUW","properties":{"formattedCitation":"[10,11]","plainCitation":"[10,11]"},"citationItems":[{"id":164,"uris":["http://zotero.org/users/3066975/items/M2DD6U82"],"uri":["http://zotero.org/users/3066975/items/M2DD6U82"],"itemData":{"id":164,"type":"article-journal","title":"Predicting supersaturation by rate-based simulations of reactive absorption","container-title":"Chemical Engineering Science","page":"41-49","volume":"118","source":"ScienceDirect","abstract":"A method for predicting supersaturation of the gas phase in absorption columns with rate-based simulations is presented. The method is used for studying reactive absorption of carbon dioxide in an aqueous solution of monoethanolamine (MEA). Supersaturation drives the formation of aerosols in absorption columns, which is important for solvent losses. The influence of different input parameters such as temperature of rich gas and solvent, and concentration of carbon dioxide in the rich gas on the supersaturation is studied. Saturation profiles in the absorption column are reported, and it is shown that the predicted saturation is in the range which is relevant for heterogeneous nucleation. The observed trends are in excellent agreement with the trends found for the aerosol formation in a carbon dioxide absorption column, which were recently reported in the literature. The approach presented here opens a route for modeling aerosol formation in absorption columns using rate-based models.","DOI":"10.1016/j.ces.2014.07.031","ISSN":"0009-2509","journalAbbreviation":"Chemical Engineering Science","author":[{"family":"Imle","given":"Michael"},{"family":"Harbou","given":"Erik","non-dropping-particle":"von"},{"family":"Brachert","given":"Leonie"},{"family":"Schaber","given":"Karlheinz"},{"family":"Hasse","given":"Hans"}],"issued":{"date-parts":[["2014",10,18]]}}},{"id":124,"uris":["http://zotero.org/users/3066975/items/Z7RCBEQU"],"uri":["http://zotero.org/users/3066975/items/Z7RCBEQU"],"itemData":{"id":124,"type":"article-journal","title":"Aerosol formation in gas–liquid contact devices—nucleation, growth and particle dynamics","container-title":"Chemical engineering science","page":"4345–4356","volume":"57","issue":"20","source":"Google Scholar","author":[{"family":"Schaber","given":"K."},{"family":"Körber","given":"J."},{"family":"Ofenloch","given":"O."},{"family":"Ehrig","given":"R."},{"family":"Deuflhard","given":"P."}],"issued":{"date-parts":[["2002"]]}}}],"schema":"https://github.com/citation-style-language/schema/raw/master/csl-citation.json"} </w:instrText>
      </w:r>
      <w:r w:rsidRPr="00860A8C">
        <w:rPr>
          <w:rFonts w:ascii="Times New Roman" w:eastAsia="Calibri" w:hAnsi="Times New Roman" w:cs="Times New Roman"/>
          <w:sz w:val="24"/>
          <w:szCs w:val="24"/>
        </w:rPr>
        <w:fldChar w:fldCharType="separate"/>
      </w:r>
      <w:r w:rsidR="007C48A1" w:rsidRPr="00860A8C">
        <w:rPr>
          <w:rFonts w:ascii="Times New Roman" w:hAnsi="Times New Roman" w:cs="Times New Roman"/>
          <w:sz w:val="24"/>
        </w:rPr>
        <w:t>[10,11]</w:t>
      </w:r>
      <w:r w:rsidRPr="00860A8C">
        <w:rPr>
          <w:rFonts w:ascii="Times New Roman" w:eastAsia="Calibri" w:hAnsi="Times New Roman" w:cs="Times New Roman"/>
          <w:sz w:val="24"/>
          <w:szCs w:val="24"/>
        </w:rPr>
        <w:fldChar w:fldCharType="end"/>
      </w:r>
      <w:r w:rsidRPr="00860A8C">
        <w:rPr>
          <w:rFonts w:ascii="Times New Roman" w:eastAsia="Calibri" w:hAnsi="Times New Roman" w:cs="Times New Roman"/>
          <w:sz w:val="24"/>
          <w:szCs w:val="24"/>
        </w:rPr>
        <w:t>.</w:t>
      </w:r>
      <w:r w:rsidR="002358B8" w:rsidRPr="00860A8C">
        <w:rPr>
          <w:rFonts w:ascii="Times New Roman" w:eastAsia="Calibri" w:hAnsi="Times New Roman" w:cs="Times New Roman"/>
          <w:sz w:val="24"/>
          <w:szCs w:val="24"/>
        </w:rPr>
        <w:t xml:space="preserve"> Homogeneous nucleation is often difficult to distinguish from heterogeneous nucleation where extremely small particles in the gas, which are always there, serve as nucleation points, thereby lowering the critical barrier for condensation. In addition, and probably the most common source of aerosol emissions, is the presence of particles or droplets in the sub-micron range in the entering ga</w:t>
      </w:r>
      <w:r w:rsidR="007F39B4" w:rsidRPr="00860A8C">
        <w:rPr>
          <w:rFonts w:ascii="Times New Roman" w:eastAsia="Calibri" w:hAnsi="Times New Roman" w:cs="Times New Roman"/>
          <w:sz w:val="24"/>
          <w:szCs w:val="24"/>
        </w:rPr>
        <w:t xml:space="preserve">s. In this </w:t>
      </w:r>
      <w:r w:rsidR="0042745E" w:rsidRPr="00860A8C">
        <w:rPr>
          <w:rFonts w:ascii="Times New Roman" w:eastAsia="Calibri" w:hAnsi="Times New Roman" w:cs="Times New Roman"/>
          <w:sz w:val="24"/>
          <w:szCs w:val="24"/>
        </w:rPr>
        <w:t>work,</w:t>
      </w:r>
      <w:r w:rsidR="007F39B4" w:rsidRPr="00860A8C">
        <w:rPr>
          <w:rFonts w:ascii="Times New Roman" w:eastAsia="Calibri" w:hAnsi="Times New Roman" w:cs="Times New Roman"/>
          <w:sz w:val="24"/>
          <w:szCs w:val="24"/>
        </w:rPr>
        <w:t xml:space="preserve"> </w:t>
      </w:r>
      <w:r w:rsidR="0042745E" w:rsidRPr="00860A8C">
        <w:rPr>
          <w:rFonts w:ascii="Times New Roman" w:eastAsia="Calibri" w:hAnsi="Times New Roman" w:cs="Times New Roman"/>
          <w:sz w:val="24"/>
          <w:szCs w:val="24"/>
        </w:rPr>
        <w:t xml:space="preserve">the </w:t>
      </w:r>
      <w:r w:rsidR="002358B8" w:rsidRPr="00860A8C">
        <w:rPr>
          <w:rFonts w:ascii="Times New Roman" w:eastAsia="Calibri" w:hAnsi="Times New Roman" w:cs="Times New Roman"/>
          <w:sz w:val="24"/>
          <w:szCs w:val="24"/>
        </w:rPr>
        <w:t>latter case</w:t>
      </w:r>
      <w:r w:rsidR="007F39B4" w:rsidRPr="00860A8C">
        <w:rPr>
          <w:rFonts w:ascii="Times New Roman" w:eastAsia="Calibri" w:hAnsi="Times New Roman" w:cs="Times New Roman"/>
          <w:sz w:val="24"/>
          <w:szCs w:val="24"/>
        </w:rPr>
        <w:t xml:space="preserve"> is the fo</w:t>
      </w:r>
      <w:r w:rsidR="0042745E" w:rsidRPr="00860A8C">
        <w:rPr>
          <w:rFonts w:ascii="Times New Roman" w:eastAsia="Calibri" w:hAnsi="Times New Roman" w:cs="Times New Roman"/>
          <w:sz w:val="24"/>
          <w:szCs w:val="24"/>
        </w:rPr>
        <w:t>cus</w:t>
      </w:r>
      <w:r w:rsidR="002358B8" w:rsidRPr="00860A8C">
        <w:rPr>
          <w:rFonts w:ascii="Times New Roman" w:eastAsia="Calibri" w:hAnsi="Times New Roman" w:cs="Times New Roman"/>
          <w:sz w:val="24"/>
          <w:szCs w:val="24"/>
        </w:rPr>
        <w:t>.</w:t>
      </w:r>
    </w:p>
    <w:p w14:paraId="617EFDE9" w14:textId="50DBCCD2" w:rsidR="00C01BD0" w:rsidRPr="00860A8C" w:rsidRDefault="003E590E"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In typical absorption columns for </w:t>
      </w:r>
      <w:r w:rsidR="002358B8" w:rsidRPr="00860A8C">
        <w:rPr>
          <w:rFonts w:ascii="Times New Roman" w:eastAsia="Calibri" w:hAnsi="Times New Roman" w:cs="Times New Roman"/>
          <w:sz w:val="24"/>
          <w:szCs w:val="24"/>
        </w:rPr>
        <w:t>post combustion or industrial CO</w:t>
      </w:r>
      <w:r w:rsidR="002358B8" w:rsidRPr="00860A8C">
        <w:rPr>
          <w:rFonts w:ascii="Times New Roman" w:eastAsia="Calibri" w:hAnsi="Times New Roman" w:cs="Times New Roman"/>
          <w:sz w:val="24"/>
          <w:szCs w:val="24"/>
          <w:vertAlign w:val="subscript"/>
        </w:rPr>
        <w:t>2</w:t>
      </w:r>
      <w:r w:rsidR="002358B8" w:rsidRPr="00860A8C">
        <w:rPr>
          <w:rFonts w:ascii="Times New Roman" w:eastAsia="Calibri" w:hAnsi="Times New Roman" w:cs="Times New Roman"/>
          <w:sz w:val="24"/>
          <w:szCs w:val="24"/>
        </w:rPr>
        <w:t xml:space="preserve"> capture the</w:t>
      </w:r>
      <w:r w:rsidRPr="00860A8C">
        <w:rPr>
          <w:rFonts w:ascii="Times New Roman" w:eastAsia="Calibri" w:hAnsi="Times New Roman" w:cs="Times New Roman"/>
          <w:sz w:val="24"/>
          <w:szCs w:val="24"/>
        </w:rPr>
        <w:t xml:space="preserve"> water-wash system is intended to control gas-phase emissions and it has </w:t>
      </w:r>
      <w:r w:rsidR="002358B8" w:rsidRPr="00860A8C">
        <w:rPr>
          <w:rFonts w:ascii="Times New Roman" w:eastAsia="Calibri" w:hAnsi="Times New Roman" w:cs="Times New Roman"/>
          <w:sz w:val="24"/>
          <w:szCs w:val="24"/>
        </w:rPr>
        <w:t xml:space="preserve">been </w:t>
      </w:r>
      <w:r w:rsidRPr="00860A8C">
        <w:rPr>
          <w:rFonts w:ascii="Times New Roman" w:eastAsia="Calibri" w:hAnsi="Times New Roman" w:cs="Times New Roman"/>
          <w:sz w:val="24"/>
          <w:szCs w:val="24"/>
        </w:rPr>
        <w:t>shown to be effective</w:t>
      </w:r>
      <w:r w:rsidR="002358B8" w:rsidRPr="00860A8C">
        <w:rPr>
          <w:rFonts w:ascii="Times New Roman" w:eastAsia="Calibri" w:hAnsi="Times New Roman" w:cs="Times New Roman"/>
          <w:sz w:val="24"/>
          <w:szCs w:val="24"/>
        </w:rPr>
        <w:t xml:space="preserve"> for this purpose. However,</w:t>
      </w:r>
      <w:r w:rsidRPr="00860A8C">
        <w:rPr>
          <w:rFonts w:ascii="Times New Roman" w:eastAsia="Calibri" w:hAnsi="Times New Roman" w:cs="Times New Roman"/>
          <w:sz w:val="24"/>
          <w:szCs w:val="24"/>
        </w:rPr>
        <w:t xml:space="preserve">  mist and aerosols pass through the water wash unaffected and conventional demisting systems also have a limited effect on controlling these emissions </w:t>
      </w:r>
      <w:r w:rsidR="00283BF7" w:rsidRPr="00860A8C">
        <w:rPr>
          <w:rFonts w:ascii="Times New Roman" w:eastAsia="Calibri" w:hAnsi="Times New Roman" w:cs="Times New Roman"/>
          <w:sz w:val="24"/>
          <w:szCs w:val="24"/>
        </w:rPr>
        <w:fldChar w:fldCharType="begin"/>
      </w:r>
      <w:r w:rsidR="007C48A1" w:rsidRPr="00860A8C">
        <w:rPr>
          <w:rFonts w:ascii="Times New Roman" w:eastAsia="Calibri" w:hAnsi="Times New Roman" w:cs="Times New Roman"/>
          <w:sz w:val="24"/>
          <w:szCs w:val="24"/>
        </w:rPr>
        <w:instrText xml:space="preserve"> ADDIN ZOTERO_ITEM CSL_CITATION {"citationID":"15afg3p8p1","properties":{"formattedCitation":"[12]","plainCitation":"[12]"},"citationItems":[{"id":109,"uris":["http://zotero.org/users/3066975/items/VHVD3FUK"],"uri":["http://zotero.org/users/3066975/items/VHVD3FUK"],"itemData":{"id":109,"type":"article-journal","title":"Emission studies from a CO2 capture pilot plant","container-title":"Energy Procedia","page":"778-783","volume":"37","source":"CrossRef","DOI":"10.1016/j.egypro.2013.05.167","ISSN":"18766102","language":"en","author":[{"family":"Silva","given":"Eirik F.","non-dropping-particle":"da"},{"family":"Kolderup","given":"Herman"},{"family":"Goetheer","given":"Earl"},{"family":"Hjarbo","given":"Kai W."},{"family":"Huizinga","given":"Arjen"},{"family":"Khakharia","given":"Purvil"},{"family":"Tuinman","given":"Ilse"},{"family":"Mejdell","given":"Thor"},{"family":"Zahlsen","given":"Kolbjørn"},{"family":"Vernstad","given":"Kai"},{"family":"Hyldbakk","given":"Astrid"},{"family":"Holten","given":"Torunn"},{"family":"Kvamsdal","given":"Hanne M."},{"family":"Os","given":"Peter","non-dropping-particle":"van"},{"family":"Einbu","given":"Aslak"}],"issued":{"date-parts":[["2013"]]}}}],"schema":"https://github.com/citation-style-language/schema/raw/master/csl-citation.json"} </w:instrText>
      </w:r>
      <w:r w:rsidR="00283BF7" w:rsidRPr="00860A8C">
        <w:rPr>
          <w:rFonts w:ascii="Times New Roman" w:eastAsia="Calibri" w:hAnsi="Times New Roman" w:cs="Times New Roman"/>
          <w:sz w:val="24"/>
          <w:szCs w:val="24"/>
        </w:rPr>
        <w:fldChar w:fldCharType="separate"/>
      </w:r>
      <w:r w:rsidR="007C48A1" w:rsidRPr="00860A8C">
        <w:rPr>
          <w:rFonts w:ascii="Times New Roman" w:hAnsi="Times New Roman" w:cs="Times New Roman"/>
          <w:sz w:val="24"/>
        </w:rPr>
        <w:t>[12]</w:t>
      </w:r>
      <w:r w:rsidR="00283BF7" w:rsidRPr="00860A8C">
        <w:rPr>
          <w:rFonts w:ascii="Times New Roman" w:eastAsia="Calibri" w:hAnsi="Times New Roman" w:cs="Times New Roman"/>
          <w:sz w:val="24"/>
          <w:szCs w:val="24"/>
        </w:rPr>
        <w:fldChar w:fldCharType="end"/>
      </w:r>
      <w:r w:rsidRPr="00860A8C">
        <w:rPr>
          <w:rFonts w:ascii="Times New Roman" w:eastAsia="Calibri" w:hAnsi="Times New Roman" w:cs="Times New Roman"/>
          <w:sz w:val="24"/>
          <w:szCs w:val="24"/>
        </w:rPr>
        <w:t xml:space="preserve">. </w:t>
      </w:r>
    </w:p>
    <w:p w14:paraId="5FDFB13A" w14:textId="74A22AC9" w:rsidR="00373B5B" w:rsidRPr="00860A8C" w:rsidRDefault="001C2D4D"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Pilot plant studies with MEA as solvent have shown that i</w:t>
      </w:r>
      <w:r w:rsidR="00373B5B" w:rsidRPr="00860A8C">
        <w:rPr>
          <w:rFonts w:ascii="Times New Roman" w:eastAsia="Calibri" w:hAnsi="Times New Roman" w:cs="Times New Roman"/>
          <w:sz w:val="24"/>
          <w:szCs w:val="24"/>
        </w:rPr>
        <w:t>n the presence of sulphuric acid aerosols</w:t>
      </w:r>
      <w:r w:rsidRPr="00860A8C">
        <w:rPr>
          <w:rFonts w:ascii="Times New Roman" w:eastAsia="Calibri" w:hAnsi="Times New Roman" w:cs="Times New Roman"/>
          <w:sz w:val="24"/>
          <w:szCs w:val="24"/>
        </w:rPr>
        <w:t xml:space="preserve"> entering the absorber, the</w:t>
      </w:r>
      <w:r w:rsidR="00373B5B" w:rsidRPr="00860A8C">
        <w:rPr>
          <w:rFonts w:ascii="Times New Roman" w:eastAsia="Calibri" w:hAnsi="Times New Roman" w:cs="Times New Roman"/>
          <w:sz w:val="24"/>
          <w:szCs w:val="24"/>
        </w:rPr>
        <w:t xml:space="preserve"> </w:t>
      </w:r>
      <w:r w:rsidRPr="00860A8C">
        <w:rPr>
          <w:rFonts w:ascii="Times New Roman" w:eastAsia="Calibri" w:hAnsi="Times New Roman" w:cs="Times New Roman"/>
          <w:sz w:val="24"/>
          <w:szCs w:val="24"/>
        </w:rPr>
        <w:t xml:space="preserve">MEA </w:t>
      </w:r>
      <w:r w:rsidR="00373B5B" w:rsidRPr="00860A8C">
        <w:rPr>
          <w:rFonts w:ascii="Times New Roman" w:eastAsia="Calibri" w:hAnsi="Times New Roman" w:cs="Times New Roman"/>
          <w:sz w:val="24"/>
          <w:szCs w:val="24"/>
        </w:rPr>
        <w:t xml:space="preserve">emissions </w:t>
      </w:r>
      <w:r w:rsidRPr="00860A8C">
        <w:rPr>
          <w:rFonts w:ascii="Times New Roman" w:eastAsia="Calibri" w:hAnsi="Times New Roman" w:cs="Times New Roman"/>
          <w:sz w:val="24"/>
          <w:szCs w:val="24"/>
        </w:rPr>
        <w:t>are in the range</w:t>
      </w:r>
      <w:r w:rsidR="00373B5B" w:rsidRPr="00860A8C">
        <w:rPr>
          <w:rFonts w:ascii="Times New Roman" w:eastAsia="Calibri" w:hAnsi="Times New Roman" w:cs="Times New Roman"/>
          <w:sz w:val="24"/>
          <w:szCs w:val="24"/>
        </w:rPr>
        <w:t xml:space="preserve"> 600-1100 mg/Nm</w:t>
      </w:r>
      <w:r w:rsidR="00373B5B" w:rsidRPr="00860A8C">
        <w:rPr>
          <w:rFonts w:ascii="Times New Roman" w:eastAsia="Calibri" w:hAnsi="Times New Roman" w:cs="Times New Roman"/>
          <w:sz w:val="24"/>
          <w:szCs w:val="24"/>
          <w:vertAlign w:val="superscript"/>
        </w:rPr>
        <w:t>3</w:t>
      </w:r>
      <w:r w:rsidR="00373B5B" w:rsidRPr="00860A8C">
        <w:rPr>
          <w:rFonts w:ascii="Times New Roman" w:eastAsia="Calibri" w:hAnsi="Times New Roman" w:cs="Times New Roman"/>
          <w:sz w:val="24"/>
          <w:szCs w:val="24"/>
        </w:rPr>
        <w:t xml:space="preserve"> </w:t>
      </w:r>
      <w:r w:rsidR="00373B5B" w:rsidRPr="00860A8C">
        <w:rPr>
          <w:rFonts w:ascii="Times New Roman" w:eastAsia="Calibri" w:hAnsi="Times New Roman" w:cs="Times New Roman"/>
          <w:sz w:val="24"/>
          <w:szCs w:val="24"/>
        </w:rPr>
        <w:fldChar w:fldCharType="begin"/>
      </w:r>
      <w:r w:rsidR="007C48A1" w:rsidRPr="00860A8C">
        <w:rPr>
          <w:rFonts w:ascii="Times New Roman" w:eastAsia="Calibri" w:hAnsi="Times New Roman" w:cs="Times New Roman"/>
          <w:sz w:val="24"/>
          <w:szCs w:val="24"/>
        </w:rPr>
        <w:instrText xml:space="preserve"> ADDIN ZOTERO_ITEM CSL_CITATION {"citationID":"y8tZtSnd","properties":{"formattedCitation":"[13,14]","plainCitation":"[13,14]"},"citationItems":[{"id":83,"uris":["http://zotero.org/users/3066975/items/JJ76RFAE"],"uri":["http://zotero.org/users/3066975/items/JJ76RFAE"],"itemData":{"id":83,"type":"article-journal","title":"Investigation of aerosol based emission of MEA due to sulphuric acid aerosol and soot in a Post Combustion CO2 Capture process","container-title":"International Journal of Greenhouse Gas Control","page":"138-144","volume":"19","source":"CrossRef","DOI":"10.1016/j.ijggc.2013.08.014","ISSN":"17505836","language":"en","author":[{"family":"Khakharia","given":"Purvil"},{"family":"Brachert","given":"Leonie"},{"family":"Mertens","given":"Jan"},{"family":"Huizinga","given":"Arjen"},{"family":"Schallert","given":"Bernd"},{"family":"Schaber","given":"Karlheinz"},{"family":"Vlugt","given":"Thijs J.H."},{"family":"Goetheer","given":"Earl"}],"issued":{"date-parts":[["2013",11]]}}},{"id":"ijAOFMKr/6IOEopRo","uris":["http://zotero.org/users/3066975/items/XSG4QN4R"],"uri":["http://zotero.org/users/3066975/items/XSG4QN4R"],"itemData":{"id":"ijAOFMKr/6IOEopRo","type":"article-journal","title":"Understanding aerosol based emissions in a Post Combustion CO2 Capture process: Parameter testing and mechanisms","container-title":"International Journal of Greenhouse Gas Control","page":"63-74","volume":"34","source":"CrossRef","DOI":"10.1016/j.ijggc.2015.01.001","ISSN":"17505836","shortTitle":"Understanding aerosol based emissions in a Post Combustion CO2 Capture process","language":"en","author":[{"family":"Khakharia","given":"Purvil"},{"family":"Brachert","given":"Leonie"},{"family":"Mertens","given":"Jan"},{"family":"Anderlohr","given":"Christopher"},{"family":"Huizinga","given":"Arjen"},{"family":"Fernandez","given":"Eva Sanchez"},{"family":"Schallert","given":"Bernd"},{"family":"Schaber","given":"Karlheinz"},{"family":"Vlugt","given":"Thijs J.H."},{"family":"Goetheer","given":"Earl"}],"issued":{"date-parts":[["2015",3]]}}}],"schema":"https://github.com/citation-style-language/schema/raw/master/csl-citation.json"} </w:instrText>
      </w:r>
      <w:r w:rsidR="00373B5B" w:rsidRPr="00860A8C">
        <w:rPr>
          <w:rFonts w:ascii="Times New Roman" w:eastAsia="Calibri" w:hAnsi="Times New Roman" w:cs="Times New Roman"/>
          <w:sz w:val="24"/>
          <w:szCs w:val="24"/>
        </w:rPr>
        <w:fldChar w:fldCharType="separate"/>
      </w:r>
      <w:r w:rsidR="007C48A1" w:rsidRPr="00860A8C">
        <w:rPr>
          <w:rFonts w:ascii="Times New Roman" w:hAnsi="Times New Roman" w:cs="Times New Roman"/>
          <w:sz w:val="24"/>
        </w:rPr>
        <w:t>[13,14]</w:t>
      </w:r>
      <w:r w:rsidR="00373B5B" w:rsidRPr="00860A8C">
        <w:rPr>
          <w:rFonts w:ascii="Times New Roman" w:eastAsia="Calibri" w:hAnsi="Times New Roman" w:cs="Times New Roman"/>
          <w:sz w:val="24"/>
          <w:szCs w:val="24"/>
        </w:rPr>
        <w:fldChar w:fldCharType="end"/>
      </w:r>
      <w:r w:rsidRPr="00860A8C">
        <w:rPr>
          <w:rFonts w:ascii="Times New Roman" w:eastAsia="Calibri" w:hAnsi="Times New Roman" w:cs="Times New Roman"/>
          <w:sz w:val="24"/>
          <w:szCs w:val="24"/>
        </w:rPr>
        <w:t>. In</w:t>
      </w:r>
      <w:r w:rsidR="00293F09" w:rsidRPr="00860A8C">
        <w:rPr>
          <w:rFonts w:ascii="Times New Roman" w:eastAsia="Calibri" w:hAnsi="Times New Roman" w:cs="Times New Roman"/>
          <w:sz w:val="24"/>
          <w:szCs w:val="24"/>
        </w:rPr>
        <w:t xml:space="preserve"> the presence of soot</w:t>
      </w:r>
      <w:r w:rsidRPr="00860A8C">
        <w:rPr>
          <w:rFonts w:ascii="Times New Roman" w:eastAsia="Calibri" w:hAnsi="Times New Roman" w:cs="Times New Roman"/>
          <w:sz w:val="24"/>
          <w:szCs w:val="24"/>
        </w:rPr>
        <w:t>, the MEA emissions were lower and in the range around</w:t>
      </w:r>
      <w:r w:rsidR="00293F09" w:rsidRPr="00860A8C">
        <w:rPr>
          <w:rFonts w:ascii="Times New Roman" w:eastAsia="Calibri" w:hAnsi="Times New Roman" w:cs="Times New Roman"/>
          <w:sz w:val="24"/>
          <w:szCs w:val="24"/>
        </w:rPr>
        <w:t xml:space="preserve"> 200 mg/N</w:t>
      </w:r>
      <w:r w:rsidR="00A30823" w:rsidRPr="00860A8C">
        <w:rPr>
          <w:rFonts w:ascii="Times New Roman" w:eastAsia="Calibri" w:hAnsi="Times New Roman" w:cs="Times New Roman"/>
          <w:sz w:val="24"/>
          <w:szCs w:val="24"/>
        </w:rPr>
        <w:t>m</w:t>
      </w:r>
      <w:r w:rsidR="00293F09" w:rsidRPr="00860A8C">
        <w:rPr>
          <w:rFonts w:ascii="Times New Roman" w:eastAsia="Calibri" w:hAnsi="Times New Roman" w:cs="Times New Roman"/>
          <w:sz w:val="24"/>
          <w:szCs w:val="24"/>
          <w:vertAlign w:val="superscript"/>
        </w:rPr>
        <w:t>3</w:t>
      </w:r>
      <w:r w:rsidR="00293F09" w:rsidRPr="00860A8C">
        <w:rPr>
          <w:rFonts w:ascii="Times New Roman" w:eastAsia="Calibri" w:hAnsi="Times New Roman" w:cs="Times New Roman"/>
          <w:sz w:val="24"/>
          <w:szCs w:val="24"/>
        </w:rPr>
        <w:t>. W</w:t>
      </w:r>
      <w:r w:rsidR="00373B5B" w:rsidRPr="00860A8C">
        <w:rPr>
          <w:rFonts w:ascii="Times New Roman" w:eastAsia="Calibri" w:hAnsi="Times New Roman" w:cs="Times New Roman"/>
          <w:sz w:val="24"/>
          <w:szCs w:val="24"/>
        </w:rPr>
        <w:t xml:space="preserve">ithout water wash and demisting </w:t>
      </w:r>
      <w:r w:rsidR="00283BF7" w:rsidRPr="00860A8C">
        <w:rPr>
          <w:rFonts w:ascii="Times New Roman" w:eastAsia="Calibri" w:hAnsi="Times New Roman" w:cs="Times New Roman"/>
          <w:sz w:val="24"/>
          <w:szCs w:val="24"/>
        </w:rPr>
        <w:t>equipment</w:t>
      </w:r>
      <w:r w:rsidR="00514A2F" w:rsidRPr="00860A8C">
        <w:rPr>
          <w:rFonts w:ascii="Times New Roman" w:eastAsia="Calibri" w:hAnsi="Times New Roman" w:cs="Times New Roman"/>
          <w:sz w:val="24"/>
          <w:szCs w:val="24"/>
        </w:rPr>
        <w:t xml:space="preserve"> around 35</w:t>
      </w:r>
      <w:r w:rsidR="00373B5B" w:rsidRPr="00860A8C">
        <w:rPr>
          <w:rFonts w:ascii="Times New Roman" w:eastAsia="Calibri" w:hAnsi="Times New Roman" w:cs="Times New Roman"/>
          <w:sz w:val="24"/>
          <w:szCs w:val="24"/>
        </w:rPr>
        <w:t>00 mg/Nm</w:t>
      </w:r>
      <w:r w:rsidR="00373B5B" w:rsidRPr="00860A8C">
        <w:rPr>
          <w:rFonts w:ascii="Times New Roman" w:eastAsia="Calibri" w:hAnsi="Times New Roman" w:cs="Times New Roman"/>
          <w:sz w:val="24"/>
          <w:szCs w:val="24"/>
          <w:vertAlign w:val="superscript"/>
        </w:rPr>
        <w:t>3</w:t>
      </w:r>
      <w:r w:rsidR="00373B5B" w:rsidRPr="00860A8C">
        <w:rPr>
          <w:rFonts w:ascii="Times New Roman" w:eastAsia="Calibri" w:hAnsi="Times New Roman" w:cs="Times New Roman"/>
          <w:sz w:val="24"/>
          <w:szCs w:val="24"/>
        </w:rPr>
        <w:t xml:space="preserve"> MEA emissions have been reported </w:t>
      </w:r>
      <w:r w:rsidR="00373B5B" w:rsidRPr="00860A8C">
        <w:rPr>
          <w:rFonts w:ascii="Times New Roman" w:eastAsia="Calibri" w:hAnsi="Times New Roman" w:cs="Times New Roman"/>
          <w:sz w:val="24"/>
          <w:szCs w:val="24"/>
        </w:rPr>
        <w:fldChar w:fldCharType="begin"/>
      </w:r>
      <w:r w:rsidR="00A8325D" w:rsidRPr="00860A8C">
        <w:rPr>
          <w:rFonts w:ascii="Times New Roman" w:eastAsia="Calibri" w:hAnsi="Times New Roman" w:cs="Times New Roman"/>
          <w:sz w:val="24"/>
          <w:szCs w:val="24"/>
        </w:rPr>
        <w:instrText xml:space="preserve"> ADDIN ZOTERO_ITEM CSL_CITATION {"citationID":"8rjehjqo3","properties":{"formattedCitation":"[15]","plainCitation":"[15]"},"citationItems":[{"id":31,"uris":["http://zotero.org/users/3066975/items/8QF32QRC"],"uri":["http://zotero.org/users/3066975/items/8QF32QRC"],"itemData":{"id":31,"type":"article-journal","title":"ELPI+ measurements of aerosol growth in an amine absorption column","container-title":"International Journal of Greenhouse Gas Control","page":"44-50","volume":"23","source":"CrossRef","DOI":"10.1016/j.ijggc.2014.02.002","ISSN":"17505836","language":"en","author":[{"family":"Mertens","given":"Jan"},{"family":"Brachert","given":"L."},{"family":"Desagher","given":"D."},{"family":"Thielens","given":"M.L."},{"family":"Khakharia","given":"P."},{"family":"Goetheer","given":"E."},{"family":"Schaber","given":"K."}],"issued":{"date-parts":[["2014",4]]}}}],"schema":"https://github.com/citation-style-language/schema/raw/master/csl-citation.json"} </w:instrText>
      </w:r>
      <w:r w:rsidR="00373B5B" w:rsidRPr="00860A8C">
        <w:rPr>
          <w:rFonts w:ascii="Times New Roman" w:eastAsia="Calibri" w:hAnsi="Times New Roman" w:cs="Times New Roman"/>
          <w:sz w:val="24"/>
          <w:szCs w:val="24"/>
        </w:rPr>
        <w:fldChar w:fldCharType="separate"/>
      </w:r>
      <w:r w:rsidR="00A8325D" w:rsidRPr="00860A8C">
        <w:rPr>
          <w:rFonts w:ascii="Times New Roman" w:hAnsi="Times New Roman" w:cs="Times New Roman"/>
          <w:sz w:val="24"/>
          <w:szCs w:val="24"/>
        </w:rPr>
        <w:t>[15]</w:t>
      </w:r>
      <w:r w:rsidR="00373B5B" w:rsidRPr="00860A8C">
        <w:rPr>
          <w:rFonts w:ascii="Times New Roman" w:eastAsia="Calibri" w:hAnsi="Times New Roman" w:cs="Times New Roman"/>
          <w:sz w:val="24"/>
          <w:szCs w:val="24"/>
        </w:rPr>
        <w:fldChar w:fldCharType="end"/>
      </w:r>
      <w:r w:rsidR="00373B5B" w:rsidRPr="00860A8C">
        <w:rPr>
          <w:rFonts w:ascii="Times New Roman" w:eastAsia="Calibri" w:hAnsi="Times New Roman" w:cs="Times New Roman"/>
          <w:sz w:val="24"/>
          <w:szCs w:val="24"/>
        </w:rPr>
        <w:t xml:space="preserve">.  </w:t>
      </w:r>
    </w:p>
    <w:p w14:paraId="239EF941" w14:textId="53F84715" w:rsidR="008E2D61" w:rsidRPr="00860A8C" w:rsidRDefault="001C2D4D"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Emission levels as mentioned are prohibitive with regard to industrial operation. </w:t>
      </w:r>
      <w:r w:rsidR="00C01BD0" w:rsidRPr="00860A8C">
        <w:rPr>
          <w:rFonts w:ascii="Times New Roman" w:eastAsia="Calibri" w:hAnsi="Times New Roman" w:cs="Times New Roman"/>
          <w:sz w:val="24"/>
          <w:szCs w:val="24"/>
        </w:rPr>
        <w:t>In order to</w:t>
      </w:r>
      <w:r w:rsidRPr="00860A8C">
        <w:rPr>
          <w:rFonts w:ascii="Times New Roman" w:eastAsia="Calibri" w:hAnsi="Times New Roman" w:cs="Times New Roman"/>
          <w:sz w:val="24"/>
          <w:szCs w:val="24"/>
        </w:rPr>
        <w:t xml:space="preserve"> avoid or drastically reduce the</w:t>
      </w:r>
      <w:r w:rsidR="00C01BD0" w:rsidRPr="00860A8C">
        <w:rPr>
          <w:rFonts w:ascii="Times New Roman" w:eastAsia="Calibri" w:hAnsi="Times New Roman" w:cs="Times New Roman"/>
          <w:sz w:val="24"/>
          <w:szCs w:val="24"/>
        </w:rPr>
        <w:t xml:space="preserve"> aerosol</w:t>
      </w:r>
      <w:r w:rsidRPr="00860A8C">
        <w:rPr>
          <w:rFonts w:ascii="Times New Roman" w:eastAsia="Calibri" w:hAnsi="Times New Roman" w:cs="Times New Roman"/>
          <w:sz w:val="24"/>
          <w:szCs w:val="24"/>
        </w:rPr>
        <w:t xml:space="preserve"> levels,</w:t>
      </w:r>
      <w:r w:rsidR="00C01BD0" w:rsidRPr="00860A8C">
        <w:rPr>
          <w:rFonts w:ascii="Times New Roman" w:eastAsia="Calibri" w:hAnsi="Times New Roman" w:cs="Times New Roman"/>
          <w:sz w:val="24"/>
          <w:szCs w:val="24"/>
        </w:rPr>
        <w:t xml:space="preserve"> it is proposed to adjust amine absorber parameters in such </w:t>
      </w:r>
      <w:r w:rsidRPr="00860A8C">
        <w:rPr>
          <w:rFonts w:ascii="Times New Roman" w:eastAsia="Calibri" w:hAnsi="Times New Roman" w:cs="Times New Roman"/>
          <w:sz w:val="24"/>
          <w:szCs w:val="24"/>
        </w:rPr>
        <w:t xml:space="preserve">a </w:t>
      </w:r>
      <w:r w:rsidR="00C01BD0" w:rsidRPr="00860A8C">
        <w:rPr>
          <w:rFonts w:ascii="Times New Roman" w:eastAsia="Calibri" w:hAnsi="Times New Roman" w:cs="Times New Roman"/>
          <w:sz w:val="24"/>
          <w:szCs w:val="24"/>
        </w:rPr>
        <w:t>way that the aerosol</w:t>
      </w:r>
      <w:r w:rsidRPr="00860A8C">
        <w:rPr>
          <w:rFonts w:ascii="Times New Roman" w:eastAsia="Calibri" w:hAnsi="Times New Roman" w:cs="Times New Roman"/>
          <w:sz w:val="24"/>
          <w:szCs w:val="24"/>
        </w:rPr>
        <w:t xml:space="preserve"> droplets</w:t>
      </w:r>
      <w:r w:rsidR="00C01BD0" w:rsidRPr="00860A8C">
        <w:rPr>
          <w:rFonts w:ascii="Times New Roman" w:eastAsia="Calibri" w:hAnsi="Times New Roman" w:cs="Times New Roman"/>
          <w:sz w:val="24"/>
          <w:szCs w:val="24"/>
        </w:rPr>
        <w:t xml:space="preserve"> either evaporate or grow to</w:t>
      </w:r>
      <w:r w:rsidR="00B51AAA" w:rsidRPr="00860A8C">
        <w:rPr>
          <w:rFonts w:ascii="Times New Roman" w:eastAsia="Calibri" w:hAnsi="Times New Roman" w:cs="Times New Roman"/>
          <w:sz w:val="24"/>
          <w:szCs w:val="24"/>
        </w:rPr>
        <w:t xml:space="preserve"> a</w:t>
      </w:r>
      <w:r w:rsidR="00C01BD0" w:rsidRPr="00860A8C">
        <w:rPr>
          <w:rFonts w:ascii="Times New Roman" w:eastAsia="Calibri" w:hAnsi="Times New Roman" w:cs="Times New Roman"/>
          <w:sz w:val="24"/>
          <w:szCs w:val="24"/>
        </w:rPr>
        <w:t xml:space="preserve"> size </w:t>
      </w:r>
      <w:r w:rsidR="00B51AAA" w:rsidRPr="00860A8C">
        <w:rPr>
          <w:rFonts w:ascii="Times New Roman" w:eastAsia="Calibri" w:hAnsi="Times New Roman" w:cs="Times New Roman"/>
          <w:sz w:val="24"/>
          <w:szCs w:val="24"/>
        </w:rPr>
        <w:t>at which</w:t>
      </w:r>
      <w:r w:rsidR="00C01BD0" w:rsidRPr="00860A8C">
        <w:rPr>
          <w:rFonts w:ascii="Times New Roman" w:eastAsia="Calibri" w:hAnsi="Times New Roman" w:cs="Times New Roman"/>
          <w:sz w:val="24"/>
          <w:szCs w:val="24"/>
        </w:rPr>
        <w:t xml:space="preserve"> they can easily be removed</w:t>
      </w:r>
      <w:r w:rsidR="00B51AAA" w:rsidRPr="00860A8C">
        <w:rPr>
          <w:rFonts w:ascii="Times New Roman" w:eastAsia="Calibri" w:hAnsi="Times New Roman" w:cs="Times New Roman"/>
          <w:sz w:val="24"/>
          <w:szCs w:val="24"/>
        </w:rPr>
        <w:t xml:space="preserve"> in </w:t>
      </w:r>
      <w:r w:rsidR="007F39B4" w:rsidRPr="00860A8C">
        <w:rPr>
          <w:rFonts w:ascii="Times New Roman" w:eastAsia="Calibri" w:hAnsi="Times New Roman" w:cs="Times New Roman"/>
          <w:sz w:val="24"/>
          <w:szCs w:val="24"/>
        </w:rPr>
        <w:t>conventional</w:t>
      </w:r>
      <w:r w:rsidR="00B51AAA" w:rsidRPr="00860A8C">
        <w:rPr>
          <w:rFonts w:ascii="Times New Roman" w:eastAsia="Calibri" w:hAnsi="Times New Roman" w:cs="Times New Roman"/>
          <w:sz w:val="24"/>
          <w:szCs w:val="24"/>
        </w:rPr>
        <w:t xml:space="preserve"> demisting equipment</w:t>
      </w:r>
      <w:r w:rsidR="00C01BD0" w:rsidRPr="00860A8C">
        <w:rPr>
          <w:rFonts w:ascii="Times New Roman" w:eastAsia="Calibri" w:hAnsi="Times New Roman" w:cs="Times New Roman"/>
          <w:sz w:val="24"/>
          <w:szCs w:val="24"/>
        </w:rPr>
        <w:t>.</w:t>
      </w:r>
      <w:r w:rsidR="00B51AAA" w:rsidRPr="00860A8C">
        <w:rPr>
          <w:rFonts w:ascii="Times New Roman" w:eastAsia="Calibri" w:hAnsi="Times New Roman" w:cs="Times New Roman"/>
          <w:sz w:val="24"/>
          <w:szCs w:val="24"/>
        </w:rPr>
        <w:t xml:space="preserve"> The </w:t>
      </w:r>
      <w:r w:rsidR="00C01BD0" w:rsidRPr="00860A8C">
        <w:rPr>
          <w:rFonts w:ascii="Times New Roman" w:eastAsia="Calibri" w:hAnsi="Times New Roman" w:cs="Times New Roman"/>
          <w:sz w:val="24"/>
          <w:szCs w:val="24"/>
        </w:rPr>
        <w:t>absorber and water wash section</w:t>
      </w:r>
      <w:r w:rsidR="00B51AAA" w:rsidRPr="00860A8C">
        <w:rPr>
          <w:rFonts w:ascii="Times New Roman" w:eastAsia="Calibri" w:hAnsi="Times New Roman" w:cs="Times New Roman"/>
          <w:sz w:val="24"/>
          <w:szCs w:val="24"/>
        </w:rPr>
        <w:t xml:space="preserve"> configuration</w:t>
      </w:r>
      <w:r w:rsidR="00C01BD0" w:rsidRPr="00860A8C">
        <w:rPr>
          <w:rFonts w:ascii="Times New Roman" w:eastAsia="Calibri" w:hAnsi="Times New Roman" w:cs="Times New Roman"/>
          <w:sz w:val="24"/>
          <w:szCs w:val="24"/>
        </w:rPr>
        <w:t xml:space="preserve"> and operating conditions have </w:t>
      </w:r>
      <w:r w:rsidR="00B51AAA" w:rsidRPr="00860A8C">
        <w:rPr>
          <w:rFonts w:ascii="Times New Roman" w:eastAsia="Calibri" w:hAnsi="Times New Roman" w:cs="Times New Roman"/>
          <w:sz w:val="24"/>
          <w:szCs w:val="24"/>
        </w:rPr>
        <w:t xml:space="preserve">a </w:t>
      </w:r>
      <w:r w:rsidR="00C01BD0" w:rsidRPr="00860A8C">
        <w:rPr>
          <w:rFonts w:ascii="Times New Roman" w:eastAsia="Calibri" w:hAnsi="Times New Roman" w:cs="Times New Roman"/>
          <w:sz w:val="24"/>
          <w:szCs w:val="24"/>
        </w:rPr>
        <w:t>significant effect on aerosol growth</w:t>
      </w:r>
      <w:r w:rsidR="008E2D61" w:rsidRPr="00860A8C">
        <w:rPr>
          <w:rFonts w:ascii="Times New Roman" w:eastAsia="Calibri" w:hAnsi="Times New Roman" w:cs="Times New Roman"/>
          <w:sz w:val="24"/>
          <w:szCs w:val="24"/>
        </w:rPr>
        <w:t>. Linde-BASF tested a</w:t>
      </w:r>
      <w:r w:rsidR="00B51AAA" w:rsidRPr="00860A8C">
        <w:rPr>
          <w:rFonts w:ascii="Times New Roman" w:eastAsia="Calibri" w:hAnsi="Times New Roman" w:cs="Times New Roman"/>
          <w:sz w:val="24"/>
          <w:szCs w:val="24"/>
        </w:rPr>
        <w:t>n advanced</w:t>
      </w:r>
      <w:r w:rsidR="008E2D61" w:rsidRPr="00860A8C">
        <w:rPr>
          <w:rFonts w:ascii="Times New Roman" w:eastAsia="Calibri" w:hAnsi="Times New Roman" w:cs="Times New Roman"/>
          <w:sz w:val="24"/>
          <w:szCs w:val="24"/>
        </w:rPr>
        <w:t xml:space="preserve"> two stage</w:t>
      </w:r>
      <w:r w:rsidR="00B51AAA" w:rsidRPr="00860A8C">
        <w:rPr>
          <w:rFonts w:ascii="Times New Roman" w:eastAsia="Calibri" w:hAnsi="Times New Roman" w:cs="Times New Roman"/>
          <w:sz w:val="24"/>
          <w:szCs w:val="24"/>
        </w:rPr>
        <w:t xml:space="preserve"> </w:t>
      </w:r>
      <w:r w:rsidR="008E2D61" w:rsidRPr="00860A8C">
        <w:rPr>
          <w:rFonts w:ascii="Times New Roman" w:eastAsia="Calibri" w:hAnsi="Times New Roman" w:cs="Times New Roman"/>
          <w:sz w:val="24"/>
          <w:szCs w:val="24"/>
        </w:rPr>
        <w:t xml:space="preserve">water wash emission control system </w:t>
      </w:r>
      <w:r w:rsidR="00B51AAA" w:rsidRPr="00860A8C">
        <w:rPr>
          <w:rFonts w:ascii="Times New Roman" w:eastAsia="Calibri" w:hAnsi="Times New Roman" w:cs="Times New Roman"/>
          <w:sz w:val="24"/>
          <w:szCs w:val="24"/>
        </w:rPr>
        <w:t>above the</w:t>
      </w:r>
      <w:r w:rsidR="008E2D61" w:rsidRPr="00860A8C">
        <w:rPr>
          <w:rFonts w:ascii="Times New Roman" w:eastAsia="Calibri" w:hAnsi="Times New Roman" w:cs="Times New Roman"/>
          <w:sz w:val="24"/>
          <w:szCs w:val="24"/>
        </w:rPr>
        <w:t xml:space="preserve"> absorber bed</w:t>
      </w:r>
      <w:r w:rsidR="00B51AAA" w:rsidRPr="00860A8C">
        <w:rPr>
          <w:rFonts w:ascii="Times New Roman" w:eastAsia="Calibri" w:hAnsi="Times New Roman" w:cs="Times New Roman"/>
          <w:sz w:val="24"/>
          <w:szCs w:val="24"/>
        </w:rPr>
        <w:t>. This</w:t>
      </w:r>
      <w:r w:rsidR="008E2D61" w:rsidRPr="00860A8C">
        <w:rPr>
          <w:rFonts w:ascii="Times New Roman" w:eastAsia="Calibri" w:hAnsi="Times New Roman" w:cs="Times New Roman"/>
          <w:sz w:val="24"/>
          <w:szCs w:val="24"/>
        </w:rPr>
        <w:t xml:space="preserve"> help</w:t>
      </w:r>
      <w:r w:rsidR="00B51AAA" w:rsidRPr="00860A8C">
        <w:rPr>
          <w:rFonts w:ascii="Times New Roman" w:eastAsia="Calibri" w:hAnsi="Times New Roman" w:cs="Times New Roman"/>
          <w:sz w:val="24"/>
          <w:szCs w:val="24"/>
        </w:rPr>
        <w:t>ed to</w:t>
      </w:r>
      <w:r w:rsidR="008E2D61" w:rsidRPr="00860A8C">
        <w:rPr>
          <w:rFonts w:ascii="Times New Roman" w:eastAsia="Calibri" w:hAnsi="Times New Roman" w:cs="Times New Roman"/>
          <w:sz w:val="24"/>
          <w:szCs w:val="24"/>
        </w:rPr>
        <w:t xml:space="preserve"> reduc</w:t>
      </w:r>
      <w:r w:rsidR="00B51AAA" w:rsidRPr="00860A8C">
        <w:rPr>
          <w:rFonts w:ascii="Times New Roman" w:eastAsia="Calibri" w:hAnsi="Times New Roman" w:cs="Times New Roman"/>
          <w:sz w:val="24"/>
          <w:szCs w:val="24"/>
        </w:rPr>
        <w:t>e the emissions</w:t>
      </w:r>
      <w:r w:rsidR="008E2D61" w:rsidRPr="00860A8C">
        <w:rPr>
          <w:rFonts w:ascii="Times New Roman" w:eastAsia="Calibri" w:hAnsi="Times New Roman" w:cs="Times New Roman"/>
          <w:sz w:val="24"/>
          <w:szCs w:val="24"/>
        </w:rPr>
        <w:t xml:space="preserve"> but did</w:t>
      </w:r>
      <w:r w:rsidR="00B51AAA" w:rsidRPr="00860A8C">
        <w:rPr>
          <w:rFonts w:ascii="Times New Roman" w:eastAsia="Calibri" w:hAnsi="Times New Roman" w:cs="Times New Roman"/>
          <w:sz w:val="24"/>
          <w:szCs w:val="24"/>
        </w:rPr>
        <w:t xml:space="preserve"> </w:t>
      </w:r>
      <w:r w:rsidR="008E2D61" w:rsidRPr="00860A8C">
        <w:rPr>
          <w:rFonts w:ascii="Times New Roman" w:eastAsia="Calibri" w:hAnsi="Times New Roman" w:cs="Times New Roman"/>
          <w:sz w:val="24"/>
          <w:szCs w:val="24"/>
        </w:rPr>
        <w:t>n</w:t>
      </w:r>
      <w:r w:rsidR="00B51AAA" w:rsidRPr="00860A8C">
        <w:rPr>
          <w:rFonts w:ascii="Times New Roman" w:eastAsia="Calibri" w:hAnsi="Times New Roman" w:cs="Times New Roman"/>
          <w:sz w:val="24"/>
          <w:szCs w:val="24"/>
        </w:rPr>
        <w:t>o</w:t>
      </w:r>
      <w:r w:rsidR="008E2D61" w:rsidRPr="00860A8C">
        <w:rPr>
          <w:rFonts w:ascii="Times New Roman" w:eastAsia="Calibri" w:hAnsi="Times New Roman" w:cs="Times New Roman"/>
          <w:sz w:val="24"/>
          <w:szCs w:val="24"/>
        </w:rPr>
        <w:t xml:space="preserve">t completely </w:t>
      </w:r>
      <w:r w:rsidR="00B51AAA" w:rsidRPr="00860A8C">
        <w:rPr>
          <w:rFonts w:ascii="Times New Roman" w:eastAsia="Calibri" w:hAnsi="Times New Roman" w:cs="Times New Roman"/>
          <w:sz w:val="24"/>
          <w:szCs w:val="24"/>
        </w:rPr>
        <w:t>solve</w:t>
      </w:r>
      <w:r w:rsidR="008E2D61" w:rsidRPr="00860A8C">
        <w:rPr>
          <w:rFonts w:ascii="Times New Roman" w:eastAsia="Calibri" w:hAnsi="Times New Roman" w:cs="Times New Roman"/>
          <w:sz w:val="24"/>
          <w:szCs w:val="24"/>
        </w:rPr>
        <w:t xml:space="preserve"> the problem </w:t>
      </w:r>
      <w:r w:rsidR="00514A2F" w:rsidRPr="00860A8C">
        <w:rPr>
          <w:rFonts w:ascii="Times New Roman" w:eastAsia="Calibri" w:hAnsi="Times New Roman" w:cs="Times New Roman"/>
          <w:sz w:val="24"/>
          <w:szCs w:val="24"/>
        </w:rPr>
        <w:fldChar w:fldCharType="begin"/>
      </w:r>
      <w:r w:rsidR="002A29D1" w:rsidRPr="00860A8C">
        <w:rPr>
          <w:rFonts w:ascii="Times New Roman" w:eastAsia="Calibri" w:hAnsi="Times New Roman" w:cs="Times New Roman"/>
          <w:sz w:val="24"/>
          <w:szCs w:val="24"/>
        </w:rPr>
        <w:instrText xml:space="preserve"> ADDIN ZOTERO_ITEM CSL_CITATION {"citationID":"zWGEDo2w","properties":{"formattedCitation":"[16]","plainCitation":"[16]"},"citationItems":[{"id":58,"uris":["http://zotero.org/users/3066975/items/F5N5JXVH"],"uri":["http://zotero.org/users/3066975/items/F5N5JXVH"],"itemData":{"id":58,"type":"article-journal","title":"Pilot-scale Demonstration of an Advanced Aqueous Amine-based Post-combustion Capture Technology for CO2 Capture from Power Plant Flue Gases","container-title":"Energy Procedia","collection-title":"12th International Conference on Greenhouse Gas Control Technologies, GHGT-12","page":"1456-1469","volume":"63","source":"ScienceDirect","abstract":"Post-combustion CO2 capture (PCC) technology offers flexibility to treat the flue gas from both existing and new coal-fired power plants and can be applied to treat all or a portion of the flue gas. Solvent-based technologies are today the leading option for PCC from large coal-fired power plants as they have been applied in large-scale in other applications. Linde and BASF are working together to further improve a post-combustion capture technology incorporating BASF's novel aqueous amine-based process based on the results of the joint development of BASF, Linde and RWE at the PCC pilot plant in Niederaussem, Germany. This technology offers significant benefits compared to other solvent-based processes as it aims to reduce the regeneration energy requirements using novel solvents that are very stable under the coal-fired power plant feed gas conditions. BASF has developed the desired solvent based on the evaluation of a large number of candidates and long-term small pilot-scale testing has been performed on a lignite-fired flue gas. Linde has evaluated a number of options for capital cost reduction in large engineered systems for solvent-based PCC technology. Pilot-scale demonstration on a coal-fired power plant flue gas at a 1-1.5 MWe scale is currently planned under a project supported by DOE (project award DE-FE0007453). Mechanical completion of the pilot plant was achieved in July 2014 and the final commissioning activities are being completed to enable start-up of operations in late 2014. The pilot plant incorporates the capability to test a number of unique features of the Linde-BASF technology aimed at lowering the overall energy consumption as well as resulting in capital cost reduction. In this presentation, the details of the fabrication, construction and start-up of the pilot plant will be discussed. The pilot plant incorporates significant instrumentation and control features to enable automated and stable operation, and the ability to reliably check and verify mass and energy balance closures with adequate redundancies. Detailed plans for the parametric and long-term testing will be discussed; these tests are aimed at validating the technology performance against targets set based on a preliminary techno-economic assessment, and, the stability of the solvent with continued operation over an extended period.","DOI":"10.1016/j.egypro.2014.11.155","ISSN":"1876-6102","journalAbbreviation":"Energy Procedia","author":[{"family":"Stoffregen","given":"Torsten"},{"family":"Rigby","given":"Sean"},{"family":"Jovanovic","given":"Stevan"},{"family":"Krishnamurthy","given":"Krish R."}],"issued":{"date-parts":[["2014",1,1]]}}}],"schema":"https://github.com/citation-style-language/schema/raw/master/csl-citation.json"} </w:instrText>
      </w:r>
      <w:r w:rsidR="00514A2F" w:rsidRPr="00860A8C">
        <w:rPr>
          <w:rFonts w:ascii="Times New Roman" w:eastAsia="Calibri" w:hAnsi="Times New Roman" w:cs="Times New Roman"/>
          <w:sz w:val="24"/>
          <w:szCs w:val="24"/>
        </w:rPr>
        <w:fldChar w:fldCharType="separate"/>
      </w:r>
      <w:r w:rsidR="002A29D1" w:rsidRPr="00860A8C">
        <w:rPr>
          <w:rFonts w:ascii="Times New Roman" w:hAnsi="Times New Roman" w:cs="Times New Roman"/>
          <w:sz w:val="24"/>
          <w:szCs w:val="24"/>
        </w:rPr>
        <w:t>[16]</w:t>
      </w:r>
      <w:r w:rsidR="00514A2F" w:rsidRPr="00860A8C">
        <w:rPr>
          <w:rFonts w:ascii="Times New Roman" w:eastAsia="Calibri" w:hAnsi="Times New Roman" w:cs="Times New Roman"/>
          <w:sz w:val="24"/>
          <w:szCs w:val="24"/>
        </w:rPr>
        <w:fldChar w:fldCharType="end"/>
      </w:r>
      <w:r w:rsidR="008E2D61" w:rsidRPr="00860A8C">
        <w:rPr>
          <w:rFonts w:ascii="Times New Roman" w:eastAsia="Calibri" w:hAnsi="Times New Roman" w:cs="Times New Roman"/>
          <w:sz w:val="24"/>
          <w:szCs w:val="24"/>
          <w:lang w:val="en-US"/>
        </w:rPr>
        <w:t xml:space="preserve">. </w:t>
      </w:r>
      <w:r w:rsidR="008E2D61" w:rsidRPr="00860A8C">
        <w:rPr>
          <w:rFonts w:ascii="Times New Roman" w:eastAsia="Calibri" w:hAnsi="Times New Roman" w:cs="Times New Roman"/>
          <w:sz w:val="24"/>
          <w:szCs w:val="24"/>
        </w:rPr>
        <w:t>Aker Solut</w:t>
      </w:r>
      <w:r w:rsidR="0022125C" w:rsidRPr="00860A8C">
        <w:rPr>
          <w:rFonts w:ascii="Times New Roman" w:eastAsia="Calibri" w:hAnsi="Times New Roman" w:cs="Times New Roman"/>
          <w:sz w:val="24"/>
          <w:szCs w:val="24"/>
        </w:rPr>
        <w:t xml:space="preserve">ions </w:t>
      </w:r>
      <w:r w:rsidR="008E2D61" w:rsidRPr="00860A8C">
        <w:rPr>
          <w:rFonts w:ascii="Times New Roman" w:eastAsia="Calibri" w:hAnsi="Times New Roman" w:cs="Times New Roman"/>
          <w:sz w:val="24"/>
          <w:szCs w:val="24"/>
        </w:rPr>
        <w:t xml:space="preserve">developed a novel emission control system involving the combination of </w:t>
      </w:r>
      <w:r w:rsidR="00B51AAA" w:rsidRPr="00860A8C">
        <w:rPr>
          <w:rFonts w:ascii="Times New Roman" w:eastAsia="Calibri" w:hAnsi="Times New Roman" w:cs="Times New Roman"/>
          <w:sz w:val="24"/>
          <w:szCs w:val="24"/>
        </w:rPr>
        <w:t xml:space="preserve">an </w:t>
      </w:r>
      <w:r w:rsidR="008E2D61" w:rsidRPr="00860A8C">
        <w:rPr>
          <w:rFonts w:ascii="Times New Roman" w:eastAsia="Calibri" w:hAnsi="Times New Roman" w:cs="Times New Roman"/>
          <w:sz w:val="24"/>
          <w:szCs w:val="24"/>
        </w:rPr>
        <w:t xml:space="preserve">anti-mist </w:t>
      </w:r>
      <w:r w:rsidR="0022125C" w:rsidRPr="00860A8C">
        <w:rPr>
          <w:rFonts w:ascii="Times New Roman" w:eastAsia="Calibri" w:hAnsi="Times New Roman" w:cs="Times New Roman"/>
          <w:sz w:val="24"/>
          <w:szCs w:val="24"/>
        </w:rPr>
        <w:t xml:space="preserve">design and an acid wash </w:t>
      </w:r>
      <w:r w:rsidR="008E2D61" w:rsidRPr="00860A8C">
        <w:rPr>
          <w:rFonts w:ascii="Times New Roman" w:eastAsia="Calibri" w:hAnsi="Times New Roman" w:cs="Times New Roman"/>
          <w:sz w:val="24"/>
          <w:szCs w:val="24"/>
        </w:rPr>
        <w:t>s</w:t>
      </w:r>
      <w:r w:rsidR="0022125C" w:rsidRPr="00860A8C">
        <w:rPr>
          <w:rFonts w:ascii="Times New Roman" w:eastAsia="Calibri" w:hAnsi="Times New Roman" w:cs="Times New Roman"/>
          <w:sz w:val="24"/>
          <w:szCs w:val="24"/>
        </w:rPr>
        <w:t>etu</w:t>
      </w:r>
      <w:r w:rsidR="008E2D61" w:rsidRPr="00860A8C">
        <w:rPr>
          <w:rFonts w:ascii="Times New Roman" w:eastAsia="Calibri" w:hAnsi="Times New Roman" w:cs="Times New Roman"/>
          <w:sz w:val="24"/>
          <w:szCs w:val="24"/>
        </w:rPr>
        <w:t>p</w:t>
      </w:r>
      <w:r w:rsidR="00B51AAA" w:rsidRPr="00860A8C">
        <w:rPr>
          <w:rFonts w:ascii="Times New Roman" w:eastAsia="Calibri" w:hAnsi="Times New Roman" w:cs="Times New Roman"/>
          <w:sz w:val="24"/>
          <w:szCs w:val="24"/>
        </w:rPr>
        <w:t xml:space="preserve"> and used this</w:t>
      </w:r>
      <w:r w:rsidR="008E2D61" w:rsidRPr="00860A8C">
        <w:rPr>
          <w:rFonts w:ascii="Times New Roman" w:eastAsia="Calibri" w:hAnsi="Times New Roman" w:cs="Times New Roman"/>
          <w:sz w:val="24"/>
          <w:szCs w:val="24"/>
        </w:rPr>
        <w:t xml:space="preserve"> </w:t>
      </w:r>
      <w:r w:rsidR="0022125C" w:rsidRPr="00860A8C">
        <w:rPr>
          <w:rFonts w:ascii="Times New Roman" w:eastAsia="Calibri" w:hAnsi="Times New Roman" w:cs="Times New Roman"/>
          <w:sz w:val="24"/>
          <w:szCs w:val="24"/>
        </w:rPr>
        <w:t xml:space="preserve">on flue gas from a Residual Catalytic Cracker </w:t>
      </w:r>
      <w:r w:rsidR="0022125C" w:rsidRPr="00860A8C">
        <w:rPr>
          <w:rFonts w:ascii="Times New Roman" w:eastAsia="Calibri" w:hAnsi="Times New Roman" w:cs="Times New Roman"/>
          <w:sz w:val="24"/>
          <w:szCs w:val="24"/>
        </w:rPr>
        <w:lastRenderedPageBreak/>
        <w:t>(RCC)</w:t>
      </w:r>
      <w:r w:rsidR="00B51AAA" w:rsidRPr="00860A8C">
        <w:rPr>
          <w:rFonts w:ascii="Times New Roman" w:eastAsia="Calibri" w:hAnsi="Times New Roman" w:cs="Times New Roman"/>
          <w:sz w:val="24"/>
          <w:szCs w:val="24"/>
        </w:rPr>
        <w:t xml:space="preserve"> containing</w:t>
      </w:r>
      <w:r w:rsidR="0022125C" w:rsidRPr="00860A8C">
        <w:rPr>
          <w:rFonts w:ascii="Times New Roman" w:eastAsia="Calibri" w:hAnsi="Times New Roman" w:cs="Times New Roman"/>
          <w:sz w:val="24"/>
          <w:szCs w:val="24"/>
        </w:rPr>
        <w:t xml:space="preserve"> external nuclei like H</w:t>
      </w:r>
      <w:r w:rsidR="0022125C" w:rsidRPr="00860A8C">
        <w:rPr>
          <w:rFonts w:ascii="Times New Roman" w:eastAsia="Calibri" w:hAnsi="Times New Roman" w:cs="Times New Roman"/>
          <w:sz w:val="24"/>
          <w:szCs w:val="24"/>
          <w:vertAlign w:val="subscript"/>
        </w:rPr>
        <w:t>2</w:t>
      </w:r>
      <w:r w:rsidR="0022125C" w:rsidRPr="00860A8C">
        <w:rPr>
          <w:rFonts w:ascii="Times New Roman" w:eastAsia="Calibri" w:hAnsi="Times New Roman" w:cs="Times New Roman"/>
          <w:sz w:val="24"/>
          <w:szCs w:val="24"/>
        </w:rPr>
        <w:t>SO</w:t>
      </w:r>
      <w:r w:rsidR="0022125C" w:rsidRPr="00860A8C">
        <w:rPr>
          <w:rFonts w:ascii="Times New Roman" w:eastAsia="Calibri" w:hAnsi="Times New Roman" w:cs="Times New Roman"/>
          <w:sz w:val="24"/>
          <w:szCs w:val="24"/>
          <w:vertAlign w:val="subscript"/>
        </w:rPr>
        <w:t xml:space="preserve">4 </w:t>
      </w:r>
      <w:r w:rsidR="00B51AAA" w:rsidRPr="00860A8C">
        <w:rPr>
          <w:rFonts w:ascii="Times New Roman" w:eastAsia="Calibri" w:hAnsi="Times New Roman" w:cs="Times New Roman"/>
          <w:sz w:val="24"/>
          <w:szCs w:val="24"/>
        </w:rPr>
        <w:t>which lead to h</w:t>
      </w:r>
      <w:r w:rsidR="0022125C" w:rsidRPr="00860A8C">
        <w:rPr>
          <w:rFonts w:ascii="Times New Roman" w:eastAsia="Calibri" w:hAnsi="Times New Roman" w:cs="Times New Roman"/>
          <w:sz w:val="24"/>
          <w:szCs w:val="24"/>
        </w:rPr>
        <w:t>igh</w:t>
      </w:r>
      <w:r w:rsidR="00B51AAA" w:rsidRPr="00860A8C">
        <w:rPr>
          <w:rFonts w:ascii="Times New Roman" w:eastAsia="Calibri" w:hAnsi="Times New Roman" w:cs="Times New Roman"/>
          <w:sz w:val="24"/>
          <w:szCs w:val="24"/>
        </w:rPr>
        <w:t xml:space="preserve"> amine</w:t>
      </w:r>
      <w:r w:rsidR="0022125C" w:rsidRPr="00860A8C">
        <w:rPr>
          <w:rFonts w:ascii="Times New Roman" w:eastAsia="Calibri" w:hAnsi="Times New Roman" w:cs="Times New Roman"/>
          <w:sz w:val="24"/>
          <w:szCs w:val="24"/>
        </w:rPr>
        <w:t xml:space="preserve"> emission</w:t>
      </w:r>
      <w:r w:rsidR="00B51AAA" w:rsidRPr="00860A8C">
        <w:rPr>
          <w:rFonts w:ascii="Times New Roman" w:eastAsia="Calibri" w:hAnsi="Times New Roman" w:cs="Times New Roman"/>
          <w:sz w:val="24"/>
          <w:szCs w:val="24"/>
        </w:rPr>
        <w:t>. W</w:t>
      </w:r>
      <w:r w:rsidR="0022125C" w:rsidRPr="00860A8C">
        <w:rPr>
          <w:rFonts w:ascii="Times New Roman" w:eastAsia="Calibri" w:hAnsi="Times New Roman" w:cs="Times New Roman"/>
          <w:sz w:val="24"/>
          <w:szCs w:val="24"/>
        </w:rPr>
        <w:t>ith this new concept</w:t>
      </w:r>
      <w:r w:rsidR="007C48A1" w:rsidRPr="00860A8C">
        <w:rPr>
          <w:rFonts w:ascii="Times New Roman" w:eastAsia="Calibri" w:hAnsi="Times New Roman" w:cs="Times New Roman"/>
          <w:sz w:val="24"/>
          <w:szCs w:val="24"/>
        </w:rPr>
        <w:t>,</w:t>
      </w:r>
      <w:r w:rsidR="0022125C" w:rsidRPr="00860A8C">
        <w:rPr>
          <w:rFonts w:ascii="Times New Roman" w:eastAsia="Calibri" w:hAnsi="Times New Roman" w:cs="Times New Roman"/>
          <w:sz w:val="24"/>
          <w:szCs w:val="24"/>
        </w:rPr>
        <w:t xml:space="preserve"> the emission</w:t>
      </w:r>
      <w:r w:rsidR="00B51AAA" w:rsidRPr="00860A8C">
        <w:rPr>
          <w:rFonts w:ascii="Times New Roman" w:eastAsia="Calibri" w:hAnsi="Times New Roman" w:cs="Times New Roman"/>
          <w:sz w:val="24"/>
          <w:szCs w:val="24"/>
        </w:rPr>
        <w:t>s were</w:t>
      </w:r>
      <w:r w:rsidR="0022125C" w:rsidRPr="00860A8C">
        <w:rPr>
          <w:rFonts w:ascii="Times New Roman" w:eastAsia="Calibri" w:hAnsi="Times New Roman" w:cs="Times New Roman"/>
          <w:sz w:val="24"/>
          <w:szCs w:val="24"/>
        </w:rPr>
        <w:t xml:space="preserve"> reduced significantly but still amine emissions</w:t>
      </w:r>
      <w:r w:rsidR="00CD5331" w:rsidRPr="00860A8C">
        <w:rPr>
          <w:rFonts w:ascii="Times New Roman" w:eastAsia="Calibri" w:hAnsi="Times New Roman" w:cs="Times New Roman"/>
          <w:sz w:val="24"/>
          <w:szCs w:val="24"/>
        </w:rPr>
        <w:t xml:space="preserve"> </w:t>
      </w:r>
      <w:r w:rsidR="00B51AAA" w:rsidRPr="00860A8C">
        <w:rPr>
          <w:rFonts w:ascii="Times New Roman" w:eastAsia="Calibri" w:hAnsi="Times New Roman" w:cs="Times New Roman"/>
          <w:sz w:val="24"/>
          <w:szCs w:val="24"/>
        </w:rPr>
        <w:t xml:space="preserve">in the range </w:t>
      </w:r>
      <w:r w:rsidR="00CD5331" w:rsidRPr="00860A8C">
        <w:rPr>
          <w:rFonts w:ascii="Times New Roman" w:eastAsia="Calibri" w:hAnsi="Times New Roman" w:cs="Times New Roman"/>
          <w:sz w:val="24"/>
          <w:szCs w:val="24"/>
        </w:rPr>
        <w:t>of</w:t>
      </w:r>
      <w:r w:rsidR="00B51AAA" w:rsidRPr="00860A8C">
        <w:rPr>
          <w:rFonts w:ascii="Times New Roman" w:eastAsia="Calibri" w:hAnsi="Times New Roman" w:cs="Times New Roman"/>
          <w:sz w:val="24"/>
          <w:szCs w:val="24"/>
        </w:rPr>
        <w:t xml:space="preserve"> a</w:t>
      </w:r>
      <w:r w:rsidR="00CD5331" w:rsidRPr="00860A8C">
        <w:rPr>
          <w:rFonts w:ascii="Times New Roman" w:eastAsia="Calibri" w:hAnsi="Times New Roman" w:cs="Times New Roman"/>
          <w:sz w:val="24"/>
          <w:szCs w:val="24"/>
        </w:rPr>
        <w:t xml:space="preserve"> few </w:t>
      </w:r>
      <w:r w:rsidR="0022125C" w:rsidRPr="00860A8C">
        <w:rPr>
          <w:rFonts w:ascii="Times New Roman" w:eastAsia="Calibri" w:hAnsi="Times New Roman" w:cs="Times New Roman"/>
          <w:sz w:val="24"/>
          <w:szCs w:val="24"/>
        </w:rPr>
        <w:t xml:space="preserve">ppm were confirmed </w:t>
      </w:r>
      <w:r w:rsidR="00514A2F" w:rsidRPr="00860A8C">
        <w:rPr>
          <w:rFonts w:ascii="Times New Roman" w:eastAsia="Calibri" w:hAnsi="Times New Roman" w:cs="Times New Roman"/>
          <w:sz w:val="24"/>
          <w:szCs w:val="24"/>
        </w:rPr>
        <w:fldChar w:fldCharType="begin"/>
      </w:r>
      <w:r w:rsidR="002A29D1" w:rsidRPr="00860A8C">
        <w:rPr>
          <w:rFonts w:ascii="Times New Roman" w:eastAsia="Calibri" w:hAnsi="Times New Roman" w:cs="Times New Roman"/>
          <w:sz w:val="24"/>
          <w:szCs w:val="24"/>
        </w:rPr>
        <w:instrText xml:space="preserve"> ADDIN ZOTERO_ITEM CSL_CITATION {"citationID":"BLmemor9","properties":{"formattedCitation":"[17]","plainCitation":"[17]"},"citationItems":[{"id":4,"uris":["http://zotero.org/users/3066975/items/2BBZAVNJ"],"uri":["http://zotero.org/users/3066975/items/2BBZAVNJ"],"itemData":{"id":4,"type":"article-journal","title":"Controlling Amine Mist Formation in CO2 Capture from Residual Catalytic Cracker (RCC) Flue Gas","container-title":"Energy Procedia","collection-title":"12th International Conference on Greenhouse Gas Control Technologies, GHGT-12","page":"884-892","volume":"63","source":"ScienceDirect","abstract":"Aker Solutions has developed a novel emission control system involving the combination of anti-mist design and an acid wash polishing step. This concept was tested at a 200kg/h CO2 Mobile Test Unit (MTU) operating on flue gas from a Residual Catalytic Cracker (RCC). It was found that the RCC gas contained relatively high concentration of H2SO4 mist (up to 33mg/Nm3) compared to what is typically seen from a modern coal-fired power station. The high concentration of H2SO4 nuclei generated high amine emission (&gt;200ppm) when the MTU was operated in conventional mode. On the other hand when the MTU was operated in anti-mist mode the emissions were greatly reduced and amine emissions down to 2ppm were confirmed by manual emission measurements. A test with conventional mist abatement technology (Brownian diffusion filter) installed upstream the MTU was also performed. It was shown that the filter had large removal efficiency of H2SO4, however still significant amine emissions persisted when the MTU was not operated in anti-mist mode. The results clearly demonstrate that the Aker Solutions’ Anti-Mist design is an attractive option for mist abatement compared to conventional technology.","DOI":"10.1016/j.egypro.2014.11.098","ISSN":"1876-6102","journalAbbreviation":"Energy Procedia","author":[{"family":"Bade","given":"Otto Morten"},{"family":"Knudsen","given":"Jacob Nygaard"},{"family":"Gorset","given":"Oddvar"},{"family":"Askestad","given":"Inga"}],"issued":{"date-parts":[["2014",1,1]]}}}],"schema":"https://github.com/citation-style-language/schema/raw/master/csl-citation.json"} </w:instrText>
      </w:r>
      <w:r w:rsidR="00514A2F" w:rsidRPr="00860A8C">
        <w:rPr>
          <w:rFonts w:ascii="Times New Roman" w:eastAsia="Calibri" w:hAnsi="Times New Roman" w:cs="Times New Roman"/>
          <w:sz w:val="24"/>
          <w:szCs w:val="24"/>
        </w:rPr>
        <w:fldChar w:fldCharType="separate"/>
      </w:r>
      <w:r w:rsidR="002A29D1" w:rsidRPr="00860A8C">
        <w:rPr>
          <w:rFonts w:ascii="Times New Roman" w:hAnsi="Times New Roman" w:cs="Times New Roman"/>
          <w:sz w:val="24"/>
          <w:szCs w:val="24"/>
        </w:rPr>
        <w:t>[17]</w:t>
      </w:r>
      <w:r w:rsidR="00514A2F" w:rsidRPr="00860A8C">
        <w:rPr>
          <w:rFonts w:ascii="Times New Roman" w:eastAsia="Calibri" w:hAnsi="Times New Roman" w:cs="Times New Roman"/>
          <w:sz w:val="24"/>
          <w:szCs w:val="24"/>
        </w:rPr>
        <w:fldChar w:fldCharType="end"/>
      </w:r>
      <w:r w:rsidR="0022125C" w:rsidRPr="00860A8C">
        <w:rPr>
          <w:rFonts w:ascii="Times New Roman" w:eastAsia="Calibri" w:hAnsi="Times New Roman" w:cs="Times New Roman"/>
          <w:sz w:val="24"/>
          <w:szCs w:val="24"/>
        </w:rPr>
        <w:t>.</w:t>
      </w:r>
    </w:p>
    <w:p w14:paraId="76CBCCDD" w14:textId="2B0EF7B7" w:rsidR="002161A7" w:rsidRPr="00860A8C" w:rsidRDefault="00405438"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Fulk r</w:t>
      </w:r>
      <w:r w:rsidR="002161A7" w:rsidRPr="00860A8C">
        <w:rPr>
          <w:rFonts w:ascii="Times New Roman" w:eastAsia="Calibri" w:hAnsi="Times New Roman" w:cs="Times New Roman"/>
          <w:sz w:val="24"/>
          <w:szCs w:val="24"/>
        </w:rPr>
        <w:t>eported in his work that aerosol growth in water wash column</w:t>
      </w:r>
      <w:r w:rsidR="00A30823" w:rsidRPr="00860A8C">
        <w:rPr>
          <w:rFonts w:ascii="Times New Roman" w:eastAsia="Calibri" w:hAnsi="Times New Roman" w:cs="Times New Roman"/>
          <w:sz w:val="24"/>
          <w:szCs w:val="24"/>
        </w:rPr>
        <w:t>s</w:t>
      </w:r>
      <w:r w:rsidR="002161A7" w:rsidRPr="00860A8C">
        <w:rPr>
          <w:rFonts w:ascii="Times New Roman" w:eastAsia="Calibri" w:hAnsi="Times New Roman" w:cs="Times New Roman"/>
          <w:sz w:val="24"/>
          <w:szCs w:val="24"/>
        </w:rPr>
        <w:t xml:space="preserve"> is expected to occur because of rapid condensation of water on aerosols and modelling results presented in that work also indicate rapid growth of aerosol in wash sections</w:t>
      </w:r>
      <w:r w:rsidRPr="00860A8C">
        <w:rPr>
          <w:rFonts w:ascii="Times New Roman" w:eastAsia="Calibri" w:hAnsi="Times New Roman" w:cs="Times New Roman"/>
          <w:sz w:val="24"/>
          <w:szCs w:val="24"/>
        </w:rPr>
        <w:fldChar w:fldCharType="begin"/>
      </w:r>
      <w:r w:rsidRPr="00860A8C">
        <w:rPr>
          <w:rFonts w:ascii="Times New Roman" w:eastAsia="Calibri" w:hAnsi="Times New Roman" w:cs="Times New Roman"/>
          <w:sz w:val="24"/>
          <w:szCs w:val="24"/>
        </w:rPr>
        <w:instrText xml:space="preserve"> ADDIN ZOTERO_ITEM CSL_CITATION {"citationID":"a8m6vgtt7","properties":{"formattedCitation":"[18]","plainCitation":"[18]"},"citationItems":[{"id":100,"uris":["http://zotero.org/users/3066975/items/G84WQ9ZR"],"uri":["http://zotero.org/users/3066975/items/G84WQ9ZR"],"itemData":{"id":100,"type":"thesis","title":"Measuring and modeling aerosols in carbon dioxide capture by aqueous amines","genre":"Thesis","source":"repositories.lib.utexas.edu","abstract":"Pilot scale CO2 capture plants have shown that amine condensation onto seed nuclei results in very high amine emissions which are very difficult to control using traditional aerosol removal techniques. Aerosol emissions can be suppressed by adjusting operating conditions such that drops evaporate, or, alternatively, grow to a size that can be efficiently captured by low cost methods. The effects of operating conditions on aerosol growth were investigated by experimental measurement and numerical modeling with sensitivity analyses. Total particle densities and particle size distributions (PSDs) were measured using a custom-built phase Doppler interferometer (PDI) on bench and pilot scale CO2 absorbers. Seed nuclei were generated using vaporized H2SO4, gaseous SO2, and flue gas from a coal-fired power plant. PSDs were used to calculate the aerosol amine concentration when compared to total phase (gas and aerosol) measurements collected by FTIR. The effects of operating conditions on aerosol growth were simulated in a combined heat and mass transfer model coded in MATLAB®. Aerosol transport equations included corrections for surface curvature and transport length scale regimes. Absorber and water wash models were simulated using Aspen Plus®. Inlet CO2 is crucial in creating supersaturation in the absorber; the loading difference between the aerosol and bulk solvent creates an amine driving force for condensation. Aerosols grow faster in non-intercooled columns due to differences in solvent composition (CO2 loading) and temperature. H2O condensation is the primary growth mechanism in the water wash. Reducing the water wash amine concentration and providing additional residence time leads to more aerosol growth. Doubling the water wash height results in a 13.7 % increase in the final aerosol diameter for a generic 8 m PZ absorber. Similar to some other volatile amines, PZ forms 1–5 μm aerosols because its amine volatility is a strong function of CO2 loading. The amine concentration in measured aerosol distributions, calculated by PDI/FTIR comparison, was one-to-two orders of magnitude lower than the bulk solvent. SO2 forms aerosol with PZ. 65 % of injected SO2 leaves in the aerosol phase. Therefore, SO2 polishing scrubbers are essential and systems should not be designed for simultaneous absorption of CO2 and SO2.","URL":"https://repositories.lib.utexas.edu/handle/2152/41723","author":[{"family":"Fulk","given":"Steven Michael"}],"issued":{"date-parts":[["2016",10,18]]},"accessed":{"date-parts":[["2017",1,10]]}}}],"schema":"https://github.com/citation-style-language/schema/raw/master/csl-citation.json"} </w:instrText>
      </w:r>
      <w:r w:rsidRPr="00860A8C">
        <w:rPr>
          <w:rFonts w:ascii="Times New Roman" w:eastAsia="Calibri" w:hAnsi="Times New Roman" w:cs="Times New Roman"/>
          <w:sz w:val="24"/>
          <w:szCs w:val="24"/>
        </w:rPr>
        <w:fldChar w:fldCharType="separate"/>
      </w:r>
      <w:r w:rsidRPr="00860A8C">
        <w:rPr>
          <w:rFonts w:ascii="Times New Roman" w:hAnsi="Times New Roman" w:cs="Times New Roman"/>
          <w:sz w:val="24"/>
        </w:rPr>
        <w:t>[18]</w:t>
      </w:r>
      <w:r w:rsidRPr="00860A8C">
        <w:rPr>
          <w:rFonts w:ascii="Times New Roman" w:eastAsia="Calibri" w:hAnsi="Times New Roman" w:cs="Times New Roman"/>
          <w:sz w:val="24"/>
          <w:szCs w:val="24"/>
        </w:rPr>
        <w:fldChar w:fldCharType="end"/>
      </w:r>
      <w:r w:rsidR="002161A7" w:rsidRPr="00860A8C">
        <w:rPr>
          <w:rFonts w:ascii="Times New Roman" w:eastAsia="Calibri" w:hAnsi="Times New Roman" w:cs="Times New Roman"/>
          <w:sz w:val="24"/>
          <w:szCs w:val="24"/>
        </w:rPr>
        <w:t xml:space="preserve">. </w:t>
      </w:r>
      <w:r w:rsidR="003E6ACB" w:rsidRPr="00860A8C">
        <w:rPr>
          <w:rFonts w:ascii="Times New Roman" w:eastAsia="Calibri" w:hAnsi="Times New Roman" w:cs="Times New Roman"/>
          <w:sz w:val="24"/>
          <w:szCs w:val="24"/>
        </w:rPr>
        <w:t xml:space="preserve">In another modelling work the effect of water wash on aerosol </w:t>
      </w:r>
      <w:r w:rsidR="00A30823" w:rsidRPr="00860A8C">
        <w:rPr>
          <w:rFonts w:ascii="Times New Roman" w:eastAsia="Calibri" w:hAnsi="Times New Roman" w:cs="Times New Roman"/>
          <w:sz w:val="24"/>
          <w:szCs w:val="24"/>
        </w:rPr>
        <w:t>growth</w:t>
      </w:r>
      <w:r w:rsidR="003E6ACB" w:rsidRPr="00860A8C">
        <w:rPr>
          <w:rFonts w:ascii="Times New Roman" w:eastAsia="Calibri" w:hAnsi="Times New Roman" w:cs="Times New Roman"/>
          <w:sz w:val="24"/>
          <w:szCs w:val="24"/>
        </w:rPr>
        <w:t xml:space="preserve"> is modelled and results exhibit the same character</w:t>
      </w:r>
      <w:r w:rsidR="00A30823" w:rsidRPr="00860A8C">
        <w:rPr>
          <w:rFonts w:ascii="Times New Roman" w:eastAsia="Calibri" w:hAnsi="Times New Roman" w:cs="Times New Roman"/>
          <w:sz w:val="24"/>
          <w:szCs w:val="24"/>
        </w:rPr>
        <w:t>istics</w:t>
      </w:r>
      <w:r w:rsidR="003E6ACB" w:rsidRPr="00860A8C">
        <w:rPr>
          <w:rFonts w:ascii="Times New Roman" w:eastAsia="Calibri" w:hAnsi="Times New Roman" w:cs="Times New Roman"/>
          <w:sz w:val="24"/>
          <w:szCs w:val="24"/>
        </w:rPr>
        <w:t xml:space="preserve"> as reported by Fulk </w:t>
      </w:r>
      <w:r w:rsidR="003E6ACB" w:rsidRPr="00860A8C">
        <w:rPr>
          <w:rFonts w:ascii="Times New Roman" w:eastAsia="Calibri" w:hAnsi="Times New Roman" w:cs="Times New Roman"/>
          <w:sz w:val="24"/>
          <w:szCs w:val="24"/>
        </w:rPr>
        <w:fldChar w:fldCharType="begin"/>
      </w:r>
      <w:r w:rsidR="003E6ACB" w:rsidRPr="00860A8C">
        <w:rPr>
          <w:rFonts w:ascii="Times New Roman" w:eastAsia="Calibri" w:hAnsi="Times New Roman" w:cs="Times New Roman"/>
          <w:sz w:val="24"/>
          <w:szCs w:val="24"/>
        </w:rPr>
        <w:instrText xml:space="preserve"> ADDIN ZOTERO_ITEM CSL_CITATION {"citationID":"aldqq86vfi","properties":{"formattedCitation":"[19]","plainCitation":"[19]"},"citationItems":[{"id":243,"uris":["http://zotero.org/users/3066975/items/WQQJGNS7"],"uri":["http://zotero.org/users/3066975/items/WQQJGNS7"],"itemData":{"id":243,"type":"article-journal","title":"Modeling Amine Aerosol Growth at Realistic Pilot Plant Conditions","container-title":"Energy Procedia","author":[{"family":"Zhang","given":"Yue"},{"family":"Kang","given":"Jia-Lin"},{"family":"Fulk","given":"Steven M."},{"family":"Rochelle","given":"Gary"}],"issued":{"date-parts":[["2017"]]}}}],"schema":"https://github.com/citation-style-language/schema/raw/master/csl-citation.json"} </w:instrText>
      </w:r>
      <w:r w:rsidR="003E6ACB" w:rsidRPr="00860A8C">
        <w:rPr>
          <w:rFonts w:ascii="Times New Roman" w:eastAsia="Calibri" w:hAnsi="Times New Roman" w:cs="Times New Roman"/>
          <w:sz w:val="24"/>
          <w:szCs w:val="24"/>
        </w:rPr>
        <w:fldChar w:fldCharType="separate"/>
      </w:r>
      <w:r w:rsidR="003E6ACB" w:rsidRPr="00860A8C">
        <w:rPr>
          <w:rFonts w:ascii="Times New Roman" w:hAnsi="Times New Roman" w:cs="Times New Roman"/>
          <w:sz w:val="24"/>
        </w:rPr>
        <w:t>[19]</w:t>
      </w:r>
      <w:r w:rsidR="003E6ACB" w:rsidRPr="00860A8C">
        <w:rPr>
          <w:rFonts w:ascii="Times New Roman" w:eastAsia="Calibri" w:hAnsi="Times New Roman" w:cs="Times New Roman"/>
          <w:sz w:val="24"/>
          <w:szCs w:val="24"/>
        </w:rPr>
        <w:fldChar w:fldCharType="end"/>
      </w:r>
      <w:r w:rsidR="003E6ACB" w:rsidRPr="00860A8C">
        <w:rPr>
          <w:rFonts w:ascii="Times New Roman" w:eastAsia="Calibri" w:hAnsi="Times New Roman" w:cs="Times New Roman"/>
          <w:sz w:val="24"/>
          <w:szCs w:val="24"/>
        </w:rPr>
        <w:t>.</w:t>
      </w:r>
    </w:p>
    <w:p w14:paraId="24CCFDC5" w14:textId="4910B121" w:rsidR="00C55BDC" w:rsidRPr="00860A8C" w:rsidRDefault="005B7DC1"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A</w:t>
      </w:r>
      <w:r w:rsidR="006051B4" w:rsidRPr="00860A8C">
        <w:rPr>
          <w:rFonts w:ascii="Times New Roman" w:eastAsia="Calibri" w:hAnsi="Times New Roman" w:cs="Times New Roman"/>
          <w:sz w:val="24"/>
          <w:szCs w:val="24"/>
        </w:rPr>
        <w:t>ll these investigations</w:t>
      </w:r>
      <w:r w:rsidRPr="00860A8C">
        <w:rPr>
          <w:rFonts w:ascii="Times New Roman" w:eastAsia="Calibri" w:hAnsi="Times New Roman" w:cs="Times New Roman"/>
          <w:sz w:val="24"/>
          <w:szCs w:val="24"/>
        </w:rPr>
        <w:t xml:space="preserve"> show that</w:t>
      </w:r>
      <w:r w:rsidR="006051B4" w:rsidRPr="00860A8C">
        <w:rPr>
          <w:rFonts w:ascii="Times New Roman" w:eastAsia="Calibri" w:hAnsi="Times New Roman" w:cs="Times New Roman"/>
          <w:sz w:val="24"/>
          <w:szCs w:val="24"/>
        </w:rPr>
        <w:t xml:space="preserve"> it is of vital significance to </w:t>
      </w:r>
      <w:r w:rsidRPr="00860A8C">
        <w:rPr>
          <w:rFonts w:ascii="Times New Roman" w:eastAsia="Calibri" w:hAnsi="Times New Roman" w:cs="Times New Roman"/>
          <w:sz w:val="24"/>
          <w:szCs w:val="24"/>
        </w:rPr>
        <w:t>understand</w:t>
      </w:r>
      <w:r w:rsidR="006051B4" w:rsidRPr="00860A8C">
        <w:rPr>
          <w:rFonts w:ascii="Times New Roman" w:eastAsia="Calibri" w:hAnsi="Times New Roman" w:cs="Times New Roman"/>
          <w:sz w:val="24"/>
          <w:szCs w:val="24"/>
        </w:rPr>
        <w:t xml:space="preserve"> the </w:t>
      </w:r>
      <w:r w:rsidR="007F39B4" w:rsidRPr="00860A8C">
        <w:rPr>
          <w:rFonts w:ascii="Times New Roman" w:eastAsia="Calibri" w:hAnsi="Times New Roman" w:cs="Times New Roman"/>
          <w:sz w:val="24"/>
          <w:szCs w:val="24"/>
        </w:rPr>
        <w:t>behaviour</w:t>
      </w:r>
      <w:r w:rsidR="006051B4" w:rsidRPr="00860A8C">
        <w:rPr>
          <w:rFonts w:ascii="Times New Roman" w:eastAsia="Calibri" w:hAnsi="Times New Roman" w:cs="Times New Roman"/>
          <w:sz w:val="24"/>
          <w:szCs w:val="24"/>
        </w:rPr>
        <w:t xml:space="preserve"> of aerosols </w:t>
      </w:r>
      <w:r w:rsidR="00A30823" w:rsidRPr="00860A8C">
        <w:rPr>
          <w:rFonts w:ascii="Times New Roman" w:eastAsia="Calibri" w:hAnsi="Times New Roman" w:cs="Times New Roman"/>
          <w:sz w:val="24"/>
          <w:szCs w:val="24"/>
        </w:rPr>
        <w:t>in both the absorber and water</w:t>
      </w:r>
      <w:r w:rsidR="006051B4" w:rsidRPr="00860A8C">
        <w:rPr>
          <w:rFonts w:ascii="Times New Roman" w:eastAsia="Calibri" w:hAnsi="Times New Roman" w:cs="Times New Roman"/>
          <w:sz w:val="24"/>
          <w:szCs w:val="24"/>
        </w:rPr>
        <w:t xml:space="preserve"> wash section</w:t>
      </w:r>
      <w:r w:rsidR="00A30823" w:rsidRPr="00860A8C">
        <w:rPr>
          <w:rFonts w:ascii="Times New Roman" w:eastAsia="Calibri" w:hAnsi="Times New Roman" w:cs="Times New Roman"/>
          <w:sz w:val="24"/>
          <w:szCs w:val="24"/>
        </w:rPr>
        <w:t>s</w:t>
      </w:r>
      <w:r w:rsidR="006051B4" w:rsidRPr="00860A8C">
        <w:rPr>
          <w:rFonts w:ascii="Times New Roman" w:eastAsia="Calibri" w:hAnsi="Times New Roman" w:cs="Times New Roman"/>
          <w:sz w:val="24"/>
          <w:szCs w:val="24"/>
        </w:rPr>
        <w:t xml:space="preserve">. </w:t>
      </w:r>
      <w:r w:rsidR="00A30823" w:rsidRPr="00860A8C">
        <w:rPr>
          <w:rFonts w:ascii="Times New Roman" w:eastAsia="Calibri" w:hAnsi="Times New Roman" w:cs="Times New Roman"/>
          <w:sz w:val="24"/>
          <w:szCs w:val="24"/>
        </w:rPr>
        <w:t>In this work a 2D model is used to predict development in droplet internal temperature and concentration profiles, droplet growth and the effect of aerosol droplets on the gas phase in water wash sections used in PCCC plants.</w:t>
      </w:r>
    </w:p>
    <w:p w14:paraId="67302929" w14:textId="79CF86B6" w:rsidR="006051B4" w:rsidRPr="00860A8C" w:rsidRDefault="001E494A" w:rsidP="006051B4">
      <w:pPr>
        <w:jc w:val="both"/>
        <w:rPr>
          <w:rFonts w:ascii="Times New Roman" w:eastAsia="Calibri" w:hAnsi="Times New Roman" w:cs="Times New Roman"/>
          <w:b/>
          <w:sz w:val="24"/>
          <w:szCs w:val="24"/>
        </w:rPr>
      </w:pPr>
      <w:r w:rsidRPr="00860A8C">
        <w:rPr>
          <w:rFonts w:ascii="Times New Roman" w:eastAsia="Calibri" w:hAnsi="Times New Roman" w:cs="Times New Roman"/>
          <w:b/>
          <w:sz w:val="24"/>
          <w:szCs w:val="24"/>
        </w:rPr>
        <w:t xml:space="preserve">2. </w:t>
      </w:r>
      <w:r w:rsidR="006051B4" w:rsidRPr="00860A8C">
        <w:rPr>
          <w:rFonts w:ascii="Times New Roman" w:eastAsia="Calibri" w:hAnsi="Times New Roman" w:cs="Times New Roman"/>
          <w:b/>
          <w:sz w:val="24"/>
          <w:szCs w:val="24"/>
        </w:rPr>
        <w:t xml:space="preserve">Modelling  </w:t>
      </w:r>
    </w:p>
    <w:p w14:paraId="36C02720" w14:textId="317E2A95" w:rsidR="005335F9" w:rsidRPr="00860A8C" w:rsidRDefault="00090BC3" w:rsidP="005335F9">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A d</w:t>
      </w:r>
      <w:r w:rsidR="006051B4" w:rsidRPr="00860A8C">
        <w:rPr>
          <w:rFonts w:ascii="Times New Roman" w:eastAsia="Calibri" w:hAnsi="Times New Roman" w:cs="Times New Roman"/>
          <w:sz w:val="24"/>
          <w:szCs w:val="24"/>
        </w:rPr>
        <w:t xml:space="preserve">etailed model </w:t>
      </w:r>
      <w:r w:rsidRPr="00860A8C">
        <w:rPr>
          <w:rFonts w:ascii="Times New Roman" w:eastAsia="Calibri" w:hAnsi="Times New Roman" w:cs="Times New Roman"/>
          <w:sz w:val="24"/>
          <w:szCs w:val="24"/>
        </w:rPr>
        <w:t>covering the mass and heat</w:t>
      </w:r>
      <w:r w:rsidR="006051B4" w:rsidRPr="00860A8C">
        <w:rPr>
          <w:rFonts w:ascii="Times New Roman" w:eastAsia="Calibri" w:hAnsi="Times New Roman" w:cs="Times New Roman"/>
          <w:sz w:val="24"/>
          <w:szCs w:val="24"/>
        </w:rPr>
        <w:t xml:space="preserve"> transfer process</w:t>
      </w:r>
      <w:r w:rsidRPr="00860A8C">
        <w:rPr>
          <w:rFonts w:ascii="Times New Roman" w:eastAsia="Calibri" w:hAnsi="Times New Roman" w:cs="Times New Roman"/>
          <w:sz w:val="24"/>
          <w:szCs w:val="24"/>
        </w:rPr>
        <w:t>es</w:t>
      </w:r>
      <w:r w:rsidR="006051B4" w:rsidRPr="00860A8C">
        <w:rPr>
          <w:rFonts w:ascii="Times New Roman" w:eastAsia="Calibri" w:hAnsi="Times New Roman" w:cs="Times New Roman"/>
          <w:sz w:val="24"/>
          <w:szCs w:val="24"/>
        </w:rPr>
        <w:t xml:space="preserve"> between gas and aerosol phase and between gas and </w:t>
      </w:r>
      <w:r w:rsidRPr="00860A8C">
        <w:rPr>
          <w:rFonts w:ascii="Times New Roman" w:eastAsia="Calibri" w:hAnsi="Times New Roman" w:cs="Times New Roman"/>
          <w:sz w:val="24"/>
          <w:szCs w:val="24"/>
        </w:rPr>
        <w:t xml:space="preserve">bulk </w:t>
      </w:r>
      <w:r w:rsidR="006051B4" w:rsidRPr="00860A8C">
        <w:rPr>
          <w:rFonts w:ascii="Times New Roman" w:eastAsia="Calibri" w:hAnsi="Times New Roman" w:cs="Times New Roman"/>
          <w:sz w:val="24"/>
          <w:szCs w:val="24"/>
        </w:rPr>
        <w:t>liquid phase</w:t>
      </w:r>
      <w:r w:rsidRPr="00860A8C">
        <w:rPr>
          <w:rFonts w:ascii="Times New Roman" w:eastAsia="Calibri" w:hAnsi="Times New Roman" w:cs="Times New Roman"/>
          <w:sz w:val="24"/>
          <w:szCs w:val="24"/>
        </w:rPr>
        <w:t>, including the droplet internal concentration and temperature profiles,</w:t>
      </w:r>
      <w:r w:rsidR="006051B4" w:rsidRPr="00860A8C">
        <w:rPr>
          <w:rFonts w:ascii="Times New Roman" w:eastAsia="Calibri" w:hAnsi="Times New Roman" w:cs="Times New Roman"/>
          <w:sz w:val="24"/>
          <w:szCs w:val="24"/>
        </w:rPr>
        <w:t xml:space="preserve"> is</w:t>
      </w:r>
      <w:r w:rsidRPr="00860A8C">
        <w:rPr>
          <w:rFonts w:ascii="Times New Roman" w:eastAsia="Calibri" w:hAnsi="Times New Roman" w:cs="Times New Roman"/>
          <w:sz w:val="24"/>
          <w:szCs w:val="24"/>
        </w:rPr>
        <w:t xml:space="preserve"> developed and</w:t>
      </w:r>
      <w:r w:rsidR="006051B4" w:rsidRPr="00860A8C">
        <w:rPr>
          <w:rFonts w:ascii="Times New Roman" w:eastAsia="Calibri" w:hAnsi="Times New Roman" w:cs="Times New Roman"/>
          <w:sz w:val="24"/>
          <w:szCs w:val="24"/>
        </w:rPr>
        <w:t xml:space="preserve"> already well explained in </w:t>
      </w:r>
      <w:r w:rsidR="00B71458" w:rsidRPr="00860A8C">
        <w:rPr>
          <w:rFonts w:ascii="Times New Roman" w:eastAsia="Calibri" w:hAnsi="Times New Roman" w:cs="Times New Roman"/>
          <w:sz w:val="24"/>
          <w:szCs w:val="24"/>
        </w:rPr>
        <w:fldChar w:fldCharType="begin"/>
      </w:r>
      <w:r w:rsidR="003E6ACB" w:rsidRPr="00860A8C">
        <w:rPr>
          <w:rFonts w:ascii="Times New Roman" w:eastAsia="Calibri" w:hAnsi="Times New Roman" w:cs="Times New Roman"/>
          <w:sz w:val="24"/>
          <w:szCs w:val="24"/>
        </w:rPr>
        <w:instrText xml:space="preserve"> ADDIN ZOTERO_ITEM CSL_CITATION {"citationID":"mgsbfHPK","properties":{"formattedCitation":"[20,21]","plainCitation":"[20,21]"},"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F."}],"issued":{"date-parts":[["2017",3]]}}},{"id":462,"uris":["http://zotero.org/users/3066975/items/WFXEHUNV"],"uri":["http://zotero.org/users/3066975/items/WFXEHUNV"],"itemData":{"id":462,"type":"article-journal","title":"Gas Phase Amine Depletion Created By Aerosol Formation and Growth","container-title":"International Journal of Greenhouse Gas Control","DOI":"http://dx.doi.org/10.1016/j.ijggc.2017.07.001","author":[{"family":"Majeed","given":"Hammad"},{"family":"Knuutila","given":"Hanna"},{"family":"Hillestad","given":"Magne"},{"family":"Svendsen","given":"Hallvard F."}],"issued":{"date-parts":[["2017"]]}}}],"schema":"https://github.com/citation-style-language/schema/raw/master/csl-citation.json"} </w:instrText>
      </w:r>
      <w:r w:rsidR="00B71458" w:rsidRPr="00860A8C">
        <w:rPr>
          <w:rFonts w:ascii="Times New Roman" w:eastAsia="Calibri" w:hAnsi="Times New Roman" w:cs="Times New Roman"/>
          <w:sz w:val="24"/>
          <w:szCs w:val="24"/>
        </w:rPr>
        <w:fldChar w:fldCharType="separate"/>
      </w:r>
      <w:r w:rsidR="003E6ACB" w:rsidRPr="00860A8C">
        <w:rPr>
          <w:rFonts w:ascii="Times New Roman" w:hAnsi="Times New Roman" w:cs="Times New Roman"/>
          <w:sz w:val="24"/>
        </w:rPr>
        <w:t>[20,21]</w:t>
      </w:r>
      <w:r w:rsidR="00B71458" w:rsidRPr="00860A8C">
        <w:rPr>
          <w:rFonts w:ascii="Times New Roman" w:eastAsia="Calibri" w:hAnsi="Times New Roman" w:cs="Times New Roman"/>
          <w:sz w:val="24"/>
          <w:szCs w:val="24"/>
        </w:rPr>
        <w:fldChar w:fldCharType="end"/>
      </w:r>
      <w:r w:rsidR="006051B4" w:rsidRPr="00860A8C">
        <w:rPr>
          <w:rFonts w:ascii="Times New Roman" w:eastAsia="Calibri" w:hAnsi="Times New Roman" w:cs="Times New Roman"/>
          <w:sz w:val="24"/>
          <w:szCs w:val="24"/>
        </w:rPr>
        <w:t>. These paper</w:t>
      </w:r>
      <w:r w:rsidR="0073324A" w:rsidRPr="00860A8C">
        <w:rPr>
          <w:rFonts w:ascii="Times New Roman" w:eastAsia="Calibri" w:hAnsi="Times New Roman" w:cs="Times New Roman"/>
          <w:sz w:val="24"/>
          <w:szCs w:val="24"/>
        </w:rPr>
        <w:t>s</w:t>
      </w:r>
      <w:r w:rsidR="006051B4" w:rsidRPr="00860A8C">
        <w:rPr>
          <w:rFonts w:ascii="Times New Roman" w:eastAsia="Calibri" w:hAnsi="Times New Roman" w:cs="Times New Roman"/>
          <w:sz w:val="24"/>
          <w:szCs w:val="24"/>
        </w:rPr>
        <w:t xml:space="preserve"> describe the </w:t>
      </w:r>
      <w:r w:rsidR="00C55BDC" w:rsidRPr="00860A8C">
        <w:rPr>
          <w:rFonts w:ascii="Times New Roman" w:eastAsia="Calibri" w:hAnsi="Times New Roman" w:cs="Times New Roman"/>
          <w:sz w:val="24"/>
          <w:szCs w:val="24"/>
        </w:rPr>
        <w:t>model equation</w:t>
      </w:r>
      <w:r w:rsidR="00B71458" w:rsidRPr="00860A8C">
        <w:rPr>
          <w:rFonts w:ascii="Times New Roman" w:eastAsia="Calibri" w:hAnsi="Times New Roman" w:cs="Times New Roman"/>
          <w:sz w:val="24"/>
          <w:szCs w:val="24"/>
        </w:rPr>
        <w:t>s</w:t>
      </w:r>
      <w:r w:rsidR="00C55BDC" w:rsidRPr="00860A8C">
        <w:rPr>
          <w:rFonts w:ascii="Times New Roman" w:eastAsia="Calibri" w:hAnsi="Times New Roman" w:cs="Times New Roman"/>
          <w:sz w:val="24"/>
          <w:szCs w:val="24"/>
        </w:rPr>
        <w:t xml:space="preserve"> </w:t>
      </w:r>
      <w:r w:rsidRPr="00860A8C">
        <w:rPr>
          <w:rFonts w:ascii="Times New Roman" w:eastAsia="Calibri" w:hAnsi="Times New Roman" w:cs="Times New Roman"/>
          <w:sz w:val="24"/>
          <w:szCs w:val="24"/>
        </w:rPr>
        <w:t>for the three</w:t>
      </w:r>
      <w:r w:rsidR="00C55BDC" w:rsidRPr="00860A8C">
        <w:rPr>
          <w:rFonts w:ascii="Times New Roman" w:eastAsia="Calibri" w:hAnsi="Times New Roman" w:cs="Times New Roman"/>
          <w:sz w:val="24"/>
          <w:szCs w:val="24"/>
        </w:rPr>
        <w:t xml:space="preserve"> phases, </w:t>
      </w:r>
      <w:r w:rsidRPr="00860A8C">
        <w:rPr>
          <w:rFonts w:ascii="Times New Roman" w:eastAsia="Calibri" w:hAnsi="Times New Roman" w:cs="Times New Roman"/>
          <w:sz w:val="24"/>
          <w:szCs w:val="24"/>
        </w:rPr>
        <w:t xml:space="preserve">the </w:t>
      </w:r>
      <w:r w:rsidR="00C55BDC" w:rsidRPr="00860A8C">
        <w:rPr>
          <w:rFonts w:ascii="Times New Roman" w:eastAsia="Calibri" w:hAnsi="Times New Roman" w:cs="Times New Roman"/>
          <w:sz w:val="24"/>
          <w:szCs w:val="24"/>
        </w:rPr>
        <w:t xml:space="preserve">data input, </w:t>
      </w:r>
      <w:r w:rsidRPr="00860A8C">
        <w:rPr>
          <w:rFonts w:ascii="Times New Roman" w:eastAsia="Calibri" w:hAnsi="Times New Roman" w:cs="Times New Roman"/>
          <w:sz w:val="24"/>
          <w:szCs w:val="24"/>
        </w:rPr>
        <w:t xml:space="preserve">the </w:t>
      </w:r>
      <w:r w:rsidR="00A30823" w:rsidRPr="00860A8C">
        <w:rPr>
          <w:rFonts w:ascii="Times New Roman" w:eastAsia="Calibri" w:hAnsi="Times New Roman" w:cs="Times New Roman"/>
          <w:sz w:val="24"/>
          <w:szCs w:val="24"/>
        </w:rPr>
        <w:t>solution methodology</w:t>
      </w:r>
      <w:r w:rsidR="00C55BDC" w:rsidRPr="00860A8C">
        <w:rPr>
          <w:rFonts w:ascii="Times New Roman" w:eastAsia="Calibri" w:hAnsi="Times New Roman" w:cs="Times New Roman"/>
          <w:sz w:val="24"/>
          <w:szCs w:val="24"/>
        </w:rPr>
        <w:t xml:space="preserve"> </w:t>
      </w:r>
      <w:r w:rsidR="006051B4" w:rsidRPr="00860A8C">
        <w:rPr>
          <w:rFonts w:ascii="Times New Roman" w:eastAsia="Calibri" w:hAnsi="Times New Roman" w:cs="Times New Roman"/>
          <w:sz w:val="24"/>
          <w:szCs w:val="24"/>
        </w:rPr>
        <w:t>and also give examples how droplet</w:t>
      </w:r>
      <w:r w:rsidRPr="00860A8C">
        <w:rPr>
          <w:rFonts w:ascii="Times New Roman" w:eastAsia="Calibri" w:hAnsi="Times New Roman" w:cs="Times New Roman"/>
          <w:sz w:val="24"/>
          <w:szCs w:val="24"/>
        </w:rPr>
        <w:t>s</w:t>
      </w:r>
      <w:r w:rsidR="006051B4" w:rsidRPr="00860A8C">
        <w:rPr>
          <w:rFonts w:ascii="Times New Roman" w:eastAsia="Calibri" w:hAnsi="Times New Roman" w:cs="Times New Roman"/>
          <w:sz w:val="24"/>
          <w:szCs w:val="24"/>
        </w:rPr>
        <w:t xml:space="preserve"> shrink or grow as </w:t>
      </w:r>
      <w:r w:rsidRPr="00860A8C">
        <w:rPr>
          <w:rFonts w:ascii="Times New Roman" w:eastAsia="Calibri" w:hAnsi="Times New Roman" w:cs="Times New Roman"/>
          <w:sz w:val="24"/>
          <w:szCs w:val="24"/>
        </w:rPr>
        <w:t>they</w:t>
      </w:r>
      <w:r w:rsidR="006051B4" w:rsidRPr="00860A8C">
        <w:rPr>
          <w:rFonts w:ascii="Times New Roman" w:eastAsia="Calibri" w:hAnsi="Times New Roman" w:cs="Times New Roman"/>
          <w:sz w:val="24"/>
          <w:szCs w:val="24"/>
        </w:rPr>
        <w:t xml:space="preserve"> pass through </w:t>
      </w:r>
      <w:r w:rsidRPr="00860A8C">
        <w:rPr>
          <w:rFonts w:ascii="Times New Roman" w:eastAsia="Calibri" w:hAnsi="Times New Roman" w:cs="Times New Roman"/>
          <w:sz w:val="24"/>
          <w:szCs w:val="24"/>
        </w:rPr>
        <w:t xml:space="preserve">an </w:t>
      </w:r>
      <w:r w:rsidR="006051B4" w:rsidRPr="00860A8C">
        <w:rPr>
          <w:rFonts w:ascii="Times New Roman" w:eastAsia="Calibri" w:hAnsi="Times New Roman" w:cs="Times New Roman"/>
          <w:sz w:val="24"/>
          <w:szCs w:val="24"/>
        </w:rPr>
        <w:t>absorber, along with th</w:t>
      </w:r>
      <w:r w:rsidRPr="00860A8C">
        <w:rPr>
          <w:rFonts w:ascii="Times New Roman" w:eastAsia="Calibri" w:hAnsi="Times New Roman" w:cs="Times New Roman"/>
          <w:sz w:val="24"/>
          <w:szCs w:val="24"/>
        </w:rPr>
        <w:t>e</w:t>
      </w:r>
      <w:r w:rsidR="006051B4" w:rsidRPr="00860A8C">
        <w:rPr>
          <w:rFonts w:ascii="Times New Roman" w:eastAsia="Calibri" w:hAnsi="Times New Roman" w:cs="Times New Roman"/>
          <w:sz w:val="24"/>
          <w:szCs w:val="24"/>
        </w:rPr>
        <w:t xml:space="preserve"> droplet internal variable profiles and also the gas phase profiles to see </w:t>
      </w:r>
      <w:r w:rsidRPr="00860A8C">
        <w:rPr>
          <w:rFonts w:ascii="Times New Roman" w:eastAsia="Calibri" w:hAnsi="Times New Roman" w:cs="Times New Roman"/>
          <w:sz w:val="24"/>
          <w:szCs w:val="24"/>
        </w:rPr>
        <w:t>possible</w:t>
      </w:r>
      <w:r w:rsidR="006051B4" w:rsidRPr="00860A8C">
        <w:rPr>
          <w:rFonts w:ascii="Times New Roman" w:eastAsia="Calibri" w:hAnsi="Times New Roman" w:cs="Times New Roman"/>
          <w:sz w:val="24"/>
          <w:szCs w:val="24"/>
        </w:rPr>
        <w:t xml:space="preserve"> depletion effect</w:t>
      </w:r>
      <w:r w:rsidRPr="00860A8C">
        <w:rPr>
          <w:rFonts w:ascii="Times New Roman" w:eastAsia="Calibri" w:hAnsi="Times New Roman" w:cs="Times New Roman"/>
          <w:sz w:val="24"/>
          <w:szCs w:val="24"/>
        </w:rPr>
        <w:t>s</w:t>
      </w:r>
      <w:r w:rsidR="006051B4" w:rsidRPr="00860A8C">
        <w:rPr>
          <w:rFonts w:ascii="Times New Roman" w:eastAsia="Calibri" w:hAnsi="Times New Roman" w:cs="Times New Roman"/>
          <w:sz w:val="24"/>
          <w:szCs w:val="24"/>
        </w:rPr>
        <w:t>. Th</w:t>
      </w:r>
      <w:r w:rsidRPr="00860A8C">
        <w:rPr>
          <w:rFonts w:ascii="Times New Roman" w:eastAsia="Calibri" w:hAnsi="Times New Roman" w:cs="Times New Roman"/>
          <w:sz w:val="24"/>
          <w:szCs w:val="24"/>
        </w:rPr>
        <w:t>e</w:t>
      </w:r>
      <w:r w:rsidR="006051B4" w:rsidRPr="00860A8C">
        <w:rPr>
          <w:rFonts w:ascii="Times New Roman" w:eastAsia="Calibri" w:hAnsi="Times New Roman" w:cs="Times New Roman"/>
          <w:sz w:val="24"/>
          <w:szCs w:val="24"/>
        </w:rPr>
        <w:t xml:space="preserve">se </w:t>
      </w:r>
      <w:r w:rsidRPr="00860A8C">
        <w:rPr>
          <w:rFonts w:ascii="Times New Roman" w:eastAsia="Calibri" w:hAnsi="Times New Roman" w:cs="Times New Roman"/>
          <w:sz w:val="24"/>
          <w:szCs w:val="24"/>
        </w:rPr>
        <w:t>papers focus on</w:t>
      </w:r>
      <w:r w:rsidR="00B71458" w:rsidRPr="00860A8C">
        <w:rPr>
          <w:rFonts w:ascii="Times New Roman" w:eastAsia="Calibri" w:hAnsi="Times New Roman" w:cs="Times New Roman"/>
          <w:sz w:val="24"/>
          <w:szCs w:val="24"/>
        </w:rPr>
        <w:t xml:space="preserve"> aerosol </w:t>
      </w:r>
      <w:r w:rsidRPr="00860A8C">
        <w:rPr>
          <w:rFonts w:ascii="Times New Roman" w:eastAsia="Calibri" w:hAnsi="Times New Roman" w:cs="Times New Roman"/>
          <w:sz w:val="24"/>
          <w:szCs w:val="24"/>
        </w:rPr>
        <w:t xml:space="preserve">behaviour only </w:t>
      </w:r>
      <w:r w:rsidR="00B71458" w:rsidRPr="00860A8C">
        <w:rPr>
          <w:rFonts w:ascii="Times New Roman" w:eastAsia="Calibri" w:hAnsi="Times New Roman" w:cs="Times New Roman"/>
          <w:sz w:val="24"/>
          <w:szCs w:val="24"/>
        </w:rPr>
        <w:t xml:space="preserve">in </w:t>
      </w:r>
      <w:r w:rsidRPr="00860A8C">
        <w:rPr>
          <w:rFonts w:ascii="Times New Roman" w:eastAsia="Calibri" w:hAnsi="Times New Roman" w:cs="Times New Roman"/>
          <w:sz w:val="24"/>
          <w:szCs w:val="24"/>
        </w:rPr>
        <w:t xml:space="preserve">the </w:t>
      </w:r>
      <w:r w:rsidR="00B71458" w:rsidRPr="00860A8C">
        <w:rPr>
          <w:rFonts w:ascii="Times New Roman" w:eastAsia="Calibri" w:hAnsi="Times New Roman" w:cs="Times New Roman"/>
          <w:sz w:val="24"/>
          <w:szCs w:val="24"/>
        </w:rPr>
        <w:t xml:space="preserve">absorber section </w:t>
      </w:r>
      <w:r w:rsidRPr="00860A8C">
        <w:rPr>
          <w:rFonts w:ascii="Times New Roman" w:eastAsia="Calibri" w:hAnsi="Times New Roman" w:cs="Times New Roman"/>
          <w:sz w:val="24"/>
          <w:szCs w:val="24"/>
        </w:rPr>
        <w:t>and the</w:t>
      </w:r>
      <w:r w:rsidR="0073324A" w:rsidRPr="00860A8C">
        <w:rPr>
          <w:rFonts w:ascii="Times New Roman" w:eastAsia="Calibri" w:hAnsi="Times New Roman" w:cs="Times New Roman"/>
          <w:sz w:val="24"/>
          <w:szCs w:val="24"/>
        </w:rPr>
        <w:t xml:space="preserve"> </w:t>
      </w:r>
      <w:r w:rsidR="006051B4" w:rsidRPr="00860A8C">
        <w:rPr>
          <w:rFonts w:ascii="Times New Roman" w:eastAsia="Calibri" w:hAnsi="Times New Roman" w:cs="Times New Roman"/>
          <w:sz w:val="24"/>
          <w:szCs w:val="24"/>
        </w:rPr>
        <w:t xml:space="preserve">water wash section is not included. The current work is </w:t>
      </w:r>
      <w:r w:rsidRPr="00860A8C">
        <w:rPr>
          <w:rFonts w:ascii="Times New Roman" w:eastAsia="Calibri" w:hAnsi="Times New Roman" w:cs="Times New Roman"/>
          <w:sz w:val="24"/>
          <w:szCs w:val="24"/>
        </w:rPr>
        <w:t>an extension of the</w:t>
      </w:r>
      <w:r w:rsidR="006051B4" w:rsidRPr="00860A8C">
        <w:rPr>
          <w:rFonts w:ascii="Times New Roman" w:eastAsia="Calibri" w:hAnsi="Times New Roman" w:cs="Times New Roman"/>
          <w:sz w:val="24"/>
          <w:szCs w:val="24"/>
        </w:rPr>
        <w:t xml:space="preserve"> already developed model </w:t>
      </w:r>
      <w:r w:rsidRPr="00860A8C">
        <w:rPr>
          <w:rFonts w:ascii="Times New Roman" w:eastAsia="Calibri" w:hAnsi="Times New Roman" w:cs="Times New Roman"/>
          <w:sz w:val="24"/>
          <w:szCs w:val="24"/>
        </w:rPr>
        <w:t>where the</w:t>
      </w:r>
      <w:r w:rsidR="006051B4" w:rsidRPr="00860A8C">
        <w:rPr>
          <w:rFonts w:ascii="Times New Roman" w:eastAsia="Calibri" w:hAnsi="Times New Roman" w:cs="Times New Roman"/>
          <w:sz w:val="24"/>
          <w:szCs w:val="24"/>
        </w:rPr>
        <w:t xml:space="preserve"> </w:t>
      </w:r>
      <w:r w:rsidR="00D1521D" w:rsidRPr="00860A8C">
        <w:rPr>
          <w:rFonts w:ascii="Times New Roman" w:eastAsia="Calibri" w:hAnsi="Times New Roman" w:cs="Times New Roman"/>
          <w:sz w:val="24"/>
          <w:szCs w:val="24"/>
        </w:rPr>
        <w:t>aerosol</w:t>
      </w:r>
      <w:r w:rsidRPr="00860A8C">
        <w:rPr>
          <w:rFonts w:ascii="Times New Roman" w:eastAsia="Calibri" w:hAnsi="Times New Roman" w:cs="Times New Roman"/>
          <w:sz w:val="24"/>
          <w:szCs w:val="24"/>
        </w:rPr>
        <w:t xml:space="preserve"> droplets</w:t>
      </w:r>
      <w:r w:rsidR="00D1521D" w:rsidRPr="00860A8C">
        <w:rPr>
          <w:rFonts w:ascii="Times New Roman" w:eastAsia="Calibri" w:hAnsi="Times New Roman" w:cs="Times New Roman"/>
          <w:sz w:val="24"/>
          <w:szCs w:val="24"/>
        </w:rPr>
        <w:t xml:space="preserve"> travel</w:t>
      </w:r>
      <w:r w:rsidRPr="00860A8C">
        <w:rPr>
          <w:rFonts w:ascii="Times New Roman" w:eastAsia="Calibri" w:hAnsi="Times New Roman" w:cs="Times New Roman"/>
          <w:sz w:val="24"/>
          <w:szCs w:val="24"/>
        </w:rPr>
        <w:t xml:space="preserve"> </w:t>
      </w:r>
      <w:r w:rsidR="00D1521D" w:rsidRPr="00860A8C">
        <w:rPr>
          <w:rFonts w:ascii="Times New Roman" w:eastAsia="Calibri" w:hAnsi="Times New Roman" w:cs="Times New Roman"/>
          <w:sz w:val="24"/>
          <w:szCs w:val="24"/>
        </w:rPr>
        <w:t xml:space="preserve">with </w:t>
      </w:r>
      <w:r w:rsidRPr="00860A8C">
        <w:rPr>
          <w:rFonts w:ascii="Times New Roman" w:eastAsia="Calibri" w:hAnsi="Times New Roman" w:cs="Times New Roman"/>
          <w:sz w:val="24"/>
          <w:szCs w:val="24"/>
        </w:rPr>
        <w:t xml:space="preserve">the </w:t>
      </w:r>
      <w:r w:rsidR="00D1521D" w:rsidRPr="00860A8C">
        <w:rPr>
          <w:rFonts w:ascii="Times New Roman" w:eastAsia="Calibri" w:hAnsi="Times New Roman" w:cs="Times New Roman"/>
          <w:sz w:val="24"/>
          <w:szCs w:val="24"/>
        </w:rPr>
        <w:t xml:space="preserve">gas phase from </w:t>
      </w:r>
      <w:r w:rsidRPr="00860A8C">
        <w:rPr>
          <w:rFonts w:ascii="Times New Roman" w:eastAsia="Calibri" w:hAnsi="Times New Roman" w:cs="Times New Roman"/>
          <w:sz w:val="24"/>
          <w:szCs w:val="24"/>
        </w:rPr>
        <w:t xml:space="preserve">the </w:t>
      </w:r>
      <w:r w:rsidR="00D1521D" w:rsidRPr="00860A8C">
        <w:rPr>
          <w:rFonts w:ascii="Times New Roman" w:eastAsia="Calibri" w:hAnsi="Times New Roman" w:cs="Times New Roman"/>
          <w:sz w:val="24"/>
          <w:szCs w:val="24"/>
        </w:rPr>
        <w:t>absorber</w:t>
      </w:r>
      <w:r w:rsidRPr="00860A8C">
        <w:rPr>
          <w:rFonts w:ascii="Times New Roman" w:eastAsia="Calibri" w:hAnsi="Times New Roman" w:cs="Times New Roman"/>
          <w:sz w:val="24"/>
          <w:szCs w:val="24"/>
        </w:rPr>
        <w:t xml:space="preserve"> and into the</w:t>
      </w:r>
      <w:r w:rsidR="00D1521D" w:rsidRPr="00860A8C">
        <w:rPr>
          <w:rFonts w:ascii="Times New Roman" w:eastAsia="Calibri" w:hAnsi="Times New Roman" w:cs="Times New Roman"/>
          <w:sz w:val="24"/>
          <w:szCs w:val="24"/>
        </w:rPr>
        <w:t xml:space="preserve"> </w:t>
      </w:r>
      <w:r w:rsidR="006051B4" w:rsidRPr="00860A8C">
        <w:rPr>
          <w:rFonts w:ascii="Times New Roman" w:eastAsia="Calibri" w:hAnsi="Times New Roman" w:cs="Times New Roman"/>
          <w:sz w:val="24"/>
          <w:szCs w:val="24"/>
        </w:rPr>
        <w:t>water wash</w:t>
      </w:r>
      <w:r w:rsidRPr="00860A8C">
        <w:rPr>
          <w:rFonts w:ascii="Times New Roman" w:eastAsia="Calibri" w:hAnsi="Times New Roman" w:cs="Times New Roman"/>
          <w:sz w:val="24"/>
          <w:szCs w:val="24"/>
        </w:rPr>
        <w:t xml:space="preserve"> sections</w:t>
      </w:r>
      <w:r w:rsidR="00D1521D" w:rsidRPr="00860A8C">
        <w:rPr>
          <w:rFonts w:ascii="Times New Roman" w:eastAsia="Calibri" w:hAnsi="Times New Roman" w:cs="Times New Roman"/>
          <w:sz w:val="24"/>
          <w:szCs w:val="24"/>
        </w:rPr>
        <w:t xml:space="preserve"> where </w:t>
      </w:r>
      <w:r w:rsidRPr="00860A8C">
        <w:rPr>
          <w:rFonts w:ascii="Times New Roman" w:eastAsia="Calibri" w:hAnsi="Times New Roman" w:cs="Times New Roman"/>
          <w:sz w:val="24"/>
          <w:szCs w:val="24"/>
        </w:rPr>
        <w:t xml:space="preserve">wash </w:t>
      </w:r>
      <w:r w:rsidR="00D1521D" w:rsidRPr="00860A8C">
        <w:rPr>
          <w:rFonts w:ascii="Times New Roman" w:eastAsia="Calibri" w:hAnsi="Times New Roman" w:cs="Times New Roman"/>
          <w:sz w:val="24"/>
          <w:szCs w:val="24"/>
        </w:rPr>
        <w:t xml:space="preserve">water is </w:t>
      </w:r>
      <w:r w:rsidRPr="00860A8C">
        <w:rPr>
          <w:rFonts w:ascii="Times New Roman" w:eastAsia="Calibri" w:hAnsi="Times New Roman" w:cs="Times New Roman"/>
          <w:sz w:val="24"/>
          <w:szCs w:val="24"/>
        </w:rPr>
        <w:t>recycled around each section</w:t>
      </w:r>
      <w:r w:rsidR="00D1521D" w:rsidRPr="00860A8C">
        <w:rPr>
          <w:rFonts w:ascii="Times New Roman" w:eastAsia="Calibri" w:hAnsi="Times New Roman" w:cs="Times New Roman"/>
          <w:sz w:val="24"/>
          <w:szCs w:val="24"/>
        </w:rPr>
        <w:t>.</w:t>
      </w:r>
      <w:r w:rsidR="00C55BDC" w:rsidRPr="00860A8C">
        <w:rPr>
          <w:rFonts w:ascii="Times New Roman" w:eastAsia="Calibri" w:hAnsi="Times New Roman" w:cs="Times New Roman"/>
          <w:sz w:val="24"/>
          <w:szCs w:val="24"/>
        </w:rPr>
        <w:t xml:space="preserve"> </w:t>
      </w:r>
      <w:r w:rsidRPr="00860A8C">
        <w:rPr>
          <w:rFonts w:ascii="Times New Roman" w:eastAsia="Calibri" w:hAnsi="Times New Roman" w:cs="Times New Roman"/>
          <w:sz w:val="24"/>
          <w:szCs w:val="24"/>
        </w:rPr>
        <w:t>The w</w:t>
      </w:r>
      <w:r w:rsidR="00C55BDC" w:rsidRPr="00860A8C">
        <w:rPr>
          <w:rFonts w:ascii="Times New Roman" w:eastAsia="Calibri" w:hAnsi="Times New Roman" w:cs="Times New Roman"/>
          <w:sz w:val="24"/>
          <w:szCs w:val="24"/>
        </w:rPr>
        <w:t xml:space="preserve">ater wash model comprises </w:t>
      </w:r>
      <w:r w:rsidRPr="00860A8C">
        <w:rPr>
          <w:rFonts w:ascii="Times New Roman" w:eastAsia="Calibri" w:hAnsi="Times New Roman" w:cs="Times New Roman"/>
          <w:sz w:val="24"/>
          <w:szCs w:val="24"/>
        </w:rPr>
        <w:t>a</w:t>
      </w:r>
      <w:r w:rsidR="00C55BDC" w:rsidRPr="00860A8C">
        <w:rPr>
          <w:rFonts w:ascii="Times New Roman" w:eastAsia="Calibri" w:hAnsi="Times New Roman" w:cs="Times New Roman"/>
          <w:sz w:val="24"/>
          <w:szCs w:val="24"/>
        </w:rPr>
        <w:t xml:space="preserve"> set of transferring components along with heat transfer similar to that in </w:t>
      </w:r>
      <w:r w:rsidR="00715FB5" w:rsidRPr="00860A8C">
        <w:rPr>
          <w:rFonts w:ascii="Times New Roman" w:eastAsia="Calibri" w:hAnsi="Times New Roman" w:cs="Times New Roman"/>
          <w:sz w:val="24"/>
          <w:szCs w:val="24"/>
        </w:rPr>
        <w:t xml:space="preserve">the </w:t>
      </w:r>
      <w:r w:rsidR="00C55BDC" w:rsidRPr="00860A8C">
        <w:rPr>
          <w:rFonts w:ascii="Times New Roman" w:eastAsia="Calibri" w:hAnsi="Times New Roman" w:cs="Times New Roman"/>
          <w:sz w:val="24"/>
          <w:szCs w:val="24"/>
        </w:rPr>
        <w:t>absorption section.</w:t>
      </w:r>
      <w:r w:rsidR="00D1521D" w:rsidRPr="00860A8C">
        <w:rPr>
          <w:rFonts w:ascii="Times New Roman" w:eastAsia="Calibri" w:hAnsi="Times New Roman" w:cs="Times New Roman"/>
          <w:sz w:val="24"/>
          <w:szCs w:val="24"/>
        </w:rPr>
        <w:t xml:space="preserve"> </w:t>
      </w:r>
      <w:r w:rsidR="00A30823" w:rsidRPr="00860A8C">
        <w:rPr>
          <w:rFonts w:ascii="Times New Roman" w:eastAsia="Calibri" w:hAnsi="Times New Roman" w:cs="Times New Roman"/>
          <w:sz w:val="24"/>
          <w:szCs w:val="24"/>
        </w:rPr>
        <w:t>A</w:t>
      </w:r>
      <w:r w:rsidR="00D1521D" w:rsidRPr="00860A8C">
        <w:rPr>
          <w:rFonts w:ascii="Times New Roman" w:eastAsia="Calibri" w:hAnsi="Times New Roman" w:cs="Times New Roman"/>
          <w:sz w:val="24"/>
          <w:szCs w:val="24"/>
        </w:rPr>
        <w:t xml:space="preserve"> schematic illustration of th</w:t>
      </w:r>
      <w:r w:rsidR="00715FB5" w:rsidRPr="00860A8C">
        <w:rPr>
          <w:rFonts w:ascii="Times New Roman" w:eastAsia="Calibri" w:hAnsi="Times New Roman" w:cs="Times New Roman"/>
          <w:sz w:val="24"/>
          <w:szCs w:val="24"/>
        </w:rPr>
        <w:t>e whole</w:t>
      </w:r>
      <w:r w:rsidR="00D1521D" w:rsidRPr="00860A8C">
        <w:rPr>
          <w:rFonts w:ascii="Times New Roman" w:eastAsia="Calibri" w:hAnsi="Times New Roman" w:cs="Times New Roman"/>
          <w:sz w:val="24"/>
          <w:szCs w:val="24"/>
        </w:rPr>
        <w:t xml:space="preserve"> process is presented in figure 1.</w:t>
      </w:r>
      <w:r w:rsidR="00514A2F" w:rsidRPr="00860A8C">
        <w:rPr>
          <w:rFonts w:ascii="Times New Roman" w:eastAsia="Calibri" w:hAnsi="Times New Roman" w:cs="Times New Roman"/>
          <w:sz w:val="24"/>
          <w:szCs w:val="24"/>
        </w:rPr>
        <w:t xml:space="preserve"> The illustration contains only one water wash </w:t>
      </w:r>
      <w:r w:rsidR="00514A2F" w:rsidRPr="00860A8C">
        <w:rPr>
          <w:rFonts w:ascii="Times New Roman" w:eastAsia="Calibri" w:hAnsi="Times New Roman" w:cs="Times New Roman"/>
          <w:sz w:val="24"/>
          <w:szCs w:val="24"/>
        </w:rPr>
        <w:lastRenderedPageBreak/>
        <w:t>but in fact two separate water washes of 2 m height were used to model results.</w:t>
      </w:r>
      <w:r w:rsidR="00D1521D" w:rsidRPr="00860A8C">
        <w:rPr>
          <w:rFonts w:ascii="Times New Roman" w:eastAsia="Calibri" w:hAnsi="Times New Roman" w:cs="Times New Roman"/>
          <w:sz w:val="24"/>
          <w:szCs w:val="24"/>
        </w:rPr>
        <w:t xml:space="preserve"> </w:t>
      </w:r>
      <w:r w:rsidR="00514A2F" w:rsidRPr="00860A8C">
        <w:rPr>
          <w:rFonts w:ascii="Times New Roman" w:eastAsia="Calibri" w:hAnsi="Times New Roman" w:cs="Times New Roman"/>
          <w:sz w:val="24"/>
          <w:szCs w:val="24"/>
        </w:rPr>
        <w:t>Flue gas from</w:t>
      </w:r>
      <w:r w:rsidR="00A30823" w:rsidRPr="00860A8C">
        <w:rPr>
          <w:rFonts w:ascii="Times New Roman" w:eastAsia="Calibri" w:hAnsi="Times New Roman" w:cs="Times New Roman"/>
          <w:sz w:val="24"/>
          <w:szCs w:val="24"/>
        </w:rPr>
        <w:t xml:space="preserve"> the</w:t>
      </w:r>
      <w:r w:rsidR="00514A2F" w:rsidRPr="00860A8C">
        <w:rPr>
          <w:rFonts w:ascii="Times New Roman" w:eastAsia="Calibri" w:hAnsi="Times New Roman" w:cs="Times New Roman"/>
          <w:sz w:val="24"/>
          <w:szCs w:val="24"/>
        </w:rPr>
        <w:t xml:space="preserve"> first water wash </w:t>
      </w:r>
      <w:r w:rsidR="00715FB5" w:rsidRPr="00860A8C">
        <w:rPr>
          <w:rFonts w:ascii="Times New Roman" w:eastAsia="Calibri" w:hAnsi="Times New Roman" w:cs="Times New Roman"/>
          <w:sz w:val="24"/>
          <w:szCs w:val="24"/>
        </w:rPr>
        <w:t>passes into</w:t>
      </w:r>
      <w:r w:rsidR="00514A2F" w:rsidRPr="00860A8C">
        <w:rPr>
          <w:rFonts w:ascii="Times New Roman" w:eastAsia="Calibri" w:hAnsi="Times New Roman" w:cs="Times New Roman"/>
          <w:sz w:val="24"/>
          <w:szCs w:val="24"/>
        </w:rPr>
        <w:t xml:space="preserve"> water wash 2</w:t>
      </w:r>
      <w:r w:rsidR="00715FB5" w:rsidRPr="00860A8C">
        <w:rPr>
          <w:rFonts w:ascii="Times New Roman" w:eastAsia="Calibri" w:hAnsi="Times New Roman" w:cs="Times New Roman"/>
          <w:sz w:val="24"/>
          <w:szCs w:val="24"/>
        </w:rPr>
        <w:t xml:space="preserve"> and the liquid from water was</w:t>
      </w:r>
      <w:r w:rsidR="00385670" w:rsidRPr="00860A8C">
        <w:rPr>
          <w:rFonts w:ascii="Times New Roman" w:eastAsia="Calibri" w:hAnsi="Times New Roman" w:cs="Times New Roman"/>
          <w:sz w:val="24"/>
          <w:szCs w:val="24"/>
        </w:rPr>
        <w:t>h</w:t>
      </w:r>
      <w:r w:rsidR="00715FB5" w:rsidRPr="00860A8C">
        <w:rPr>
          <w:rFonts w:ascii="Times New Roman" w:eastAsia="Calibri" w:hAnsi="Times New Roman" w:cs="Times New Roman"/>
          <w:sz w:val="24"/>
          <w:szCs w:val="24"/>
        </w:rPr>
        <w:t xml:space="preserve"> 2 is fed into water wash 1.</w:t>
      </w:r>
      <w:r w:rsidR="00514A2F" w:rsidRPr="00860A8C">
        <w:rPr>
          <w:rFonts w:ascii="Times New Roman" w:eastAsia="Calibri" w:hAnsi="Times New Roman" w:cs="Times New Roman"/>
          <w:sz w:val="24"/>
          <w:szCs w:val="24"/>
        </w:rPr>
        <w:t xml:space="preserve"> </w:t>
      </w:r>
      <w:r w:rsidR="00715FB5" w:rsidRPr="00860A8C">
        <w:rPr>
          <w:rFonts w:ascii="Times New Roman" w:eastAsia="Calibri" w:hAnsi="Times New Roman" w:cs="Times New Roman"/>
          <w:sz w:val="24"/>
          <w:szCs w:val="24"/>
        </w:rPr>
        <w:t xml:space="preserve">The various cases were simulated in CO2SIM which then gave the liquid phase concentration and </w:t>
      </w:r>
      <w:r w:rsidR="005335F9" w:rsidRPr="00860A8C">
        <w:rPr>
          <w:rFonts w:ascii="Times New Roman" w:eastAsia="Calibri" w:hAnsi="Times New Roman" w:cs="Times New Roman"/>
          <w:sz w:val="24"/>
          <w:szCs w:val="24"/>
        </w:rPr>
        <w:t xml:space="preserve">temperature </w:t>
      </w:r>
      <w:bookmarkStart w:id="0" w:name="_GoBack"/>
      <w:r w:rsidR="00073CC6" w:rsidRPr="00860A8C">
        <w:rPr>
          <w:rFonts w:ascii="Times New Roman" w:eastAsia="Calibri" w:hAnsi="Times New Roman" w:cs="Times New Roman"/>
          <w:b/>
          <w:noProof/>
          <w:sz w:val="24"/>
          <w:szCs w:val="24"/>
          <w:lang w:val="nb-NO" w:eastAsia="nb-NO"/>
        </w:rPr>
        <w:drawing>
          <wp:anchor distT="0" distB="0" distL="114300" distR="114300" simplePos="0" relativeHeight="251777024" behindDoc="0" locked="0" layoutInCell="1" allowOverlap="0" wp14:anchorId="01B0E2DA" wp14:editId="0417AD08">
            <wp:simplePos x="0" y="0"/>
            <wp:positionH relativeFrom="column">
              <wp:posOffset>345440</wp:posOffset>
            </wp:positionH>
            <wp:positionV relativeFrom="paragraph">
              <wp:posOffset>1536758</wp:posOffset>
            </wp:positionV>
            <wp:extent cx="5248800" cy="3924000"/>
            <wp:effectExtent l="0" t="0" r="9525" b="635"/>
            <wp:wrapTopAndBottom/>
            <wp:docPr id="6" name="Picture 6" descr="M:\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rawing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800" cy="3924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335F9" w:rsidRPr="00860A8C">
        <w:rPr>
          <w:rFonts w:ascii="Times New Roman" w:eastAsia="Calibri" w:hAnsi="Times New Roman" w:cs="Times New Roman"/>
          <w:sz w:val="24"/>
          <w:szCs w:val="24"/>
        </w:rPr>
        <w:t>profile</w:t>
      </w:r>
      <w:r w:rsidR="00935365" w:rsidRPr="00860A8C">
        <w:rPr>
          <w:rFonts w:ascii="Times New Roman" w:eastAsia="Calibri" w:hAnsi="Times New Roman" w:cs="Times New Roman"/>
          <w:sz w:val="24"/>
          <w:szCs w:val="24"/>
        </w:rPr>
        <w:t>s. These were</w:t>
      </w:r>
      <w:r w:rsidR="005335F9" w:rsidRPr="00860A8C">
        <w:rPr>
          <w:rFonts w:ascii="Times New Roman" w:eastAsia="Calibri" w:hAnsi="Times New Roman" w:cs="Times New Roman"/>
          <w:sz w:val="24"/>
          <w:szCs w:val="24"/>
        </w:rPr>
        <w:t xml:space="preserve"> us</w:t>
      </w:r>
      <w:r w:rsidR="000E04DA" w:rsidRPr="00860A8C">
        <w:rPr>
          <w:rFonts w:ascii="Times New Roman" w:eastAsia="Calibri" w:hAnsi="Times New Roman" w:cs="Times New Roman"/>
          <w:sz w:val="24"/>
          <w:szCs w:val="24"/>
        </w:rPr>
        <w:t>e</w:t>
      </w:r>
      <w:r w:rsidR="00715FB5" w:rsidRPr="00860A8C">
        <w:rPr>
          <w:rFonts w:ascii="Times New Roman" w:eastAsia="Calibri" w:hAnsi="Times New Roman" w:cs="Times New Roman"/>
          <w:sz w:val="24"/>
          <w:szCs w:val="24"/>
        </w:rPr>
        <w:t xml:space="preserve">d as basis for modelling the gas phase and droplet phase profiles. </w:t>
      </w:r>
    </w:p>
    <w:p w14:paraId="6D17B21F" w14:textId="32A9A726" w:rsidR="00182726" w:rsidRPr="00860A8C" w:rsidRDefault="00EF4433" w:rsidP="005335F9">
      <w:pPr>
        <w:spacing w:line="480" w:lineRule="auto"/>
        <w:jc w:val="center"/>
        <w:rPr>
          <w:rFonts w:ascii="Times New Roman" w:eastAsia="Calibri" w:hAnsi="Times New Roman" w:cs="Times New Roman"/>
          <w:sz w:val="24"/>
          <w:szCs w:val="24"/>
        </w:rPr>
      </w:pPr>
      <w:r w:rsidRPr="00860A8C">
        <w:rPr>
          <w:rFonts w:ascii="Times New Roman" w:eastAsia="Calibri" w:hAnsi="Times New Roman" w:cs="Times New Roman"/>
          <w:sz w:val="24"/>
          <w:szCs w:val="24"/>
        </w:rPr>
        <w:t>Figure 1: Simplified</w:t>
      </w:r>
      <w:r w:rsidR="00AF227B" w:rsidRPr="00860A8C">
        <w:rPr>
          <w:rFonts w:ascii="Times New Roman" w:eastAsia="Calibri" w:hAnsi="Times New Roman" w:cs="Times New Roman"/>
          <w:sz w:val="24"/>
          <w:szCs w:val="24"/>
        </w:rPr>
        <w:t xml:space="preserve"> process diagram of absorber and water wash in </w:t>
      </w:r>
      <w:r w:rsidR="003D5300" w:rsidRPr="00860A8C">
        <w:rPr>
          <w:rFonts w:ascii="Times New Roman" w:eastAsia="Calibri" w:hAnsi="Times New Roman" w:cs="Times New Roman"/>
          <w:sz w:val="24"/>
          <w:szCs w:val="24"/>
        </w:rPr>
        <w:t xml:space="preserve">typical </w:t>
      </w:r>
      <w:r w:rsidR="00AF227B" w:rsidRPr="00860A8C">
        <w:rPr>
          <w:rFonts w:ascii="Times New Roman" w:eastAsia="Calibri" w:hAnsi="Times New Roman" w:cs="Times New Roman"/>
          <w:sz w:val="24"/>
          <w:szCs w:val="24"/>
        </w:rPr>
        <w:t>PCCC plants</w:t>
      </w:r>
    </w:p>
    <w:p w14:paraId="00E272D0" w14:textId="1EF52ECD" w:rsidR="001F5FA8" w:rsidRPr="00860A8C" w:rsidRDefault="001F5FA8" w:rsidP="00EE6B72">
      <w:pPr>
        <w:jc w:val="both"/>
        <w:rPr>
          <w:rFonts w:ascii="Times New Roman" w:eastAsia="Calibri" w:hAnsi="Times New Roman" w:cs="Times New Roman"/>
          <w:b/>
          <w:sz w:val="24"/>
          <w:szCs w:val="24"/>
        </w:rPr>
      </w:pPr>
    </w:p>
    <w:p w14:paraId="0A5B412D" w14:textId="3B38CC2A" w:rsidR="001F5FA8" w:rsidRPr="00860A8C" w:rsidRDefault="001E494A" w:rsidP="00EE6B72">
      <w:pPr>
        <w:jc w:val="both"/>
        <w:rPr>
          <w:rFonts w:ascii="Times New Roman" w:eastAsia="Calibri" w:hAnsi="Times New Roman" w:cs="Times New Roman"/>
          <w:b/>
          <w:sz w:val="24"/>
          <w:szCs w:val="24"/>
        </w:rPr>
      </w:pPr>
      <w:r w:rsidRPr="00860A8C">
        <w:rPr>
          <w:rFonts w:ascii="Times New Roman" w:eastAsia="Calibri" w:hAnsi="Times New Roman" w:cs="Times New Roman"/>
          <w:b/>
          <w:sz w:val="24"/>
          <w:szCs w:val="24"/>
        </w:rPr>
        <w:t xml:space="preserve">3. </w:t>
      </w:r>
      <w:r w:rsidR="00A45F67" w:rsidRPr="00860A8C">
        <w:rPr>
          <w:rFonts w:ascii="Times New Roman" w:eastAsia="Calibri" w:hAnsi="Times New Roman" w:cs="Times New Roman"/>
          <w:b/>
          <w:sz w:val="24"/>
          <w:szCs w:val="24"/>
        </w:rPr>
        <w:t>Kinetics</w:t>
      </w:r>
    </w:p>
    <w:p w14:paraId="69E003E2" w14:textId="31BE0222" w:rsidR="00CD5F1D" w:rsidRPr="00860A8C" w:rsidRDefault="005A7674"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The reaction kinetics </w:t>
      </w:r>
      <w:r w:rsidR="002E5861" w:rsidRPr="00860A8C">
        <w:rPr>
          <w:rFonts w:ascii="Times New Roman" w:eastAsia="Calibri" w:hAnsi="Times New Roman" w:cs="Times New Roman"/>
          <w:sz w:val="24"/>
          <w:szCs w:val="24"/>
        </w:rPr>
        <w:t>of CO</w:t>
      </w:r>
      <w:r w:rsidR="002E5861" w:rsidRPr="00860A8C">
        <w:rPr>
          <w:rFonts w:ascii="Times New Roman" w:eastAsia="Calibri" w:hAnsi="Times New Roman" w:cs="Times New Roman"/>
          <w:sz w:val="24"/>
          <w:szCs w:val="24"/>
          <w:vertAlign w:val="subscript"/>
        </w:rPr>
        <w:t>2</w:t>
      </w:r>
      <w:r w:rsidR="002E5861" w:rsidRPr="00860A8C">
        <w:rPr>
          <w:rFonts w:ascii="Times New Roman" w:eastAsia="Calibri" w:hAnsi="Times New Roman" w:cs="Times New Roman"/>
          <w:sz w:val="24"/>
          <w:szCs w:val="24"/>
        </w:rPr>
        <w:t xml:space="preserve"> and MEA is based on </w:t>
      </w:r>
      <w:r w:rsidR="00935365" w:rsidRPr="00860A8C">
        <w:rPr>
          <w:rFonts w:ascii="Times New Roman" w:eastAsia="Calibri" w:hAnsi="Times New Roman" w:cs="Times New Roman"/>
          <w:sz w:val="24"/>
          <w:szCs w:val="24"/>
        </w:rPr>
        <w:t xml:space="preserve">the </w:t>
      </w:r>
      <w:r w:rsidR="002E5861" w:rsidRPr="00860A8C">
        <w:rPr>
          <w:rFonts w:ascii="Times New Roman" w:eastAsia="Calibri" w:hAnsi="Times New Roman" w:cs="Times New Roman"/>
          <w:sz w:val="24"/>
          <w:szCs w:val="24"/>
        </w:rPr>
        <w:t xml:space="preserve">termolecular mechanism </w:t>
      </w:r>
      <w:r w:rsidR="002E5861" w:rsidRPr="00860A8C">
        <w:rPr>
          <w:rFonts w:ascii="Times New Roman" w:eastAsia="Calibri" w:hAnsi="Times New Roman" w:cs="Times New Roman"/>
          <w:sz w:val="24"/>
          <w:szCs w:val="24"/>
        </w:rPr>
        <w:fldChar w:fldCharType="begin"/>
      </w:r>
      <w:r w:rsidR="003E6ACB" w:rsidRPr="00860A8C">
        <w:rPr>
          <w:rFonts w:ascii="Times New Roman" w:eastAsia="Calibri" w:hAnsi="Times New Roman" w:cs="Times New Roman"/>
          <w:sz w:val="24"/>
          <w:szCs w:val="24"/>
        </w:rPr>
        <w:instrText xml:space="preserve"> ADDIN ZOTERO_ITEM CSL_CITATION {"citationID":"a2mad4dbnck","properties":{"formattedCitation":"[22,23]","plainCitation":"[22,23]"},"citationItems":[{"id":44,"uris":["http://zotero.org/users/3066975/items/BWQAR574"],"uri":["http://zotero.org/users/3066975/items/BWQAR574"],"itemData":{"id":44,"type":"article-journal","title":"Kinetics and mechanism of the reaction between carbon dioxide and amines in aqueous solution","container-title":"Journal of the Chemical Society, Perkin Transactions 2","page":"331–333","issue":"4","source":"Google Scholar","author":[{"family":"Crooks","given":"John E."},{"family":"Donnellan","given":"J. Paul"}],"issued":{"date-parts":[["1989"]]}}},{"id":108,"uris":["http://zotero.org/users/3066975/items/UTVF7KNQ"],"uri":["http://zotero.org/users/3066975/items/UTVF7KNQ"],"itemData":{"id":108,"type":"article-journal","title":"Computational chemistry study of reactions, equilibrium and kinetics of chemical CO2 absorption","container-title":"International Journal of Greenhouse Gas Control","page":"151-157","volume":"1","issue":"2","source":"CrossRef","DOI":"10.1016/S1750-5836(07)00022-9","ISSN":"17505836","language":"en","author":[{"family":"Silva","given":"Eirik F.","non-dropping-particle":"da"},{"family":"Svendsen","given":"Hallvard F."}],"issued":{"date-parts":[["2007",4]]}}}],"schema":"https://github.com/citation-style-language/schema/raw/master/csl-citation.json"} </w:instrText>
      </w:r>
      <w:r w:rsidR="002E5861" w:rsidRPr="00860A8C">
        <w:rPr>
          <w:rFonts w:ascii="Times New Roman" w:eastAsia="Calibri" w:hAnsi="Times New Roman" w:cs="Times New Roman"/>
          <w:sz w:val="24"/>
          <w:szCs w:val="24"/>
        </w:rPr>
        <w:fldChar w:fldCharType="separate"/>
      </w:r>
      <w:r w:rsidR="003E6ACB" w:rsidRPr="00860A8C">
        <w:rPr>
          <w:rFonts w:ascii="Times New Roman" w:hAnsi="Times New Roman" w:cs="Times New Roman"/>
          <w:sz w:val="24"/>
        </w:rPr>
        <w:t>[22,23]</w:t>
      </w:r>
      <w:r w:rsidR="002E5861" w:rsidRPr="00860A8C">
        <w:rPr>
          <w:rFonts w:ascii="Times New Roman" w:eastAsia="Calibri" w:hAnsi="Times New Roman" w:cs="Times New Roman"/>
          <w:sz w:val="24"/>
          <w:szCs w:val="24"/>
        </w:rPr>
        <w:fldChar w:fldCharType="end"/>
      </w:r>
      <w:r w:rsidR="002E5861" w:rsidRPr="00860A8C">
        <w:rPr>
          <w:rFonts w:ascii="Times New Roman" w:eastAsia="Calibri" w:hAnsi="Times New Roman" w:cs="Times New Roman"/>
          <w:sz w:val="24"/>
          <w:szCs w:val="24"/>
        </w:rPr>
        <w:t xml:space="preserve"> </w:t>
      </w:r>
      <w:r w:rsidRPr="00860A8C">
        <w:rPr>
          <w:rFonts w:ascii="Times New Roman" w:eastAsia="Calibri" w:hAnsi="Times New Roman" w:cs="Times New Roman"/>
          <w:sz w:val="24"/>
          <w:szCs w:val="24"/>
        </w:rPr>
        <w:t xml:space="preserve">and </w:t>
      </w:r>
      <w:r w:rsidR="00A45F67" w:rsidRPr="00860A8C">
        <w:rPr>
          <w:rFonts w:ascii="Times New Roman" w:eastAsia="Calibri" w:hAnsi="Times New Roman" w:cs="Times New Roman"/>
          <w:sz w:val="24"/>
          <w:szCs w:val="24"/>
        </w:rPr>
        <w:t xml:space="preserve">a </w:t>
      </w:r>
      <w:r w:rsidR="002E5861" w:rsidRPr="00860A8C">
        <w:rPr>
          <w:rFonts w:ascii="Times New Roman" w:eastAsia="Calibri" w:hAnsi="Times New Roman" w:cs="Times New Roman"/>
          <w:sz w:val="24"/>
          <w:szCs w:val="24"/>
        </w:rPr>
        <w:t xml:space="preserve">concentration based reaction rate with reversibility is used. </w:t>
      </w:r>
      <w:r w:rsidR="002E5861" w:rsidRPr="00860A8C">
        <w:rPr>
          <w:rFonts w:ascii="Times New Roman" w:eastAsia="Calibri" w:hAnsi="Times New Roman" w:cs="Times New Roman"/>
          <w:sz w:val="24"/>
          <w:szCs w:val="24"/>
          <w:lang w:val="en-US"/>
        </w:rPr>
        <w:t xml:space="preserve">The kinetic constants are </w:t>
      </w:r>
      <w:r w:rsidR="00A45F67" w:rsidRPr="00860A8C">
        <w:rPr>
          <w:rFonts w:ascii="Times New Roman" w:eastAsia="Calibri" w:hAnsi="Times New Roman" w:cs="Times New Roman"/>
          <w:sz w:val="24"/>
          <w:szCs w:val="24"/>
          <w:lang w:val="en-US"/>
        </w:rPr>
        <w:t>given</w:t>
      </w:r>
      <w:r w:rsidR="002E5861" w:rsidRPr="00860A8C">
        <w:rPr>
          <w:rFonts w:ascii="Times New Roman" w:eastAsia="Calibri" w:hAnsi="Times New Roman" w:cs="Times New Roman"/>
          <w:sz w:val="24"/>
          <w:szCs w:val="24"/>
          <w:lang w:val="en-US"/>
        </w:rPr>
        <w:t xml:space="preserve"> with Arrhenius type temperature dependency and adopted from </w:t>
      </w:r>
      <w:r w:rsidR="002E5861" w:rsidRPr="00860A8C">
        <w:rPr>
          <w:rFonts w:ascii="Times New Roman" w:eastAsia="Calibri" w:hAnsi="Times New Roman" w:cs="Times New Roman"/>
          <w:sz w:val="24"/>
          <w:szCs w:val="24"/>
          <w:lang w:val="en-US"/>
        </w:rPr>
        <w:fldChar w:fldCharType="begin"/>
      </w:r>
      <w:r w:rsidR="003E6ACB" w:rsidRPr="00860A8C">
        <w:rPr>
          <w:rFonts w:ascii="Times New Roman" w:eastAsia="Calibri" w:hAnsi="Times New Roman" w:cs="Times New Roman"/>
          <w:sz w:val="24"/>
          <w:szCs w:val="24"/>
          <w:lang w:val="en-US"/>
        </w:rPr>
        <w:instrText xml:space="preserve"> ADDIN ZOTERO_ITEM CSL_CITATION {"citationID":"id7OuRzP","properties":{"formattedCitation":"[24,25]","plainCitation":"[24,25]"},"citationItems":[{"id":28,"uris":["http://zotero.org/users/3066975/items/844TJI4J"],"uri":["http://zotero.org/users/3066975/items/844TJI4J"],"itemData":{"id":28,"type":"article-journal","title":"Mass transfer and kinetics of carbon dioxide absorption into loaded aqueous monoethanolamine solutions","container-title":"Chemical Engineering Science","page":"57-69","volume":"123","source":"CrossRef","DOI":"10.1016/j.ces.2014.10.013","ISSN":"00092509","language":"en","author":[{"family":"Luo","given":"Xiao"},{"family":"Hartono","given":"Ardi"},{"family":"Hussain","given":"Saddam"},{"family":"F. Svendsen","given":"Hallvard"}],"issued":{"date-parts":[["2015",2]]}}},{"id":386,"uris":["http://zotero.org/users/3066975/items/NJWE3BUN"],"uri":["http://zotero.org/users/3066975/items/NJWE3BUN"],"itemData":{"id":386,"type":"article-journal","title":"CO2 absorption into loaded aqueous MEA solutions: Kinetics assessment using penetration theory","container-title":"International Journal of Greenhouse Gas Control","page":"338-353","volume":"53","source":"ScienceDirect","abstract":"Improved kinetic models based on penetration theory for CO2 capture process by aqueous Monoethanolamine (MEA) solution are developed within MATLAB software in this study. Base contributions of major bases MEA and H2O present in the solution are considered in the carbamate formation reaction and termolecular reaction mechanism is used for carbamate formation. Both concentration based and activity based kinetic models are valid over the temperature range of 293–343 K, CO2 loading range of 0–0.5. The concentration based kinetic model is valid for MEA concentrations up to 5 M and activity based kinetic model is valid up to 9 M MEA. The developed kinetic models are validated with experimental absorption data from strings of discs, wetted wall column and laminar jet absorber. Both models predict absorption rates as well as desorption rates with good accuracy.","DOI":"10.1016/j.ijggc.2016.08.009","ISSN":"1750-5836","shortTitle":"CO2 absorption into loaded aqueous MEA solutions","journalAbbreviation":"International Journal of Greenhouse Gas Control","author":[{"family":"Putta","given":"Koteswara Rao"},{"family":"Pinto","given":"Diego D. D."},{"family":"Svendsen","given":"Hallvard F."},{"family":"Knuutila","given":"Hanna K."}],"issued":{"date-parts":[["2016",10]]}}}],"schema":"https://github.com/citation-style-language/schema/raw/master/csl-citation.json"} </w:instrText>
      </w:r>
      <w:r w:rsidR="002E5861" w:rsidRPr="00860A8C">
        <w:rPr>
          <w:rFonts w:ascii="Times New Roman" w:eastAsia="Calibri" w:hAnsi="Times New Roman" w:cs="Times New Roman"/>
          <w:sz w:val="24"/>
          <w:szCs w:val="24"/>
          <w:lang w:val="en-US"/>
        </w:rPr>
        <w:fldChar w:fldCharType="separate"/>
      </w:r>
      <w:r w:rsidR="003E6ACB" w:rsidRPr="00860A8C">
        <w:rPr>
          <w:rFonts w:ascii="Times New Roman" w:hAnsi="Times New Roman" w:cs="Times New Roman"/>
          <w:sz w:val="24"/>
        </w:rPr>
        <w:t>[24,25]</w:t>
      </w:r>
      <w:r w:rsidR="002E5861" w:rsidRPr="00860A8C">
        <w:rPr>
          <w:rFonts w:ascii="Times New Roman" w:eastAsia="Calibri" w:hAnsi="Times New Roman" w:cs="Times New Roman"/>
          <w:sz w:val="24"/>
          <w:szCs w:val="24"/>
          <w:lang w:val="en-US"/>
        </w:rPr>
        <w:fldChar w:fldCharType="end"/>
      </w:r>
      <w:r w:rsidR="00935365" w:rsidRPr="00860A8C">
        <w:rPr>
          <w:rFonts w:ascii="Times New Roman" w:eastAsia="Calibri" w:hAnsi="Times New Roman" w:cs="Times New Roman"/>
          <w:sz w:val="24"/>
          <w:szCs w:val="24"/>
          <w:lang w:val="en-US"/>
        </w:rPr>
        <w:t>. The</w:t>
      </w:r>
      <w:r w:rsidR="002E5861" w:rsidRPr="00860A8C">
        <w:rPr>
          <w:rFonts w:ascii="Times New Roman" w:eastAsia="Calibri" w:hAnsi="Times New Roman" w:cs="Times New Roman"/>
          <w:sz w:val="24"/>
          <w:szCs w:val="24"/>
          <w:lang w:val="en-US"/>
        </w:rPr>
        <w:t xml:space="preserve"> </w:t>
      </w:r>
      <w:r w:rsidR="002E5861" w:rsidRPr="00860A8C">
        <w:rPr>
          <w:rFonts w:ascii="Times New Roman" w:eastAsia="Calibri" w:hAnsi="Times New Roman" w:cs="Times New Roman"/>
          <w:sz w:val="24"/>
          <w:szCs w:val="24"/>
        </w:rPr>
        <w:t xml:space="preserve"> </w:t>
      </w:r>
      <w:r w:rsidRPr="00860A8C">
        <w:rPr>
          <w:rFonts w:ascii="Times New Roman" w:eastAsia="Calibri" w:hAnsi="Times New Roman" w:cs="Times New Roman"/>
          <w:sz w:val="24"/>
          <w:szCs w:val="24"/>
        </w:rPr>
        <w:t>heat and mass trans</w:t>
      </w:r>
      <w:r w:rsidR="006B102F" w:rsidRPr="00860A8C">
        <w:rPr>
          <w:rFonts w:ascii="Times New Roman" w:eastAsia="Calibri" w:hAnsi="Times New Roman" w:cs="Times New Roman"/>
          <w:sz w:val="24"/>
          <w:szCs w:val="24"/>
        </w:rPr>
        <w:t>fer model</w:t>
      </w:r>
      <w:r w:rsidR="00935365" w:rsidRPr="00860A8C">
        <w:rPr>
          <w:rFonts w:ascii="Times New Roman" w:eastAsia="Calibri" w:hAnsi="Times New Roman" w:cs="Times New Roman"/>
          <w:sz w:val="24"/>
          <w:szCs w:val="24"/>
        </w:rPr>
        <w:t xml:space="preserve"> is</w:t>
      </w:r>
      <w:r w:rsidR="006B102F" w:rsidRPr="00860A8C">
        <w:rPr>
          <w:rFonts w:ascii="Times New Roman" w:eastAsia="Calibri" w:hAnsi="Times New Roman" w:cs="Times New Roman"/>
          <w:sz w:val="24"/>
          <w:szCs w:val="24"/>
        </w:rPr>
        <w:t xml:space="preserve"> adopted</w:t>
      </w:r>
      <w:r w:rsidR="00CD5F1D" w:rsidRPr="00860A8C">
        <w:rPr>
          <w:rFonts w:ascii="Times New Roman" w:eastAsia="Calibri" w:hAnsi="Times New Roman" w:cs="Times New Roman"/>
          <w:sz w:val="24"/>
          <w:szCs w:val="24"/>
        </w:rPr>
        <w:t xml:space="preserve"> from </w:t>
      </w:r>
      <w:r w:rsidR="00CD5F1D" w:rsidRPr="00860A8C">
        <w:rPr>
          <w:rFonts w:ascii="Times New Roman" w:eastAsia="Calibri" w:hAnsi="Times New Roman" w:cs="Times New Roman"/>
          <w:sz w:val="24"/>
          <w:szCs w:val="24"/>
        </w:rPr>
        <w:fldChar w:fldCharType="begin"/>
      </w:r>
      <w:r w:rsidR="003E6ACB" w:rsidRPr="00860A8C">
        <w:rPr>
          <w:rFonts w:ascii="Times New Roman" w:eastAsia="Calibri" w:hAnsi="Times New Roman" w:cs="Times New Roman"/>
          <w:sz w:val="24"/>
          <w:szCs w:val="24"/>
        </w:rPr>
        <w:instrText xml:space="preserve"> ADDIN ZOTERO_ITEM CSL_CITATION {"citationID":"a27tarpukcd","properties":{"formattedCitation":"{\\rtf [26\\uc0\\u8211{}28]}","plainCitation":"[26–28]"},"citationItems":[{"id":48,"uris":["http://zotero.org/users/3066975/items/CZ59K7A7"],"uri":["http://zotero.org/users/3066975/items/CZ59K7A7"],"itemData":{"id":48,"type":"article-journal","title":"Prediction of Mass Transfer Columns with Dumped and Arranged Packings","container-title":"Chemical Engineering Research and Design","page":"498-504","volume":"77","issue":"6","source":"ScienceDirect","abstract":"A good knowledge of the relationship between the two-phase countercurrent flow of a packed mass transfer column is essential for the design of rectification, absorption and desorption columns. Based on a physical model the authors describe their updated equations for calculating gas and liquid side mass transfer coefficients, pressure drop of dry or irrigated random and structured packings, their loading and flooding points as well as their liquid holdup. Based on one of the largest experimental databases in the world, the calculated results give only small deviations from the database","DOI":"10.1205/026387699526520","ISSN":"0263-8762","journalAbbreviation":"Chemical Engineering Research and Design","author":[{"family":"Billet","given":"R."},{"family":"Schultes","given":"M."}],"issued":{"date-parts":[["1999",9,1]]}}},{"id":29,"uris":["http://zotero.org/users/3066975/items/8H5AU5TG"],"uri":["http://zotero.org/users/3066975/items/8H5AU5TG"],"itemData":{"id":29,"type":"book","title":"Transport Processes and Separation Process Principles","publisher":"Prentice Hall","publisher-place":"Upper Saddle River, NJ","number-of-pages":"1056","edition":"4 edition","source":"Amazon","event-place":"Upper Saddle River, NJ","abstract":"In Transport Processes and Separation Process Principles, Fourth Edition, author Christie John Geankoplis offers a unified and fully updated treatment of momentum transfer, heat transfer, mass transfer, and separation processes. Enhancements to this edition include a more thorough coverage of transport processes, plus new or expanded coverage of separation process applications, fluidized beds, non-Newtonian fluids, membrane separation processes and gas-membrane theory, and much more. The book contains 240+ example problems and 550+ homework problems.","ISBN":"978-0-13-101367-4","language":"English","author":[{"family":"Geankoplis","given":"Christie John"}],"issued":{"date-parts":[["2003",3,15]]}}},{"id":24,"uris":["http://zotero.org/users/3066975/items/69TKCJWK"],"uri":["http://zotero.org/users/3066975/items/69TKCJWK"],"itemData":{"id":24,"type":"article-journal","title":"Experiments on Heat Transfer From Spheres Including Combined Natural and Forced Convection","container-title":"Journal of Heat Transfer","page":"214-220","volume":"82(3)","DOI":"10.1115/1.3679912","journalAbbreviation":"Journal of Heat Transfer","author":[{"family":"Yuge","given":"T"}],"issued":{"date-parts":[["1960",8]]}}}],"schema":"https://github.com/citation-style-language/schema/raw/master/csl-citation.json"} </w:instrText>
      </w:r>
      <w:r w:rsidR="00CD5F1D" w:rsidRPr="00860A8C">
        <w:rPr>
          <w:rFonts w:ascii="Times New Roman" w:eastAsia="Calibri" w:hAnsi="Times New Roman" w:cs="Times New Roman"/>
          <w:sz w:val="24"/>
          <w:szCs w:val="24"/>
        </w:rPr>
        <w:fldChar w:fldCharType="separate"/>
      </w:r>
      <w:r w:rsidR="003E6ACB" w:rsidRPr="00860A8C">
        <w:rPr>
          <w:rFonts w:ascii="Times New Roman" w:hAnsi="Times New Roman" w:cs="Times New Roman"/>
          <w:sz w:val="24"/>
          <w:szCs w:val="24"/>
        </w:rPr>
        <w:t>[26–28]</w:t>
      </w:r>
      <w:r w:rsidR="00CD5F1D" w:rsidRPr="00860A8C">
        <w:rPr>
          <w:rFonts w:ascii="Times New Roman" w:eastAsia="Calibri" w:hAnsi="Times New Roman" w:cs="Times New Roman"/>
          <w:sz w:val="24"/>
          <w:szCs w:val="24"/>
        </w:rPr>
        <w:fldChar w:fldCharType="end"/>
      </w:r>
      <w:r w:rsidR="00CD5F1D" w:rsidRPr="00860A8C">
        <w:rPr>
          <w:rFonts w:ascii="Times New Roman" w:eastAsia="Calibri" w:hAnsi="Times New Roman" w:cs="Times New Roman"/>
          <w:sz w:val="24"/>
          <w:szCs w:val="24"/>
        </w:rPr>
        <w:t xml:space="preserve"> while </w:t>
      </w:r>
      <w:r w:rsidR="00935365" w:rsidRPr="00860A8C">
        <w:rPr>
          <w:rFonts w:ascii="Times New Roman" w:eastAsia="Calibri" w:hAnsi="Times New Roman" w:cs="Times New Roman"/>
          <w:sz w:val="24"/>
          <w:szCs w:val="24"/>
        </w:rPr>
        <w:t>transport are taken</w:t>
      </w:r>
      <w:r w:rsidR="00CD5F1D" w:rsidRPr="00860A8C">
        <w:rPr>
          <w:rFonts w:ascii="Times New Roman" w:eastAsia="Calibri" w:hAnsi="Times New Roman" w:cs="Times New Roman"/>
          <w:sz w:val="24"/>
          <w:szCs w:val="24"/>
        </w:rPr>
        <w:t xml:space="preserve"> from </w:t>
      </w:r>
      <w:r w:rsidR="00CD5F1D" w:rsidRPr="00860A8C">
        <w:rPr>
          <w:rFonts w:ascii="Times New Roman" w:eastAsia="Calibri" w:hAnsi="Times New Roman" w:cs="Times New Roman"/>
          <w:sz w:val="24"/>
          <w:szCs w:val="24"/>
        </w:rPr>
        <w:fldChar w:fldCharType="begin"/>
      </w:r>
      <w:r w:rsidR="003E6ACB" w:rsidRPr="00860A8C">
        <w:rPr>
          <w:rFonts w:ascii="Times New Roman" w:eastAsia="Calibri" w:hAnsi="Times New Roman" w:cs="Times New Roman"/>
          <w:sz w:val="24"/>
          <w:szCs w:val="24"/>
        </w:rPr>
        <w:instrText xml:space="preserve"> ADDIN ZOTERO_ITEM CSL_CITATION {"citationID":"a1c51kdj1kb","properties":{"formattedCitation":"[29,30]","plainCitation":"[29,30]"},"citationItems":[{"id":30,"uris":["http://zotero.org/users/3066975/items/8ICDM5DV"],"uri":["http://zotero.org/users/3066975/items/8ICDM5DV"],"itemData":{"id":30,"type":"article-journal","title":"Diffusion coefficients of several aqueous alkanolamine solutions","container-title":"Journal of Chemical and Engineering data","page":"475–480","volume":"38","issue":"3","source":"Google Scholar","author":[{"family":"Snijder","given":"Erwin D."},{"family":"Riele","given":"Marcel JM","non-dropping-particle":"te"},{"family":"Versteeg","given":"Geert F."},{"family":"Van Swaaij","given":"W. P. M."}],"issued":{"date-parts":[["1993"]]}}},{"id":51,"uris":["http://zotero.org/users/3066975/items/DZMECVUU"],"uri":["http://zotero.org/users/3066975/items/DZMECVUU"],"itemData":{"id":51,"type":"article-journal","title":"Solubility and diffusivity of acid gases (carbon dioxide, nitrous oxide) in aqueous alkanolamine solutions","container-title":"Journal of Chemical and Engineering Data","page":"29–34","volume":"33","issue":"1","source":"Google Scholar","author":[{"family":"Versteeg","given":"Geert F."},{"family":"Van Swaaij","given":"Wlm"}],"issued":{"date-parts":[["1988"]]}}}],"schema":"https://github.com/citation-style-language/schema/raw/master/csl-citation.json"} </w:instrText>
      </w:r>
      <w:r w:rsidR="00CD5F1D" w:rsidRPr="00860A8C">
        <w:rPr>
          <w:rFonts w:ascii="Times New Roman" w:eastAsia="Calibri" w:hAnsi="Times New Roman" w:cs="Times New Roman"/>
          <w:sz w:val="24"/>
          <w:szCs w:val="24"/>
        </w:rPr>
        <w:fldChar w:fldCharType="separate"/>
      </w:r>
      <w:r w:rsidR="003E6ACB" w:rsidRPr="00860A8C">
        <w:rPr>
          <w:rFonts w:ascii="Times New Roman" w:hAnsi="Times New Roman" w:cs="Times New Roman"/>
          <w:sz w:val="24"/>
        </w:rPr>
        <w:t>[29,30]</w:t>
      </w:r>
      <w:r w:rsidR="00CD5F1D" w:rsidRPr="00860A8C">
        <w:rPr>
          <w:rFonts w:ascii="Times New Roman" w:eastAsia="Calibri" w:hAnsi="Times New Roman" w:cs="Times New Roman"/>
          <w:sz w:val="24"/>
          <w:szCs w:val="24"/>
        </w:rPr>
        <w:fldChar w:fldCharType="end"/>
      </w:r>
      <w:r w:rsidR="00CD5F1D" w:rsidRPr="00860A8C">
        <w:rPr>
          <w:rFonts w:ascii="Times New Roman" w:eastAsia="Calibri" w:hAnsi="Times New Roman" w:cs="Times New Roman"/>
          <w:sz w:val="24"/>
          <w:szCs w:val="24"/>
        </w:rPr>
        <w:t xml:space="preserve">. The equations and related information about </w:t>
      </w:r>
      <w:r w:rsidR="00935365" w:rsidRPr="00860A8C">
        <w:rPr>
          <w:rFonts w:ascii="Times New Roman" w:eastAsia="Calibri" w:hAnsi="Times New Roman" w:cs="Times New Roman"/>
          <w:sz w:val="24"/>
          <w:szCs w:val="24"/>
        </w:rPr>
        <w:t xml:space="preserve">the </w:t>
      </w:r>
      <w:r w:rsidR="00CD5F1D" w:rsidRPr="00860A8C">
        <w:rPr>
          <w:rFonts w:ascii="Times New Roman" w:eastAsia="Calibri" w:hAnsi="Times New Roman" w:cs="Times New Roman"/>
          <w:sz w:val="24"/>
          <w:szCs w:val="24"/>
        </w:rPr>
        <w:t xml:space="preserve">implementation </w:t>
      </w:r>
      <w:r w:rsidR="00935365" w:rsidRPr="00860A8C">
        <w:rPr>
          <w:rFonts w:ascii="Times New Roman" w:eastAsia="Calibri" w:hAnsi="Times New Roman" w:cs="Times New Roman"/>
          <w:sz w:val="24"/>
          <w:szCs w:val="24"/>
        </w:rPr>
        <w:t xml:space="preserve">used </w:t>
      </w:r>
      <w:r w:rsidR="00CD5F1D" w:rsidRPr="00860A8C">
        <w:rPr>
          <w:rFonts w:ascii="Times New Roman" w:eastAsia="Calibri" w:hAnsi="Times New Roman" w:cs="Times New Roman"/>
          <w:sz w:val="24"/>
          <w:szCs w:val="24"/>
        </w:rPr>
        <w:t>in</w:t>
      </w:r>
      <w:r w:rsidR="00935365" w:rsidRPr="00860A8C">
        <w:rPr>
          <w:rFonts w:ascii="Times New Roman" w:eastAsia="Calibri" w:hAnsi="Times New Roman" w:cs="Times New Roman"/>
          <w:sz w:val="24"/>
          <w:szCs w:val="24"/>
        </w:rPr>
        <w:t xml:space="preserve"> the</w:t>
      </w:r>
      <w:r w:rsidR="00CD5F1D" w:rsidRPr="00860A8C">
        <w:rPr>
          <w:rFonts w:ascii="Times New Roman" w:eastAsia="Calibri" w:hAnsi="Times New Roman" w:cs="Times New Roman"/>
          <w:sz w:val="24"/>
          <w:szCs w:val="24"/>
        </w:rPr>
        <w:t xml:space="preserve"> current work is well documented</w:t>
      </w:r>
      <w:r w:rsidR="006B102F" w:rsidRPr="00860A8C">
        <w:rPr>
          <w:rFonts w:ascii="Times New Roman" w:eastAsia="Calibri" w:hAnsi="Times New Roman" w:cs="Times New Roman"/>
          <w:sz w:val="24"/>
          <w:szCs w:val="24"/>
        </w:rPr>
        <w:t xml:space="preserve"> </w:t>
      </w:r>
      <w:r w:rsidRPr="00860A8C">
        <w:rPr>
          <w:rFonts w:ascii="Times New Roman" w:eastAsia="Calibri" w:hAnsi="Times New Roman" w:cs="Times New Roman"/>
          <w:sz w:val="24"/>
          <w:szCs w:val="24"/>
        </w:rPr>
        <w:t xml:space="preserve"> </w:t>
      </w:r>
      <w:r w:rsidR="00CD5F1D" w:rsidRPr="00860A8C">
        <w:rPr>
          <w:rFonts w:ascii="Times New Roman" w:eastAsia="Calibri" w:hAnsi="Times New Roman" w:cs="Times New Roman"/>
          <w:sz w:val="24"/>
          <w:szCs w:val="24"/>
        </w:rPr>
        <w:t xml:space="preserve">in </w:t>
      </w:r>
      <w:r w:rsidR="00B71458" w:rsidRPr="00860A8C">
        <w:rPr>
          <w:rFonts w:ascii="Times New Roman" w:eastAsia="Calibri" w:hAnsi="Times New Roman" w:cs="Times New Roman"/>
          <w:sz w:val="24"/>
          <w:szCs w:val="24"/>
        </w:rPr>
        <w:fldChar w:fldCharType="begin"/>
      </w:r>
      <w:r w:rsidR="003E6ACB" w:rsidRPr="00860A8C">
        <w:rPr>
          <w:rFonts w:ascii="Times New Roman" w:eastAsia="Calibri" w:hAnsi="Times New Roman" w:cs="Times New Roman"/>
          <w:sz w:val="24"/>
          <w:szCs w:val="24"/>
        </w:rPr>
        <w:instrText xml:space="preserve"> ADDIN ZOTERO_ITEM CSL_CITATION {"citationID":"fyi6GroO","properties":{"formattedCitation":"[20,21]","plainCitation":"[20,21]"},"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F."}],"issued":{"date-parts":[["2017",3]]}}},{"id":462,"uris":["http://zotero.org/users/3066975/items/WFXEHUNV"],"uri":["http://zotero.org/users/3066975/items/WFXEHUNV"],"itemData":{"id":462,"type":"article-journal","title":"Gas Phase Amine Depletion Created By Aerosol Formation and Growth","container-title":"International Journal of Greenhouse Gas Control","DOI":"http://dx.doi.org/10.1016/j.ijggc.2017.07.001","author":[{"family":"Majeed","given":"Hammad"},{"family":"Knuutila","given":"Hanna"},{"family":"Hillestad","given":"Magne"},{"family":"Svendsen","given":"Hallvard F."}],"issued":{"date-parts":[["2017"]]}}}],"schema":"https://github.com/citation-style-language/schema/raw/master/csl-citation.json"} </w:instrText>
      </w:r>
      <w:r w:rsidR="00B71458" w:rsidRPr="00860A8C">
        <w:rPr>
          <w:rFonts w:ascii="Times New Roman" w:eastAsia="Calibri" w:hAnsi="Times New Roman" w:cs="Times New Roman"/>
          <w:sz w:val="24"/>
          <w:szCs w:val="24"/>
        </w:rPr>
        <w:fldChar w:fldCharType="separate"/>
      </w:r>
      <w:r w:rsidR="003E6ACB" w:rsidRPr="00860A8C">
        <w:rPr>
          <w:rFonts w:ascii="Times New Roman" w:hAnsi="Times New Roman" w:cs="Times New Roman"/>
          <w:sz w:val="24"/>
        </w:rPr>
        <w:t>[20,21]</w:t>
      </w:r>
      <w:r w:rsidR="00B71458" w:rsidRPr="00860A8C">
        <w:rPr>
          <w:rFonts w:ascii="Times New Roman" w:eastAsia="Calibri" w:hAnsi="Times New Roman" w:cs="Times New Roman"/>
          <w:sz w:val="24"/>
          <w:szCs w:val="24"/>
        </w:rPr>
        <w:fldChar w:fldCharType="end"/>
      </w:r>
      <w:r w:rsidRPr="00860A8C">
        <w:rPr>
          <w:rFonts w:ascii="Times New Roman" w:eastAsia="Calibri" w:hAnsi="Times New Roman" w:cs="Times New Roman"/>
          <w:sz w:val="24"/>
          <w:szCs w:val="24"/>
        </w:rPr>
        <w:t>.</w:t>
      </w:r>
      <w:r w:rsidR="006B102F" w:rsidRPr="00860A8C">
        <w:rPr>
          <w:rFonts w:ascii="Times New Roman" w:eastAsia="Calibri" w:hAnsi="Times New Roman" w:cs="Times New Roman"/>
          <w:sz w:val="24"/>
          <w:szCs w:val="24"/>
        </w:rPr>
        <w:t xml:space="preserve"> </w:t>
      </w:r>
    </w:p>
    <w:p w14:paraId="5201E4B5" w14:textId="3B8A49E4" w:rsidR="001F5FA8" w:rsidRPr="00860A8C" w:rsidRDefault="0066411B" w:rsidP="00D32895">
      <w:pPr>
        <w:spacing w:line="480" w:lineRule="auto"/>
        <w:jc w:val="both"/>
        <w:rPr>
          <w:rFonts w:ascii="Times New Roman" w:eastAsia="Calibri" w:hAnsi="Times New Roman" w:cs="Times New Roman"/>
          <w:b/>
          <w:sz w:val="24"/>
          <w:szCs w:val="24"/>
        </w:rPr>
      </w:pPr>
      <w:r w:rsidRPr="00860A8C">
        <w:rPr>
          <w:rFonts w:ascii="Times New Roman" w:eastAsia="Calibri" w:hAnsi="Times New Roman" w:cs="Times New Roman"/>
          <w:sz w:val="24"/>
          <w:szCs w:val="24"/>
        </w:rPr>
        <w:lastRenderedPageBreak/>
        <w:t>T</w:t>
      </w:r>
      <w:r w:rsidR="005A7674" w:rsidRPr="00860A8C">
        <w:rPr>
          <w:rFonts w:ascii="Times New Roman" w:eastAsia="Calibri" w:hAnsi="Times New Roman" w:cs="Times New Roman"/>
          <w:sz w:val="24"/>
          <w:szCs w:val="24"/>
        </w:rPr>
        <w:t xml:space="preserve">ransport equations </w:t>
      </w:r>
      <w:r w:rsidR="0078394E" w:rsidRPr="00860A8C">
        <w:rPr>
          <w:rFonts w:ascii="Times New Roman" w:eastAsia="Calibri" w:hAnsi="Times New Roman" w:cs="Times New Roman"/>
          <w:sz w:val="24"/>
          <w:szCs w:val="24"/>
        </w:rPr>
        <w:t xml:space="preserve">of the rigorous model </w:t>
      </w:r>
      <w:r w:rsidR="00935365" w:rsidRPr="00860A8C">
        <w:rPr>
          <w:rFonts w:ascii="Times New Roman" w:eastAsia="Calibri" w:hAnsi="Times New Roman" w:cs="Times New Roman"/>
          <w:sz w:val="24"/>
          <w:szCs w:val="24"/>
        </w:rPr>
        <w:t>were</w:t>
      </w:r>
      <w:r w:rsidR="005A7674" w:rsidRPr="00860A8C">
        <w:rPr>
          <w:rFonts w:ascii="Times New Roman" w:eastAsia="Calibri" w:hAnsi="Times New Roman" w:cs="Times New Roman"/>
          <w:sz w:val="24"/>
          <w:szCs w:val="24"/>
        </w:rPr>
        <w:t xml:space="preserve"> extended to </w:t>
      </w:r>
      <w:r w:rsidR="00935365" w:rsidRPr="00860A8C">
        <w:rPr>
          <w:rFonts w:ascii="Times New Roman" w:eastAsia="Calibri" w:hAnsi="Times New Roman" w:cs="Times New Roman"/>
          <w:sz w:val="24"/>
          <w:szCs w:val="24"/>
        </w:rPr>
        <w:t xml:space="preserve">the </w:t>
      </w:r>
      <w:r w:rsidR="005A7674" w:rsidRPr="00860A8C">
        <w:rPr>
          <w:rFonts w:ascii="Times New Roman" w:eastAsia="Calibri" w:hAnsi="Times New Roman" w:cs="Times New Roman"/>
          <w:sz w:val="24"/>
          <w:szCs w:val="24"/>
        </w:rPr>
        <w:t xml:space="preserve">water wash sections. These equations </w:t>
      </w:r>
      <w:r w:rsidR="00935365" w:rsidRPr="00860A8C">
        <w:rPr>
          <w:rFonts w:ascii="Times New Roman" w:eastAsia="Calibri" w:hAnsi="Times New Roman" w:cs="Times New Roman"/>
          <w:sz w:val="24"/>
          <w:szCs w:val="24"/>
        </w:rPr>
        <w:t>we</w:t>
      </w:r>
      <w:r w:rsidR="005A7674" w:rsidRPr="00860A8C">
        <w:rPr>
          <w:rFonts w:ascii="Times New Roman" w:eastAsia="Calibri" w:hAnsi="Times New Roman" w:cs="Times New Roman"/>
          <w:sz w:val="24"/>
          <w:szCs w:val="24"/>
        </w:rPr>
        <w:t xml:space="preserve">re implemented in Matlab and </w:t>
      </w:r>
      <w:r w:rsidR="00935365" w:rsidRPr="00860A8C">
        <w:rPr>
          <w:rFonts w:ascii="Times New Roman" w:eastAsia="Calibri" w:hAnsi="Times New Roman" w:cs="Times New Roman"/>
          <w:sz w:val="24"/>
          <w:szCs w:val="24"/>
        </w:rPr>
        <w:t>solved</w:t>
      </w:r>
      <w:r w:rsidR="005A7674" w:rsidRPr="00860A8C">
        <w:rPr>
          <w:rFonts w:ascii="Times New Roman" w:eastAsia="Calibri" w:hAnsi="Times New Roman" w:cs="Times New Roman"/>
          <w:sz w:val="24"/>
          <w:szCs w:val="24"/>
        </w:rPr>
        <w:t xml:space="preserve"> with </w:t>
      </w:r>
      <w:r w:rsidR="00935365" w:rsidRPr="00860A8C">
        <w:rPr>
          <w:rFonts w:ascii="Times New Roman" w:eastAsia="Calibri" w:hAnsi="Times New Roman" w:cs="Times New Roman"/>
          <w:sz w:val="24"/>
          <w:szCs w:val="24"/>
        </w:rPr>
        <w:t xml:space="preserve">an </w:t>
      </w:r>
      <w:r w:rsidR="005A7674" w:rsidRPr="00860A8C">
        <w:rPr>
          <w:rFonts w:ascii="Times New Roman" w:eastAsia="Calibri" w:hAnsi="Times New Roman" w:cs="Times New Roman"/>
          <w:sz w:val="24"/>
          <w:szCs w:val="24"/>
        </w:rPr>
        <w:t>orthogonal collocation</w:t>
      </w:r>
      <w:r w:rsidR="00935365" w:rsidRPr="00860A8C">
        <w:rPr>
          <w:rFonts w:ascii="Times New Roman" w:eastAsia="Calibri" w:hAnsi="Times New Roman" w:cs="Times New Roman"/>
          <w:sz w:val="24"/>
          <w:szCs w:val="24"/>
        </w:rPr>
        <w:t xml:space="preserve"> method.</w:t>
      </w:r>
    </w:p>
    <w:p w14:paraId="2DAFCF9E" w14:textId="30B6E0BA" w:rsidR="00182726" w:rsidRPr="00860A8C" w:rsidRDefault="001E494A" w:rsidP="00EE6B72">
      <w:pPr>
        <w:jc w:val="both"/>
        <w:rPr>
          <w:rFonts w:ascii="Times New Roman" w:eastAsia="Calibri" w:hAnsi="Times New Roman" w:cs="Times New Roman"/>
          <w:b/>
          <w:sz w:val="24"/>
          <w:szCs w:val="24"/>
        </w:rPr>
      </w:pPr>
      <w:r w:rsidRPr="00860A8C">
        <w:rPr>
          <w:rFonts w:ascii="Times New Roman" w:eastAsia="Calibri" w:hAnsi="Times New Roman" w:cs="Times New Roman"/>
          <w:b/>
          <w:sz w:val="24"/>
          <w:szCs w:val="24"/>
        </w:rPr>
        <w:t>4.</w:t>
      </w:r>
      <w:r w:rsidR="00763412" w:rsidRPr="00860A8C">
        <w:rPr>
          <w:rFonts w:ascii="Times New Roman" w:eastAsia="Calibri" w:hAnsi="Times New Roman" w:cs="Times New Roman"/>
          <w:b/>
          <w:sz w:val="24"/>
          <w:szCs w:val="24"/>
        </w:rPr>
        <w:t>Results and discussions</w:t>
      </w:r>
    </w:p>
    <w:p w14:paraId="4CBCAE66" w14:textId="4799194F" w:rsidR="005029E3" w:rsidRPr="00860A8C" w:rsidRDefault="005029E3"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In earlier </w:t>
      </w:r>
      <w:r w:rsidR="001B561C" w:rsidRPr="00860A8C">
        <w:rPr>
          <w:rFonts w:ascii="Times New Roman" w:eastAsia="Calibri" w:hAnsi="Times New Roman" w:cs="Times New Roman"/>
          <w:sz w:val="24"/>
          <w:szCs w:val="24"/>
        </w:rPr>
        <w:t>papers</w:t>
      </w:r>
      <w:r w:rsidRPr="00860A8C">
        <w:rPr>
          <w:rFonts w:ascii="Times New Roman" w:eastAsia="Calibri" w:hAnsi="Times New Roman" w:cs="Times New Roman"/>
          <w:sz w:val="24"/>
          <w:szCs w:val="24"/>
        </w:rPr>
        <w:t xml:space="preserve"> </w:t>
      </w:r>
      <w:r w:rsidRPr="00860A8C">
        <w:rPr>
          <w:rFonts w:ascii="Times New Roman" w:eastAsia="Calibri" w:hAnsi="Times New Roman" w:cs="Times New Roman"/>
          <w:sz w:val="24"/>
          <w:szCs w:val="24"/>
        </w:rPr>
        <w:fldChar w:fldCharType="begin"/>
      </w:r>
      <w:r w:rsidR="003E6ACB" w:rsidRPr="00860A8C">
        <w:rPr>
          <w:rFonts w:ascii="Times New Roman" w:eastAsia="Calibri" w:hAnsi="Times New Roman" w:cs="Times New Roman"/>
          <w:sz w:val="24"/>
          <w:szCs w:val="24"/>
        </w:rPr>
        <w:instrText xml:space="preserve"> ADDIN ZOTERO_ITEM CSL_CITATION {"citationID":"MkXZ28Q3","properties":{"formattedCitation":"[20,21]","plainCitation":"[20,21]"},"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F."}],"issued":{"date-parts":[["2017",3]]}}},{"id":462,"uris":["http://zotero.org/users/3066975/items/WFXEHUNV"],"uri":["http://zotero.org/users/3066975/items/WFXEHUNV"],"itemData":{"id":462,"type":"article-journal","title":"Gas Phase Amine Depletion Created By Aerosol Formation and Growth","container-title":"International Journal of Greenhouse Gas Control","DOI":"http://dx.doi.org/10.1016/j.ijggc.2017.07.001","author":[{"family":"Majeed","given":"Hammad"},{"family":"Knuutila","given":"Hanna"},{"family":"Hillestad","given":"Magne"},{"family":"Svendsen","given":"Hallvard F."}],"issued":{"date-parts":[["2017"]]}}}],"schema":"https://github.com/citation-style-language/schema/raw/master/csl-citation.json"} </w:instrText>
      </w:r>
      <w:r w:rsidRPr="00860A8C">
        <w:rPr>
          <w:rFonts w:ascii="Times New Roman" w:eastAsia="Calibri" w:hAnsi="Times New Roman" w:cs="Times New Roman"/>
          <w:sz w:val="24"/>
          <w:szCs w:val="24"/>
        </w:rPr>
        <w:fldChar w:fldCharType="separate"/>
      </w:r>
      <w:r w:rsidR="003E6ACB" w:rsidRPr="00860A8C">
        <w:rPr>
          <w:rFonts w:ascii="Times New Roman" w:hAnsi="Times New Roman" w:cs="Times New Roman"/>
          <w:sz w:val="24"/>
        </w:rPr>
        <w:t>[20,21]</w:t>
      </w:r>
      <w:r w:rsidRPr="00860A8C">
        <w:rPr>
          <w:rFonts w:ascii="Times New Roman" w:eastAsia="Calibri" w:hAnsi="Times New Roman" w:cs="Times New Roman"/>
          <w:sz w:val="24"/>
          <w:szCs w:val="24"/>
        </w:rPr>
        <w:fldChar w:fldCharType="end"/>
      </w:r>
      <w:r w:rsidRPr="00860A8C">
        <w:rPr>
          <w:rFonts w:ascii="Times New Roman" w:eastAsia="Calibri" w:hAnsi="Times New Roman" w:cs="Times New Roman"/>
          <w:sz w:val="24"/>
          <w:szCs w:val="24"/>
        </w:rPr>
        <w:t xml:space="preserve"> Aspen was used to model the gas and liquid phase absorber profiles as </w:t>
      </w:r>
      <w:r w:rsidR="001B561C" w:rsidRPr="00860A8C">
        <w:rPr>
          <w:rFonts w:ascii="Times New Roman" w:eastAsia="Calibri" w:hAnsi="Times New Roman" w:cs="Times New Roman"/>
          <w:sz w:val="24"/>
          <w:szCs w:val="24"/>
        </w:rPr>
        <w:t xml:space="preserve">a </w:t>
      </w:r>
      <w:r w:rsidRPr="00860A8C">
        <w:rPr>
          <w:rFonts w:ascii="Times New Roman" w:eastAsia="Calibri" w:hAnsi="Times New Roman" w:cs="Times New Roman"/>
          <w:sz w:val="24"/>
          <w:szCs w:val="24"/>
        </w:rPr>
        <w:t>basis</w:t>
      </w:r>
      <w:r w:rsidR="001B561C" w:rsidRPr="00860A8C">
        <w:rPr>
          <w:rFonts w:ascii="Times New Roman" w:eastAsia="Calibri" w:hAnsi="Times New Roman" w:cs="Times New Roman"/>
          <w:sz w:val="24"/>
          <w:szCs w:val="24"/>
        </w:rPr>
        <w:t xml:space="preserve"> for the aerosol droplet </w:t>
      </w:r>
      <w:r w:rsidR="00FC0323" w:rsidRPr="00860A8C">
        <w:rPr>
          <w:rFonts w:ascii="Times New Roman" w:eastAsia="Calibri" w:hAnsi="Times New Roman" w:cs="Times New Roman"/>
          <w:sz w:val="24"/>
          <w:szCs w:val="24"/>
        </w:rPr>
        <w:t>modelling</w:t>
      </w:r>
      <w:r w:rsidRPr="00860A8C">
        <w:rPr>
          <w:rFonts w:ascii="Times New Roman" w:eastAsia="Calibri" w:hAnsi="Times New Roman" w:cs="Times New Roman"/>
          <w:sz w:val="24"/>
          <w:szCs w:val="24"/>
        </w:rPr>
        <w:t xml:space="preserve">. An absorber of 15m height was </w:t>
      </w:r>
      <w:r w:rsidR="000366DC" w:rsidRPr="00860A8C">
        <w:rPr>
          <w:rFonts w:ascii="Times New Roman" w:eastAsia="Calibri" w:hAnsi="Times New Roman" w:cs="Times New Roman"/>
          <w:sz w:val="24"/>
          <w:szCs w:val="24"/>
        </w:rPr>
        <w:t xml:space="preserve">used with no water </w:t>
      </w:r>
      <w:r w:rsidRPr="00860A8C">
        <w:rPr>
          <w:rFonts w:ascii="Times New Roman" w:eastAsia="Calibri" w:hAnsi="Times New Roman" w:cs="Times New Roman"/>
          <w:sz w:val="24"/>
          <w:szCs w:val="24"/>
        </w:rPr>
        <w:t>wash attached</w:t>
      </w:r>
      <w:r w:rsidR="00021FC2" w:rsidRPr="00860A8C">
        <w:rPr>
          <w:rFonts w:ascii="Times New Roman" w:eastAsia="Calibri" w:hAnsi="Times New Roman" w:cs="Times New Roman"/>
          <w:sz w:val="24"/>
          <w:szCs w:val="24"/>
        </w:rPr>
        <w:t xml:space="preserve">. </w:t>
      </w:r>
      <w:r w:rsidR="004A6FAC" w:rsidRPr="00860A8C">
        <w:rPr>
          <w:rFonts w:ascii="Times New Roman" w:eastAsia="Calibri" w:hAnsi="Times New Roman" w:cs="Times New Roman"/>
          <w:sz w:val="24"/>
          <w:szCs w:val="24"/>
        </w:rPr>
        <w:t>In this</w:t>
      </w:r>
      <w:r w:rsidRPr="00860A8C">
        <w:rPr>
          <w:rFonts w:ascii="Times New Roman" w:eastAsia="Calibri" w:hAnsi="Times New Roman" w:cs="Times New Roman"/>
          <w:sz w:val="24"/>
          <w:szCs w:val="24"/>
        </w:rPr>
        <w:t xml:space="preserve"> </w:t>
      </w:r>
      <w:r w:rsidR="000366DC" w:rsidRPr="00860A8C">
        <w:rPr>
          <w:rFonts w:ascii="Times New Roman" w:eastAsia="Calibri" w:hAnsi="Times New Roman" w:cs="Times New Roman"/>
          <w:sz w:val="24"/>
          <w:szCs w:val="24"/>
        </w:rPr>
        <w:t>work,</w:t>
      </w:r>
      <w:r w:rsidRPr="00860A8C">
        <w:rPr>
          <w:rFonts w:ascii="Times New Roman" w:eastAsia="Calibri" w:hAnsi="Times New Roman" w:cs="Times New Roman"/>
          <w:sz w:val="24"/>
          <w:szCs w:val="24"/>
        </w:rPr>
        <w:t xml:space="preserve"> another </w:t>
      </w:r>
      <w:r w:rsidR="001B561C" w:rsidRPr="00860A8C">
        <w:rPr>
          <w:rFonts w:ascii="Times New Roman" w:eastAsia="Calibri" w:hAnsi="Times New Roman" w:cs="Times New Roman"/>
          <w:sz w:val="24"/>
          <w:szCs w:val="24"/>
        </w:rPr>
        <w:t>simulator, CO2SIM</w:t>
      </w:r>
      <w:r w:rsidR="00A8325D" w:rsidRPr="00860A8C">
        <w:rPr>
          <w:rFonts w:ascii="Times New Roman" w:eastAsia="Calibri" w:hAnsi="Times New Roman" w:cs="Times New Roman"/>
          <w:sz w:val="24"/>
          <w:szCs w:val="24"/>
        </w:rPr>
        <w:t xml:space="preserve"> </w:t>
      </w:r>
      <w:r w:rsidR="007E363D" w:rsidRPr="00860A8C">
        <w:rPr>
          <w:rFonts w:ascii="Times New Roman" w:eastAsia="Calibri" w:hAnsi="Times New Roman" w:cs="Times New Roman"/>
          <w:sz w:val="24"/>
          <w:szCs w:val="24"/>
        </w:rPr>
        <w:fldChar w:fldCharType="begin"/>
      </w:r>
      <w:r w:rsidR="003E6ACB" w:rsidRPr="00860A8C">
        <w:rPr>
          <w:rFonts w:ascii="Times New Roman" w:eastAsia="Calibri" w:hAnsi="Times New Roman" w:cs="Times New Roman"/>
          <w:sz w:val="24"/>
          <w:szCs w:val="24"/>
        </w:rPr>
        <w:instrText xml:space="preserve"> ADDIN ZOTERO_ITEM CSL_CITATION {"citationID":"a273t20m1qg","properties":{"formattedCitation":"{\\rtf [31\\uc0\\u8211{}34]}","plainCitation":"[31–34]"},"citationItems":[{"id":463,"uris":["http://zotero.org/users/3066975/items/EVHWWPWD"],"uri":["http://zotero.org/users/3066975/items/EVHWWPWD"],"itemData":{"id":463,"type":"article-journal","title":"Experimental validation of a rigorous absorber model for CO2 postcombustion capture","container-title":"AIChE Journal","page":"846-865","volume":"53","issue":"4","source":"Wiley Online Library","abstract":"A rigorous rate-based model for acid gas absorption was developed and validated against mass-transfer data obtained from a 3-month campaign in a laboratory pilot-plant absorber in which the experimental gas–liquid material balance was within an average of 6%. The mass-transfer model is based on the penetration theory where the liquid film is discretized using an adaptive grid. The model was validated against all data and the deviation between simulated and averaged gas and liquid side experimental mass-transfer rates yielded a total variability of 6.26%, while the total average deviation was 6.16%. Simpler enhancement factor mass-transfer models were also tested, but showed slight over-prediction of mass-transfer rates. A sensitivity analysis shows that the accuracy of the equilibrium model is the single most important source of deviation between experiments and model, in particular at high loadings. Experimental data for the absorber in the integrated pilot plant are included. © 2007 American Institute of Chemical Engineers AIChE J, 2007","DOI":"10.1002/aic.11133","ISSN":"1547-5905","journalAbbreviation":"AIChE J.","language":"en","author":[{"family":"Tobiesen","given":"Finn Andrew"},{"family":"Svendsen","given":"Hallvard F."},{"family":"Juliussen","given":"Olav"}],"issued":{"date-parts":[["2007",4,1]]}}},{"id":466,"uris":["http://zotero.org/users/3066975/items/5ZMI6HXD"],"uri":["http://zotero.org/users/3066975/items/5ZMI6HXD"],"itemData":{"id":466,"type":"article-journal","title":"Experimental validation of a rigorous desorber model for CO2 post-combustion capture","container-title":"Chemical Engineering Science","page":"2641-2656","volume":"63","issue":"10","source":"ScienceDirect","abstract":"A numerical model for CO2 desorption including desorber packing, reboiler, and condenser was developed and validated against pilot plant data. Mass transfer data for both liquid and gas were obtained. Runs with pure water enabled check of the heat balance and estimation of the heat losses in the unit. The agreement between the experimental averaged and the simulated CO2 mass transfer rate was found to be good, with an average absolute deviation (AAD) and absolute deviation (AD) of 9.92% and 9.91%, respectively. The simulations slightly over-predict mass transfer in the low loading ranges and under-predict mass transfer in the high loading range. In addition, simulated and measured desorber temperature profiles agree very well for the low loading ranges where the desorber inlet liquid flow was well characterized. In cases where flashing of the desorber inlet flow occurs, it was found extremely important to know the enthalpy content. Desorber rich end pinches were found for most of the runs at low and medium loading. Using four different equilibrium models, it was shown that a simplified and a rigorous model would give very similar desorption performance predictions. The activity coefficient of water was found to have a strong influence on the agreement with experimental data.","DOI":"10.1016/j.ces.2008.02.011","ISSN":"0009-2509","journalAbbreviation":"Chemical Engineering Science","author":[{"family":"Tobiesen","given":"Finn Andrew"},{"family":"Juliussen","given":"Olav"},{"family":"Svendsen","given":"Hallvard F."}],"issued":{"date-parts":[["2008",5,1]]}}},{"id":472,"uris":["http://zotero.org/users/3066975/items/REVKW9GI"],"uri":["http://zotero.org/users/3066975/items/REVKW9GI"],"itemData":{"id":472,"type":"article-journal","title":"Comparison and validation of simulation codes against sixteen sets of data from four different pilot plants","container-title":"Energy Procedia","collection-title":"Greenhouse Gas Control Technologies 9","page":"1249-1256","volume":"1","issue":"1","source":"ScienceDirect","abstract":"Sixteen data sets from four different pilot plant studies based on 30 wt% MEA solution as solvent have been simulated in four different commercial simulators and with two in-house codes. The simulations were performed on an as equal basis as possible given the constraints of the various simulators. Basically all the simulators are capable of giving reasonable predictions on overall performance, i.e. CO2 absorption rate. The reboiler duties are less well predicted, as well as concentration and temperature profiles. For the reboiler temperature there is very much scatter.","DOI":"10.1016/j.egypro.2009.01.164","ISSN":"1876-6102","journalAbbreviation":"Energy Procedia","author":[{"family":"Luo","given":"X."},{"family":"Knudsen","given":"J. N."},{"family":"Montigny","given":"D.","non-dropping-particle":"de"},{"family":"Sanpasertparnich","given":"T."},{"family":"Idem","given":"R."},{"family":"Gelowitz","given":"D."},{"family":"Notz","given":"R."},{"family":"Hoch","given":"S."},{"family":"Hasse","given":"H."},{"family":"Lemaire","given":"E."},{"family":"Alix","given":"P."},{"family":"Tobiesen","given":"F. A."},{"family":"Juliussen","given":"O."},{"family":"Köpcke","given":"M."},{"family":"Svendsen","given":"H. F."}],"issued":{"date-parts":[["2009",2,1]]}}},{"id":469,"uris":["http://zotero.org/users/3066975/items/WVZR24R6"],"uri":["http://zotero.org/users/3066975/items/WVZR24R6"],"itemData":{"id":469,"type":"article-journal","title":"Novel full height pilot plant for solvent development and model validation","container-title":"Energy Procedia","collection-title":"10th International Conference on Greenhouse Gas Control Technologies","page":"1753-1760","volume":"4","source":"ScienceDirect","abstract":"A novel full height pilot plant has recently been built at SINTEF in Trondheim, Norway. The plant is designed by SINTEF and is based on the experience from building and operating two smaller pilot plants and long term research on absorption processes. The plant is erected inside a new 11 floor building giving full access to all parts of the plant and stable ambient conditions. This unique test facility has been erected as part of the SOLVit project, an eight years R&amp;D program where SINTEF, NTNU and Aker Clean Carbon work together to develop novel solvents for CO2 capture. In the plant the energy requirement and necessary absorber height might be demonstrated directly, and optimal loading and circulation rates may be found for the different solvents. Long-term degradation of amines and solvent replacement rate are also studied. The plant is designed for unmanned and remote operation. The layout provides flexibility with regards to operating conditions, and facilitates various design changes, if necessary, in a later stage of the project. The plant operation started with a base-case campaign with 30 wt% MEA in April 2010. Afterwards the new solvents in SOLVit will be tested. The results show so far show very good mass balances and a comparison with simulations gives very well accordance.","DOI":"10.1016/j.egypro.2011.02.050","ISSN":"1876-6102","journalAbbreviation":"Energy Procedia","author":[{"family":"Mejdell","given":"Thor"},{"family":"Vassbotn","given":"Terje"},{"family":"Juliussen","given":"Olav"},{"family":"Tobiesen","given":"Andrew"},{"family":"Einbu","given":"Aslak"},{"family":"Knuutila","given":"Hanna"},{"family":"Hoff","given":"Karl Anders"},{"family":"Andersson","given":"Vibeke"},{"family":"Svendsen","given":"Hallvard F."}],"issued":{"date-parts":[["2011",1,1]]}}}],"schema":"https://github.com/citation-style-language/schema/raw/master/csl-citation.json"} </w:instrText>
      </w:r>
      <w:r w:rsidR="007E363D" w:rsidRPr="00860A8C">
        <w:rPr>
          <w:rFonts w:ascii="Times New Roman" w:eastAsia="Calibri" w:hAnsi="Times New Roman" w:cs="Times New Roman"/>
          <w:sz w:val="24"/>
          <w:szCs w:val="24"/>
        </w:rPr>
        <w:fldChar w:fldCharType="separate"/>
      </w:r>
      <w:r w:rsidR="003E6ACB" w:rsidRPr="00860A8C">
        <w:rPr>
          <w:rFonts w:ascii="Times New Roman" w:hAnsi="Times New Roman" w:cs="Times New Roman"/>
          <w:sz w:val="24"/>
          <w:szCs w:val="24"/>
        </w:rPr>
        <w:t>[31–34]</w:t>
      </w:r>
      <w:r w:rsidR="007E363D" w:rsidRPr="00860A8C">
        <w:rPr>
          <w:rFonts w:ascii="Times New Roman" w:eastAsia="Calibri" w:hAnsi="Times New Roman" w:cs="Times New Roman"/>
          <w:sz w:val="24"/>
          <w:szCs w:val="24"/>
        </w:rPr>
        <w:fldChar w:fldCharType="end"/>
      </w:r>
      <w:r w:rsidR="001B561C" w:rsidRPr="00860A8C">
        <w:rPr>
          <w:rFonts w:ascii="Times New Roman" w:eastAsia="Calibri" w:hAnsi="Times New Roman" w:cs="Times New Roman"/>
          <w:sz w:val="24"/>
          <w:szCs w:val="24"/>
        </w:rPr>
        <w:t>,</w:t>
      </w:r>
      <w:r w:rsidRPr="00860A8C">
        <w:rPr>
          <w:rFonts w:ascii="Times New Roman" w:eastAsia="Calibri" w:hAnsi="Times New Roman" w:cs="Times New Roman"/>
          <w:sz w:val="24"/>
          <w:szCs w:val="24"/>
        </w:rPr>
        <w:t xml:space="preserve"> is used to model </w:t>
      </w:r>
      <w:r w:rsidR="00021FC2"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liquid</w:t>
      </w:r>
      <w:r w:rsidR="004A6FAC" w:rsidRPr="00860A8C">
        <w:rPr>
          <w:rFonts w:ascii="Times New Roman" w:eastAsia="Calibri" w:hAnsi="Times New Roman" w:cs="Times New Roman"/>
          <w:sz w:val="24"/>
          <w:szCs w:val="24"/>
        </w:rPr>
        <w:t xml:space="preserve"> and gas side profiles. A column of 15m </w:t>
      </w:r>
      <w:r w:rsidR="005A4C50" w:rsidRPr="00860A8C">
        <w:rPr>
          <w:rFonts w:ascii="Times New Roman" w:eastAsia="Calibri" w:hAnsi="Times New Roman" w:cs="Times New Roman"/>
          <w:sz w:val="24"/>
          <w:szCs w:val="24"/>
        </w:rPr>
        <w:t>together</w:t>
      </w:r>
      <w:r w:rsidR="004A6FAC" w:rsidRPr="00860A8C">
        <w:rPr>
          <w:rFonts w:ascii="Times New Roman" w:eastAsia="Calibri" w:hAnsi="Times New Roman" w:cs="Times New Roman"/>
          <w:sz w:val="24"/>
          <w:szCs w:val="24"/>
        </w:rPr>
        <w:t xml:space="preserve"> with two water washes of 2 m each </w:t>
      </w:r>
      <w:r w:rsidR="00021FC2" w:rsidRPr="00860A8C">
        <w:rPr>
          <w:rFonts w:ascii="Times New Roman" w:eastAsia="Calibri" w:hAnsi="Times New Roman" w:cs="Times New Roman"/>
          <w:sz w:val="24"/>
          <w:szCs w:val="24"/>
        </w:rPr>
        <w:t>we</w:t>
      </w:r>
      <w:r w:rsidR="004A6FAC" w:rsidRPr="00860A8C">
        <w:rPr>
          <w:rFonts w:ascii="Times New Roman" w:eastAsia="Calibri" w:hAnsi="Times New Roman" w:cs="Times New Roman"/>
          <w:sz w:val="24"/>
          <w:szCs w:val="24"/>
        </w:rPr>
        <w:t xml:space="preserve">re </w:t>
      </w:r>
      <w:r w:rsidR="001B561C" w:rsidRPr="00860A8C">
        <w:rPr>
          <w:rFonts w:ascii="Times New Roman" w:eastAsia="Calibri" w:hAnsi="Times New Roman" w:cs="Times New Roman"/>
          <w:sz w:val="24"/>
          <w:szCs w:val="24"/>
        </w:rPr>
        <w:t>simulated in CO2SIM</w:t>
      </w:r>
      <w:r w:rsidR="004A6FAC" w:rsidRPr="00860A8C">
        <w:rPr>
          <w:rFonts w:ascii="Times New Roman" w:eastAsia="Calibri" w:hAnsi="Times New Roman" w:cs="Times New Roman"/>
          <w:sz w:val="24"/>
          <w:szCs w:val="24"/>
        </w:rPr>
        <w:t xml:space="preserve">, and the profiles used as basis </w:t>
      </w:r>
      <w:r w:rsidR="001B561C" w:rsidRPr="00860A8C">
        <w:rPr>
          <w:rFonts w:ascii="Times New Roman" w:eastAsia="Calibri" w:hAnsi="Times New Roman" w:cs="Times New Roman"/>
          <w:sz w:val="24"/>
          <w:szCs w:val="24"/>
        </w:rPr>
        <w:t>for the</w:t>
      </w:r>
      <w:r w:rsidR="004A6FAC" w:rsidRPr="00860A8C">
        <w:rPr>
          <w:rFonts w:ascii="Times New Roman" w:eastAsia="Calibri" w:hAnsi="Times New Roman" w:cs="Times New Roman"/>
          <w:sz w:val="24"/>
          <w:szCs w:val="24"/>
        </w:rPr>
        <w:t xml:space="preserve"> current work</w:t>
      </w:r>
      <w:r w:rsidR="001373BF" w:rsidRPr="00860A8C">
        <w:rPr>
          <w:rFonts w:ascii="Times New Roman" w:eastAsia="Calibri" w:hAnsi="Times New Roman" w:cs="Times New Roman"/>
          <w:sz w:val="24"/>
          <w:szCs w:val="24"/>
        </w:rPr>
        <w:t xml:space="preserve">. </w:t>
      </w:r>
      <w:r w:rsidR="004725A3" w:rsidRPr="00860A8C">
        <w:rPr>
          <w:rFonts w:ascii="Times New Roman" w:eastAsia="Calibri" w:hAnsi="Times New Roman" w:cs="Times New Roman"/>
          <w:sz w:val="24"/>
          <w:szCs w:val="24"/>
        </w:rPr>
        <w:t>The</w:t>
      </w:r>
      <w:r w:rsidR="00021FC2" w:rsidRPr="00860A8C">
        <w:rPr>
          <w:rFonts w:ascii="Times New Roman" w:eastAsia="Calibri" w:hAnsi="Times New Roman" w:cs="Times New Roman"/>
          <w:sz w:val="24"/>
          <w:szCs w:val="24"/>
        </w:rPr>
        <w:t xml:space="preserve"> equilibrium model is an</w:t>
      </w:r>
      <w:r w:rsidR="004725A3" w:rsidRPr="00860A8C">
        <w:rPr>
          <w:rFonts w:ascii="Times New Roman" w:eastAsia="Calibri" w:hAnsi="Times New Roman" w:cs="Times New Roman"/>
          <w:sz w:val="24"/>
          <w:szCs w:val="24"/>
        </w:rPr>
        <w:t xml:space="preserve"> e-</w:t>
      </w:r>
      <w:r w:rsidR="001373BF" w:rsidRPr="00860A8C">
        <w:rPr>
          <w:rFonts w:ascii="Times New Roman" w:eastAsia="Calibri" w:hAnsi="Times New Roman" w:cs="Times New Roman"/>
          <w:sz w:val="24"/>
          <w:szCs w:val="24"/>
        </w:rPr>
        <w:t>NRTL model</w:t>
      </w:r>
      <w:r w:rsidR="006624CB" w:rsidRPr="00860A8C">
        <w:rPr>
          <w:rFonts w:ascii="Times New Roman" w:eastAsia="Calibri" w:hAnsi="Times New Roman" w:cs="Times New Roman"/>
          <w:sz w:val="24"/>
          <w:szCs w:val="24"/>
        </w:rPr>
        <w:t xml:space="preserve"> adopted from</w:t>
      </w:r>
      <w:r w:rsidR="00550201" w:rsidRPr="00860A8C">
        <w:rPr>
          <w:rFonts w:ascii="Times New Roman" w:eastAsia="Calibri" w:hAnsi="Times New Roman" w:cs="Times New Roman"/>
          <w:sz w:val="24"/>
          <w:szCs w:val="24"/>
        </w:rPr>
        <w:t xml:space="preserve"> </w:t>
      </w:r>
      <w:r w:rsidR="00550201" w:rsidRPr="00860A8C">
        <w:rPr>
          <w:rFonts w:ascii="Times New Roman" w:eastAsia="Calibri" w:hAnsi="Times New Roman" w:cs="Times New Roman"/>
          <w:sz w:val="24"/>
          <w:szCs w:val="24"/>
        </w:rPr>
        <w:fldChar w:fldCharType="begin"/>
      </w:r>
      <w:r w:rsidR="00550201" w:rsidRPr="00860A8C">
        <w:rPr>
          <w:rFonts w:ascii="Times New Roman" w:eastAsia="Calibri" w:hAnsi="Times New Roman" w:cs="Times New Roman"/>
          <w:sz w:val="24"/>
          <w:szCs w:val="24"/>
        </w:rPr>
        <w:instrText xml:space="preserve"> ADDIN ZOTERO_ITEM CSL_CITATION {"citationID":"an7cga2hak","properties":{"formattedCitation":"[25]","plainCitation":"[25]"},"citationItems":[{"id":386,"uris":["http://zotero.org/users/3066975/items/NJWE3BUN"],"uri":["http://zotero.org/users/3066975/items/NJWE3BUN"],"itemData":{"id":386,"type":"article-journal","title":"CO2 absorption into loaded aqueous MEA solutions: Kinetics assessment using penetration theory","container-title":"International Journal of Greenhouse Gas Control","page":"338-353","volume":"53","source":"ScienceDirect","abstract":"Improved kinetic models based on penetration theory for CO2 capture process by aqueous Monoethanolamine (MEA) solution are developed within MATLAB software in this study. Base contributions of major bases MEA and H2O present in the solution are considered in the carbamate formation reaction and termolecular reaction mechanism is used for carbamate formation. Both concentration based and activity based kinetic models are valid over the temperature range of 293–343 K, CO2 loading range of 0–0.5. The concentration based kinetic model is valid for MEA concentrations up to 5 M and activity based kinetic model is valid up to 9 M MEA. The developed kinetic models are validated with experimental absorption data from strings of discs, wetted wall column and laminar jet absorber. Both models predict absorption rates as well as desorption rates with good accuracy.","DOI":"10.1016/j.ijggc.2016.08.009","ISSN":"1750-5836","shortTitle":"CO2 absorption into loaded aqueous MEA solutions","journalAbbreviation":"International Journal of Greenhouse Gas Control","author":[{"family":"Putta","given":"Koteswara Rao"},{"family":"Pinto","given":"Diego D. D."},{"family":"Svendsen","given":"Hallvard F."},{"family":"Knuutila","given":"Hanna K."}],"issued":{"date-parts":[["2016",10]]}}}],"schema":"https://github.com/citation-style-language/schema/raw/master/csl-citation.json"} </w:instrText>
      </w:r>
      <w:r w:rsidR="00550201" w:rsidRPr="00860A8C">
        <w:rPr>
          <w:rFonts w:ascii="Times New Roman" w:eastAsia="Calibri" w:hAnsi="Times New Roman" w:cs="Times New Roman"/>
          <w:sz w:val="24"/>
          <w:szCs w:val="24"/>
        </w:rPr>
        <w:fldChar w:fldCharType="separate"/>
      </w:r>
      <w:r w:rsidR="00550201" w:rsidRPr="00860A8C">
        <w:rPr>
          <w:rFonts w:ascii="Times New Roman" w:hAnsi="Times New Roman" w:cs="Times New Roman"/>
          <w:sz w:val="24"/>
        </w:rPr>
        <w:t>[25]</w:t>
      </w:r>
      <w:r w:rsidR="00550201" w:rsidRPr="00860A8C">
        <w:rPr>
          <w:rFonts w:ascii="Times New Roman" w:eastAsia="Calibri" w:hAnsi="Times New Roman" w:cs="Times New Roman"/>
          <w:sz w:val="24"/>
          <w:szCs w:val="24"/>
        </w:rPr>
        <w:fldChar w:fldCharType="end"/>
      </w:r>
      <w:r w:rsidR="00550201" w:rsidRPr="00860A8C">
        <w:rPr>
          <w:rFonts w:ascii="Times New Roman" w:eastAsia="Calibri" w:hAnsi="Times New Roman" w:cs="Times New Roman"/>
          <w:sz w:val="24"/>
          <w:szCs w:val="24"/>
        </w:rPr>
        <w:t xml:space="preserve"> </w:t>
      </w:r>
      <w:r w:rsidR="00175FFD" w:rsidRPr="00860A8C">
        <w:rPr>
          <w:rFonts w:ascii="Times New Roman" w:eastAsia="Calibri" w:hAnsi="Times New Roman" w:cs="Times New Roman"/>
          <w:sz w:val="24"/>
          <w:szCs w:val="24"/>
        </w:rPr>
        <w:t>and was used as</w:t>
      </w:r>
      <w:r w:rsidR="00550201" w:rsidRPr="00860A8C">
        <w:rPr>
          <w:rFonts w:ascii="Times New Roman" w:eastAsia="Calibri" w:hAnsi="Times New Roman" w:cs="Times New Roman"/>
          <w:sz w:val="24"/>
          <w:szCs w:val="24"/>
        </w:rPr>
        <w:t xml:space="preserve"> basis</w:t>
      </w:r>
      <w:r w:rsidR="00175FFD" w:rsidRPr="00860A8C">
        <w:rPr>
          <w:rFonts w:ascii="Times New Roman" w:eastAsia="Calibri" w:hAnsi="Times New Roman" w:cs="Times New Roman"/>
          <w:sz w:val="24"/>
          <w:szCs w:val="24"/>
        </w:rPr>
        <w:t xml:space="preserve"> both</w:t>
      </w:r>
      <w:r w:rsidR="00550201" w:rsidRPr="00860A8C">
        <w:rPr>
          <w:rFonts w:ascii="Times New Roman" w:eastAsia="Calibri" w:hAnsi="Times New Roman" w:cs="Times New Roman"/>
          <w:sz w:val="24"/>
          <w:szCs w:val="24"/>
        </w:rPr>
        <w:t xml:space="preserve"> for </w:t>
      </w:r>
      <w:r w:rsidR="00175FFD" w:rsidRPr="00860A8C">
        <w:rPr>
          <w:rFonts w:ascii="Times New Roman" w:eastAsia="Calibri" w:hAnsi="Times New Roman" w:cs="Times New Roman"/>
          <w:sz w:val="24"/>
          <w:szCs w:val="24"/>
        </w:rPr>
        <w:t xml:space="preserve">the </w:t>
      </w:r>
      <w:r w:rsidR="00550201" w:rsidRPr="00860A8C">
        <w:rPr>
          <w:rFonts w:ascii="Times New Roman" w:eastAsia="Calibri" w:hAnsi="Times New Roman" w:cs="Times New Roman"/>
          <w:sz w:val="24"/>
          <w:szCs w:val="24"/>
        </w:rPr>
        <w:t>aerosol</w:t>
      </w:r>
      <w:r w:rsidR="00175FFD" w:rsidRPr="00860A8C">
        <w:rPr>
          <w:rFonts w:ascii="Times New Roman" w:eastAsia="Calibri" w:hAnsi="Times New Roman" w:cs="Times New Roman"/>
          <w:sz w:val="24"/>
          <w:szCs w:val="24"/>
        </w:rPr>
        <w:t xml:space="preserve"> modelling</w:t>
      </w:r>
      <w:r w:rsidR="00550201" w:rsidRPr="00860A8C">
        <w:rPr>
          <w:rFonts w:ascii="Times New Roman" w:eastAsia="Calibri" w:hAnsi="Times New Roman" w:cs="Times New Roman"/>
          <w:sz w:val="24"/>
          <w:szCs w:val="24"/>
        </w:rPr>
        <w:t xml:space="preserve"> and </w:t>
      </w:r>
      <w:r w:rsidR="00175FFD" w:rsidRPr="00860A8C">
        <w:rPr>
          <w:rFonts w:ascii="Times New Roman" w:eastAsia="Calibri" w:hAnsi="Times New Roman" w:cs="Times New Roman"/>
          <w:sz w:val="24"/>
          <w:szCs w:val="24"/>
        </w:rPr>
        <w:t xml:space="preserve">the CO2SIM simulation of the </w:t>
      </w:r>
      <w:r w:rsidR="00550201" w:rsidRPr="00860A8C">
        <w:rPr>
          <w:rFonts w:ascii="Times New Roman" w:eastAsia="Calibri" w:hAnsi="Times New Roman" w:cs="Times New Roman"/>
          <w:sz w:val="24"/>
          <w:szCs w:val="24"/>
        </w:rPr>
        <w:t>absorber profiles.</w:t>
      </w:r>
      <w:r w:rsidR="006624CB" w:rsidRPr="00860A8C">
        <w:rPr>
          <w:rFonts w:ascii="Times New Roman" w:eastAsia="Calibri" w:hAnsi="Times New Roman" w:cs="Times New Roman"/>
          <w:sz w:val="24"/>
          <w:szCs w:val="24"/>
        </w:rPr>
        <w:t xml:space="preserve"> </w:t>
      </w:r>
      <w:r w:rsidR="00550201" w:rsidRPr="00860A8C">
        <w:rPr>
          <w:rFonts w:ascii="Times New Roman" w:eastAsia="Calibri" w:hAnsi="Times New Roman" w:cs="Times New Roman"/>
          <w:sz w:val="24"/>
          <w:szCs w:val="24"/>
        </w:rPr>
        <w:t>In th</w:t>
      </w:r>
      <w:r w:rsidR="00175FFD" w:rsidRPr="00860A8C">
        <w:rPr>
          <w:rFonts w:ascii="Times New Roman" w:eastAsia="Calibri" w:hAnsi="Times New Roman" w:cs="Times New Roman"/>
          <w:sz w:val="24"/>
          <w:szCs w:val="24"/>
        </w:rPr>
        <w:t>e</w:t>
      </w:r>
      <w:r w:rsidR="00550201" w:rsidRPr="00860A8C">
        <w:rPr>
          <w:rFonts w:ascii="Times New Roman" w:eastAsia="Calibri" w:hAnsi="Times New Roman" w:cs="Times New Roman"/>
          <w:sz w:val="24"/>
          <w:szCs w:val="24"/>
        </w:rPr>
        <w:t xml:space="preserve"> e-NRTL model the parameter fitting is based on binary MEA-water VLE data from </w:t>
      </w:r>
      <w:r w:rsidR="00550201" w:rsidRPr="00860A8C">
        <w:rPr>
          <w:rFonts w:ascii="Times New Roman" w:eastAsia="Calibri" w:hAnsi="Times New Roman" w:cs="Times New Roman"/>
          <w:sz w:val="24"/>
          <w:szCs w:val="24"/>
        </w:rPr>
        <w:fldChar w:fldCharType="begin"/>
      </w:r>
      <w:r w:rsidR="00550201" w:rsidRPr="00860A8C">
        <w:rPr>
          <w:rFonts w:ascii="Times New Roman" w:eastAsia="Calibri" w:hAnsi="Times New Roman" w:cs="Times New Roman"/>
          <w:sz w:val="24"/>
          <w:szCs w:val="24"/>
        </w:rPr>
        <w:instrText xml:space="preserve"> ADDIN ZOTERO_ITEM CSL_CITATION {"citationID":"cFClkRdc","properties":{"formattedCitation":"[35,36]","plainCitation":"[35,36]"},"citationItems":[{"id":549,"uris":["http://zotero.org/users/3066975/items/RBXIM666"],"uri":["http://zotero.org/users/3066975/items/RBXIM666"],"itemData":{"id":549,"type":"article-journal","title":"Isothermal Vapor−Liquid Equilibria for Water + 2-Aminoethanol + Dimethyl Sulfoxide and Its Constituent Three Binary Systems","container-title":"Journal of Chemical &amp; Engineering Data","page":"588-590","volume":"44","issue":"3","source":"ACS Publications","abstract":"Isothermal vapor−liquid equilibria were measured for the ternary system water + 2-aminoethanol + dimethyl sulfoxide and its three constituent binary mixtures at 363.15 K. The apparatus used was a modified Rogalski−Malanoski equilibrium still. The experimental binary data were correlated by the NRTL equation. The ternary system was predicted using the binary NRTL parameters with good accuracy.","DOI":"10.1021/je980068i","ISSN":"0021-9568","journalAbbreviation":"J. Chem. Eng. Data","author":[{"family":"Tochigi","given":"Katsumi"},{"family":"Akimoto","given":"Kentarou"},{"family":"Ochi","given":"Kenji"},{"family":"Liu","given":"Fangyhi"},{"family":"Kawase","given":"Yasuhito"}],"issued":{"date-parts":[["1999",5,1]]}}},{"id":91,"uris":["http://zotero.org/users/3066975/items/GF4UCX88"],"uri":["http://zotero.org/users/3066975/items/GF4UCX88"],"itemData":{"id":91,"type":"article-journal","title":"Ebulliometric Determination of Vapor−Liquid Equilibria for Pure Water, Monoethanolamine, &lt;i&gt;N&lt;/i&gt; -Methyldiethanolamine, 3-(Methylamino)-propylamine, and Their Binary and Ternary Solutions","container-title":"Journal of Chemical &amp; Engineering Data","page":"2521-2531","volume":"53","issue":"11","source":"CrossRef","DOI":"10.1021/je800290k","ISSN":"0021-9568, 1520-5134","language":"en","author":[{"family":"Kim","given":"Inna"},{"family":"Svendsen","given":"Hallvard F."},{"family":"Børresen","given":"Eli"}],"issued":{"date-parts":[["2008",11,13]]}}}],"schema":"https://github.com/citation-style-language/schema/raw/master/csl-citation.json"} </w:instrText>
      </w:r>
      <w:r w:rsidR="00550201" w:rsidRPr="00860A8C">
        <w:rPr>
          <w:rFonts w:ascii="Times New Roman" w:eastAsia="Calibri" w:hAnsi="Times New Roman" w:cs="Times New Roman"/>
          <w:sz w:val="24"/>
          <w:szCs w:val="24"/>
        </w:rPr>
        <w:fldChar w:fldCharType="separate"/>
      </w:r>
      <w:r w:rsidR="00550201" w:rsidRPr="00860A8C">
        <w:rPr>
          <w:rFonts w:ascii="Times New Roman" w:hAnsi="Times New Roman" w:cs="Times New Roman"/>
          <w:sz w:val="24"/>
        </w:rPr>
        <w:t>[35,36]</w:t>
      </w:r>
      <w:r w:rsidR="00550201" w:rsidRPr="00860A8C">
        <w:rPr>
          <w:rFonts w:ascii="Times New Roman" w:eastAsia="Calibri" w:hAnsi="Times New Roman" w:cs="Times New Roman"/>
          <w:sz w:val="24"/>
          <w:szCs w:val="24"/>
        </w:rPr>
        <w:fldChar w:fldCharType="end"/>
      </w:r>
      <w:r w:rsidR="00550201" w:rsidRPr="00860A8C">
        <w:rPr>
          <w:rFonts w:ascii="Times New Roman" w:eastAsia="Calibri" w:hAnsi="Times New Roman" w:cs="Times New Roman"/>
          <w:sz w:val="24"/>
          <w:szCs w:val="24"/>
        </w:rPr>
        <w:t>, while the excess enthalpy data</w:t>
      </w:r>
      <w:r w:rsidR="00175FFD" w:rsidRPr="00860A8C">
        <w:rPr>
          <w:rFonts w:ascii="Times New Roman" w:eastAsia="Calibri" w:hAnsi="Times New Roman" w:cs="Times New Roman"/>
          <w:sz w:val="24"/>
          <w:szCs w:val="24"/>
        </w:rPr>
        <w:t xml:space="preserve"> are taken </w:t>
      </w:r>
      <w:r w:rsidR="00550201" w:rsidRPr="00860A8C">
        <w:rPr>
          <w:rFonts w:ascii="Times New Roman" w:eastAsia="Calibri" w:hAnsi="Times New Roman" w:cs="Times New Roman"/>
          <w:sz w:val="24"/>
          <w:szCs w:val="24"/>
        </w:rPr>
        <w:t xml:space="preserve">from </w:t>
      </w:r>
      <w:r w:rsidR="00550201" w:rsidRPr="00860A8C">
        <w:rPr>
          <w:rFonts w:ascii="Times New Roman" w:eastAsia="Calibri" w:hAnsi="Times New Roman" w:cs="Times New Roman"/>
          <w:sz w:val="24"/>
          <w:szCs w:val="24"/>
        </w:rPr>
        <w:fldChar w:fldCharType="begin"/>
      </w:r>
      <w:r w:rsidR="00550201" w:rsidRPr="00860A8C">
        <w:rPr>
          <w:rFonts w:ascii="Times New Roman" w:eastAsia="Calibri" w:hAnsi="Times New Roman" w:cs="Times New Roman"/>
          <w:sz w:val="24"/>
          <w:szCs w:val="24"/>
        </w:rPr>
        <w:instrText xml:space="preserve"> ADDIN ZOTERO_ITEM CSL_CITATION {"citationID":"ae439prubu","properties":{"formattedCitation":"[37,38]","plainCitation":"[37,38]"},"citationItems":[{"id":560,"uris":["http://zotero.org/users/3066975/items/CEGS96XN"],"uri":["http://zotero.org/users/3066975/items/CEGS96XN"],"itemData":{"id":560,"type":"article-journal","title":"Thermodynamic properties of aqueous mixtures of hydrophilic compounds 2. Aminoethanol and its methyl derivatives","container-title":"The Journal of Chemical Thermodynamics","page":"145-156","volume":"14","issue":"2","source":"okayama.pure.elsevier.com","DOI":"10.1016/0021-9614(82)90026-X","ISSN":"0021-9614","journalAbbreviation":"The Journal of Chemical Thermodynamics","language":"English","author":[{"family":"Touhara","given":"H."},{"family":"Okazaki","given":"S."},{"family":"Okino","given":"F."},{"family":"Tanaka","given":"H."},{"family":"Ikari","given":"K."},{"family":"Nakanishi","given":"K."}],"issued":{"date-parts":[["1982"]]}}},{"id":556,"uris":["http://zotero.org/users/3066975/items/QJHEEC28"],"uri":["http://zotero.org/users/3066975/items/QJHEEC28"],"itemData":{"id":556,"type":"article-journal","title":"Thermodynamic Model for Acid Gas Loaded Aqueous Alkanolamine Solutions","source":"ResearchGate","abstract":"Thesis (Ph. D.)--University of Texas at Austin, 1996. Vita. Includes bibliographical references (leaves 292-299).","author":[{"family":"Leon Posey","given":"Mark"}],"issued":{"date-parts":[["1996",1,1]]}}}],"schema":"https://github.com/citation-style-language/schema/raw/master/csl-citation.json"} </w:instrText>
      </w:r>
      <w:r w:rsidR="00550201" w:rsidRPr="00860A8C">
        <w:rPr>
          <w:rFonts w:ascii="Times New Roman" w:eastAsia="Calibri" w:hAnsi="Times New Roman" w:cs="Times New Roman"/>
          <w:sz w:val="24"/>
          <w:szCs w:val="24"/>
        </w:rPr>
        <w:fldChar w:fldCharType="separate"/>
      </w:r>
      <w:r w:rsidR="00550201" w:rsidRPr="00860A8C">
        <w:rPr>
          <w:rFonts w:ascii="Times New Roman" w:hAnsi="Times New Roman" w:cs="Times New Roman"/>
          <w:sz w:val="24"/>
        </w:rPr>
        <w:t>[37,38]</w:t>
      </w:r>
      <w:r w:rsidR="00550201" w:rsidRPr="00860A8C">
        <w:rPr>
          <w:rFonts w:ascii="Times New Roman" w:eastAsia="Calibri" w:hAnsi="Times New Roman" w:cs="Times New Roman"/>
          <w:sz w:val="24"/>
          <w:szCs w:val="24"/>
        </w:rPr>
        <w:fldChar w:fldCharType="end"/>
      </w:r>
      <w:r w:rsidR="00550201" w:rsidRPr="00860A8C">
        <w:rPr>
          <w:rFonts w:ascii="Times New Roman" w:eastAsia="Calibri" w:hAnsi="Times New Roman" w:cs="Times New Roman"/>
          <w:sz w:val="24"/>
          <w:szCs w:val="24"/>
        </w:rPr>
        <w:t xml:space="preserve">, freezing point depression data from </w:t>
      </w:r>
      <w:r w:rsidR="00550201" w:rsidRPr="00860A8C">
        <w:rPr>
          <w:rFonts w:ascii="Times New Roman" w:eastAsia="Calibri" w:hAnsi="Times New Roman" w:cs="Times New Roman"/>
          <w:sz w:val="24"/>
          <w:szCs w:val="24"/>
        </w:rPr>
        <w:fldChar w:fldCharType="begin"/>
      </w:r>
      <w:r w:rsidR="00550201" w:rsidRPr="00860A8C">
        <w:rPr>
          <w:rFonts w:ascii="Times New Roman" w:eastAsia="Calibri" w:hAnsi="Times New Roman" w:cs="Times New Roman"/>
          <w:sz w:val="24"/>
          <w:szCs w:val="24"/>
        </w:rPr>
        <w:instrText xml:space="preserve"> ADDIN ZOTERO_ITEM CSL_CITATION {"citationID":"a1nc6tn87hn","properties":{"formattedCitation":"[39]","plainCitation":"[39]"},"citationItems":[{"id":552,"uris":["http://zotero.org/users/3066975/items/F22I42WV"],"uri":["http://zotero.org/users/3066975/items/F22I42WV"],"itemData":{"id":552,"type":"article-journal","title":"Thermodynamics of alkanolamine-water solutions from freezing point measurements","container-title":"Industrial &amp; Engineering Chemistry Research","page":"2324-2335","volume":"32","issue":"10","source":"ACS Publications","DOI":"10.1021/ie00022a016","ISSN":"0888-5885","journalAbbreviation":"Ind. Eng. Chem. Res.","author":[{"family":"Chang","given":"Hung Ta"},{"family":"Posey","given":"Mark"},{"family":"Rochelle","given":"Gary T."}],"issued":{"date-parts":[["1993",10,1]]}}}],"schema":"https://github.com/citation-style-language/schema/raw/master/csl-citation.json"} </w:instrText>
      </w:r>
      <w:r w:rsidR="00550201" w:rsidRPr="00860A8C">
        <w:rPr>
          <w:rFonts w:ascii="Times New Roman" w:eastAsia="Calibri" w:hAnsi="Times New Roman" w:cs="Times New Roman"/>
          <w:sz w:val="24"/>
          <w:szCs w:val="24"/>
        </w:rPr>
        <w:fldChar w:fldCharType="separate"/>
      </w:r>
      <w:r w:rsidR="00550201" w:rsidRPr="00860A8C">
        <w:rPr>
          <w:rFonts w:ascii="Times New Roman" w:hAnsi="Times New Roman" w:cs="Times New Roman"/>
          <w:sz w:val="24"/>
        </w:rPr>
        <w:t>[39]</w:t>
      </w:r>
      <w:r w:rsidR="00550201" w:rsidRPr="00860A8C">
        <w:rPr>
          <w:rFonts w:ascii="Times New Roman" w:eastAsia="Calibri" w:hAnsi="Times New Roman" w:cs="Times New Roman"/>
          <w:sz w:val="24"/>
          <w:szCs w:val="24"/>
        </w:rPr>
        <w:fldChar w:fldCharType="end"/>
      </w:r>
      <w:r w:rsidR="00550201" w:rsidRPr="00860A8C">
        <w:rPr>
          <w:rFonts w:ascii="Times New Roman" w:eastAsia="Calibri" w:hAnsi="Times New Roman" w:cs="Times New Roman"/>
          <w:sz w:val="24"/>
          <w:szCs w:val="24"/>
        </w:rPr>
        <w:t>, VLE data for the  MEA-H</w:t>
      </w:r>
      <w:r w:rsidR="00550201" w:rsidRPr="00860A8C">
        <w:rPr>
          <w:rFonts w:ascii="Times New Roman" w:eastAsia="Calibri" w:hAnsi="Times New Roman" w:cs="Times New Roman"/>
          <w:sz w:val="24"/>
          <w:szCs w:val="24"/>
          <w:vertAlign w:val="subscript"/>
        </w:rPr>
        <w:t>2</w:t>
      </w:r>
      <w:r w:rsidR="00550201" w:rsidRPr="00860A8C">
        <w:rPr>
          <w:rFonts w:ascii="Times New Roman" w:eastAsia="Calibri" w:hAnsi="Times New Roman" w:cs="Times New Roman"/>
          <w:sz w:val="24"/>
          <w:szCs w:val="24"/>
        </w:rPr>
        <w:t>O-CO</w:t>
      </w:r>
      <w:r w:rsidR="00550201" w:rsidRPr="00860A8C">
        <w:rPr>
          <w:rFonts w:ascii="Times New Roman" w:eastAsia="Calibri" w:hAnsi="Times New Roman" w:cs="Times New Roman"/>
          <w:sz w:val="24"/>
          <w:szCs w:val="24"/>
          <w:vertAlign w:val="subscript"/>
        </w:rPr>
        <w:t>2</w:t>
      </w:r>
      <w:r w:rsidR="00550201" w:rsidRPr="00860A8C">
        <w:rPr>
          <w:rFonts w:ascii="Times New Roman" w:eastAsia="Calibri" w:hAnsi="Times New Roman" w:cs="Times New Roman"/>
          <w:sz w:val="24"/>
          <w:szCs w:val="24"/>
        </w:rPr>
        <w:t xml:space="preserve"> from </w:t>
      </w:r>
      <w:r w:rsidR="00550201" w:rsidRPr="00860A8C">
        <w:rPr>
          <w:rFonts w:ascii="Times New Roman" w:eastAsia="Calibri" w:hAnsi="Times New Roman" w:cs="Times New Roman"/>
          <w:sz w:val="24"/>
          <w:szCs w:val="24"/>
        </w:rPr>
        <w:fldChar w:fldCharType="begin"/>
      </w:r>
      <w:r w:rsidR="00550201" w:rsidRPr="00860A8C">
        <w:rPr>
          <w:rFonts w:ascii="Times New Roman" w:eastAsia="Calibri" w:hAnsi="Times New Roman" w:cs="Times New Roman"/>
          <w:sz w:val="24"/>
          <w:szCs w:val="24"/>
        </w:rPr>
        <w:instrText xml:space="preserve"> ADDIN ZOTERO_ITEM CSL_CITATION {"citationID":"atg9geacit","properties":{"formattedCitation":"[40]","plainCitation":"[40]"},"citationItems":[{"id":375,"uris":["http://zotero.org/users/3066975/items/CVUIITKB"],"uri":["http://zotero.org/users/3066975/items/CVUIITKB"],"itemData":{"id":375,"type":"article-journal","title":"Solubility of CO2 in 15, 30, 45 and 60 mass% MEA from 40 to 120 °C and model representation using the extended UNIQUAC framework","container-title":"Chemical Engineering Science","page":"6393-6406","volume":"66","issue":"24","source":"ScienceDirect","abstract":"New experimental data for vapor–liquid equilibrium of CO2 in aqueous monoethanolamine solutions are presented for 15, 30, 45 and 60 mass% MEA and from 40 to 120 °C. CO2 partial pressures over loaded MEA solutions were measured using a low temperature equilibrium apparatus while total pressures were measured with a high temperature equilibrium apparatus. Experimental data are given as CO2 partial pressure as function of loading in solution for temperatures from 40 to 80 °C and as total pressures for temperatures from 60 to 120 °C for the different MEA concentrations. The extended UNIQUAC model framework was applied and model parameters were fitted to the new experimental VLE data and physical CO2 solubility data from the literature. The model gives a good representation of the experimental VLE data for CO2 partial pressures and total pressures for all MEA concentrations with an average absolute relative deviation (AARD) of 24.3% and 11.7%, respectively, while the physical solubility data were represented with an AARD of 2.7%. Further, the model predicts well literature data on freezing point depression, excess enthalpy and liquid phase speciation determined by NMR.","DOI":"10.1016/j.ces.2011.08.042","ISSN":"0009-2509","journalAbbreviation":"Chemical Engineering Science","author":[{"family":"Aronu","given":"Ugochukwu E."},{"family":"Gondal","given":"Shahla"},{"family":"Hessen","given":"Erik T."},{"family":"Haug-Warberg","given":"Tore"},{"family":"Hartono","given":"Ardi"},{"family":"Hoff","given":"Karl A."},{"family":"Svendsen","given":"Hallvard F."}],"issued":{"date-parts":[["2011",12,15]]}}}],"schema":"https://github.com/citation-style-language/schema/raw/master/csl-citation.json"} </w:instrText>
      </w:r>
      <w:r w:rsidR="00550201" w:rsidRPr="00860A8C">
        <w:rPr>
          <w:rFonts w:ascii="Times New Roman" w:eastAsia="Calibri" w:hAnsi="Times New Roman" w:cs="Times New Roman"/>
          <w:sz w:val="24"/>
          <w:szCs w:val="24"/>
        </w:rPr>
        <w:fldChar w:fldCharType="separate"/>
      </w:r>
      <w:r w:rsidR="00550201" w:rsidRPr="00860A8C">
        <w:rPr>
          <w:rFonts w:ascii="Times New Roman" w:hAnsi="Times New Roman" w:cs="Times New Roman"/>
          <w:sz w:val="24"/>
        </w:rPr>
        <w:t>[40]</w:t>
      </w:r>
      <w:r w:rsidR="00550201" w:rsidRPr="00860A8C">
        <w:rPr>
          <w:rFonts w:ascii="Times New Roman" w:eastAsia="Calibri" w:hAnsi="Times New Roman" w:cs="Times New Roman"/>
          <w:sz w:val="24"/>
          <w:szCs w:val="24"/>
        </w:rPr>
        <w:fldChar w:fldCharType="end"/>
      </w:r>
      <w:r w:rsidR="00550201" w:rsidRPr="00860A8C">
        <w:rPr>
          <w:rFonts w:ascii="Times New Roman" w:eastAsia="Calibri" w:hAnsi="Times New Roman" w:cs="Times New Roman"/>
          <w:sz w:val="24"/>
          <w:szCs w:val="24"/>
        </w:rPr>
        <w:t xml:space="preserve"> and CO</w:t>
      </w:r>
      <w:r w:rsidR="00550201" w:rsidRPr="00860A8C">
        <w:rPr>
          <w:rFonts w:ascii="Times New Roman" w:eastAsia="Calibri" w:hAnsi="Times New Roman" w:cs="Times New Roman"/>
          <w:sz w:val="24"/>
          <w:szCs w:val="24"/>
          <w:vertAlign w:val="subscript"/>
        </w:rPr>
        <w:t>2</w:t>
      </w:r>
      <w:r w:rsidR="00550201" w:rsidRPr="00860A8C">
        <w:rPr>
          <w:rFonts w:ascii="Times New Roman" w:eastAsia="Calibri" w:hAnsi="Times New Roman" w:cs="Times New Roman"/>
          <w:sz w:val="24"/>
          <w:szCs w:val="24"/>
        </w:rPr>
        <w:t xml:space="preserve"> Solubility from </w:t>
      </w:r>
      <w:r w:rsidR="00550201" w:rsidRPr="00860A8C">
        <w:rPr>
          <w:rFonts w:ascii="Times New Roman" w:eastAsia="Calibri" w:hAnsi="Times New Roman" w:cs="Times New Roman"/>
          <w:sz w:val="24"/>
          <w:szCs w:val="24"/>
        </w:rPr>
        <w:fldChar w:fldCharType="begin"/>
      </w:r>
      <w:r w:rsidR="00550201" w:rsidRPr="00860A8C">
        <w:rPr>
          <w:rFonts w:ascii="Times New Roman" w:eastAsia="Calibri" w:hAnsi="Times New Roman" w:cs="Times New Roman"/>
          <w:sz w:val="24"/>
          <w:szCs w:val="24"/>
        </w:rPr>
        <w:instrText xml:space="preserve"> ADDIN ZOTERO_ITEM CSL_CITATION {"citationID":"a2ct4hgu30f","properties":{"formattedCitation":"[41]","plainCitation":"[41]"},"citationItems":[{"id":558,"uris":["http://zotero.org/users/3066975/items/47DKE394"],"uri":["http://zotero.org/users/3066975/items/47DKE394"],"itemData":{"id":558,"type":"book","title":"Characterization of diethylenetriamine (DETA) as absorbent for CO2","publisher":"Norges teknisk-naturvitenskapelige universitet, Fakultet for naturvitenskap og teknologi, Institutt for kjemisk prosessteknologi","source":"brage.bibsys.no","abstract":"Absorption of CO2 with amine-based absorbents is an established and proven technology. Unfortunately, it is still very energy intensive and has high capital costs. The overall challenge when aiming at using this technology for world wide CO2 capture, is to bring these two factors down with new and environmentally acceptable solvents. The search forward can be carried out by process design improvements or by finding new and better solvents. An ideal solvent should have a high capacity, high absorption rates, low enthalpy of absorption, result in low steam consumption, give negligible problems with degradation, corrosion and foaming, be non-volatile, as well as being environmentally benign.\n\nThe main objective of this work is to gather further fundamental information (chemical, kinetic and equilibrium) related to the characterization of DETA as a possible absorbent for CO2.\n\nThe work was started by measuring physiochemical properties, density and viscosity for different concentrations, temperatures, loaded with CO2 and partially neutralized with H2SO4 in an Anton Paar Stabinger Viscometer SVM 3000. The obtained results for density and viscosity were compared to available sources and modeled with a Redlich-Kister Model in order to determine the thermodynamic properties (partial molar volume and partial molar volume at infinite dilution). The variations in shape of the density and viscosity curves for aqueous amine solution were found very interesting when compared to the different functionalities in the molecular structures.\n\nN2O solubilities in the various amine solutions were measured in a solubility cell. Validation of the apparatus and experimental procedure was done by measuring solubility for N2O and CO2 in water and for N2O in pure amines (MEA and MDEA). The results agreed very well with the literature. The solubility measurements were performed for different DETA concentrations, temperatures, or DETA loaded with CO2, and partially neutralized with H2SO4. The commonly used ‘N2O Analogy’ has been validated further for amines (MEA and DETA) fully neutralized with H2SO4 as various concentrations. The solubility model of Wang et al. (1992) was implemented in aqueous DETA solution but more parameters were suggested in this system, thus the extended Wang model was proposed. The model based on a Redlich-Kister approach was developed and gave a satisfactory fit. The effect of CO2 on the N2O solubility into aqueous 30 wt % MEA and DETA were also performed to see the salting-out effect in the solution.\n\nThrough NMR studies, both qualitative and quantitative measurements were performed in order to elucidate the speciation in the DETA-H2O-CO2 system. 22 species were found to exist in the system and most of them could be identified apart from tricarbamate and free CO2. Quantitative 13C NMR was performed to measure the concentrations of species. The results suggested that this method is reliable in measuring the concentrations, however it was very time consuming experimentally, caused by the insensitivity and low natural abundance of carbon nuclei. Two important observations regarding this technique are the long relaxation time and the need for suppressing enhanced signals from neighboring nuclei (NOE effect).\n\nIn VLE modeling, a Deshmukh-Mater model was tried implemented to the DETA-H2O-CO2 system at 2.5 M for predicting CO2 partial pressures against loading at different temperatures. Two steps are needed to fit the parameters in DM model. The first step was to determine the temperature dependency of the equilibrium constants by setting short-range interactions to zero. Secondly, to determine the ij b parameters, which showed significant sensitivity, while keeping the equilibrium constants obtained from the first step. However, in this work only the first step was executed because, with the complexity of the DETA system, the available experimental data material was not large and varied enough to merit going into this procedure. The obtained speciations from the VLE model were compared to NMR results to check the quality of the model. The model fit to the CO2 partial pressure data became acceptable only after fitting also the DETA protonation constants, indication the importance of proper values for these equilibrium constants.\n\nThe kinetics of the reactions of carbon dioxide in aqueous amine systems were measured for unloaded solutions (MEA and DETA) and for DETA partially neutralized with H2SO4. The measurements were performed in a string of discs contactor for different temperatures and amine concentrations. The pseudo-first order approximation was used to obtain the observed reaction rates and two reaction mechanisms, i.e. the termolecular and zwitterion mechanisms were used to interpret the experimental data. Both mechanisms gave in principle identical results when the zwitterion deprotonation was assumed rate determining and the zwitterion formation rate constant set to infinity. However, the advantages of the termolecular mechanism are that it basically has less parameters and more robust in terms of determining the parameters statistically. The introduction of an additional parameter as in the zwitterion mechanism leads to noise in determining the parameters. The kinetic results suggest that DETA has significantly faster kinetics than AEEA, EDA and MEA, but slower than Piperazine. The kinetic rate constant of the secondary amine group in DETA was also determined and found to be about two orders of magnitude lower than for the primary amine group. However, it should be pointed out that the measured secondary amine group rate constant may not represent the true value for CO2 absorption as the neutralization of the two primary amine groups was done with H2SO4 and not CO2. In addition, a validation of the pseudo-first order approximation by using the penetration model for the fast amines MEA and DETA was performed. The reduction in MEA and DETA concentrations at the interface was found to be less than 1%. This indicated that the pseudo-first order approximation is acceptable.","URL":"https://brage.bibsys.no/xmlui/handle/11250/248157","ISBN":"978-82-471-1646-3","language":"eng","author":[{"family":"Hartono","given":"Ardi"}],"issued":{"date-parts":[["2009"]]},"accessed":{"date-parts":[["2017",9,20]]}}}],"schema":"https://github.com/citation-style-language/schema/raw/master/csl-citation.json"} </w:instrText>
      </w:r>
      <w:r w:rsidR="00550201" w:rsidRPr="00860A8C">
        <w:rPr>
          <w:rFonts w:ascii="Times New Roman" w:eastAsia="Calibri" w:hAnsi="Times New Roman" w:cs="Times New Roman"/>
          <w:sz w:val="24"/>
          <w:szCs w:val="24"/>
        </w:rPr>
        <w:fldChar w:fldCharType="separate"/>
      </w:r>
      <w:r w:rsidR="00550201" w:rsidRPr="00860A8C">
        <w:rPr>
          <w:rFonts w:ascii="Times New Roman" w:hAnsi="Times New Roman" w:cs="Times New Roman"/>
          <w:sz w:val="24"/>
        </w:rPr>
        <w:t>[41]</w:t>
      </w:r>
      <w:r w:rsidR="00550201" w:rsidRPr="00860A8C">
        <w:rPr>
          <w:rFonts w:ascii="Times New Roman" w:eastAsia="Calibri" w:hAnsi="Times New Roman" w:cs="Times New Roman"/>
          <w:sz w:val="24"/>
          <w:szCs w:val="24"/>
        </w:rPr>
        <w:fldChar w:fldCharType="end"/>
      </w:r>
      <w:r w:rsidR="006624CB" w:rsidRPr="00860A8C">
        <w:rPr>
          <w:rFonts w:ascii="Times New Roman" w:eastAsia="Calibri" w:hAnsi="Times New Roman" w:cs="Times New Roman"/>
          <w:sz w:val="24"/>
          <w:szCs w:val="24"/>
        </w:rPr>
        <w:t>.</w:t>
      </w:r>
      <w:r w:rsidR="004A6FAC" w:rsidRPr="00860A8C">
        <w:rPr>
          <w:rFonts w:ascii="Times New Roman" w:eastAsia="Calibri" w:hAnsi="Times New Roman" w:cs="Times New Roman"/>
          <w:sz w:val="24"/>
          <w:szCs w:val="24"/>
        </w:rPr>
        <w:t xml:space="preserve"> Mass and heat balance</w:t>
      </w:r>
      <w:r w:rsidR="001B561C" w:rsidRPr="00860A8C">
        <w:rPr>
          <w:rFonts w:ascii="Times New Roman" w:eastAsia="Calibri" w:hAnsi="Times New Roman" w:cs="Times New Roman"/>
          <w:sz w:val="24"/>
          <w:szCs w:val="24"/>
        </w:rPr>
        <w:t>s</w:t>
      </w:r>
      <w:r w:rsidR="004A6FAC" w:rsidRPr="00860A8C">
        <w:rPr>
          <w:rFonts w:ascii="Times New Roman" w:eastAsia="Calibri" w:hAnsi="Times New Roman" w:cs="Times New Roman"/>
          <w:sz w:val="24"/>
          <w:szCs w:val="24"/>
        </w:rPr>
        <w:t xml:space="preserve"> between the gas and aerosol phase and between the gas and liquid phase </w:t>
      </w:r>
      <w:r w:rsidR="001B561C" w:rsidRPr="00860A8C">
        <w:rPr>
          <w:rFonts w:ascii="Times New Roman" w:eastAsia="Calibri" w:hAnsi="Times New Roman" w:cs="Times New Roman"/>
          <w:sz w:val="24"/>
          <w:szCs w:val="24"/>
        </w:rPr>
        <w:t>are</w:t>
      </w:r>
      <w:r w:rsidR="004A6FAC" w:rsidRPr="00860A8C">
        <w:rPr>
          <w:rFonts w:ascii="Times New Roman" w:eastAsia="Calibri" w:hAnsi="Times New Roman" w:cs="Times New Roman"/>
          <w:sz w:val="24"/>
          <w:szCs w:val="24"/>
        </w:rPr>
        <w:t xml:space="preserve"> taken into account</w:t>
      </w:r>
      <w:r w:rsidR="001B561C" w:rsidRPr="00860A8C">
        <w:rPr>
          <w:rFonts w:ascii="Times New Roman" w:eastAsia="Calibri" w:hAnsi="Times New Roman" w:cs="Times New Roman"/>
          <w:sz w:val="24"/>
          <w:szCs w:val="24"/>
        </w:rPr>
        <w:t xml:space="preserve"> implying that only the bulk liquid phase profiles from the simulations are used and that gas phase composition and temperature </w:t>
      </w:r>
      <w:r w:rsidR="00175FFD" w:rsidRPr="00860A8C">
        <w:rPr>
          <w:rFonts w:ascii="Times New Roman" w:eastAsia="Calibri" w:hAnsi="Times New Roman" w:cs="Times New Roman"/>
          <w:sz w:val="24"/>
          <w:szCs w:val="24"/>
        </w:rPr>
        <w:t>are</w:t>
      </w:r>
      <w:r w:rsidR="001B561C" w:rsidRPr="00860A8C">
        <w:rPr>
          <w:rFonts w:ascii="Times New Roman" w:eastAsia="Calibri" w:hAnsi="Times New Roman" w:cs="Times New Roman"/>
          <w:sz w:val="24"/>
          <w:szCs w:val="24"/>
        </w:rPr>
        <w:t xml:space="preserve"> derived from mass and heat balances as described in </w:t>
      </w:r>
      <w:r w:rsidR="006772B6" w:rsidRPr="00860A8C">
        <w:rPr>
          <w:rFonts w:ascii="Times New Roman" w:eastAsia="Calibri" w:hAnsi="Times New Roman" w:cs="Times New Roman"/>
          <w:sz w:val="24"/>
          <w:szCs w:val="24"/>
        </w:rPr>
        <w:fldChar w:fldCharType="begin"/>
      </w:r>
      <w:r w:rsidR="00550201" w:rsidRPr="00860A8C">
        <w:rPr>
          <w:rFonts w:ascii="Times New Roman" w:eastAsia="Calibri" w:hAnsi="Times New Roman" w:cs="Times New Roman"/>
          <w:sz w:val="24"/>
          <w:szCs w:val="24"/>
        </w:rPr>
        <w:instrText xml:space="preserve"> ADDIN ZOTERO_ITEM CSL_CITATION {"citationID":"K2fA5Rfy","properties":{"formattedCitation":"[21]","plainCitation":"[21]"},"citationItems":[{"id":462,"uris":["http://zotero.org/users/3066975/items/WFXEHUNV"],"uri":["http://zotero.org/users/3066975/items/WFXEHUNV"],"itemData":{"id":462,"type":"article-journal","title":"Gas Phase Amine Depletion Created By Aerosol Formation and Growth","container-title":"International Journal of Greenhouse Gas Control","DOI":"http://dx.doi.org/10.1016/j.ijggc.2017.07.001","author":[{"family":"Majeed","given":"Hammad"},{"family":"Knuutila","given":"Hanna"},{"family":"Hillestad","given":"Magne"},{"family":"Svendsen","given":"Hallvard F."}],"issued":{"date-parts":[["2017"]]}}}],"schema":"https://github.com/citation-style-language/schema/raw/master/csl-citation.json"} </w:instrText>
      </w:r>
      <w:r w:rsidR="006772B6" w:rsidRPr="00860A8C">
        <w:rPr>
          <w:rFonts w:ascii="Times New Roman" w:eastAsia="Calibri" w:hAnsi="Times New Roman" w:cs="Times New Roman"/>
          <w:sz w:val="24"/>
          <w:szCs w:val="24"/>
        </w:rPr>
        <w:fldChar w:fldCharType="separate"/>
      </w:r>
      <w:r w:rsidR="00550201" w:rsidRPr="00860A8C">
        <w:rPr>
          <w:rFonts w:ascii="Times New Roman" w:hAnsi="Times New Roman" w:cs="Times New Roman"/>
          <w:sz w:val="24"/>
        </w:rPr>
        <w:t>[21]</w:t>
      </w:r>
      <w:r w:rsidR="006772B6" w:rsidRPr="00860A8C">
        <w:rPr>
          <w:rFonts w:ascii="Times New Roman" w:eastAsia="Calibri" w:hAnsi="Times New Roman" w:cs="Times New Roman"/>
          <w:sz w:val="24"/>
          <w:szCs w:val="24"/>
        </w:rPr>
        <w:fldChar w:fldCharType="end"/>
      </w:r>
      <w:r w:rsidR="004A6FAC" w:rsidRPr="00860A8C">
        <w:rPr>
          <w:rFonts w:ascii="Times New Roman" w:eastAsia="Calibri" w:hAnsi="Times New Roman" w:cs="Times New Roman"/>
          <w:sz w:val="24"/>
          <w:szCs w:val="24"/>
        </w:rPr>
        <w:t xml:space="preserve">. </w:t>
      </w:r>
    </w:p>
    <w:p w14:paraId="45136D23" w14:textId="1575BCEC" w:rsidR="00704540" w:rsidRPr="00860A8C" w:rsidRDefault="001B561C" w:rsidP="00D32895">
      <w:pPr>
        <w:spacing w:line="480" w:lineRule="auto"/>
        <w:jc w:val="both"/>
        <w:rPr>
          <w:rFonts w:ascii="Times New Roman" w:eastAsia="SimSun" w:hAnsi="Times New Roman" w:cs="Times New Roman"/>
          <w:sz w:val="24"/>
          <w:szCs w:val="24"/>
        </w:rPr>
      </w:pPr>
      <w:r w:rsidRPr="00860A8C">
        <w:rPr>
          <w:rFonts w:ascii="Times New Roman" w:eastAsia="SimSun" w:hAnsi="Times New Roman" w:cs="Times New Roman"/>
          <w:sz w:val="24"/>
          <w:szCs w:val="24"/>
        </w:rPr>
        <w:t>The</w:t>
      </w:r>
      <w:r w:rsidR="000366DC" w:rsidRPr="00860A8C">
        <w:rPr>
          <w:rFonts w:ascii="Times New Roman" w:eastAsia="SimSun" w:hAnsi="Times New Roman" w:cs="Times New Roman"/>
          <w:sz w:val="24"/>
          <w:szCs w:val="24"/>
        </w:rPr>
        <w:t xml:space="preserve"> </w:t>
      </w:r>
      <w:r w:rsidR="00DF457A" w:rsidRPr="00860A8C">
        <w:rPr>
          <w:rFonts w:ascii="Times New Roman" w:eastAsia="SimSun" w:hAnsi="Times New Roman" w:cs="Times New Roman"/>
          <w:sz w:val="24"/>
          <w:szCs w:val="24"/>
        </w:rPr>
        <w:t>aerosol</w:t>
      </w:r>
      <w:r w:rsidR="000366DC" w:rsidRPr="00860A8C">
        <w:rPr>
          <w:rFonts w:ascii="Times New Roman" w:eastAsia="SimSun" w:hAnsi="Times New Roman" w:cs="Times New Roman"/>
          <w:sz w:val="24"/>
          <w:szCs w:val="24"/>
        </w:rPr>
        <w:t xml:space="preserve"> droplet</w:t>
      </w:r>
      <w:r w:rsidRPr="00860A8C">
        <w:rPr>
          <w:rFonts w:ascii="Times New Roman" w:eastAsia="SimSun" w:hAnsi="Times New Roman" w:cs="Times New Roman"/>
          <w:sz w:val="24"/>
          <w:szCs w:val="24"/>
        </w:rPr>
        <w:t xml:space="preserve">s </w:t>
      </w:r>
      <w:r w:rsidR="003130DA" w:rsidRPr="00860A8C">
        <w:rPr>
          <w:rFonts w:ascii="Times New Roman" w:eastAsia="SimSun" w:hAnsi="Times New Roman" w:cs="Times New Roman"/>
          <w:sz w:val="24"/>
          <w:szCs w:val="24"/>
        </w:rPr>
        <w:t xml:space="preserve">are assumed to </w:t>
      </w:r>
      <w:r w:rsidR="000366DC" w:rsidRPr="00860A8C">
        <w:rPr>
          <w:rFonts w:ascii="Times New Roman" w:eastAsia="SimSun" w:hAnsi="Times New Roman" w:cs="Times New Roman"/>
          <w:sz w:val="24"/>
          <w:szCs w:val="24"/>
        </w:rPr>
        <w:t xml:space="preserve">enter with the gas phase and travel </w:t>
      </w:r>
      <w:r w:rsidRPr="00860A8C">
        <w:rPr>
          <w:rFonts w:ascii="Times New Roman" w:eastAsia="SimSun" w:hAnsi="Times New Roman" w:cs="Times New Roman"/>
          <w:sz w:val="24"/>
          <w:szCs w:val="24"/>
        </w:rPr>
        <w:t>up</w:t>
      </w:r>
      <w:r w:rsidR="000366DC" w:rsidRPr="00860A8C">
        <w:rPr>
          <w:rFonts w:ascii="Times New Roman" w:eastAsia="SimSun" w:hAnsi="Times New Roman" w:cs="Times New Roman"/>
          <w:sz w:val="24"/>
          <w:szCs w:val="24"/>
        </w:rPr>
        <w:t xml:space="preserve"> the column with a velocity relative to the gas phase given by the droplet terminal velocity. This velocity is very small for typical aerosol droplets. Th</w:t>
      </w:r>
      <w:r w:rsidRPr="00860A8C">
        <w:rPr>
          <w:rFonts w:ascii="Times New Roman" w:eastAsia="SimSun" w:hAnsi="Times New Roman" w:cs="Times New Roman"/>
          <w:sz w:val="24"/>
          <w:szCs w:val="24"/>
        </w:rPr>
        <w:t>e</w:t>
      </w:r>
      <w:r w:rsidR="000366DC" w:rsidRPr="00860A8C">
        <w:rPr>
          <w:rFonts w:ascii="Times New Roman" w:eastAsia="SimSun" w:hAnsi="Times New Roman" w:cs="Times New Roman"/>
          <w:sz w:val="24"/>
          <w:szCs w:val="24"/>
        </w:rPr>
        <w:t xml:space="preserve"> aerosol droplet</w:t>
      </w:r>
      <w:r w:rsidRPr="00860A8C">
        <w:rPr>
          <w:rFonts w:ascii="Times New Roman" w:eastAsia="SimSun" w:hAnsi="Times New Roman" w:cs="Times New Roman"/>
          <w:sz w:val="24"/>
          <w:szCs w:val="24"/>
        </w:rPr>
        <w:t>s</w:t>
      </w:r>
      <w:r w:rsidR="000366DC" w:rsidRPr="00860A8C">
        <w:rPr>
          <w:rFonts w:ascii="Times New Roman" w:eastAsia="SimSun" w:hAnsi="Times New Roman" w:cs="Times New Roman"/>
          <w:sz w:val="24"/>
          <w:szCs w:val="24"/>
        </w:rPr>
        <w:t xml:space="preserve"> will undergo changes in terms of internal </w:t>
      </w:r>
      <w:r w:rsidRPr="00860A8C">
        <w:rPr>
          <w:rFonts w:ascii="Times New Roman" w:eastAsia="SimSun" w:hAnsi="Times New Roman" w:cs="Times New Roman"/>
          <w:sz w:val="24"/>
          <w:szCs w:val="24"/>
        </w:rPr>
        <w:t xml:space="preserve">component and temperature </w:t>
      </w:r>
      <w:r w:rsidR="000366DC" w:rsidRPr="00860A8C">
        <w:rPr>
          <w:rFonts w:ascii="Times New Roman" w:eastAsia="SimSun" w:hAnsi="Times New Roman" w:cs="Times New Roman"/>
          <w:sz w:val="24"/>
          <w:szCs w:val="24"/>
        </w:rPr>
        <w:t>profiles and in</w:t>
      </w:r>
      <w:r w:rsidR="00703EA9" w:rsidRPr="00860A8C">
        <w:rPr>
          <w:rFonts w:ascii="Times New Roman" w:eastAsia="SimSun" w:hAnsi="Times New Roman" w:cs="Times New Roman"/>
          <w:sz w:val="24"/>
          <w:szCs w:val="24"/>
        </w:rPr>
        <w:t xml:space="preserve"> </w:t>
      </w:r>
      <w:r w:rsidRPr="00860A8C">
        <w:rPr>
          <w:rFonts w:ascii="Times New Roman" w:eastAsia="SimSun" w:hAnsi="Times New Roman" w:cs="Times New Roman"/>
          <w:sz w:val="24"/>
          <w:szCs w:val="24"/>
        </w:rPr>
        <w:t>size</w:t>
      </w:r>
      <w:r w:rsidR="00703EA9" w:rsidRPr="00860A8C">
        <w:rPr>
          <w:rFonts w:ascii="Times New Roman" w:eastAsia="SimSun" w:hAnsi="Times New Roman" w:cs="Times New Roman"/>
          <w:sz w:val="24"/>
          <w:szCs w:val="24"/>
        </w:rPr>
        <w:t xml:space="preserve">. </w:t>
      </w:r>
      <w:r w:rsidRPr="00860A8C">
        <w:rPr>
          <w:rFonts w:ascii="Times New Roman" w:eastAsia="SimSun" w:hAnsi="Times New Roman" w:cs="Times New Roman"/>
          <w:sz w:val="24"/>
          <w:szCs w:val="24"/>
        </w:rPr>
        <w:t>After the absorber section the</w:t>
      </w:r>
      <w:r w:rsidR="00703EA9" w:rsidRPr="00860A8C">
        <w:rPr>
          <w:rFonts w:ascii="Times New Roman" w:eastAsia="SimSun" w:hAnsi="Times New Roman" w:cs="Times New Roman"/>
          <w:sz w:val="24"/>
          <w:szCs w:val="24"/>
        </w:rPr>
        <w:t xml:space="preserve"> droplet</w:t>
      </w:r>
      <w:r w:rsidRPr="00860A8C">
        <w:rPr>
          <w:rFonts w:ascii="Times New Roman" w:eastAsia="SimSun" w:hAnsi="Times New Roman" w:cs="Times New Roman"/>
          <w:sz w:val="24"/>
          <w:szCs w:val="24"/>
        </w:rPr>
        <w:t>s move directly into</w:t>
      </w:r>
      <w:r w:rsidR="00703EA9" w:rsidRPr="00860A8C">
        <w:rPr>
          <w:rFonts w:ascii="Times New Roman" w:eastAsia="SimSun" w:hAnsi="Times New Roman" w:cs="Times New Roman"/>
          <w:sz w:val="24"/>
          <w:szCs w:val="24"/>
        </w:rPr>
        <w:t xml:space="preserve"> water wash 1 where </w:t>
      </w:r>
      <w:r w:rsidRPr="00860A8C">
        <w:rPr>
          <w:rFonts w:ascii="Times New Roman" w:eastAsia="SimSun" w:hAnsi="Times New Roman" w:cs="Times New Roman"/>
          <w:sz w:val="24"/>
          <w:szCs w:val="24"/>
        </w:rPr>
        <w:t>they meet wash-</w:t>
      </w:r>
      <w:r w:rsidR="00703EA9" w:rsidRPr="00860A8C">
        <w:rPr>
          <w:rFonts w:ascii="Times New Roman" w:eastAsia="SimSun" w:hAnsi="Times New Roman" w:cs="Times New Roman"/>
          <w:sz w:val="24"/>
          <w:szCs w:val="24"/>
        </w:rPr>
        <w:t xml:space="preserve">water at </w:t>
      </w:r>
      <w:r w:rsidRPr="00860A8C">
        <w:rPr>
          <w:rFonts w:ascii="Times New Roman" w:eastAsia="SimSun" w:hAnsi="Times New Roman" w:cs="Times New Roman"/>
          <w:sz w:val="24"/>
          <w:szCs w:val="24"/>
        </w:rPr>
        <w:t xml:space="preserve">a </w:t>
      </w:r>
      <w:r w:rsidR="00703EA9" w:rsidRPr="00860A8C">
        <w:rPr>
          <w:rFonts w:ascii="Times New Roman" w:eastAsia="SimSun" w:hAnsi="Times New Roman" w:cs="Times New Roman"/>
          <w:sz w:val="24"/>
          <w:szCs w:val="24"/>
        </w:rPr>
        <w:t>specific rate</w:t>
      </w:r>
      <w:r w:rsidR="003130DA" w:rsidRPr="00860A8C">
        <w:rPr>
          <w:rFonts w:ascii="Times New Roman" w:eastAsia="SimSun" w:hAnsi="Times New Roman" w:cs="Times New Roman"/>
          <w:sz w:val="24"/>
          <w:szCs w:val="24"/>
        </w:rPr>
        <w:t>. S</w:t>
      </w:r>
      <w:r w:rsidRPr="00860A8C">
        <w:rPr>
          <w:rFonts w:ascii="Times New Roman" w:eastAsia="SimSun" w:hAnsi="Times New Roman" w:cs="Times New Roman"/>
          <w:sz w:val="24"/>
          <w:szCs w:val="24"/>
        </w:rPr>
        <w:t>ubsequently</w:t>
      </w:r>
      <w:r w:rsidR="003130DA" w:rsidRPr="00860A8C">
        <w:rPr>
          <w:rFonts w:ascii="Times New Roman" w:eastAsia="SimSun" w:hAnsi="Times New Roman" w:cs="Times New Roman"/>
          <w:sz w:val="24"/>
          <w:szCs w:val="24"/>
        </w:rPr>
        <w:t xml:space="preserve"> they</w:t>
      </w:r>
      <w:r w:rsidR="00703EA9" w:rsidRPr="00860A8C">
        <w:rPr>
          <w:rFonts w:ascii="Times New Roman" w:eastAsia="SimSun" w:hAnsi="Times New Roman" w:cs="Times New Roman"/>
          <w:sz w:val="24"/>
          <w:szCs w:val="24"/>
        </w:rPr>
        <w:t xml:space="preserve"> enter water wash 2 and then </w:t>
      </w:r>
      <w:r w:rsidRPr="00860A8C">
        <w:rPr>
          <w:rFonts w:ascii="Times New Roman" w:eastAsia="SimSun" w:hAnsi="Times New Roman" w:cs="Times New Roman"/>
          <w:sz w:val="24"/>
          <w:szCs w:val="24"/>
        </w:rPr>
        <w:t>exit</w:t>
      </w:r>
      <w:r w:rsidR="00703EA9" w:rsidRPr="00860A8C">
        <w:rPr>
          <w:rFonts w:ascii="Times New Roman" w:eastAsia="SimSun" w:hAnsi="Times New Roman" w:cs="Times New Roman"/>
          <w:sz w:val="24"/>
          <w:szCs w:val="24"/>
        </w:rPr>
        <w:t xml:space="preserve"> with</w:t>
      </w:r>
      <w:r w:rsidRPr="00860A8C">
        <w:rPr>
          <w:rFonts w:ascii="Times New Roman" w:eastAsia="SimSun" w:hAnsi="Times New Roman" w:cs="Times New Roman"/>
          <w:sz w:val="24"/>
          <w:szCs w:val="24"/>
        </w:rPr>
        <w:t xml:space="preserve"> the</w:t>
      </w:r>
      <w:r w:rsidR="00703EA9" w:rsidRPr="00860A8C">
        <w:rPr>
          <w:rFonts w:ascii="Times New Roman" w:eastAsia="SimSun" w:hAnsi="Times New Roman" w:cs="Times New Roman"/>
          <w:sz w:val="24"/>
          <w:szCs w:val="24"/>
        </w:rPr>
        <w:t xml:space="preserve"> treated flue gas. The </w:t>
      </w:r>
      <w:r w:rsidR="003130DA" w:rsidRPr="00860A8C">
        <w:rPr>
          <w:rFonts w:ascii="Times New Roman" w:eastAsia="SimSun" w:hAnsi="Times New Roman" w:cs="Times New Roman"/>
          <w:sz w:val="24"/>
          <w:szCs w:val="24"/>
        </w:rPr>
        <w:t xml:space="preserve">droplet </w:t>
      </w:r>
      <w:r w:rsidR="00703EA9" w:rsidRPr="00860A8C">
        <w:rPr>
          <w:rFonts w:ascii="Times New Roman" w:eastAsia="SimSun" w:hAnsi="Times New Roman" w:cs="Times New Roman"/>
          <w:sz w:val="24"/>
          <w:szCs w:val="24"/>
        </w:rPr>
        <w:t xml:space="preserve">internal variable profiles and growth in </w:t>
      </w:r>
      <w:r w:rsidR="003130DA" w:rsidRPr="00860A8C">
        <w:rPr>
          <w:rFonts w:ascii="Times New Roman" w:eastAsia="SimSun" w:hAnsi="Times New Roman" w:cs="Times New Roman"/>
          <w:sz w:val="24"/>
          <w:szCs w:val="24"/>
        </w:rPr>
        <w:t xml:space="preserve">both </w:t>
      </w:r>
      <w:r w:rsidR="00703EA9" w:rsidRPr="00860A8C">
        <w:rPr>
          <w:rFonts w:ascii="Times New Roman" w:eastAsia="SimSun" w:hAnsi="Times New Roman" w:cs="Times New Roman"/>
          <w:sz w:val="24"/>
          <w:szCs w:val="24"/>
        </w:rPr>
        <w:t xml:space="preserve">absorber and water wash will be </w:t>
      </w:r>
      <w:r w:rsidR="003130DA" w:rsidRPr="00860A8C">
        <w:rPr>
          <w:rFonts w:ascii="Times New Roman" w:eastAsia="SimSun" w:hAnsi="Times New Roman" w:cs="Times New Roman"/>
          <w:sz w:val="24"/>
          <w:szCs w:val="24"/>
        </w:rPr>
        <w:t xml:space="preserve">presented and </w:t>
      </w:r>
      <w:r w:rsidR="00703EA9" w:rsidRPr="00860A8C">
        <w:rPr>
          <w:rFonts w:ascii="Times New Roman" w:eastAsia="SimSun" w:hAnsi="Times New Roman" w:cs="Times New Roman"/>
          <w:sz w:val="24"/>
          <w:szCs w:val="24"/>
        </w:rPr>
        <w:t xml:space="preserve">discussed in </w:t>
      </w:r>
      <w:r w:rsidR="003130DA" w:rsidRPr="00860A8C">
        <w:rPr>
          <w:rFonts w:ascii="Times New Roman" w:eastAsia="SimSun" w:hAnsi="Times New Roman" w:cs="Times New Roman"/>
          <w:sz w:val="24"/>
          <w:szCs w:val="24"/>
        </w:rPr>
        <w:t xml:space="preserve">the </w:t>
      </w:r>
      <w:r w:rsidR="00703EA9" w:rsidRPr="00860A8C">
        <w:rPr>
          <w:rFonts w:ascii="Times New Roman" w:eastAsia="SimSun" w:hAnsi="Times New Roman" w:cs="Times New Roman"/>
          <w:sz w:val="24"/>
          <w:szCs w:val="24"/>
        </w:rPr>
        <w:t xml:space="preserve">modelled cases as </w:t>
      </w:r>
      <w:r w:rsidR="003130DA" w:rsidRPr="00860A8C">
        <w:rPr>
          <w:rFonts w:ascii="Times New Roman" w:eastAsia="SimSun" w:hAnsi="Times New Roman" w:cs="Times New Roman"/>
          <w:sz w:val="24"/>
          <w:szCs w:val="24"/>
        </w:rPr>
        <w:t>given</w:t>
      </w:r>
      <w:r w:rsidR="00703EA9" w:rsidRPr="00860A8C">
        <w:rPr>
          <w:rFonts w:ascii="Times New Roman" w:eastAsia="SimSun" w:hAnsi="Times New Roman" w:cs="Times New Roman"/>
          <w:sz w:val="24"/>
          <w:szCs w:val="24"/>
        </w:rPr>
        <w:t xml:space="preserve"> in Table 1.</w:t>
      </w:r>
      <w:r w:rsidR="003130DA" w:rsidRPr="00860A8C">
        <w:rPr>
          <w:rFonts w:ascii="Times New Roman" w:eastAsia="SimSun" w:hAnsi="Times New Roman" w:cs="Times New Roman"/>
          <w:sz w:val="24"/>
          <w:szCs w:val="24"/>
        </w:rPr>
        <w:t xml:space="preserve"> The focus, however, is the water wash section.</w:t>
      </w:r>
    </w:p>
    <w:p w14:paraId="090C6E98" w14:textId="77777777" w:rsidR="00704540" w:rsidRPr="00860A8C" w:rsidRDefault="00704540" w:rsidP="00D32895">
      <w:pPr>
        <w:spacing w:line="480" w:lineRule="auto"/>
        <w:jc w:val="both"/>
        <w:rPr>
          <w:rFonts w:ascii="Times New Roman" w:eastAsia="Calibri" w:hAnsi="Times New Roman" w:cs="Times New Roman"/>
          <w:sz w:val="24"/>
          <w:szCs w:val="24"/>
        </w:rPr>
      </w:pPr>
    </w:p>
    <w:p w14:paraId="008F750C" w14:textId="77777777" w:rsidR="004A6FAC" w:rsidRPr="00860A8C" w:rsidRDefault="00937BED" w:rsidP="00937BED">
      <w:pPr>
        <w:jc w:val="center"/>
        <w:rPr>
          <w:rFonts w:ascii="Times New Roman" w:eastAsia="Calibri" w:hAnsi="Times New Roman" w:cs="Times New Roman"/>
          <w:sz w:val="24"/>
          <w:szCs w:val="24"/>
        </w:rPr>
      </w:pPr>
      <w:r w:rsidRPr="00860A8C">
        <w:rPr>
          <w:rFonts w:ascii="Times New Roman" w:eastAsia="Calibri" w:hAnsi="Times New Roman" w:cs="Times New Roman"/>
          <w:sz w:val="24"/>
          <w:szCs w:val="24"/>
        </w:rPr>
        <w:t>Table 1: Modelled Cases</w:t>
      </w:r>
    </w:p>
    <w:tbl>
      <w:tblPr>
        <w:tblStyle w:val="LightShading"/>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0"/>
        <w:gridCol w:w="7548"/>
      </w:tblGrid>
      <w:tr w:rsidR="00284FC3" w:rsidRPr="00860A8C" w14:paraId="6D7ABC2F" w14:textId="77777777" w:rsidTr="00811901">
        <w:trPr>
          <w:cnfStyle w:val="100000000000" w:firstRow="1" w:lastRow="0" w:firstColumn="0" w:lastColumn="0" w:oddVBand="0" w:evenVBand="0" w:oddHBand="0" w:evenHBand="0" w:firstRowFirstColumn="0" w:firstRowLastColumn="0" w:lastRowFirstColumn="0" w:lastRowLastColumn="0"/>
          <w:trHeight w:hRule="exact" w:val="613"/>
          <w:jc w:val="center"/>
        </w:trPr>
        <w:tc>
          <w:tcPr>
            <w:tcW w:w="1367" w:type="pct"/>
            <w:tcBorders>
              <w:top w:val="none" w:sz="0" w:space="0" w:color="auto"/>
              <w:left w:val="none" w:sz="0" w:space="0" w:color="auto"/>
              <w:bottom w:val="none" w:sz="0" w:space="0" w:color="auto"/>
              <w:right w:val="none" w:sz="0" w:space="0" w:color="auto"/>
            </w:tcBorders>
            <w:vAlign w:val="center"/>
          </w:tcPr>
          <w:p w14:paraId="1A8A06D5" w14:textId="77777777" w:rsidR="00284FC3" w:rsidRPr="00860A8C" w:rsidRDefault="00284FC3" w:rsidP="00284FC3">
            <w:pPr>
              <w:rPr>
                <w:b w:val="0"/>
                <w:sz w:val="24"/>
                <w:szCs w:val="24"/>
              </w:rPr>
            </w:pPr>
            <w:r w:rsidRPr="00860A8C">
              <w:rPr>
                <w:b w:val="0"/>
                <w:sz w:val="24"/>
                <w:szCs w:val="24"/>
              </w:rPr>
              <w:t>Case 1</w:t>
            </w:r>
          </w:p>
        </w:tc>
        <w:tc>
          <w:tcPr>
            <w:tcW w:w="3633" w:type="pct"/>
            <w:tcBorders>
              <w:top w:val="none" w:sz="0" w:space="0" w:color="auto"/>
              <w:left w:val="none" w:sz="0" w:space="0" w:color="auto"/>
              <w:bottom w:val="none" w:sz="0" w:space="0" w:color="auto"/>
              <w:right w:val="none" w:sz="0" w:space="0" w:color="auto"/>
            </w:tcBorders>
            <w:vAlign w:val="center"/>
          </w:tcPr>
          <w:p w14:paraId="3C34D912" w14:textId="77777777" w:rsidR="00284FC3" w:rsidRPr="00860A8C" w:rsidRDefault="00284FC3" w:rsidP="00284FC3">
            <w:pPr>
              <w:rPr>
                <w:b w:val="0"/>
                <w:sz w:val="24"/>
                <w:szCs w:val="24"/>
              </w:rPr>
            </w:pPr>
            <w:r w:rsidRPr="00860A8C">
              <w:rPr>
                <w:b w:val="0"/>
                <w:sz w:val="24"/>
                <w:szCs w:val="24"/>
              </w:rPr>
              <w:t>Droplet, initial radius 1.5</w:t>
            </w:r>
            <w:r w:rsidRPr="00860A8C">
              <w:rPr>
                <w:b w:val="0"/>
                <w:sz w:val="24"/>
                <w:szCs w:val="24"/>
                <w:lang w:val="el-GR"/>
              </w:rPr>
              <w:t>μ</w:t>
            </w:r>
            <w:r w:rsidRPr="00860A8C">
              <w:rPr>
                <w:b w:val="0"/>
                <w:sz w:val="24"/>
                <w:szCs w:val="24"/>
              </w:rPr>
              <w:t>, containing  5M MEA travelling from bottom to top of column (0-19 m), c</w:t>
            </w:r>
            <w:r w:rsidRPr="00860A8C">
              <w:rPr>
                <w:b w:val="0"/>
                <w:sz w:val="24"/>
                <w:szCs w:val="24"/>
                <w:vertAlign w:val="subscript"/>
              </w:rPr>
              <w:t>N</w:t>
            </w:r>
            <w:r w:rsidRPr="00860A8C">
              <w:rPr>
                <w:b w:val="0"/>
                <w:sz w:val="24"/>
                <w:szCs w:val="24"/>
              </w:rPr>
              <w:t>= 1-10</w:t>
            </w:r>
            <w:r w:rsidRPr="00860A8C">
              <w:rPr>
                <w:b w:val="0"/>
                <w:sz w:val="24"/>
                <w:szCs w:val="24"/>
                <w:vertAlign w:val="superscript"/>
              </w:rPr>
              <w:t>7</w:t>
            </w:r>
            <w:r w:rsidRPr="00860A8C">
              <w:rPr>
                <w:b w:val="0"/>
                <w:sz w:val="24"/>
                <w:szCs w:val="24"/>
              </w:rPr>
              <w:t xml:space="preserve"> drops/cm</w:t>
            </w:r>
            <w:r w:rsidRPr="00860A8C">
              <w:rPr>
                <w:b w:val="0"/>
                <w:sz w:val="24"/>
                <w:szCs w:val="24"/>
                <w:vertAlign w:val="superscript"/>
              </w:rPr>
              <w:t>3</w:t>
            </w:r>
          </w:p>
          <w:p w14:paraId="527855A7" w14:textId="77777777" w:rsidR="00284FC3" w:rsidRPr="00860A8C" w:rsidRDefault="00284FC3" w:rsidP="00284FC3">
            <w:pPr>
              <w:rPr>
                <w:b w:val="0"/>
                <w:sz w:val="24"/>
                <w:szCs w:val="24"/>
              </w:rPr>
            </w:pPr>
          </w:p>
        </w:tc>
      </w:tr>
      <w:tr w:rsidR="00284FC3" w:rsidRPr="00860A8C" w14:paraId="1E524686" w14:textId="77777777" w:rsidTr="00811901">
        <w:trPr>
          <w:trHeight w:hRule="exact" w:val="630"/>
          <w:jc w:val="center"/>
        </w:trPr>
        <w:tc>
          <w:tcPr>
            <w:tcW w:w="1367" w:type="pct"/>
            <w:vAlign w:val="center"/>
          </w:tcPr>
          <w:p w14:paraId="18925315" w14:textId="77777777" w:rsidR="00284FC3" w:rsidRPr="00860A8C" w:rsidRDefault="00284FC3" w:rsidP="00284FC3">
            <w:pPr>
              <w:rPr>
                <w:sz w:val="24"/>
                <w:szCs w:val="24"/>
              </w:rPr>
            </w:pPr>
            <w:r w:rsidRPr="00860A8C">
              <w:rPr>
                <w:sz w:val="24"/>
                <w:szCs w:val="24"/>
              </w:rPr>
              <w:t>Case 2</w:t>
            </w:r>
          </w:p>
        </w:tc>
        <w:tc>
          <w:tcPr>
            <w:tcW w:w="3633" w:type="pct"/>
            <w:vAlign w:val="center"/>
          </w:tcPr>
          <w:p w14:paraId="408A17C8" w14:textId="77777777" w:rsidR="00284FC3" w:rsidRPr="00860A8C" w:rsidRDefault="00284FC3" w:rsidP="00284FC3">
            <w:pPr>
              <w:rPr>
                <w:sz w:val="24"/>
                <w:szCs w:val="24"/>
              </w:rPr>
            </w:pPr>
            <w:r w:rsidRPr="00860A8C">
              <w:rPr>
                <w:sz w:val="24"/>
                <w:szCs w:val="24"/>
              </w:rPr>
              <w:t>Droplet, initial radius 1.5</w:t>
            </w:r>
            <w:r w:rsidRPr="00860A8C">
              <w:rPr>
                <w:sz w:val="24"/>
                <w:szCs w:val="24"/>
                <w:lang w:val="el-GR"/>
              </w:rPr>
              <w:t>μ</w:t>
            </w:r>
            <w:r w:rsidRPr="00860A8C">
              <w:rPr>
                <w:sz w:val="24"/>
                <w:szCs w:val="24"/>
              </w:rPr>
              <w:t>, containing  0.0001M MEA travelling from bottom to top of column (0-19 m) , c</w:t>
            </w:r>
            <w:r w:rsidRPr="00860A8C">
              <w:rPr>
                <w:sz w:val="24"/>
                <w:szCs w:val="24"/>
                <w:vertAlign w:val="subscript"/>
              </w:rPr>
              <w:t>N</w:t>
            </w:r>
            <w:r w:rsidRPr="00860A8C">
              <w:rPr>
                <w:sz w:val="24"/>
                <w:szCs w:val="24"/>
              </w:rPr>
              <w:t>= 1-10</w:t>
            </w:r>
            <w:r w:rsidRPr="00860A8C">
              <w:rPr>
                <w:sz w:val="24"/>
                <w:szCs w:val="24"/>
                <w:vertAlign w:val="superscript"/>
              </w:rPr>
              <w:t>7</w:t>
            </w:r>
            <w:r w:rsidRPr="00860A8C">
              <w:rPr>
                <w:sz w:val="24"/>
                <w:szCs w:val="24"/>
              </w:rPr>
              <w:t xml:space="preserve"> drops/cm</w:t>
            </w:r>
            <w:r w:rsidRPr="00860A8C">
              <w:rPr>
                <w:sz w:val="24"/>
                <w:szCs w:val="24"/>
                <w:vertAlign w:val="superscript"/>
              </w:rPr>
              <w:t>3</w:t>
            </w:r>
          </w:p>
          <w:p w14:paraId="0CBF349E" w14:textId="77777777" w:rsidR="00284FC3" w:rsidRPr="00860A8C" w:rsidRDefault="00284FC3" w:rsidP="00284FC3">
            <w:pPr>
              <w:rPr>
                <w:sz w:val="24"/>
                <w:szCs w:val="24"/>
              </w:rPr>
            </w:pPr>
          </w:p>
        </w:tc>
      </w:tr>
      <w:tr w:rsidR="00284FC3" w:rsidRPr="00860A8C" w14:paraId="19072BB2" w14:textId="77777777" w:rsidTr="00811901">
        <w:trPr>
          <w:trHeight w:hRule="exact" w:val="639"/>
          <w:jc w:val="center"/>
        </w:trPr>
        <w:tc>
          <w:tcPr>
            <w:tcW w:w="1367" w:type="pct"/>
            <w:vAlign w:val="center"/>
          </w:tcPr>
          <w:p w14:paraId="55685433" w14:textId="77777777" w:rsidR="00284FC3" w:rsidRPr="00860A8C" w:rsidRDefault="00284FC3" w:rsidP="00284FC3">
            <w:pPr>
              <w:rPr>
                <w:sz w:val="24"/>
                <w:szCs w:val="24"/>
              </w:rPr>
            </w:pPr>
            <w:r w:rsidRPr="00860A8C">
              <w:rPr>
                <w:sz w:val="24"/>
                <w:szCs w:val="24"/>
              </w:rPr>
              <w:t>Case 3</w:t>
            </w:r>
          </w:p>
        </w:tc>
        <w:tc>
          <w:tcPr>
            <w:tcW w:w="3633" w:type="pct"/>
            <w:vAlign w:val="center"/>
          </w:tcPr>
          <w:p w14:paraId="1E731A59" w14:textId="77777777" w:rsidR="00284FC3" w:rsidRPr="00860A8C" w:rsidRDefault="00284FC3" w:rsidP="00284FC3">
            <w:pPr>
              <w:rPr>
                <w:sz w:val="24"/>
                <w:szCs w:val="24"/>
              </w:rPr>
            </w:pPr>
            <w:r w:rsidRPr="00860A8C">
              <w:rPr>
                <w:sz w:val="24"/>
                <w:szCs w:val="24"/>
              </w:rPr>
              <w:t>Droplet, initial radius 0.15</w:t>
            </w:r>
            <w:r w:rsidRPr="00860A8C">
              <w:rPr>
                <w:sz w:val="24"/>
                <w:szCs w:val="24"/>
                <w:lang w:val="el-GR"/>
              </w:rPr>
              <w:t>μ</w:t>
            </w:r>
            <w:r w:rsidRPr="00860A8C">
              <w:rPr>
                <w:sz w:val="24"/>
                <w:szCs w:val="24"/>
              </w:rPr>
              <w:t>, containing  5M MEA travelling from bottom to top of column (0-19 m) c</w:t>
            </w:r>
            <w:r w:rsidRPr="00860A8C">
              <w:rPr>
                <w:sz w:val="24"/>
                <w:szCs w:val="24"/>
                <w:vertAlign w:val="subscript"/>
              </w:rPr>
              <w:t>N</w:t>
            </w:r>
            <w:r w:rsidRPr="00860A8C">
              <w:rPr>
                <w:sz w:val="24"/>
                <w:szCs w:val="24"/>
              </w:rPr>
              <w:t>= 1-10</w:t>
            </w:r>
            <w:r w:rsidRPr="00860A8C">
              <w:rPr>
                <w:sz w:val="24"/>
                <w:szCs w:val="24"/>
                <w:vertAlign w:val="superscript"/>
              </w:rPr>
              <w:t>7</w:t>
            </w:r>
            <w:r w:rsidRPr="00860A8C">
              <w:rPr>
                <w:sz w:val="24"/>
                <w:szCs w:val="24"/>
              </w:rPr>
              <w:t xml:space="preserve"> drops/cm</w:t>
            </w:r>
            <w:r w:rsidRPr="00860A8C">
              <w:rPr>
                <w:sz w:val="24"/>
                <w:szCs w:val="24"/>
                <w:vertAlign w:val="superscript"/>
              </w:rPr>
              <w:t>3</w:t>
            </w:r>
          </w:p>
          <w:p w14:paraId="40C67870" w14:textId="77777777" w:rsidR="00284FC3" w:rsidRPr="00860A8C" w:rsidRDefault="00284FC3" w:rsidP="00284FC3">
            <w:pPr>
              <w:rPr>
                <w:sz w:val="24"/>
                <w:szCs w:val="24"/>
              </w:rPr>
            </w:pPr>
          </w:p>
        </w:tc>
      </w:tr>
      <w:tr w:rsidR="00284FC3" w:rsidRPr="00860A8C" w14:paraId="7D49D016" w14:textId="77777777" w:rsidTr="00811901">
        <w:trPr>
          <w:trHeight w:hRule="exact" w:val="556"/>
          <w:jc w:val="center"/>
        </w:trPr>
        <w:tc>
          <w:tcPr>
            <w:tcW w:w="1367" w:type="pct"/>
            <w:vAlign w:val="center"/>
          </w:tcPr>
          <w:p w14:paraId="4323F852" w14:textId="77777777" w:rsidR="00284FC3" w:rsidRPr="00860A8C" w:rsidRDefault="00284FC3" w:rsidP="00284FC3">
            <w:pPr>
              <w:rPr>
                <w:sz w:val="24"/>
                <w:szCs w:val="24"/>
              </w:rPr>
            </w:pPr>
            <w:r w:rsidRPr="00860A8C">
              <w:rPr>
                <w:sz w:val="24"/>
                <w:szCs w:val="24"/>
              </w:rPr>
              <w:t>Case 4</w:t>
            </w:r>
          </w:p>
        </w:tc>
        <w:tc>
          <w:tcPr>
            <w:tcW w:w="3633" w:type="pct"/>
            <w:vAlign w:val="center"/>
          </w:tcPr>
          <w:p w14:paraId="55FA4585" w14:textId="77777777" w:rsidR="00284FC3" w:rsidRPr="00860A8C" w:rsidRDefault="00284FC3" w:rsidP="00284FC3">
            <w:pPr>
              <w:rPr>
                <w:sz w:val="24"/>
                <w:szCs w:val="24"/>
              </w:rPr>
            </w:pPr>
            <w:r w:rsidRPr="00860A8C">
              <w:rPr>
                <w:sz w:val="24"/>
                <w:szCs w:val="24"/>
              </w:rPr>
              <w:t>Droplet, initial radius 0.15μ, containing  0.0001M MEA travelling from bottom to top of column (0-19 m) c</w:t>
            </w:r>
            <w:r w:rsidRPr="00860A8C">
              <w:rPr>
                <w:sz w:val="24"/>
                <w:szCs w:val="24"/>
                <w:vertAlign w:val="subscript"/>
              </w:rPr>
              <w:t>N</w:t>
            </w:r>
            <w:r w:rsidRPr="00860A8C">
              <w:rPr>
                <w:sz w:val="24"/>
                <w:szCs w:val="24"/>
              </w:rPr>
              <w:t>= 1-10</w:t>
            </w:r>
            <w:r w:rsidRPr="00860A8C">
              <w:rPr>
                <w:sz w:val="24"/>
                <w:szCs w:val="24"/>
                <w:vertAlign w:val="superscript"/>
              </w:rPr>
              <w:t>7</w:t>
            </w:r>
            <w:r w:rsidRPr="00860A8C">
              <w:rPr>
                <w:sz w:val="24"/>
                <w:szCs w:val="24"/>
              </w:rPr>
              <w:t xml:space="preserve"> drops/cm</w:t>
            </w:r>
            <w:r w:rsidRPr="00860A8C">
              <w:rPr>
                <w:sz w:val="24"/>
                <w:szCs w:val="24"/>
                <w:vertAlign w:val="superscript"/>
              </w:rPr>
              <w:t>3</w:t>
            </w:r>
          </w:p>
        </w:tc>
      </w:tr>
    </w:tbl>
    <w:p w14:paraId="13C0D4DB" w14:textId="77777777" w:rsidR="005029E3" w:rsidRPr="00860A8C" w:rsidRDefault="005029E3" w:rsidP="00EE6B72">
      <w:pPr>
        <w:jc w:val="both"/>
        <w:rPr>
          <w:rFonts w:ascii="Times New Roman" w:eastAsia="Calibri" w:hAnsi="Times New Roman" w:cs="Times New Roman"/>
          <w:b/>
          <w:sz w:val="24"/>
          <w:szCs w:val="24"/>
        </w:rPr>
      </w:pPr>
    </w:p>
    <w:p w14:paraId="1E0FF03A" w14:textId="548E1A91" w:rsidR="009F3290" w:rsidRPr="00860A8C" w:rsidRDefault="003130DA"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In Figure 2 </w:t>
      </w:r>
      <w:r w:rsidR="009F3290" w:rsidRPr="00860A8C">
        <w:rPr>
          <w:rFonts w:ascii="Times New Roman" w:eastAsia="Calibri" w:hAnsi="Times New Roman" w:cs="Times New Roman"/>
          <w:sz w:val="24"/>
          <w:szCs w:val="24"/>
        </w:rPr>
        <w:t xml:space="preserve">the liquid phase composition and </w:t>
      </w:r>
      <w:r w:rsidRPr="00860A8C">
        <w:rPr>
          <w:rFonts w:ascii="Times New Roman" w:eastAsia="Calibri" w:hAnsi="Times New Roman" w:cs="Times New Roman"/>
          <w:sz w:val="24"/>
          <w:szCs w:val="24"/>
        </w:rPr>
        <w:t>temperature</w:t>
      </w:r>
      <w:r w:rsidR="009F3290" w:rsidRPr="00860A8C">
        <w:rPr>
          <w:rFonts w:ascii="Times New Roman" w:eastAsia="Calibri" w:hAnsi="Times New Roman" w:cs="Times New Roman"/>
          <w:sz w:val="24"/>
          <w:szCs w:val="24"/>
        </w:rPr>
        <w:t xml:space="preserve"> profiles obtained from CO2SIM</w:t>
      </w:r>
      <w:r w:rsidRPr="00860A8C">
        <w:rPr>
          <w:rFonts w:ascii="Times New Roman" w:eastAsia="Calibri" w:hAnsi="Times New Roman" w:cs="Times New Roman"/>
          <w:sz w:val="24"/>
          <w:szCs w:val="24"/>
        </w:rPr>
        <w:t xml:space="preserve"> are shown. These are</w:t>
      </w:r>
      <w:r w:rsidR="009F3290" w:rsidRPr="00860A8C">
        <w:rPr>
          <w:rFonts w:ascii="Times New Roman" w:eastAsia="Calibri" w:hAnsi="Times New Roman" w:cs="Times New Roman"/>
          <w:sz w:val="24"/>
          <w:szCs w:val="24"/>
        </w:rPr>
        <w:t xml:space="preserve"> used as basis for</w:t>
      </w:r>
      <w:r w:rsidRPr="00860A8C">
        <w:rPr>
          <w:rFonts w:ascii="Times New Roman" w:eastAsia="Calibri" w:hAnsi="Times New Roman" w:cs="Times New Roman"/>
          <w:sz w:val="24"/>
          <w:szCs w:val="24"/>
        </w:rPr>
        <w:t xml:space="preserve"> the</w:t>
      </w:r>
      <w:r w:rsidR="009F3290" w:rsidRPr="00860A8C">
        <w:rPr>
          <w:rFonts w:ascii="Times New Roman" w:eastAsia="Calibri" w:hAnsi="Times New Roman" w:cs="Times New Roman"/>
          <w:sz w:val="24"/>
          <w:szCs w:val="24"/>
        </w:rPr>
        <w:t xml:space="preserve"> model</w:t>
      </w:r>
      <w:r w:rsidR="00DE010B" w:rsidRPr="00860A8C">
        <w:rPr>
          <w:rFonts w:ascii="Times New Roman" w:eastAsia="Calibri" w:hAnsi="Times New Roman" w:cs="Times New Roman"/>
          <w:sz w:val="24"/>
          <w:szCs w:val="24"/>
        </w:rPr>
        <w:t>led</w:t>
      </w:r>
      <w:r w:rsidR="009F3290" w:rsidRPr="00860A8C">
        <w:rPr>
          <w:rFonts w:ascii="Times New Roman" w:eastAsia="Calibri" w:hAnsi="Times New Roman" w:cs="Times New Roman"/>
          <w:sz w:val="24"/>
          <w:szCs w:val="24"/>
        </w:rPr>
        <w:t xml:space="preserve"> cases 1-4 given in Table 1.</w:t>
      </w:r>
    </w:p>
    <w:p w14:paraId="56F627A4" w14:textId="52912448" w:rsidR="009F3290" w:rsidRPr="00860A8C" w:rsidRDefault="006772B6"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noProof/>
          <w:sz w:val="24"/>
          <w:szCs w:val="24"/>
          <w:lang w:val="nb-NO" w:eastAsia="nb-NO"/>
        </w:rPr>
        <w:drawing>
          <wp:anchor distT="0" distB="0" distL="114300" distR="114300" simplePos="0" relativeHeight="251746304" behindDoc="0" locked="0" layoutInCell="1" allowOverlap="1" wp14:anchorId="7F6D041E" wp14:editId="3241F9F0">
            <wp:simplePos x="0" y="0"/>
            <wp:positionH relativeFrom="column">
              <wp:posOffset>1398916</wp:posOffset>
            </wp:positionH>
            <wp:positionV relativeFrom="paragraph">
              <wp:posOffset>133018</wp:posOffset>
            </wp:positionV>
            <wp:extent cx="3241675" cy="2522220"/>
            <wp:effectExtent l="0" t="0" r="0" b="0"/>
            <wp:wrapSquare wrapText="bothSides"/>
            <wp:docPr id="22" name="Picture 22" descr="Z:\My paper\journal_waterwah_paper3\figure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y paper\journal_waterwah_paper3\figures\fig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76167" w14:textId="670F04E3" w:rsidR="009F3290" w:rsidRPr="00860A8C" w:rsidRDefault="009F3290" w:rsidP="00D32895">
      <w:pPr>
        <w:spacing w:line="480" w:lineRule="auto"/>
        <w:jc w:val="both"/>
        <w:rPr>
          <w:rFonts w:ascii="Times New Roman" w:eastAsia="Calibri" w:hAnsi="Times New Roman" w:cs="Times New Roman"/>
          <w:sz w:val="24"/>
          <w:szCs w:val="24"/>
        </w:rPr>
      </w:pPr>
    </w:p>
    <w:p w14:paraId="1C82DABE" w14:textId="154D7732" w:rsidR="009F3290" w:rsidRPr="00860A8C" w:rsidRDefault="009F3290" w:rsidP="00D32895">
      <w:pPr>
        <w:spacing w:line="480" w:lineRule="auto"/>
        <w:jc w:val="both"/>
        <w:rPr>
          <w:rFonts w:ascii="Times New Roman" w:eastAsia="Calibri" w:hAnsi="Times New Roman" w:cs="Times New Roman"/>
          <w:sz w:val="24"/>
          <w:szCs w:val="24"/>
        </w:rPr>
      </w:pPr>
    </w:p>
    <w:p w14:paraId="3D9BF483" w14:textId="00F1AD47" w:rsidR="009F3290" w:rsidRPr="00860A8C" w:rsidRDefault="009F3290" w:rsidP="00D32895">
      <w:pPr>
        <w:spacing w:line="480" w:lineRule="auto"/>
        <w:jc w:val="both"/>
        <w:rPr>
          <w:rFonts w:ascii="Times New Roman" w:eastAsia="Calibri" w:hAnsi="Times New Roman" w:cs="Times New Roman"/>
          <w:sz w:val="24"/>
          <w:szCs w:val="24"/>
        </w:rPr>
      </w:pPr>
    </w:p>
    <w:p w14:paraId="554161F6" w14:textId="5D888ED3" w:rsidR="009F3290" w:rsidRPr="00860A8C" w:rsidRDefault="009F3290" w:rsidP="00D32895">
      <w:pPr>
        <w:spacing w:line="480" w:lineRule="auto"/>
        <w:jc w:val="both"/>
        <w:rPr>
          <w:rFonts w:ascii="Times New Roman" w:eastAsia="Calibri" w:hAnsi="Times New Roman" w:cs="Times New Roman"/>
          <w:sz w:val="24"/>
          <w:szCs w:val="24"/>
        </w:rPr>
      </w:pPr>
    </w:p>
    <w:p w14:paraId="3133708C" w14:textId="2F526989" w:rsidR="009F3290" w:rsidRPr="00860A8C" w:rsidRDefault="009F3290" w:rsidP="00D32895">
      <w:pPr>
        <w:spacing w:line="480" w:lineRule="auto"/>
        <w:jc w:val="both"/>
        <w:rPr>
          <w:rFonts w:ascii="Times New Roman" w:eastAsia="Calibri" w:hAnsi="Times New Roman" w:cs="Times New Roman"/>
          <w:sz w:val="24"/>
          <w:szCs w:val="24"/>
        </w:rPr>
      </w:pPr>
    </w:p>
    <w:p w14:paraId="00B77B54" w14:textId="31905C85" w:rsidR="00A8325D" w:rsidRPr="00860A8C" w:rsidRDefault="00A8325D" w:rsidP="00D32895">
      <w:pPr>
        <w:spacing w:line="480" w:lineRule="auto"/>
        <w:rPr>
          <w:rFonts w:ascii="Times New Roman" w:eastAsia="SimSun" w:hAnsi="Times New Roman" w:cs="Times New Roman"/>
          <w:sz w:val="24"/>
          <w:szCs w:val="24"/>
        </w:rPr>
      </w:pPr>
    </w:p>
    <w:p w14:paraId="00C909E0" w14:textId="3C9E1FBE" w:rsidR="009F3290" w:rsidRPr="00860A8C" w:rsidRDefault="009F3290" w:rsidP="00D32895">
      <w:pPr>
        <w:spacing w:line="480" w:lineRule="auto"/>
        <w:jc w:val="center"/>
        <w:rPr>
          <w:rFonts w:ascii="Times New Roman" w:eastAsia="Calibri" w:hAnsi="Times New Roman" w:cs="Times New Roman"/>
          <w:b/>
          <w:sz w:val="24"/>
          <w:szCs w:val="24"/>
        </w:rPr>
      </w:pPr>
      <w:r w:rsidRPr="00860A8C">
        <w:rPr>
          <w:rFonts w:ascii="Times New Roman" w:eastAsia="SimSun" w:hAnsi="Times New Roman" w:cs="Times New Roman"/>
          <w:sz w:val="24"/>
          <w:szCs w:val="24"/>
        </w:rPr>
        <w:t>Figure 2: Liquid phase composition and temperature profile</w:t>
      </w:r>
      <w:r w:rsidR="003130DA" w:rsidRPr="00860A8C">
        <w:rPr>
          <w:rFonts w:ascii="Times New Roman" w:eastAsia="SimSun" w:hAnsi="Times New Roman" w:cs="Times New Roman"/>
          <w:sz w:val="24"/>
          <w:szCs w:val="24"/>
        </w:rPr>
        <w:t>s in absorber and water wash</w:t>
      </w:r>
    </w:p>
    <w:p w14:paraId="5F387158" w14:textId="77777777" w:rsidR="00704540" w:rsidRPr="00860A8C" w:rsidRDefault="00300B2E"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In the following </w:t>
      </w:r>
      <w:r w:rsidR="00A87165" w:rsidRPr="00860A8C">
        <w:rPr>
          <w:rFonts w:ascii="Times New Roman" w:eastAsia="Calibri" w:hAnsi="Times New Roman" w:cs="Times New Roman"/>
          <w:sz w:val="24"/>
          <w:szCs w:val="24"/>
        </w:rPr>
        <w:t>sections,</w:t>
      </w:r>
      <w:r w:rsidRPr="00860A8C">
        <w:rPr>
          <w:rFonts w:ascii="Times New Roman" w:eastAsia="Calibri" w:hAnsi="Times New Roman" w:cs="Times New Roman"/>
          <w:sz w:val="24"/>
          <w:szCs w:val="24"/>
        </w:rPr>
        <w:t xml:space="preserve"> the results presentation and discussions are focused around the aerosol droplet behaviour in the water wash sections</w:t>
      </w:r>
      <w:r w:rsidR="00A87165" w:rsidRPr="00860A8C">
        <w:rPr>
          <w:rFonts w:ascii="Times New Roman" w:eastAsia="Calibri" w:hAnsi="Times New Roman" w:cs="Times New Roman"/>
          <w:sz w:val="24"/>
          <w:szCs w:val="24"/>
        </w:rPr>
        <w:t>. For Case 1, also the absorber part is shown in order to show the whole picture for one case.</w:t>
      </w:r>
    </w:p>
    <w:p w14:paraId="4E14F033" w14:textId="11875C27" w:rsidR="00D32895" w:rsidRPr="00860A8C" w:rsidRDefault="00A87165"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lastRenderedPageBreak/>
        <w:t>After presenting the results</w:t>
      </w:r>
      <w:r w:rsidR="005A4C50" w:rsidRPr="00860A8C">
        <w:rPr>
          <w:rFonts w:ascii="Times New Roman" w:eastAsia="Calibri" w:hAnsi="Times New Roman" w:cs="Times New Roman"/>
          <w:sz w:val="24"/>
          <w:szCs w:val="24"/>
        </w:rPr>
        <w:t xml:space="preserve"> for cases 1-4, we have studied the impact of changing some operating and design parameters in order to investigate if such alterations could facilitate a reduction in amine emissions, either by a direct emission reduction, or by increasing the droplet size, making removal in an impingement type demister easier. </w:t>
      </w:r>
      <w:r w:rsidR="0069089D" w:rsidRPr="00860A8C">
        <w:rPr>
          <w:rFonts w:ascii="Times New Roman" w:eastAsia="Calibri" w:hAnsi="Times New Roman" w:cs="Times New Roman"/>
          <w:sz w:val="24"/>
          <w:szCs w:val="24"/>
        </w:rPr>
        <w:t>Case 4 is selected as base case and alteration</w:t>
      </w:r>
      <w:r w:rsidR="003130DA" w:rsidRPr="00860A8C">
        <w:rPr>
          <w:rFonts w:ascii="Times New Roman" w:eastAsia="Calibri" w:hAnsi="Times New Roman" w:cs="Times New Roman"/>
          <w:sz w:val="24"/>
          <w:szCs w:val="24"/>
        </w:rPr>
        <w:t>s</w:t>
      </w:r>
      <w:r w:rsidR="0069089D" w:rsidRPr="00860A8C">
        <w:rPr>
          <w:rFonts w:ascii="Times New Roman" w:eastAsia="Calibri" w:hAnsi="Times New Roman" w:cs="Times New Roman"/>
          <w:sz w:val="24"/>
          <w:szCs w:val="24"/>
        </w:rPr>
        <w:t xml:space="preserve"> are made by varying </w:t>
      </w:r>
      <w:r w:rsidR="003130DA" w:rsidRPr="00860A8C">
        <w:rPr>
          <w:rFonts w:ascii="Times New Roman" w:eastAsia="Calibri" w:hAnsi="Times New Roman" w:cs="Times New Roman"/>
          <w:sz w:val="24"/>
          <w:szCs w:val="24"/>
        </w:rPr>
        <w:t xml:space="preserve">a </w:t>
      </w:r>
      <w:r w:rsidR="0069089D" w:rsidRPr="00860A8C">
        <w:rPr>
          <w:rFonts w:ascii="Times New Roman" w:eastAsia="Calibri" w:hAnsi="Times New Roman" w:cs="Times New Roman"/>
          <w:sz w:val="24"/>
          <w:szCs w:val="24"/>
        </w:rPr>
        <w:t xml:space="preserve">single parameter at a time. </w:t>
      </w:r>
      <w:r w:rsidR="005A4C50" w:rsidRPr="00860A8C">
        <w:rPr>
          <w:rFonts w:ascii="Times New Roman" w:eastAsia="Calibri" w:hAnsi="Times New Roman" w:cs="Times New Roman"/>
          <w:sz w:val="24"/>
          <w:szCs w:val="24"/>
        </w:rPr>
        <w:t>The cases studied are given in Table 2.</w:t>
      </w:r>
    </w:p>
    <w:p w14:paraId="7DE06CBD" w14:textId="207D0480" w:rsidR="004B314A" w:rsidRPr="00860A8C" w:rsidRDefault="004B314A" w:rsidP="004B314A">
      <w:pPr>
        <w:jc w:val="center"/>
        <w:rPr>
          <w:rFonts w:ascii="Times New Roman" w:eastAsia="Calibri" w:hAnsi="Times New Roman" w:cs="Times New Roman"/>
          <w:sz w:val="24"/>
          <w:szCs w:val="24"/>
        </w:rPr>
      </w:pPr>
      <w:r w:rsidRPr="00860A8C">
        <w:rPr>
          <w:rFonts w:ascii="Times New Roman" w:eastAsia="Calibri" w:hAnsi="Times New Roman" w:cs="Times New Roman"/>
          <w:sz w:val="24"/>
          <w:szCs w:val="24"/>
        </w:rPr>
        <w:t>Table 2: Modelled cases by varying parameters</w:t>
      </w:r>
    </w:p>
    <w:tbl>
      <w:tblPr>
        <w:tblStyle w:val="LightShading"/>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0"/>
        <w:gridCol w:w="7548"/>
      </w:tblGrid>
      <w:tr w:rsidR="0069089D" w:rsidRPr="00860A8C" w14:paraId="7D2126C4" w14:textId="77777777" w:rsidTr="0074761B">
        <w:trPr>
          <w:cnfStyle w:val="100000000000" w:firstRow="1" w:lastRow="0" w:firstColumn="0" w:lastColumn="0" w:oddVBand="0" w:evenVBand="0" w:oddHBand="0" w:evenHBand="0" w:firstRowFirstColumn="0" w:firstRowLastColumn="0" w:lastRowFirstColumn="0" w:lastRowLastColumn="0"/>
          <w:trHeight w:hRule="exact" w:val="613"/>
          <w:jc w:val="center"/>
        </w:trPr>
        <w:tc>
          <w:tcPr>
            <w:tcW w:w="1367" w:type="pct"/>
            <w:tcBorders>
              <w:top w:val="none" w:sz="0" w:space="0" w:color="auto"/>
              <w:left w:val="none" w:sz="0" w:space="0" w:color="auto"/>
              <w:bottom w:val="none" w:sz="0" w:space="0" w:color="auto"/>
              <w:right w:val="none" w:sz="0" w:space="0" w:color="auto"/>
            </w:tcBorders>
            <w:vAlign w:val="center"/>
          </w:tcPr>
          <w:p w14:paraId="29E1FF59" w14:textId="07BFEE00" w:rsidR="0069089D" w:rsidRPr="00860A8C" w:rsidRDefault="0069089D" w:rsidP="0069089D">
            <w:pPr>
              <w:rPr>
                <w:b w:val="0"/>
                <w:sz w:val="24"/>
                <w:szCs w:val="24"/>
              </w:rPr>
            </w:pPr>
            <w:r w:rsidRPr="00860A8C">
              <w:rPr>
                <w:b w:val="0"/>
                <w:sz w:val="24"/>
                <w:szCs w:val="24"/>
              </w:rPr>
              <w:t>Case 5</w:t>
            </w:r>
          </w:p>
        </w:tc>
        <w:tc>
          <w:tcPr>
            <w:tcW w:w="3633" w:type="pct"/>
            <w:tcBorders>
              <w:top w:val="none" w:sz="0" w:space="0" w:color="auto"/>
              <w:left w:val="none" w:sz="0" w:space="0" w:color="auto"/>
              <w:bottom w:val="none" w:sz="0" w:space="0" w:color="auto"/>
              <w:right w:val="none" w:sz="0" w:space="0" w:color="auto"/>
            </w:tcBorders>
            <w:vAlign w:val="center"/>
          </w:tcPr>
          <w:p w14:paraId="50B64FD3" w14:textId="2FA633BF" w:rsidR="0069089D" w:rsidRPr="00860A8C" w:rsidRDefault="0069089D" w:rsidP="0069089D">
            <w:pPr>
              <w:rPr>
                <w:b w:val="0"/>
                <w:color w:val="000000" w:themeColor="text1"/>
                <w:sz w:val="24"/>
                <w:szCs w:val="24"/>
              </w:rPr>
            </w:pPr>
            <w:r w:rsidRPr="00860A8C">
              <w:rPr>
                <w:b w:val="0"/>
                <w:color w:val="000000" w:themeColor="text1"/>
                <w:sz w:val="24"/>
                <w:szCs w:val="24"/>
              </w:rPr>
              <w:t>Case 4: Varying Parameter: Lean solut</w:t>
            </w:r>
            <w:r w:rsidR="004B314A" w:rsidRPr="00860A8C">
              <w:rPr>
                <w:b w:val="0"/>
                <w:color w:val="000000" w:themeColor="text1"/>
                <w:sz w:val="24"/>
                <w:szCs w:val="24"/>
              </w:rPr>
              <w:t>ion temperature increased from 4</w:t>
            </w:r>
            <w:r w:rsidRPr="00860A8C">
              <w:rPr>
                <w:b w:val="0"/>
                <w:color w:val="000000" w:themeColor="text1"/>
                <w:sz w:val="24"/>
                <w:szCs w:val="24"/>
              </w:rPr>
              <w:t xml:space="preserve">0 </w:t>
            </w:r>
            <w:r w:rsidRPr="00860A8C">
              <w:rPr>
                <w:b w:val="0"/>
                <w:color w:val="000000" w:themeColor="text1"/>
                <w:sz w:val="24"/>
                <w:szCs w:val="24"/>
                <w:vertAlign w:val="superscript"/>
              </w:rPr>
              <w:t>0</w:t>
            </w:r>
            <w:r w:rsidRPr="00860A8C">
              <w:rPr>
                <w:b w:val="0"/>
                <w:color w:val="000000" w:themeColor="text1"/>
                <w:sz w:val="24"/>
                <w:szCs w:val="24"/>
              </w:rPr>
              <w:t xml:space="preserve">C to  60 </w:t>
            </w:r>
            <w:r w:rsidRPr="00860A8C">
              <w:rPr>
                <w:b w:val="0"/>
                <w:color w:val="000000" w:themeColor="text1"/>
                <w:sz w:val="24"/>
                <w:szCs w:val="24"/>
                <w:vertAlign w:val="superscript"/>
              </w:rPr>
              <w:t>0</w:t>
            </w:r>
            <w:r w:rsidRPr="00860A8C">
              <w:rPr>
                <w:b w:val="0"/>
                <w:color w:val="000000" w:themeColor="text1"/>
                <w:sz w:val="24"/>
                <w:szCs w:val="24"/>
              </w:rPr>
              <w:t xml:space="preserve">C </w:t>
            </w:r>
          </w:p>
        </w:tc>
      </w:tr>
      <w:tr w:rsidR="0069089D" w:rsidRPr="00860A8C" w14:paraId="6C5CCC14" w14:textId="77777777" w:rsidTr="0074761B">
        <w:trPr>
          <w:trHeight w:hRule="exact" w:val="630"/>
          <w:jc w:val="center"/>
        </w:trPr>
        <w:tc>
          <w:tcPr>
            <w:tcW w:w="1367" w:type="pct"/>
            <w:vAlign w:val="center"/>
          </w:tcPr>
          <w:p w14:paraId="7BD93A97" w14:textId="2D738AF3" w:rsidR="0069089D" w:rsidRPr="00860A8C" w:rsidRDefault="0069089D" w:rsidP="0069089D">
            <w:pPr>
              <w:rPr>
                <w:sz w:val="24"/>
                <w:szCs w:val="24"/>
              </w:rPr>
            </w:pPr>
            <w:r w:rsidRPr="00860A8C">
              <w:rPr>
                <w:sz w:val="24"/>
                <w:szCs w:val="24"/>
              </w:rPr>
              <w:t>Case 6</w:t>
            </w:r>
          </w:p>
        </w:tc>
        <w:tc>
          <w:tcPr>
            <w:tcW w:w="3633" w:type="pct"/>
            <w:vAlign w:val="center"/>
          </w:tcPr>
          <w:p w14:paraId="75F457B9" w14:textId="35537E8E" w:rsidR="0069089D" w:rsidRPr="00860A8C" w:rsidRDefault="0069089D" w:rsidP="0069089D">
            <w:pPr>
              <w:rPr>
                <w:color w:val="000000" w:themeColor="text1"/>
                <w:sz w:val="24"/>
                <w:szCs w:val="24"/>
              </w:rPr>
            </w:pPr>
            <w:r w:rsidRPr="00860A8C">
              <w:rPr>
                <w:color w:val="000000" w:themeColor="text1"/>
                <w:sz w:val="24"/>
                <w:szCs w:val="24"/>
              </w:rPr>
              <w:t>Case 4: Varying Parameter: Temp</w:t>
            </w:r>
            <w:r w:rsidR="004B314A" w:rsidRPr="00860A8C">
              <w:rPr>
                <w:color w:val="000000" w:themeColor="text1"/>
                <w:sz w:val="24"/>
                <w:szCs w:val="24"/>
              </w:rPr>
              <w:t>erature</w:t>
            </w:r>
            <w:r w:rsidRPr="00860A8C">
              <w:rPr>
                <w:color w:val="000000" w:themeColor="text1"/>
                <w:sz w:val="24"/>
                <w:szCs w:val="24"/>
              </w:rPr>
              <w:t xml:space="preserve"> of first water wash increased from 30 </w:t>
            </w:r>
            <w:r w:rsidRPr="00860A8C">
              <w:rPr>
                <w:color w:val="000000" w:themeColor="text1"/>
                <w:sz w:val="24"/>
                <w:szCs w:val="24"/>
                <w:vertAlign w:val="superscript"/>
              </w:rPr>
              <w:t>0</w:t>
            </w:r>
            <w:r w:rsidRPr="00860A8C">
              <w:rPr>
                <w:color w:val="000000" w:themeColor="text1"/>
                <w:sz w:val="24"/>
                <w:szCs w:val="24"/>
              </w:rPr>
              <w:t xml:space="preserve">C to 40 </w:t>
            </w:r>
            <w:r w:rsidRPr="00860A8C">
              <w:rPr>
                <w:color w:val="000000" w:themeColor="text1"/>
                <w:sz w:val="24"/>
                <w:szCs w:val="24"/>
                <w:vertAlign w:val="superscript"/>
              </w:rPr>
              <w:t>0</w:t>
            </w:r>
            <w:r w:rsidRPr="00860A8C">
              <w:rPr>
                <w:color w:val="000000" w:themeColor="text1"/>
                <w:sz w:val="24"/>
                <w:szCs w:val="24"/>
              </w:rPr>
              <w:t>C</w:t>
            </w:r>
          </w:p>
          <w:p w14:paraId="22E2A83C" w14:textId="28418E14" w:rsidR="0069089D" w:rsidRPr="00860A8C" w:rsidRDefault="0069089D" w:rsidP="0069089D">
            <w:pPr>
              <w:rPr>
                <w:color w:val="000000" w:themeColor="text1"/>
                <w:sz w:val="24"/>
                <w:szCs w:val="24"/>
              </w:rPr>
            </w:pPr>
          </w:p>
        </w:tc>
      </w:tr>
      <w:tr w:rsidR="0069089D" w:rsidRPr="00860A8C" w14:paraId="304C4E5B" w14:textId="77777777" w:rsidTr="0074761B">
        <w:trPr>
          <w:trHeight w:hRule="exact" w:val="639"/>
          <w:jc w:val="center"/>
        </w:trPr>
        <w:tc>
          <w:tcPr>
            <w:tcW w:w="1367" w:type="pct"/>
            <w:vAlign w:val="center"/>
          </w:tcPr>
          <w:p w14:paraId="3F0E03A4" w14:textId="3AD9EA6A" w:rsidR="0069089D" w:rsidRPr="00860A8C" w:rsidRDefault="0069089D" w:rsidP="0069089D">
            <w:pPr>
              <w:rPr>
                <w:sz w:val="24"/>
                <w:szCs w:val="24"/>
              </w:rPr>
            </w:pPr>
            <w:r w:rsidRPr="00860A8C">
              <w:rPr>
                <w:sz w:val="24"/>
                <w:szCs w:val="24"/>
              </w:rPr>
              <w:t>Case 7</w:t>
            </w:r>
          </w:p>
        </w:tc>
        <w:tc>
          <w:tcPr>
            <w:tcW w:w="3633" w:type="pct"/>
            <w:vAlign w:val="center"/>
          </w:tcPr>
          <w:p w14:paraId="3B9C3731" w14:textId="393BAB2A" w:rsidR="0069089D" w:rsidRPr="00860A8C" w:rsidRDefault="0069089D" w:rsidP="0069089D">
            <w:pPr>
              <w:rPr>
                <w:color w:val="000000" w:themeColor="text1"/>
                <w:sz w:val="24"/>
                <w:szCs w:val="24"/>
              </w:rPr>
            </w:pPr>
            <w:r w:rsidRPr="00860A8C">
              <w:rPr>
                <w:color w:val="000000" w:themeColor="text1"/>
                <w:sz w:val="24"/>
                <w:szCs w:val="24"/>
              </w:rPr>
              <w:t xml:space="preserve">Case 4: Varying Parameter: </w:t>
            </w:r>
            <w:r w:rsidR="004B314A" w:rsidRPr="00860A8C">
              <w:rPr>
                <w:color w:val="000000" w:themeColor="text1"/>
                <w:sz w:val="24"/>
                <w:szCs w:val="24"/>
              </w:rPr>
              <w:t xml:space="preserve">Temperature </w:t>
            </w:r>
            <w:r w:rsidRPr="00860A8C">
              <w:rPr>
                <w:color w:val="000000" w:themeColor="text1"/>
                <w:sz w:val="24"/>
                <w:szCs w:val="24"/>
              </w:rPr>
              <w:t xml:space="preserve">of second water wash increased from 30 </w:t>
            </w:r>
            <w:r w:rsidRPr="00860A8C">
              <w:rPr>
                <w:color w:val="000000" w:themeColor="text1"/>
                <w:sz w:val="24"/>
                <w:szCs w:val="24"/>
                <w:vertAlign w:val="superscript"/>
              </w:rPr>
              <w:t>0</w:t>
            </w:r>
            <w:r w:rsidRPr="00860A8C">
              <w:rPr>
                <w:color w:val="000000" w:themeColor="text1"/>
                <w:sz w:val="24"/>
                <w:szCs w:val="24"/>
              </w:rPr>
              <w:t xml:space="preserve">C to 40 </w:t>
            </w:r>
            <w:r w:rsidRPr="00860A8C">
              <w:rPr>
                <w:color w:val="000000" w:themeColor="text1"/>
                <w:sz w:val="24"/>
                <w:szCs w:val="24"/>
                <w:vertAlign w:val="superscript"/>
              </w:rPr>
              <w:t>0</w:t>
            </w:r>
            <w:r w:rsidRPr="00860A8C">
              <w:rPr>
                <w:color w:val="000000" w:themeColor="text1"/>
                <w:sz w:val="24"/>
                <w:szCs w:val="24"/>
              </w:rPr>
              <w:t>C</w:t>
            </w:r>
          </w:p>
          <w:p w14:paraId="39D658D5" w14:textId="2F1E61D7" w:rsidR="0069089D" w:rsidRPr="00860A8C" w:rsidRDefault="0069089D" w:rsidP="0069089D">
            <w:pPr>
              <w:rPr>
                <w:color w:val="000000" w:themeColor="text1"/>
                <w:sz w:val="24"/>
                <w:szCs w:val="24"/>
              </w:rPr>
            </w:pPr>
          </w:p>
          <w:p w14:paraId="1D430CBC" w14:textId="77777777" w:rsidR="0069089D" w:rsidRPr="00860A8C" w:rsidRDefault="0069089D" w:rsidP="0069089D">
            <w:pPr>
              <w:rPr>
                <w:color w:val="000000" w:themeColor="text1"/>
                <w:sz w:val="24"/>
                <w:szCs w:val="24"/>
              </w:rPr>
            </w:pPr>
          </w:p>
        </w:tc>
      </w:tr>
      <w:tr w:rsidR="0069089D" w:rsidRPr="00860A8C" w14:paraId="147CC8D5" w14:textId="77777777" w:rsidTr="0074761B">
        <w:trPr>
          <w:trHeight w:hRule="exact" w:val="556"/>
          <w:jc w:val="center"/>
        </w:trPr>
        <w:tc>
          <w:tcPr>
            <w:tcW w:w="1367" w:type="pct"/>
            <w:vAlign w:val="center"/>
          </w:tcPr>
          <w:p w14:paraId="7A66CC87" w14:textId="7B068D19" w:rsidR="0069089D" w:rsidRPr="00860A8C" w:rsidRDefault="0069089D" w:rsidP="0069089D">
            <w:pPr>
              <w:rPr>
                <w:sz w:val="24"/>
                <w:szCs w:val="24"/>
              </w:rPr>
            </w:pPr>
            <w:r w:rsidRPr="00860A8C">
              <w:rPr>
                <w:sz w:val="24"/>
                <w:szCs w:val="24"/>
              </w:rPr>
              <w:t>Case 8</w:t>
            </w:r>
          </w:p>
        </w:tc>
        <w:tc>
          <w:tcPr>
            <w:tcW w:w="3633" w:type="pct"/>
            <w:vAlign w:val="center"/>
          </w:tcPr>
          <w:p w14:paraId="54C13E38" w14:textId="604E5D1A" w:rsidR="0069089D" w:rsidRPr="00860A8C" w:rsidRDefault="0069089D" w:rsidP="0069089D">
            <w:pPr>
              <w:rPr>
                <w:color w:val="000000" w:themeColor="text1"/>
                <w:sz w:val="24"/>
                <w:szCs w:val="24"/>
              </w:rPr>
            </w:pPr>
            <w:r w:rsidRPr="00860A8C">
              <w:rPr>
                <w:color w:val="000000" w:themeColor="text1"/>
                <w:sz w:val="24"/>
                <w:szCs w:val="24"/>
              </w:rPr>
              <w:t>Case 4: Varying Parameter: Water wash height increased from 2m to 2.5m each</w:t>
            </w:r>
          </w:p>
        </w:tc>
      </w:tr>
      <w:tr w:rsidR="00E46109" w:rsidRPr="00860A8C" w14:paraId="7B8CB408" w14:textId="77777777" w:rsidTr="0074761B">
        <w:trPr>
          <w:trHeight w:hRule="exact" w:val="556"/>
          <w:jc w:val="center"/>
        </w:trPr>
        <w:tc>
          <w:tcPr>
            <w:tcW w:w="1367" w:type="pct"/>
            <w:vAlign w:val="center"/>
          </w:tcPr>
          <w:p w14:paraId="2A22E662" w14:textId="45E7E536" w:rsidR="00E46109" w:rsidRPr="00860A8C" w:rsidRDefault="00E46109" w:rsidP="00E46109">
            <w:pPr>
              <w:rPr>
                <w:sz w:val="24"/>
                <w:szCs w:val="24"/>
              </w:rPr>
            </w:pPr>
            <w:r w:rsidRPr="00860A8C">
              <w:rPr>
                <w:sz w:val="24"/>
                <w:szCs w:val="24"/>
              </w:rPr>
              <w:t>Case 9</w:t>
            </w:r>
          </w:p>
        </w:tc>
        <w:tc>
          <w:tcPr>
            <w:tcW w:w="3633" w:type="pct"/>
            <w:vAlign w:val="center"/>
          </w:tcPr>
          <w:p w14:paraId="17ED095B" w14:textId="25A701F0" w:rsidR="00E46109" w:rsidRPr="00860A8C" w:rsidRDefault="00E46109" w:rsidP="00E46109">
            <w:pPr>
              <w:rPr>
                <w:color w:val="000000" w:themeColor="text1"/>
                <w:sz w:val="24"/>
                <w:szCs w:val="24"/>
              </w:rPr>
            </w:pPr>
            <w:r w:rsidRPr="00860A8C">
              <w:rPr>
                <w:color w:val="000000" w:themeColor="text1"/>
                <w:sz w:val="24"/>
                <w:szCs w:val="24"/>
              </w:rPr>
              <w:t>Case 4: Varying Parameter: Water wash flow rate of both, doubled from base case</w:t>
            </w:r>
          </w:p>
        </w:tc>
      </w:tr>
    </w:tbl>
    <w:p w14:paraId="4A7B7EB3" w14:textId="77777777" w:rsidR="00300B2E" w:rsidRPr="00860A8C" w:rsidRDefault="00300B2E" w:rsidP="00EE6B72">
      <w:pPr>
        <w:jc w:val="both"/>
        <w:rPr>
          <w:rFonts w:ascii="Times New Roman" w:eastAsia="Calibri" w:hAnsi="Times New Roman" w:cs="Times New Roman"/>
          <w:sz w:val="24"/>
          <w:szCs w:val="24"/>
        </w:rPr>
      </w:pPr>
    </w:p>
    <w:p w14:paraId="653E4E98" w14:textId="329DE1BC" w:rsidR="00455FF0" w:rsidRPr="00860A8C" w:rsidRDefault="00455FF0" w:rsidP="00EE6B72">
      <w:pPr>
        <w:jc w:val="both"/>
        <w:rPr>
          <w:rFonts w:ascii="Times New Roman" w:eastAsia="Calibri" w:hAnsi="Times New Roman" w:cs="Times New Roman"/>
          <w:b/>
          <w:sz w:val="24"/>
          <w:szCs w:val="24"/>
        </w:rPr>
      </w:pPr>
    </w:p>
    <w:p w14:paraId="7FE1E54A" w14:textId="6BF8C9A4" w:rsidR="00747E40" w:rsidRPr="00860A8C" w:rsidRDefault="001E494A" w:rsidP="00EE6B72">
      <w:pPr>
        <w:jc w:val="both"/>
        <w:rPr>
          <w:rFonts w:ascii="Times New Roman" w:eastAsia="SimSun" w:hAnsi="Times New Roman" w:cs="Times New Roman"/>
          <w:b/>
          <w:sz w:val="24"/>
          <w:szCs w:val="24"/>
        </w:rPr>
      </w:pPr>
      <w:r w:rsidRPr="00860A8C">
        <w:rPr>
          <w:rFonts w:ascii="Times New Roman" w:eastAsia="SimSun" w:hAnsi="Times New Roman" w:cs="Times New Roman"/>
          <w:b/>
          <w:sz w:val="24"/>
          <w:szCs w:val="24"/>
        </w:rPr>
        <w:t>4.1.</w:t>
      </w:r>
      <w:r w:rsidR="00DE010B" w:rsidRPr="00860A8C">
        <w:rPr>
          <w:rFonts w:ascii="Times New Roman" w:eastAsia="SimSun" w:hAnsi="Times New Roman" w:cs="Times New Roman"/>
          <w:b/>
          <w:sz w:val="24"/>
          <w:szCs w:val="24"/>
        </w:rPr>
        <w:t>Droplet internal and g</w:t>
      </w:r>
      <w:r w:rsidR="00747E40" w:rsidRPr="00860A8C">
        <w:rPr>
          <w:rFonts w:ascii="Times New Roman" w:eastAsia="SimSun" w:hAnsi="Times New Roman" w:cs="Times New Roman"/>
          <w:b/>
          <w:sz w:val="24"/>
          <w:szCs w:val="24"/>
        </w:rPr>
        <w:t>as phase profiles</w:t>
      </w:r>
    </w:p>
    <w:p w14:paraId="049F6EB4" w14:textId="67ED52F6" w:rsidR="000A0872" w:rsidRPr="00860A8C" w:rsidRDefault="00DF457A" w:rsidP="00D32895">
      <w:pPr>
        <w:spacing w:line="480" w:lineRule="auto"/>
        <w:jc w:val="both"/>
        <w:rPr>
          <w:rFonts w:ascii="Times New Roman" w:eastAsia="SimSun" w:hAnsi="Times New Roman" w:cs="Times New Roman"/>
          <w:color w:val="000000" w:themeColor="text1"/>
          <w:sz w:val="24"/>
          <w:szCs w:val="24"/>
        </w:rPr>
      </w:pPr>
      <w:r w:rsidRPr="00860A8C">
        <w:rPr>
          <w:rFonts w:ascii="Times New Roman" w:eastAsia="SimSun" w:hAnsi="Times New Roman" w:cs="Times New Roman"/>
          <w:sz w:val="24"/>
          <w:szCs w:val="24"/>
        </w:rPr>
        <w:t xml:space="preserve">In </w:t>
      </w:r>
      <w:r w:rsidR="009C6EA1" w:rsidRPr="00860A8C">
        <w:rPr>
          <w:rFonts w:ascii="Times New Roman" w:eastAsia="SimSun" w:hAnsi="Times New Roman" w:cs="Times New Roman"/>
          <w:sz w:val="24"/>
          <w:szCs w:val="24"/>
        </w:rPr>
        <w:t>C</w:t>
      </w:r>
      <w:r w:rsidRPr="00860A8C">
        <w:rPr>
          <w:rFonts w:ascii="Times New Roman" w:eastAsia="SimSun" w:hAnsi="Times New Roman" w:cs="Times New Roman"/>
          <w:sz w:val="24"/>
          <w:szCs w:val="24"/>
        </w:rPr>
        <w:t>ase 1, droplet</w:t>
      </w:r>
      <w:r w:rsidR="009C6EA1" w:rsidRPr="00860A8C">
        <w:rPr>
          <w:rFonts w:ascii="Times New Roman" w:eastAsia="SimSun" w:hAnsi="Times New Roman" w:cs="Times New Roman"/>
          <w:sz w:val="24"/>
          <w:szCs w:val="24"/>
        </w:rPr>
        <w:t>s</w:t>
      </w:r>
      <w:r w:rsidRPr="00860A8C">
        <w:rPr>
          <w:rFonts w:ascii="Times New Roman" w:eastAsia="SimSun" w:hAnsi="Times New Roman" w:cs="Times New Roman"/>
          <w:sz w:val="24"/>
          <w:szCs w:val="24"/>
        </w:rPr>
        <w:t xml:space="preserve"> with radius 1.5µ containing 5M MEA </w:t>
      </w:r>
      <w:r w:rsidR="000A72C1" w:rsidRPr="00860A8C">
        <w:rPr>
          <w:rFonts w:ascii="Times New Roman" w:eastAsia="SimSun" w:hAnsi="Times New Roman" w:cs="Times New Roman"/>
          <w:sz w:val="24"/>
          <w:szCs w:val="24"/>
        </w:rPr>
        <w:t>pass with the gas phase</w:t>
      </w:r>
      <w:r w:rsidR="009C6EA1" w:rsidRPr="00860A8C">
        <w:rPr>
          <w:rFonts w:ascii="Times New Roman" w:eastAsia="SimSun" w:hAnsi="Times New Roman" w:cs="Times New Roman"/>
          <w:sz w:val="24"/>
          <w:szCs w:val="24"/>
        </w:rPr>
        <w:t xml:space="preserve"> through the absorber and water washes, interacting continuously with the bulk liquid phase. The properties of the bulk li</w:t>
      </w:r>
      <w:r w:rsidR="003A166C" w:rsidRPr="00860A8C">
        <w:rPr>
          <w:rFonts w:ascii="Times New Roman" w:eastAsia="SimSun" w:hAnsi="Times New Roman" w:cs="Times New Roman"/>
          <w:sz w:val="24"/>
          <w:szCs w:val="24"/>
        </w:rPr>
        <w:t>quid phase are given in Figure 2</w:t>
      </w:r>
      <w:r w:rsidR="009C6EA1" w:rsidRPr="00860A8C">
        <w:rPr>
          <w:rFonts w:ascii="Times New Roman" w:eastAsia="SimSun" w:hAnsi="Times New Roman" w:cs="Times New Roman"/>
          <w:sz w:val="24"/>
          <w:szCs w:val="24"/>
        </w:rPr>
        <w:t xml:space="preserve"> and are assumed not to be affected by the aerosol droplets, regardless of number concentration</w:t>
      </w:r>
      <w:r w:rsidR="00DE010B" w:rsidRPr="00860A8C">
        <w:rPr>
          <w:rFonts w:ascii="Times New Roman" w:eastAsia="SimSun" w:hAnsi="Times New Roman" w:cs="Times New Roman"/>
          <w:sz w:val="24"/>
          <w:szCs w:val="24"/>
        </w:rPr>
        <w:t xml:space="preserve">. </w:t>
      </w:r>
      <w:r w:rsidR="003A166C" w:rsidRPr="00860A8C">
        <w:rPr>
          <w:rFonts w:ascii="Times New Roman" w:eastAsia="SimSun" w:hAnsi="Times New Roman" w:cs="Times New Roman"/>
          <w:sz w:val="24"/>
          <w:szCs w:val="24"/>
        </w:rPr>
        <w:t>In Figure 3</w:t>
      </w:r>
      <w:r w:rsidR="009C6EA1" w:rsidRPr="00860A8C">
        <w:rPr>
          <w:rFonts w:ascii="Times New Roman" w:eastAsia="SimSun" w:hAnsi="Times New Roman" w:cs="Times New Roman"/>
          <w:sz w:val="24"/>
          <w:szCs w:val="24"/>
        </w:rPr>
        <w:t xml:space="preserve"> are plotted respectively the free MEA, the free CO</w:t>
      </w:r>
      <w:r w:rsidR="009C6EA1" w:rsidRPr="00860A8C">
        <w:rPr>
          <w:rFonts w:ascii="Times New Roman" w:eastAsia="SimSun" w:hAnsi="Times New Roman" w:cs="Times New Roman"/>
          <w:sz w:val="24"/>
          <w:szCs w:val="24"/>
          <w:vertAlign w:val="subscript"/>
        </w:rPr>
        <w:t>2</w:t>
      </w:r>
      <w:r w:rsidR="009C6EA1" w:rsidRPr="00860A8C">
        <w:rPr>
          <w:rFonts w:ascii="Times New Roman" w:eastAsia="SimSun" w:hAnsi="Times New Roman" w:cs="Times New Roman"/>
          <w:sz w:val="24"/>
          <w:szCs w:val="24"/>
        </w:rPr>
        <w:t xml:space="preserve">, the carbamate and the water concentrations as function of position in the absorber and water washes and as function of the droplet internal position. The free </w:t>
      </w:r>
      <w:r w:rsidRPr="00860A8C">
        <w:rPr>
          <w:rFonts w:ascii="Times New Roman" w:eastAsia="SimSun" w:hAnsi="Times New Roman" w:cs="Times New Roman"/>
          <w:sz w:val="24"/>
          <w:szCs w:val="24"/>
        </w:rPr>
        <w:t xml:space="preserve">MEA profiles are </w:t>
      </w:r>
      <w:r w:rsidR="009C6EA1" w:rsidRPr="00860A8C">
        <w:rPr>
          <w:rFonts w:ascii="Times New Roman" w:eastAsia="SimSun" w:hAnsi="Times New Roman" w:cs="Times New Roman"/>
          <w:sz w:val="24"/>
          <w:szCs w:val="24"/>
        </w:rPr>
        <w:t>given</w:t>
      </w:r>
      <w:r w:rsidRPr="00860A8C">
        <w:rPr>
          <w:rFonts w:ascii="Times New Roman" w:eastAsia="SimSun" w:hAnsi="Times New Roman" w:cs="Times New Roman"/>
          <w:sz w:val="24"/>
          <w:szCs w:val="24"/>
        </w:rPr>
        <w:t xml:space="preserve"> in F</w:t>
      </w:r>
      <w:r w:rsidR="003A166C" w:rsidRPr="00860A8C">
        <w:rPr>
          <w:rFonts w:ascii="Times New Roman" w:eastAsia="SimSun" w:hAnsi="Times New Roman" w:cs="Times New Roman"/>
          <w:sz w:val="24"/>
          <w:szCs w:val="24"/>
        </w:rPr>
        <w:t>igure 3</w:t>
      </w:r>
      <w:r w:rsidR="000A794E" w:rsidRPr="00860A8C">
        <w:rPr>
          <w:rFonts w:ascii="Times New Roman" w:eastAsia="SimSun" w:hAnsi="Times New Roman" w:cs="Times New Roman"/>
          <w:sz w:val="24"/>
          <w:szCs w:val="24"/>
        </w:rPr>
        <w:t>a</w:t>
      </w:r>
      <w:r w:rsidR="009C6EA1" w:rsidRPr="00860A8C">
        <w:rPr>
          <w:rFonts w:ascii="Times New Roman" w:eastAsia="SimSun" w:hAnsi="Times New Roman" w:cs="Times New Roman"/>
          <w:sz w:val="24"/>
          <w:szCs w:val="24"/>
        </w:rPr>
        <w:t xml:space="preserve"> and show</w:t>
      </w:r>
      <w:r w:rsidR="00FB6CBE" w:rsidRPr="00860A8C">
        <w:rPr>
          <w:rFonts w:ascii="Times New Roman" w:eastAsia="SimSun" w:hAnsi="Times New Roman" w:cs="Times New Roman"/>
          <w:sz w:val="24"/>
          <w:szCs w:val="24"/>
        </w:rPr>
        <w:t xml:space="preserve"> that</w:t>
      </w:r>
      <w:r w:rsidR="009C6EA1" w:rsidRPr="00860A8C">
        <w:rPr>
          <w:rFonts w:ascii="Times New Roman" w:eastAsia="SimSun" w:hAnsi="Times New Roman" w:cs="Times New Roman"/>
          <w:sz w:val="24"/>
          <w:szCs w:val="24"/>
        </w:rPr>
        <w:t xml:space="preserve"> water evaporates fast, thereby increasing the </w:t>
      </w:r>
      <w:r w:rsidR="00FB6CBE" w:rsidRPr="00860A8C">
        <w:rPr>
          <w:rFonts w:ascii="Times New Roman" w:eastAsia="SimSun" w:hAnsi="Times New Roman" w:cs="Times New Roman"/>
          <w:sz w:val="24"/>
          <w:szCs w:val="24"/>
        </w:rPr>
        <w:t xml:space="preserve">MEA concentration </w:t>
      </w:r>
      <w:r w:rsidR="009C6EA1" w:rsidRPr="00860A8C">
        <w:rPr>
          <w:rFonts w:ascii="Times New Roman" w:eastAsia="SimSun" w:hAnsi="Times New Roman" w:cs="Times New Roman"/>
          <w:sz w:val="24"/>
          <w:szCs w:val="24"/>
        </w:rPr>
        <w:t>initially</w:t>
      </w:r>
      <w:r w:rsidR="003A166C" w:rsidRPr="00860A8C">
        <w:rPr>
          <w:rFonts w:ascii="Times New Roman" w:eastAsia="SimSun" w:hAnsi="Times New Roman" w:cs="Times New Roman"/>
          <w:color w:val="000000" w:themeColor="text1"/>
          <w:sz w:val="24"/>
          <w:szCs w:val="24"/>
        </w:rPr>
        <w:t>. Figure 3</w:t>
      </w:r>
      <w:r w:rsidR="009C6EA1" w:rsidRPr="00860A8C">
        <w:rPr>
          <w:rFonts w:ascii="Times New Roman" w:eastAsia="SimSun" w:hAnsi="Times New Roman" w:cs="Times New Roman"/>
          <w:color w:val="000000" w:themeColor="text1"/>
          <w:sz w:val="24"/>
          <w:szCs w:val="24"/>
        </w:rPr>
        <w:t xml:space="preserve">d shows the respective drop in water concentration. This gives a rapid drop in droplet </w:t>
      </w:r>
      <w:r w:rsidR="002F785A" w:rsidRPr="00860A8C">
        <w:rPr>
          <w:rFonts w:ascii="Times New Roman" w:eastAsia="SimSun" w:hAnsi="Times New Roman" w:cs="Times New Roman"/>
          <w:color w:val="000000" w:themeColor="text1"/>
          <w:sz w:val="24"/>
          <w:szCs w:val="24"/>
        </w:rPr>
        <w:t>temperature, water starts condensing on the droplet surface,</w:t>
      </w:r>
      <w:r w:rsidR="009C6EA1" w:rsidRPr="00860A8C">
        <w:rPr>
          <w:rFonts w:ascii="Times New Roman" w:eastAsia="SimSun" w:hAnsi="Times New Roman" w:cs="Times New Roman"/>
          <w:color w:val="000000" w:themeColor="text1"/>
          <w:sz w:val="24"/>
          <w:szCs w:val="24"/>
        </w:rPr>
        <w:t xml:space="preserve"> and the water concentration goes up. At the same time, CO</w:t>
      </w:r>
      <w:r w:rsidR="009C6EA1" w:rsidRPr="00860A8C">
        <w:rPr>
          <w:rFonts w:ascii="Times New Roman" w:eastAsia="SimSun" w:hAnsi="Times New Roman" w:cs="Times New Roman"/>
          <w:color w:val="000000" w:themeColor="text1"/>
          <w:sz w:val="24"/>
          <w:szCs w:val="24"/>
          <w:vertAlign w:val="subscript"/>
        </w:rPr>
        <w:t>2</w:t>
      </w:r>
      <w:r w:rsidR="009C6EA1" w:rsidRPr="00860A8C">
        <w:rPr>
          <w:rFonts w:ascii="Times New Roman" w:eastAsia="SimSun" w:hAnsi="Times New Roman" w:cs="Times New Roman"/>
          <w:color w:val="000000" w:themeColor="text1"/>
          <w:sz w:val="24"/>
          <w:szCs w:val="24"/>
        </w:rPr>
        <w:t xml:space="preserve"> diffuses into the droplet</w:t>
      </w:r>
      <w:r w:rsidR="00DE010B" w:rsidRPr="00860A8C">
        <w:rPr>
          <w:rFonts w:ascii="Times New Roman" w:eastAsia="SimSun" w:hAnsi="Times New Roman" w:cs="Times New Roman"/>
          <w:color w:val="000000" w:themeColor="text1"/>
          <w:sz w:val="24"/>
          <w:szCs w:val="24"/>
        </w:rPr>
        <w:t>, see Figure</w:t>
      </w:r>
      <w:r w:rsidR="00725E42" w:rsidRPr="00860A8C">
        <w:rPr>
          <w:rFonts w:ascii="Times New Roman" w:eastAsia="SimSun" w:hAnsi="Times New Roman" w:cs="Times New Roman"/>
          <w:color w:val="000000" w:themeColor="text1"/>
          <w:sz w:val="24"/>
          <w:szCs w:val="24"/>
        </w:rPr>
        <w:t xml:space="preserve"> </w:t>
      </w:r>
      <w:r w:rsidR="00DE010B" w:rsidRPr="00860A8C">
        <w:rPr>
          <w:rFonts w:ascii="Times New Roman" w:eastAsia="SimSun" w:hAnsi="Times New Roman" w:cs="Times New Roman"/>
          <w:color w:val="000000" w:themeColor="text1"/>
          <w:sz w:val="24"/>
          <w:szCs w:val="24"/>
        </w:rPr>
        <w:lastRenderedPageBreak/>
        <w:t>3</w:t>
      </w:r>
      <w:r w:rsidR="002F785A" w:rsidRPr="00860A8C">
        <w:rPr>
          <w:rFonts w:ascii="Times New Roman" w:eastAsia="SimSun" w:hAnsi="Times New Roman" w:cs="Times New Roman"/>
          <w:color w:val="000000" w:themeColor="text1"/>
          <w:sz w:val="24"/>
          <w:szCs w:val="24"/>
        </w:rPr>
        <w:t>b</w:t>
      </w:r>
      <w:r w:rsidR="009C6EA1" w:rsidRPr="00860A8C">
        <w:rPr>
          <w:rFonts w:ascii="Times New Roman" w:eastAsia="SimSun" w:hAnsi="Times New Roman" w:cs="Times New Roman"/>
          <w:color w:val="000000" w:themeColor="text1"/>
          <w:sz w:val="24"/>
          <w:szCs w:val="24"/>
        </w:rPr>
        <w:t>, reacts with MEA, increases the droplet temperature and reduces the free MEA concentration</w:t>
      </w:r>
      <w:r w:rsidR="00170C40" w:rsidRPr="00860A8C">
        <w:rPr>
          <w:rFonts w:ascii="Times New Roman" w:eastAsia="SimSun" w:hAnsi="Times New Roman" w:cs="Times New Roman"/>
          <w:color w:val="000000" w:themeColor="text1"/>
          <w:sz w:val="24"/>
          <w:szCs w:val="24"/>
        </w:rPr>
        <w:t xml:space="preserve">. Relatively </w:t>
      </w:r>
      <w:r w:rsidR="002F785A" w:rsidRPr="00860A8C">
        <w:rPr>
          <w:rFonts w:ascii="Times New Roman" w:eastAsia="SimSun" w:hAnsi="Times New Roman" w:cs="Times New Roman"/>
          <w:color w:val="000000" w:themeColor="text1"/>
          <w:sz w:val="24"/>
          <w:szCs w:val="24"/>
        </w:rPr>
        <w:t>fast,</w:t>
      </w:r>
      <w:r w:rsidR="00170C40" w:rsidRPr="00860A8C">
        <w:rPr>
          <w:rFonts w:ascii="Times New Roman" w:eastAsia="SimSun" w:hAnsi="Times New Roman" w:cs="Times New Roman"/>
          <w:color w:val="000000" w:themeColor="text1"/>
          <w:sz w:val="24"/>
          <w:szCs w:val="24"/>
        </w:rPr>
        <w:t xml:space="preserve"> a more stable situation is reache</w:t>
      </w:r>
      <w:r w:rsidR="00B01C7F" w:rsidRPr="00860A8C">
        <w:rPr>
          <w:rFonts w:ascii="Times New Roman" w:eastAsia="SimSun" w:hAnsi="Times New Roman" w:cs="Times New Roman"/>
          <w:color w:val="000000" w:themeColor="text1"/>
          <w:sz w:val="24"/>
          <w:szCs w:val="24"/>
        </w:rPr>
        <w:t>d</w:t>
      </w:r>
      <w:r w:rsidR="00170C40" w:rsidRPr="00860A8C">
        <w:rPr>
          <w:rFonts w:ascii="Times New Roman" w:eastAsia="SimSun" w:hAnsi="Times New Roman" w:cs="Times New Roman"/>
          <w:color w:val="000000" w:themeColor="text1"/>
          <w:sz w:val="24"/>
          <w:szCs w:val="24"/>
        </w:rPr>
        <w:t xml:space="preserve"> where CO</w:t>
      </w:r>
      <w:r w:rsidR="00170C40" w:rsidRPr="00860A8C">
        <w:rPr>
          <w:rFonts w:ascii="Times New Roman" w:eastAsia="SimSun" w:hAnsi="Times New Roman" w:cs="Times New Roman"/>
          <w:color w:val="000000" w:themeColor="text1"/>
          <w:sz w:val="24"/>
          <w:szCs w:val="24"/>
          <w:vertAlign w:val="subscript"/>
        </w:rPr>
        <w:t>2</w:t>
      </w:r>
      <w:r w:rsidR="00170C40" w:rsidRPr="00860A8C">
        <w:rPr>
          <w:rFonts w:ascii="Times New Roman" w:eastAsia="SimSun" w:hAnsi="Times New Roman" w:cs="Times New Roman"/>
          <w:color w:val="000000" w:themeColor="text1"/>
          <w:sz w:val="24"/>
          <w:szCs w:val="24"/>
        </w:rPr>
        <w:t xml:space="preserve"> diffuses out of the aerosol droplet because of falling gas phase CO</w:t>
      </w:r>
      <w:r w:rsidR="00170C40" w:rsidRPr="00860A8C">
        <w:rPr>
          <w:rFonts w:ascii="Times New Roman" w:eastAsia="SimSun" w:hAnsi="Times New Roman" w:cs="Times New Roman"/>
          <w:color w:val="000000" w:themeColor="text1"/>
          <w:sz w:val="24"/>
          <w:szCs w:val="24"/>
          <w:vertAlign w:val="subscript"/>
        </w:rPr>
        <w:t>2</w:t>
      </w:r>
      <w:r w:rsidR="0057614F" w:rsidRPr="00860A8C">
        <w:rPr>
          <w:rFonts w:ascii="Times New Roman" w:eastAsia="SimSun" w:hAnsi="Times New Roman" w:cs="Times New Roman"/>
          <w:color w:val="000000" w:themeColor="text1"/>
          <w:sz w:val="24"/>
          <w:szCs w:val="24"/>
        </w:rPr>
        <w:t xml:space="preserve"> </w:t>
      </w:r>
      <w:r w:rsidR="00170C40" w:rsidRPr="00860A8C">
        <w:rPr>
          <w:rFonts w:ascii="Times New Roman" w:eastAsia="SimSun" w:hAnsi="Times New Roman" w:cs="Times New Roman"/>
          <w:color w:val="000000" w:themeColor="text1"/>
          <w:sz w:val="24"/>
          <w:szCs w:val="24"/>
        </w:rPr>
        <w:t xml:space="preserve">partial pressure as it moves upwards in the absorber. At the same time, the carbamate concentration </w:t>
      </w:r>
      <w:r w:rsidR="00170C40" w:rsidRPr="00860A8C">
        <w:rPr>
          <w:rFonts w:ascii="Times New Roman" w:eastAsia="SimSun" w:hAnsi="Times New Roman" w:cs="Times New Roman"/>
          <w:sz w:val="24"/>
          <w:szCs w:val="24"/>
        </w:rPr>
        <w:t xml:space="preserve">goes down accordingly. This is in full agreement with the results reported in </w:t>
      </w:r>
      <w:r w:rsidR="00B81506" w:rsidRPr="00860A8C">
        <w:rPr>
          <w:rFonts w:ascii="Times New Roman" w:eastAsia="Calibri" w:hAnsi="Times New Roman" w:cs="Times New Roman"/>
          <w:b/>
          <w:noProof/>
          <w:sz w:val="24"/>
          <w:szCs w:val="24"/>
          <w:lang w:val="nb-NO" w:eastAsia="nb-NO"/>
        </w:rPr>
        <w:drawing>
          <wp:anchor distT="0" distB="0" distL="114300" distR="114300" simplePos="0" relativeHeight="251747328" behindDoc="0" locked="0" layoutInCell="1" allowOverlap="1" wp14:anchorId="2934B256" wp14:editId="4CBCC113">
            <wp:simplePos x="0" y="0"/>
            <wp:positionH relativeFrom="column">
              <wp:posOffset>-50165</wp:posOffset>
            </wp:positionH>
            <wp:positionV relativeFrom="paragraph">
              <wp:posOffset>2667656</wp:posOffset>
            </wp:positionV>
            <wp:extent cx="6390640" cy="4696460"/>
            <wp:effectExtent l="0" t="0" r="0" b="8890"/>
            <wp:wrapSquare wrapText="bothSides"/>
            <wp:docPr id="24" name="Picture 24" descr="Z:\My paper\journal_waterwah_paper3\figures\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y paper\journal_waterwah_paper3\figures\fig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640" cy="469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872" w:rsidRPr="00860A8C">
        <w:rPr>
          <w:rFonts w:ascii="Times New Roman" w:eastAsia="SimSun" w:hAnsi="Times New Roman" w:cs="Times New Roman"/>
          <w:sz w:val="24"/>
          <w:szCs w:val="24"/>
        </w:rPr>
        <w:fldChar w:fldCharType="begin"/>
      </w:r>
      <w:r w:rsidR="003E6ACB" w:rsidRPr="00860A8C">
        <w:rPr>
          <w:rFonts w:ascii="Times New Roman" w:eastAsia="SimSun" w:hAnsi="Times New Roman" w:cs="Times New Roman"/>
          <w:sz w:val="24"/>
          <w:szCs w:val="24"/>
        </w:rPr>
        <w:instrText xml:space="preserve"> ADDIN ZOTERO_ITEM CSL_CITATION {"citationID":"a2p8rnn61td","properties":{"formattedCitation":"[21]","plainCitation":"[21]"},"citationItems":[{"id":462,"uris":["http://zotero.org/users/3066975/items/WFXEHUNV"],"uri":["http://zotero.org/users/3066975/items/WFXEHUNV"],"itemData":{"id":462,"type":"article-journal","title":"Gas Phase Amine Depletion Created By Aerosol Formation and Growth","container-title":"International Journal of Greenhouse Gas Control","DOI":"http://dx.doi.org/10.1016/j.ijggc.2017.07.001","author":[{"family":"Majeed","given":"Hammad"},{"family":"Knuutila","given":"Hanna"},{"family":"Hillestad","given":"Magne"},{"family":"Svendsen","given":"Hallvard F."}],"issued":{"date-parts":[["2017"]]}}}],"schema":"https://github.com/citation-style-language/schema/raw/master/csl-citation.json"} </w:instrText>
      </w:r>
      <w:r w:rsidR="000A0872" w:rsidRPr="00860A8C">
        <w:rPr>
          <w:rFonts w:ascii="Times New Roman" w:eastAsia="SimSun" w:hAnsi="Times New Roman" w:cs="Times New Roman"/>
          <w:sz w:val="24"/>
          <w:szCs w:val="24"/>
        </w:rPr>
        <w:fldChar w:fldCharType="separate"/>
      </w:r>
      <w:r w:rsidR="003E6ACB" w:rsidRPr="00860A8C">
        <w:rPr>
          <w:rFonts w:ascii="Times New Roman" w:hAnsi="Times New Roman" w:cs="Times New Roman"/>
          <w:sz w:val="24"/>
        </w:rPr>
        <w:t>[21]</w:t>
      </w:r>
      <w:r w:rsidR="000A0872" w:rsidRPr="00860A8C">
        <w:rPr>
          <w:rFonts w:ascii="Times New Roman" w:eastAsia="SimSun" w:hAnsi="Times New Roman" w:cs="Times New Roman"/>
          <w:sz w:val="24"/>
          <w:szCs w:val="24"/>
        </w:rPr>
        <w:fldChar w:fldCharType="end"/>
      </w:r>
      <w:r w:rsidR="000A0872" w:rsidRPr="00860A8C">
        <w:rPr>
          <w:rFonts w:ascii="Times New Roman" w:eastAsia="SimSun" w:hAnsi="Times New Roman" w:cs="Times New Roman"/>
          <w:sz w:val="24"/>
          <w:szCs w:val="24"/>
        </w:rPr>
        <w:t>.</w:t>
      </w:r>
    </w:p>
    <w:p w14:paraId="77548C5E" w14:textId="609066E4" w:rsidR="003D1F45" w:rsidRPr="00860A8C" w:rsidRDefault="003A166C" w:rsidP="00D32895">
      <w:pPr>
        <w:spacing w:line="480" w:lineRule="auto"/>
        <w:jc w:val="both"/>
        <w:rPr>
          <w:rFonts w:ascii="Times New Roman" w:eastAsia="SimSun" w:hAnsi="Times New Roman" w:cs="Times New Roman"/>
          <w:sz w:val="24"/>
          <w:szCs w:val="24"/>
        </w:rPr>
      </w:pPr>
      <w:r w:rsidRPr="00860A8C">
        <w:rPr>
          <w:rFonts w:ascii="Times New Roman" w:eastAsia="SimSun" w:hAnsi="Times New Roman" w:cs="Times New Roman"/>
          <w:sz w:val="24"/>
          <w:szCs w:val="24"/>
        </w:rPr>
        <w:t>Figure 3</w:t>
      </w:r>
      <w:r w:rsidR="000A794E" w:rsidRPr="00860A8C">
        <w:rPr>
          <w:rFonts w:ascii="Times New Roman" w:eastAsia="SimSun" w:hAnsi="Times New Roman" w:cs="Times New Roman"/>
          <w:sz w:val="24"/>
          <w:szCs w:val="24"/>
        </w:rPr>
        <w:t>: Case 1: C</w:t>
      </w:r>
      <w:r w:rsidR="00FB6CBE" w:rsidRPr="00860A8C">
        <w:rPr>
          <w:rFonts w:ascii="Times New Roman" w:eastAsia="SimSun" w:hAnsi="Times New Roman" w:cs="Times New Roman"/>
          <w:sz w:val="24"/>
          <w:szCs w:val="24"/>
        </w:rPr>
        <w:t>oncentration profile</w:t>
      </w:r>
      <w:r w:rsidR="000A794E" w:rsidRPr="00860A8C">
        <w:rPr>
          <w:rFonts w:ascii="Times New Roman" w:eastAsia="SimSun" w:hAnsi="Times New Roman" w:cs="Times New Roman"/>
          <w:sz w:val="24"/>
          <w:szCs w:val="24"/>
        </w:rPr>
        <w:t>s</w:t>
      </w:r>
      <w:r w:rsidR="00FB6CBE" w:rsidRPr="00860A8C">
        <w:rPr>
          <w:rFonts w:ascii="Times New Roman" w:eastAsia="SimSun" w:hAnsi="Times New Roman" w:cs="Times New Roman"/>
          <w:sz w:val="24"/>
          <w:szCs w:val="24"/>
        </w:rPr>
        <w:t xml:space="preserve"> whole column </w:t>
      </w:r>
      <w:r w:rsidR="000A794E" w:rsidRPr="00860A8C">
        <w:rPr>
          <w:rFonts w:ascii="Times New Roman" w:eastAsia="SimSun" w:hAnsi="Times New Roman" w:cs="Times New Roman"/>
          <w:sz w:val="24"/>
          <w:szCs w:val="24"/>
        </w:rPr>
        <w:t>(a) MEA, (b) CO</w:t>
      </w:r>
      <w:r w:rsidR="000A794E" w:rsidRPr="00860A8C">
        <w:rPr>
          <w:rFonts w:ascii="Times New Roman" w:eastAsia="SimSun" w:hAnsi="Times New Roman" w:cs="Times New Roman"/>
          <w:sz w:val="24"/>
          <w:szCs w:val="24"/>
          <w:vertAlign w:val="subscript"/>
        </w:rPr>
        <w:t>2</w:t>
      </w:r>
      <w:r w:rsidR="000A794E" w:rsidRPr="00860A8C">
        <w:rPr>
          <w:rFonts w:ascii="Times New Roman" w:eastAsia="SimSun" w:hAnsi="Times New Roman" w:cs="Times New Roman"/>
          <w:sz w:val="24"/>
          <w:szCs w:val="24"/>
        </w:rPr>
        <w:t>, (c) Carbamate, (d) Water</w:t>
      </w:r>
    </w:p>
    <w:p w14:paraId="2CB42CD2" w14:textId="5AEE3742" w:rsidR="00F9724F" w:rsidRPr="00860A8C" w:rsidRDefault="00474787" w:rsidP="00B81506">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In Figure 4</w:t>
      </w:r>
      <w:r w:rsidR="00AF7AF3" w:rsidRPr="00860A8C">
        <w:rPr>
          <w:rFonts w:ascii="Times New Roman" w:eastAsia="Calibri" w:hAnsi="Times New Roman" w:cs="Times New Roman"/>
          <w:sz w:val="24"/>
          <w:szCs w:val="24"/>
        </w:rPr>
        <w:t xml:space="preserve"> are shown the droplet internal </w:t>
      </w:r>
      <w:r w:rsidR="00CB5867" w:rsidRPr="00860A8C">
        <w:rPr>
          <w:rFonts w:ascii="Times New Roman" w:eastAsia="Calibri" w:hAnsi="Times New Roman" w:cs="Times New Roman"/>
          <w:sz w:val="24"/>
          <w:szCs w:val="24"/>
        </w:rPr>
        <w:t xml:space="preserve">free </w:t>
      </w:r>
      <w:r w:rsidR="00F53A72" w:rsidRPr="00860A8C">
        <w:rPr>
          <w:rFonts w:ascii="Times New Roman" w:eastAsia="Calibri" w:hAnsi="Times New Roman" w:cs="Times New Roman"/>
          <w:sz w:val="24"/>
          <w:szCs w:val="24"/>
        </w:rPr>
        <w:t xml:space="preserve">MEA, carbamate and water </w:t>
      </w:r>
      <w:r w:rsidR="00AF7AF3" w:rsidRPr="00860A8C">
        <w:rPr>
          <w:rFonts w:ascii="Times New Roman" w:eastAsia="Calibri" w:hAnsi="Times New Roman" w:cs="Times New Roman"/>
          <w:sz w:val="24"/>
          <w:szCs w:val="24"/>
        </w:rPr>
        <w:t>profiles for the last meter of the absorber and the two water wash sections</w:t>
      </w:r>
      <w:r w:rsidR="00F53A72" w:rsidRPr="00860A8C">
        <w:rPr>
          <w:rFonts w:ascii="Times New Roman" w:eastAsia="Calibri" w:hAnsi="Times New Roman" w:cs="Times New Roman"/>
          <w:sz w:val="24"/>
          <w:szCs w:val="24"/>
        </w:rPr>
        <w:t xml:space="preserve"> as function of initial droplet number concentration</w:t>
      </w:r>
      <w:r w:rsidR="00F9724F" w:rsidRPr="00860A8C">
        <w:rPr>
          <w:rFonts w:ascii="Times New Roman" w:eastAsia="Calibri" w:hAnsi="Times New Roman" w:cs="Times New Roman"/>
          <w:sz w:val="24"/>
          <w:szCs w:val="24"/>
        </w:rPr>
        <w:t>.</w:t>
      </w:r>
      <w:r w:rsidR="006C2768" w:rsidRPr="00860A8C">
        <w:rPr>
          <w:rFonts w:ascii="Times New Roman" w:eastAsia="Calibri" w:hAnsi="Times New Roman" w:cs="Times New Roman"/>
          <w:sz w:val="24"/>
          <w:szCs w:val="24"/>
        </w:rPr>
        <w:t xml:space="preserve"> </w:t>
      </w:r>
      <w:r w:rsidR="00F53A72" w:rsidRPr="00860A8C">
        <w:rPr>
          <w:rFonts w:ascii="Times New Roman" w:eastAsia="Calibri" w:hAnsi="Times New Roman" w:cs="Times New Roman"/>
          <w:sz w:val="24"/>
          <w:szCs w:val="24"/>
        </w:rPr>
        <w:t xml:space="preserve">As expected, the varying droplet compositions leaving the absorber also penetrate into the water washes and </w:t>
      </w:r>
      <w:r w:rsidR="00F53A72" w:rsidRPr="00860A8C">
        <w:rPr>
          <w:rFonts w:ascii="Times New Roman" w:eastAsia="Calibri" w:hAnsi="Times New Roman" w:cs="Times New Roman"/>
          <w:sz w:val="24"/>
          <w:szCs w:val="24"/>
        </w:rPr>
        <w:lastRenderedPageBreak/>
        <w:t xml:space="preserve">result in quite different concentration profiles in this section. With low droplet number concentration, the gas phase composition is unaffected by the aerosol, both in the absorber and the water washes. In this </w:t>
      </w:r>
      <w:r w:rsidR="00195070" w:rsidRPr="00860A8C">
        <w:rPr>
          <w:rFonts w:ascii="Times New Roman" w:eastAsia="Calibri" w:hAnsi="Times New Roman" w:cs="Times New Roman"/>
          <w:sz w:val="24"/>
          <w:szCs w:val="24"/>
        </w:rPr>
        <w:t>case</w:t>
      </w:r>
      <w:r w:rsidR="00270B0F" w:rsidRPr="00860A8C">
        <w:rPr>
          <w:rFonts w:ascii="Times New Roman" w:eastAsia="Calibri" w:hAnsi="Times New Roman" w:cs="Times New Roman"/>
          <w:sz w:val="24"/>
          <w:szCs w:val="24"/>
        </w:rPr>
        <w:t xml:space="preserve"> </w:t>
      </w:r>
      <w:r w:rsidR="00F53A72" w:rsidRPr="00860A8C">
        <w:rPr>
          <w:rFonts w:ascii="Times New Roman" w:eastAsia="Calibri" w:hAnsi="Times New Roman" w:cs="Times New Roman"/>
          <w:sz w:val="24"/>
          <w:szCs w:val="24"/>
        </w:rPr>
        <w:t>the aerosol droplet composition is close to the bulk liquid composition</w:t>
      </w:r>
      <w:r w:rsidR="00195070" w:rsidRPr="00860A8C">
        <w:rPr>
          <w:rFonts w:ascii="Times New Roman" w:eastAsia="Calibri" w:hAnsi="Times New Roman" w:cs="Times New Roman"/>
          <w:sz w:val="24"/>
          <w:szCs w:val="24"/>
        </w:rPr>
        <w:t xml:space="preserve"> at the end of the</w:t>
      </w:r>
      <w:r w:rsidR="00954FE0" w:rsidRPr="00860A8C">
        <w:rPr>
          <w:rFonts w:ascii="Times New Roman" w:eastAsia="Calibri" w:hAnsi="Times New Roman" w:cs="Times New Roman"/>
          <w:sz w:val="24"/>
          <w:szCs w:val="24"/>
        </w:rPr>
        <w:t xml:space="preserve"> absorber</w:t>
      </w:r>
      <w:r w:rsidR="00F53A72" w:rsidRPr="00860A8C">
        <w:rPr>
          <w:rFonts w:ascii="Times New Roman" w:eastAsia="Calibri" w:hAnsi="Times New Roman" w:cs="Times New Roman"/>
          <w:sz w:val="24"/>
          <w:szCs w:val="24"/>
        </w:rPr>
        <w:t>.</w:t>
      </w:r>
      <w:r w:rsidR="00195070" w:rsidRPr="00860A8C">
        <w:rPr>
          <w:rFonts w:ascii="Times New Roman" w:eastAsia="Calibri" w:hAnsi="Times New Roman" w:cs="Times New Roman"/>
          <w:sz w:val="24"/>
          <w:szCs w:val="24"/>
        </w:rPr>
        <w:t xml:space="preserve"> This is fully in line with the findings in </w:t>
      </w:r>
      <w:r w:rsidR="000A0872" w:rsidRPr="00860A8C">
        <w:rPr>
          <w:rFonts w:ascii="Times New Roman" w:eastAsia="Calibri" w:hAnsi="Times New Roman" w:cs="Times New Roman"/>
          <w:sz w:val="24"/>
          <w:szCs w:val="24"/>
        </w:rPr>
        <w:fldChar w:fldCharType="begin"/>
      </w:r>
      <w:r w:rsidR="003E6ACB" w:rsidRPr="00860A8C">
        <w:rPr>
          <w:rFonts w:ascii="Times New Roman" w:eastAsia="Calibri" w:hAnsi="Times New Roman" w:cs="Times New Roman"/>
          <w:sz w:val="24"/>
          <w:szCs w:val="24"/>
        </w:rPr>
        <w:instrText xml:space="preserve"> ADDIN ZOTERO_ITEM CSL_CITATION {"citationID":"a1c0fdkb6pc","properties":{"formattedCitation":"[21]","plainCitation":"[21]"},"citationItems":[{"id":462,"uris":["http://zotero.org/users/3066975/items/WFXEHUNV"],"uri":["http://zotero.org/users/3066975/items/WFXEHUNV"],"itemData":{"id":462,"type":"article-journal","title":"Gas Phase Amine Depletion Created By Aerosol Formation and Growth","container-title":"International Journal of Greenhouse Gas Control","DOI":"http://dx.doi.org/10.1016/j.ijggc.2017.07.001","author":[{"family":"Majeed","given":"Hammad"},{"family":"Knuutila","given":"Hanna"},{"family":"Hillestad","given":"Magne"},{"family":"Svendsen","given":"Hallvard F."}],"issued":{"date-parts":[["2017"]]}}}],"schema":"https://github.com/citation-style-language/schema/raw/master/csl-citation.json"} </w:instrText>
      </w:r>
      <w:r w:rsidR="000A0872" w:rsidRPr="00860A8C">
        <w:rPr>
          <w:rFonts w:ascii="Times New Roman" w:eastAsia="Calibri" w:hAnsi="Times New Roman" w:cs="Times New Roman"/>
          <w:sz w:val="24"/>
          <w:szCs w:val="24"/>
        </w:rPr>
        <w:fldChar w:fldCharType="separate"/>
      </w:r>
      <w:r w:rsidR="003E6ACB" w:rsidRPr="00860A8C">
        <w:rPr>
          <w:rFonts w:ascii="Times New Roman" w:hAnsi="Times New Roman" w:cs="Times New Roman"/>
          <w:sz w:val="24"/>
        </w:rPr>
        <w:t>[21]</w:t>
      </w:r>
      <w:r w:rsidR="000A0872" w:rsidRPr="00860A8C">
        <w:rPr>
          <w:rFonts w:ascii="Times New Roman" w:eastAsia="Calibri" w:hAnsi="Times New Roman" w:cs="Times New Roman"/>
          <w:sz w:val="24"/>
          <w:szCs w:val="24"/>
        </w:rPr>
        <w:fldChar w:fldCharType="end"/>
      </w:r>
      <w:r w:rsidR="00195070" w:rsidRPr="00860A8C">
        <w:rPr>
          <w:rFonts w:ascii="Times New Roman" w:eastAsia="Calibri" w:hAnsi="Times New Roman" w:cs="Times New Roman"/>
          <w:sz w:val="24"/>
          <w:szCs w:val="24"/>
        </w:rPr>
        <w:t>.</w:t>
      </w:r>
      <w:r w:rsidR="00954FE0" w:rsidRPr="00860A8C">
        <w:rPr>
          <w:rFonts w:ascii="Times New Roman" w:eastAsia="Calibri" w:hAnsi="Times New Roman" w:cs="Times New Roman"/>
          <w:sz w:val="24"/>
          <w:szCs w:val="24"/>
        </w:rPr>
        <w:t xml:space="preserve"> Upon entering the water wash section the droplets meet a very dilute liquid phase. This gives low MEA partial pressures in the gas phase and MEA will </w:t>
      </w:r>
      <w:r w:rsidR="00CB5867" w:rsidRPr="00860A8C">
        <w:rPr>
          <w:rFonts w:ascii="Times New Roman" w:eastAsia="Calibri" w:hAnsi="Times New Roman" w:cs="Times New Roman"/>
          <w:sz w:val="24"/>
          <w:szCs w:val="24"/>
        </w:rPr>
        <w:t xml:space="preserve">start </w:t>
      </w:r>
      <w:r w:rsidR="00954FE0" w:rsidRPr="00860A8C">
        <w:rPr>
          <w:rFonts w:ascii="Times New Roman" w:eastAsia="Calibri" w:hAnsi="Times New Roman" w:cs="Times New Roman"/>
          <w:sz w:val="24"/>
          <w:szCs w:val="24"/>
        </w:rPr>
        <w:t>desorb</w:t>
      </w:r>
      <w:r w:rsidR="00CB5867" w:rsidRPr="00860A8C">
        <w:rPr>
          <w:rFonts w:ascii="Times New Roman" w:eastAsia="Calibri" w:hAnsi="Times New Roman" w:cs="Times New Roman"/>
          <w:sz w:val="24"/>
          <w:szCs w:val="24"/>
        </w:rPr>
        <w:t>ing</w:t>
      </w:r>
      <w:r w:rsidR="00954FE0" w:rsidRPr="00860A8C">
        <w:rPr>
          <w:rFonts w:ascii="Times New Roman" w:eastAsia="Calibri" w:hAnsi="Times New Roman" w:cs="Times New Roman"/>
          <w:sz w:val="24"/>
          <w:szCs w:val="24"/>
        </w:rPr>
        <w:t xml:space="preserve">. </w:t>
      </w:r>
    </w:p>
    <w:p w14:paraId="3B3613F1" w14:textId="13BBE266" w:rsidR="00F9724F" w:rsidRPr="00860A8C" w:rsidRDefault="000A0872">
      <w:pPr>
        <w:rPr>
          <w:rFonts w:ascii="Times New Roman" w:eastAsia="Calibri" w:hAnsi="Times New Roman" w:cs="Times New Roman"/>
          <w:sz w:val="24"/>
          <w:szCs w:val="24"/>
        </w:rPr>
      </w:pPr>
      <w:r w:rsidRPr="00860A8C">
        <w:rPr>
          <w:rFonts w:ascii="Times New Roman" w:eastAsia="Calibri" w:hAnsi="Times New Roman" w:cs="Times New Roman"/>
          <w:noProof/>
          <w:sz w:val="24"/>
          <w:szCs w:val="24"/>
          <w:lang w:val="nb-NO" w:eastAsia="nb-NO"/>
        </w:rPr>
        <w:drawing>
          <wp:anchor distT="0" distB="0" distL="114300" distR="114300" simplePos="0" relativeHeight="251748352" behindDoc="1" locked="0" layoutInCell="1" allowOverlap="1" wp14:anchorId="43D9E721" wp14:editId="56951B89">
            <wp:simplePos x="0" y="0"/>
            <wp:positionH relativeFrom="column">
              <wp:posOffset>3175</wp:posOffset>
            </wp:positionH>
            <wp:positionV relativeFrom="paragraph">
              <wp:posOffset>-1270</wp:posOffset>
            </wp:positionV>
            <wp:extent cx="6390640" cy="5046345"/>
            <wp:effectExtent l="0" t="0" r="0" b="1905"/>
            <wp:wrapSquare wrapText="bothSides"/>
            <wp:docPr id="27" name="Picture 27" descr="Z:\My paper\journal_waterwah_paper3\figures\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y paper\journal_waterwah_paper3\figures\fig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640" cy="504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0BB39" w14:textId="7C3C5494" w:rsidR="00F9724F" w:rsidRPr="00860A8C" w:rsidRDefault="00474787" w:rsidP="000A0872">
      <w:pPr>
        <w:autoSpaceDE w:val="0"/>
        <w:autoSpaceDN w:val="0"/>
        <w:adjustRightInd w:val="0"/>
        <w:spacing w:after="200" w:line="276" w:lineRule="auto"/>
        <w:rPr>
          <w:rFonts w:ascii="Times New Roman" w:eastAsia="SimSun" w:hAnsi="Times New Roman" w:cs="Times New Roman"/>
          <w:sz w:val="24"/>
          <w:szCs w:val="24"/>
          <w:vertAlign w:val="subscript"/>
        </w:rPr>
      </w:pPr>
      <w:r w:rsidRPr="00860A8C">
        <w:rPr>
          <w:rFonts w:ascii="Times New Roman" w:eastAsia="SimSun" w:hAnsi="Times New Roman" w:cs="Times New Roman"/>
          <w:sz w:val="24"/>
          <w:szCs w:val="24"/>
        </w:rPr>
        <w:t>Figure 4</w:t>
      </w:r>
      <w:r w:rsidR="00F9724F" w:rsidRPr="00860A8C">
        <w:rPr>
          <w:rFonts w:ascii="Times New Roman" w:eastAsia="SimSun" w:hAnsi="Times New Roman" w:cs="Times New Roman"/>
          <w:sz w:val="24"/>
          <w:szCs w:val="24"/>
        </w:rPr>
        <w:t>: Case 1: Concentration profiles in water wash (a) MEA</w:t>
      </w:r>
      <w:r w:rsidR="00A4561E" w:rsidRPr="00860A8C">
        <w:rPr>
          <w:rFonts w:ascii="Times New Roman" w:eastAsia="SimSun" w:hAnsi="Times New Roman" w:cs="Times New Roman"/>
          <w:sz w:val="24"/>
          <w:szCs w:val="24"/>
        </w:rPr>
        <w:t xml:space="preserve"> c</w:t>
      </w:r>
      <w:r w:rsidR="00A4561E" w:rsidRPr="00860A8C">
        <w:rPr>
          <w:rFonts w:ascii="Times New Roman" w:eastAsia="SimSun" w:hAnsi="Times New Roman" w:cs="Times New Roman"/>
          <w:sz w:val="24"/>
          <w:szCs w:val="24"/>
          <w:vertAlign w:val="subscript"/>
        </w:rPr>
        <w:t>N</w:t>
      </w:r>
      <w:r w:rsidR="00A4561E" w:rsidRPr="00860A8C">
        <w:rPr>
          <w:rFonts w:ascii="Times New Roman" w:eastAsia="SimSun" w:hAnsi="Times New Roman" w:cs="Times New Roman"/>
          <w:sz w:val="24"/>
          <w:szCs w:val="24"/>
        </w:rPr>
        <w:t>=10</w:t>
      </w:r>
      <w:r w:rsidR="00A4561E" w:rsidRPr="00860A8C">
        <w:rPr>
          <w:rFonts w:ascii="Times New Roman" w:eastAsia="SimSun" w:hAnsi="Times New Roman" w:cs="Times New Roman"/>
          <w:sz w:val="24"/>
          <w:szCs w:val="24"/>
          <w:vertAlign w:val="superscript"/>
        </w:rPr>
        <w:t>3</w:t>
      </w:r>
      <w:r w:rsidR="00F9724F" w:rsidRPr="00860A8C">
        <w:rPr>
          <w:rFonts w:ascii="Times New Roman" w:eastAsia="SimSun" w:hAnsi="Times New Roman" w:cs="Times New Roman"/>
          <w:sz w:val="24"/>
          <w:szCs w:val="24"/>
        </w:rPr>
        <w:t>, (b) Carbamate</w:t>
      </w:r>
      <w:r w:rsidR="00A4561E" w:rsidRPr="00860A8C">
        <w:rPr>
          <w:rFonts w:ascii="Times New Roman" w:eastAsia="SimSun" w:hAnsi="Times New Roman" w:cs="Times New Roman"/>
          <w:sz w:val="24"/>
          <w:szCs w:val="24"/>
        </w:rPr>
        <w:t xml:space="preserve"> c</w:t>
      </w:r>
      <w:r w:rsidR="00A4561E" w:rsidRPr="00860A8C">
        <w:rPr>
          <w:rFonts w:ascii="Times New Roman" w:eastAsia="SimSun" w:hAnsi="Times New Roman" w:cs="Times New Roman"/>
          <w:sz w:val="24"/>
          <w:szCs w:val="24"/>
          <w:vertAlign w:val="subscript"/>
        </w:rPr>
        <w:t>N</w:t>
      </w:r>
      <w:r w:rsidR="00A4561E" w:rsidRPr="00860A8C">
        <w:rPr>
          <w:rFonts w:ascii="Times New Roman" w:eastAsia="SimSun" w:hAnsi="Times New Roman" w:cs="Times New Roman"/>
          <w:sz w:val="24"/>
          <w:szCs w:val="24"/>
        </w:rPr>
        <w:t>=10</w:t>
      </w:r>
      <w:r w:rsidR="00A4561E" w:rsidRPr="00860A8C">
        <w:rPr>
          <w:rFonts w:ascii="Times New Roman" w:eastAsia="SimSun" w:hAnsi="Times New Roman" w:cs="Times New Roman"/>
          <w:sz w:val="24"/>
          <w:szCs w:val="24"/>
          <w:vertAlign w:val="superscript"/>
        </w:rPr>
        <w:t>3</w:t>
      </w:r>
      <w:r w:rsidR="00F9724F" w:rsidRPr="00860A8C">
        <w:rPr>
          <w:rFonts w:ascii="Times New Roman" w:eastAsia="SimSun" w:hAnsi="Times New Roman" w:cs="Times New Roman"/>
          <w:sz w:val="24"/>
          <w:szCs w:val="24"/>
        </w:rPr>
        <w:t>, (c) Water</w:t>
      </w:r>
      <w:r w:rsidR="00A4561E" w:rsidRPr="00860A8C">
        <w:rPr>
          <w:rFonts w:ascii="Times New Roman" w:eastAsia="SimSun" w:hAnsi="Times New Roman" w:cs="Times New Roman"/>
          <w:sz w:val="24"/>
          <w:szCs w:val="24"/>
        </w:rPr>
        <w:t xml:space="preserve"> c</w:t>
      </w:r>
      <w:r w:rsidR="00A4561E" w:rsidRPr="00860A8C">
        <w:rPr>
          <w:rFonts w:ascii="Times New Roman" w:eastAsia="SimSun" w:hAnsi="Times New Roman" w:cs="Times New Roman"/>
          <w:sz w:val="24"/>
          <w:szCs w:val="24"/>
          <w:vertAlign w:val="subscript"/>
        </w:rPr>
        <w:t>N</w:t>
      </w:r>
      <w:r w:rsidR="00A4561E" w:rsidRPr="00860A8C">
        <w:rPr>
          <w:rFonts w:ascii="Times New Roman" w:eastAsia="SimSun" w:hAnsi="Times New Roman" w:cs="Times New Roman"/>
          <w:sz w:val="24"/>
          <w:szCs w:val="24"/>
        </w:rPr>
        <w:t>=10</w:t>
      </w:r>
      <w:r w:rsidR="00A4561E" w:rsidRPr="00860A8C">
        <w:rPr>
          <w:rFonts w:ascii="Times New Roman" w:eastAsia="SimSun" w:hAnsi="Times New Roman" w:cs="Times New Roman"/>
          <w:sz w:val="24"/>
          <w:szCs w:val="24"/>
          <w:vertAlign w:val="superscript"/>
        </w:rPr>
        <w:t>3</w:t>
      </w:r>
      <w:r w:rsidR="00A4561E" w:rsidRPr="00860A8C">
        <w:rPr>
          <w:rFonts w:ascii="Times New Roman" w:eastAsia="SimSun" w:hAnsi="Times New Roman" w:cs="Times New Roman"/>
          <w:sz w:val="24"/>
          <w:szCs w:val="24"/>
          <w:vertAlign w:val="subscript"/>
        </w:rPr>
        <w:t xml:space="preserve">, </w:t>
      </w:r>
      <w:r w:rsidR="00A4561E" w:rsidRPr="00860A8C">
        <w:rPr>
          <w:rFonts w:ascii="Times New Roman" w:eastAsia="SimSun" w:hAnsi="Times New Roman" w:cs="Times New Roman"/>
          <w:sz w:val="24"/>
          <w:szCs w:val="24"/>
        </w:rPr>
        <w:t>(d) MEA c</w:t>
      </w:r>
      <w:r w:rsidR="00A4561E" w:rsidRPr="00860A8C">
        <w:rPr>
          <w:rFonts w:ascii="Times New Roman" w:eastAsia="SimSun" w:hAnsi="Times New Roman" w:cs="Times New Roman"/>
          <w:sz w:val="24"/>
          <w:szCs w:val="24"/>
          <w:vertAlign w:val="subscript"/>
        </w:rPr>
        <w:t>N</w:t>
      </w:r>
      <w:r w:rsidR="00A4561E" w:rsidRPr="00860A8C">
        <w:rPr>
          <w:rFonts w:ascii="Times New Roman" w:eastAsia="SimSun" w:hAnsi="Times New Roman" w:cs="Times New Roman"/>
          <w:sz w:val="24"/>
          <w:szCs w:val="24"/>
        </w:rPr>
        <w:t>=10</w:t>
      </w:r>
      <w:r w:rsidR="00A4561E" w:rsidRPr="00860A8C">
        <w:rPr>
          <w:rFonts w:ascii="Times New Roman" w:eastAsia="SimSun" w:hAnsi="Times New Roman" w:cs="Times New Roman"/>
          <w:sz w:val="24"/>
          <w:szCs w:val="24"/>
          <w:vertAlign w:val="superscript"/>
        </w:rPr>
        <w:t>5</w:t>
      </w:r>
      <w:r w:rsidR="00A4561E" w:rsidRPr="00860A8C">
        <w:rPr>
          <w:rFonts w:ascii="Times New Roman" w:eastAsia="SimSun" w:hAnsi="Times New Roman" w:cs="Times New Roman"/>
          <w:sz w:val="24"/>
          <w:szCs w:val="24"/>
        </w:rPr>
        <w:t>, (e) Carbamate c</w:t>
      </w:r>
      <w:r w:rsidR="00A4561E" w:rsidRPr="00860A8C">
        <w:rPr>
          <w:rFonts w:ascii="Times New Roman" w:eastAsia="SimSun" w:hAnsi="Times New Roman" w:cs="Times New Roman"/>
          <w:sz w:val="24"/>
          <w:szCs w:val="24"/>
          <w:vertAlign w:val="subscript"/>
        </w:rPr>
        <w:t>N</w:t>
      </w:r>
      <w:r w:rsidR="00A4561E" w:rsidRPr="00860A8C">
        <w:rPr>
          <w:rFonts w:ascii="Times New Roman" w:eastAsia="SimSun" w:hAnsi="Times New Roman" w:cs="Times New Roman"/>
          <w:sz w:val="24"/>
          <w:szCs w:val="24"/>
        </w:rPr>
        <w:t>=10</w:t>
      </w:r>
      <w:r w:rsidR="00A4561E" w:rsidRPr="00860A8C">
        <w:rPr>
          <w:rFonts w:ascii="Times New Roman" w:eastAsia="SimSun" w:hAnsi="Times New Roman" w:cs="Times New Roman"/>
          <w:sz w:val="24"/>
          <w:szCs w:val="24"/>
          <w:vertAlign w:val="superscript"/>
        </w:rPr>
        <w:t>5</w:t>
      </w:r>
      <w:r w:rsidR="00A4561E" w:rsidRPr="00860A8C">
        <w:rPr>
          <w:rFonts w:ascii="Times New Roman" w:eastAsia="SimSun" w:hAnsi="Times New Roman" w:cs="Times New Roman"/>
          <w:sz w:val="24"/>
          <w:szCs w:val="24"/>
        </w:rPr>
        <w:t>, (f) Water c</w:t>
      </w:r>
      <w:r w:rsidR="00A4561E" w:rsidRPr="00860A8C">
        <w:rPr>
          <w:rFonts w:ascii="Times New Roman" w:eastAsia="SimSun" w:hAnsi="Times New Roman" w:cs="Times New Roman"/>
          <w:sz w:val="24"/>
          <w:szCs w:val="24"/>
          <w:vertAlign w:val="subscript"/>
        </w:rPr>
        <w:t>N</w:t>
      </w:r>
      <w:r w:rsidR="00A4561E" w:rsidRPr="00860A8C">
        <w:rPr>
          <w:rFonts w:ascii="Times New Roman" w:eastAsia="SimSun" w:hAnsi="Times New Roman" w:cs="Times New Roman"/>
          <w:sz w:val="24"/>
          <w:szCs w:val="24"/>
        </w:rPr>
        <w:t>=10</w:t>
      </w:r>
      <w:r w:rsidR="00A4561E" w:rsidRPr="00860A8C">
        <w:rPr>
          <w:rFonts w:ascii="Times New Roman" w:eastAsia="SimSun" w:hAnsi="Times New Roman" w:cs="Times New Roman"/>
          <w:sz w:val="24"/>
          <w:szCs w:val="24"/>
          <w:vertAlign w:val="superscript"/>
        </w:rPr>
        <w:t>5</w:t>
      </w:r>
      <w:r w:rsidR="00A4561E" w:rsidRPr="00860A8C">
        <w:rPr>
          <w:rFonts w:ascii="Times New Roman" w:eastAsia="SimSun" w:hAnsi="Times New Roman" w:cs="Times New Roman"/>
          <w:sz w:val="24"/>
          <w:szCs w:val="24"/>
          <w:vertAlign w:val="subscript"/>
        </w:rPr>
        <w:t xml:space="preserve">, </w:t>
      </w:r>
      <w:r w:rsidR="00A4561E" w:rsidRPr="00860A8C">
        <w:rPr>
          <w:rFonts w:ascii="Times New Roman" w:eastAsia="SimSun" w:hAnsi="Times New Roman" w:cs="Times New Roman"/>
          <w:sz w:val="24"/>
          <w:szCs w:val="24"/>
        </w:rPr>
        <w:t>(g) MEA c</w:t>
      </w:r>
      <w:r w:rsidR="00A4561E" w:rsidRPr="00860A8C">
        <w:rPr>
          <w:rFonts w:ascii="Times New Roman" w:eastAsia="SimSun" w:hAnsi="Times New Roman" w:cs="Times New Roman"/>
          <w:sz w:val="24"/>
          <w:szCs w:val="24"/>
          <w:vertAlign w:val="subscript"/>
        </w:rPr>
        <w:t>N</w:t>
      </w:r>
      <w:r w:rsidR="00A4561E" w:rsidRPr="00860A8C">
        <w:rPr>
          <w:rFonts w:ascii="Times New Roman" w:eastAsia="SimSun" w:hAnsi="Times New Roman" w:cs="Times New Roman"/>
          <w:sz w:val="24"/>
          <w:szCs w:val="24"/>
        </w:rPr>
        <w:t>=10</w:t>
      </w:r>
      <w:r w:rsidR="00A4561E" w:rsidRPr="00860A8C">
        <w:rPr>
          <w:rFonts w:ascii="Times New Roman" w:eastAsia="SimSun" w:hAnsi="Times New Roman" w:cs="Times New Roman"/>
          <w:sz w:val="24"/>
          <w:szCs w:val="24"/>
          <w:vertAlign w:val="superscript"/>
        </w:rPr>
        <w:t>7</w:t>
      </w:r>
      <w:r w:rsidR="00A4561E" w:rsidRPr="00860A8C">
        <w:rPr>
          <w:rFonts w:ascii="Times New Roman" w:eastAsia="SimSun" w:hAnsi="Times New Roman" w:cs="Times New Roman"/>
          <w:sz w:val="24"/>
          <w:szCs w:val="24"/>
        </w:rPr>
        <w:t>, (h) Carbamate c</w:t>
      </w:r>
      <w:r w:rsidR="00A4561E" w:rsidRPr="00860A8C">
        <w:rPr>
          <w:rFonts w:ascii="Times New Roman" w:eastAsia="SimSun" w:hAnsi="Times New Roman" w:cs="Times New Roman"/>
          <w:sz w:val="24"/>
          <w:szCs w:val="24"/>
          <w:vertAlign w:val="subscript"/>
        </w:rPr>
        <w:t>N</w:t>
      </w:r>
      <w:r w:rsidR="00A4561E" w:rsidRPr="00860A8C">
        <w:rPr>
          <w:rFonts w:ascii="Times New Roman" w:eastAsia="SimSun" w:hAnsi="Times New Roman" w:cs="Times New Roman"/>
          <w:sz w:val="24"/>
          <w:szCs w:val="24"/>
        </w:rPr>
        <w:t>=10</w:t>
      </w:r>
      <w:r w:rsidR="00A4561E" w:rsidRPr="00860A8C">
        <w:rPr>
          <w:rFonts w:ascii="Times New Roman" w:eastAsia="SimSun" w:hAnsi="Times New Roman" w:cs="Times New Roman"/>
          <w:sz w:val="24"/>
          <w:szCs w:val="24"/>
          <w:vertAlign w:val="superscript"/>
        </w:rPr>
        <w:t>7</w:t>
      </w:r>
      <w:r w:rsidR="00A4561E" w:rsidRPr="00860A8C">
        <w:rPr>
          <w:rFonts w:ascii="Times New Roman" w:eastAsia="SimSun" w:hAnsi="Times New Roman" w:cs="Times New Roman"/>
          <w:sz w:val="24"/>
          <w:szCs w:val="24"/>
        </w:rPr>
        <w:t>, (i) Water c</w:t>
      </w:r>
      <w:r w:rsidR="00A4561E" w:rsidRPr="00860A8C">
        <w:rPr>
          <w:rFonts w:ascii="Times New Roman" w:eastAsia="SimSun" w:hAnsi="Times New Roman" w:cs="Times New Roman"/>
          <w:sz w:val="24"/>
          <w:szCs w:val="24"/>
          <w:vertAlign w:val="subscript"/>
        </w:rPr>
        <w:t>N</w:t>
      </w:r>
      <w:r w:rsidR="00A4561E" w:rsidRPr="00860A8C">
        <w:rPr>
          <w:rFonts w:ascii="Times New Roman" w:eastAsia="SimSun" w:hAnsi="Times New Roman" w:cs="Times New Roman"/>
          <w:sz w:val="24"/>
          <w:szCs w:val="24"/>
        </w:rPr>
        <w:t>=10</w:t>
      </w:r>
      <w:r w:rsidR="00A4561E" w:rsidRPr="00860A8C">
        <w:rPr>
          <w:rFonts w:ascii="Times New Roman" w:eastAsia="SimSun" w:hAnsi="Times New Roman" w:cs="Times New Roman"/>
          <w:sz w:val="24"/>
          <w:szCs w:val="24"/>
          <w:vertAlign w:val="superscript"/>
        </w:rPr>
        <w:t>7</w:t>
      </w:r>
    </w:p>
    <w:p w14:paraId="577A5CDD" w14:textId="57C23BBA" w:rsidR="00747E40" w:rsidRPr="00860A8C" w:rsidRDefault="00747E40" w:rsidP="000A0872">
      <w:pPr>
        <w:rPr>
          <w:rFonts w:ascii="Times New Roman" w:eastAsia="Calibri" w:hAnsi="Times New Roman" w:cs="Times New Roman"/>
          <w:sz w:val="24"/>
          <w:szCs w:val="24"/>
        </w:rPr>
      </w:pPr>
    </w:p>
    <w:p w14:paraId="2A48D6E9" w14:textId="77777777" w:rsidR="00B67F8E" w:rsidRPr="00860A8C" w:rsidRDefault="00B67F8E" w:rsidP="00F9724F">
      <w:pPr>
        <w:jc w:val="center"/>
        <w:rPr>
          <w:rFonts w:ascii="Times New Roman" w:hAnsi="Times New Roman" w:cs="Times New Roman"/>
          <w:sz w:val="24"/>
          <w:szCs w:val="24"/>
        </w:rPr>
      </w:pPr>
    </w:p>
    <w:p w14:paraId="311F6D01" w14:textId="149FB6B2" w:rsidR="00B67F8E" w:rsidRPr="00860A8C" w:rsidRDefault="006A23DA" w:rsidP="00F9724F">
      <w:pPr>
        <w:jc w:val="center"/>
        <w:rPr>
          <w:rFonts w:ascii="Times New Roman" w:hAnsi="Times New Roman" w:cs="Times New Roman"/>
          <w:sz w:val="24"/>
          <w:szCs w:val="24"/>
        </w:rPr>
      </w:pPr>
      <w:r w:rsidRPr="00860A8C">
        <w:rPr>
          <w:rFonts w:ascii="Times New Roman" w:hAnsi="Times New Roman" w:cs="Times New Roman"/>
          <w:noProof/>
          <w:sz w:val="24"/>
          <w:szCs w:val="24"/>
          <w:lang w:val="nb-NO" w:eastAsia="nb-NO"/>
        </w:rPr>
        <w:drawing>
          <wp:anchor distT="0" distB="0" distL="114300" distR="114300" simplePos="0" relativeHeight="251772928" behindDoc="0" locked="0" layoutInCell="1" allowOverlap="1" wp14:anchorId="60366E15" wp14:editId="15BCC599">
            <wp:simplePos x="0" y="0"/>
            <wp:positionH relativeFrom="column">
              <wp:posOffset>1396365</wp:posOffset>
            </wp:positionH>
            <wp:positionV relativeFrom="paragraph">
              <wp:posOffset>0</wp:posOffset>
            </wp:positionV>
            <wp:extent cx="3467100" cy="2727960"/>
            <wp:effectExtent l="0" t="0" r="0" b="0"/>
            <wp:wrapSquare wrapText="bothSides"/>
            <wp:docPr id="11" name="Picture 11" descr="Z:\My paper\journal_waterwah_paper3\figures\fig5_afterrevisison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y paper\journal_waterwah_paper3\figures\fig5_afterrevisison_ne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710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190EA" w14:textId="77777777" w:rsidR="00B67F8E" w:rsidRPr="00860A8C" w:rsidRDefault="00B67F8E" w:rsidP="00F9724F">
      <w:pPr>
        <w:jc w:val="center"/>
        <w:rPr>
          <w:rFonts w:ascii="Times New Roman" w:hAnsi="Times New Roman" w:cs="Times New Roman"/>
          <w:sz w:val="24"/>
          <w:szCs w:val="24"/>
        </w:rPr>
      </w:pPr>
    </w:p>
    <w:p w14:paraId="10736AC8" w14:textId="77777777" w:rsidR="00B67F8E" w:rsidRPr="00860A8C" w:rsidRDefault="00B67F8E" w:rsidP="00F9724F">
      <w:pPr>
        <w:jc w:val="center"/>
        <w:rPr>
          <w:rFonts w:ascii="Times New Roman" w:hAnsi="Times New Roman" w:cs="Times New Roman"/>
          <w:sz w:val="24"/>
          <w:szCs w:val="24"/>
        </w:rPr>
      </w:pPr>
    </w:p>
    <w:p w14:paraId="08111C76" w14:textId="77777777" w:rsidR="00B67F8E" w:rsidRPr="00860A8C" w:rsidRDefault="00B67F8E" w:rsidP="00F9724F">
      <w:pPr>
        <w:jc w:val="center"/>
        <w:rPr>
          <w:rFonts w:ascii="Times New Roman" w:hAnsi="Times New Roman" w:cs="Times New Roman"/>
          <w:sz w:val="24"/>
          <w:szCs w:val="24"/>
        </w:rPr>
      </w:pPr>
    </w:p>
    <w:p w14:paraId="555CDA06" w14:textId="77777777" w:rsidR="00B67F8E" w:rsidRPr="00860A8C" w:rsidRDefault="00B67F8E" w:rsidP="00F9724F">
      <w:pPr>
        <w:jc w:val="center"/>
        <w:rPr>
          <w:rFonts w:ascii="Times New Roman" w:hAnsi="Times New Roman" w:cs="Times New Roman"/>
          <w:sz w:val="24"/>
          <w:szCs w:val="24"/>
        </w:rPr>
      </w:pPr>
    </w:p>
    <w:p w14:paraId="34A181C1" w14:textId="77777777" w:rsidR="00B67F8E" w:rsidRPr="00860A8C" w:rsidRDefault="00B67F8E" w:rsidP="00F9724F">
      <w:pPr>
        <w:jc w:val="center"/>
        <w:rPr>
          <w:rFonts w:ascii="Times New Roman" w:hAnsi="Times New Roman" w:cs="Times New Roman"/>
          <w:sz w:val="24"/>
          <w:szCs w:val="24"/>
        </w:rPr>
      </w:pPr>
    </w:p>
    <w:p w14:paraId="786B360C" w14:textId="77777777" w:rsidR="00B67F8E" w:rsidRPr="00860A8C" w:rsidRDefault="00B67F8E" w:rsidP="00F9724F">
      <w:pPr>
        <w:jc w:val="center"/>
        <w:rPr>
          <w:rFonts w:ascii="Times New Roman" w:hAnsi="Times New Roman" w:cs="Times New Roman"/>
          <w:sz w:val="24"/>
          <w:szCs w:val="24"/>
        </w:rPr>
      </w:pPr>
    </w:p>
    <w:p w14:paraId="2B4BF296" w14:textId="77777777" w:rsidR="006A23DA" w:rsidRPr="00860A8C" w:rsidRDefault="006A23DA" w:rsidP="00F9724F">
      <w:pPr>
        <w:jc w:val="center"/>
        <w:rPr>
          <w:rFonts w:ascii="Times New Roman" w:hAnsi="Times New Roman" w:cs="Times New Roman"/>
          <w:sz w:val="24"/>
          <w:szCs w:val="24"/>
        </w:rPr>
      </w:pPr>
    </w:p>
    <w:p w14:paraId="531C9B46" w14:textId="77777777" w:rsidR="006A23DA" w:rsidRPr="00860A8C" w:rsidRDefault="006A23DA" w:rsidP="00F9724F">
      <w:pPr>
        <w:jc w:val="center"/>
        <w:rPr>
          <w:rFonts w:ascii="Times New Roman" w:hAnsi="Times New Roman" w:cs="Times New Roman"/>
          <w:sz w:val="24"/>
          <w:szCs w:val="24"/>
        </w:rPr>
      </w:pPr>
    </w:p>
    <w:p w14:paraId="71AD90B7" w14:textId="77777777" w:rsidR="006A23DA" w:rsidRPr="00860A8C" w:rsidRDefault="006A23DA" w:rsidP="00F9724F">
      <w:pPr>
        <w:jc w:val="center"/>
        <w:rPr>
          <w:rFonts w:ascii="Times New Roman" w:hAnsi="Times New Roman" w:cs="Times New Roman"/>
          <w:sz w:val="24"/>
          <w:szCs w:val="24"/>
        </w:rPr>
      </w:pPr>
    </w:p>
    <w:p w14:paraId="5ABEA388" w14:textId="0B7DBC4D" w:rsidR="00F9724F" w:rsidRPr="00860A8C" w:rsidRDefault="00F9724F" w:rsidP="00F9724F">
      <w:pPr>
        <w:jc w:val="center"/>
        <w:rPr>
          <w:rFonts w:ascii="Times New Roman" w:hAnsi="Times New Roman" w:cs="Times New Roman"/>
          <w:sz w:val="24"/>
          <w:szCs w:val="24"/>
        </w:rPr>
      </w:pPr>
      <w:r w:rsidRPr="00860A8C">
        <w:rPr>
          <w:rFonts w:ascii="Times New Roman" w:hAnsi="Times New Roman" w:cs="Times New Roman"/>
          <w:sz w:val="24"/>
          <w:szCs w:val="24"/>
        </w:rPr>
        <w:t xml:space="preserve">Figure </w:t>
      </w:r>
      <w:r w:rsidR="00474787" w:rsidRPr="00860A8C">
        <w:rPr>
          <w:rFonts w:ascii="Times New Roman" w:hAnsi="Times New Roman" w:cs="Times New Roman"/>
          <w:sz w:val="24"/>
          <w:szCs w:val="24"/>
        </w:rPr>
        <w:t>5</w:t>
      </w:r>
      <w:r w:rsidRPr="00860A8C">
        <w:rPr>
          <w:rFonts w:ascii="Times New Roman" w:hAnsi="Times New Roman" w:cs="Times New Roman"/>
          <w:sz w:val="24"/>
          <w:szCs w:val="24"/>
        </w:rPr>
        <w:t>: Pressure profiles along column (Case 1)</w:t>
      </w:r>
    </w:p>
    <w:p w14:paraId="0250DC7B" w14:textId="39576A39" w:rsidR="00195070" w:rsidRPr="00860A8C" w:rsidRDefault="00CB5867" w:rsidP="00D32895">
      <w:pPr>
        <w:spacing w:line="480" w:lineRule="auto"/>
        <w:jc w:val="both"/>
        <w:rPr>
          <w:rFonts w:ascii="Times New Roman" w:hAnsi="Times New Roman" w:cs="Times New Roman"/>
          <w:sz w:val="24"/>
          <w:szCs w:val="24"/>
        </w:rPr>
      </w:pPr>
      <w:r w:rsidRPr="00860A8C">
        <w:rPr>
          <w:rFonts w:ascii="Times New Roman" w:hAnsi="Times New Roman" w:cs="Times New Roman"/>
          <w:sz w:val="24"/>
          <w:szCs w:val="24"/>
        </w:rPr>
        <w:t>For the two lowest droplet number concentrations, the desorption of MEA is seen not to influence the gas phase in the absorber or water washes. However, already a</w:t>
      </w:r>
      <w:r w:rsidR="00195070" w:rsidRPr="00860A8C">
        <w:rPr>
          <w:rFonts w:ascii="Times New Roman" w:hAnsi="Times New Roman" w:cs="Times New Roman"/>
          <w:sz w:val="24"/>
          <w:szCs w:val="24"/>
        </w:rPr>
        <w:t>t a droplet number concentration of 10</w:t>
      </w:r>
      <w:r w:rsidR="00195070" w:rsidRPr="00860A8C">
        <w:rPr>
          <w:rFonts w:ascii="Times New Roman" w:hAnsi="Times New Roman" w:cs="Times New Roman"/>
          <w:sz w:val="24"/>
          <w:szCs w:val="24"/>
          <w:vertAlign w:val="superscript"/>
        </w:rPr>
        <w:t xml:space="preserve">5 </w:t>
      </w:r>
      <w:r w:rsidR="00195070" w:rsidRPr="00860A8C">
        <w:rPr>
          <w:rFonts w:ascii="Times New Roman" w:hAnsi="Times New Roman" w:cs="Times New Roman"/>
          <w:sz w:val="24"/>
          <w:szCs w:val="24"/>
        </w:rPr>
        <w:t>droplets/cm</w:t>
      </w:r>
      <w:r w:rsidR="00195070" w:rsidRPr="00860A8C">
        <w:rPr>
          <w:rFonts w:ascii="Times New Roman" w:hAnsi="Times New Roman" w:cs="Times New Roman"/>
          <w:sz w:val="24"/>
          <w:szCs w:val="24"/>
          <w:vertAlign w:val="superscript"/>
        </w:rPr>
        <w:t>3</w:t>
      </w:r>
      <w:r w:rsidR="00195070" w:rsidRPr="00860A8C">
        <w:rPr>
          <w:rFonts w:ascii="Times New Roman" w:hAnsi="Times New Roman" w:cs="Times New Roman"/>
          <w:sz w:val="24"/>
          <w:szCs w:val="24"/>
        </w:rPr>
        <w:t>, the gas phase composition profile for MEA is s</w:t>
      </w:r>
      <w:r w:rsidR="00474787" w:rsidRPr="00860A8C">
        <w:rPr>
          <w:rFonts w:ascii="Times New Roman" w:hAnsi="Times New Roman" w:cs="Times New Roman"/>
          <w:sz w:val="24"/>
          <w:szCs w:val="24"/>
        </w:rPr>
        <w:t>een to be affected, see Figure 5</w:t>
      </w:r>
      <w:r w:rsidR="009F2103" w:rsidRPr="00860A8C">
        <w:rPr>
          <w:rFonts w:ascii="Times New Roman" w:hAnsi="Times New Roman" w:cs="Times New Roman"/>
          <w:sz w:val="24"/>
          <w:szCs w:val="24"/>
        </w:rPr>
        <w:t>,</w:t>
      </w:r>
      <w:r w:rsidR="00195070" w:rsidRPr="00860A8C">
        <w:rPr>
          <w:rFonts w:ascii="Times New Roman" w:hAnsi="Times New Roman" w:cs="Times New Roman"/>
          <w:sz w:val="24"/>
          <w:szCs w:val="24"/>
        </w:rPr>
        <w:t xml:space="preserve"> and MEA is </w:t>
      </w:r>
      <w:r w:rsidR="009F2103" w:rsidRPr="00860A8C">
        <w:rPr>
          <w:rFonts w:ascii="Times New Roman" w:hAnsi="Times New Roman" w:cs="Times New Roman"/>
          <w:sz w:val="24"/>
          <w:szCs w:val="24"/>
        </w:rPr>
        <w:t xml:space="preserve">slightly </w:t>
      </w:r>
      <w:r w:rsidR="00195070" w:rsidRPr="00860A8C">
        <w:rPr>
          <w:rFonts w:ascii="Times New Roman" w:hAnsi="Times New Roman" w:cs="Times New Roman"/>
          <w:sz w:val="24"/>
          <w:szCs w:val="24"/>
        </w:rPr>
        <w:t>depleted from after about 1 m into the absorber and through</w:t>
      </w:r>
      <w:r w:rsidR="009F2103" w:rsidRPr="00860A8C">
        <w:rPr>
          <w:rFonts w:ascii="Times New Roman" w:hAnsi="Times New Roman" w:cs="Times New Roman"/>
          <w:sz w:val="24"/>
          <w:szCs w:val="24"/>
        </w:rPr>
        <w:t>out</w:t>
      </w:r>
      <w:r w:rsidR="00195070" w:rsidRPr="00860A8C">
        <w:rPr>
          <w:rFonts w:ascii="Times New Roman" w:hAnsi="Times New Roman" w:cs="Times New Roman"/>
          <w:sz w:val="24"/>
          <w:szCs w:val="24"/>
        </w:rPr>
        <w:t xml:space="preserve"> the absorber. However, for the water wash part the effect is opposite. The large number of droplets now carry a significant amount of MEA</w:t>
      </w:r>
      <w:r w:rsidR="002C2039" w:rsidRPr="00860A8C">
        <w:rPr>
          <w:rFonts w:ascii="Times New Roman" w:hAnsi="Times New Roman" w:cs="Times New Roman"/>
          <w:sz w:val="24"/>
          <w:szCs w:val="24"/>
        </w:rPr>
        <w:t xml:space="preserve"> into the wash section. This</w:t>
      </w:r>
      <w:r w:rsidR="009F2103" w:rsidRPr="00860A8C">
        <w:rPr>
          <w:rFonts w:ascii="Times New Roman" w:hAnsi="Times New Roman" w:cs="Times New Roman"/>
          <w:sz w:val="24"/>
          <w:szCs w:val="24"/>
        </w:rPr>
        <w:t xml:space="preserve"> MEA</w:t>
      </w:r>
      <w:r w:rsidR="00195070" w:rsidRPr="00860A8C">
        <w:rPr>
          <w:rFonts w:ascii="Times New Roman" w:hAnsi="Times New Roman" w:cs="Times New Roman"/>
          <w:sz w:val="24"/>
          <w:szCs w:val="24"/>
        </w:rPr>
        <w:t xml:space="preserve"> strips out of the droplets and increases the gas phase</w:t>
      </w:r>
      <w:r w:rsidR="002C2039" w:rsidRPr="00860A8C">
        <w:rPr>
          <w:rFonts w:ascii="Times New Roman" w:hAnsi="Times New Roman" w:cs="Times New Roman"/>
          <w:sz w:val="24"/>
          <w:szCs w:val="24"/>
        </w:rPr>
        <w:t xml:space="preserve"> MEA partial pressure. This MEA is mostly removed by the wash water, but also in the second water wash the MEA partial pressure is above</w:t>
      </w:r>
      <w:r w:rsidR="009F2103" w:rsidRPr="00860A8C">
        <w:rPr>
          <w:rFonts w:ascii="Times New Roman" w:hAnsi="Times New Roman" w:cs="Times New Roman"/>
          <w:sz w:val="24"/>
          <w:szCs w:val="24"/>
        </w:rPr>
        <w:t xml:space="preserve"> what is seen for</w:t>
      </w:r>
      <w:r w:rsidR="002C2039" w:rsidRPr="00860A8C">
        <w:rPr>
          <w:rFonts w:ascii="Times New Roman" w:hAnsi="Times New Roman" w:cs="Times New Roman"/>
          <w:sz w:val="24"/>
          <w:szCs w:val="24"/>
        </w:rPr>
        <w:t xml:space="preserve"> the low droplet number case</w:t>
      </w:r>
      <w:r w:rsidRPr="00860A8C">
        <w:rPr>
          <w:rFonts w:ascii="Times New Roman" w:hAnsi="Times New Roman" w:cs="Times New Roman"/>
          <w:sz w:val="24"/>
          <w:szCs w:val="24"/>
        </w:rPr>
        <w:t>s</w:t>
      </w:r>
      <w:r w:rsidR="00DA1944" w:rsidRPr="00860A8C">
        <w:rPr>
          <w:rFonts w:ascii="Times New Roman" w:hAnsi="Times New Roman" w:cs="Times New Roman"/>
          <w:sz w:val="24"/>
          <w:szCs w:val="24"/>
        </w:rPr>
        <w:t xml:space="preserve"> </w:t>
      </w:r>
      <w:r w:rsidR="002C2039" w:rsidRPr="00860A8C">
        <w:rPr>
          <w:rFonts w:ascii="Times New Roman" w:hAnsi="Times New Roman" w:cs="Times New Roman"/>
          <w:sz w:val="24"/>
          <w:szCs w:val="24"/>
        </w:rPr>
        <w:t>(</w:t>
      </w:r>
      <w:r w:rsidR="00DA1944" w:rsidRPr="00860A8C">
        <w:rPr>
          <w:rFonts w:ascii="Times New Roman" w:hAnsi="Times New Roman" w:cs="Times New Roman"/>
          <w:sz w:val="24"/>
          <w:szCs w:val="24"/>
        </w:rPr>
        <w:t>c</w:t>
      </w:r>
      <w:r w:rsidR="00DA1944" w:rsidRPr="00860A8C">
        <w:rPr>
          <w:rFonts w:ascii="Times New Roman" w:hAnsi="Times New Roman" w:cs="Times New Roman"/>
          <w:sz w:val="24"/>
          <w:szCs w:val="24"/>
          <w:vertAlign w:val="subscript"/>
        </w:rPr>
        <w:t>N</w:t>
      </w:r>
      <w:r w:rsidRPr="00860A8C">
        <w:rPr>
          <w:rFonts w:ascii="Times New Roman" w:hAnsi="Times New Roman" w:cs="Times New Roman"/>
          <w:sz w:val="24"/>
          <w:szCs w:val="24"/>
          <w:vertAlign w:val="subscript"/>
        </w:rPr>
        <w:t xml:space="preserve"> </w:t>
      </w:r>
      <w:r w:rsidR="00DA1944" w:rsidRPr="00860A8C">
        <w:rPr>
          <w:rFonts w:ascii="Times New Roman" w:hAnsi="Times New Roman" w:cs="Times New Roman"/>
          <w:sz w:val="24"/>
          <w:szCs w:val="24"/>
        </w:rPr>
        <w:t xml:space="preserve">= </w:t>
      </w:r>
      <w:r w:rsidRPr="00860A8C">
        <w:rPr>
          <w:rFonts w:ascii="Times New Roman" w:hAnsi="Times New Roman" w:cs="Times New Roman"/>
          <w:sz w:val="24"/>
          <w:szCs w:val="24"/>
        </w:rPr>
        <w:t>1-</w:t>
      </w:r>
      <w:r w:rsidR="002C2039" w:rsidRPr="00860A8C">
        <w:rPr>
          <w:rFonts w:ascii="Times New Roman" w:hAnsi="Times New Roman" w:cs="Times New Roman"/>
          <w:sz w:val="24"/>
          <w:szCs w:val="24"/>
        </w:rPr>
        <w:t>10</w:t>
      </w:r>
      <w:r w:rsidR="002C2039" w:rsidRPr="00860A8C">
        <w:rPr>
          <w:rFonts w:ascii="Times New Roman" w:hAnsi="Times New Roman" w:cs="Times New Roman"/>
          <w:sz w:val="24"/>
          <w:szCs w:val="24"/>
          <w:vertAlign w:val="superscript"/>
        </w:rPr>
        <w:t>3</w:t>
      </w:r>
      <w:r w:rsidR="002C2039" w:rsidRPr="00860A8C">
        <w:rPr>
          <w:rFonts w:ascii="Times New Roman" w:hAnsi="Times New Roman" w:cs="Times New Roman"/>
          <w:sz w:val="24"/>
          <w:szCs w:val="24"/>
        </w:rPr>
        <w:t xml:space="preserve"> droplets /cm</w:t>
      </w:r>
      <w:r w:rsidR="002C2039" w:rsidRPr="00860A8C">
        <w:rPr>
          <w:rFonts w:ascii="Times New Roman" w:hAnsi="Times New Roman" w:cs="Times New Roman"/>
          <w:sz w:val="24"/>
          <w:szCs w:val="24"/>
          <w:vertAlign w:val="superscript"/>
        </w:rPr>
        <w:t>3</w:t>
      </w:r>
      <w:r w:rsidR="002C2039" w:rsidRPr="00860A8C">
        <w:rPr>
          <w:rFonts w:ascii="Times New Roman" w:hAnsi="Times New Roman" w:cs="Times New Roman"/>
          <w:sz w:val="24"/>
          <w:szCs w:val="24"/>
        </w:rPr>
        <w:t xml:space="preserve">). </w:t>
      </w:r>
      <w:r w:rsidR="009F2103" w:rsidRPr="00860A8C">
        <w:rPr>
          <w:rFonts w:ascii="Times New Roman" w:hAnsi="Times New Roman" w:cs="Times New Roman"/>
          <w:sz w:val="24"/>
          <w:szCs w:val="24"/>
        </w:rPr>
        <w:t>Because of this, t</w:t>
      </w:r>
      <w:r w:rsidR="002C2039" w:rsidRPr="00860A8C">
        <w:rPr>
          <w:rFonts w:ascii="Times New Roman" w:hAnsi="Times New Roman" w:cs="Times New Roman"/>
          <w:sz w:val="24"/>
          <w:szCs w:val="24"/>
        </w:rPr>
        <w:t>he droplets exiting the second water wash will have an MEA content higher than for the low droplet number case</w:t>
      </w:r>
      <w:r w:rsidRPr="00860A8C">
        <w:rPr>
          <w:rFonts w:ascii="Times New Roman" w:hAnsi="Times New Roman" w:cs="Times New Roman"/>
          <w:sz w:val="24"/>
          <w:szCs w:val="24"/>
        </w:rPr>
        <w:t>s</w:t>
      </w:r>
      <w:r w:rsidR="002C2039" w:rsidRPr="00860A8C">
        <w:rPr>
          <w:rFonts w:ascii="Times New Roman" w:hAnsi="Times New Roman" w:cs="Times New Roman"/>
          <w:sz w:val="24"/>
          <w:szCs w:val="24"/>
        </w:rPr>
        <w:t>. Increasing the droplet number to 10</w:t>
      </w:r>
      <w:r w:rsidR="002C2039" w:rsidRPr="00860A8C">
        <w:rPr>
          <w:rFonts w:ascii="Times New Roman" w:hAnsi="Times New Roman" w:cs="Times New Roman"/>
          <w:sz w:val="24"/>
          <w:szCs w:val="24"/>
          <w:vertAlign w:val="superscript"/>
        </w:rPr>
        <w:t>7</w:t>
      </w:r>
      <w:r w:rsidR="002C2039" w:rsidRPr="00860A8C">
        <w:rPr>
          <w:rFonts w:ascii="Times New Roman" w:hAnsi="Times New Roman" w:cs="Times New Roman"/>
          <w:sz w:val="24"/>
          <w:szCs w:val="24"/>
        </w:rPr>
        <w:t xml:space="preserve"> droplets /cm</w:t>
      </w:r>
      <w:r w:rsidR="002C2039" w:rsidRPr="00860A8C">
        <w:rPr>
          <w:rFonts w:ascii="Times New Roman" w:hAnsi="Times New Roman" w:cs="Times New Roman"/>
          <w:sz w:val="24"/>
          <w:szCs w:val="24"/>
          <w:vertAlign w:val="superscript"/>
        </w:rPr>
        <w:t>3</w:t>
      </w:r>
      <w:r w:rsidR="002C2039" w:rsidRPr="00860A8C">
        <w:rPr>
          <w:rFonts w:ascii="Times New Roman" w:hAnsi="Times New Roman" w:cs="Times New Roman"/>
          <w:sz w:val="24"/>
          <w:szCs w:val="24"/>
        </w:rPr>
        <w:t xml:space="preserve"> is seen to further aggravate the situation.  A </w:t>
      </w:r>
      <w:r w:rsidR="00E70F9A" w:rsidRPr="00860A8C">
        <w:rPr>
          <w:rFonts w:ascii="Times New Roman" w:hAnsi="Times New Roman" w:cs="Times New Roman"/>
          <w:sz w:val="24"/>
          <w:szCs w:val="24"/>
        </w:rPr>
        <w:t xml:space="preserve">strong </w:t>
      </w:r>
      <w:r w:rsidRPr="00860A8C">
        <w:rPr>
          <w:rFonts w:ascii="Times New Roman" w:hAnsi="Times New Roman" w:cs="Times New Roman"/>
          <w:sz w:val="24"/>
          <w:szCs w:val="24"/>
        </w:rPr>
        <w:t xml:space="preserve">MEA </w:t>
      </w:r>
      <w:r w:rsidR="002C2039" w:rsidRPr="00860A8C">
        <w:rPr>
          <w:rFonts w:ascii="Times New Roman" w:hAnsi="Times New Roman" w:cs="Times New Roman"/>
          <w:sz w:val="24"/>
          <w:szCs w:val="24"/>
        </w:rPr>
        <w:t>depletion in the absorber is seen</w:t>
      </w:r>
      <w:r w:rsidR="00E70F9A" w:rsidRPr="00860A8C">
        <w:rPr>
          <w:rFonts w:ascii="Times New Roman" w:hAnsi="Times New Roman" w:cs="Times New Roman"/>
          <w:sz w:val="24"/>
          <w:szCs w:val="24"/>
        </w:rPr>
        <w:t>, and a subsequent s</w:t>
      </w:r>
      <w:r w:rsidR="00867817" w:rsidRPr="00860A8C">
        <w:rPr>
          <w:rFonts w:ascii="Times New Roman" w:hAnsi="Times New Roman" w:cs="Times New Roman"/>
          <w:sz w:val="24"/>
          <w:szCs w:val="24"/>
        </w:rPr>
        <w:t xml:space="preserve">trong carryover of MEA into the water wash section, manifesting itself in the </w:t>
      </w:r>
      <w:r w:rsidR="00F41509" w:rsidRPr="00860A8C">
        <w:rPr>
          <w:rFonts w:ascii="Times New Roman" w:hAnsi="Times New Roman" w:cs="Times New Roman"/>
          <w:sz w:val="24"/>
          <w:szCs w:val="24"/>
        </w:rPr>
        <w:t xml:space="preserve">MEA partial pressures seen in the water </w:t>
      </w:r>
      <w:r w:rsidR="00AE3EF6" w:rsidRPr="00860A8C">
        <w:rPr>
          <w:rFonts w:ascii="Times New Roman" w:hAnsi="Times New Roman" w:cs="Times New Roman"/>
          <w:sz w:val="24"/>
          <w:szCs w:val="24"/>
        </w:rPr>
        <w:t>washes for this case in Figure 5</w:t>
      </w:r>
      <w:r w:rsidR="00F41509" w:rsidRPr="00860A8C">
        <w:rPr>
          <w:rFonts w:ascii="Times New Roman" w:hAnsi="Times New Roman" w:cs="Times New Roman"/>
          <w:sz w:val="24"/>
          <w:szCs w:val="24"/>
        </w:rPr>
        <w:t xml:space="preserve"> and the high remaining MEA and carbamate content in th</w:t>
      </w:r>
      <w:r w:rsidR="00AE3EF6" w:rsidRPr="00860A8C">
        <w:rPr>
          <w:rFonts w:ascii="Times New Roman" w:hAnsi="Times New Roman" w:cs="Times New Roman"/>
          <w:sz w:val="24"/>
          <w:szCs w:val="24"/>
        </w:rPr>
        <w:t>e leaving droplets, see Figure 4</w:t>
      </w:r>
      <w:r w:rsidR="00F41509" w:rsidRPr="00860A8C">
        <w:rPr>
          <w:rFonts w:ascii="Times New Roman" w:hAnsi="Times New Roman" w:cs="Times New Roman"/>
          <w:sz w:val="24"/>
          <w:szCs w:val="24"/>
        </w:rPr>
        <w:t>.</w:t>
      </w:r>
    </w:p>
    <w:p w14:paraId="75924B34" w14:textId="14EC7458" w:rsidR="000214CE" w:rsidRPr="00860A8C" w:rsidRDefault="00C927B1" w:rsidP="00D32895">
      <w:pPr>
        <w:tabs>
          <w:tab w:val="left" w:pos="2268"/>
        </w:tabs>
        <w:jc w:val="center"/>
        <w:rPr>
          <w:rFonts w:ascii="Times New Roman" w:eastAsia="SimSun" w:hAnsi="Times New Roman" w:cs="Times New Roman"/>
          <w:sz w:val="24"/>
          <w:szCs w:val="24"/>
        </w:rPr>
      </w:pPr>
      <w:r w:rsidRPr="00860A8C">
        <w:rPr>
          <w:rFonts w:ascii="Times New Roman" w:eastAsia="SimSun" w:hAnsi="Times New Roman" w:cs="Times New Roman"/>
          <w:noProof/>
          <w:sz w:val="24"/>
          <w:szCs w:val="24"/>
          <w:lang w:val="nb-NO" w:eastAsia="nb-NO"/>
        </w:rPr>
        <w:lastRenderedPageBreak/>
        <w:drawing>
          <wp:anchor distT="0" distB="0" distL="114300" distR="114300" simplePos="0" relativeHeight="251768832" behindDoc="0" locked="0" layoutInCell="1" allowOverlap="1" wp14:anchorId="59C2B603" wp14:editId="6DA2D196">
            <wp:simplePos x="0" y="0"/>
            <wp:positionH relativeFrom="column">
              <wp:posOffset>1212</wp:posOffset>
            </wp:positionH>
            <wp:positionV relativeFrom="paragraph">
              <wp:posOffset>462</wp:posOffset>
            </wp:positionV>
            <wp:extent cx="6390640" cy="2697953"/>
            <wp:effectExtent l="0" t="0" r="0" b="7620"/>
            <wp:wrapSquare wrapText="bothSides"/>
            <wp:docPr id="1" name="Picture 1" descr="Z:\My paper\journal_waterwah_paper3\figures\fig6_new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y paper\journal_waterwah_paper3\figures\fig6_newsty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0640" cy="2697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CC590" w14:textId="286ED4CA" w:rsidR="00747E40" w:rsidRPr="00860A8C" w:rsidRDefault="00747E40" w:rsidP="00747E40">
      <w:pPr>
        <w:jc w:val="center"/>
        <w:rPr>
          <w:rFonts w:ascii="Times New Roman" w:eastAsia="SimSun" w:hAnsi="Times New Roman" w:cs="Times New Roman"/>
          <w:sz w:val="24"/>
          <w:szCs w:val="24"/>
        </w:rPr>
      </w:pPr>
      <w:r w:rsidRPr="00860A8C">
        <w:rPr>
          <w:rFonts w:ascii="Times New Roman" w:eastAsia="SimSun" w:hAnsi="Times New Roman" w:cs="Times New Roman"/>
          <w:sz w:val="24"/>
          <w:szCs w:val="24"/>
        </w:rPr>
        <w:t>Figure 6: Case 1: Droplet temperature profiles in water wash; (a)  c</w:t>
      </w:r>
      <w:r w:rsidRPr="00860A8C">
        <w:rPr>
          <w:rFonts w:ascii="Times New Roman" w:eastAsia="SimSun" w:hAnsi="Times New Roman" w:cs="Times New Roman"/>
          <w:sz w:val="24"/>
          <w:szCs w:val="24"/>
          <w:vertAlign w:val="subscript"/>
        </w:rPr>
        <w:t>N</w:t>
      </w:r>
      <w:r w:rsidRPr="00860A8C">
        <w:rPr>
          <w:rFonts w:ascii="Times New Roman" w:eastAsia="SimSun" w:hAnsi="Times New Roman" w:cs="Times New Roman"/>
          <w:sz w:val="24"/>
          <w:szCs w:val="24"/>
        </w:rPr>
        <w:t>=10</w:t>
      </w:r>
      <w:r w:rsidRPr="00860A8C">
        <w:rPr>
          <w:rFonts w:ascii="Times New Roman" w:eastAsia="SimSun" w:hAnsi="Times New Roman" w:cs="Times New Roman"/>
          <w:sz w:val="24"/>
          <w:szCs w:val="24"/>
          <w:vertAlign w:val="superscript"/>
        </w:rPr>
        <w:t>3</w:t>
      </w:r>
      <w:r w:rsidRPr="00860A8C">
        <w:rPr>
          <w:rFonts w:ascii="Times New Roman" w:eastAsia="SimSun" w:hAnsi="Times New Roman" w:cs="Times New Roman"/>
          <w:sz w:val="24"/>
          <w:szCs w:val="24"/>
        </w:rPr>
        <w:t xml:space="preserve"> (b) c</w:t>
      </w:r>
      <w:r w:rsidRPr="00860A8C">
        <w:rPr>
          <w:rFonts w:ascii="Times New Roman" w:eastAsia="SimSun" w:hAnsi="Times New Roman" w:cs="Times New Roman"/>
          <w:sz w:val="24"/>
          <w:szCs w:val="24"/>
          <w:vertAlign w:val="subscript"/>
        </w:rPr>
        <w:t>N</w:t>
      </w:r>
      <w:r w:rsidRPr="00860A8C">
        <w:rPr>
          <w:rFonts w:ascii="Times New Roman" w:eastAsia="SimSun" w:hAnsi="Times New Roman" w:cs="Times New Roman"/>
          <w:sz w:val="24"/>
          <w:szCs w:val="24"/>
        </w:rPr>
        <w:t>=10</w:t>
      </w:r>
      <w:r w:rsidRPr="00860A8C">
        <w:rPr>
          <w:rFonts w:ascii="Times New Roman" w:eastAsia="SimSun" w:hAnsi="Times New Roman" w:cs="Times New Roman"/>
          <w:sz w:val="24"/>
          <w:szCs w:val="24"/>
          <w:vertAlign w:val="superscript"/>
        </w:rPr>
        <w:t>5</w:t>
      </w:r>
      <w:r w:rsidRPr="00860A8C">
        <w:rPr>
          <w:rFonts w:ascii="Times New Roman" w:eastAsia="SimSun" w:hAnsi="Times New Roman" w:cs="Times New Roman"/>
          <w:sz w:val="24"/>
          <w:szCs w:val="24"/>
        </w:rPr>
        <w:t xml:space="preserve"> (c) c</w:t>
      </w:r>
      <w:r w:rsidRPr="00860A8C">
        <w:rPr>
          <w:rFonts w:ascii="Times New Roman" w:eastAsia="SimSun" w:hAnsi="Times New Roman" w:cs="Times New Roman"/>
          <w:sz w:val="24"/>
          <w:szCs w:val="24"/>
          <w:vertAlign w:val="subscript"/>
        </w:rPr>
        <w:t>N</w:t>
      </w:r>
      <w:r w:rsidRPr="00860A8C">
        <w:rPr>
          <w:rFonts w:ascii="Times New Roman" w:eastAsia="SimSun" w:hAnsi="Times New Roman" w:cs="Times New Roman"/>
          <w:sz w:val="24"/>
          <w:szCs w:val="24"/>
        </w:rPr>
        <w:t>=10</w:t>
      </w:r>
      <w:r w:rsidRPr="00860A8C">
        <w:rPr>
          <w:rFonts w:ascii="Times New Roman" w:eastAsia="SimSun" w:hAnsi="Times New Roman" w:cs="Times New Roman"/>
          <w:sz w:val="24"/>
          <w:szCs w:val="24"/>
          <w:vertAlign w:val="superscript"/>
        </w:rPr>
        <w:t>7</w:t>
      </w:r>
      <w:r w:rsidRPr="00860A8C">
        <w:rPr>
          <w:rFonts w:ascii="Times New Roman" w:eastAsia="SimSun" w:hAnsi="Times New Roman" w:cs="Times New Roman"/>
          <w:sz w:val="24"/>
          <w:szCs w:val="24"/>
        </w:rPr>
        <w:t xml:space="preserve"> </w:t>
      </w:r>
    </w:p>
    <w:p w14:paraId="1F2B8E3F" w14:textId="77777777" w:rsidR="00747E40" w:rsidRPr="00860A8C" w:rsidRDefault="00747E40" w:rsidP="00BC0F2E">
      <w:pPr>
        <w:jc w:val="center"/>
        <w:rPr>
          <w:rFonts w:ascii="Times New Roman" w:eastAsia="SimSun" w:hAnsi="Times New Roman" w:cs="Times New Roman"/>
          <w:sz w:val="24"/>
          <w:szCs w:val="24"/>
        </w:rPr>
      </w:pPr>
    </w:p>
    <w:p w14:paraId="753B26C0" w14:textId="1E7B0095" w:rsidR="00FB71D7" w:rsidRPr="00860A8C" w:rsidRDefault="00AE3EF6"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Figure 6 s</w:t>
      </w:r>
      <w:r w:rsidR="00C5317D" w:rsidRPr="00860A8C">
        <w:rPr>
          <w:rFonts w:ascii="Times New Roman" w:eastAsia="Calibri" w:hAnsi="Times New Roman" w:cs="Times New Roman"/>
          <w:sz w:val="24"/>
          <w:szCs w:val="24"/>
        </w:rPr>
        <w:t xml:space="preserve">hows the temperature profiles for Case 1 and the three droplet number concentrations. </w:t>
      </w:r>
      <w:r w:rsidR="00484EA6" w:rsidRPr="00860A8C">
        <w:rPr>
          <w:rFonts w:ascii="Times New Roman" w:eastAsia="Calibri" w:hAnsi="Times New Roman" w:cs="Times New Roman"/>
          <w:sz w:val="24"/>
          <w:szCs w:val="24"/>
        </w:rPr>
        <w:t xml:space="preserve">For all cases the gas phase and droplet temperatures are practically equal and the curves are on top of each other. The temperature bulges seen in the water washes are caused </w:t>
      </w:r>
      <w:r w:rsidR="009F2103" w:rsidRPr="00860A8C">
        <w:rPr>
          <w:rFonts w:ascii="Times New Roman" w:eastAsia="Calibri" w:hAnsi="Times New Roman" w:cs="Times New Roman"/>
          <w:sz w:val="24"/>
          <w:szCs w:val="24"/>
        </w:rPr>
        <w:t xml:space="preserve">mainly </w:t>
      </w:r>
      <w:r w:rsidR="00484EA6" w:rsidRPr="00860A8C">
        <w:rPr>
          <w:rFonts w:ascii="Times New Roman" w:eastAsia="Calibri" w:hAnsi="Times New Roman" w:cs="Times New Roman"/>
          <w:sz w:val="24"/>
          <w:szCs w:val="24"/>
        </w:rPr>
        <w:t xml:space="preserve">by condensation of water. </w:t>
      </w:r>
      <w:r w:rsidR="00C5317D" w:rsidRPr="00860A8C">
        <w:rPr>
          <w:rFonts w:ascii="Times New Roman" w:eastAsia="Calibri" w:hAnsi="Times New Roman" w:cs="Times New Roman"/>
          <w:sz w:val="24"/>
          <w:szCs w:val="24"/>
        </w:rPr>
        <w:t>We see that for the lowest droplet concentration</w:t>
      </w:r>
      <w:r w:rsidR="00484EA6" w:rsidRPr="00860A8C">
        <w:rPr>
          <w:rFonts w:ascii="Times New Roman" w:eastAsia="Calibri" w:hAnsi="Times New Roman" w:cs="Times New Roman"/>
          <w:sz w:val="24"/>
          <w:szCs w:val="24"/>
        </w:rPr>
        <w:t xml:space="preserve">, the gas and droplet temperatures follow the bulk liquid temperature apart from at the wash section inlets where gas and aerosol </w:t>
      </w:r>
      <w:r w:rsidR="00131AA5" w:rsidRPr="00860A8C">
        <w:rPr>
          <w:rFonts w:ascii="Times New Roman" w:eastAsia="Calibri" w:hAnsi="Times New Roman" w:cs="Times New Roman"/>
          <w:sz w:val="24"/>
          <w:szCs w:val="24"/>
        </w:rPr>
        <w:t>are</w:t>
      </w:r>
      <w:r w:rsidR="00484EA6" w:rsidRPr="00860A8C">
        <w:rPr>
          <w:rFonts w:ascii="Times New Roman" w:eastAsia="Calibri" w:hAnsi="Times New Roman" w:cs="Times New Roman"/>
          <w:sz w:val="24"/>
          <w:szCs w:val="24"/>
        </w:rPr>
        <w:t xml:space="preserve"> lagging a little behind. Because of the limited heat capacity of the droplet</w:t>
      </w:r>
      <w:r w:rsidR="00473291" w:rsidRPr="00860A8C">
        <w:rPr>
          <w:rFonts w:ascii="Times New Roman" w:eastAsia="Calibri" w:hAnsi="Times New Roman" w:cs="Times New Roman"/>
          <w:sz w:val="24"/>
          <w:szCs w:val="24"/>
        </w:rPr>
        <w:t>s</w:t>
      </w:r>
      <w:r w:rsidR="00484EA6" w:rsidRPr="00860A8C">
        <w:rPr>
          <w:rFonts w:ascii="Times New Roman" w:eastAsia="Calibri" w:hAnsi="Times New Roman" w:cs="Times New Roman"/>
          <w:sz w:val="24"/>
          <w:szCs w:val="24"/>
        </w:rPr>
        <w:t>, and also limited interfacial area, they do not significantly affect the gas temperature. Already at 10</w:t>
      </w:r>
      <w:r w:rsidR="00484EA6" w:rsidRPr="00860A8C">
        <w:rPr>
          <w:rFonts w:ascii="Times New Roman" w:eastAsia="Calibri" w:hAnsi="Times New Roman" w:cs="Times New Roman"/>
          <w:sz w:val="24"/>
          <w:szCs w:val="24"/>
          <w:vertAlign w:val="superscript"/>
        </w:rPr>
        <w:t>5</w:t>
      </w:r>
      <w:r w:rsidR="00484EA6" w:rsidRPr="00860A8C">
        <w:rPr>
          <w:rFonts w:ascii="Times New Roman" w:eastAsia="Calibri" w:hAnsi="Times New Roman" w:cs="Times New Roman"/>
          <w:sz w:val="24"/>
          <w:szCs w:val="24"/>
        </w:rPr>
        <w:t xml:space="preserve"> </w:t>
      </w:r>
      <w:r w:rsidR="00484EA6" w:rsidRPr="00860A8C">
        <w:rPr>
          <w:rFonts w:ascii="Times New Roman" w:hAnsi="Times New Roman" w:cs="Times New Roman"/>
          <w:sz w:val="24"/>
          <w:szCs w:val="24"/>
        </w:rPr>
        <w:t>droplets /cm</w:t>
      </w:r>
      <w:r w:rsidR="00484EA6" w:rsidRPr="00860A8C">
        <w:rPr>
          <w:rFonts w:ascii="Times New Roman" w:hAnsi="Times New Roman" w:cs="Times New Roman"/>
          <w:sz w:val="24"/>
          <w:szCs w:val="24"/>
          <w:vertAlign w:val="superscript"/>
        </w:rPr>
        <w:t>3</w:t>
      </w:r>
      <w:r w:rsidR="000B6208" w:rsidRPr="00860A8C">
        <w:rPr>
          <w:rFonts w:ascii="Times New Roman" w:hAnsi="Times New Roman" w:cs="Times New Roman"/>
          <w:sz w:val="24"/>
          <w:szCs w:val="24"/>
        </w:rPr>
        <w:t xml:space="preserve">, </w:t>
      </w:r>
      <w:r w:rsidR="00484EA6" w:rsidRPr="00860A8C">
        <w:rPr>
          <w:rFonts w:ascii="Times New Roman" w:hAnsi="Times New Roman" w:cs="Times New Roman"/>
          <w:sz w:val="24"/>
          <w:szCs w:val="24"/>
        </w:rPr>
        <w:t xml:space="preserve">the gas and droplet phases are seen to reach higher temperatures than the bulk liquid. The droplets enter the water wash at low temperature </w:t>
      </w:r>
      <w:r w:rsidR="00473291" w:rsidRPr="00860A8C">
        <w:rPr>
          <w:rFonts w:ascii="Times New Roman" w:hAnsi="Times New Roman" w:cs="Times New Roman"/>
          <w:sz w:val="24"/>
          <w:szCs w:val="24"/>
        </w:rPr>
        <w:t xml:space="preserve">and </w:t>
      </w:r>
      <w:r w:rsidR="00484EA6" w:rsidRPr="00860A8C">
        <w:rPr>
          <w:rFonts w:ascii="Times New Roman" w:hAnsi="Times New Roman" w:cs="Times New Roman"/>
          <w:sz w:val="24"/>
          <w:szCs w:val="24"/>
        </w:rPr>
        <w:t>condensation takes place. With a large interfacial area</w:t>
      </w:r>
      <w:r w:rsidR="00473291" w:rsidRPr="00860A8C">
        <w:rPr>
          <w:rFonts w:ascii="Times New Roman" w:hAnsi="Times New Roman" w:cs="Times New Roman"/>
          <w:sz w:val="24"/>
          <w:szCs w:val="24"/>
        </w:rPr>
        <w:t>,</w:t>
      </w:r>
      <w:r w:rsidR="00484EA6" w:rsidRPr="00860A8C">
        <w:rPr>
          <w:rFonts w:ascii="Times New Roman" w:hAnsi="Times New Roman" w:cs="Times New Roman"/>
          <w:sz w:val="24"/>
          <w:szCs w:val="24"/>
        </w:rPr>
        <w:t xml:space="preserve"> more water condenses on the droplets than on the bulk liquid, relative</w:t>
      </w:r>
      <w:r w:rsidR="00484EA6" w:rsidRPr="00860A8C">
        <w:rPr>
          <w:rFonts w:ascii="Times New Roman" w:eastAsia="Calibri" w:hAnsi="Times New Roman" w:cs="Times New Roman"/>
          <w:sz w:val="24"/>
          <w:szCs w:val="24"/>
        </w:rPr>
        <w:t xml:space="preserve"> to the liquid mass, and thus, more heating up</w:t>
      </w:r>
      <w:r w:rsidR="00074648" w:rsidRPr="00860A8C">
        <w:rPr>
          <w:rFonts w:ascii="Times New Roman" w:eastAsia="Calibri" w:hAnsi="Times New Roman" w:cs="Times New Roman"/>
          <w:sz w:val="24"/>
          <w:szCs w:val="24"/>
        </w:rPr>
        <w:t xml:space="preserve"> is seen</w:t>
      </w:r>
      <w:r w:rsidR="00484EA6" w:rsidRPr="00860A8C">
        <w:rPr>
          <w:rFonts w:ascii="Times New Roman" w:eastAsia="Calibri" w:hAnsi="Times New Roman" w:cs="Times New Roman"/>
          <w:sz w:val="24"/>
          <w:szCs w:val="24"/>
        </w:rPr>
        <w:t xml:space="preserve">. </w:t>
      </w:r>
      <w:r w:rsidR="00074648" w:rsidRPr="00860A8C">
        <w:rPr>
          <w:rFonts w:ascii="Times New Roman" w:eastAsia="Calibri" w:hAnsi="Times New Roman" w:cs="Times New Roman"/>
          <w:sz w:val="24"/>
          <w:szCs w:val="24"/>
        </w:rPr>
        <w:t xml:space="preserve">This effect is seen to be even stronger at </w:t>
      </w:r>
      <w:r w:rsidR="00074648" w:rsidRPr="00860A8C">
        <w:rPr>
          <w:rFonts w:ascii="Times New Roman" w:hAnsi="Times New Roman" w:cs="Times New Roman"/>
          <w:sz w:val="24"/>
          <w:szCs w:val="24"/>
        </w:rPr>
        <w:t>10</w:t>
      </w:r>
      <w:r w:rsidR="00074648" w:rsidRPr="00860A8C">
        <w:rPr>
          <w:rFonts w:ascii="Times New Roman" w:hAnsi="Times New Roman" w:cs="Times New Roman"/>
          <w:sz w:val="24"/>
          <w:szCs w:val="24"/>
          <w:vertAlign w:val="superscript"/>
        </w:rPr>
        <w:t>7</w:t>
      </w:r>
      <w:r w:rsidR="00074648" w:rsidRPr="00860A8C">
        <w:rPr>
          <w:rFonts w:ascii="Times New Roman" w:hAnsi="Times New Roman" w:cs="Times New Roman"/>
          <w:sz w:val="24"/>
          <w:szCs w:val="24"/>
        </w:rPr>
        <w:t xml:space="preserve"> droplets /cm</w:t>
      </w:r>
      <w:r w:rsidR="00074648" w:rsidRPr="00860A8C">
        <w:rPr>
          <w:rFonts w:ascii="Times New Roman" w:hAnsi="Times New Roman" w:cs="Times New Roman"/>
          <w:sz w:val="24"/>
          <w:szCs w:val="24"/>
          <w:vertAlign w:val="superscript"/>
        </w:rPr>
        <w:t>3</w:t>
      </w:r>
      <w:r w:rsidR="00074648" w:rsidRPr="00860A8C">
        <w:rPr>
          <w:rFonts w:ascii="Times New Roman" w:hAnsi="Times New Roman" w:cs="Times New Roman"/>
          <w:sz w:val="24"/>
          <w:szCs w:val="24"/>
        </w:rPr>
        <w:t>.</w:t>
      </w:r>
      <w:r w:rsidR="00FB71D7" w:rsidRPr="00860A8C">
        <w:rPr>
          <w:rFonts w:ascii="Times New Roman" w:eastAsia="Calibri" w:hAnsi="Times New Roman" w:cs="Times New Roman"/>
          <w:sz w:val="24"/>
          <w:szCs w:val="24"/>
        </w:rPr>
        <w:t xml:space="preserve"> </w:t>
      </w:r>
    </w:p>
    <w:p w14:paraId="7DDB6F8D" w14:textId="08E96F5C" w:rsidR="006C2768" w:rsidRPr="00860A8C" w:rsidRDefault="00FB71D7"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b/>
          <w:noProof/>
          <w:sz w:val="24"/>
          <w:szCs w:val="24"/>
          <w:lang w:val="en-US" w:eastAsia="nb-NO"/>
        </w:rPr>
        <w:t xml:space="preserve"> </w:t>
      </w:r>
      <w:r w:rsidR="00505DB0" w:rsidRPr="00860A8C">
        <w:rPr>
          <w:rFonts w:ascii="Times New Roman" w:eastAsia="Calibri" w:hAnsi="Times New Roman" w:cs="Times New Roman"/>
          <w:sz w:val="24"/>
          <w:szCs w:val="24"/>
        </w:rPr>
        <w:t>Case 2 is similar to case</w:t>
      </w:r>
      <w:r w:rsidR="00473291" w:rsidRPr="00860A8C">
        <w:rPr>
          <w:rFonts w:ascii="Times New Roman" w:eastAsia="Calibri" w:hAnsi="Times New Roman" w:cs="Times New Roman"/>
          <w:sz w:val="24"/>
          <w:szCs w:val="24"/>
        </w:rPr>
        <w:t xml:space="preserve"> 1</w:t>
      </w:r>
      <w:r w:rsidR="00505DB0" w:rsidRPr="00860A8C">
        <w:rPr>
          <w:rFonts w:ascii="Times New Roman" w:eastAsia="Calibri" w:hAnsi="Times New Roman" w:cs="Times New Roman"/>
          <w:sz w:val="24"/>
          <w:szCs w:val="24"/>
        </w:rPr>
        <w:t xml:space="preserve"> except that the initial composition of </w:t>
      </w:r>
      <w:r w:rsidR="00473291" w:rsidRPr="00860A8C">
        <w:rPr>
          <w:rFonts w:ascii="Times New Roman" w:eastAsia="Calibri" w:hAnsi="Times New Roman" w:cs="Times New Roman"/>
          <w:sz w:val="24"/>
          <w:szCs w:val="24"/>
        </w:rPr>
        <w:t xml:space="preserve">the </w:t>
      </w:r>
      <w:r w:rsidR="00505DB0" w:rsidRPr="00860A8C">
        <w:rPr>
          <w:rFonts w:ascii="Times New Roman" w:eastAsia="Calibri" w:hAnsi="Times New Roman" w:cs="Times New Roman"/>
          <w:sz w:val="24"/>
          <w:szCs w:val="24"/>
        </w:rPr>
        <w:t>droplet</w:t>
      </w:r>
      <w:r w:rsidR="00473291" w:rsidRPr="00860A8C">
        <w:rPr>
          <w:rFonts w:ascii="Times New Roman" w:eastAsia="Calibri" w:hAnsi="Times New Roman" w:cs="Times New Roman"/>
          <w:sz w:val="24"/>
          <w:szCs w:val="24"/>
        </w:rPr>
        <w:t>s</w:t>
      </w:r>
      <w:r w:rsidR="00505DB0" w:rsidRPr="00860A8C">
        <w:rPr>
          <w:rFonts w:ascii="Times New Roman" w:eastAsia="Calibri" w:hAnsi="Times New Roman" w:cs="Times New Roman"/>
          <w:sz w:val="24"/>
          <w:szCs w:val="24"/>
        </w:rPr>
        <w:t xml:space="preserve"> i</w:t>
      </w:r>
      <w:r w:rsidR="008D2D96" w:rsidRPr="00860A8C">
        <w:rPr>
          <w:rFonts w:ascii="Times New Roman" w:eastAsia="Calibri" w:hAnsi="Times New Roman" w:cs="Times New Roman"/>
          <w:sz w:val="24"/>
          <w:szCs w:val="24"/>
        </w:rPr>
        <w:t>s changed from 5M MEA to 0.0001</w:t>
      </w:r>
      <w:r w:rsidR="00505DB0" w:rsidRPr="00860A8C">
        <w:rPr>
          <w:rFonts w:ascii="Times New Roman" w:eastAsia="Calibri" w:hAnsi="Times New Roman" w:cs="Times New Roman"/>
          <w:sz w:val="24"/>
          <w:szCs w:val="24"/>
        </w:rPr>
        <w:t>M M</w:t>
      </w:r>
      <w:r w:rsidR="008D2D96" w:rsidRPr="00860A8C">
        <w:rPr>
          <w:rFonts w:ascii="Times New Roman" w:eastAsia="Calibri" w:hAnsi="Times New Roman" w:cs="Times New Roman"/>
          <w:sz w:val="24"/>
          <w:szCs w:val="24"/>
        </w:rPr>
        <w:t>EA</w:t>
      </w:r>
      <w:r w:rsidR="00755B9D" w:rsidRPr="00860A8C">
        <w:rPr>
          <w:rFonts w:ascii="Times New Roman" w:eastAsia="Calibri" w:hAnsi="Times New Roman" w:cs="Times New Roman"/>
          <w:sz w:val="24"/>
          <w:szCs w:val="24"/>
        </w:rPr>
        <w:t>,</w:t>
      </w:r>
      <w:r w:rsidR="00505DB0" w:rsidRPr="00860A8C">
        <w:rPr>
          <w:rFonts w:ascii="Times New Roman" w:eastAsia="Calibri" w:hAnsi="Times New Roman" w:cs="Times New Roman"/>
          <w:sz w:val="24"/>
          <w:szCs w:val="24"/>
        </w:rPr>
        <w:t xml:space="preserve"> or </w:t>
      </w:r>
      <w:r w:rsidR="00755B9D" w:rsidRPr="00860A8C">
        <w:rPr>
          <w:rFonts w:ascii="Times New Roman" w:eastAsia="Calibri" w:hAnsi="Times New Roman" w:cs="Times New Roman"/>
          <w:sz w:val="24"/>
          <w:szCs w:val="24"/>
        </w:rPr>
        <w:t>close to</w:t>
      </w:r>
      <w:r w:rsidR="00505DB0" w:rsidRPr="00860A8C">
        <w:rPr>
          <w:rFonts w:ascii="Times New Roman" w:eastAsia="Calibri" w:hAnsi="Times New Roman" w:cs="Times New Roman"/>
          <w:sz w:val="24"/>
          <w:szCs w:val="24"/>
        </w:rPr>
        <w:t xml:space="preserve"> pure water. </w:t>
      </w:r>
      <w:r w:rsidR="003C79CC" w:rsidRPr="00860A8C">
        <w:rPr>
          <w:rFonts w:ascii="Times New Roman" w:eastAsia="Calibri" w:hAnsi="Times New Roman" w:cs="Times New Roman"/>
          <w:sz w:val="24"/>
          <w:szCs w:val="24"/>
        </w:rPr>
        <w:t>As described earlier</w:t>
      </w:r>
      <w:r w:rsidR="00473291" w:rsidRPr="00860A8C">
        <w:rPr>
          <w:rFonts w:ascii="Times New Roman" w:eastAsia="Calibri" w:hAnsi="Times New Roman" w:cs="Times New Roman"/>
          <w:sz w:val="24"/>
          <w:szCs w:val="24"/>
        </w:rPr>
        <w:t>,</w:t>
      </w:r>
      <w:r w:rsidR="003C79CC" w:rsidRPr="00860A8C">
        <w:rPr>
          <w:rFonts w:ascii="Times New Roman" w:eastAsia="Calibri" w:hAnsi="Times New Roman" w:cs="Times New Roman"/>
          <w:sz w:val="24"/>
          <w:szCs w:val="24"/>
        </w:rPr>
        <w:t xml:space="preserve"> only </w:t>
      </w:r>
      <w:r w:rsidR="00473291" w:rsidRPr="00860A8C">
        <w:rPr>
          <w:rFonts w:ascii="Times New Roman" w:eastAsia="Calibri" w:hAnsi="Times New Roman" w:cs="Times New Roman"/>
          <w:sz w:val="24"/>
          <w:szCs w:val="24"/>
        </w:rPr>
        <w:t xml:space="preserve">the </w:t>
      </w:r>
      <w:r w:rsidR="003C79CC" w:rsidRPr="00860A8C">
        <w:rPr>
          <w:rFonts w:ascii="Times New Roman" w:eastAsia="Calibri" w:hAnsi="Times New Roman" w:cs="Times New Roman"/>
          <w:sz w:val="24"/>
          <w:szCs w:val="24"/>
        </w:rPr>
        <w:t xml:space="preserve">water wash section results will be </w:t>
      </w:r>
      <w:r w:rsidR="003C79CC" w:rsidRPr="00860A8C">
        <w:rPr>
          <w:rFonts w:ascii="Times New Roman" w:eastAsia="Calibri" w:hAnsi="Times New Roman" w:cs="Times New Roman"/>
          <w:sz w:val="24"/>
          <w:szCs w:val="24"/>
        </w:rPr>
        <w:lastRenderedPageBreak/>
        <w:t xml:space="preserve">presented from case 2 </w:t>
      </w:r>
      <w:r w:rsidR="00473291" w:rsidRPr="00860A8C">
        <w:rPr>
          <w:rFonts w:ascii="Times New Roman" w:eastAsia="Calibri" w:hAnsi="Times New Roman" w:cs="Times New Roman"/>
          <w:sz w:val="24"/>
          <w:szCs w:val="24"/>
        </w:rPr>
        <w:t xml:space="preserve">and </w:t>
      </w:r>
      <w:r w:rsidR="00056CB8" w:rsidRPr="00860A8C">
        <w:rPr>
          <w:rFonts w:ascii="Times New Roman" w:eastAsia="Calibri" w:hAnsi="Times New Roman" w:cs="Times New Roman"/>
          <w:sz w:val="24"/>
          <w:szCs w:val="24"/>
        </w:rPr>
        <w:t>onwards</w:t>
      </w:r>
      <w:r w:rsidR="00131AA5" w:rsidRPr="00860A8C">
        <w:rPr>
          <w:rFonts w:ascii="Times New Roman" w:eastAsia="Calibri" w:hAnsi="Times New Roman" w:cs="Times New Roman"/>
          <w:sz w:val="24"/>
          <w:szCs w:val="24"/>
        </w:rPr>
        <w:t>. T</w:t>
      </w:r>
      <w:r w:rsidR="00056CB8" w:rsidRPr="00860A8C">
        <w:rPr>
          <w:rFonts w:ascii="Times New Roman" w:eastAsia="Calibri" w:hAnsi="Times New Roman" w:cs="Times New Roman"/>
          <w:sz w:val="24"/>
          <w:szCs w:val="24"/>
        </w:rPr>
        <w:t>he</w:t>
      </w:r>
      <w:r w:rsidR="00131AA5" w:rsidRPr="00860A8C">
        <w:rPr>
          <w:rFonts w:ascii="Times New Roman" w:eastAsia="Calibri" w:hAnsi="Times New Roman" w:cs="Times New Roman"/>
          <w:sz w:val="24"/>
          <w:szCs w:val="24"/>
        </w:rPr>
        <w:t xml:space="preserve"> obtained</w:t>
      </w:r>
      <w:r w:rsidR="00056CB8" w:rsidRPr="00860A8C">
        <w:rPr>
          <w:rFonts w:ascii="Times New Roman" w:eastAsia="Calibri" w:hAnsi="Times New Roman" w:cs="Times New Roman"/>
          <w:sz w:val="24"/>
          <w:szCs w:val="24"/>
        </w:rPr>
        <w:t xml:space="preserve"> </w:t>
      </w:r>
      <w:r w:rsidR="00505DB0" w:rsidRPr="00860A8C">
        <w:rPr>
          <w:rFonts w:ascii="Times New Roman" w:eastAsia="Calibri" w:hAnsi="Times New Roman" w:cs="Times New Roman"/>
          <w:sz w:val="24"/>
          <w:szCs w:val="24"/>
        </w:rPr>
        <w:t>MEA</w:t>
      </w:r>
      <w:r w:rsidR="00755B9D" w:rsidRPr="00860A8C">
        <w:rPr>
          <w:rFonts w:ascii="Times New Roman" w:eastAsia="Calibri" w:hAnsi="Times New Roman" w:cs="Times New Roman"/>
          <w:sz w:val="24"/>
          <w:szCs w:val="24"/>
        </w:rPr>
        <w:t>, carbamate and water</w:t>
      </w:r>
      <w:r w:rsidR="00505DB0" w:rsidRPr="00860A8C">
        <w:rPr>
          <w:rFonts w:ascii="Times New Roman" w:eastAsia="Calibri" w:hAnsi="Times New Roman" w:cs="Times New Roman"/>
          <w:sz w:val="24"/>
          <w:szCs w:val="24"/>
        </w:rPr>
        <w:t xml:space="preserve"> concentrations pr</w:t>
      </w:r>
      <w:r w:rsidR="00320BE0" w:rsidRPr="00860A8C">
        <w:rPr>
          <w:rFonts w:ascii="Times New Roman" w:eastAsia="Calibri" w:hAnsi="Times New Roman" w:cs="Times New Roman"/>
          <w:sz w:val="24"/>
          <w:szCs w:val="24"/>
        </w:rPr>
        <w:t xml:space="preserve">ofiles </w:t>
      </w:r>
      <w:r w:rsidR="003C79CC" w:rsidRPr="00860A8C">
        <w:rPr>
          <w:rFonts w:ascii="Times New Roman" w:eastAsia="Calibri" w:hAnsi="Times New Roman" w:cs="Times New Roman"/>
          <w:sz w:val="24"/>
          <w:szCs w:val="24"/>
        </w:rPr>
        <w:t>f</w:t>
      </w:r>
      <w:r w:rsidR="00473291" w:rsidRPr="00860A8C">
        <w:rPr>
          <w:rFonts w:ascii="Times New Roman" w:eastAsia="Calibri" w:hAnsi="Times New Roman" w:cs="Times New Roman"/>
          <w:sz w:val="24"/>
          <w:szCs w:val="24"/>
        </w:rPr>
        <w:t>or</w:t>
      </w:r>
      <w:r w:rsidR="003C79CC" w:rsidRPr="00860A8C">
        <w:rPr>
          <w:rFonts w:ascii="Times New Roman" w:eastAsia="Calibri" w:hAnsi="Times New Roman" w:cs="Times New Roman"/>
          <w:sz w:val="24"/>
          <w:szCs w:val="24"/>
        </w:rPr>
        <w:t xml:space="preserve"> 1m </w:t>
      </w:r>
      <w:r w:rsidR="00473291" w:rsidRPr="00860A8C">
        <w:rPr>
          <w:rFonts w:ascii="Times New Roman" w:eastAsia="Calibri" w:hAnsi="Times New Roman" w:cs="Times New Roman"/>
          <w:sz w:val="24"/>
          <w:szCs w:val="24"/>
        </w:rPr>
        <w:t xml:space="preserve">from the </w:t>
      </w:r>
      <w:r w:rsidR="003C79CC" w:rsidRPr="00860A8C">
        <w:rPr>
          <w:rFonts w:ascii="Times New Roman" w:eastAsia="Calibri" w:hAnsi="Times New Roman" w:cs="Times New Roman"/>
          <w:sz w:val="24"/>
          <w:szCs w:val="24"/>
        </w:rPr>
        <w:t xml:space="preserve">absorber top </w:t>
      </w:r>
      <w:r w:rsidR="00473291" w:rsidRPr="00860A8C">
        <w:rPr>
          <w:rFonts w:ascii="Times New Roman" w:eastAsia="Calibri" w:hAnsi="Times New Roman" w:cs="Times New Roman"/>
          <w:sz w:val="24"/>
          <w:szCs w:val="24"/>
        </w:rPr>
        <w:t>and through the</w:t>
      </w:r>
      <w:r w:rsidR="003C79CC" w:rsidRPr="00860A8C">
        <w:rPr>
          <w:rFonts w:ascii="Times New Roman" w:eastAsia="Calibri" w:hAnsi="Times New Roman" w:cs="Times New Roman"/>
          <w:sz w:val="24"/>
          <w:szCs w:val="24"/>
        </w:rPr>
        <w:t xml:space="preserve"> water washes </w:t>
      </w:r>
      <w:r w:rsidR="00320BE0" w:rsidRPr="00860A8C">
        <w:rPr>
          <w:rFonts w:ascii="Times New Roman" w:eastAsia="Calibri" w:hAnsi="Times New Roman" w:cs="Times New Roman"/>
          <w:sz w:val="24"/>
          <w:szCs w:val="24"/>
        </w:rPr>
        <w:t xml:space="preserve">are </w:t>
      </w:r>
      <w:r w:rsidR="003C79CC" w:rsidRPr="00860A8C">
        <w:rPr>
          <w:rFonts w:ascii="Times New Roman" w:eastAsia="Calibri" w:hAnsi="Times New Roman" w:cs="Times New Roman"/>
          <w:sz w:val="24"/>
          <w:szCs w:val="24"/>
        </w:rPr>
        <w:t>p</w:t>
      </w:r>
      <w:r w:rsidR="00320BE0" w:rsidRPr="00860A8C">
        <w:rPr>
          <w:rFonts w:ascii="Times New Roman" w:eastAsia="Calibri" w:hAnsi="Times New Roman" w:cs="Times New Roman"/>
          <w:sz w:val="24"/>
          <w:szCs w:val="24"/>
        </w:rPr>
        <w:t xml:space="preserve">resented </w:t>
      </w:r>
      <w:r w:rsidR="00131AA5" w:rsidRPr="00860A8C">
        <w:rPr>
          <w:rFonts w:ascii="Times New Roman" w:eastAsia="Calibri" w:hAnsi="Times New Roman" w:cs="Times New Roman"/>
          <w:sz w:val="24"/>
          <w:szCs w:val="24"/>
        </w:rPr>
        <w:t>in the Supplementary information</w:t>
      </w:r>
      <w:r w:rsidR="00056CB8" w:rsidRPr="00860A8C">
        <w:rPr>
          <w:rFonts w:ascii="Times New Roman" w:eastAsia="Calibri" w:hAnsi="Times New Roman" w:cs="Times New Roman"/>
          <w:sz w:val="24"/>
          <w:szCs w:val="24"/>
        </w:rPr>
        <w:t xml:space="preserve"> as Figure S1</w:t>
      </w:r>
      <w:r w:rsidR="00505DB0" w:rsidRPr="00860A8C">
        <w:rPr>
          <w:rFonts w:ascii="Times New Roman" w:eastAsia="Calibri" w:hAnsi="Times New Roman" w:cs="Times New Roman"/>
          <w:sz w:val="24"/>
          <w:szCs w:val="24"/>
        </w:rPr>
        <w:t xml:space="preserve">. </w:t>
      </w:r>
      <w:r w:rsidR="00056CB8" w:rsidRPr="00860A8C">
        <w:rPr>
          <w:rFonts w:ascii="Times New Roman" w:eastAsia="Calibri" w:hAnsi="Times New Roman" w:cs="Times New Roman"/>
          <w:sz w:val="24"/>
          <w:szCs w:val="24"/>
        </w:rPr>
        <w:t xml:space="preserve">Similarly, the gas phase MEA profiles </w:t>
      </w:r>
      <w:r w:rsidR="00131AA5" w:rsidRPr="00860A8C">
        <w:rPr>
          <w:rFonts w:ascii="Times New Roman" w:eastAsia="Calibri" w:hAnsi="Times New Roman" w:cs="Times New Roman"/>
          <w:sz w:val="24"/>
          <w:szCs w:val="24"/>
        </w:rPr>
        <w:t>are found in</w:t>
      </w:r>
      <w:r w:rsidR="00056CB8" w:rsidRPr="00860A8C">
        <w:rPr>
          <w:rFonts w:ascii="Times New Roman" w:eastAsia="Calibri" w:hAnsi="Times New Roman" w:cs="Times New Roman"/>
          <w:sz w:val="24"/>
          <w:szCs w:val="24"/>
        </w:rPr>
        <w:t xml:space="preserve"> Figure S2</w:t>
      </w:r>
      <w:r w:rsidR="00131AA5" w:rsidRPr="00860A8C">
        <w:rPr>
          <w:rFonts w:ascii="Times New Roman" w:eastAsia="Calibri" w:hAnsi="Times New Roman" w:cs="Times New Roman"/>
          <w:sz w:val="24"/>
          <w:szCs w:val="24"/>
        </w:rPr>
        <w:t xml:space="preserve">. The </w:t>
      </w:r>
      <w:r w:rsidR="00056CB8" w:rsidRPr="00860A8C">
        <w:rPr>
          <w:rFonts w:ascii="Times New Roman" w:eastAsia="Calibri" w:hAnsi="Times New Roman" w:cs="Times New Roman"/>
          <w:sz w:val="24"/>
          <w:szCs w:val="24"/>
        </w:rPr>
        <w:t xml:space="preserve">temperature profiles in Figure S3 are also included in </w:t>
      </w:r>
      <w:r w:rsidR="00131AA5" w:rsidRPr="00860A8C">
        <w:rPr>
          <w:rFonts w:ascii="Times New Roman" w:eastAsia="Calibri" w:hAnsi="Times New Roman" w:cs="Times New Roman"/>
          <w:sz w:val="24"/>
          <w:szCs w:val="24"/>
        </w:rPr>
        <w:t>Supplementary information</w:t>
      </w:r>
      <w:r w:rsidR="00056CB8" w:rsidRPr="00860A8C">
        <w:rPr>
          <w:rFonts w:ascii="Times New Roman" w:eastAsia="Calibri" w:hAnsi="Times New Roman" w:cs="Times New Roman"/>
          <w:sz w:val="24"/>
          <w:szCs w:val="24"/>
        </w:rPr>
        <w:t xml:space="preserve">. </w:t>
      </w:r>
    </w:p>
    <w:p w14:paraId="6F356747" w14:textId="46F4AEB5" w:rsidR="00BC124B" w:rsidRPr="00860A8C" w:rsidRDefault="00473291" w:rsidP="00D32895">
      <w:pPr>
        <w:spacing w:line="480" w:lineRule="auto"/>
        <w:jc w:val="both"/>
        <w:rPr>
          <w:rFonts w:ascii="Times New Roman" w:hAnsi="Times New Roman" w:cs="Times New Roman"/>
          <w:sz w:val="24"/>
          <w:szCs w:val="24"/>
        </w:rPr>
      </w:pPr>
      <w:r w:rsidRPr="00860A8C">
        <w:rPr>
          <w:rFonts w:ascii="Times New Roman" w:eastAsia="SimSun" w:hAnsi="Times New Roman" w:cs="Times New Roman"/>
          <w:sz w:val="24"/>
          <w:szCs w:val="24"/>
        </w:rPr>
        <w:t>The p</w:t>
      </w:r>
      <w:r w:rsidR="006D193D" w:rsidRPr="00860A8C">
        <w:rPr>
          <w:rFonts w:ascii="Times New Roman" w:eastAsia="SimSun" w:hAnsi="Times New Roman" w:cs="Times New Roman"/>
          <w:sz w:val="24"/>
          <w:szCs w:val="24"/>
        </w:rPr>
        <w:t xml:space="preserve">rofiles for </w:t>
      </w:r>
      <w:r w:rsidRPr="00860A8C">
        <w:rPr>
          <w:rFonts w:ascii="Times New Roman" w:eastAsia="SimSun" w:hAnsi="Times New Roman" w:cs="Times New Roman"/>
          <w:sz w:val="24"/>
          <w:szCs w:val="24"/>
        </w:rPr>
        <w:t xml:space="preserve">1 and </w:t>
      </w:r>
      <w:r w:rsidR="006D193D" w:rsidRPr="00860A8C">
        <w:rPr>
          <w:rFonts w:ascii="Times New Roman" w:eastAsia="SimSun" w:hAnsi="Times New Roman" w:cs="Times New Roman"/>
          <w:sz w:val="24"/>
          <w:szCs w:val="24"/>
        </w:rPr>
        <w:t>1000</w:t>
      </w:r>
      <w:r w:rsidRPr="00860A8C">
        <w:rPr>
          <w:rFonts w:ascii="Times New Roman" w:eastAsia="SimSun" w:hAnsi="Times New Roman" w:cs="Times New Roman"/>
          <w:sz w:val="24"/>
          <w:szCs w:val="24"/>
        </w:rPr>
        <w:t xml:space="preserve"> </w:t>
      </w:r>
      <w:r w:rsidRPr="00860A8C">
        <w:rPr>
          <w:rFonts w:ascii="Times New Roman" w:hAnsi="Times New Roman" w:cs="Times New Roman"/>
          <w:sz w:val="24"/>
          <w:szCs w:val="24"/>
        </w:rPr>
        <w:t>droplets /cm</w:t>
      </w:r>
      <w:r w:rsidRPr="00860A8C">
        <w:rPr>
          <w:rFonts w:ascii="Times New Roman" w:hAnsi="Times New Roman" w:cs="Times New Roman"/>
          <w:sz w:val="24"/>
          <w:szCs w:val="24"/>
          <w:vertAlign w:val="superscript"/>
        </w:rPr>
        <w:t>3</w:t>
      </w:r>
      <w:r w:rsidR="006D193D" w:rsidRPr="00860A8C">
        <w:rPr>
          <w:rFonts w:ascii="Times New Roman" w:eastAsia="SimSun" w:hAnsi="Times New Roman" w:cs="Times New Roman"/>
          <w:sz w:val="24"/>
          <w:szCs w:val="24"/>
        </w:rPr>
        <w:t xml:space="preserve"> overlap each other so </w:t>
      </w:r>
      <w:r w:rsidR="00F22199" w:rsidRPr="00860A8C">
        <w:rPr>
          <w:rFonts w:ascii="Times New Roman" w:eastAsia="SimSun" w:hAnsi="Times New Roman" w:cs="Times New Roman"/>
          <w:sz w:val="24"/>
          <w:szCs w:val="24"/>
        </w:rPr>
        <w:t xml:space="preserve">only results from the latter case are </w:t>
      </w:r>
      <w:r w:rsidR="006D193D" w:rsidRPr="00860A8C">
        <w:rPr>
          <w:rFonts w:ascii="Times New Roman" w:eastAsia="SimSun" w:hAnsi="Times New Roman" w:cs="Times New Roman"/>
          <w:sz w:val="24"/>
          <w:szCs w:val="24"/>
        </w:rPr>
        <w:t>present</w:t>
      </w:r>
      <w:r w:rsidR="00F22199" w:rsidRPr="00860A8C">
        <w:rPr>
          <w:rFonts w:ascii="Times New Roman" w:eastAsia="SimSun" w:hAnsi="Times New Roman" w:cs="Times New Roman"/>
          <w:sz w:val="24"/>
          <w:szCs w:val="24"/>
        </w:rPr>
        <w:t>ed</w:t>
      </w:r>
      <w:r w:rsidRPr="00860A8C">
        <w:rPr>
          <w:rFonts w:ascii="Times New Roman" w:eastAsia="SimSun" w:hAnsi="Times New Roman" w:cs="Times New Roman"/>
          <w:sz w:val="24"/>
          <w:szCs w:val="24"/>
        </w:rPr>
        <w:t>. This is done</w:t>
      </w:r>
      <w:r w:rsidR="007D4616" w:rsidRPr="00860A8C">
        <w:rPr>
          <w:rFonts w:ascii="Times New Roman" w:eastAsia="SimSun" w:hAnsi="Times New Roman" w:cs="Times New Roman"/>
          <w:sz w:val="24"/>
          <w:szCs w:val="24"/>
        </w:rPr>
        <w:t xml:space="preserve"> for</w:t>
      </w:r>
      <w:r w:rsidRPr="00860A8C">
        <w:rPr>
          <w:rFonts w:ascii="Times New Roman" w:eastAsia="SimSun" w:hAnsi="Times New Roman" w:cs="Times New Roman"/>
          <w:sz w:val="24"/>
          <w:szCs w:val="24"/>
        </w:rPr>
        <w:t xml:space="preserve"> the </w:t>
      </w:r>
      <w:r w:rsidR="00F22199" w:rsidRPr="00860A8C">
        <w:rPr>
          <w:rFonts w:ascii="Times New Roman" w:eastAsia="SimSun" w:hAnsi="Times New Roman" w:cs="Times New Roman"/>
          <w:sz w:val="24"/>
          <w:szCs w:val="24"/>
        </w:rPr>
        <w:t>following</w:t>
      </w:r>
      <w:r w:rsidR="007D4616" w:rsidRPr="00860A8C">
        <w:rPr>
          <w:rFonts w:ascii="Times New Roman" w:eastAsia="SimSun" w:hAnsi="Times New Roman" w:cs="Times New Roman"/>
          <w:sz w:val="24"/>
          <w:szCs w:val="24"/>
        </w:rPr>
        <w:t xml:space="preserve"> cases</w:t>
      </w:r>
      <w:r w:rsidRPr="00860A8C">
        <w:rPr>
          <w:rFonts w:ascii="Times New Roman" w:eastAsia="SimSun" w:hAnsi="Times New Roman" w:cs="Times New Roman"/>
          <w:sz w:val="24"/>
          <w:szCs w:val="24"/>
        </w:rPr>
        <w:t xml:space="preserve"> as well</w:t>
      </w:r>
      <w:r w:rsidR="006D193D" w:rsidRPr="00860A8C">
        <w:rPr>
          <w:rFonts w:ascii="Times New Roman" w:eastAsia="SimSun" w:hAnsi="Times New Roman" w:cs="Times New Roman"/>
          <w:sz w:val="24"/>
          <w:szCs w:val="24"/>
        </w:rPr>
        <w:t xml:space="preserve">. </w:t>
      </w:r>
      <w:r w:rsidR="00545239" w:rsidRPr="00860A8C">
        <w:rPr>
          <w:rFonts w:ascii="Times New Roman" w:eastAsia="SimSun" w:hAnsi="Times New Roman" w:cs="Times New Roman"/>
          <w:sz w:val="24"/>
          <w:szCs w:val="24"/>
        </w:rPr>
        <w:t>At the lower</w:t>
      </w:r>
      <w:r w:rsidR="000B6208" w:rsidRPr="00860A8C">
        <w:rPr>
          <w:rFonts w:ascii="Times New Roman" w:eastAsia="SimSun" w:hAnsi="Times New Roman" w:cs="Times New Roman"/>
          <w:sz w:val="24"/>
          <w:szCs w:val="24"/>
        </w:rPr>
        <w:t xml:space="preserve"> droplet number concentrations, the droplet composition leaving the absorber is close to the bulk liquid, consistent with results in </w:t>
      </w:r>
      <w:r w:rsidR="00DA1944" w:rsidRPr="00860A8C">
        <w:rPr>
          <w:rFonts w:ascii="Times New Roman" w:eastAsia="SimSun" w:hAnsi="Times New Roman" w:cs="Times New Roman"/>
          <w:sz w:val="24"/>
          <w:szCs w:val="24"/>
        </w:rPr>
        <w:fldChar w:fldCharType="begin"/>
      </w:r>
      <w:r w:rsidR="003E6ACB" w:rsidRPr="00860A8C">
        <w:rPr>
          <w:rFonts w:ascii="Times New Roman" w:eastAsia="SimSun" w:hAnsi="Times New Roman" w:cs="Times New Roman"/>
          <w:sz w:val="24"/>
          <w:szCs w:val="24"/>
        </w:rPr>
        <w:instrText xml:space="preserve"> ADDIN ZOTERO_ITEM CSL_CITATION {"citationID":"aohlbvk7pk","properties":{"formattedCitation":"[20]","plainCitation":"[20]"},"citationItems":[{"id":"oLGvuBR7/0qJoHVhv","uris":["http://zotero.org/users/3066975/items/JZF8DVV7"],"uri":["http://zotero.org/users/3066975/items/JZF8DVV7"],"itemData":{"id":"oLGvuBR7/0qJoHVhv","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DA1944" w:rsidRPr="00860A8C">
        <w:rPr>
          <w:rFonts w:ascii="Times New Roman" w:eastAsia="SimSun" w:hAnsi="Times New Roman" w:cs="Times New Roman"/>
          <w:sz w:val="24"/>
          <w:szCs w:val="24"/>
        </w:rPr>
        <w:fldChar w:fldCharType="separate"/>
      </w:r>
      <w:r w:rsidR="003E6ACB" w:rsidRPr="00860A8C">
        <w:rPr>
          <w:rFonts w:ascii="Times New Roman" w:hAnsi="Times New Roman" w:cs="Times New Roman"/>
          <w:sz w:val="24"/>
        </w:rPr>
        <w:t>[20]</w:t>
      </w:r>
      <w:r w:rsidR="00DA1944" w:rsidRPr="00860A8C">
        <w:rPr>
          <w:rFonts w:ascii="Times New Roman" w:eastAsia="SimSun" w:hAnsi="Times New Roman" w:cs="Times New Roman"/>
          <w:sz w:val="24"/>
          <w:szCs w:val="24"/>
        </w:rPr>
        <w:fldChar w:fldCharType="end"/>
      </w:r>
      <w:r w:rsidR="000B6208" w:rsidRPr="00860A8C">
        <w:rPr>
          <w:rFonts w:ascii="Times New Roman" w:eastAsia="SimSun" w:hAnsi="Times New Roman" w:cs="Times New Roman"/>
          <w:sz w:val="24"/>
          <w:szCs w:val="24"/>
        </w:rPr>
        <w:t xml:space="preserve">, and therefore very close to the composition in Case 1. Thus, as in Case 1, no influence on the gas phase MEA pressure profile is seen. At </w:t>
      </w:r>
      <w:r w:rsidR="000B6208" w:rsidRPr="00860A8C">
        <w:rPr>
          <w:rFonts w:ascii="Times New Roman" w:eastAsia="Calibri" w:hAnsi="Times New Roman" w:cs="Times New Roman"/>
          <w:sz w:val="24"/>
          <w:szCs w:val="24"/>
        </w:rPr>
        <w:t>10</w:t>
      </w:r>
      <w:r w:rsidR="000B6208" w:rsidRPr="00860A8C">
        <w:rPr>
          <w:rFonts w:ascii="Times New Roman" w:eastAsia="Calibri" w:hAnsi="Times New Roman" w:cs="Times New Roman"/>
          <w:sz w:val="24"/>
          <w:szCs w:val="24"/>
          <w:vertAlign w:val="superscript"/>
        </w:rPr>
        <w:t>5</w:t>
      </w:r>
      <w:r w:rsidR="000B6208" w:rsidRPr="00860A8C">
        <w:rPr>
          <w:rFonts w:ascii="Times New Roman" w:eastAsia="Calibri" w:hAnsi="Times New Roman" w:cs="Times New Roman"/>
          <w:sz w:val="24"/>
          <w:szCs w:val="24"/>
        </w:rPr>
        <w:t xml:space="preserve"> </w:t>
      </w:r>
      <w:r w:rsidR="000B6208" w:rsidRPr="00860A8C">
        <w:rPr>
          <w:rFonts w:ascii="Times New Roman" w:hAnsi="Times New Roman" w:cs="Times New Roman"/>
          <w:sz w:val="24"/>
          <w:szCs w:val="24"/>
        </w:rPr>
        <w:t>droplets /cm</w:t>
      </w:r>
      <w:r w:rsidR="000B6208" w:rsidRPr="00860A8C">
        <w:rPr>
          <w:rFonts w:ascii="Times New Roman" w:hAnsi="Times New Roman" w:cs="Times New Roman"/>
          <w:sz w:val="24"/>
          <w:szCs w:val="24"/>
          <w:vertAlign w:val="superscript"/>
        </w:rPr>
        <w:t>3</w:t>
      </w:r>
      <w:r w:rsidR="000B6208" w:rsidRPr="00860A8C">
        <w:rPr>
          <w:rFonts w:ascii="Times New Roman" w:hAnsi="Times New Roman" w:cs="Times New Roman"/>
          <w:sz w:val="24"/>
          <w:szCs w:val="24"/>
        </w:rPr>
        <w:t xml:space="preserve">, </w:t>
      </w:r>
      <w:r w:rsidR="00056CB8" w:rsidRPr="00860A8C">
        <w:rPr>
          <w:rFonts w:ascii="Times New Roman" w:hAnsi="Times New Roman" w:cs="Times New Roman"/>
          <w:sz w:val="24"/>
          <w:szCs w:val="24"/>
        </w:rPr>
        <w:t>Figure S2</w:t>
      </w:r>
      <w:r w:rsidR="00781CA8" w:rsidRPr="00860A8C">
        <w:rPr>
          <w:rFonts w:ascii="Times New Roman" w:hAnsi="Times New Roman" w:cs="Times New Roman"/>
          <w:sz w:val="24"/>
          <w:szCs w:val="24"/>
        </w:rPr>
        <w:t xml:space="preserve"> shows that the gas phase MEA depletion in the absorber is smaller than for Case 1. This is even more accentuated for </w:t>
      </w:r>
      <w:r w:rsidR="00781CA8" w:rsidRPr="00860A8C">
        <w:rPr>
          <w:rFonts w:ascii="Times New Roman" w:eastAsia="Calibri" w:hAnsi="Times New Roman" w:cs="Times New Roman"/>
          <w:sz w:val="24"/>
          <w:szCs w:val="24"/>
        </w:rPr>
        <w:t>10</w:t>
      </w:r>
      <w:r w:rsidR="00781CA8" w:rsidRPr="00860A8C">
        <w:rPr>
          <w:rFonts w:ascii="Times New Roman" w:eastAsia="Calibri" w:hAnsi="Times New Roman" w:cs="Times New Roman"/>
          <w:sz w:val="24"/>
          <w:szCs w:val="24"/>
          <w:vertAlign w:val="superscript"/>
        </w:rPr>
        <w:t>7</w:t>
      </w:r>
      <w:r w:rsidR="00781CA8" w:rsidRPr="00860A8C">
        <w:rPr>
          <w:rFonts w:ascii="Times New Roman" w:eastAsia="Calibri" w:hAnsi="Times New Roman" w:cs="Times New Roman"/>
          <w:sz w:val="24"/>
          <w:szCs w:val="24"/>
        </w:rPr>
        <w:t xml:space="preserve"> </w:t>
      </w:r>
      <w:r w:rsidR="00781CA8" w:rsidRPr="00860A8C">
        <w:rPr>
          <w:rFonts w:ascii="Times New Roman" w:hAnsi="Times New Roman" w:cs="Times New Roman"/>
          <w:sz w:val="24"/>
          <w:szCs w:val="24"/>
        </w:rPr>
        <w:t>droplets /cm</w:t>
      </w:r>
      <w:r w:rsidR="00781CA8" w:rsidRPr="00860A8C">
        <w:rPr>
          <w:rFonts w:ascii="Times New Roman" w:hAnsi="Times New Roman" w:cs="Times New Roman"/>
          <w:sz w:val="24"/>
          <w:szCs w:val="24"/>
          <w:vertAlign w:val="superscript"/>
        </w:rPr>
        <w:t>3</w:t>
      </w:r>
      <w:r w:rsidR="00781CA8" w:rsidRPr="00860A8C">
        <w:rPr>
          <w:rFonts w:ascii="Times New Roman" w:hAnsi="Times New Roman" w:cs="Times New Roman"/>
          <w:sz w:val="24"/>
          <w:szCs w:val="24"/>
        </w:rPr>
        <w:t>. At the same time the Case 1 droplet</w:t>
      </w:r>
      <w:r w:rsidR="00F22199" w:rsidRPr="00860A8C">
        <w:rPr>
          <w:rFonts w:ascii="Times New Roman" w:hAnsi="Times New Roman" w:cs="Times New Roman"/>
          <w:sz w:val="24"/>
          <w:szCs w:val="24"/>
        </w:rPr>
        <w:t>s</w:t>
      </w:r>
      <w:r w:rsidR="00781CA8" w:rsidRPr="00860A8C">
        <w:rPr>
          <w:rFonts w:ascii="Times New Roman" w:hAnsi="Times New Roman" w:cs="Times New Roman"/>
          <w:sz w:val="24"/>
          <w:szCs w:val="24"/>
        </w:rPr>
        <w:t xml:space="preserve"> have a higher carbamate content and lower free MEA content than for Case 2. The total amine content out from the absorber is somewhat higher in Case 1 compared to Case 2. This gives a lower </w:t>
      </w:r>
      <w:r w:rsidR="00BC124B" w:rsidRPr="00860A8C">
        <w:rPr>
          <w:rFonts w:ascii="Times New Roman" w:hAnsi="Times New Roman" w:cs="Times New Roman"/>
          <w:sz w:val="24"/>
          <w:szCs w:val="24"/>
        </w:rPr>
        <w:t xml:space="preserve">total </w:t>
      </w:r>
      <w:r w:rsidR="00781CA8" w:rsidRPr="00860A8C">
        <w:rPr>
          <w:rFonts w:ascii="Times New Roman" w:hAnsi="Times New Roman" w:cs="Times New Roman"/>
          <w:sz w:val="24"/>
          <w:szCs w:val="24"/>
        </w:rPr>
        <w:t>carryover of amine into the water wash section in Case 2</w:t>
      </w:r>
      <w:r w:rsidR="00BC124B" w:rsidRPr="00860A8C">
        <w:rPr>
          <w:rFonts w:ascii="Times New Roman" w:hAnsi="Times New Roman" w:cs="Times New Roman"/>
          <w:sz w:val="24"/>
          <w:szCs w:val="24"/>
        </w:rPr>
        <w:t>. However, as there is more free amine in Case 2 compared to carbamate, the MEA is released more rapidly in the water wash in case 2, leading to a higher MEA partial pressure in the gas phase initially in the first water wash</w:t>
      </w:r>
      <w:r w:rsidR="00781CA8" w:rsidRPr="00860A8C">
        <w:rPr>
          <w:rFonts w:ascii="Times New Roman" w:hAnsi="Times New Roman" w:cs="Times New Roman"/>
          <w:sz w:val="24"/>
          <w:szCs w:val="24"/>
        </w:rPr>
        <w:t xml:space="preserve">. </w:t>
      </w:r>
    </w:p>
    <w:p w14:paraId="5F971CCA" w14:textId="5534C08F" w:rsidR="00527D25" w:rsidRPr="00860A8C" w:rsidRDefault="00BC124B" w:rsidP="00D32895">
      <w:pPr>
        <w:spacing w:line="480" w:lineRule="auto"/>
        <w:jc w:val="both"/>
        <w:rPr>
          <w:rFonts w:ascii="Times New Roman" w:hAnsi="Times New Roman" w:cs="Times New Roman"/>
          <w:sz w:val="24"/>
          <w:szCs w:val="24"/>
        </w:rPr>
      </w:pPr>
      <w:r w:rsidRPr="00860A8C">
        <w:rPr>
          <w:rFonts w:ascii="Times New Roman" w:hAnsi="Times New Roman" w:cs="Times New Roman"/>
          <w:sz w:val="24"/>
          <w:szCs w:val="24"/>
        </w:rPr>
        <w:t>A</w:t>
      </w:r>
      <w:r w:rsidR="0075567C" w:rsidRPr="00860A8C">
        <w:rPr>
          <w:rFonts w:ascii="Times New Roman" w:hAnsi="Times New Roman" w:cs="Times New Roman"/>
          <w:sz w:val="24"/>
          <w:szCs w:val="24"/>
        </w:rPr>
        <w:t>s seen from Figures S1 and S2</w:t>
      </w:r>
      <w:r w:rsidR="00781CA8" w:rsidRPr="00860A8C">
        <w:rPr>
          <w:rFonts w:ascii="Times New Roman" w:hAnsi="Times New Roman" w:cs="Times New Roman"/>
          <w:sz w:val="24"/>
          <w:szCs w:val="24"/>
        </w:rPr>
        <w:t xml:space="preserve">, the differences are small between Case 1 and 2 indicating that the inlet droplet amine content is not crucial for the final amine emissions after the water wash. </w:t>
      </w:r>
    </w:p>
    <w:p w14:paraId="3F065B84" w14:textId="301A6AD4" w:rsidR="00747E40" w:rsidRPr="00860A8C" w:rsidRDefault="00527D25" w:rsidP="00056CB8">
      <w:pPr>
        <w:spacing w:line="480" w:lineRule="auto"/>
        <w:jc w:val="both"/>
        <w:rPr>
          <w:rFonts w:ascii="Times New Roman" w:eastAsia="SimSun" w:hAnsi="Times New Roman" w:cs="Times New Roman"/>
          <w:sz w:val="24"/>
          <w:szCs w:val="24"/>
        </w:rPr>
      </w:pPr>
      <w:r w:rsidRPr="00860A8C">
        <w:rPr>
          <w:rFonts w:ascii="Times New Roman" w:eastAsia="SimSun" w:hAnsi="Times New Roman" w:cs="Times New Roman"/>
          <w:sz w:val="24"/>
          <w:szCs w:val="24"/>
        </w:rPr>
        <w:t xml:space="preserve">As MEA is </w:t>
      </w:r>
      <w:r w:rsidR="00EA7DD3" w:rsidRPr="00860A8C">
        <w:rPr>
          <w:rFonts w:ascii="Times New Roman" w:eastAsia="SimSun" w:hAnsi="Times New Roman" w:cs="Times New Roman"/>
          <w:sz w:val="24"/>
          <w:szCs w:val="24"/>
        </w:rPr>
        <w:t>desorbed</w:t>
      </w:r>
      <w:r w:rsidRPr="00860A8C">
        <w:rPr>
          <w:rFonts w:ascii="Times New Roman" w:eastAsia="SimSun" w:hAnsi="Times New Roman" w:cs="Times New Roman"/>
          <w:sz w:val="24"/>
          <w:szCs w:val="24"/>
        </w:rPr>
        <w:t xml:space="preserve"> from the droplets and as water condenses, the water concentration starts to build</w:t>
      </w:r>
      <w:r w:rsidR="00EA7DD3" w:rsidRPr="00860A8C">
        <w:rPr>
          <w:rFonts w:ascii="Times New Roman" w:eastAsia="SimSun" w:hAnsi="Times New Roman" w:cs="Times New Roman"/>
          <w:sz w:val="24"/>
          <w:szCs w:val="24"/>
        </w:rPr>
        <w:t>-</w:t>
      </w:r>
      <w:r w:rsidRPr="00860A8C">
        <w:rPr>
          <w:rFonts w:ascii="Times New Roman" w:eastAsia="SimSun" w:hAnsi="Times New Roman" w:cs="Times New Roman"/>
          <w:sz w:val="24"/>
          <w:szCs w:val="24"/>
        </w:rPr>
        <w:t xml:space="preserve">up and increases from the first to the second </w:t>
      </w:r>
      <w:r w:rsidR="00F22199" w:rsidRPr="00860A8C">
        <w:rPr>
          <w:rFonts w:ascii="Times New Roman" w:eastAsia="SimSun" w:hAnsi="Times New Roman" w:cs="Times New Roman"/>
          <w:sz w:val="24"/>
          <w:szCs w:val="24"/>
        </w:rPr>
        <w:t xml:space="preserve">water </w:t>
      </w:r>
      <w:r w:rsidRPr="00860A8C">
        <w:rPr>
          <w:rFonts w:ascii="Times New Roman" w:eastAsia="SimSun" w:hAnsi="Times New Roman" w:cs="Times New Roman"/>
          <w:sz w:val="24"/>
          <w:szCs w:val="24"/>
        </w:rPr>
        <w:t xml:space="preserve">wash. At low droplet number </w:t>
      </w:r>
      <w:r w:rsidR="0075567C" w:rsidRPr="00860A8C">
        <w:rPr>
          <w:rFonts w:ascii="Times New Roman" w:eastAsia="SimSun" w:hAnsi="Times New Roman" w:cs="Times New Roman"/>
          <w:sz w:val="24"/>
          <w:szCs w:val="24"/>
        </w:rPr>
        <w:t>concentrations,</w:t>
      </w:r>
      <w:r w:rsidRPr="00860A8C">
        <w:rPr>
          <w:rFonts w:ascii="Times New Roman" w:eastAsia="SimSun" w:hAnsi="Times New Roman" w:cs="Times New Roman"/>
          <w:sz w:val="24"/>
          <w:szCs w:val="24"/>
        </w:rPr>
        <w:t xml:space="preserve"> we end up with almost pure water. On the other hand, when the droplet number concentration is increased</w:t>
      </w:r>
      <w:r w:rsidR="00EA7DD3" w:rsidRPr="00860A8C">
        <w:rPr>
          <w:rFonts w:ascii="Times New Roman" w:eastAsia="SimSun" w:hAnsi="Times New Roman" w:cs="Times New Roman"/>
          <w:sz w:val="24"/>
          <w:szCs w:val="24"/>
        </w:rPr>
        <w:t>,</w:t>
      </w:r>
      <w:r w:rsidRPr="00860A8C">
        <w:rPr>
          <w:rFonts w:ascii="Times New Roman" w:eastAsia="SimSun" w:hAnsi="Times New Roman" w:cs="Times New Roman"/>
          <w:sz w:val="24"/>
          <w:szCs w:val="24"/>
        </w:rPr>
        <w:t xml:space="preserve"> the build</w:t>
      </w:r>
      <w:r w:rsidR="00EA7DD3" w:rsidRPr="00860A8C">
        <w:rPr>
          <w:rFonts w:ascii="Times New Roman" w:eastAsia="SimSun" w:hAnsi="Times New Roman" w:cs="Times New Roman"/>
          <w:sz w:val="24"/>
          <w:szCs w:val="24"/>
        </w:rPr>
        <w:t>-</w:t>
      </w:r>
      <w:r w:rsidRPr="00860A8C">
        <w:rPr>
          <w:rFonts w:ascii="Times New Roman" w:eastAsia="SimSun" w:hAnsi="Times New Roman" w:cs="Times New Roman"/>
          <w:sz w:val="24"/>
          <w:szCs w:val="24"/>
        </w:rPr>
        <w:t xml:space="preserve">up of water is reduced as the larger droplet volume contains much more MEA. The removal of MEA to the gas phase reaches a pseudo equilibrium where the rate of removal from the droplets is governed by the rate of absorption into the bulk liquid phase. At high droplet number concentrations the bulk liquid </w:t>
      </w:r>
      <w:r w:rsidRPr="00860A8C">
        <w:rPr>
          <w:rFonts w:ascii="Times New Roman" w:eastAsia="SimSun" w:hAnsi="Times New Roman" w:cs="Times New Roman"/>
          <w:sz w:val="24"/>
          <w:szCs w:val="24"/>
        </w:rPr>
        <w:lastRenderedPageBreak/>
        <w:t xml:space="preserve">absorption rate is relatively low and the amount of MEA present inside the droplets as they leave the second water wash </w:t>
      </w:r>
      <w:r w:rsidR="0075567C" w:rsidRPr="00860A8C">
        <w:rPr>
          <w:rFonts w:ascii="Times New Roman" w:eastAsia="SimSun" w:hAnsi="Times New Roman" w:cs="Times New Roman"/>
          <w:sz w:val="24"/>
          <w:szCs w:val="24"/>
        </w:rPr>
        <w:t xml:space="preserve">is seen to be high, see Figure S1(g, h, </w:t>
      </w:r>
      <w:r w:rsidRPr="00860A8C">
        <w:rPr>
          <w:rFonts w:ascii="Times New Roman" w:eastAsia="SimSun" w:hAnsi="Times New Roman" w:cs="Times New Roman"/>
          <w:sz w:val="24"/>
          <w:szCs w:val="24"/>
        </w:rPr>
        <w:t>i</w:t>
      </w:r>
      <w:r w:rsidR="0075567C" w:rsidRPr="00860A8C">
        <w:rPr>
          <w:rFonts w:ascii="Times New Roman" w:eastAsia="SimSun" w:hAnsi="Times New Roman" w:cs="Times New Roman"/>
          <w:sz w:val="24"/>
          <w:szCs w:val="24"/>
        </w:rPr>
        <w:t>)</w:t>
      </w:r>
      <w:r w:rsidRPr="00860A8C">
        <w:rPr>
          <w:rFonts w:ascii="Times New Roman" w:eastAsia="SimSun" w:hAnsi="Times New Roman" w:cs="Times New Roman"/>
          <w:sz w:val="24"/>
          <w:szCs w:val="24"/>
        </w:rPr>
        <w:t>. The same effect is seen in Case 1 in Figure 4.</w:t>
      </w:r>
    </w:p>
    <w:p w14:paraId="15375676" w14:textId="075E40D3" w:rsidR="0074761B" w:rsidRPr="00860A8C" w:rsidRDefault="0075567C" w:rsidP="00D32895">
      <w:pPr>
        <w:spacing w:line="480" w:lineRule="auto"/>
        <w:jc w:val="both"/>
        <w:rPr>
          <w:rFonts w:ascii="Times New Roman" w:eastAsia="SimSun" w:hAnsi="Times New Roman" w:cs="Times New Roman"/>
          <w:sz w:val="24"/>
          <w:szCs w:val="24"/>
        </w:rPr>
      </w:pPr>
      <w:r w:rsidRPr="00860A8C">
        <w:rPr>
          <w:rFonts w:ascii="Times New Roman" w:eastAsia="SimSun" w:hAnsi="Times New Roman" w:cs="Times New Roman"/>
          <w:sz w:val="24"/>
          <w:szCs w:val="24"/>
        </w:rPr>
        <w:t>Figure S3</w:t>
      </w:r>
      <w:r w:rsidR="00A7364B" w:rsidRPr="00860A8C">
        <w:rPr>
          <w:rFonts w:ascii="Times New Roman" w:eastAsia="SimSun" w:hAnsi="Times New Roman" w:cs="Times New Roman"/>
          <w:sz w:val="24"/>
          <w:szCs w:val="24"/>
        </w:rPr>
        <w:t xml:space="preserve"> </w:t>
      </w:r>
      <w:r w:rsidRPr="00860A8C">
        <w:rPr>
          <w:rFonts w:ascii="Times New Roman" w:eastAsia="SimSun" w:hAnsi="Times New Roman" w:cs="Times New Roman"/>
          <w:sz w:val="24"/>
          <w:szCs w:val="24"/>
        </w:rPr>
        <w:t xml:space="preserve">in supplementary results </w:t>
      </w:r>
      <w:r w:rsidR="00A7364B" w:rsidRPr="00860A8C">
        <w:rPr>
          <w:rFonts w:ascii="Times New Roman" w:eastAsia="SimSun" w:hAnsi="Times New Roman" w:cs="Times New Roman"/>
          <w:sz w:val="24"/>
          <w:szCs w:val="24"/>
        </w:rPr>
        <w:t xml:space="preserve">shows </w:t>
      </w:r>
      <w:r w:rsidR="002B1CFA" w:rsidRPr="00860A8C">
        <w:rPr>
          <w:rFonts w:ascii="Times New Roman" w:eastAsia="SimSun" w:hAnsi="Times New Roman" w:cs="Times New Roman"/>
          <w:sz w:val="24"/>
          <w:szCs w:val="24"/>
        </w:rPr>
        <w:t xml:space="preserve">the </w:t>
      </w:r>
      <w:r w:rsidR="00A7364B" w:rsidRPr="00860A8C">
        <w:rPr>
          <w:rFonts w:ascii="Times New Roman" w:eastAsia="SimSun" w:hAnsi="Times New Roman" w:cs="Times New Roman"/>
          <w:sz w:val="24"/>
          <w:szCs w:val="24"/>
        </w:rPr>
        <w:t>temperature profile</w:t>
      </w:r>
      <w:r w:rsidR="002B1CFA" w:rsidRPr="00860A8C">
        <w:rPr>
          <w:rFonts w:ascii="Times New Roman" w:eastAsia="SimSun" w:hAnsi="Times New Roman" w:cs="Times New Roman"/>
          <w:sz w:val="24"/>
          <w:szCs w:val="24"/>
        </w:rPr>
        <w:t>s</w:t>
      </w:r>
      <w:r w:rsidR="00A7364B" w:rsidRPr="00860A8C">
        <w:rPr>
          <w:rFonts w:ascii="Times New Roman" w:eastAsia="SimSun" w:hAnsi="Times New Roman" w:cs="Times New Roman"/>
          <w:sz w:val="24"/>
          <w:szCs w:val="24"/>
        </w:rPr>
        <w:t xml:space="preserve"> in </w:t>
      </w:r>
      <w:r w:rsidR="002B1CFA" w:rsidRPr="00860A8C">
        <w:rPr>
          <w:rFonts w:ascii="Times New Roman" w:eastAsia="SimSun" w:hAnsi="Times New Roman" w:cs="Times New Roman"/>
          <w:sz w:val="24"/>
          <w:szCs w:val="24"/>
        </w:rPr>
        <w:t xml:space="preserve">the </w:t>
      </w:r>
      <w:r w:rsidR="00A7364B" w:rsidRPr="00860A8C">
        <w:rPr>
          <w:rFonts w:ascii="Times New Roman" w:eastAsia="SimSun" w:hAnsi="Times New Roman" w:cs="Times New Roman"/>
          <w:sz w:val="24"/>
          <w:szCs w:val="24"/>
        </w:rPr>
        <w:t>water wash sections for all number concentrations. The initial decreases in temperature f</w:t>
      </w:r>
      <w:r w:rsidR="00C301C1" w:rsidRPr="00860A8C">
        <w:rPr>
          <w:rFonts w:ascii="Times New Roman" w:eastAsia="SimSun" w:hAnsi="Times New Roman" w:cs="Times New Roman"/>
          <w:sz w:val="24"/>
          <w:szCs w:val="24"/>
        </w:rPr>
        <w:t>ro</w:t>
      </w:r>
      <w:r w:rsidR="00A7364B" w:rsidRPr="00860A8C">
        <w:rPr>
          <w:rFonts w:ascii="Times New Roman" w:eastAsia="SimSun" w:hAnsi="Times New Roman" w:cs="Times New Roman"/>
          <w:sz w:val="24"/>
          <w:szCs w:val="24"/>
        </w:rPr>
        <w:t>m 14</w:t>
      </w:r>
      <w:r w:rsidR="002B1CFA" w:rsidRPr="00860A8C">
        <w:rPr>
          <w:rFonts w:ascii="Times New Roman" w:eastAsia="SimSun" w:hAnsi="Times New Roman" w:cs="Times New Roman"/>
          <w:sz w:val="24"/>
          <w:szCs w:val="24"/>
        </w:rPr>
        <w:t xml:space="preserve"> to</w:t>
      </w:r>
      <w:r w:rsidR="00A7364B" w:rsidRPr="00860A8C">
        <w:rPr>
          <w:rFonts w:ascii="Times New Roman" w:eastAsia="SimSun" w:hAnsi="Times New Roman" w:cs="Times New Roman"/>
          <w:sz w:val="24"/>
          <w:szCs w:val="24"/>
        </w:rPr>
        <w:t xml:space="preserve">15m at </w:t>
      </w:r>
      <w:r w:rsidR="002B1CFA" w:rsidRPr="00860A8C">
        <w:rPr>
          <w:rFonts w:ascii="Times New Roman" w:eastAsia="SimSun" w:hAnsi="Times New Roman" w:cs="Times New Roman"/>
          <w:sz w:val="24"/>
          <w:szCs w:val="24"/>
        </w:rPr>
        <w:t xml:space="preserve">the </w:t>
      </w:r>
      <w:r w:rsidR="00C301C1" w:rsidRPr="00860A8C">
        <w:rPr>
          <w:rFonts w:ascii="Times New Roman" w:eastAsia="SimSun" w:hAnsi="Times New Roman" w:cs="Times New Roman"/>
          <w:sz w:val="24"/>
          <w:szCs w:val="24"/>
        </w:rPr>
        <w:t xml:space="preserve">top of absorber column is </w:t>
      </w:r>
      <w:r w:rsidR="00A7364B" w:rsidRPr="00860A8C">
        <w:rPr>
          <w:rFonts w:ascii="Times New Roman" w:eastAsia="SimSun" w:hAnsi="Times New Roman" w:cs="Times New Roman"/>
          <w:sz w:val="24"/>
          <w:szCs w:val="24"/>
        </w:rPr>
        <w:t>cause</w:t>
      </w:r>
      <w:r w:rsidR="00C301C1" w:rsidRPr="00860A8C">
        <w:rPr>
          <w:rFonts w:ascii="Times New Roman" w:eastAsia="SimSun" w:hAnsi="Times New Roman" w:cs="Times New Roman"/>
          <w:sz w:val="24"/>
          <w:szCs w:val="24"/>
        </w:rPr>
        <w:t>d by</w:t>
      </w:r>
      <w:r w:rsidR="00A7364B" w:rsidRPr="00860A8C">
        <w:rPr>
          <w:rFonts w:ascii="Times New Roman" w:eastAsia="SimSun" w:hAnsi="Times New Roman" w:cs="Times New Roman"/>
          <w:sz w:val="24"/>
          <w:szCs w:val="24"/>
        </w:rPr>
        <w:t xml:space="preserve"> cold incoming</w:t>
      </w:r>
      <w:r w:rsidR="00952B67" w:rsidRPr="00860A8C">
        <w:rPr>
          <w:rFonts w:ascii="Times New Roman" w:eastAsia="SimSun" w:hAnsi="Times New Roman" w:cs="Times New Roman"/>
          <w:sz w:val="24"/>
          <w:szCs w:val="24"/>
        </w:rPr>
        <w:t xml:space="preserve"> lean solution. T</w:t>
      </w:r>
      <w:r w:rsidR="002B1CFA" w:rsidRPr="00860A8C">
        <w:rPr>
          <w:rFonts w:ascii="Times New Roman" w:eastAsia="SimSun" w:hAnsi="Times New Roman" w:cs="Times New Roman"/>
          <w:sz w:val="24"/>
          <w:szCs w:val="24"/>
        </w:rPr>
        <w:t>he</w:t>
      </w:r>
      <w:r w:rsidR="00952B67" w:rsidRPr="00860A8C">
        <w:rPr>
          <w:rFonts w:ascii="Times New Roman" w:eastAsia="SimSun" w:hAnsi="Times New Roman" w:cs="Times New Roman"/>
          <w:sz w:val="24"/>
          <w:szCs w:val="24"/>
        </w:rPr>
        <w:t xml:space="preserve"> droplet</w:t>
      </w:r>
      <w:r w:rsidR="002B1CFA" w:rsidRPr="00860A8C">
        <w:rPr>
          <w:rFonts w:ascii="Times New Roman" w:eastAsia="SimSun" w:hAnsi="Times New Roman" w:cs="Times New Roman"/>
          <w:sz w:val="24"/>
          <w:szCs w:val="24"/>
        </w:rPr>
        <w:t>s</w:t>
      </w:r>
      <w:r w:rsidR="00C301C1" w:rsidRPr="00860A8C">
        <w:rPr>
          <w:rFonts w:ascii="Times New Roman" w:eastAsia="SimSun" w:hAnsi="Times New Roman" w:cs="Times New Roman"/>
          <w:sz w:val="24"/>
          <w:szCs w:val="24"/>
        </w:rPr>
        <w:t xml:space="preserve"> then</w:t>
      </w:r>
      <w:r w:rsidR="00952B67" w:rsidRPr="00860A8C">
        <w:rPr>
          <w:rFonts w:ascii="Times New Roman" w:eastAsia="SimSun" w:hAnsi="Times New Roman" w:cs="Times New Roman"/>
          <w:sz w:val="24"/>
          <w:szCs w:val="24"/>
        </w:rPr>
        <w:t xml:space="preserve"> enter into</w:t>
      </w:r>
      <w:r w:rsidR="002B1CFA" w:rsidRPr="00860A8C">
        <w:rPr>
          <w:rFonts w:ascii="Times New Roman" w:eastAsia="SimSun" w:hAnsi="Times New Roman" w:cs="Times New Roman"/>
          <w:sz w:val="24"/>
          <w:szCs w:val="24"/>
        </w:rPr>
        <w:t xml:space="preserve"> the </w:t>
      </w:r>
      <w:r w:rsidR="00952B67" w:rsidRPr="00860A8C">
        <w:rPr>
          <w:rFonts w:ascii="Times New Roman" w:eastAsia="SimSun" w:hAnsi="Times New Roman" w:cs="Times New Roman"/>
          <w:sz w:val="24"/>
          <w:szCs w:val="24"/>
        </w:rPr>
        <w:t>first water wash and</w:t>
      </w:r>
      <w:r w:rsidR="002B1CFA" w:rsidRPr="00860A8C">
        <w:rPr>
          <w:rFonts w:ascii="Times New Roman" w:eastAsia="SimSun" w:hAnsi="Times New Roman" w:cs="Times New Roman"/>
          <w:sz w:val="24"/>
          <w:szCs w:val="24"/>
        </w:rPr>
        <w:t xml:space="preserve"> an increase</w:t>
      </w:r>
      <w:r w:rsidR="00952B67" w:rsidRPr="00860A8C">
        <w:rPr>
          <w:rFonts w:ascii="Times New Roman" w:eastAsia="SimSun" w:hAnsi="Times New Roman" w:cs="Times New Roman"/>
          <w:sz w:val="24"/>
          <w:szCs w:val="24"/>
        </w:rPr>
        <w:t xml:space="preserve"> in temperature is observed as seen in </w:t>
      </w:r>
      <w:r w:rsidR="002B1CFA" w:rsidRPr="00860A8C">
        <w:rPr>
          <w:rFonts w:ascii="Times New Roman" w:eastAsia="SimSun" w:hAnsi="Times New Roman" w:cs="Times New Roman"/>
          <w:sz w:val="24"/>
          <w:szCs w:val="24"/>
        </w:rPr>
        <w:t xml:space="preserve">the </w:t>
      </w:r>
      <w:r w:rsidR="00952B67" w:rsidRPr="00860A8C">
        <w:rPr>
          <w:rFonts w:ascii="Times New Roman" w:eastAsia="SimSun" w:hAnsi="Times New Roman" w:cs="Times New Roman"/>
          <w:sz w:val="24"/>
          <w:szCs w:val="24"/>
        </w:rPr>
        <w:t>previous case</w:t>
      </w:r>
      <w:r w:rsidR="002B1CFA" w:rsidRPr="00860A8C">
        <w:rPr>
          <w:rFonts w:ascii="Times New Roman" w:eastAsia="SimSun" w:hAnsi="Times New Roman" w:cs="Times New Roman"/>
          <w:sz w:val="24"/>
          <w:szCs w:val="24"/>
        </w:rPr>
        <w:t>;</w:t>
      </w:r>
      <w:r w:rsidR="00952B67" w:rsidRPr="00860A8C">
        <w:rPr>
          <w:rFonts w:ascii="Times New Roman" w:eastAsia="SimSun" w:hAnsi="Times New Roman" w:cs="Times New Roman"/>
          <w:sz w:val="24"/>
          <w:szCs w:val="24"/>
        </w:rPr>
        <w:t xml:space="preserve"> also </w:t>
      </w:r>
      <w:r w:rsidR="00527D25" w:rsidRPr="00860A8C">
        <w:rPr>
          <w:rFonts w:ascii="Times New Roman" w:eastAsia="SimSun" w:hAnsi="Times New Roman" w:cs="Times New Roman"/>
          <w:sz w:val="24"/>
          <w:szCs w:val="24"/>
        </w:rPr>
        <w:t xml:space="preserve">mainly </w:t>
      </w:r>
      <w:r w:rsidR="00952B67" w:rsidRPr="00860A8C">
        <w:rPr>
          <w:rFonts w:ascii="Times New Roman" w:eastAsia="SimSun" w:hAnsi="Times New Roman" w:cs="Times New Roman"/>
          <w:sz w:val="24"/>
          <w:szCs w:val="24"/>
        </w:rPr>
        <w:t xml:space="preserve">because of condensation of water. </w:t>
      </w:r>
    </w:p>
    <w:p w14:paraId="4F52167A" w14:textId="09CF7D01" w:rsidR="00677A3C" w:rsidRPr="00860A8C" w:rsidRDefault="009C4ED3" w:rsidP="00D32895">
      <w:pPr>
        <w:spacing w:line="480" w:lineRule="auto"/>
        <w:jc w:val="both"/>
        <w:rPr>
          <w:rFonts w:ascii="Times New Roman" w:eastAsia="SimSun" w:hAnsi="Times New Roman" w:cs="Times New Roman"/>
          <w:sz w:val="24"/>
          <w:szCs w:val="24"/>
        </w:rPr>
      </w:pPr>
      <w:r w:rsidRPr="00860A8C">
        <w:rPr>
          <w:rFonts w:ascii="Times New Roman" w:eastAsia="SimSun" w:hAnsi="Times New Roman" w:cs="Times New Roman"/>
          <w:sz w:val="24"/>
          <w:szCs w:val="24"/>
        </w:rPr>
        <w:t>Changing the</w:t>
      </w:r>
      <w:r w:rsidR="0074761B" w:rsidRPr="00860A8C">
        <w:rPr>
          <w:rFonts w:ascii="Times New Roman" w:eastAsia="SimSun" w:hAnsi="Times New Roman" w:cs="Times New Roman"/>
          <w:sz w:val="24"/>
          <w:szCs w:val="24"/>
        </w:rPr>
        <w:t xml:space="preserve"> </w:t>
      </w:r>
      <w:r w:rsidRPr="00860A8C">
        <w:rPr>
          <w:rFonts w:ascii="Times New Roman" w:eastAsia="SimSun" w:hAnsi="Times New Roman" w:cs="Times New Roman"/>
          <w:sz w:val="24"/>
          <w:szCs w:val="24"/>
        </w:rPr>
        <w:t>initial</w:t>
      </w:r>
      <w:r w:rsidR="0074761B" w:rsidRPr="00860A8C">
        <w:rPr>
          <w:rFonts w:ascii="Times New Roman" w:eastAsia="SimSun" w:hAnsi="Times New Roman" w:cs="Times New Roman"/>
          <w:sz w:val="24"/>
          <w:szCs w:val="24"/>
        </w:rPr>
        <w:t xml:space="preserve"> </w:t>
      </w:r>
      <w:r w:rsidRPr="00860A8C">
        <w:rPr>
          <w:rFonts w:ascii="Times New Roman" w:eastAsia="SimSun" w:hAnsi="Times New Roman" w:cs="Times New Roman"/>
          <w:sz w:val="24"/>
          <w:szCs w:val="24"/>
        </w:rPr>
        <w:t>composition of</w:t>
      </w:r>
      <w:r w:rsidR="0074761B" w:rsidRPr="00860A8C">
        <w:rPr>
          <w:rFonts w:ascii="Times New Roman" w:eastAsia="SimSun" w:hAnsi="Times New Roman" w:cs="Times New Roman"/>
          <w:sz w:val="24"/>
          <w:szCs w:val="24"/>
        </w:rPr>
        <w:t xml:space="preserve"> </w:t>
      </w:r>
      <w:r w:rsidRPr="00860A8C">
        <w:rPr>
          <w:rFonts w:ascii="Times New Roman" w:eastAsia="SimSun" w:hAnsi="Times New Roman" w:cs="Times New Roman"/>
          <w:sz w:val="24"/>
          <w:szCs w:val="24"/>
        </w:rPr>
        <w:t>the</w:t>
      </w:r>
      <w:r w:rsidR="0074761B" w:rsidRPr="00860A8C">
        <w:rPr>
          <w:rFonts w:ascii="Times New Roman" w:eastAsia="SimSun" w:hAnsi="Times New Roman" w:cs="Times New Roman"/>
          <w:sz w:val="24"/>
          <w:szCs w:val="24"/>
        </w:rPr>
        <w:t xml:space="preserve"> droplet</w:t>
      </w:r>
      <w:r w:rsidR="00EA7DD3" w:rsidRPr="00860A8C">
        <w:rPr>
          <w:rFonts w:ascii="Times New Roman" w:eastAsia="SimSun" w:hAnsi="Times New Roman" w:cs="Times New Roman"/>
          <w:sz w:val="24"/>
          <w:szCs w:val="24"/>
        </w:rPr>
        <w:t>s is seen to</w:t>
      </w:r>
      <w:r w:rsidR="0074761B" w:rsidRPr="00860A8C">
        <w:rPr>
          <w:rFonts w:ascii="Times New Roman" w:eastAsia="SimSun" w:hAnsi="Times New Roman" w:cs="Times New Roman"/>
          <w:sz w:val="24"/>
          <w:szCs w:val="24"/>
        </w:rPr>
        <w:t xml:space="preserve"> have very l</w:t>
      </w:r>
      <w:r w:rsidR="00EA7DD3" w:rsidRPr="00860A8C">
        <w:rPr>
          <w:rFonts w:ascii="Times New Roman" w:eastAsia="SimSun" w:hAnsi="Times New Roman" w:cs="Times New Roman"/>
          <w:sz w:val="24"/>
          <w:szCs w:val="24"/>
        </w:rPr>
        <w:t>ittle</w:t>
      </w:r>
      <w:r w:rsidR="0074761B" w:rsidRPr="00860A8C">
        <w:rPr>
          <w:rFonts w:ascii="Times New Roman" w:eastAsia="SimSun" w:hAnsi="Times New Roman" w:cs="Times New Roman"/>
          <w:sz w:val="24"/>
          <w:szCs w:val="24"/>
        </w:rPr>
        <w:t xml:space="preserve"> to no impact on</w:t>
      </w:r>
      <w:r w:rsidR="00EA7DD3" w:rsidRPr="00860A8C">
        <w:rPr>
          <w:rFonts w:ascii="Times New Roman" w:eastAsia="SimSun" w:hAnsi="Times New Roman" w:cs="Times New Roman"/>
          <w:sz w:val="24"/>
          <w:szCs w:val="24"/>
        </w:rPr>
        <w:t xml:space="preserve"> the</w:t>
      </w:r>
      <w:r w:rsidR="0074761B" w:rsidRPr="00860A8C">
        <w:rPr>
          <w:rFonts w:ascii="Times New Roman" w:eastAsia="SimSun" w:hAnsi="Times New Roman" w:cs="Times New Roman"/>
          <w:sz w:val="24"/>
          <w:szCs w:val="24"/>
        </w:rPr>
        <w:t xml:space="preserve"> temperature </w:t>
      </w:r>
      <w:r w:rsidRPr="00860A8C">
        <w:rPr>
          <w:rFonts w:ascii="Times New Roman" w:eastAsia="SimSun" w:hAnsi="Times New Roman" w:cs="Times New Roman"/>
          <w:sz w:val="24"/>
          <w:szCs w:val="24"/>
        </w:rPr>
        <w:t>profiles</w:t>
      </w:r>
      <w:r w:rsidR="0074761B" w:rsidRPr="00860A8C">
        <w:rPr>
          <w:rFonts w:ascii="Times New Roman" w:eastAsia="SimSun" w:hAnsi="Times New Roman" w:cs="Times New Roman"/>
          <w:sz w:val="24"/>
          <w:szCs w:val="24"/>
        </w:rPr>
        <w:t xml:space="preserve"> as they are behaving the same as seen in </w:t>
      </w:r>
      <w:r w:rsidR="00EA7DD3" w:rsidRPr="00860A8C">
        <w:rPr>
          <w:rFonts w:ascii="Times New Roman" w:eastAsia="SimSun" w:hAnsi="Times New Roman" w:cs="Times New Roman"/>
          <w:sz w:val="24"/>
          <w:szCs w:val="24"/>
        </w:rPr>
        <w:t>C</w:t>
      </w:r>
      <w:r w:rsidR="0074761B" w:rsidRPr="00860A8C">
        <w:rPr>
          <w:rFonts w:ascii="Times New Roman" w:eastAsia="SimSun" w:hAnsi="Times New Roman" w:cs="Times New Roman"/>
          <w:sz w:val="24"/>
          <w:szCs w:val="24"/>
        </w:rPr>
        <w:t>ase 1</w:t>
      </w:r>
      <w:r w:rsidR="00EA7DD3" w:rsidRPr="00860A8C">
        <w:rPr>
          <w:rFonts w:ascii="Times New Roman" w:eastAsia="SimSun" w:hAnsi="Times New Roman" w:cs="Times New Roman"/>
          <w:sz w:val="24"/>
          <w:szCs w:val="24"/>
        </w:rPr>
        <w:t xml:space="preserve">. </w:t>
      </w:r>
    </w:p>
    <w:p w14:paraId="733082A5" w14:textId="6B6C1137" w:rsidR="00885A60" w:rsidRPr="00860A8C" w:rsidRDefault="006B3E9D"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Cases 3 and 4 are similar to cases 1 and 2 in </w:t>
      </w:r>
      <w:r w:rsidR="00EA7DD3" w:rsidRPr="00860A8C">
        <w:rPr>
          <w:rFonts w:ascii="Times New Roman" w:eastAsia="Calibri" w:hAnsi="Times New Roman" w:cs="Times New Roman"/>
          <w:sz w:val="24"/>
          <w:szCs w:val="24"/>
        </w:rPr>
        <w:t>the</w:t>
      </w:r>
      <w:r w:rsidRPr="00860A8C">
        <w:rPr>
          <w:rFonts w:ascii="Times New Roman" w:eastAsia="Calibri" w:hAnsi="Times New Roman" w:cs="Times New Roman"/>
          <w:sz w:val="24"/>
          <w:szCs w:val="24"/>
        </w:rPr>
        <w:t xml:space="preserve"> way that the composition</w:t>
      </w:r>
      <w:r w:rsidR="00EA7DD3" w:rsidRPr="00860A8C">
        <w:rPr>
          <w:rFonts w:ascii="Times New Roman" w:eastAsia="Calibri" w:hAnsi="Times New Roman" w:cs="Times New Roman"/>
          <w:sz w:val="24"/>
          <w:szCs w:val="24"/>
        </w:rPr>
        <w:t>s</w:t>
      </w:r>
      <w:r w:rsidRPr="00860A8C">
        <w:rPr>
          <w:rFonts w:ascii="Times New Roman" w:eastAsia="Calibri" w:hAnsi="Times New Roman" w:cs="Times New Roman"/>
          <w:sz w:val="24"/>
          <w:szCs w:val="24"/>
        </w:rPr>
        <w:t xml:space="preserve"> of the droplet</w:t>
      </w:r>
      <w:r w:rsidR="00EA7DD3" w:rsidRPr="00860A8C">
        <w:rPr>
          <w:rFonts w:ascii="Times New Roman" w:eastAsia="Calibri" w:hAnsi="Times New Roman" w:cs="Times New Roman"/>
          <w:sz w:val="24"/>
          <w:szCs w:val="24"/>
        </w:rPr>
        <w:t>s are the</w:t>
      </w:r>
      <w:r w:rsidRPr="00860A8C">
        <w:rPr>
          <w:rFonts w:ascii="Times New Roman" w:eastAsia="Calibri" w:hAnsi="Times New Roman" w:cs="Times New Roman"/>
          <w:sz w:val="24"/>
          <w:szCs w:val="24"/>
        </w:rPr>
        <w:t xml:space="preserve"> same but the initial radi</w:t>
      </w:r>
      <w:r w:rsidR="00C301C1" w:rsidRPr="00860A8C">
        <w:rPr>
          <w:rFonts w:ascii="Times New Roman" w:eastAsia="Calibri" w:hAnsi="Times New Roman" w:cs="Times New Roman"/>
          <w:sz w:val="24"/>
          <w:szCs w:val="24"/>
        </w:rPr>
        <w:t>i are</w:t>
      </w:r>
      <w:r w:rsidR="00EA7DD3" w:rsidRPr="00860A8C">
        <w:rPr>
          <w:rFonts w:ascii="Times New Roman" w:eastAsia="Calibri" w:hAnsi="Times New Roman" w:cs="Times New Roman"/>
          <w:sz w:val="24"/>
          <w:szCs w:val="24"/>
        </w:rPr>
        <w:t xml:space="preserve"> </w:t>
      </w:r>
      <w:r w:rsidRPr="00860A8C">
        <w:rPr>
          <w:rFonts w:ascii="Times New Roman" w:eastAsia="Calibri" w:hAnsi="Times New Roman" w:cs="Times New Roman"/>
          <w:sz w:val="24"/>
          <w:szCs w:val="24"/>
        </w:rPr>
        <w:t>reduce</w:t>
      </w:r>
      <w:r w:rsidR="00EA7DD3" w:rsidRPr="00860A8C">
        <w:rPr>
          <w:rFonts w:ascii="Times New Roman" w:eastAsia="Calibri" w:hAnsi="Times New Roman" w:cs="Times New Roman"/>
          <w:sz w:val="24"/>
          <w:szCs w:val="24"/>
        </w:rPr>
        <w:t>d</w:t>
      </w:r>
      <w:r w:rsidRPr="00860A8C">
        <w:rPr>
          <w:rFonts w:ascii="Times New Roman" w:eastAsia="Calibri" w:hAnsi="Times New Roman" w:cs="Times New Roman"/>
          <w:sz w:val="24"/>
          <w:szCs w:val="24"/>
        </w:rPr>
        <w:t xml:space="preserve"> to 0.15µ. This </w:t>
      </w:r>
      <w:r w:rsidR="00EA7DD3" w:rsidRPr="00860A8C">
        <w:rPr>
          <w:rFonts w:ascii="Times New Roman" w:eastAsia="Calibri" w:hAnsi="Times New Roman" w:cs="Times New Roman"/>
          <w:sz w:val="24"/>
          <w:szCs w:val="24"/>
        </w:rPr>
        <w:t xml:space="preserve">is the droplet </w:t>
      </w:r>
      <w:r w:rsidR="00C301C1" w:rsidRPr="00860A8C">
        <w:rPr>
          <w:rFonts w:ascii="Times New Roman" w:eastAsia="Calibri" w:hAnsi="Times New Roman" w:cs="Times New Roman"/>
          <w:sz w:val="24"/>
          <w:szCs w:val="24"/>
        </w:rPr>
        <w:t xml:space="preserve">size </w:t>
      </w:r>
      <w:r w:rsidRPr="00860A8C">
        <w:rPr>
          <w:rFonts w:ascii="Times New Roman" w:eastAsia="Calibri" w:hAnsi="Times New Roman" w:cs="Times New Roman"/>
          <w:sz w:val="24"/>
          <w:szCs w:val="24"/>
        </w:rPr>
        <w:t xml:space="preserve">range mostly reported in </w:t>
      </w:r>
      <w:r w:rsidR="00EA7DD3"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literature </w:t>
      </w:r>
      <w:r w:rsidR="00EA7DD3" w:rsidRPr="00860A8C">
        <w:rPr>
          <w:rFonts w:ascii="Times New Roman" w:eastAsia="Calibri" w:hAnsi="Times New Roman" w:cs="Times New Roman"/>
          <w:sz w:val="24"/>
          <w:szCs w:val="24"/>
        </w:rPr>
        <w:t>regarding</w:t>
      </w:r>
      <w:r w:rsidRPr="00860A8C">
        <w:rPr>
          <w:rFonts w:ascii="Times New Roman" w:eastAsia="Calibri" w:hAnsi="Times New Roman" w:cs="Times New Roman"/>
          <w:sz w:val="24"/>
          <w:szCs w:val="24"/>
        </w:rPr>
        <w:t xml:space="preserve"> aerosol-based emission</w:t>
      </w:r>
      <w:r w:rsidR="00885A60" w:rsidRPr="00860A8C">
        <w:rPr>
          <w:rFonts w:ascii="Times New Roman" w:eastAsia="Calibri" w:hAnsi="Times New Roman" w:cs="Times New Roman"/>
          <w:sz w:val="24"/>
          <w:szCs w:val="24"/>
        </w:rPr>
        <w:t>s</w:t>
      </w:r>
      <w:r w:rsidR="00EA7DD3" w:rsidRPr="00860A8C">
        <w:rPr>
          <w:rFonts w:ascii="Times New Roman" w:eastAsia="Calibri" w:hAnsi="Times New Roman" w:cs="Times New Roman"/>
          <w:sz w:val="24"/>
          <w:szCs w:val="24"/>
        </w:rPr>
        <w:t>. However,</w:t>
      </w:r>
      <w:r w:rsidRPr="00860A8C">
        <w:rPr>
          <w:rFonts w:ascii="Times New Roman" w:eastAsia="Calibri" w:hAnsi="Times New Roman" w:cs="Times New Roman"/>
          <w:sz w:val="24"/>
          <w:szCs w:val="24"/>
        </w:rPr>
        <w:t xml:space="preserve"> no specific size distribution is available in reported campaigns. </w:t>
      </w:r>
    </w:p>
    <w:p w14:paraId="64F44B41" w14:textId="1CE64C14" w:rsidR="00DE1D2F" w:rsidRPr="00860A8C" w:rsidRDefault="00C301C1"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In C</w:t>
      </w:r>
      <w:r w:rsidR="006B3E9D" w:rsidRPr="00860A8C">
        <w:rPr>
          <w:rFonts w:ascii="Times New Roman" w:eastAsia="Calibri" w:hAnsi="Times New Roman" w:cs="Times New Roman"/>
          <w:sz w:val="24"/>
          <w:szCs w:val="24"/>
        </w:rPr>
        <w:t xml:space="preserve">ase 3 </w:t>
      </w:r>
      <w:r w:rsidR="00EA2E58" w:rsidRPr="00860A8C">
        <w:rPr>
          <w:rFonts w:ascii="Times New Roman" w:eastAsia="Calibri" w:hAnsi="Times New Roman" w:cs="Times New Roman"/>
          <w:sz w:val="24"/>
          <w:szCs w:val="24"/>
        </w:rPr>
        <w:t xml:space="preserve">the </w:t>
      </w:r>
      <w:r w:rsidR="006B3E9D" w:rsidRPr="00860A8C">
        <w:rPr>
          <w:rFonts w:ascii="Times New Roman" w:eastAsia="Calibri" w:hAnsi="Times New Roman" w:cs="Times New Roman"/>
          <w:sz w:val="24"/>
          <w:szCs w:val="24"/>
        </w:rPr>
        <w:t>droplet</w:t>
      </w:r>
      <w:r w:rsidR="00EA2E58" w:rsidRPr="00860A8C">
        <w:rPr>
          <w:rFonts w:ascii="Times New Roman" w:eastAsia="Calibri" w:hAnsi="Times New Roman" w:cs="Times New Roman"/>
          <w:sz w:val="24"/>
          <w:szCs w:val="24"/>
        </w:rPr>
        <w:t>s</w:t>
      </w:r>
      <w:r w:rsidR="006B3E9D" w:rsidRPr="00860A8C">
        <w:rPr>
          <w:rFonts w:ascii="Times New Roman" w:eastAsia="Calibri" w:hAnsi="Times New Roman" w:cs="Times New Roman"/>
          <w:sz w:val="24"/>
          <w:szCs w:val="24"/>
        </w:rPr>
        <w:t xml:space="preserve"> hav</w:t>
      </w:r>
      <w:r w:rsidR="00EA2E58" w:rsidRPr="00860A8C">
        <w:rPr>
          <w:rFonts w:ascii="Times New Roman" w:eastAsia="Calibri" w:hAnsi="Times New Roman" w:cs="Times New Roman"/>
          <w:sz w:val="24"/>
          <w:szCs w:val="24"/>
        </w:rPr>
        <w:t>e</w:t>
      </w:r>
      <w:r w:rsidR="006B3E9D" w:rsidRPr="00860A8C">
        <w:rPr>
          <w:rFonts w:ascii="Times New Roman" w:eastAsia="Calibri" w:hAnsi="Times New Roman" w:cs="Times New Roman"/>
          <w:sz w:val="24"/>
          <w:szCs w:val="24"/>
        </w:rPr>
        <w:t xml:space="preserve"> an initial radius of 0.15µ containing 5M MEA. MEA</w:t>
      </w:r>
      <w:r w:rsidR="007D4616" w:rsidRPr="00860A8C">
        <w:rPr>
          <w:rFonts w:ascii="Times New Roman" w:eastAsia="Calibri" w:hAnsi="Times New Roman" w:cs="Times New Roman"/>
          <w:sz w:val="24"/>
          <w:szCs w:val="24"/>
        </w:rPr>
        <w:t xml:space="preserve">, carbamate and water profiles for all number concentrations </w:t>
      </w:r>
      <w:r w:rsidR="00885A60" w:rsidRPr="00860A8C">
        <w:rPr>
          <w:rFonts w:ascii="Times New Roman" w:eastAsia="Calibri" w:hAnsi="Times New Roman" w:cs="Times New Roman"/>
          <w:sz w:val="24"/>
          <w:szCs w:val="24"/>
        </w:rPr>
        <w:t xml:space="preserve">in this case </w:t>
      </w:r>
      <w:r w:rsidR="006B3E9D" w:rsidRPr="00860A8C">
        <w:rPr>
          <w:rFonts w:ascii="Times New Roman" w:eastAsia="Calibri" w:hAnsi="Times New Roman" w:cs="Times New Roman"/>
          <w:sz w:val="24"/>
          <w:szCs w:val="24"/>
        </w:rPr>
        <w:t xml:space="preserve">are </w:t>
      </w:r>
      <w:r w:rsidR="00EA2E58" w:rsidRPr="00860A8C">
        <w:rPr>
          <w:rFonts w:ascii="Times New Roman" w:eastAsia="Calibri" w:hAnsi="Times New Roman" w:cs="Times New Roman"/>
          <w:sz w:val="24"/>
          <w:szCs w:val="24"/>
        </w:rPr>
        <w:t>shown</w:t>
      </w:r>
      <w:r w:rsidR="0075567C" w:rsidRPr="00860A8C">
        <w:rPr>
          <w:rFonts w:ascii="Times New Roman" w:eastAsia="Calibri" w:hAnsi="Times New Roman" w:cs="Times New Roman"/>
          <w:sz w:val="24"/>
          <w:szCs w:val="24"/>
        </w:rPr>
        <w:t xml:space="preserve"> in Figure 7</w:t>
      </w:r>
      <w:r w:rsidR="006B3E9D" w:rsidRPr="00860A8C">
        <w:rPr>
          <w:rFonts w:ascii="Times New Roman" w:eastAsia="Calibri" w:hAnsi="Times New Roman" w:cs="Times New Roman"/>
          <w:sz w:val="24"/>
          <w:szCs w:val="24"/>
        </w:rPr>
        <w:t>.</w:t>
      </w:r>
      <w:r w:rsidR="00D13FB3" w:rsidRPr="00860A8C">
        <w:rPr>
          <w:rFonts w:ascii="Times New Roman" w:eastAsia="Calibri" w:hAnsi="Times New Roman" w:cs="Times New Roman"/>
          <w:sz w:val="24"/>
          <w:szCs w:val="24"/>
        </w:rPr>
        <w:t xml:space="preserve"> </w:t>
      </w:r>
      <w:r w:rsidR="007D4616" w:rsidRPr="00860A8C">
        <w:rPr>
          <w:rFonts w:ascii="Times New Roman" w:eastAsia="Calibri" w:hAnsi="Times New Roman" w:cs="Times New Roman"/>
          <w:sz w:val="24"/>
          <w:szCs w:val="24"/>
        </w:rPr>
        <w:t>It is seen that</w:t>
      </w:r>
      <w:r w:rsidR="00EA2E58" w:rsidRPr="00860A8C">
        <w:rPr>
          <w:rFonts w:ascii="Times New Roman" w:eastAsia="Calibri" w:hAnsi="Times New Roman" w:cs="Times New Roman"/>
          <w:sz w:val="24"/>
          <w:szCs w:val="24"/>
        </w:rPr>
        <w:t xml:space="preserve"> the</w:t>
      </w:r>
      <w:r w:rsidR="007D4616" w:rsidRPr="00860A8C">
        <w:rPr>
          <w:rFonts w:ascii="Times New Roman" w:eastAsia="Calibri" w:hAnsi="Times New Roman" w:cs="Times New Roman"/>
          <w:sz w:val="24"/>
          <w:szCs w:val="24"/>
        </w:rPr>
        <w:t xml:space="preserve"> p</w:t>
      </w:r>
      <w:r w:rsidR="00D13FB3" w:rsidRPr="00860A8C">
        <w:rPr>
          <w:rFonts w:ascii="Times New Roman" w:eastAsia="Calibri" w:hAnsi="Times New Roman" w:cs="Times New Roman"/>
          <w:sz w:val="24"/>
          <w:szCs w:val="24"/>
        </w:rPr>
        <w:t xml:space="preserve">rofiles </w:t>
      </w:r>
      <w:r w:rsidR="00D87422" w:rsidRPr="00860A8C">
        <w:rPr>
          <w:rFonts w:ascii="Times New Roman" w:eastAsia="Calibri" w:hAnsi="Times New Roman" w:cs="Times New Roman"/>
          <w:sz w:val="24"/>
          <w:szCs w:val="24"/>
        </w:rPr>
        <w:t>exhibit</w:t>
      </w:r>
      <w:r w:rsidR="00D13FB3" w:rsidRPr="00860A8C">
        <w:rPr>
          <w:rFonts w:ascii="Times New Roman" w:eastAsia="Calibri" w:hAnsi="Times New Roman" w:cs="Times New Roman"/>
          <w:sz w:val="24"/>
          <w:szCs w:val="24"/>
        </w:rPr>
        <w:t xml:space="preserve"> the same </w:t>
      </w:r>
      <w:r w:rsidR="00EA2E58" w:rsidRPr="00860A8C">
        <w:rPr>
          <w:rFonts w:ascii="Times New Roman" w:eastAsia="Calibri" w:hAnsi="Times New Roman" w:cs="Times New Roman"/>
          <w:sz w:val="24"/>
          <w:szCs w:val="24"/>
        </w:rPr>
        <w:t>general</w:t>
      </w:r>
      <w:r w:rsidR="00D13FB3" w:rsidRPr="00860A8C">
        <w:rPr>
          <w:rFonts w:ascii="Times New Roman" w:eastAsia="Calibri" w:hAnsi="Times New Roman" w:cs="Times New Roman"/>
          <w:sz w:val="24"/>
          <w:szCs w:val="24"/>
        </w:rPr>
        <w:t xml:space="preserve"> beh</w:t>
      </w:r>
      <w:r w:rsidR="00DE1D2F" w:rsidRPr="00860A8C">
        <w:rPr>
          <w:rFonts w:ascii="Times New Roman" w:eastAsia="Calibri" w:hAnsi="Times New Roman" w:cs="Times New Roman"/>
          <w:sz w:val="24"/>
          <w:szCs w:val="24"/>
        </w:rPr>
        <w:t>aviour as</w:t>
      </w:r>
      <w:r w:rsidR="00D87422" w:rsidRPr="00860A8C">
        <w:rPr>
          <w:rFonts w:ascii="Times New Roman" w:eastAsia="Calibri" w:hAnsi="Times New Roman" w:cs="Times New Roman"/>
          <w:sz w:val="24"/>
          <w:szCs w:val="24"/>
        </w:rPr>
        <w:t xml:space="preserve"> </w:t>
      </w:r>
      <w:r w:rsidRPr="00860A8C">
        <w:rPr>
          <w:rFonts w:ascii="Times New Roman" w:eastAsia="Calibri" w:hAnsi="Times New Roman" w:cs="Times New Roman"/>
          <w:sz w:val="24"/>
          <w:szCs w:val="24"/>
        </w:rPr>
        <w:t>for the</w:t>
      </w:r>
      <w:r w:rsidR="00D87422" w:rsidRPr="00860A8C">
        <w:rPr>
          <w:rFonts w:ascii="Times New Roman" w:eastAsia="Calibri" w:hAnsi="Times New Roman" w:cs="Times New Roman"/>
          <w:sz w:val="24"/>
          <w:szCs w:val="24"/>
        </w:rPr>
        <w:t xml:space="preserve"> </w:t>
      </w:r>
      <w:r w:rsidR="00EA2E58" w:rsidRPr="00860A8C">
        <w:rPr>
          <w:rFonts w:ascii="Times New Roman" w:eastAsia="Calibri" w:hAnsi="Times New Roman" w:cs="Times New Roman"/>
          <w:sz w:val="24"/>
          <w:szCs w:val="24"/>
        </w:rPr>
        <w:t xml:space="preserve">larger droplets. However, the changes in concentration are faster and the impact on the gas phase </w:t>
      </w:r>
      <w:r w:rsidR="00885A60" w:rsidRPr="00860A8C">
        <w:rPr>
          <w:rFonts w:ascii="Times New Roman" w:eastAsia="Calibri" w:hAnsi="Times New Roman" w:cs="Times New Roman"/>
          <w:sz w:val="24"/>
          <w:szCs w:val="24"/>
        </w:rPr>
        <w:t xml:space="preserve">is </w:t>
      </w:r>
      <w:r w:rsidR="00EA2E58" w:rsidRPr="00860A8C">
        <w:rPr>
          <w:rFonts w:ascii="Times New Roman" w:eastAsia="Calibri" w:hAnsi="Times New Roman" w:cs="Times New Roman"/>
          <w:sz w:val="24"/>
          <w:szCs w:val="24"/>
        </w:rPr>
        <w:t>smaller</w:t>
      </w:r>
      <w:r w:rsidR="00DE1D2F" w:rsidRPr="00860A8C">
        <w:rPr>
          <w:rFonts w:ascii="Times New Roman" w:eastAsia="Calibri" w:hAnsi="Times New Roman" w:cs="Times New Roman"/>
          <w:sz w:val="24"/>
          <w:szCs w:val="24"/>
        </w:rPr>
        <w:t xml:space="preserve">. </w:t>
      </w:r>
      <w:r w:rsidR="00EA2E58" w:rsidRPr="00860A8C">
        <w:rPr>
          <w:rFonts w:ascii="Times New Roman" w:eastAsia="Calibri" w:hAnsi="Times New Roman" w:cs="Times New Roman"/>
          <w:sz w:val="24"/>
          <w:szCs w:val="24"/>
        </w:rPr>
        <w:t xml:space="preserve">The </w:t>
      </w:r>
      <w:r w:rsidR="00DE1D2F" w:rsidRPr="00860A8C">
        <w:rPr>
          <w:rFonts w:ascii="Times New Roman" w:eastAsia="Calibri" w:hAnsi="Times New Roman" w:cs="Times New Roman"/>
          <w:sz w:val="24"/>
          <w:szCs w:val="24"/>
        </w:rPr>
        <w:t>build</w:t>
      </w:r>
      <w:r w:rsidR="00EA2E58" w:rsidRPr="00860A8C">
        <w:rPr>
          <w:rFonts w:ascii="Times New Roman" w:eastAsia="Calibri" w:hAnsi="Times New Roman" w:cs="Times New Roman"/>
          <w:sz w:val="24"/>
          <w:szCs w:val="24"/>
        </w:rPr>
        <w:t>-</w:t>
      </w:r>
      <w:r w:rsidR="00DE1D2F" w:rsidRPr="00860A8C">
        <w:rPr>
          <w:rFonts w:ascii="Times New Roman" w:eastAsia="Calibri" w:hAnsi="Times New Roman" w:cs="Times New Roman"/>
          <w:sz w:val="24"/>
          <w:szCs w:val="24"/>
        </w:rPr>
        <w:t>up of MEA inside</w:t>
      </w:r>
      <w:r w:rsidR="00EA2E58" w:rsidRPr="00860A8C">
        <w:rPr>
          <w:rFonts w:ascii="Times New Roman" w:eastAsia="Calibri" w:hAnsi="Times New Roman" w:cs="Times New Roman"/>
          <w:sz w:val="24"/>
          <w:szCs w:val="24"/>
        </w:rPr>
        <w:t xml:space="preserve"> the droplets at</w:t>
      </w:r>
      <w:r w:rsidR="00DE1D2F" w:rsidRPr="00860A8C">
        <w:rPr>
          <w:rFonts w:ascii="Times New Roman" w:eastAsia="Calibri" w:hAnsi="Times New Roman" w:cs="Times New Roman"/>
          <w:sz w:val="24"/>
          <w:szCs w:val="24"/>
        </w:rPr>
        <w:t xml:space="preserve"> </w:t>
      </w:r>
      <w:r w:rsidR="002B3CA1" w:rsidRPr="00860A8C">
        <w:rPr>
          <w:rFonts w:ascii="Times New Roman" w:eastAsia="Calibri" w:hAnsi="Times New Roman" w:cs="Times New Roman"/>
          <w:sz w:val="24"/>
          <w:szCs w:val="24"/>
        </w:rPr>
        <w:t>the</w:t>
      </w:r>
      <w:r w:rsidR="00DE1D2F" w:rsidRPr="00860A8C">
        <w:rPr>
          <w:rFonts w:ascii="Times New Roman" w:eastAsia="Calibri" w:hAnsi="Times New Roman" w:cs="Times New Roman"/>
          <w:sz w:val="24"/>
          <w:szCs w:val="24"/>
        </w:rPr>
        <w:t xml:space="preserve"> absorber top at 15m is</w:t>
      </w:r>
      <w:r w:rsidR="00E17AF0" w:rsidRPr="00860A8C">
        <w:rPr>
          <w:rFonts w:ascii="Times New Roman" w:eastAsia="Calibri" w:hAnsi="Times New Roman" w:cs="Times New Roman"/>
          <w:sz w:val="24"/>
          <w:szCs w:val="24"/>
        </w:rPr>
        <w:t xml:space="preserve"> also the same a</w:t>
      </w:r>
      <w:r w:rsidR="00EA2E58" w:rsidRPr="00860A8C">
        <w:rPr>
          <w:rFonts w:ascii="Times New Roman" w:eastAsia="Calibri" w:hAnsi="Times New Roman" w:cs="Times New Roman"/>
          <w:sz w:val="24"/>
          <w:szCs w:val="24"/>
        </w:rPr>
        <w:t>s</w:t>
      </w:r>
      <w:r w:rsidR="00885A60" w:rsidRPr="00860A8C">
        <w:rPr>
          <w:rFonts w:ascii="Times New Roman" w:eastAsia="Calibri" w:hAnsi="Times New Roman" w:cs="Times New Roman"/>
          <w:sz w:val="24"/>
          <w:szCs w:val="24"/>
        </w:rPr>
        <w:t xml:space="preserve"> seen </w:t>
      </w:r>
      <w:r w:rsidR="002B3CA1" w:rsidRPr="00860A8C">
        <w:rPr>
          <w:rFonts w:ascii="Times New Roman" w:eastAsia="Calibri" w:hAnsi="Times New Roman" w:cs="Times New Roman"/>
          <w:sz w:val="24"/>
          <w:szCs w:val="24"/>
        </w:rPr>
        <w:t>in case 1</w:t>
      </w:r>
      <w:r w:rsidR="00EA2E58" w:rsidRPr="00860A8C">
        <w:rPr>
          <w:rFonts w:ascii="Times New Roman" w:eastAsia="Calibri" w:hAnsi="Times New Roman" w:cs="Times New Roman"/>
          <w:sz w:val="24"/>
          <w:szCs w:val="24"/>
        </w:rPr>
        <w:t xml:space="preserve">. This is </w:t>
      </w:r>
      <w:r w:rsidR="00535434" w:rsidRPr="00860A8C">
        <w:rPr>
          <w:rFonts w:ascii="Times New Roman" w:eastAsia="Calibri" w:hAnsi="Times New Roman" w:cs="Times New Roman"/>
          <w:sz w:val="24"/>
          <w:szCs w:val="24"/>
        </w:rPr>
        <w:t>reasonable,</w:t>
      </w:r>
      <w:r w:rsidR="00DE1D2F" w:rsidRPr="00860A8C">
        <w:rPr>
          <w:rFonts w:ascii="Times New Roman" w:eastAsia="Calibri" w:hAnsi="Times New Roman" w:cs="Times New Roman"/>
          <w:sz w:val="24"/>
          <w:szCs w:val="24"/>
        </w:rPr>
        <w:t xml:space="preserve"> as</w:t>
      </w:r>
      <w:r w:rsidR="00EA2E58" w:rsidRPr="00860A8C">
        <w:rPr>
          <w:rFonts w:ascii="Times New Roman" w:eastAsia="Calibri" w:hAnsi="Times New Roman" w:cs="Times New Roman"/>
          <w:sz w:val="24"/>
          <w:szCs w:val="24"/>
        </w:rPr>
        <w:t xml:space="preserve"> the</w:t>
      </w:r>
      <w:r w:rsidR="00DE1D2F" w:rsidRPr="00860A8C">
        <w:rPr>
          <w:rFonts w:ascii="Times New Roman" w:eastAsia="Calibri" w:hAnsi="Times New Roman" w:cs="Times New Roman"/>
          <w:sz w:val="24"/>
          <w:szCs w:val="24"/>
        </w:rPr>
        <w:t xml:space="preserve"> droplet</w:t>
      </w:r>
      <w:r w:rsidR="002B3CA1" w:rsidRPr="00860A8C">
        <w:rPr>
          <w:rFonts w:ascii="Times New Roman" w:eastAsia="Calibri" w:hAnsi="Times New Roman" w:cs="Times New Roman"/>
          <w:sz w:val="24"/>
          <w:szCs w:val="24"/>
        </w:rPr>
        <w:t xml:space="preserve"> </w:t>
      </w:r>
      <w:r w:rsidR="00EA2E58" w:rsidRPr="00860A8C">
        <w:rPr>
          <w:rFonts w:ascii="Times New Roman" w:eastAsia="Calibri" w:hAnsi="Times New Roman" w:cs="Times New Roman"/>
          <w:sz w:val="24"/>
          <w:szCs w:val="24"/>
        </w:rPr>
        <w:t xml:space="preserve">diameter </w:t>
      </w:r>
      <w:r w:rsidR="002B3CA1" w:rsidRPr="00860A8C">
        <w:rPr>
          <w:rFonts w:ascii="Times New Roman" w:eastAsia="Calibri" w:hAnsi="Times New Roman" w:cs="Times New Roman"/>
          <w:sz w:val="24"/>
          <w:szCs w:val="24"/>
        </w:rPr>
        <w:t>in case 3 is 10 times smaller</w:t>
      </w:r>
      <w:r w:rsidR="00DE1D2F" w:rsidRPr="00860A8C">
        <w:rPr>
          <w:rFonts w:ascii="Times New Roman" w:eastAsia="Calibri" w:hAnsi="Times New Roman" w:cs="Times New Roman"/>
          <w:sz w:val="24"/>
          <w:szCs w:val="24"/>
        </w:rPr>
        <w:t xml:space="preserve"> than </w:t>
      </w:r>
      <w:r w:rsidR="00EA2E58" w:rsidRPr="00860A8C">
        <w:rPr>
          <w:rFonts w:ascii="Times New Roman" w:eastAsia="Calibri" w:hAnsi="Times New Roman" w:cs="Times New Roman"/>
          <w:sz w:val="24"/>
          <w:szCs w:val="24"/>
        </w:rPr>
        <w:t>for C</w:t>
      </w:r>
      <w:r w:rsidR="00DE1D2F" w:rsidRPr="00860A8C">
        <w:rPr>
          <w:rFonts w:ascii="Times New Roman" w:eastAsia="Calibri" w:hAnsi="Times New Roman" w:cs="Times New Roman"/>
          <w:sz w:val="24"/>
          <w:szCs w:val="24"/>
        </w:rPr>
        <w:t xml:space="preserve">ase 1. </w:t>
      </w:r>
      <w:r w:rsidR="00E17AF0" w:rsidRPr="00860A8C">
        <w:rPr>
          <w:rFonts w:ascii="Times New Roman" w:eastAsia="Calibri" w:hAnsi="Times New Roman" w:cs="Times New Roman"/>
          <w:sz w:val="24"/>
          <w:szCs w:val="24"/>
        </w:rPr>
        <w:t>In the water wash, w</w:t>
      </w:r>
      <w:r w:rsidR="00DE1D2F" w:rsidRPr="00860A8C">
        <w:rPr>
          <w:rFonts w:ascii="Times New Roman" w:eastAsia="Calibri" w:hAnsi="Times New Roman" w:cs="Times New Roman"/>
          <w:sz w:val="24"/>
          <w:szCs w:val="24"/>
        </w:rPr>
        <w:t>ater starts to condense</w:t>
      </w:r>
      <w:r w:rsidR="00E17AF0" w:rsidRPr="00860A8C">
        <w:rPr>
          <w:rFonts w:ascii="Times New Roman" w:eastAsia="Calibri" w:hAnsi="Times New Roman" w:cs="Times New Roman"/>
          <w:sz w:val="24"/>
          <w:szCs w:val="24"/>
        </w:rPr>
        <w:t xml:space="preserve"> and</w:t>
      </w:r>
      <w:r w:rsidR="002B3CA1" w:rsidRPr="00860A8C">
        <w:rPr>
          <w:rFonts w:ascii="Times New Roman" w:eastAsia="Calibri" w:hAnsi="Times New Roman" w:cs="Times New Roman"/>
          <w:sz w:val="24"/>
          <w:szCs w:val="24"/>
        </w:rPr>
        <w:t xml:space="preserve"> MEA</w:t>
      </w:r>
      <w:r w:rsidR="00E17AF0" w:rsidRPr="00860A8C">
        <w:rPr>
          <w:rFonts w:ascii="Times New Roman" w:eastAsia="Calibri" w:hAnsi="Times New Roman" w:cs="Times New Roman"/>
          <w:sz w:val="24"/>
          <w:szCs w:val="24"/>
        </w:rPr>
        <w:t xml:space="preserve"> is desorbed.</w:t>
      </w:r>
      <w:r w:rsidR="00DE1D2F" w:rsidRPr="00860A8C">
        <w:rPr>
          <w:rFonts w:ascii="Times New Roman" w:eastAsia="Calibri" w:hAnsi="Times New Roman" w:cs="Times New Roman"/>
          <w:sz w:val="24"/>
          <w:szCs w:val="24"/>
        </w:rPr>
        <w:t xml:space="preserve"> Increasing the droplet number </w:t>
      </w:r>
      <w:r w:rsidR="002B3CA1" w:rsidRPr="00860A8C">
        <w:rPr>
          <w:rFonts w:ascii="Times New Roman" w:eastAsia="Calibri" w:hAnsi="Times New Roman" w:cs="Times New Roman"/>
          <w:sz w:val="24"/>
          <w:szCs w:val="24"/>
        </w:rPr>
        <w:t>concentration produce</w:t>
      </w:r>
      <w:r w:rsidR="00E17AF0" w:rsidRPr="00860A8C">
        <w:rPr>
          <w:rFonts w:ascii="Times New Roman" w:eastAsia="Calibri" w:hAnsi="Times New Roman" w:cs="Times New Roman"/>
          <w:sz w:val="24"/>
          <w:szCs w:val="24"/>
        </w:rPr>
        <w:t xml:space="preserve">s qualitatively similar </w:t>
      </w:r>
      <w:r w:rsidR="00DE1D2F" w:rsidRPr="00860A8C">
        <w:rPr>
          <w:rFonts w:ascii="Times New Roman" w:eastAsia="Calibri" w:hAnsi="Times New Roman" w:cs="Times New Roman"/>
          <w:sz w:val="24"/>
          <w:szCs w:val="24"/>
        </w:rPr>
        <w:t xml:space="preserve">results as </w:t>
      </w:r>
      <w:r w:rsidR="002B3CA1" w:rsidRPr="00860A8C">
        <w:rPr>
          <w:rFonts w:ascii="Times New Roman" w:eastAsia="Calibri" w:hAnsi="Times New Roman" w:cs="Times New Roman"/>
          <w:sz w:val="24"/>
          <w:szCs w:val="24"/>
        </w:rPr>
        <w:t>seen</w:t>
      </w:r>
      <w:r w:rsidR="008F7EF3" w:rsidRPr="00860A8C">
        <w:rPr>
          <w:rFonts w:ascii="Times New Roman" w:eastAsia="Calibri" w:hAnsi="Times New Roman" w:cs="Times New Roman"/>
          <w:sz w:val="24"/>
          <w:szCs w:val="24"/>
        </w:rPr>
        <w:t xml:space="preserve"> in F</w:t>
      </w:r>
      <w:r w:rsidR="00DE1D2F" w:rsidRPr="00860A8C">
        <w:rPr>
          <w:rFonts w:ascii="Times New Roman" w:eastAsia="Calibri" w:hAnsi="Times New Roman" w:cs="Times New Roman"/>
          <w:sz w:val="24"/>
          <w:szCs w:val="24"/>
        </w:rPr>
        <w:t>igure 4 but</w:t>
      </w:r>
      <w:r w:rsidR="00E17AF0" w:rsidRPr="00860A8C">
        <w:rPr>
          <w:rFonts w:ascii="Times New Roman" w:eastAsia="Calibri" w:hAnsi="Times New Roman" w:cs="Times New Roman"/>
          <w:sz w:val="24"/>
          <w:szCs w:val="24"/>
        </w:rPr>
        <w:t xml:space="preserve"> the</w:t>
      </w:r>
      <w:r w:rsidR="00DE1D2F" w:rsidRPr="00860A8C">
        <w:rPr>
          <w:rFonts w:ascii="Times New Roman" w:eastAsia="Calibri" w:hAnsi="Times New Roman" w:cs="Times New Roman"/>
          <w:sz w:val="24"/>
          <w:szCs w:val="24"/>
        </w:rPr>
        <w:t xml:space="preserve"> </w:t>
      </w:r>
      <w:r w:rsidR="00DF5045" w:rsidRPr="00860A8C">
        <w:rPr>
          <w:rFonts w:ascii="Times New Roman" w:eastAsia="Calibri" w:hAnsi="Times New Roman" w:cs="Times New Roman"/>
          <w:sz w:val="24"/>
          <w:szCs w:val="24"/>
        </w:rPr>
        <w:t>effects are weaker</w:t>
      </w:r>
      <w:r w:rsidR="00DE1D2F" w:rsidRPr="00860A8C">
        <w:rPr>
          <w:rFonts w:ascii="Times New Roman" w:eastAsia="Calibri" w:hAnsi="Times New Roman" w:cs="Times New Roman"/>
          <w:sz w:val="24"/>
          <w:szCs w:val="24"/>
        </w:rPr>
        <w:t xml:space="preserve">. </w:t>
      </w:r>
      <w:r w:rsidR="00DF5045" w:rsidRPr="00860A8C">
        <w:rPr>
          <w:rFonts w:ascii="Times New Roman" w:eastAsia="Calibri" w:hAnsi="Times New Roman" w:cs="Times New Roman"/>
          <w:sz w:val="24"/>
          <w:szCs w:val="24"/>
        </w:rPr>
        <w:t xml:space="preserve">Only at </w:t>
      </w:r>
      <w:r w:rsidR="002B3CA1" w:rsidRPr="00860A8C">
        <w:rPr>
          <w:rFonts w:ascii="Times New Roman" w:eastAsia="Calibri" w:hAnsi="Times New Roman" w:cs="Times New Roman"/>
          <w:sz w:val="24"/>
          <w:szCs w:val="24"/>
        </w:rPr>
        <w:t>10</w:t>
      </w:r>
      <w:r w:rsidR="002B3CA1" w:rsidRPr="00860A8C">
        <w:rPr>
          <w:rFonts w:ascii="Times New Roman" w:eastAsia="Calibri" w:hAnsi="Times New Roman" w:cs="Times New Roman"/>
          <w:sz w:val="24"/>
          <w:szCs w:val="24"/>
          <w:vertAlign w:val="superscript"/>
        </w:rPr>
        <w:t>7</w:t>
      </w:r>
      <w:r w:rsidR="002B3CA1" w:rsidRPr="00860A8C">
        <w:rPr>
          <w:rFonts w:ascii="Times New Roman" w:eastAsia="Calibri" w:hAnsi="Times New Roman" w:cs="Times New Roman"/>
          <w:sz w:val="24"/>
          <w:szCs w:val="24"/>
        </w:rPr>
        <w:t xml:space="preserve"> droplets /cm</w:t>
      </w:r>
      <w:r w:rsidR="002B3CA1" w:rsidRPr="00860A8C">
        <w:rPr>
          <w:rFonts w:ascii="Times New Roman" w:eastAsia="Calibri" w:hAnsi="Times New Roman" w:cs="Times New Roman"/>
          <w:sz w:val="24"/>
          <w:szCs w:val="24"/>
          <w:vertAlign w:val="superscript"/>
        </w:rPr>
        <w:t>3</w:t>
      </w:r>
      <w:r w:rsidR="00DF5045" w:rsidRPr="00860A8C">
        <w:rPr>
          <w:rFonts w:ascii="Times New Roman" w:eastAsia="Calibri" w:hAnsi="Times New Roman" w:cs="Times New Roman"/>
          <w:sz w:val="24"/>
          <w:szCs w:val="24"/>
        </w:rPr>
        <w:t xml:space="preserve"> do we see significant concentrations of free MEA and carbamate</w:t>
      </w:r>
      <w:r w:rsidR="002B3CA1" w:rsidRPr="00860A8C">
        <w:rPr>
          <w:rFonts w:ascii="Times New Roman" w:eastAsia="Calibri" w:hAnsi="Times New Roman" w:cs="Times New Roman"/>
          <w:sz w:val="24"/>
          <w:szCs w:val="24"/>
        </w:rPr>
        <w:t xml:space="preserve"> </w:t>
      </w:r>
      <w:r w:rsidR="00DF5045" w:rsidRPr="00860A8C">
        <w:rPr>
          <w:rFonts w:ascii="Times New Roman" w:eastAsia="Calibri" w:hAnsi="Times New Roman" w:cs="Times New Roman"/>
          <w:sz w:val="24"/>
          <w:szCs w:val="24"/>
        </w:rPr>
        <w:t>in the droplets</w:t>
      </w:r>
      <w:r w:rsidR="000354BB" w:rsidRPr="00860A8C">
        <w:rPr>
          <w:rFonts w:ascii="Times New Roman" w:eastAsia="Calibri" w:hAnsi="Times New Roman" w:cs="Times New Roman"/>
          <w:sz w:val="24"/>
          <w:szCs w:val="24"/>
        </w:rPr>
        <w:t xml:space="preserve"> leaving the water washes</w:t>
      </w:r>
      <w:r w:rsidR="0075567C" w:rsidRPr="00860A8C">
        <w:rPr>
          <w:rFonts w:ascii="Times New Roman" w:eastAsia="Calibri" w:hAnsi="Times New Roman" w:cs="Times New Roman"/>
          <w:sz w:val="24"/>
          <w:szCs w:val="24"/>
        </w:rPr>
        <w:t>, see Figure 7g and 7</w:t>
      </w:r>
      <w:r w:rsidR="00DF5045" w:rsidRPr="00860A8C">
        <w:rPr>
          <w:rFonts w:ascii="Times New Roman" w:eastAsia="Calibri" w:hAnsi="Times New Roman" w:cs="Times New Roman"/>
          <w:sz w:val="24"/>
          <w:szCs w:val="24"/>
        </w:rPr>
        <w:t>h.</w:t>
      </w:r>
    </w:p>
    <w:p w14:paraId="3C430F2A" w14:textId="7F37292D" w:rsidR="00FB71D7" w:rsidRPr="00860A8C" w:rsidRDefault="00C77EDF" w:rsidP="00EE6B72">
      <w:pPr>
        <w:jc w:val="both"/>
        <w:rPr>
          <w:rFonts w:ascii="Times New Roman" w:eastAsia="Calibri" w:hAnsi="Times New Roman" w:cs="Times New Roman"/>
          <w:sz w:val="24"/>
          <w:szCs w:val="24"/>
        </w:rPr>
      </w:pPr>
      <w:r w:rsidRPr="00860A8C">
        <w:rPr>
          <w:rFonts w:ascii="Times New Roman" w:eastAsia="Calibri" w:hAnsi="Times New Roman" w:cs="Times New Roman"/>
          <w:noProof/>
          <w:sz w:val="24"/>
          <w:szCs w:val="24"/>
          <w:lang w:val="nb-NO" w:eastAsia="nb-NO"/>
        </w:rPr>
        <w:lastRenderedPageBreak/>
        <w:drawing>
          <wp:inline distT="0" distB="0" distL="0" distR="0" wp14:anchorId="1D7A6534" wp14:editId="5A6DA330">
            <wp:extent cx="6390640" cy="4427108"/>
            <wp:effectExtent l="0" t="0" r="0" b="0"/>
            <wp:docPr id="4" name="Picture 4" descr="Z:\My paper\journal_waterwah_paper3\figures\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y paper\journal_waterwah_paper3\figures\fig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0640" cy="4427108"/>
                    </a:xfrm>
                    <a:prstGeom prst="rect">
                      <a:avLst/>
                    </a:prstGeom>
                    <a:noFill/>
                    <a:ln>
                      <a:noFill/>
                    </a:ln>
                  </pic:spPr>
                </pic:pic>
              </a:graphicData>
            </a:graphic>
          </wp:inline>
        </w:drawing>
      </w:r>
    </w:p>
    <w:p w14:paraId="2E9C690D" w14:textId="367A4FDC" w:rsidR="00747E40" w:rsidRPr="00860A8C" w:rsidRDefault="0075567C" w:rsidP="00747E40">
      <w:pPr>
        <w:autoSpaceDE w:val="0"/>
        <w:autoSpaceDN w:val="0"/>
        <w:adjustRightInd w:val="0"/>
        <w:spacing w:after="200" w:line="276" w:lineRule="auto"/>
        <w:jc w:val="center"/>
        <w:rPr>
          <w:rFonts w:ascii="Times New Roman" w:eastAsia="SimSun" w:hAnsi="Times New Roman" w:cs="Times New Roman"/>
          <w:sz w:val="24"/>
          <w:szCs w:val="24"/>
          <w:vertAlign w:val="subscript"/>
        </w:rPr>
      </w:pPr>
      <w:r w:rsidRPr="00860A8C">
        <w:rPr>
          <w:rFonts w:ascii="Times New Roman" w:eastAsia="SimSun" w:hAnsi="Times New Roman" w:cs="Times New Roman"/>
          <w:sz w:val="24"/>
          <w:szCs w:val="24"/>
        </w:rPr>
        <w:t>Figure 7</w:t>
      </w:r>
      <w:r w:rsidR="00747E40" w:rsidRPr="00860A8C">
        <w:rPr>
          <w:rFonts w:ascii="Times New Roman" w:eastAsia="SimSun" w:hAnsi="Times New Roman" w:cs="Times New Roman"/>
          <w:sz w:val="24"/>
          <w:szCs w:val="24"/>
        </w:rPr>
        <w:t>: Case 3: Concentration profiles in water wash (a) MEA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3</w:t>
      </w:r>
      <w:r w:rsidR="00747E40" w:rsidRPr="00860A8C">
        <w:rPr>
          <w:rFonts w:ascii="Times New Roman" w:eastAsia="SimSun" w:hAnsi="Times New Roman" w:cs="Times New Roman"/>
          <w:sz w:val="24"/>
          <w:szCs w:val="24"/>
        </w:rPr>
        <w:t>, (b) Carbamate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3</w:t>
      </w:r>
      <w:r w:rsidR="00747E40" w:rsidRPr="00860A8C">
        <w:rPr>
          <w:rFonts w:ascii="Times New Roman" w:eastAsia="SimSun" w:hAnsi="Times New Roman" w:cs="Times New Roman"/>
          <w:sz w:val="24"/>
          <w:szCs w:val="24"/>
        </w:rPr>
        <w:t>, (c) Water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3</w:t>
      </w:r>
      <w:r w:rsidR="00747E40" w:rsidRPr="00860A8C">
        <w:rPr>
          <w:rFonts w:ascii="Times New Roman" w:eastAsia="SimSun" w:hAnsi="Times New Roman" w:cs="Times New Roman"/>
          <w:sz w:val="24"/>
          <w:szCs w:val="24"/>
          <w:vertAlign w:val="subscript"/>
        </w:rPr>
        <w:t xml:space="preserve">, </w:t>
      </w:r>
      <w:r w:rsidR="00747E40" w:rsidRPr="00860A8C">
        <w:rPr>
          <w:rFonts w:ascii="Times New Roman" w:eastAsia="SimSun" w:hAnsi="Times New Roman" w:cs="Times New Roman"/>
          <w:sz w:val="24"/>
          <w:szCs w:val="24"/>
        </w:rPr>
        <w:t>(d) MEA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5</w:t>
      </w:r>
      <w:r w:rsidR="00747E40" w:rsidRPr="00860A8C">
        <w:rPr>
          <w:rFonts w:ascii="Times New Roman" w:eastAsia="SimSun" w:hAnsi="Times New Roman" w:cs="Times New Roman"/>
          <w:sz w:val="24"/>
          <w:szCs w:val="24"/>
        </w:rPr>
        <w:t>, (e) Carbamate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5</w:t>
      </w:r>
      <w:r w:rsidR="00747E40" w:rsidRPr="00860A8C">
        <w:rPr>
          <w:rFonts w:ascii="Times New Roman" w:eastAsia="SimSun" w:hAnsi="Times New Roman" w:cs="Times New Roman"/>
          <w:sz w:val="24"/>
          <w:szCs w:val="24"/>
        </w:rPr>
        <w:t>, (f) Water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5</w:t>
      </w:r>
      <w:r w:rsidR="00747E40" w:rsidRPr="00860A8C">
        <w:rPr>
          <w:rFonts w:ascii="Times New Roman" w:eastAsia="SimSun" w:hAnsi="Times New Roman" w:cs="Times New Roman"/>
          <w:sz w:val="24"/>
          <w:szCs w:val="24"/>
          <w:vertAlign w:val="subscript"/>
        </w:rPr>
        <w:t xml:space="preserve">, </w:t>
      </w:r>
      <w:r w:rsidR="00747E40" w:rsidRPr="00860A8C">
        <w:rPr>
          <w:rFonts w:ascii="Times New Roman" w:eastAsia="SimSun" w:hAnsi="Times New Roman" w:cs="Times New Roman"/>
          <w:sz w:val="24"/>
          <w:szCs w:val="24"/>
        </w:rPr>
        <w:t>(g) MEA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7</w:t>
      </w:r>
      <w:r w:rsidR="00747E40" w:rsidRPr="00860A8C">
        <w:rPr>
          <w:rFonts w:ascii="Times New Roman" w:eastAsia="SimSun" w:hAnsi="Times New Roman" w:cs="Times New Roman"/>
          <w:sz w:val="24"/>
          <w:szCs w:val="24"/>
        </w:rPr>
        <w:t>, (h) Carbamate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7</w:t>
      </w:r>
      <w:r w:rsidR="00747E40" w:rsidRPr="00860A8C">
        <w:rPr>
          <w:rFonts w:ascii="Times New Roman" w:eastAsia="SimSun" w:hAnsi="Times New Roman" w:cs="Times New Roman"/>
          <w:sz w:val="24"/>
          <w:szCs w:val="24"/>
        </w:rPr>
        <w:t>, (i) Water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7</w:t>
      </w:r>
    </w:p>
    <w:p w14:paraId="649137A0" w14:textId="30DAB967" w:rsidR="000214CE" w:rsidRPr="00860A8C" w:rsidRDefault="006A23DA" w:rsidP="00EE6B72">
      <w:pPr>
        <w:jc w:val="both"/>
        <w:rPr>
          <w:rFonts w:ascii="Times New Roman" w:eastAsia="Calibri" w:hAnsi="Times New Roman" w:cs="Times New Roman"/>
          <w:sz w:val="24"/>
          <w:szCs w:val="24"/>
        </w:rPr>
      </w:pPr>
      <w:r w:rsidRPr="00860A8C">
        <w:rPr>
          <w:rFonts w:ascii="Times New Roman" w:hAnsi="Times New Roman" w:cs="Times New Roman"/>
          <w:noProof/>
          <w:sz w:val="24"/>
          <w:szCs w:val="24"/>
          <w:lang w:val="nb-NO" w:eastAsia="nb-NO"/>
        </w:rPr>
        <w:drawing>
          <wp:anchor distT="0" distB="0" distL="114300" distR="114300" simplePos="0" relativeHeight="251774976" behindDoc="0" locked="0" layoutInCell="1" allowOverlap="1" wp14:anchorId="769C26A5" wp14:editId="5793A8DD">
            <wp:simplePos x="0" y="0"/>
            <wp:positionH relativeFrom="column">
              <wp:posOffset>1531620</wp:posOffset>
            </wp:positionH>
            <wp:positionV relativeFrom="paragraph">
              <wp:posOffset>109220</wp:posOffset>
            </wp:positionV>
            <wp:extent cx="3474720" cy="2695575"/>
            <wp:effectExtent l="0" t="0" r="0" b="9525"/>
            <wp:wrapSquare wrapText="bothSides"/>
            <wp:docPr id="15" name="Picture 15" descr="Z:\My paper\journal_waterwah_paper3\figures\fig11_afterrevisiosn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y paper\journal_waterwah_paper3\figures\fig11_afterrevisiosn_ne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472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825C0" w14:textId="2907FD9C" w:rsidR="00917B59" w:rsidRPr="00860A8C" w:rsidRDefault="00917B59" w:rsidP="000214CE">
      <w:pPr>
        <w:jc w:val="center"/>
        <w:rPr>
          <w:rFonts w:ascii="Times New Roman" w:hAnsi="Times New Roman" w:cs="Times New Roman"/>
          <w:sz w:val="24"/>
          <w:szCs w:val="24"/>
        </w:rPr>
      </w:pPr>
    </w:p>
    <w:p w14:paraId="02E1B159" w14:textId="77777777" w:rsidR="00917B59" w:rsidRPr="00860A8C" w:rsidRDefault="00917B59" w:rsidP="000214CE">
      <w:pPr>
        <w:jc w:val="center"/>
        <w:rPr>
          <w:rFonts w:ascii="Times New Roman" w:hAnsi="Times New Roman" w:cs="Times New Roman"/>
          <w:sz w:val="24"/>
          <w:szCs w:val="24"/>
        </w:rPr>
      </w:pPr>
    </w:p>
    <w:p w14:paraId="42201D27" w14:textId="77777777" w:rsidR="00917B59" w:rsidRPr="00860A8C" w:rsidRDefault="00917B59" w:rsidP="000214CE">
      <w:pPr>
        <w:jc w:val="center"/>
        <w:rPr>
          <w:rFonts w:ascii="Times New Roman" w:hAnsi="Times New Roman" w:cs="Times New Roman"/>
          <w:sz w:val="24"/>
          <w:szCs w:val="24"/>
        </w:rPr>
      </w:pPr>
    </w:p>
    <w:p w14:paraId="77CD10F6" w14:textId="3A8FE0B1" w:rsidR="00917B59" w:rsidRPr="00860A8C" w:rsidRDefault="00917B59" w:rsidP="000214CE">
      <w:pPr>
        <w:jc w:val="center"/>
        <w:rPr>
          <w:rFonts w:ascii="Times New Roman" w:hAnsi="Times New Roman" w:cs="Times New Roman"/>
          <w:sz w:val="24"/>
          <w:szCs w:val="24"/>
        </w:rPr>
      </w:pPr>
    </w:p>
    <w:p w14:paraId="452ACB07" w14:textId="6DE463CF" w:rsidR="00917B59" w:rsidRPr="00860A8C" w:rsidRDefault="00917B59" w:rsidP="000214CE">
      <w:pPr>
        <w:jc w:val="center"/>
        <w:rPr>
          <w:rFonts w:ascii="Times New Roman" w:hAnsi="Times New Roman" w:cs="Times New Roman"/>
          <w:sz w:val="24"/>
          <w:szCs w:val="24"/>
        </w:rPr>
      </w:pPr>
    </w:p>
    <w:p w14:paraId="5C26025D" w14:textId="316B7A3E" w:rsidR="00917B59" w:rsidRPr="00860A8C" w:rsidRDefault="00917B59" w:rsidP="000214CE">
      <w:pPr>
        <w:jc w:val="center"/>
        <w:rPr>
          <w:rFonts w:ascii="Times New Roman" w:hAnsi="Times New Roman" w:cs="Times New Roman"/>
          <w:sz w:val="24"/>
          <w:szCs w:val="24"/>
        </w:rPr>
      </w:pPr>
    </w:p>
    <w:p w14:paraId="5D462E39" w14:textId="20568086" w:rsidR="00917B59" w:rsidRPr="00860A8C" w:rsidRDefault="00917B59" w:rsidP="006A23DA">
      <w:pPr>
        <w:rPr>
          <w:rFonts w:ascii="Times New Roman" w:hAnsi="Times New Roman" w:cs="Times New Roman"/>
          <w:sz w:val="24"/>
          <w:szCs w:val="24"/>
        </w:rPr>
      </w:pPr>
    </w:p>
    <w:p w14:paraId="1806EAD0" w14:textId="77777777" w:rsidR="006A23DA" w:rsidRPr="00860A8C" w:rsidRDefault="006A23DA" w:rsidP="000214CE">
      <w:pPr>
        <w:jc w:val="center"/>
        <w:rPr>
          <w:rFonts w:ascii="Times New Roman" w:hAnsi="Times New Roman" w:cs="Times New Roman"/>
          <w:sz w:val="24"/>
          <w:szCs w:val="24"/>
        </w:rPr>
      </w:pPr>
    </w:p>
    <w:p w14:paraId="6B749E54" w14:textId="77777777" w:rsidR="006A23DA" w:rsidRPr="00860A8C" w:rsidRDefault="006A23DA" w:rsidP="000214CE">
      <w:pPr>
        <w:jc w:val="center"/>
        <w:rPr>
          <w:rFonts w:ascii="Times New Roman" w:hAnsi="Times New Roman" w:cs="Times New Roman"/>
          <w:sz w:val="24"/>
          <w:szCs w:val="24"/>
        </w:rPr>
      </w:pPr>
    </w:p>
    <w:p w14:paraId="10AE2D8C" w14:textId="67C96CF3" w:rsidR="000214CE" w:rsidRPr="00860A8C" w:rsidRDefault="0075567C" w:rsidP="000214CE">
      <w:pPr>
        <w:jc w:val="center"/>
        <w:rPr>
          <w:rFonts w:ascii="Times New Roman" w:hAnsi="Times New Roman" w:cs="Times New Roman"/>
          <w:sz w:val="24"/>
          <w:szCs w:val="24"/>
        </w:rPr>
      </w:pPr>
      <w:r w:rsidRPr="00860A8C">
        <w:rPr>
          <w:rFonts w:ascii="Times New Roman" w:hAnsi="Times New Roman" w:cs="Times New Roman"/>
          <w:sz w:val="24"/>
          <w:szCs w:val="24"/>
        </w:rPr>
        <w:lastRenderedPageBreak/>
        <w:t>Figure 8</w:t>
      </w:r>
      <w:r w:rsidR="000214CE" w:rsidRPr="00860A8C">
        <w:rPr>
          <w:rFonts w:ascii="Times New Roman" w:hAnsi="Times New Roman" w:cs="Times New Roman"/>
          <w:sz w:val="24"/>
          <w:szCs w:val="24"/>
        </w:rPr>
        <w:t>: Pressure profiles along column (Case 3)</w:t>
      </w:r>
    </w:p>
    <w:p w14:paraId="180DBAAE" w14:textId="77777777" w:rsidR="006A23DA" w:rsidRPr="00860A8C" w:rsidRDefault="006A23DA" w:rsidP="000214CE">
      <w:pPr>
        <w:jc w:val="center"/>
        <w:rPr>
          <w:rFonts w:ascii="Times New Roman" w:hAnsi="Times New Roman" w:cs="Times New Roman"/>
          <w:sz w:val="24"/>
          <w:szCs w:val="24"/>
        </w:rPr>
      </w:pPr>
    </w:p>
    <w:p w14:paraId="273560DB" w14:textId="7059A06C" w:rsidR="000214CE" w:rsidRPr="00860A8C" w:rsidRDefault="00DF5045" w:rsidP="00D32895">
      <w:pPr>
        <w:spacing w:line="480" w:lineRule="auto"/>
        <w:jc w:val="both"/>
        <w:rPr>
          <w:rFonts w:ascii="Times New Roman" w:eastAsia="Calibri" w:hAnsi="Times New Roman" w:cs="Times New Roman"/>
          <w:sz w:val="24"/>
          <w:szCs w:val="24"/>
          <w:lang w:val="en-US"/>
        </w:rPr>
      </w:pPr>
      <w:r w:rsidRPr="00860A8C">
        <w:rPr>
          <w:rFonts w:ascii="Times New Roman" w:eastAsia="Calibri" w:hAnsi="Times New Roman" w:cs="Times New Roman"/>
          <w:sz w:val="24"/>
          <w:szCs w:val="24"/>
        </w:rPr>
        <w:t>Thi</w:t>
      </w:r>
      <w:r w:rsidR="0075567C" w:rsidRPr="00860A8C">
        <w:rPr>
          <w:rFonts w:ascii="Times New Roman" w:eastAsia="Calibri" w:hAnsi="Times New Roman" w:cs="Times New Roman"/>
          <w:sz w:val="24"/>
          <w:szCs w:val="24"/>
        </w:rPr>
        <w:t>s is also reflected in Figure 8</w:t>
      </w:r>
      <w:r w:rsidRPr="00860A8C">
        <w:rPr>
          <w:rFonts w:ascii="Times New Roman" w:eastAsia="Calibri" w:hAnsi="Times New Roman" w:cs="Times New Roman"/>
          <w:sz w:val="24"/>
          <w:szCs w:val="24"/>
        </w:rPr>
        <w:t xml:space="preserve"> where droplet number concentrations up to 10</w:t>
      </w:r>
      <w:r w:rsidRPr="00860A8C">
        <w:rPr>
          <w:rFonts w:ascii="Times New Roman" w:eastAsia="Calibri" w:hAnsi="Times New Roman" w:cs="Times New Roman"/>
          <w:sz w:val="24"/>
          <w:szCs w:val="24"/>
          <w:vertAlign w:val="superscript"/>
        </w:rPr>
        <w:t>5</w:t>
      </w:r>
      <w:r w:rsidRPr="00860A8C">
        <w:rPr>
          <w:rFonts w:ascii="Times New Roman" w:eastAsia="Calibri" w:hAnsi="Times New Roman" w:cs="Times New Roman"/>
          <w:sz w:val="24"/>
          <w:szCs w:val="24"/>
        </w:rPr>
        <w:t xml:space="preserve"> </w:t>
      </w:r>
      <w:r w:rsidRPr="00860A8C">
        <w:rPr>
          <w:rFonts w:ascii="Times New Roman" w:hAnsi="Times New Roman" w:cs="Times New Roman"/>
          <w:sz w:val="24"/>
          <w:szCs w:val="24"/>
        </w:rPr>
        <w:t>droplets /cm</w:t>
      </w:r>
      <w:r w:rsidRPr="00860A8C">
        <w:rPr>
          <w:rFonts w:ascii="Times New Roman" w:hAnsi="Times New Roman" w:cs="Times New Roman"/>
          <w:sz w:val="24"/>
          <w:szCs w:val="24"/>
          <w:vertAlign w:val="superscript"/>
        </w:rPr>
        <w:t>3</w:t>
      </w:r>
      <w:r w:rsidRPr="00860A8C">
        <w:rPr>
          <w:rFonts w:ascii="Times New Roman" w:hAnsi="Times New Roman" w:cs="Times New Roman"/>
          <w:sz w:val="24"/>
          <w:szCs w:val="24"/>
        </w:rPr>
        <w:t xml:space="preserve"> have a negligible impact on the gas phase profiles also in the water washes; although a small effect is visible</w:t>
      </w:r>
      <w:r w:rsidR="000354BB" w:rsidRPr="00860A8C">
        <w:rPr>
          <w:rFonts w:ascii="Times New Roman" w:hAnsi="Times New Roman" w:cs="Times New Roman"/>
          <w:sz w:val="24"/>
          <w:szCs w:val="24"/>
        </w:rPr>
        <w:t xml:space="preserve"> for </w:t>
      </w:r>
      <w:r w:rsidR="000354BB" w:rsidRPr="00860A8C">
        <w:rPr>
          <w:rFonts w:ascii="Times New Roman" w:eastAsia="Calibri" w:hAnsi="Times New Roman" w:cs="Times New Roman"/>
          <w:sz w:val="24"/>
          <w:szCs w:val="24"/>
        </w:rPr>
        <w:t>10</w:t>
      </w:r>
      <w:r w:rsidR="000354BB" w:rsidRPr="00860A8C">
        <w:rPr>
          <w:rFonts w:ascii="Times New Roman" w:eastAsia="Calibri" w:hAnsi="Times New Roman" w:cs="Times New Roman"/>
          <w:sz w:val="24"/>
          <w:szCs w:val="24"/>
          <w:vertAlign w:val="superscript"/>
        </w:rPr>
        <w:t>5</w:t>
      </w:r>
      <w:r w:rsidR="000354BB" w:rsidRPr="00860A8C">
        <w:rPr>
          <w:rFonts w:ascii="Times New Roman" w:eastAsia="Calibri" w:hAnsi="Times New Roman" w:cs="Times New Roman"/>
          <w:sz w:val="24"/>
          <w:szCs w:val="24"/>
        </w:rPr>
        <w:t xml:space="preserve"> </w:t>
      </w:r>
      <w:r w:rsidR="000354BB" w:rsidRPr="00860A8C">
        <w:rPr>
          <w:rFonts w:ascii="Times New Roman" w:hAnsi="Times New Roman" w:cs="Times New Roman"/>
          <w:sz w:val="24"/>
          <w:szCs w:val="24"/>
        </w:rPr>
        <w:t>droplets /cm</w:t>
      </w:r>
      <w:r w:rsidR="000354BB" w:rsidRPr="00860A8C">
        <w:rPr>
          <w:rFonts w:ascii="Times New Roman" w:hAnsi="Times New Roman" w:cs="Times New Roman"/>
          <w:sz w:val="24"/>
          <w:szCs w:val="24"/>
          <w:vertAlign w:val="superscript"/>
        </w:rPr>
        <w:t>3</w:t>
      </w:r>
      <w:r w:rsidRPr="00860A8C">
        <w:rPr>
          <w:rFonts w:ascii="Times New Roman" w:hAnsi="Times New Roman" w:cs="Times New Roman"/>
          <w:sz w:val="24"/>
          <w:szCs w:val="24"/>
        </w:rPr>
        <w:t xml:space="preserve">. At </w:t>
      </w:r>
      <w:r w:rsidRPr="00860A8C">
        <w:rPr>
          <w:rFonts w:ascii="Times New Roman" w:eastAsia="Calibri" w:hAnsi="Times New Roman" w:cs="Times New Roman"/>
          <w:sz w:val="24"/>
          <w:szCs w:val="24"/>
        </w:rPr>
        <w:t>10</w:t>
      </w:r>
      <w:r w:rsidRPr="00860A8C">
        <w:rPr>
          <w:rFonts w:ascii="Times New Roman" w:eastAsia="Calibri" w:hAnsi="Times New Roman" w:cs="Times New Roman"/>
          <w:sz w:val="24"/>
          <w:szCs w:val="24"/>
          <w:vertAlign w:val="superscript"/>
        </w:rPr>
        <w:t>7</w:t>
      </w:r>
      <w:r w:rsidRPr="00860A8C">
        <w:rPr>
          <w:rFonts w:ascii="Times New Roman" w:eastAsia="Calibri" w:hAnsi="Times New Roman" w:cs="Times New Roman"/>
          <w:sz w:val="24"/>
          <w:szCs w:val="24"/>
        </w:rPr>
        <w:t xml:space="preserve"> </w:t>
      </w:r>
      <w:r w:rsidRPr="00860A8C">
        <w:rPr>
          <w:rFonts w:ascii="Times New Roman" w:hAnsi="Times New Roman" w:cs="Times New Roman"/>
          <w:sz w:val="24"/>
          <w:szCs w:val="24"/>
        </w:rPr>
        <w:t>droplets /cm</w:t>
      </w:r>
      <w:r w:rsidRPr="00860A8C">
        <w:rPr>
          <w:rFonts w:ascii="Times New Roman" w:hAnsi="Times New Roman" w:cs="Times New Roman"/>
          <w:sz w:val="24"/>
          <w:szCs w:val="24"/>
          <w:vertAlign w:val="superscript"/>
        </w:rPr>
        <w:t>3</w:t>
      </w:r>
      <w:r w:rsidRPr="00860A8C">
        <w:rPr>
          <w:rFonts w:ascii="Times New Roman" w:hAnsi="Times New Roman" w:cs="Times New Roman"/>
          <w:sz w:val="24"/>
          <w:szCs w:val="24"/>
        </w:rPr>
        <w:t xml:space="preserve"> we see a significant effect similar to Case 1.</w:t>
      </w:r>
    </w:p>
    <w:p w14:paraId="10D55123" w14:textId="7BA83C02" w:rsidR="000214CE" w:rsidRPr="00860A8C" w:rsidRDefault="008D5FC1"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Figure </w:t>
      </w:r>
      <w:r w:rsidR="0075567C" w:rsidRPr="00860A8C">
        <w:rPr>
          <w:rFonts w:ascii="Times New Roman" w:eastAsia="Calibri" w:hAnsi="Times New Roman" w:cs="Times New Roman"/>
          <w:sz w:val="24"/>
          <w:szCs w:val="24"/>
        </w:rPr>
        <w:t>9</w:t>
      </w:r>
      <w:r w:rsidRPr="00860A8C">
        <w:rPr>
          <w:rFonts w:ascii="Times New Roman" w:eastAsia="Calibri" w:hAnsi="Times New Roman" w:cs="Times New Roman"/>
          <w:sz w:val="24"/>
          <w:szCs w:val="24"/>
        </w:rPr>
        <w:t xml:space="preserve"> presents temperature profiles for case 3</w:t>
      </w:r>
      <w:r w:rsidR="0000107A" w:rsidRPr="00860A8C">
        <w:rPr>
          <w:rFonts w:ascii="Times New Roman" w:eastAsia="Calibri" w:hAnsi="Times New Roman" w:cs="Times New Roman"/>
          <w:sz w:val="24"/>
          <w:szCs w:val="24"/>
        </w:rPr>
        <w:t>. D</w:t>
      </w:r>
      <w:r w:rsidRPr="00860A8C">
        <w:rPr>
          <w:rFonts w:ascii="Times New Roman" w:eastAsia="Calibri" w:hAnsi="Times New Roman" w:cs="Times New Roman"/>
          <w:sz w:val="24"/>
          <w:szCs w:val="24"/>
        </w:rPr>
        <w:t>roplet and gas phase temperature profiles follow the same pat</w:t>
      </w:r>
      <w:r w:rsidR="000354BB" w:rsidRPr="00860A8C">
        <w:rPr>
          <w:rFonts w:ascii="Times New Roman" w:eastAsia="Calibri" w:hAnsi="Times New Roman" w:cs="Times New Roman"/>
          <w:sz w:val="24"/>
          <w:szCs w:val="24"/>
        </w:rPr>
        <w:t>tern</w:t>
      </w:r>
      <w:r w:rsidRPr="00860A8C">
        <w:rPr>
          <w:rFonts w:ascii="Times New Roman" w:eastAsia="Calibri" w:hAnsi="Times New Roman" w:cs="Times New Roman"/>
          <w:sz w:val="24"/>
          <w:szCs w:val="24"/>
        </w:rPr>
        <w:t xml:space="preserve"> as the liquid bulk </w:t>
      </w:r>
      <w:r w:rsidR="0000107A" w:rsidRPr="00860A8C">
        <w:rPr>
          <w:rFonts w:ascii="Times New Roman" w:eastAsia="Calibri" w:hAnsi="Times New Roman" w:cs="Times New Roman"/>
          <w:sz w:val="24"/>
          <w:szCs w:val="24"/>
        </w:rPr>
        <w:t>for the</w:t>
      </w:r>
      <w:r w:rsidRPr="00860A8C">
        <w:rPr>
          <w:rFonts w:ascii="Times New Roman" w:eastAsia="Calibri" w:hAnsi="Times New Roman" w:cs="Times New Roman"/>
          <w:sz w:val="24"/>
          <w:szCs w:val="24"/>
        </w:rPr>
        <w:t xml:space="preserve"> lower number concentration</w:t>
      </w:r>
      <w:r w:rsidR="0000107A" w:rsidRPr="00860A8C">
        <w:rPr>
          <w:rFonts w:ascii="Times New Roman" w:eastAsia="Calibri" w:hAnsi="Times New Roman" w:cs="Times New Roman"/>
          <w:sz w:val="24"/>
          <w:szCs w:val="24"/>
        </w:rPr>
        <w:t>s</w:t>
      </w:r>
      <w:r w:rsidRPr="00860A8C">
        <w:rPr>
          <w:rFonts w:ascii="Times New Roman" w:eastAsia="Calibri" w:hAnsi="Times New Roman" w:cs="Times New Roman"/>
          <w:sz w:val="24"/>
          <w:szCs w:val="24"/>
        </w:rPr>
        <w:t xml:space="preserve"> and even up to 10</w:t>
      </w:r>
      <w:r w:rsidRPr="00860A8C">
        <w:rPr>
          <w:rFonts w:ascii="Times New Roman" w:eastAsia="Calibri" w:hAnsi="Times New Roman" w:cs="Times New Roman"/>
          <w:sz w:val="24"/>
          <w:szCs w:val="24"/>
          <w:vertAlign w:val="superscript"/>
        </w:rPr>
        <w:t>5</w:t>
      </w:r>
      <w:r w:rsidRPr="00860A8C">
        <w:rPr>
          <w:rFonts w:ascii="Times New Roman" w:eastAsia="Calibri" w:hAnsi="Times New Roman" w:cs="Times New Roman"/>
          <w:sz w:val="24"/>
          <w:szCs w:val="24"/>
        </w:rPr>
        <w:t xml:space="preserve"> droplets/cm</w:t>
      </w:r>
      <w:r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 xml:space="preserve"> no significant difference </w:t>
      </w:r>
      <w:r w:rsidR="0000107A" w:rsidRPr="00860A8C">
        <w:rPr>
          <w:rFonts w:ascii="Times New Roman" w:eastAsia="Calibri" w:hAnsi="Times New Roman" w:cs="Times New Roman"/>
          <w:sz w:val="24"/>
          <w:szCs w:val="24"/>
        </w:rPr>
        <w:t>is</w:t>
      </w:r>
      <w:r w:rsidRPr="00860A8C">
        <w:rPr>
          <w:rFonts w:ascii="Times New Roman" w:eastAsia="Calibri" w:hAnsi="Times New Roman" w:cs="Times New Roman"/>
          <w:sz w:val="24"/>
          <w:szCs w:val="24"/>
        </w:rPr>
        <w:t xml:space="preserve"> seen. This is in line with </w:t>
      </w:r>
      <w:r w:rsidR="00C301C1"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concentration profiles as discussed earlier. </w:t>
      </w:r>
      <w:r w:rsidR="0000107A" w:rsidRPr="00860A8C">
        <w:rPr>
          <w:rFonts w:ascii="Times New Roman" w:eastAsia="Calibri" w:hAnsi="Times New Roman" w:cs="Times New Roman"/>
          <w:sz w:val="24"/>
          <w:szCs w:val="24"/>
        </w:rPr>
        <w:t>At</w:t>
      </w:r>
      <w:r w:rsidRPr="00860A8C">
        <w:rPr>
          <w:rFonts w:ascii="Times New Roman" w:eastAsia="Calibri" w:hAnsi="Times New Roman" w:cs="Times New Roman"/>
          <w:sz w:val="24"/>
          <w:szCs w:val="24"/>
        </w:rPr>
        <w:t xml:space="preserve"> 10</w:t>
      </w:r>
      <w:r w:rsidRPr="00860A8C">
        <w:rPr>
          <w:rFonts w:ascii="Times New Roman" w:eastAsia="Calibri" w:hAnsi="Times New Roman" w:cs="Times New Roman"/>
          <w:sz w:val="24"/>
          <w:szCs w:val="24"/>
          <w:vertAlign w:val="superscript"/>
        </w:rPr>
        <w:t>7</w:t>
      </w:r>
      <w:r w:rsidRPr="00860A8C">
        <w:rPr>
          <w:rFonts w:ascii="Times New Roman" w:eastAsia="Calibri" w:hAnsi="Times New Roman" w:cs="Times New Roman"/>
          <w:sz w:val="24"/>
          <w:szCs w:val="24"/>
        </w:rPr>
        <w:t xml:space="preserve"> droplets/cm</w:t>
      </w:r>
      <w:r w:rsidRPr="00860A8C">
        <w:rPr>
          <w:rFonts w:ascii="Times New Roman" w:eastAsia="Calibri" w:hAnsi="Times New Roman" w:cs="Times New Roman"/>
          <w:sz w:val="24"/>
          <w:szCs w:val="24"/>
          <w:vertAlign w:val="superscript"/>
        </w:rPr>
        <w:t xml:space="preserve">3 </w:t>
      </w:r>
      <w:r w:rsidR="0000107A" w:rsidRPr="00860A8C">
        <w:rPr>
          <w:rFonts w:ascii="Times New Roman" w:eastAsia="Calibri" w:hAnsi="Times New Roman" w:cs="Times New Roman"/>
          <w:sz w:val="24"/>
          <w:szCs w:val="24"/>
        </w:rPr>
        <w:t>the</w:t>
      </w:r>
      <w:r w:rsidRPr="00860A8C">
        <w:rPr>
          <w:rFonts w:ascii="Times New Roman" w:eastAsia="Calibri" w:hAnsi="Times New Roman" w:cs="Times New Roman"/>
          <w:sz w:val="24"/>
          <w:szCs w:val="24"/>
        </w:rPr>
        <w:t xml:space="preserve"> temperature of the gas and droplet</w:t>
      </w:r>
      <w:r w:rsidR="0000107A" w:rsidRPr="00860A8C">
        <w:rPr>
          <w:rFonts w:ascii="Times New Roman" w:eastAsia="Calibri" w:hAnsi="Times New Roman" w:cs="Times New Roman"/>
          <w:sz w:val="24"/>
          <w:szCs w:val="24"/>
        </w:rPr>
        <w:t>s is</w:t>
      </w:r>
      <w:r w:rsidRPr="00860A8C">
        <w:rPr>
          <w:rFonts w:ascii="Times New Roman" w:eastAsia="Calibri" w:hAnsi="Times New Roman" w:cs="Times New Roman"/>
          <w:sz w:val="24"/>
          <w:szCs w:val="24"/>
        </w:rPr>
        <w:t xml:space="preserve"> raised because of </w:t>
      </w:r>
      <w:r w:rsidR="0000107A"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increased volume </w:t>
      </w:r>
      <w:r w:rsidR="0000107A" w:rsidRPr="00860A8C">
        <w:rPr>
          <w:rFonts w:ascii="Times New Roman" w:eastAsia="Calibri" w:hAnsi="Times New Roman" w:cs="Times New Roman"/>
          <w:sz w:val="24"/>
          <w:szCs w:val="24"/>
        </w:rPr>
        <w:t xml:space="preserve">and increased water condensation. </w:t>
      </w:r>
    </w:p>
    <w:p w14:paraId="6FB6B541" w14:textId="6BAD76CD" w:rsidR="00747E40" w:rsidRPr="00860A8C" w:rsidRDefault="00C927B1" w:rsidP="00725E42">
      <w:pPr>
        <w:jc w:val="center"/>
        <w:rPr>
          <w:rFonts w:ascii="Times New Roman" w:eastAsia="SimSun" w:hAnsi="Times New Roman" w:cs="Times New Roman"/>
          <w:sz w:val="24"/>
          <w:szCs w:val="24"/>
        </w:rPr>
      </w:pPr>
      <w:r w:rsidRPr="00860A8C">
        <w:rPr>
          <w:rFonts w:ascii="Times New Roman" w:eastAsia="SimSun" w:hAnsi="Times New Roman" w:cs="Times New Roman"/>
          <w:noProof/>
          <w:sz w:val="24"/>
          <w:szCs w:val="24"/>
          <w:lang w:val="nb-NO" w:eastAsia="nb-NO"/>
        </w:rPr>
        <w:drawing>
          <wp:anchor distT="0" distB="0" distL="114300" distR="114300" simplePos="0" relativeHeight="251766784" behindDoc="0" locked="0" layoutInCell="1" allowOverlap="1" wp14:anchorId="33340060" wp14:editId="15C0960E">
            <wp:simplePos x="0" y="0"/>
            <wp:positionH relativeFrom="column">
              <wp:posOffset>1212</wp:posOffset>
            </wp:positionH>
            <wp:positionV relativeFrom="paragraph">
              <wp:posOffset>-3983</wp:posOffset>
            </wp:positionV>
            <wp:extent cx="6390640" cy="2694698"/>
            <wp:effectExtent l="0" t="0" r="0" b="0"/>
            <wp:wrapSquare wrapText="bothSides"/>
            <wp:docPr id="12" name="Picture 12" descr="Z:\My paper\journal_waterwah_paper3\figures\fig12_new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y paper\journal_waterwah_paper3\figures\fig12_newstyl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640" cy="2694698"/>
                    </a:xfrm>
                    <a:prstGeom prst="rect">
                      <a:avLst/>
                    </a:prstGeom>
                    <a:noFill/>
                    <a:ln>
                      <a:noFill/>
                    </a:ln>
                  </pic:spPr>
                </pic:pic>
              </a:graphicData>
            </a:graphic>
            <wp14:sizeRelH relativeFrom="page">
              <wp14:pctWidth>0</wp14:pctWidth>
            </wp14:sizeRelH>
            <wp14:sizeRelV relativeFrom="page">
              <wp14:pctHeight>0</wp14:pctHeight>
            </wp14:sizeRelV>
          </wp:anchor>
        </w:drawing>
      </w:r>
      <w:r w:rsidR="0075567C" w:rsidRPr="00860A8C">
        <w:rPr>
          <w:rFonts w:ascii="Times New Roman" w:eastAsia="SimSun" w:hAnsi="Times New Roman" w:cs="Times New Roman"/>
          <w:sz w:val="24"/>
          <w:szCs w:val="24"/>
        </w:rPr>
        <w:t>Figure 9</w:t>
      </w:r>
      <w:r w:rsidR="00747E40" w:rsidRPr="00860A8C">
        <w:rPr>
          <w:rFonts w:ascii="Times New Roman" w:eastAsia="SimSun" w:hAnsi="Times New Roman" w:cs="Times New Roman"/>
          <w:sz w:val="24"/>
          <w:szCs w:val="24"/>
        </w:rPr>
        <w:t>: Case 3: Droplet temperature profiles in water wash; (a)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3</w:t>
      </w:r>
      <w:r w:rsidR="00747E40" w:rsidRPr="00860A8C">
        <w:rPr>
          <w:rFonts w:ascii="Times New Roman" w:eastAsia="SimSun" w:hAnsi="Times New Roman" w:cs="Times New Roman"/>
          <w:sz w:val="24"/>
          <w:szCs w:val="24"/>
        </w:rPr>
        <w:t xml:space="preserve"> (b)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5</w:t>
      </w:r>
      <w:r w:rsidR="00747E40" w:rsidRPr="00860A8C">
        <w:rPr>
          <w:rFonts w:ascii="Times New Roman" w:eastAsia="SimSun" w:hAnsi="Times New Roman" w:cs="Times New Roman"/>
          <w:sz w:val="24"/>
          <w:szCs w:val="24"/>
        </w:rPr>
        <w:t xml:space="preserve"> (c)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7</w:t>
      </w:r>
    </w:p>
    <w:p w14:paraId="573AFCFF" w14:textId="70FF115E" w:rsidR="008D5FC1" w:rsidRPr="00860A8C" w:rsidRDefault="008D5FC1" w:rsidP="00EE6B72">
      <w:pPr>
        <w:jc w:val="both"/>
        <w:rPr>
          <w:rFonts w:ascii="Times New Roman" w:eastAsia="Calibri" w:hAnsi="Times New Roman" w:cs="Times New Roman"/>
          <w:sz w:val="24"/>
          <w:szCs w:val="24"/>
        </w:rPr>
      </w:pPr>
    </w:p>
    <w:p w14:paraId="490A805D" w14:textId="323C8283" w:rsidR="00677A3C" w:rsidRPr="00860A8C" w:rsidRDefault="00A32301"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In </w:t>
      </w:r>
      <w:r w:rsidR="0000107A" w:rsidRPr="00860A8C">
        <w:rPr>
          <w:rFonts w:ascii="Times New Roman" w:eastAsia="Calibri" w:hAnsi="Times New Roman" w:cs="Times New Roman"/>
          <w:sz w:val="24"/>
          <w:szCs w:val="24"/>
        </w:rPr>
        <w:t>C</w:t>
      </w:r>
      <w:r w:rsidRPr="00860A8C">
        <w:rPr>
          <w:rFonts w:ascii="Times New Roman" w:eastAsia="Calibri" w:hAnsi="Times New Roman" w:cs="Times New Roman"/>
          <w:sz w:val="24"/>
          <w:szCs w:val="24"/>
        </w:rPr>
        <w:t xml:space="preserve">ase 4 </w:t>
      </w:r>
      <w:r w:rsidR="0000107A"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initial radius is </w:t>
      </w:r>
      <w:r w:rsidR="00C301C1"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same as </w:t>
      </w:r>
      <w:r w:rsidR="004C1EB7" w:rsidRPr="00860A8C">
        <w:rPr>
          <w:rFonts w:ascii="Times New Roman" w:eastAsia="Calibri" w:hAnsi="Times New Roman" w:cs="Times New Roman"/>
          <w:sz w:val="24"/>
          <w:szCs w:val="24"/>
        </w:rPr>
        <w:t>in</w:t>
      </w:r>
      <w:r w:rsidRPr="00860A8C">
        <w:rPr>
          <w:rFonts w:ascii="Times New Roman" w:eastAsia="Calibri" w:hAnsi="Times New Roman" w:cs="Times New Roman"/>
          <w:sz w:val="24"/>
          <w:szCs w:val="24"/>
        </w:rPr>
        <w:t xml:space="preserve"> case 3 but </w:t>
      </w:r>
      <w:r w:rsidR="004C1EB7"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initial composition is changed to 0.0001M MEA. Th</w:t>
      </w:r>
      <w:r w:rsidR="000354BB" w:rsidRPr="00860A8C">
        <w:rPr>
          <w:rFonts w:ascii="Times New Roman" w:eastAsia="Calibri" w:hAnsi="Times New Roman" w:cs="Times New Roman"/>
          <w:sz w:val="24"/>
          <w:szCs w:val="24"/>
        </w:rPr>
        <w:t>is</w:t>
      </w:r>
      <w:r w:rsidR="004C1EB7" w:rsidRPr="00860A8C">
        <w:rPr>
          <w:rFonts w:ascii="Times New Roman" w:eastAsia="Calibri" w:hAnsi="Times New Roman" w:cs="Times New Roman"/>
          <w:sz w:val="24"/>
          <w:szCs w:val="24"/>
        </w:rPr>
        <w:t xml:space="preserve"> is</w:t>
      </w:r>
      <w:r w:rsidR="00EB1D75" w:rsidRPr="00860A8C">
        <w:rPr>
          <w:rFonts w:ascii="Times New Roman" w:eastAsia="Calibri" w:hAnsi="Times New Roman" w:cs="Times New Roman"/>
          <w:sz w:val="24"/>
          <w:szCs w:val="24"/>
        </w:rPr>
        <w:t xml:space="preserve"> similar to case</w:t>
      </w:r>
      <w:r w:rsidR="003B0579" w:rsidRPr="00860A8C">
        <w:rPr>
          <w:rFonts w:ascii="Times New Roman" w:eastAsia="Calibri" w:hAnsi="Times New Roman" w:cs="Times New Roman"/>
          <w:sz w:val="24"/>
          <w:szCs w:val="24"/>
        </w:rPr>
        <w:t xml:space="preserve"> </w:t>
      </w:r>
      <w:r w:rsidR="00EB1D75" w:rsidRPr="00860A8C">
        <w:rPr>
          <w:rFonts w:ascii="Times New Roman" w:eastAsia="Calibri" w:hAnsi="Times New Roman" w:cs="Times New Roman"/>
          <w:sz w:val="24"/>
          <w:szCs w:val="24"/>
        </w:rPr>
        <w:t xml:space="preserve">2 </w:t>
      </w:r>
      <w:r w:rsidRPr="00860A8C">
        <w:rPr>
          <w:rFonts w:ascii="Times New Roman" w:eastAsia="Calibri" w:hAnsi="Times New Roman" w:cs="Times New Roman"/>
          <w:sz w:val="24"/>
          <w:szCs w:val="24"/>
        </w:rPr>
        <w:t>in terms of initial composition. MEA</w:t>
      </w:r>
      <w:r w:rsidR="0006350F" w:rsidRPr="00860A8C">
        <w:rPr>
          <w:rFonts w:ascii="Times New Roman" w:eastAsia="Calibri" w:hAnsi="Times New Roman" w:cs="Times New Roman"/>
          <w:sz w:val="24"/>
          <w:szCs w:val="24"/>
        </w:rPr>
        <w:t xml:space="preserve">, carbamate and water </w:t>
      </w:r>
      <w:r w:rsidRPr="00860A8C">
        <w:rPr>
          <w:rFonts w:ascii="Times New Roman" w:eastAsia="Calibri" w:hAnsi="Times New Roman" w:cs="Times New Roman"/>
          <w:sz w:val="24"/>
          <w:szCs w:val="24"/>
        </w:rPr>
        <w:t>pro</w:t>
      </w:r>
      <w:r w:rsidR="00E64840" w:rsidRPr="00860A8C">
        <w:rPr>
          <w:rFonts w:ascii="Times New Roman" w:eastAsia="Calibri" w:hAnsi="Times New Roman" w:cs="Times New Roman"/>
          <w:sz w:val="24"/>
          <w:szCs w:val="24"/>
        </w:rPr>
        <w:t xml:space="preserve">files </w:t>
      </w:r>
      <w:r w:rsidR="0006350F" w:rsidRPr="00860A8C">
        <w:rPr>
          <w:rFonts w:ascii="Times New Roman" w:eastAsia="Calibri" w:hAnsi="Times New Roman" w:cs="Times New Roman"/>
          <w:sz w:val="24"/>
          <w:szCs w:val="24"/>
        </w:rPr>
        <w:t xml:space="preserve">for all number </w:t>
      </w:r>
      <w:r w:rsidR="004C1EB7" w:rsidRPr="00860A8C">
        <w:rPr>
          <w:rFonts w:ascii="Times New Roman" w:eastAsia="Calibri" w:hAnsi="Times New Roman" w:cs="Times New Roman"/>
          <w:sz w:val="24"/>
          <w:szCs w:val="24"/>
        </w:rPr>
        <w:t>concentrations</w:t>
      </w:r>
      <w:r w:rsidR="0075567C" w:rsidRPr="00860A8C">
        <w:rPr>
          <w:rFonts w:ascii="Times New Roman" w:eastAsia="Calibri" w:hAnsi="Times New Roman" w:cs="Times New Roman"/>
          <w:sz w:val="24"/>
          <w:szCs w:val="24"/>
        </w:rPr>
        <w:t xml:space="preserve"> are presented in Figure 10</w:t>
      </w:r>
      <w:r w:rsidRPr="00860A8C">
        <w:rPr>
          <w:rFonts w:ascii="Times New Roman" w:eastAsia="Calibri" w:hAnsi="Times New Roman" w:cs="Times New Roman"/>
          <w:sz w:val="24"/>
          <w:szCs w:val="24"/>
        </w:rPr>
        <w:t xml:space="preserve">. </w:t>
      </w:r>
      <w:r w:rsidR="00E71750" w:rsidRPr="00860A8C">
        <w:rPr>
          <w:rFonts w:ascii="Times New Roman" w:eastAsia="Calibri" w:hAnsi="Times New Roman" w:cs="Times New Roman"/>
          <w:sz w:val="24"/>
          <w:szCs w:val="24"/>
        </w:rPr>
        <w:t xml:space="preserve">Starting with </w:t>
      </w:r>
      <w:r w:rsidR="004C1EB7" w:rsidRPr="00860A8C">
        <w:rPr>
          <w:rFonts w:ascii="Times New Roman" w:eastAsia="Calibri" w:hAnsi="Times New Roman" w:cs="Times New Roman"/>
          <w:sz w:val="24"/>
          <w:szCs w:val="24"/>
        </w:rPr>
        <w:t>a close to</w:t>
      </w:r>
      <w:r w:rsidR="00EB1D75" w:rsidRPr="00860A8C">
        <w:rPr>
          <w:rFonts w:ascii="Times New Roman" w:eastAsia="Calibri" w:hAnsi="Times New Roman" w:cs="Times New Roman"/>
          <w:sz w:val="24"/>
          <w:szCs w:val="24"/>
        </w:rPr>
        <w:t xml:space="preserve"> pure water droplet</w:t>
      </w:r>
      <w:r w:rsidR="004C1EB7" w:rsidRPr="00860A8C">
        <w:rPr>
          <w:rFonts w:ascii="Times New Roman" w:eastAsia="Calibri" w:hAnsi="Times New Roman" w:cs="Times New Roman"/>
          <w:sz w:val="24"/>
          <w:szCs w:val="24"/>
        </w:rPr>
        <w:t xml:space="preserve"> the c</w:t>
      </w:r>
      <w:r w:rsidR="00EB1D75" w:rsidRPr="00860A8C">
        <w:rPr>
          <w:rFonts w:ascii="Times New Roman" w:eastAsia="Calibri" w:hAnsi="Times New Roman" w:cs="Times New Roman"/>
          <w:sz w:val="24"/>
          <w:szCs w:val="24"/>
        </w:rPr>
        <w:t>oncentration of MEA inside the droplet</w:t>
      </w:r>
      <w:r w:rsidR="004C1EB7" w:rsidRPr="00860A8C">
        <w:rPr>
          <w:rFonts w:ascii="Times New Roman" w:eastAsia="Calibri" w:hAnsi="Times New Roman" w:cs="Times New Roman"/>
          <w:sz w:val="24"/>
          <w:szCs w:val="24"/>
        </w:rPr>
        <w:t>s</w:t>
      </w:r>
      <w:r w:rsidR="00EB1D75" w:rsidRPr="00860A8C">
        <w:rPr>
          <w:rFonts w:ascii="Times New Roman" w:eastAsia="Calibri" w:hAnsi="Times New Roman" w:cs="Times New Roman"/>
          <w:sz w:val="24"/>
          <w:szCs w:val="24"/>
        </w:rPr>
        <w:t xml:space="preserve"> increase</w:t>
      </w:r>
      <w:r w:rsidR="00C301C1" w:rsidRPr="00860A8C">
        <w:rPr>
          <w:rFonts w:ascii="Times New Roman" w:eastAsia="Calibri" w:hAnsi="Times New Roman" w:cs="Times New Roman"/>
          <w:sz w:val="24"/>
          <w:szCs w:val="24"/>
        </w:rPr>
        <w:t>s</w:t>
      </w:r>
      <w:r w:rsidR="00EB1D75" w:rsidRPr="00860A8C">
        <w:rPr>
          <w:rFonts w:ascii="Times New Roman" w:eastAsia="Calibri" w:hAnsi="Times New Roman" w:cs="Times New Roman"/>
          <w:sz w:val="24"/>
          <w:szCs w:val="24"/>
        </w:rPr>
        <w:t xml:space="preserve"> as it moves up in </w:t>
      </w:r>
      <w:r w:rsidR="00C449A8" w:rsidRPr="00860A8C">
        <w:rPr>
          <w:rFonts w:ascii="Times New Roman" w:eastAsia="Calibri" w:hAnsi="Times New Roman" w:cs="Times New Roman"/>
          <w:sz w:val="24"/>
          <w:szCs w:val="24"/>
        </w:rPr>
        <w:t>absorber</w:t>
      </w:r>
      <w:r w:rsidR="0006350F" w:rsidRPr="00860A8C">
        <w:rPr>
          <w:rFonts w:ascii="Times New Roman" w:eastAsia="Calibri" w:hAnsi="Times New Roman" w:cs="Times New Roman"/>
          <w:sz w:val="24"/>
          <w:szCs w:val="24"/>
        </w:rPr>
        <w:t xml:space="preserve"> </w:t>
      </w:r>
      <w:r w:rsidR="00EB1D75" w:rsidRPr="00860A8C">
        <w:rPr>
          <w:rFonts w:ascii="Times New Roman" w:eastAsia="Calibri" w:hAnsi="Times New Roman" w:cs="Times New Roman"/>
          <w:sz w:val="24"/>
          <w:szCs w:val="24"/>
        </w:rPr>
        <w:t xml:space="preserve">column because of positive </w:t>
      </w:r>
      <w:r w:rsidR="00EB1D75" w:rsidRPr="00860A8C">
        <w:rPr>
          <w:rFonts w:ascii="Times New Roman" w:eastAsia="Calibri" w:hAnsi="Times New Roman" w:cs="Times New Roman"/>
          <w:sz w:val="24"/>
          <w:szCs w:val="24"/>
        </w:rPr>
        <w:lastRenderedPageBreak/>
        <w:t xml:space="preserve">driving forces of MEA towards </w:t>
      </w:r>
      <w:r w:rsidR="004C1EB7" w:rsidRPr="00860A8C">
        <w:rPr>
          <w:rFonts w:ascii="Times New Roman" w:eastAsia="Calibri" w:hAnsi="Times New Roman" w:cs="Times New Roman"/>
          <w:sz w:val="24"/>
          <w:szCs w:val="24"/>
        </w:rPr>
        <w:t xml:space="preserve">the </w:t>
      </w:r>
      <w:r w:rsidR="00EB1D75" w:rsidRPr="00860A8C">
        <w:rPr>
          <w:rFonts w:ascii="Times New Roman" w:eastAsia="Calibri" w:hAnsi="Times New Roman" w:cs="Times New Roman"/>
          <w:sz w:val="24"/>
          <w:szCs w:val="24"/>
        </w:rPr>
        <w:t>droplet</w:t>
      </w:r>
      <w:r w:rsidR="004C1EB7" w:rsidRPr="00860A8C">
        <w:rPr>
          <w:rFonts w:ascii="Times New Roman" w:eastAsia="Calibri" w:hAnsi="Times New Roman" w:cs="Times New Roman"/>
          <w:sz w:val="24"/>
          <w:szCs w:val="24"/>
        </w:rPr>
        <w:t>s</w:t>
      </w:r>
      <w:r w:rsidR="00EB1D75" w:rsidRPr="00860A8C">
        <w:rPr>
          <w:rFonts w:ascii="Times New Roman" w:eastAsia="Calibri" w:hAnsi="Times New Roman" w:cs="Times New Roman"/>
          <w:sz w:val="24"/>
          <w:szCs w:val="24"/>
        </w:rPr>
        <w:t xml:space="preserve">. </w:t>
      </w:r>
      <w:r w:rsidR="00E2446B" w:rsidRPr="00860A8C">
        <w:rPr>
          <w:rFonts w:ascii="Times New Roman" w:eastAsia="Calibri" w:hAnsi="Times New Roman" w:cs="Times New Roman"/>
          <w:sz w:val="24"/>
          <w:szCs w:val="24"/>
        </w:rPr>
        <w:t xml:space="preserve">This increment is </w:t>
      </w:r>
      <w:r w:rsidR="000354BB" w:rsidRPr="00860A8C">
        <w:rPr>
          <w:rFonts w:ascii="Times New Roman" w:eastAsia="Calibri" w:hAnsi="Times New Roman" w:cs="Times New Roman"/>
          <w:sz w:val="24"/>
          <w:szCs w:val="24"/>
        </w:rPr>
        <w:t>maintained</w:t>
      </w:r>
      <w:r w:rsidR="00E2446B" w:rsidRPr="00860A8C">
        <w:rPr>
          <w:rFonts w:ascii="Times New Roman" w:eastAsia="Calibri" w:hAnsi="Times New Roman" w:cs="Times New Roman"/>
          <w:sz w:val="24"/>
          <w:szCs w:val="24"/>
        </w:rPr>
        <w:t xml:space="preserve"> </w:t>
      </w:r>
      <w:r w:rsidR="004C1EB7" w:rsidRPr="00860A8C">
        <w:rPr>
          <w:rFonts w:ascii="Times New Roman" w:eastAsia="Calibri" w:hAnsi="Times New Roman" w:cs="Times New Roman"/>
          <w:sz w:val="24"/>
          <w:szCs w:val="24"/>
        </w:rPr>
        <w:t xml:space="preserve">toward the </w:t>
      </w:r>
      <w:r w:rsidR="00E2446B" w:rsidRPr="00860A8C">
        <w:rPr>
          <w:rFonts w:ascii="Times New Roman" w:eastAsia="Calibri" w:hAnsi="Times New Roman" w:cs="Times New Roman"/>
          <w:sz w:val="24"/>
          <w:szCs w:val="24"/>
        </w:rPr>
        <w:t>column</w:t>
      </w:r>
      <w:r w:rsidR="004C1EB7" w:rsidRPr="00860A8C">
        <w:rPr>
          <w:rFonts w:ascii="Times New Roman" w:eastAsia="Calibri" w:hAnsi="Times New Roman" w:cs="Times New Roman"/>
          <w:sz w:val="24"/>
          <w:szCs w:val="24"/>
        </w:rPr>
        <w:t xml:space="preserve"> top</w:t>
      </w:r>
      <w:r w:rsidR="00E2446B" w:rsidRPr="00860A8C">
        <w:rPr>
          <w:rFonts w:ascii="Times New Roman" w:eastAsia="Calibri" w:hAnsi="Times New Roman" w:cs="Times New Roman"/>
          <w:sz w:val="24"/>
          <w:szCs w:val="24"/>
        </w:rPr>
        <w:t xml:space="preserve"> </w:t>
      </w:r>
      <w:r w:rsidR="003B0579" w:rsidRPr="00860A8C">
        <w:rPr>
          <w:rFonts w:ascii="Times New Roman" w:eastAsia="Calibri" w:hAnsi="Times New Roman" w:cs="Times New Roman"/>
          <w:sz w:val="24"/>
          <w:szCs w:val="24"/>
        </w:rPr>
        <w:t xml:space="preserve">and </w:t>
      </w:r>
      <w:r w:rsidR="004C1EB7" w:rsidRPr="00860A8C">
        <w:rPr>
          <w:rFonts w:ascii="Times New Roman" w:eastAsia="Calibri" w:hAnsi="Times New Roman" w:cs="Times New Roman"/>
          <w:sz w:val="24"/>
          <w:szCs w:val="24"/>
        </w:rPr>
        <w:t>a</w:t>
      </w:r>
      <w:r w:rsidR="00C449A8" w:rsidRPr="00860A8C">
        <w:rPr>
          <w:rFonts w:ascii="Times New Roman" w:eastAsia="Calibri" w:hAnsi="Times New Roman" w:cs="Times New Roman"/>
          <w:sz w:val="24"/>
          <w:szCs w:val="24"/>
        </w:rPr>
        <w:t xml:space="preserve"> peak in </w:t>
      </w:r>
      <w:r w:rsidR="004C1EB7" w:rsidRPr="00860A8C">
        <w:rPr>
          <w:rFonts w:ascii="Times New Roman" w:eastAsia="Calibri" w:hAnsi="Times New Roman" w:cs="Times New Roman"/>
          <w:sz w:val="24"/>
          <w:szCs w:val="24"/>
        </w:rPr>
        <w:t>concentration</w:t>
      </w:r>
      <w:r w:rsidR="00C449A8" w:rsidRPr="00860A8C">
        <w:rPr>
          <w:rFonts w:ascii="Times New Roman" w:eastAsia="Calibri" w:hAnsi="Times New Roman" w:cs="Times New Roman"/>
          <w:sz w:val="24"/>
          <w:szCs w:val="24"/>
        </w:rPr>
        <w:t xml:space="preserve"> </w:t>
      </w:r>
      <w:r w:rsidR="0006350F" w:rsidRPr="00860A8C">
        <w:rPr>
          <w:rFonts w:ascii="Times New Roman" w:eastAsia="Calibri" w:hAnsi="Times New Roman" w:cs="Times New Roman"/>
          <w:sz w:val="24"/>
          <w:szCs w:val="24"/>
        </w:rPr>
        <w:t>is seen</w:t>
      </w:r>
      <w:r w:rsidR="00E2446B" w:rsidRPr="00860A8C">
        <w:rPr>
          <w:rFonts w:ascii="Times New Roman" w:eastAsia="Calibri" w:hAnsi="Times New Roman" w:cs="Times New Roman"/>
          <w:sz w:val="24"/>
          <w:szCs w:val="24"/>
        </w:rPr>
        <w:t>.</w:t>
      </w:r>
      <w:r w:rsidR="00C449A8" w:rsidRPr="00860A8C">
        <w:rPr>
          <w:rFonts w:ascii="Times New Roman" w:eastAsia="Calibri" w:hAnsi="Times New Roman" w:cs="Times New Roman"/>
          <w:sz w:val="24"/>
          <w:szCs w:val="24"/>
        </w:rPr>
        <w:t xml:space="preserve"> This peak in MEA concentration</w:t>
      </w:r>
      <w:r w:rsidR="0006350F" w:rsidRPr="00860A8C">
        <w:rPr>
          <w:rFonts w:ascii="Times New Roman" w:eastAsia="Calibri" w:hAnsi="Times New Roman" w:cs="Times New Roman"/>
          <w:sz w:val="24"/>
          <w:szCs w:val="24"/>
        </w:rPr>
        <w:t xml:space="preserve"> at the absorber top </w:t>
      </w:r>
      <w:r w:rsidR="004C1EB7" w:rsidRPr="00860A8C">
        <w:rPr>
          <w:rFonts w:ascii="Times New Roman" w:eastAsia="Calibri" w:hAnsi="Times New Roman" w:cs="Times New Roman"/>
          <w:sz w:val="24"/>
          <w:szCs w:val="24"/>
        </w:rPr>
        <w:t>nearly vanishes</w:t>
      </w:r>
      <w:r w:rsidR="0006350F" w:rsidRPr="00860A8C">
        <w:rPr>
          <w:rFonts w:ascii="Times New Roman" w:eastAsia="Calibri" w:hAnsi="Times New Roman" w:cs="Times New Roman"/>
          <w:sz w:val="24"/>
          <w:szCs w:val="24"/>
        </w:rPr>
        <w:t xml:space="preserve"> when </w:t>
      </w:r>
      <w:r w:rsidR="004C1EB7" w:rsidRPr="00860A8C">
        <w:rPr>
          <w:rFonts w:ascii="Times New Roman" w:eastAsia="Calibri" w:hAnsi="Times New Roman" w:cs="Times New Roman"/>
          <w:sz w:val="24"/>
          <w:szCs w:val="24"/>
        </w:rPr>
        <w:t xml:space="preserve">the </w:t>
      </w:r>
      <w:r w:rsidR="0006350F" w:rsidRPr="00860A8C">
        <w:rPr>
          <w:rFonts w:ascii="Times New Roman" w:eastAsia="Calibri" w:hAnsi="Times New Roman" w:cs="Times New Roman"/>
          <w:sz w:val="24"/>
          <w:szCs w:val="24"/>
        </w:rPr>
        <w:t xml:space="preserve">number </w:t>
      </w:r>
      <w:r w:rsidR="00C449A8" w:rsidRPr="00860A8C">
        <w:rPr>
          <w:rFonts w:ascii="Times New Roman" w:eastAsia="Calibri" w:hAnsi="Times New Roman" w:cs="Times New Roman"/>
          <w:sz w:val="24"/>
          <w:szCs w:val="24"/>
        </w:rPr>
        <w:t>concentration</w:t>
      </w:r>
      <w:r w:rsidR="0006350F" w:rsidRPr="00860A8C">
        <w:rPr>
          <w:rFonts w:ascii="Times New Roman" w:eastAsia="Calibri" w:hAnsi="Times New Roman" w:cs="Times New Roman"/>
          <w:sz w:val="24"/>
          <w:szCs w:val="24"/>
        </w:rPr>
        <w:t xml:space="preserve"> </w:t>
      </w:r>
      <w:r w:rsidR="004C1EB7" w:rsidRPr="00860A8C">
        <w:rPr>
          <w:rFonts w:ascii="Times New Roman" w:eastAsia="Calibri" w:hAnsi="Times New Roman" w:cs="Times New Roman"/>
          <w:sz w:val="24"/>
          <w:szCs w:val="24"/>
        </w:rPr>
        <w:t>is</w:t>
      </w:r>
      <w:r w:rsidR="0006350F" w:rsidRPr="00860A8C">
        <w:rPr>
          <w:rFonts w:ascii="Times New Roman" w:eastAsia="Calibri" w:hAnsi="Times New Roman" w:cs="Times New Roman"/>
          <w:sz w:val="24"/>
          <w:szCs w:val="24"/>
        </w:rPr>
        <w:t xml:space="preserve"> increased as </w:t>
      </w:r>
      <w:r w:rsidR="004C1EB7" w:rsidRPr="00860A8C">
        <w:rPr>
          <w:rFonts w:ascii="Times New Roman" w:eastAsia="Calibri" w:hAnsi="Times New Roman" w:cs="Times New Roman"/>
          <w:sz w:val="24"/>
          <w:szCs w:val="24"/>
        </w:rPr>
        <w:t>some gas phase depletion</w:t>
      </w:r>
      <w:r w:rsidR="00C449A8" w:rsidRPr="00860A8C">
        <w:rPr>
          <w:rFonts w:ascii="Times New Roman" w:eastAsia="Calibri" w:hAnsi="Times New Roman" w:cs="Times New Roman"/>
          <w:sz w:val="24"/>
          <w:szCs w:val="24"/>
        </w:rPr>
        <w:t xml:space="preserve"> of MEA</w:t>
      </w:r>
      <w:r w:rsidR="004C1EB7" w:rsidRPr="00860A8C">
        <w:rPr>
          <w:rFonts w:ascii="Times New Roman" w:eastAsia="Calibri" w:hAnsi="Times New Roman" w:cs="Times New Roman"/>
          <w:sz w:val="24"/>
          <w:szCs w:val="24"/>
        </w:rPr>
        <w:t xml:space="preserve"> at the top</w:t>
      </w:r>
      <w:r w:rsidR="0006350F" w:rsidRPr="00860A8C">
        <w:rPr>
          <w:rFonts w:ascii="Times New Roman" w:eastAsia="Calibri" w:hAnsi="Times New Roman" w:cs="Times New Roman"/>
          <w:sz w:val="24"/>
          <w:szCs w:val="24"/>
        </w:rPr>
        <w:t xml:space="preserve"> </w:t>
      </w:r>
      <w:r w:rsidR="004C1EB7" w:rsidRPr="00860A8C">
        <w:rPr>
          <w:rFonts w:ascii="Times New Roman" w:eastAsia="Calibri" w:hAnsi="Times New Roman" w:cs="Times New Roman"/>
          <w:sz w:val="24"/>
          <w:szCs w:val="24"/>
        </w:rPr>
        <w:t>occurs,</w:t>
      </w:r>
      <w:r w:rsidR="00C449A8" w:rsidRPr="00860A8C">
        <w:rPr>
          <w:rFonts w:ascii="Times New Roman" w:eastAsia="Calibri" w:hAnsi="Times New Roman" w:cs="Times New Roman"/>
          <w:sz w:val="24"/>
          <w:szCs w:val="24"/>
        </w:rPr>
        <w:t xml:space="preserve"> see </w:t>
      </w:r>
      <w:r w:rsidR="004C1EB7" w:rsidRPr="00860A8C">
        <w:rPr>
          <w:rFonts w:ascii="Times New Roman" w:eastAsia="Calibri" w:hAnsi="Times New Roman" w:cs="Times New Roman"/>
          <w:sz w:val="24"/>
          <w:szCs w:val="24"/>
        </w:rPr>
        <w:t>F</w:t>
      </w:r>
      <w:r w:rsidR="00C449A8" w:rsidRPr="00860A8C">
        <w:rPr>
          <w:rFonts w:ascii="Times New Roman" w:eastAsia="Calibri" w:hAnsi="Times New Roman" w:cs="Times New Roman"/>
          <w:sz w:val="24"/>
          <w:szCs w:val="24"/>
        </w:rPr>
        <w:t>igure</w:t>
      </w:r>
      <w:r w:rsidR="0075567C" w:rsidRPr="00860A8C">
        <w:rPr>
          <w:rFonts w:ascii="Times New Roman" w:eastAsia="Calibri" w:hAnsi="Times New Roman" w:cs="Times New Roman"/>
          <w:sz w:val="24"/>
          <w:szCs w:val="24"/>
        </w:rPr>
        <w:t xml:space="preserve"> 11</w:t>
      </w:r>
      <w:r w:rsidR="009318F9" w:rsidRPr="00860A8C">
        <w:rPr>
          <w:rFonts w:ascii="Times New Roman" w:eastAsia="Calibri" w:hAnsi="Times New Roman" w:cs="Times New Roman"/>
          <w:sz w:val="24"/>
          <w:szCs w:val="24"/>
        </w:rPr>
        <w:t xml:space="preserve">. </w:t>
      </w:r>
      <w:r w:rsidR="00C449A8" w:rsidRPr="00860A8C">
        <w:rPr>
          <w:rFonts w:ascii="Times New Roman" w:eastAsia="Calibri" w:hAnsi="Times New Roman" w:cs="Times New Roman"/>
          <w:sz w:val="24"/>
          <w:szCs w:val="24"/>
        </w:rPr>
        <w:t>When droplet</w:t>
      </w:r>
      <w:r w:rsidR="000354BB" w:rsidRPr="00860A8C">
        <w:rPr>
          <w:rFonts w:ascii="Times New Roman" w:eastAsia="Calibri" w:hAnsi="Times New Roman" w:cs="Times New Roman"/>
          <w:sz w:val="24"/>
          <w:szCs w:val="24"/>
        </w:rPr>
        <w:t>s</w:t>
      </w:r>
      <w:r w:rsidR="00C449A8" w:rsidRPr="00860A8C">
        <w:rPr>
          <w:rFonts w:ascii="Times New Roman" w:eastAsia="Calibri" w:hAnsi="Times New Roman" w:cs="Times New Roman"/>
          <w:sz w:val="24"/>
          <w:szCs w:val="24"/>
        </w:rPr>
        <w:t xml:space="preserve"> enter into</w:t>
      </w:r>
      <w:r w:rsidR="000354BB" w:rsidRPr="00860A8C">
        <w:rPr>
          <w:rFonts w:ascii="Times New Roman" w:eastAsia="Calibri" w:hAnsi="Times New Roman" w:cs="Times New Roman"/>
          <w:sz w:val="24"/>
          <w:szCs w:val="24"/>
        </w:rPr>
        <w:t xml:space="preserve"> the</w:t>
      </w:r>
      <w:r w:rsidR="00C449A8" w:rsidRPr="00860A8C">
        <w:rPr>
          <w:rFonts w:ascii="Times New Roman" w:eastAsia="Calibri" w:hAnsi="Times New Roman" w:cs="Times New Roman"/>
          <w:sz w:val="24"/>
          <w:szCs w:val="24"/>
        </w:rPr>
        <w:t xml:space="preserve"> first water wash</w:t>
      </w:r>
      <w:r w:rsidR="00BB1272" w:rsidRPr="00860A8C">
        <w:rPr>
          <w:rFonts w:ascii="Times New Roman" w:eastAsia="Calibri" w:hAnsi="Times New Roman" w:cs="Times New Roman"/>
          <w:sz w:val="24"/>
          <w:szCs w:val="24"/>
        </w:rPr>
        <w:t>, desorption of</w:t>
      </w:r>
      <w:r w:rsidR="00C449A8" w:rsidRPr="00860A8C">
        <w:rPr>
          <w:rFonts w:ascii="Times New Roman" w:eastAsia="Calibri" w:hAnsi="Times New Roman" w:cs="Times New Roman"/>
          <w:sz w:val="24"/>
          <w:szCs w:val="24"/>
        </w:rPr>
        <w:t xml:space="preserve"> MEA starts</w:t>
      </w:r>
      <w:r w:rsidR="00BB1272" w:rsidRPr="00860A8C">
        <w:rPr>
          <w:rFonts w:ascii="Times New Roman" w:eastAsia="Calibri" w:hAnsi="Times New Roman" w:cs="Times New Roman"/>
          <w:sz w:val="24"/>
          <w:szCs w:val="24"/>
        </w:rPr>
        <w:t xml:space="preserve"> rapidly and</w:t>
      </w:r>
      <w:r w:rsidR="00C449A8" w:rsidRPr="00860A8C">
        <w:rPr>
          <w:rFonts w:ascii="Times New Roman" w:eastAsia="Calibri" w:hAnsi="Times New Roman" w:cs="Times New Roman"/>
          <w:sz w:val="24"/>
          <w:szCs w:val="24"/>
        </w:rPr>
        <w:t xml:space="preserve"> water</w:t>
      </w:r>
      <w:r w:rsidR="00BB1272" w:rsidRPr="00860A8C">
        <w:rPr>
          <w:rFonts w:ascii="Times New Roman" w:eastAsia="Calibri" w:hAnsi="Times New Roman" w:cs="Times New Roman"/>
          <w:sz w:val="24"/>
          <w:szCs w:val="24"/>
        </w:rPr>
        <w:t xml:space="preserve"> condenses</w:t>
      </w:r>
      <w:r w:rsidR="00C449A8" w:rsidRPr="00860A8C">
        <w:rPr>
          <w:rFonts w:ascii="Times New Roman" w:eastAsia="Calibri" w:hAnsi="Times New Roman" w:cs="Times New Roman"/>
          <w:sz w:val="24"/>
          <w:szCs w:val="24"/>
        </w:rPr>
        <w:t xml:space="preserve"> on </w:t>
      </w:r>
      <w:r w:rsidR="00BB1272" w:rsidRPr="00860A8C">
        <w:rPr>
          <w:rFonts w:ascii="Times New Roman" w:eastAsia="Calibri" w:hAnsi="Times New Roman" w:cs="Times New Roman"/>
          <w:sz w:val="24"/>
          <w:szCs w:val="24"/>
        </w:rPr>
        <w:t xml:space="preserve">the </w:t>
      </w:r>
      <w:r w:rsidR="00C449A8" w:rsidRPr="00860A8C">
        <w:rPr>
          <w:rFonts w:ascii="Times New Roman" w:eastAsia="Calibri" w:hAnsi="Times New Roman" w:cs="Times New Roman"/>
          <w:sz w:val="24"/>
          <w:szCs w:val="24"/>
        </w:rPr>
        <w:t xml:space="preserve">droplet surface increasing volume and temperature. </w:t>
      </w:r>
    </w:p>
    <w:p w14:paraId="0C860A46" w14:textId="048A026F" w:rsidR="00C449A8" w:rsidRPr="00860A8C" w:rsidRDefault="00BB1272"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Comparing</w:t>
      </w:r>
      <w:r w:rsidR="00E71750" w:rsidRPr="00860A8C">
        <w:rPr>
          <w:rFonts w:ascii="Times New Roman" w:eastAsia="Calibri" w:hAnsi="Times New Roman" w:cs="Times New Roman"/>
          <w:sz w:val="24"/>
          <w:szCs w:val="24"/>
        </w:rPr>
        <w:t xml:space="preserve"> </w:t>
      </w:r>
      <w:r w:rsidR="000354BB" w:rsidRPr="00860A8C">
        <w:rPr>
          <w:rFonts w:ascii="Times New Roman" w:eastAsia="Calibri" w:hAnsi="Times New Roman" w:cs="Times New Roman"/>
          <w:sz w:val="24"/>
          <w:szCs w:val="24"/>
        </w:rPr>
        <w:t>F</w:t>
      </w:r>
      <w:r w:rsidR="0075567C" w:rsidRPr="00860A8C">
        <w:rPr>
          <w:rFonts w:ascii="Times New Roman" w:eastAsia="Calibri" w:hAnsi="Times New Roman" w:cs="Times New Roman"/>
          <w:sz w:val="24"/>
          <w:szCs w:val="24"/>
        </w:rPr>
        <w:t>igures 7 and 10</w:t>
      </w:r>
      <w:r w:rsidR="00E71750" w:rsidRPr="00860A8C">
        <w:rPr>
          <w:rFonts w:ascii="Times New Roman" w:eastAsia="Calibri" w:hAnsi="Times New Roman" w:cs="Times New Roman"/>
          <w:sz w:val="24"/>
          <w:szCs w:val="24"/>
        </w:rPr>
        <w:t>, we see</w:t>
      </w:r>
      <w:r w:rsidRPr="00860A8C">
        <w:rPr>
          <w:rFonts w:ascii="Times New Roman" w:eastAsia="Calibri" w:hAnsi="Times New Roman" w:cs="Times New Roman"/>
          <w:sz w:val="24"/>
          <w:szCs w:val="24"/>
        </w:rPr>
        <w:t xml:space="preserve">, as when comparing Case 1 and 2, </w:t>
      </w:r>
      <w:r w:rsidR="000354BB" w:rsidRPr="00860A8C">
        <w:rPr>
          <w:rFonts w:ascii="Times New Roman" w:eastAsia="Calibri" w:hAnsi="Times New Roman" w:cs="Times New Roman"/>
          <w:sz w:val="24"/>
          <w:szCs w:val="24"/>
        </w:rPr>
        <w:t xml:space="preserve">that </w:t>
      </w:r>
      <w:r w:rsidRPr="00860A8C">
        <w:rPr>
          <w:rFonts w:ascii="Times New Roman" w:eastAsia="Calibri" w:hAnsi="Times New Roman" w:cs="Times New Roman"/>
          <w:sz w:val="24"/>
          <w:szCs w:val="24"/>
        </w:rPr>
        <w:t>the total droplet MEA concentrations out from the absorber are very similar for the two lower droplet number cases. However, there is more free MEA and less carbamate in Case 4. The difference in this respect between case 3 and 4 compared to case 1 and 2, is larger. Thus, in case 4, because of this, the desorption rate</w:t>
      </w:r>
      <w:r w:rsidR="000354BB" w:rsidRPr="00860A8C">
        <w:rPr>
          <w:rFonts w:ascii="Times New Roman" w:eastAsia="Calibri" w:hAnsi="Times New Roman" w:cs="Times New Roman"/>
          <w:sz w:val="24"/>
          <w:szCs w:val="24"/>
        </w:rPr>
        <w:t xml:space="preserve"> in the first water wash</w:t>
      </w:r>
      <w:r w:rsidRPr="00860A8C">
        <w:rPr>
          <w:rFonts w:ascii="Times New Roman" w:eastAsia="Calibri" w:hAnsi="Times New Roman" w:cs="Times New Roman"/>
          <w:sz w:val="24"/>
          <w:szCs w:val="24"/>
        </w:rPr>
        <w:t xml:space="preserve"> is high and very small amounts of MEA remain in the droplet out from the water wash sections. At the highest number concentration a small amount of carbam</w:t>
      </w:r>
      <w:r w:rsidR="0075567C" w:rsidRPr="00860A8C">
        <w:rPr>
          <w:rFonts w:ascii="Times New Roman" w:eastAsia="Calibri" w:hAnsi="Times New Roman" w:cs="Times New Roman"/>
          <w:sz w:val="24"/>
          <w:szCs w:val="24"/>
        </w:rPr>
        <w:t>ate remains as seen in Figure 10</w:t>
      </w:r>
      <w:r w:rsidRPr="00860A8C">
        <w:rPr>
          <w:rFonts w:ascii="Times New Roman" w:eastAsia="Calibri" w:hAnsi="Times New Roman" w:cs="Times New Roman"/>
          <w:sz w:val="24"/>
          <w:szCs w:val="24"/>
        </w:rPr>
        <w:t xml:space="preserve">h.  </w:t>
      </w:r>
    </w:p>
    <w:p w14:paraId="02BF4DCE" w14:textId="024A458C" w:rsidR="004457AF" w:rsidRPr="00860A8C" w:rsidRDefault="00FB71D7" w:rsidP="00CA0860">
      <w:pPr>
        <w:rPr>
          <w:rFonts w:ascii="Times New Roman" w:eastAsia="Calibri" w:hAnsi="Times New Roman" w:cs="Times New Roman"/>
          <w:sz w:val="24"/>
          <w:szCs w:val="24"/>
        </w:rPr>
      </w:pPr>
      <w:r w:rsidRPr="00860A8C">
        <w:rPr>
          <w:rFonts w:ascii="Times New Roman" w:eastAsia="Calibri" w:hAnsi="Times New Roman" w:cs="Times New Roman"/>
          <w:noProof/>
          <w:sz w:val="24"/>
          <w:szCs w:val="24"/>
          <w:lang w:val="nb-NO" w:eastAsia="nb-NO"/>
        </w:rPr>
        <w:lastRenderedPageBreak/>
        <w:drawing>
          <wp:inline distT="0" distB="0" distL="0" distR="0" wp14:anchorId="779077F9" wp14:editId="5E8F61AA">
            <wp:extent cx="6390640" cy="5039720"/>
            <wp:effectExtent l="0" t="0" r="0" b="8890"/>
            <wp:docPr id="53" name="Picture 53" descr="Z:\My paper\journal_waterwah_paper3\figures\fi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My paper\journal_waterwah_paper3\figures\fig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0640" cy="5039720"/>
                    </a:xfrm>
                    <a:prstGeom prst="rect">
                      <a:avLst/>
                    </a:prstGeom>
                    <a:noFill/>
                    <a:ln>
                      <a:noFill/>
                    </a:ln>
                  </pic:spPr>
                </pic:pic>
              </a:graphicData>
            </a:graphic>
          </wp:inline>
        </w:drawing>
      </w:r>
    </w:p>
    <w:p w14:paraId="0217B205" w14:textId="404203F6" w:rsidR="00747E40" w:rsidRPr="00860A8C" w:rsidRDefault="0075567C" w:rsidP="00747E40">
      <w:pPr>
        <w:autoSpaceDE w:val="0"/>
        <w:autoSpaceDN w:val="0"/>
        <w:adjustRightInd w:val="0"/>
        <w:spacing w:after="200" w:line="276" w:lineRule="auto"/>
        <w:jc w:val="center"/>
        <w:rPr>
          <w:rFonts w:ascii="Times New Roman" w:eastAsia="SimSun" w:hAnsi="Times New Roman" w:cs="Times New Roman"/>
          <w:sz w:val="24"/>
          <w:szCs w:val="24"/>
        </w:rPr>
      </w:pPr>
      <w:r w:rsidRPr="00860A8C">
        <w:rPr>
          <w:rFonts w:ascii="Times New Roman" w:eastAsia="SimSun" w:hAnsi="Times New Roman" w:cs="Times New Roman"/>
          <w:sz w:val="24"/>
          <w:szCs w:val="24"/>
        </w:rPr>
        <w:t>Figure 10</w:t>
      </w:r>
      <w:r w:rsidR="00747E40" w:rsidRPr="00860A8C">
        <w:rPr>
          <w:rFonts w:ascii="Times New Roman" w:eastAsia="SimSun" w:hAnsi="Times New Roman" w:cs="Times New Roman"/>
          <w:sz w:val="24"/>
          <w:szCs w:val="24"/>
        </w:rPr>
        <w:t>: Case 4: Concentration profiles in water wash (a) MEA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3</w:t>
      </w:r>
      <w:r w:rsidR="00747E40" w:rsidRPr="00860A8C">
        <w:rPr>
          <w:rFonts w:ascii="Times New Roman" w:eastAsia="SimSun" w:hAnsi="Times New Roman" w:cs="Times New Roman"/>
          <w:sz w:val="24"/>
          <w:szCs w:val="24"/>
        </w:rPr>
        <w:t>, (b) Carbamate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3</w:t>
      </w:r>
      <w:r w:rsidR="00747E40" w:rsidRPr="00860A8C">
        <w:rPr>
          <w:rFonts w:ascii="Times New Roman" w:eastAsia="SimSun" w:hAnsi="Times New Roman" w:cs="Times New Roman"/>
          <w:sz w:val="24"/>
          <w:szCs w:val="24"/>
        </w:rPr>
        <w:t>, (c) Water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3</w:t>
      </w:r>
      <w:r w:rsidR="00747E40" w:rsidRPr="00860A8C">
        <w:rPr>
          <w:rFonts w:ascii="Times New Roman" w:eastAsia="SimSun" w:hAnsi="Times New Roman" w:cs="Times New Roman"/>
          <w:sz w:val="24"/>
          <w:szCs w:val="24"/>
          <w:vertAlign w:val="subscript"/>
        </w:rPr>
        <w:t xml:space="preserve">, </w:t>
      </w:r>
      <w:r w:rsidR="00747E40" w:rsidRPr="00860A8C">
        <w:rPr>
          <w:rFonts w:ascii="Times New Roman" w:eastAsia="SimSun" w:hAnsi="Times New Roman" w:cs="Times New Roman"/>
          <w:sz w:val="24"/>
          <w:szCs w:val="24"/>
        </w:rPr>
        <w:t>(d) MEA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5</w:t>
      </w:r>
      <w:r w:rsidR="00747E40" w:rsidRPr="00860A8C">
        <w:rPr>
          <w:rFonts w:ascii="Times New Roman" w:eastAsia="SimSun" w:hAnsi="Times New Roman" w:cs="Times New Roman"/>
          <w:sz w:val="24"/>
          <w:szCs w:val="24"/>
        </w:rPr>
        <w:t>, (e) Carbamate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5</w:t>
      </w:r>
      <w:r w:rsidR="00747E40" w:rsidRPr="00860A8C">
        <w:rPr>
          <w:rFonts w:ascii="Times New Roman" w:eastAsia="SimSun" w:hAnsi="Times New Roman" w:cs="Times New Roman"/>
          <w:sz w:val="24"/>
          <w:szCs w:val="24"/>
        </w:rPr>
        <w:t>, (f) Water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5</w:t>
      </w:r>
      <w:r w:rsidR="00747E40" w:rsidRPr="00860A8C">
        <w:rPr>
          <w:rFonts w:ascii="Times New Roman" w:eastAsia="SimSun" w:hAnsi="Times New Roman" w:cs="Times New Roman"/>
          <w:sz w:val="24"/>
          <w:szCs w:val="24"/>
          <w:vertAlign w:val="subscript"/>
        </w:rPr>
        <w:t xml:space="preserve">, </w:t>
      </w:r>
      <w:r w:rsidR="00747E40" w:rsidRPr="00860A8C">
        <w:rPr>
          <w:rFonts w:ascii="Times New Roman" w:eastAsia="SimSun" w:hAnsi="Times New Roman" w:cs="Times New Roman"/>
          <w:sz w:val="24"/>
          <w:szCs w:val="24"/>
        </w:rPr>
        <w:t>(g) MEA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7</w:t>
      </w:r>
      <w:r w:rsidR="00747E40" w:rsidRPr="00860A8C">
        <w:rPr>
          <w:rFonts w:ascii="Times New Roman" w:eastAsia="SimSun" w:hAnsi="Times New Roman" w:cs="Times New Roman"/>
          <w:sz w:val="24"/>
          <w:szCs w:val="24"/>
        </w:rPr>
        <w:t>, (h) Carbamate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7</w:t>
      </w:r>
      <w:r w:rsidR="00747E40" w:rsidRPr="00860A8C">
        <w:rPr>
          <w:rFonts w:ascii="Times New Roman" w:eastAsia="SimSun" w:hAnsi="Times New Roman" w:cs="Times New Roman"/>
          <w:sz w:val="24"/>
          <w:szCs w:val="24"/>
        </w:rPr>
        <w:t>, (i) Water c</w:t>
      </w:r>
      <w:r w:rsidR="00747E40" w:rsidRPr="00860A8C">
        <w:rPr>
          <w:rFonts w:ascii="Times New Roman" w:eastAsia="SimSun" w:hAnsi="Times New Roman" w:cs="Times New Roman"/>
          <w:sz w:val="24"/>
          <w:szCs w:val="24"/>
          <w:vertAlign w:val="subscript"/>
        </w:rPr>
        <w:t>N</w:t>
      </w:r>
      <w:r w:rsidR="00747E40" w:rsidRPr="00860A8C">
        <w:rPr>
          <w:rFonts w:ascii="Times New Roman" w:eastAsia="SimSun" w:hAnsi="Times New Roman" w:cs="Times New Roman"/>
          <w:sz w:val="24"/>
          <w:szCs w:val="24"/>
        </w:rPr>
        <w:t>=10</w:t>
      </w:r>
      <w:r w:rsidR="00747E40" w:rsidRPr="00860A8C">
        <w:rPr>
          <w:rFonts w:ascii="Times New Roman" w:eastAsia="SimSun" w:hAnsi="Times New Roman" w:cs="Times New Roman"/>
          <w:sz w:val="24"/>
          <w:szCs w:val="24"/>
          <w:vertAlign w:val="superscript"/>
        </w:rPr>
        <w:t>7</w:t>
      </w:r>
    </w:p>
    <w:p w14:paraId="085CDA09" w14:textId="70B0E137" w:rsidR="00BB1272" w:rsidRPr="00860A8C" w:rsidRDefault="00BB1272"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The amount of MEA desorbing into the gas phase in the water washes is </w:t>
      </w:r>
      <w:r w:rsidR="000354BB" w:rsidRPr="00860A8C">
        <w:rPr>
          <w:rFonts w:ascii="Times New Roman" w:eastAsia="Calibri" w:hAnsi="Times New Roman" w:cs="Times New Roman"/>
          <w:sz w:val="24"/>
          <w:szCs w:val="24"/>
        </w:rPr>
        <w:t>small</w:t>
      </w:r>
      <w:r w:rsidRPr="00860A8C">
        <w:rPr>
          <w:rFonts w:ascii="Times New Roman" w:eastAsia="Calibri" w:hAnsi="Times New Roman" w:cs="Times New Roman"/>
          <w:sz w:val="24"/>
          <w:szCs w:val="24"/>
        </w:rPr>
        <w:t xml:space="preserve"> and hardly any peak in MEA partial pressure can be seen even up to 10</w:t>
      </w:r>
      <w:r w:rsidRPr="00860A8C">
        <w:rPr>
          <w:rFonts w:ascii="Times New Roman" w:eastAsia="Calibri" w:hAnsi="Times New Roman" w:cs="Times New Roman"/>
          <w:sz w:val="24"/>
          <w:szCs w:val="24"/>
          <w:vertAlign w:val="superscript"/>
        </w:rPr>
        <w:t>7</w:t>
      </w:r>
      <w:r w:rsidRPr="00860A8C">
        <w:rPr>
          <w:rFonts w:ascii="Times New Roman" w:eastAsia="Calibri" w:hAnsi="Times New Roman" w:cs="Times New Roman"/>
          <w:sz w:val="24"/>
          <w:szCs w:val="24"/>
        </w:rPr>
        <w:t>droplets/cm</w:t>
      </w:r>
      <w:r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w:t>
      </w:r>
      <w:r w:rsidR="008411FE" w:rsidRPr="00860A8C">
        <w:rPr>
          <w:rFonts w:ascii="Times New Roman" w:eastAsia="Calibri" w:hAnsi="Times New Roman" w:cs="Times New Roman"/>
          <w:sz w:val="24"/>
          <w:szCs w:val="24"/>
        </w:rPr>
        <w:t xml:space="preserve"> A</w:t>
      </w:r>
      <w:r w:rsidRPr="00860A8C">
        <w:rPr>
          <w:rFonts w:ascii="Times New Roman" w:eastAsia="Calibri" w:hAnsi="Times New Roman" w:cs="Times New Roman"/>
          <w:sz w:val="24"/>
          <w:szCs w:val="24"/>
        </w:rPr>
        <w:t xml:space="preserve"> s</w:t>
      </w:r>
      <w:r w:rsidR="008411FE" w:rsidRPr="00860A8C">
        <w:rPr>
          <w:rFonts w:ascii="Times New Roman" w:eastAsia="Calibri" w:hAnsi="Times New Roman" w:cs="Times New Roman"/>
          <w:sz w:val="24"/>
          <w:szCs w:val="24"/>
        </w:rPr>
        <w:t>mall increase</w:t>
      </w:r>
      <w:r w:rsidRPr="00860A8C">
        <w:rPr>
          <w:rFonts w:ascii="Times New Roman" w:eastAsia="Calibri" w:hAnsi="Times New Roman" w:cs="Times New Roman"/>
          <w:sz w:val="24"/>
          <w:szCs w:val="24"/>
        </w:rPr>
        <w:t xml:space="preserve"> at the inlet of</w:t>
      </w:r>
      <w:r w:rsidR="008411FE" w:rsidRPr="00860A8C">
        <w:rPr>
          <w:rFonts w:ascii="Times New Roman" w:eastAsia="Calibri" w:hAnsi="Times New Roman" w:cs="Times New Roman"/>
          <w:sz w:val="24"/>
          <w:szCs w:val="24"/>
        </w:rPr>
        <w:t xml:space="preserve"> the</w:t>
      </w:r>
      <w:r w:rsidRPr="00860A8C">
        <w:rPr>
          <w:rFonts w:ascii="Times New Roman" w:eastAsia="Calibri" w:hAnsi="Times New Roman" w:cs="Times New Roman"/>
          <w:sz w:val="24"/>
          <w:szCs w:val="24"/>
        </w:rPr>
        <w:t xml:space="preserve"> first wash</w:t>
      </w:r>
      <w:r w:rsidR="008411FE" w:rsidRPr="00860A8C">
        <w:rPr>
          <w:rFonts w:ascii="Times New Roman" w:eastAsia="Calibri" w:hAnsi="Times New Roman" w:cs="Times New Roman"/>
          <w:sz w:val="24"/>
          <w:szCs w:val="24"/>
        </w:rPr>
        <w:t xml:space="preserve"> can be seen</w:t>
      </w:r>
      <w:r w:rsidRPr="00860A8C">
        <w:rPr>
          <w:rFonts w:ascii="Times New Roman" w:eastAsia="Calibri" w:hAnsi="Times New Roman" w:cs="Times New Roman"/>
          <w:sz w:val="24"/>
          <w:szCs w:val="24"/>
        </w:rPr>
        <w:t xml:space="preserve">. </w:t>
      </w:r>
      <w:r w:rsidR="008411FE" w:rsidRPr="00860A8C">
        <w:rPr>
          <w:rFonts w:ascii="Times New Roman" w:eastAsia="Calibri" w:hAnsi="Times New Roman" w:cs="Times New Roman"/>
          <w:sz w:val="24"/>
          <w:szCs w:val="24"/>
        </w:rPr>
        <w:t>In this case, the</w:t>
      </w:r>
      <w:r w:rsidRPr="00860A8C">
        <w:rPr>
          <w:rFonts w:ascii="Times New Roman" w:eastAsia="Calibri" w:hAnsi="Times New Roman" w:cs="Times New Roman"/>
          <w:sz w:val="24"/>
          <w:szCs w:val="24"/>
        </w:rPr>
        <w:t xml:space="preserve"> bulk liquid phase </w:t>
      </w:r>
      <w:r w:rsidR="008411FE" w:rsidRPr="00860A8C">
        <w:rPr>
          <w:rFonts w:ascii="Times New Roman" w:eastAsia="Calibri" w:hAnsi="Times New Roman" w:cs="Times New Roman"/>
          <w:sz w:val="24"/>
          <w:szCs w:val="24"/>
        </w:rPr>
        <w:t xml:space="preserve">manages to absorb </w:t>
      </w:r>
      <w:r w:rsidRPr="00860A8C">
        <w:rPr>
          <w:rFonts w:ascii="Times New Roman" w:eastAsia="Calibri" w:hAnsi="Times New Roman" w:cs="Times New Roman"/>
          <w:sz w:val="24"/>
          <w:szCs w:val="24"/>
        </w:rPr>
        <w:t>whatever com</w:t>
      </w:r>
      <w:r w:rsidR="008411FE" w:rsidRPr="00860A8C">
        <w:rPr>
          <w:rFonts w:ascii="Times New Roman" w:eastAsia="Calibri" w:hAnsi="Times New Roman" w:cs="Times New Roman"/>
          <w:sz w:val="24"/>
          <w:szCs w:val="24"/>
        </w:rPr>
        <w:t>es into</w:t>
      </w:r>
      <w:r w:rsidR="00F66587" w:rsidRPr="00860A8C">
        <w:rPr>
          <w:rFonts w:ascii="Times New Roman" w:eastAsia="Calibri" w:hAnsi="Times New Roman" w:cs="Times New Roman"/>
          <w:sz w:val="24"/>
          <w:szCs w:val="24"/>
        </w:rPr>
        <w:t xml:space="preserve"> the gas phase</w:t>
      </w:r>
      <w:r w:rsidRPr="00860A8C">
        <w:rPr>
          <w:rFonts w:ascii="Times New Roman" w:eastAsia="Calibri" w:hAnsi="Times New Roman" w:cs="Times New Roman"/>
          <w:sz w:val="24"/>
          <w:szCs w:val="24"/>
        </w:rPr>
        <w:t xml:space="preserve"> </w:t>
      </w:r>
      <w:r w:rsidR="00FA20D1" w:rsidRPr="00860A8C">
        <w:rPr>
          <w:rFonts w:ascii="Times New Roman" w:eastAsia="Calibri" w:hAnsi="Times New Roman" w:cs="Times New Roman"/>
          <w:sz w:val="24"/>
          <w:szCs w:val="24"/>
        </w:rPr>
        <w:t>from</w:t>
      </w:r>
      <w:r w:rsidR="008411FE" w:rsidRPr="00860A8C">
        <w:rPr>
          <w:rFonts w:ascii="Times New Roman" w:eastAsia="Calibri" w:hAnsi="Times New Roman" w:cs="Times New Roman"/>
          <w:sz w:val="24"/>
          <w:szCs w:val="24"/>
        </w:rPr>
        <w:t xml:space="preserve"> the </w:t>
      </w:r>
      <w:r w:rsidR="00F66587" w:rsidRPr="00860A8C">
        <w:rPr>
          <w:rFonts w:ascii="Times New Roman" w:eastAsia="Calibri" w:hAnsi="Times New Roman" w:cs="Times New Roman"/>
          <w:sz w:val="24"/>
          <w:szCs w:val="24"/>
        </w:rPr>
        <w:t>droplets</w:t>
      </w:r>
      <w:r w:rsidR="008411FE" w:rsidRPr="00860A8C">
        <w:rPr>
          <w:rFonts w:ascii="Times New Roman" w:eastAsia="Calibri" w:hAnsi="Times New Roman" w:cs="Times New Roman"/>
          <w:sz w:val="24"/>
          <w:szCs w:val="24"/>
        </w:rPr>
        <w:t>. Th</w:t>
      </w:r>
      <w:r w:rsidRPr="00860A8C">
        <w:rPr>
          <w:rFonts w:ascii="Times New Roman" w:eastAsia="Calibri" w:hAnsi="Times New Roman" w:cs="Times New Roman"/>
          <w:sz w:val="24"/>
          <w:szCs w:val="24"/>
        </w:rPr>
        <w:t>is finding is in complete agreement with what</w:t>
      </w:r>
      <w:r w:rsidR="00F66587" w:rsidRPr="00860A8C">
        <w:rPr>
          <w:rFonts w:ascii="Times New Roman" w:eastAsia="Calibri" w:hAnsi="Times New Roman" w:cs="Times New Roman"/>
          <w:sz w:val="24"/>
          <w:szCs w:val="24"/>
        </w:rPr>
        <w:t xml:space="preserve"> was</w:t>
      </w:r>
      <w:r w:rsidRPr="00860A8C">
        <w:rPr>
          <w:rFonts w:ascii="Times New Roman" w:eastAsia="Calibri" w:hAnsi="Times New Roman" w:cs="Times New Roman"/>
          <w:sz w:val="24"/>
          <w:szCs w:val="24"/>
        </w:rPr>
        <w:t xml:space="preserve"> reported in </w:t>
      </w:r>
      <w:r w:rsidR="00FA20D1" w:rsidRPr="00860A8C">
        <w:rPr>
          <w:rFonts w:ascii="Times New Roman" w:eastAsia="Calibri" w:hAnsi="Times New Roman" w:cs="Times New Roman"/>
          <w:sz w:val="24"/>
          <w:szCs w:val="24"/>
        </w:rPr>
        <w:fldChar w:fldCharType="begin"/>
      </w:r>
      <w:r w:rsidR="003E6ACB" w:rsidRPr="00860A8C">
        <w:rPr>
          <w:rFonts w:ascii="Times New Roman" w:eastAsia="Calibri" w:hAnsi="Times New Roman" w:cs="Times New Roman"/>
          <w:sz w:val="24"/>
          <w:szCs w:val="24"/>
        </w:rPr>
        <w:instrText xml:space="preserve"> ADDIN ZOTERO_ITEM CSL_CITATION {"citationID":"adikf14u24","properties":{"formattedCitation":"[21]","plainCitation":"[21]"},"citationItems":[{"id":462,"uris":["http://zotero.org/users/3066975/items/WFXEHUNV"],"uri":["http://zotero.org/users/3066975/items/WFXEHUNV"],"itemData":{"id":462,"type":"article-journal","title":"Gas Phase Amine Depletion Created By Aerosol Formation and Growth","container-title":"International Journal of Greenhouse Gas Control","DOI":"http://dx.doi.org/10.1016/j.ijggc.2017.07.001","author":[{"family":"Majeed","given":"Hammad"},{"family":"Knuutila","given":"Hanna"},{"family":"Hillestad","given":"Magne"},{"family":"Svendsen","given":"Hallvard F."}],"issued":{"date-parts":[["2017"]]}}}],"schema":"https://github.com/citation-style-language/schema/raw/master/csl-citation.json"} </w:instrText>
      </w:r>
      <w:r w:rsidR="00FA20D1" w:rsidRPr="00860A8C">
        <w:rPr>
          <w:rFonts w:ascii="Times New Roman" w:eastAsia="Calibri" w:hAnsi="Times New Roman" w:cs="Times New Roman"/>
          <w:sz w:val="24"/>
          <w:szCs w:val="24"/>
        </w:rPr>
        <w:fldChar w:fldCharType="separate"/>
      </w:r>
      <w:r w:rsidR="003E6ACB" w:rsidRPr="00860A8C">
        <w:rPr>
          <w:rFonts w:ascii="Times New Roman" w:hAnsi="Times New Roman" w:cs="Times New Roman"/>
          <w:sz w:val="24"/>
        </w:rPr>
        <w:t>[21]</w:t>
      </w:r>
      <w:r w:rsidR="00FA20D1" w:rsidRPr="00860A8C">
        <w:rPr>
          <w:rFonts w:ascii="Times New Roman" w:eastAsia="Calibri" w:hAnsi="Times New Roman" w:cs="Times New Roman"/>
          <w:sz w:val="24"/>
          <w:szCs w:val="24"/>
        </w:rPr>
        <w:fldChar w:fldCharType="end"/>
      </w:r>
      <w:r w:rsidR="00F66587" w:rsidRPr="00860A8C">
        <w:rPr>
          <w:rFonts w:ascii="Times New Roman" w:eastAsia="Calibri" w:hAnsi="Times New Roman" w:cs="Times New Roman"/>
          <w:sz w:val="24"/>
          <w:szCs w:val="24"/>
        </w:rPr>
        <w:t>, wh</w:t>
      </w:r>
      <w:r w:rsidR="008411FE" w:rsidRPr="00860A8C">
        <w:rPr>
          <w:rFonts w:ascii="Times New Roman" w:eastAsia="Calibri" w:hAnsi="Times New Roman" w:cs="Times New Roman"/>
          <w:sz w:val="24"/>
          <w:szCs w:val="24"/>
        </w:rPr>
        <w:t>ere</w:t>
      </w:r>
      <w:r w:rsidRPr="00860A8C">
        <w:rPr>
          <w:rFonts w:ascii="Times New Roman" w:eastAsia="Calibri" w:hAnsi="Times New Roman" w:cs="Times New Roman"/>
          <w:sz w:val="24"/>
          <w:szCs w:val="24"/>
        </w:rPr>
        <w:t xml:space="preserve"> </w:t>
      </w:r>
      <w:r w:rsidR="00FA20D1" w:rsidRPr="00860A8C">
        <w:rPr>
          <w:rFonts w:ascii="Times New Roman" w:eastAsia="Calibri" w:hAnsi="Times New Roman" w:cs="Times New Roman"/>
          <w:sz w:val="24"/>
          <w:szCs w:val="24"/>
        </w:rPr>
        <w:t xml:space="preserve">it </w:t>
      </w:r>
      <w:r w:rsidR="00F66587" w:rsidRPr="00860A8C">
        <w:rPr>
          <w:rFonts w:ascii="Times New Roman" w:eastAsia="Calibri" w:hAnsi="Times New Roman" w:cs="Times New Roman"/>
          <w:sz w:val="24"/>
          <w:szCs w:val="24"/>
        </w:rPr>
        <w:t>wa</w:t>
      </w:r>
      <w:r w:rsidRPr="00860A8C">
        <w:rPr>
          <w:rFonts w:ascii="Times New Roman" w:eastAsia="Calibri" w:hAnsi="Times New Roman" w:cs="Times New Roman"/>
          <w:sz w:val="24"/>
          <w:szCs w:val="24"/>
        </w:rPr>
        <w:t xml:space="preserve">s </w:t>
      </w:r>
      <w:r w:rsidR="00F66587" w:rsidRPr="00860A8C">
        <w:rPr>
          <w:rFonts w:ascii="Times New Roman" w:eastAsia="Calibri" w:hAnsi="Times New Roman" w:cs="Times New Roman"/>
          <w:sz w:val="24"/>
          <w:szCs w:val="24"/>
        </w:rPr>
        <w:t>found</w:t>
      </w:r>
      <w:r w:rsidRPr="00860A8C">
        <w:rPr>
          <w:rFonts w:ascii="Times New Roman" w:eastAsia="Calibri" w:hAnsi="Times New Roman" w:cs="Times New Roman"/>
          <w:sz w:val="24"/>
          <w:szCs w:val="24"/>
        </w:rPr>
        <w:t xml:space="preserve"> that in order to see </w:t>
      </w:r>
      <w:r w:rsidR="00F66587" w:rsidRPr="00860A8C">
        <w:rPr>
          <w:rFonts w:ascii="Times New Roman" w:eastAsia="Calibri" w:hAnsi="Times New Roman" w:cs="Times New Roman"/>
          <w:sz w:val="24"/>
          <w:szCs w:val="24"/>
        </w:rPr>
        <w:t>any</w:t>
      </w:r>
      <w:r w:rsidRPr="00860A8C">
        <w:rPr>
          <w:rFonts w:ascii="Times New Roman" w:eastAsia="Calibri" w:hAnsi="Times New Roman" w:cs="Times New Roman"/>
          <w:sz w:val="24"/>
          <w:szCs w:val="24"/>
        </w:rPr>
        <w:t xml:space="preserve"> depletion effect of MEA in </w:t>
      </w:r>
      <w:r w:rsidR="008411FE"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gas phase</w:t>
      </w:r>
      <w:r w:rsidR="008411FE" w:rsidRPr="00860A8C">
        <w:rPr>
          <w:rFonts w:ascii="Times New Roman" w:eastAsia="Calibri" w:hAnsi="Times New Roman" w:cs="Times New Roman"/>
          <w:sz w:val="24"/>
          <w:szCs w:val="24"/>
        </w:rPr>
        <w:t>,</w:t>
      </w:r>
      <w:r w:rsidRPr="00860A8C">
        <w:rPr>
          <w:rFonts w:ascii="Times New Roman" w:eastAsia="Calibri" w:hAnsi="Times New Roman" w:cs="Times New Roman"/>
          <w:sz w:val="24"/>
          <w:szCs w:val="24"/>
        </w:rPr>
        <w:t xml:space="preserve"> 10</w:t>
      </w:r>
      <w:r w:rsidRPr="00860A8C">
        <w:rPr>
          <w:rFonts w:ascii="Times New Roman" w:eastAsia="Calibri" w:hAnsi="Times New Roman" w:cs="Times New Roman"/>
          <w:sz w:val="24"/>
          <w:szCs w:val="24"/>
          <w:vertAlign w:val="superscript"/>
        </w:rPr>
        <w:t>8</w:t>
      </w:r>
      <w:r w:rsidRPr="00860A8C">
        <w:rPr>
          <w:rFonts w:ascii="Times New Roman" w:eastAsia="Calibri" w:hAnsi="Times New Roman" w:cs="Times New Roman"/>
          <w:sz w:val="24"/>
          <w:szCs w:val="24"/>
        </w:rPr>
        <w:t>drople</w:t>
      </w:r>
      <w:r w:rsidR="008411FE" w:rsidRPr="00860A8C">
        <w:rPr>
          <w:rFonts w:ascii="Times New Roman" w:eastAsia="Calibri" w:hAnsi="Times New Roman" w:cs="Times New Roman"/>
          <w:sz w:val="24"/>
          <w:szCs w:val="24"/>
        </w:rPr>
        <w:t>ts</w:t>
      </w:r>
      <w:r w:rsidRPr="00860A8C">
        <w:rPr>
          <w:rFonts w:ascii="Times New Roman" w:eastAsia="Calibri" w:hAnsi="Times New Roman" w:cs="Times New Roman"/>
          <w:sz w:val="24"/>
          <w:szCs w:val="24"/>
        </w:rPr>
        <w:t>/cm</w:t>
      </w:r>
      <w:r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 xml:space="preserve"> </w:t>
      </w:r>
      <w:r w:rsidR="00F66587" w:rsidRPr="00860A8C">
        <w:rPr>
          <w:rFonts w:ascii="Times New Roman" w:eastAsia="Calibri" w:hAnsi="Times New Roman" w:cs="Times New Roman"/>
          <w:sz w:val="24"/>
          <w:szCs w:val="24"/>
        </w:rPr>
        <w:t>we</w:t>
      </w:r>
      <w:r w:rsidRPr="00860A8C">
        <w:rPr>
          <w:rFonts w:ascii="Times New Roman" w:eastAsia="Calibri" w:hAnsi="Times New Roman" w:cs="Times New Roman"/>
          <w:sz w:val="24"/>
          <w:szCs w:val="24"/>
        </w:rPr>
        <w:t xml:space="preserve">re required for this initial composition and size of droplet. </w:t>
      </w:r>
    </w:p>
    <w:p w14:paraId="5379F29A" w14:textId="32874711" w:rsidR="00BB1272" w:rsidRPr="00860A8C" w:rsidRDefault="006A23DA" w:rsidP="00747E40">
      <w:pPr>
        <w:autoSpaceDE w:val="0"/>
        <w:autoSpaceDN w:val="0"/>
        <w:adjustRightInd w:val="0"/>
        <w:spacing w:after="200" w:line="276" w:lineRule="auto"/>
        <w:jc w:val="center"/>
        <w:rPr>
          <w:rFonts w:ascii="Times New Roman" w:eastAsia="SimSun" w:hAnsi="Times New Roman" w:cs="Times New Roman"/>
          <w:sz w:val="24"/>
          <w:szCs w:val="24"/>
        </w:rPr>
      </w:pPr>
      <w:r w:rsidRPr="00860A8C">
        <w:rPr>
          <w:rFonts w:ascii="Times New Roman" w:eastAsia="SimSun" w:hAnsi="Times New Roman" w:cs="Times New Roman"/>
          <w:noProof/>
          <w:sz w:val="24"/>
          <w:szCs w:val="24"/>
          <w:lang w:val="nb-NO" w:eastAsia="nb-NO"/>
        </w:rPr>
        <w:lastRenderedPageBreak/>
        <w:drawing>
          <wp:anchor distT="0" distB="0" distL="114300" distR="114300" simplePos="0" relativeHeight="251776000" behindDoc="0" locked="0" layoutInCell="1" allowOverlap="1" wp14:anchorId="3A2BB2E6" wp14:editId="36D12F3C">
            <wp:simplePos x="0" y="0"/>
            <wp:positionH relativeFrom="column">
              <wp:posOffset>1381125</wp:posOffset>
            </wp:positionH>
            <wp:positionV relativeFrom="paragraph">
              <wp:posOffset>82</wp:posOffset>
            </wp:positionV>
            <wp:extent cx="3625850" cy="2759075"/>
            <wp:effectExtent l="0" t="0" r="0" b="3175"/>
            <wp:wrapSquare wrapText="bothSides"/>
            <wp:docPr id="17" name="Picture 17" descr="Z:\My paper\journal_waterwah_paper3\figures\fig14_afterevisiosn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y paper\journal_waterwah_paper3\figures\fig14_afterevisiosn_new.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5850"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CB3C9" w14:textId="4D3E1206" w:rsidR="00E64840" w:rsidRPr="00860A8C" w:rsidRDefault="00E64840" w:rsidP="009318F9">
      <w:pPr>
        <w:autoSpaceDE w:val="0"/>
        <w:autoSpaceDN w:val="0"/>
        <w:adjustRightInd w:val="0"/>
        <w:spacing w:after="200" w:line="276" w:lineRule="auto"/>
        <w:jc w:val="center"/>
        <w:rPr>
          <w:rFonts w:ascii="Times New Roman" w:eastAsia="SimSun" w:hAnsi="Times New Roman" w:cs="Times New Roman"/>
          <w:sz w:val="24"/>
          <w:szCs w:val="24"/>
        </w:rPr>
      </w:pPr>
    </w:p>
    <w:p w14:paraId="2D65D21B" w14:textId="6A1799A6" w:rsidR="000214CE" w:rsidRPr="00860A8C" w:rsidRDefault="000214CE" w:rsidP="00E64840">
      <w:pPr>
        <w:autoSpaceDE w:val="0"/>
        <w:autoSpaceDN w:val="0"/>
        <w:adjustRightInd w:val="0"/>
        <w:spacing w:after="200" w:line="276" w:lineRule="auto"/>
        <w:jc w:val="both"/>
        <w:rPr>
          <w:rFonts w:ascii="Times New Roman" w:eastAsia="SimSun" w:hAnsi="Times New Roman" w:cs="Times New Roman"/>
          <w:sz w:val="24"/>
          <w:szCs w:val="24"/>
        </w:rPr>
      </w:pPr>
    </w:p>
    <w:p w14:paraId="6F4BBB9B" w14:textId="47158E0C" w:rsidR="000214CE" w:rsidRPr="00860A8C" w:rsidRDefault="000214CE" w:rsidP="00E64840">
      <w:pPr>
        <w:autoSpaceDE w:val="0"/>
        <w:autoSpaceDN w:val="0"/>
        <w:adjustRightInd w:val="0"/>
        <w:spacing w:after="200" w:line="276" w:lineRule="auto"/>
        <w:jc w:val="both"/>
        <w:rPr>
          <w:rFonts w:ascii="Times New Roman" w:eastAsia="SimSun" w:hAnsi="Times New Roman" w:cs="Times New Roman"/>
          <w:sz w:val="24"/>
          <w:szCs w:val="24"/>
        </w:rPr>
      </w:pPr>
    </w:p>
    <w:p w14:paraId="6BD81268" w14:textId="530ADC3F" w:rsidR="000214CE" w:rsidRPr="00860A8C" w:rsidRDefault="000214CE" w:rsidP="0006350F">
      <w:pPr>
        <w:rPr>
          <w:rFonts w:ascii="Times New Roman" w:hAnsi="Times New Roman" w:cs="Times New Roman"/>
          <w:sz w:val="24"/>
          <w:szCs w:val="24"/>
        </w:rPr>
      </w:pPr>
    </w:p>
    <w:p w14:paraId="3BD3B7E0" w14:textId="77777777" w:rsidR="00917B59" w:rsidRPr="00860A8C" w:rsidRDefault="00917B59" w:rsidP="000214CE">
      <w:pPr>
        <w:jc w:val="center"/>
        <w:rPr>
          <w:rFonts w:ascii="Times New Roman" w:hAnsi="Times New Roman" w:cs="Times New Roman"/>
          <w:sz w:val="24"/>
          <w:szCs w:val="24"/>
        </w:rPr>
      </w:pPr>
    </w:p>
    <w:p w14:paraId="30EFC938" w14:textId="77777777" w:rsidR="00917B59" w:rsidRPr="00860A8C" w:rsidRDefault="00917B59" w:rsidP="000214CE">
      <w:pPr>
        <w:jc w:val="center"/>
        <w:rPr>
          <w:rFonts w:ascii="Times New Roman" w:hAnsi="Times New Roman" w:cs="Times New Roman"/>
          <w:sz w:val="24"/>
          <w:szCs w:val="24"/>
        </w:rPr>
      </w:pPr>
    </w:p>
    <w:p w14:paraId="28A6BEDE" w14:textId="724B16C3" w:rsidR="00917B59" w:rsidRPr="00860A8C" w:rsidRDefault="00917B59" w:rsidP="00D32895">
      <w:pPr>
        <w:rPr>
          <w:rFonts w:ascii="Times New Roman" w:hAnsi="Times New Roman" w:cs="Times New Roman"/>
          <w:sz w:val="24"/>
          <w:szCs w:val="24"/>
        </w:rPr>
      </w:pPr>
    </w:p>
    <w:p w14:paraId="0073E2B7" w14:textId="77777777" w:rsidR="00725E42" w:rsidRPr="00860A8C" w:rsidRDefault="00725E42" w:rsidP="00725E42">
      <w:pPr>
        <w:rPr>
          <w:rFonts w:ascii="Times New Roman" w:hAnsi="Times New Roman" w:cs="Times New Roman"/>
          <w:sz w:val="24"/>
          <w:szCs w:val="24"/>
        </w:rPr>
      </w:pPr>
    </w:p>
    <w:p w14:paraId="524B8E37" w14:textId="606CC9D8" w:rsidR="000214CE" w:rsidRPr="00860A8C" w:rsidRDefault="0075567C" w:rsidP="00725E42">
      <w:pPr>
        <w:jc w:val="center"/>
        <w:rPr>
          <w:rFonts w:ascii="Times New Roman" w:hAnsi="Times New Roman" w:cs="Times New Roman"/>
          <w:sz w:val="24"/>
          <w:szCs w:val="24"/>
        </w:rPr>
      </w:pPr>
      <w:r w:rsidRPr="00860A8C">
        <w:rPr>
          <w:rFonts w:ascii="Times New Roman" w:hAnsi="Times New Roman" w:cs="Times New Roman"/>
          <w:sz w:val="24"/>
          <w:szCs w:val="24"/>
        </w:rPr>
        <w:t>Figure 11</w:t>
      </w:r>
      <w:r w:rsidR="000214CE" w:rsidRPr="00860A8C">
        <w:rPr>
          <w:rFonts w:ascii="Times New Roman" w:hAnsi="Times New Roman" w:cs="Times New Roman"/>
          <w:sz w:val="24"/>
          <w:szCs w:val="24"/>
        </w:rPr>
        <w:t>: Pressure profiles along column (Case 4)</w:t>
      </w:r>
    </w:p>
    <w:p w14:paraId="7F221D6A" w14:textId="77777777" w:rsidR="000214CE" w:rsidRPr="00860A8C" w:rsidRDefault="000214CE" w:rsidP="00E64840">
      <w:pPr>
        <w:autoSpaceDE w:val="0"/>
        <w:autoSpaceDN w:val="0"/>
        <w:adjustRightInd w:val="0"/>
        <w:spacing w:after="200" w:line="276" w:lineRule="auto"/>
        <w:jc w:val="both"/>
        <w:rPr>
          <w:rFonts w:ascii="Times New Roman" w:eastAsia="SimSun" w:hAnsi="Times New Roman" w:cs="Times New Roman"/>
          <w:sz w:val="24"/>
          <w:szCs w:val="24"/>
        </w:rPr>
      </w:pPr>
    </w:p>
    <w:p w14:paraId="60502EDD" w14:textId="62B1267D" w:rsidR="000214CE" w:rsidRPr="00860A8C" w:rsidRDefault="006603C6" w:rsidP="00D32895">
      <w:pPr>
        <w:autoSpaceDE w:val="0"/>
        <w:autoSpaceDN w:val="0"/>
        <w:adjustRightInd w:val="0"/>
        <w:spacing w:after="200" w:line="480" w:lineRule="auto"/>
        <w:jc w:val="both"/>
        <w:rPr>
          <w:rFonts w:ascii="Times New Roman" w:eastAsia="SimSun" w:hAnsi="Times New Roman" w:cs="Times New Roman"/>
          <w:sz w:val="24"/>
          <w:szCs w:val="24"/>
        </w:rPr>
      </w:pPr>
      <w:r w:rsidRPr="00860A8C">
        <w:rPr>
          <w:rFonts w:ascii="Times New Roman" w:eastAsia="SimSun" w:hAnsi="Times New Roman" w:cs="Times New Roman"/>
          <w:sz w:val="24"/>
          <w:szCs w:val="24"/>
        </w:rPr>
        <w:t>T</w:t>
      </w:r>
      <w:r w:rsidR="00C301C1" w:rsidRPr="00860A8C">
        <w:rPr>
          <w:rFonts w:ascii="Times New Roman" w:eastAsia="SimSun" w:hAnsi="Times New Roman" w:cs="Times New Roman"/>
          <w:sz w:val="24"/>
          <w:szCs w:val="24"/>
        </w:rPr>
        <w:t>he t</w:t>
      </w:r>
      <w:r w:rsidRPr="00860A8C">
        <w:rPr>
          <w:rFonts w:ascii="Times New Roman" w:eastAsia="SimSun" w:hAnsi="Times New Roman" w:cs="Times New Roman"/>
          <w:sz w:val="24"/>
          <w:szCs w:val="24"/>
        </w:rPr>
        <w:t xml:space="preserve">emperature profiles </w:t>
      </w:r>
      <w:r w:rsidR="0075567C" w:rsidRPr="00860A8C">
        <w:rPr>
          <w:rFonts w:ascii="Times New Roman" w:eastAsia="SimSun" w:hAnsi="Times New Roman" w:cs="Times New Roman"/>
          <w:sz w:val="24"/>
          <w:szCs w:val="24"/>
        </w:rPr>
        <w:t xml:space="preserve">for case 4 </w:t>
      </w:r>
      <w:r w:rsidR="00C301C1" w:rsidRPr="00860A8C">
        <w:rPr>
          <w:rFonts w:ascii="Times New Roman" w:eastAsia="SimSun" w:hAnsi="Times New Roman" w:cs="Times New Roman"/>
          <w:sz w:val="24"/>
          <w:szCs w:val="24"/>
        </w:rPr>
        <w:t xml:space="preserve">are very similar to those </w:t>
      </w:r>
      <w:r w:rsidR="0075567C" w:rsidRPr="00860A8C">
        <w:rPr>
          <w:rFonts w:ascii="Times New Roman" w:eastAsia="SimSun" w:hAnsi="Times New Roman" w:cs="Times New Roman"/>
          <w:sz w:val="24"/>
          <w:szCs w:val="24"/>
        </w:rPr>
        <w:t>in case 3 in Figure 9</w:t>
      </w:r>
      <w:r w:rsidR="00C301C1" w:rsidRPr="00860A8C">
        <w:rPr>
          <w:rFonts w:ascii="Times New Roman" w:eastAsia="SimSun" w:hAnsi="Times New Roman" w:cs="Times New Roman"/>
          <w:sz w:val="24"/>
          <w:szCs w:val="24"/>
        </w:rPr>
        <w:t>. Thus, they are only</w:t>
      </w:r>
      <w:r w:rsidR="0075567C" w:rsidRPr="00860A8C">
        <w:rPr>
          <w:rFonts w:ascii="Times New Roman" w:eastAsia="SimSun" w:hAnsi="Times New Roman" w:cs="Times New Roman"/>
          <w:sz w:val="24"/>
          <w:szCs w:val="24"/>
        </w:rPr>
        <w:t xml:space="preserve"> included as figure S4 in supplementary results</w:t>
      </w:r>
      <w:r w:rsidR="00C301C1" w:rsidRPr="00860A8C">
        <w:rPr>
          <w:rFonts w:ascii="Times New Roman" w:eastAsia="SimSun" w:hAnsi="Times New Roman" w:cs="Times New Roman"/>
          <w:sz w:val="24"/>
          <w:szCs w:val="24"/>
        </w:rPr>
        <w:t>. This</w:t>
      </w:r>
      <w:r w:rsidRPr="00860A8C">
        <w:rPr>
          <w:rFonts w:ascii="Times New Roman" w:eastAsia="SimSun" w:hAnsi="Times New Roman" w:cs="Times New Roman"/>
          <w:sz w:val="24"/>
          <w:szCs w:val="24"/>
        </w:rPr>
        <w:t xml:space="preserve"> indicat</w:t>
      </w:r>
      <w:r w:rsidR="00C301C1" w:rsidRPr="00860A8C">
        <w:rPr>
          <w:rFonts w:ascii="Times New Roman" w:eastAsia="SimSun" w:hAnsi="Times New Roman" w:cs="Times New Roman"/>
          <w:sz w:val="24"/>
          <w:szCs w:val="24"/>
        </w:rPr>
        <w:t>es</w:t>
      </w:r>
      <w:r w:rsidRPr="00860A8C">
        <w:rPr>
          <w:rFonts w:ascii="Times New Roman" w:eastAsia="SimSun" w:hAnsi="Times New Roman" w:cs="Times New Roman"/>
          <w:sz w:val="24"/>
          <w:szCs w:val="24"/>
        </w:rPr>
        <w:t xml:space="preserve"> that initial composition of the droplet may not have</w:t>
      </w:r>
      <w:r w:rsidR="008411FE" w:rsidRPr="00860A8C">
        <w:rPr>
          <w:rFonts w:ascii="Times New Roman" w:eastAsia="SimSun" w:hAnsi="Times New Roman" w:cs="Times New Roman"/>
          <w:sz w:val="24"/>
          <w:szCs w:val="24"/>
        </w:rPr>
        <w:t xml:space="preserve"> a</w:t>
      </w:r>
      <w:r w:rsidRPr="00860A8C">
        <w:rPr>
          <w:rFonts w:ascii="Times New Roman" w:eastAsia="SimSun" w:hAnsi="Times New Roman" w:cs="Times New Roman"/>
          <w:sz w:val="24"/>
          <w:szCs w:val="24"/>
        </w:rPr>
        <w:t xml:space="preserve"> significant effect on</w:t>
      </w:r>
      <w:r w:rsidR="008411FE" w:rsidRPr="00860A8C">
        <w:rPr>
          <w:rFonts w:ascii="Times New Roman" w:eastAsia="SimSun" w:hAnsi="Times New Roman" w:cs="Times New Roman"/>
          <w:sz w:val="24"/>
          <w:szCs w:val="24"/>
        </w:rPr>
        <w:t xml:space="preserve"> the</w:t>
      </w:r>
      <w:r w:rsidRPr="00860A8C">
        <w:rPr>
          <w:rFonts w:ascii="Times New Roman" w:eastAsia="SimSun" w:hAnsi="Times New Roman" w:cs="Times New Roman"/>
          <w:sz w:val="24"/>
          <w:szCs w:val="24"/>
        </w:rPr>
        <w:t xml:space="preserve"> temperature profiles for these droplet number </w:t>
      </w:r>
      <w:r w:rsidR="008411FE" w:rsidRPr="00860A8C">
        <w:rPr>
          <w:rFonts w:ascii="Times New Roman" w:eastAsia="SimSun" w:hAnsi="Times New Roman" w:cs="Times New Roman"/>
          <w:sz w:val="24"/>
          <w:szCs w:val="24"/>
        </w:rPr>
        <w:t>concentrations and</w:t>
      </w:r>
      <w:r w:rsidRPr="00860A8C">
        <w:rPr>
          <w:rFonts w:ascii="Times New Roman" w:eastAsia="SimSun" w:hAnsi="Times New Roman" w:cs="Times New Roman"/>
          <w:sz w:val="24"/>
          <w:szCs w:val="24"/>
        </w:rPr>
        <w:t xml:space="preserve"> </w:t>
      </w:r>
      <w:r w:rsidR="00A4561E" w:rsidRPr="00860A8C">
        <w:rPr>
          <w:rFonts w:ascii="Times New Roman" w:eastAsia="SimSun" w:hAnsi="Times New Roman" w:cs="Times New Roman"/>
          <w:sz w:val="24"/>
          <w:szCs w:val="24"/>
        </w:rPr>
        <w:t>initial</w:t>
      </w:r>
      <w:r w:rsidRPr="00860A8C">
        <w:rPr>
          <w:rFonts w:ascii="Times New Roman" w:eastAsia="SimSun" w:hAnsi="Times New Roman" w:cs="Times New Roman"/>
          <w:sz w:val="24"/>
          <w:szCs w:val="24"/>
        </w:rPr>
        <w:t xml:space="preserve"> size of droplets. </w:t>
      </w:r>
    </w:p>
    <w:p w14:paraId="0E14E464" w14:textId="7E5723FB" w:rsidR="00E40644" w:rsidRPr="00860A8C" w:rsidRDefault="00E40644" w:rsidP="00863A45">
      <w:pPr>
        <w:rPr>
          <w:rFonts w:ascii="Times New Roman" w:hAnsi="Times New Roman" w:cs="Times New Roman"/>
          <w:b/>
          <w:sz w:val="24"/>
          <w:szCs w:val="24"/>
        </w:rPr>
      </w:pPr>
    </w:p>
    <w:p w14:paraId="4538EF27" w14:textId="217C989E" w:rsidR="00A930C9" w:rsidRPr="00860A8C" w:rsidRDefault="001E494A" w:rsidP="00A930C9">
      <w:pPr>
        <w:rPr>
          <w:rFonts w:ascii="Times New Roman" w:eastAsia="SimSun" w:hAnsi="Times New Roman" w:cs="Times New Roman"/>
          <w:b/>
          <w:sz w:val="24"/>
          <w:szCs w:val="24"/>
        </w:rPr>
      </w:pPr>
      <w:r w:rsidRPr="00860A8C">
        <w:rPr>
          <w:rFonts w:ascii="Times New Roman" w:eastAsia="SimSun" w:hAnsi="Times New Roman" w:cs="Times New Roman"/>
          <w:b/>
          <w:sz w:val="24"/>
          <w:szCs w:val="24"/>
        </w:rPr>
        <w:t>4.2.</w:t>
      </w:r>
      <w:r w:rsidR="00A930C9" w:rsidRPr="00860A8C">
        <w:rPr>
          <w:rFonts w:ascii="Times New Roman" w:eastAsia="SimSun" w:hAnsi="Times New Roman" w:cs="Times New Roman"/>
          <w:b/>
          <w:sz w:val="24"/>
          <w:szCs w:val="24"/>
        </w:rPr>
        <w:t xml:space="preserve">Droplet Growth </w:t>
      </w:r>
    </w:p>
    <w:p w14:paraId="343B7AF8" w14:textId="477ECFF9" w:rsidR="00A930C9" w:rsidRPr="00860A8C" w:rsidRDefault="00C26EF8" w:rsidP="00D32895">
      <w:pPr>
        <w:spacing w:line="480" w:lineRule="auto"/>
        <w:jc w:val="both"/>
        <w:rPr>
          <w:rFonts w:ascii="Times New Roman" w:eastAsia="SimSun" w:hAnsi="Times New Roman" w:cs="Times New Roman"/>
          <w:sz w:val="24"/>
          <w:szCs w:val="24"/>
        </w:rPr>
      </w:pPr>
      <w:r w:rsidRPr="00860A8C">
        <w:rPr>
          <w:rFonts w:ascii="Times New Roman" w:eastAsia="SimSun" w:hAnsi="Times New Roman" w:cs="Times New Roman"/>
          <w:sz w:val="24"/>
          <w:szCs w:val="24"/>
        </w:rPr>
        <w:t>The g</w:t>
      </w:r>
      <w:r w:rsidR="00A930C9" w:rsidRPr="00860A8C">
        <w:rPr>
          <w:rFonts w:ascii="Times New Roman" w:eastAsia="SimSun" w:hAnsi="Times New Roman" w:cs="Times New Roman"/>
          <w:sz w:val="24"/>
          <w:szCs w:val="24"/>
        </w:rPr>
        <w:t>rowth of droplet</w:t>
      </w:r>
      <w:r w:rsidRPr="00860A8C">
        <w:rPr>
          <w:rFonts w:ascii="Times New Roman" w:eastAsia="SimSun" w:hAnsi="Times New Roman" w:cs="Times New Roman"/>
          <w:sz w:val="24"/>
          <w:szCs w:val="24"/>
        </w:rPr>
        <w:t>s</w:t>
      </w:r>
      <w:r w:rsidR="00A930C9" w:rsidRPr="00860A8C">
        <w:rPr>
          <w:rFonts w:ascii="Times New Roman" w:eastAsia="SimSun" w:hAnsi="Times New Roman" w:cs="Times New Roman"/>
          <w:sz w:val="24"/>
          <w:szCs w:val="24"/>
        </w:rPr>
        <w:t xml:space="preserve"> is another important factor in understanding the phenomena of mist and aerosol </w:t>
      </w:r>
      <w:r w:rsidR="00FA2931" w:rsidRPr="00860A8C">
        <w:rPr>
          <w:rFonts w:ascii="Times New Roman" w:eastAsia="SimSun" w:hAnsi="Times New Roman" w:cs="Times New Roman"/>
          <w:sz w:val="24"/>
          <w:szCs w:val="24"/>
        </w:rPr>
        <w:t>development</w:t>
      </w:r>
      <w:r w:rsidR="00A930C9" w:rsidRPr="00860A8C">
        <w:rPr>
          <w:rFonts w:ascii="Times New Roman" w:eastAsia="SimSun" w:hAnsi="Times New Roman" w:cs="Times New Roman"/>
          <w:sz w:val="24"/>
          <w:szCs w:val="24"/>
        </w:rPr>
        <w:t xml:space="preserve">. In this section </w:t>
      </w:r>
      <w:r w:rsidR="00FA2931" w:rsidRPr="00860A8C">
        <w:rPr>
          <w:rFonts w:ascii="Times New Roman" w:eastAsia="SimSun" w:hAnsi="Times New Roman" w:cs="Times New Roman"/>
          <w:sz w:val="24"/>
          <w:szCs w:val="24"/>
        </w:rPr>
        <w:t xml:space="preserve">droplet </w:t>
      </w:r>
      <w:r w:rsidR="00A930C9" w:rsidRPr="00860A8C">
        <w:rPr>
          <w:rFonts w:ascii="Times New Roman" w:eastAsia="SimSun" w:hAnsi="Times New Roman" w:cs="Times New Roman"/>
          <w:sz w:val="24"/>
          <w:szCs w:val="24"/>
        </w:rPr>
        <w:t>growth</w:t>
      </w:r>
      <w:r w:rsidR="00FA2931" w:rsidRPr="00860A8C">
        <w:rPr>
          <w:rFonts w:ascii="Times New Roman" w:eastAsia="SimSun" w:hAnsi="Times New Roman" w:cs="Times New Roman"/>
          <w:sz w:val="24"/>
          <w:szCs w:val="24"/>
        </w:rPr>
        <w:t xml:space="preserve"> for v</w:t>
      </w:r>
      <w:r w:rsidR="00A930C9" w:rsidRPr="00860A8C">
        <w:rPr>
          <w:rFonts w:ascii="Times New Roman" w:eastAsia="SimSun" w:hAnsi="Times New Roman" w:cs="Times New Roman"/>
          <w:sz w:val="24"/>
          <w:szCs w:val="24"/>
        </w:rPr>
        <w:t>arying droplet number concentration</w:t>
      </w:r>
      <w:r w:rsidRPr="00860A8C">
        <w:rPr>
          <w:rFonts w:ascii="Times New Roman" w:eastAsia="SimSun" w:hAnsi="Times New Roman" w:cs="Times New Roman"/>
          <w:sz w:val="24"/>
          <w:szCs w:val="24"/>
        </w:rPr>
        <w:t>s</w:t>
      </w:r>
      <w:r w:rsidR="00A930C9" w:rsidRPr="00860A8C">
        <w:rPr>
          <w:rFonts w:ascii="Times New Roman" w:eastAsia="SimSun" w:hAnsi="Times New Roman" w:cs="Times New Roman"/>
          <w:sz w:val="24"/>
          <w:szCs w:val="24"/>
        </w:rPr>
        <w:t xml:space="preserve"> will be </w:t>
      </w:r>
      <w:r w:rsidRPr="00860A8C">
        <w:rPr>
          <w:rFonts w:ascii="Times New Roman" w:eastAsia="SimSun" w:hAnsi="Times New Roman" w:cs="Times New Roman"/>
          <w:sz w:val="24"/>
          <w:szCs w:val="24"/>
        </w:rPr>
        <w:t>d</w:t>
      </w:r>
      <w:r w:rsidR="00FA2931" w:rsidRPr="00860A8C">
        <w:rPr>
          <w:rFonts w:ascii="Times New Roman" w:eastAsia="SimSun" w:hAnsi="Times New Roman" w:cs="Times New Roman"/>
          <w:sz w:val="24"/>
          <w:szCs w:val="24"/>
        </w:rPr>
        <w:t>iscussed, particularly in the water wash section</w:t>
      </w:r>
      <w:r w:rsidR="00A930C9" w:rsidRPr="00860A8C">
        <w:rPr>
          <w:rFonts w:ascii="Times New Roman" w:eastAsia="SimSun" w:hAnsi="Times New Roman" w:cs="Times New Roman"/>
          <w:sz w:val="24"/>
          <w:szCs w:val="24"/>
        </w:rPr>
        <w:t xml:space="preserve">. </w:t>
      </w:r>
    </w:p>
    <w:p w14:paraId="68E940BA" w14:textId="2A74BAAE" w:rsidR="00A930C9" w:rsidRPr="00860A8C" w:rsidRDefault="00A930C9" w:rsidP="00D32895">
      <w:pPr>
        <w:spacing w:line="480" w:lineRule="auto"/>
        <w:jc w:val="both"/>
        <w:rPr>
          <w:rFonts w:ascii="Times New Roman" w:eastAsia="SimSun" w:hAnsi="Times New Roman" w:cs="Times New Roman"/>
          <w:sz w:val="24"/>
          <w:szCs w:val="24"/>
        </w:rPr>
      </w:pPr>
      <w:r w:rsidRPr="00860A8C">
        <w:rPr>
          <w:rFonts w:ascii="Times New Roman" w:eastAsia="SimSun" w:hAnsi="Times New Roman" w:cs="Times New Roman"/>
          <w:sz w:val="24"/>
          <w:szCs w:val="24"/>
        </w:rPr>
        <w:t>Droplet development</w:t>
      </w:r>
      <w:r w:rsidR="00C26EF8" w:rsidRPr="00860A8C">
        <w:rPr>
          <w:rFonts w:ascii="Times New Roman" w:eastAsia="SimSun" w:hAnsi="Times New Roman" w:cs="Times New Roman"/>
          <w:sz w:val="24"/>
          <w:szCs w:val="24"/>
        </w:rPr>
        <w:t xml:space="preserve"> </w:t>
      </w:r>
      <w:r w:rsidRPr="00860A8C">
        <w:rPr>
          <w:rFonts w:ascii="Times New Roman" w:eastAsia="SimSun" w:hAnsi="Times New Roman" w:cs="Times New Roman"/>
          <w:sz w:val="24"/>
          <w:szCs w:val="24"/>
        </w:rPr>
        <w:t xml:space="preserve">for </w:t>
      </w:r>
      <w:r w:rsidR="00FA2931" w:rsidRPr="00860A8C">
        <w:rPr>
          <w:rFonts w:ascii="Times New Roman" w:eastAsia="SimSun" w:hAnsi="Times New Roman" w:cs="Times New Roman"/>
          <w:sz w:val="24"/>
          <w:szCs w:val="24"/>
        </w:rPr>
        <w:t>C</w:t>
      </w:r>
      <w:r w:rsidR="00EE7B0F" w:rsidRPr="00860A8C">
        <w:rPr>
          <w:rFonts w:ascii="Times New Roman" w:eastAsia="SimSun" w:hAnsi="Times New Roman" w:cs="Times New Roman"/>
          <w:sz w:val="24"/>
          <w:szCs w:val="24"/>
        </w:rPr>
        <w:t>ase 1 is presented in Figure 12</w:t>
      </w:r>
      <w:r w:rsidRPr="00860A8C">
        <w:rPr>
          <w:rFonts w:ascii="Times New Roman" w:eastAsia="SimSun" w:hAnsi="Times New Roman" w:cs="Times New Roman"/>
          <w:sz w:val="24"/>
          <w:szCs w:val="24"/>
        </w:rPr>
        <w:t xml:space="preserve">. </w:t>
      </w:r>
      <w:r w:rsidR="00C26EF8" w:rsidRPr="00860A8C">
        <w:rPr>
          <w:rFonts w:ascii="Times New Roman" w:eastAsia="SimSun" w:hAnsi="Times New Roman" w:cs="Times New Roman"/>
          <w:sz w:val="24"/>
          <w:szCs w:val="24"/>
        </w:rPr>
        <w:t>A d</w:t>
      </w:r>
      <w:r w:rsidRPr="00860A8C">
        <w:rPr>
          <w:rFonts w:ascii="Times New Roman" w:eastAsia="SimSun" w:hAnsi="Times New Roman" w:cs="Times New Roman"/>
          <w:sz w:val="24"/>
          <w:szCs w:val="24"/>
        </w:rPr>
        <w:t>roplet having an initial radius of 1.5µ containing 5M MEA will grow in size</w:t>
      </w:r>
      <w:r w:rsidR="00C26EF8" w:rsidRPr="00860A8C">
        <w:rPr>
          <w:rFonts w:ascii="Times New Roman" w:eastAsia="SimSun" w:hAnsi="Times New Roman" w:cs="Times New Roman"/>
          <w:sz w:val="24"/>
          <w:szCs w:val="24"/>
        </w:rPr>
        <w:t xml:space="preserve"> to about 3.2µ in the absorber section and further grow rapidly in the wash section to about 6.7µ</w:t>
      </w:r>
      <w:r w:rsidRPr="00860A8C">
        <w:rPr>
          <w:rFonts w:ascii="Times New Roman" w:eastAsia="SimSun" w:hAnsi="Times New Roman" w:cs="Times New Roman"/>
          <w:sz w:val="24"/>
          <w:szCs w:val="24"/>
        </w:rPr>
        <w:t xml:space="preserve">. </w:t>
      </w:r>
      <w:r w:rsidR="00C26EF8" w:rsidRPr="00860A8C">
        <w:rPr>
          <w:rFonts w:ascii="Times New Roman" w:eastAsia="SimSun" w:hAnsi="Times New Roman" w:cs="Times New Roman"/>
          <w:sz w:val="24"/>
          <w:szCs w:val="24"/>
        </w:rPr>
        <w:t xml:space="preserve">Most of the droplet growth takes place in the first water wash section. </w:t>
      </w:r>
      <w:r w:rsidRPr="00860A8C">
        <w:rPr>
          <w:rFonts w:ascii="Times New Roman" w:eastAsia="SimSun" w:hAnsi="Times New Roman" w:cs="Times New Roman"/>
          <w:sz w:val="24"/>
          <w:szCs w:val="24"/>
        </w:rPr>
        <w:t xml:space="preserve">There is </w:t>
      </w:r>
      <w:r w:rsidR="00C26EF8" w:rsidRPr="00860A8C">
        <w:rPr>
          <w:rFonts w:ascii="Times New Roman" w:eastAsia="SimSun" w:hAnsi="Times New Roman" w:cs="Times New Roman"/>
          <w:sz w:val="24"/>
          <w:szCs w:val="24"/>
        </w:rPr>
        <w:t>little</w:t>
      </w:r>
      <w:r w:rsidRPr="00860A8C">
        <w:rPr>
          <w:rFonts w:ascii="Times New Roman" w:eastAsia="SimSun" w:hAnsi="Times New Roman" w:cs="Times New Roman"/>
          <w:sz w:val="24"/>
          <w:szCs w:val="24"/>
        </w:rPr>
        <w:t xml:space="preserve"> change in droplet</w:t>
      </w:r>
      <w:r w:rsidR="00C26EF8" w:rsidRPr="00860A8C">
        <w:rPr>
          <w:rFonts w:ascii="Times New Roman" w:eastAsia="SimSun" w:hAnsi="Times New Roman" w:cs="Times New Roman"/>
          <w:sz w:val="24"/>
          <w:szCs w:val="24"/>
        </w:rPr>
        <w:t xml:space="preserve"> growth when</w:t>
      </w:r>
      <w:r w:rsidRPr="00860A8C">
        <w:rPr>
          <w:rFonts w:ascii="Times New Roman" w:eastAsia="SimSun" w:hAnsi="Times New Roman" w:cs="Times New Roman"/>
          <w:sz w:val="24"/>
          <w:szCs w:val="24"/>
        </w:rPr>
        <w:t xml:space="preserve"> increasing the number concentration </w:t>
      </w:r>
      <w:r w:rsidR="00C26EF8" w:rsidRPr="00860A8C">
        <w:rPr>
          <w:rFonts w:ascii="Times New Roman" w:eastAsia="SimSun" w:hAnsi="Times New Roman" w:cs="Times New Roman"/>
          <w:sz w:val="24"/>
          <w:szCs w:val="24"/>
        </w:rPr>
        <w:t xml:space="preserve">to </w:t>
      </w:r>
      <w:r w:rsidRPr="00860A8C">
        <w:rPr>
          <w:rFonts w:ascii="Times New Roman" w:eastAsia="SimSun" w:hAnsi="Times New Roman" w:cs="Times New Roman"/>
          <w:sz w:val="24"/>
          <w:szCs w:val="24"/>
        </w:rPr>
        <w:t>c</w:t>
      </w:r>
      <w:r w:rsidRPr="00860A8C">
        <w:rPr>
          <w:rFonts w:ascii="Times New Roman" w:eastAsia="SimSun" w:hAnsi="Times New Roman" w:cs="Times New Roman"/>
          <w:sz w:val="24"/>
          <w:szCs w:val="24"/>
          <w:vertAlign w:val="subscript"/>
        </w:rPr>
        <w:t>N</w:t>
      </w:r>
      <w:r w:rsidRPr="00860A8C">
        <w:rPr>
          <w:rFonts w:ascii="Times New Roman" w:eastAsia="SimSun" w:hAnsi="Times New Roman" w:cs="Times New Roman"/>
          <w:sz w:val="24"/>
          <w:szCs w:val="24"/>
        </w:rPr>
        <w:t>=10</w:t>
      </w:r>
      <w:r w:rsidRPr="00860A8C">
        <w:rPr>
          <w:rFonts w:ascii="Times New Roman" w:eastAsia="SimSun" w:hAnsi="Times New Roman" w:cs="Times New Roman"/>
          <w:sz w:val="24"/>
          <w:szCs w:val="24"/>
          <w:vertAlign w:val="superscript"/>
        </w:rPr>
        <w:t>3</w:t>
      </w:r>
      <w:r w:rsidR="00C26EF8" w:rsidRPr="00860A8C">
        <w:rPr>
          <w:rFonts w:ascii="Times New Roman" w:eastAsia="SimSun" w:hAnsi="Times New Roman" w:cs="Times New Roman"/>
          <w:sz w:val="24"/>
          <w:szCs w:val="24"/>
        </w:rPr>
        <w:t xml:space="preserve"> apart from in the second water wash.</w:t>
      </w:r>
      <w:r w:rsidRPr="00860A8C">
        <w:rPr>
          <w:rFonts w:ascii="Times New Roman" w:eastAsia="SimSun" w:hAnsi="Times New Roman" w:cs="Times New Roman"/>
          <w:sz w:val="24"/>
          <w:szCs w:val="24"/>
        </w:rPr>
        <w:t xml:space="preserve"> </w:t>
      </w:r>
      <w:r w:rsidR="003F0424" w:rsidRPr="00860A8C">
        <w:rPr>
          <w:rFonts w:ascii="Times New Roman" w:eastAsia="SimSun" w:hAnsi="Times New Roman" w:cs="Times New Roman"/>
          <w:sz w:val="24"/>
          <w:szCs w:val="24"/>
        </w:rPr>
        <w:t xml:space="preserve">Figure 5 show the gas phase MEA partial pressure profiles and no visible </w:t>
      </w:r>
      <w:r w:rsidR="003F0424" w:rsidRPr="00860A8C">
        <w:rPr>
          <w:rFonts w:ascii="Times New Roman" w:eastAsia="SimSun" w:hAnsi="Times New Roman" w:cs="Times New Roman"/>
          <w:sz w:val="24"/>
          <w:szCs w:val="24"/>
        </w:rPr>
        <w:lastRenderedPageBreak/>
        <w:t xml:space="preserve">difference between </w:t>
      </w:r>
      <w:r w:rsidRPr="00860A8C">
        <w:rPr>
          <w:rFonts w:ascii="Times New Roman" w:eastAsia="SimSun" w:hAnsi="Times New Roman" w:cs="Times New Roman"/>
          <w:sz w:val="24"/>
          <w:szCs w:val="24"/>
        </w:rPr>
        <w:t>c</w:t>
      </w:r>
      <w:r w:rsidRPr="00860A8C">
        <w:rPr>
          <w:rFonts w:ascii="Times New Roman" w:eastAsia="SimSun" w:hAnsi="Times New Roman" w:cs="Times New Roman"/>
          <w:sz w:val="24"/>
          <w:szCs w:val="24"/>
          <w:vertAlign w:val="subscript"/>
        </w:rPr>
        <w:t>N</w:t>
      </w:r>
      <w:r w:rsidRPr="00860A8C">
        <w:rPr>
          <w:rFonts w:ascii="Times New Roman" w:eastAsia="SimSun" w:hAnsi="Times New Roman" w:cs="Times New Roman"/>
          <w:sz w:val="24"/>
          <w:szCs w:val="24"/>
        </w:rPr>
        <w:t>=1 and 10</w:t>
      </w:r>
      <w:r w:rsidRPr="00860A8C">
        <w:rPr>
          <w:rFonts w:ascii="Times New Roman" w:eastAsia="SimSun" w:hAnsi="Times New Roman" w:cs="Times New Roman"/>
          <w:sz w:val="24"/>
          <w:szCs w:val="24"/>
          <w:vertAlign w:val="superscript"/>
        </w:rPr>
        <w:t>3</w:t>
      </w:r>
      <w:r w:rsidRPr="00860A8C">
        <w:rPr>
          <w:rFonts w:ascii="Times New Roman" w:eastAsia="SimSun" w:hAnsi="Times New Roman" w:cs="Times New Roman"/>
          <w:sz w:val="24"/>
          <w:szCs w:val="24"/>
        </w:rPr>
        <w:t xml:space="preserve"> </w:t>
      </w:r>
      <w:r w:rsidR="003F0424" w:rsidRPr="00860A8C">
        <w:rPr>
          <w:rFonts w:ascii="Times New Roman" w:eastAsia="SimSun" w:hAnsi="Times New Roman" w:cs="Times New Roman"/>
          <w:sz w:val="24"/>
          <w:szCs w:val="24"/>
        </w:rPr>
        <w:t>can be seen in the second water wash. Still, the small difference existing</w:t>
      </w:r>
      <w:r w:rsidR="00FA2931" w:rsidRPr="00860A8C">
        <w:rPr>
          <w:rFonts w:ascii="Times New Roman" w:eastAsia="SimSun" w:hAnsi="Times New Roman" w:cs="Times New Roman"/>
          <w:sz w:val="24"/>
          <w:szCs w:val="24"/>
        </w:rPr>
        <w:t xml:space="preserve"> in the partial pressures</w:t>
      </w:r>
      <w:r w:rsidR="003F0424" w:rsidRPr="00860A8C">
        <w:rPr>
          <w:rFonts w:ascii="Times New Roman" w:eastAsia="SimSun" w:hAnsi="Times New Roman" w:cs="Times New Roman"/>
          <w:sz w:val="24"/>
          <w:szCs w:val="24"/>
        </w:rPr>
        <w:t xml:space="preserve"> results in a visible difference in droplet growth. This illustrates the sensitivity in droplet growth to small variations in gas phase MEA partial pressure, the main reason being</w:t>
      </w:r>
      <w:r w:rsidR="00A20BA8" w:rsidRPr="00860A8C">
        <w:rPr>
          <w:rFonts w:ascii="Times New Roman" w:eastAsia="SimSun" w:hAnsi="Times New Roman" w:cs="Times New Roman"/>
          <w:sz w:val="24"/>
          <w:szCs w:val="24"/>
        </w:rPr>
        <w:t xml:space="preserve"> </w:t>
      </w:r>
      <w:r w:rsidR="00FA2931" w:rsidRPr="00860A8C">
        <w:rPr>
          <w:rFonts w:ascii="Times New Roman" w:eastAsia="SimSun" w:hAnsi="Times New Roman" w:cs="Times New Roman"/>
          <w:sz w:val="24"/>
          <w:szCs w:val="24"/>
        </w:rPr>
        <w:t>variations in</w:t>
      </w:r>
      <w:r w:rsidR="00A20BA8" w:rsidRPr="00860A8C">
        <w:rPr>
          <w:rFonts w:ascii="Times New Roman" w:eastAsia="SimSun" w:hAnsi="Times New Roman" w:cs="Times New Roman"/>
          <w:sz w:val="24"/>
          <w:szCs w:val="24"/>
        </w:rPr>
        <w:t xml:space="preserve"> water condensation</w:t>
      </w:r>
      <w:r w:rsidRPr="00860A8C">
        <w:rPr>
          <w:rFonts w:ascii="Times New Roman" w:eastAsia="SimSun" w:hAnsi="Times New Roman" w:cs="Times New Roman"/>
          <w:sz w:val="24"/>
          <w:szCs w:val="24"/>
        </w:rPr>
        <w:t xml:space="preserve">. </w:t>
      </w:r>
      <w:r w:rsidR="003F0424" w:rsidRPr="00860A8C">
        <w:rPr>
          <w:rFonts w:ascii="Times New Roman" w:eastAsia="SimSun" w:hAnsi="Times New Roman" w:cs="Times New Roman"/>
          <w:sz w:val="24"/>
          <w:szCs w:val="24"/>
        </w:rPr>
        <w:t>At</w:t>
      </w:r>
      <w:r w:rsidRPr="00860A8C">
        <w:rPr>
          <w:rFonts w:ascii="Times New Roman" w:eastAsia="SimSun" w:hAnsi="Times New Roman" w:cs="Times New Roman"/>
          <w:sz w:val="24"/>
          <w:szCs w:val="24"/>
        </w:rPr>
        <w:t xml:space="preserve"> c</w:t>
      </w:r>
      <w:r w:rsidRPr="00860A8C">
        <w:rPr>
          <w:rFonts w:ascii="Times New Roman" w:eastAsia="SimSun" w:hAnsi="Times New Roman" w:cs="Times New Roman"/>
          <w:sz w:val="24"/>
          <w:szCs w:val="24"/>
          <w:vertAlign w:val="subscript"/>
        </w:rPr>
        <w:t>N</w:t>
      </w:r>
      <w:r w:rsidR="003F0424" w:rsidRPr="00860A8C">
        <w:rPr>
          <w:rFonts w:ascii="Times New Roman" w:eastAsia="SimSun" w:hAnsi="Times New Roman" w:cs="Times New Roman"/>
          <w:sz w:val="24"/>
          <w:szCs w:val="24"/>
        </w:rPr>
        <w:t>=</w:t>
      </w:r>
      <w:r w:rsidRPr="00860A8C">
        <w:rPr>
          <w:rFonts w:ascii="Times New Roman" w:eastAsia="SimSun" w:hAnsi="Times New Roman" w:cs="Times New Roman"/>
          <w:sz w:val="24"/>
          <w:szCs w:val="24"/>
        </w:rPr>
        <w:t>10</w:t>
      </w:r>
      <w:r w:rsidRPr="00860A8C">
        <w:rPr>
          <w:rFonts w:ascii="Times New Roman" w:eastAsia="SimSun" w:hAnsi="Times New Roman" w:cs="Times New Roman"/>
          <w:sz w:val="24"/>
          <w:szCs w:val="24"/>
          <w:vertAlign w:val="superscript"/>
        </w:rPr>
        <w:t>5</w:t>
      </w:r>
      <w:r w:rsidRPr="00860A8C">
        <w:rPr>
          <w:rFonts w:ascii="Times New Roman" w:eastAsia="SimSun" w:hAnsi="Times New Roman" w:cs="Times New Roman"/>
          <w:sz w:val="24"/>
          <w:szCs w:val="24"/>
        </w:rPr>
        <w:t xml:space="preserve"> </w:t>
      </w:r>
      <w:r w:rsidR="003F0424" w:rsidRPr="00860A8C">
        <w:rPr>
          <w:rFonts w:ascii="Times New Roman" w:eastAsia="SimSun" w:hAnsi="Times New Roman" w:cs="Times New Roman"/>
          <w:sz w:val="24"/>
          <w:szCs w:val="24"/>
        </w:rPr>
        <w:t xml:space="preserve">a large change in growth is seen, in particular in the water washes. </w:t>
      </w:r>
      <w:r w:rsidRPr="00860A8C">
        <w:rPr>
          <w:rFonts w:ascii="Times New Roman" w:eastAsia="SimSun" w:hAnsi="Times New Roman" w:cs="Times New Roman"/>
          <w:sz w:val="24"/>
          <w:szCs w:val="24"/>
        </w:rPr>
        <w:t xml:space="preserve"> </w:t>
      </w:r>
      <w:r w:rsidR="003F0424" w:rsidRPr="00860A8C">
        <w:rPr>
          <w:rFonts w:ascii="Times New Roman" w:eastAsia="SimSun" w:hAnsi="Times New Roman" w:cs="Times New Roman"/>
          <w:sz w:val="24"/>
          <w:szCs w:val="24"/>
        </w:rPr>
        <w:t xml:space="preserve">The reason is the depletion of MEA in the gas phase as seen in Figure 5. </w:t>
      </w:r>
      <w:r w:rsidR="002B2DDC" w:rsidRPr="00860A8C">
        <w:rPr>
          <w:rFonts w:ascii="Times New Roman" w:eastAsia="SimSun" w:hAnsi="Times New Roman" w:cs="Times New Roman"/>
          <w:sz w:val="24"/>
          <w:szCs w:val="24"/>
        </w:rPr>
        <w:t>Both t</w:t>
      </w:r>
      <w:r w:rsidR="003F0424" w:rsidRPr="00860A8C">
        <w:rPr>
          <w:rFonts w:ascii="Times New Roman" w:eastAsia="SimSun" w:hAnsi="Times New Roman" w:cs="Times New Roman"/>
          <w:sz w:val="24"/>
          <w:szCs w:val="24"/>
        </w:rPr>
        <w:t xml:space="preserve">he capacity for MEA in the droplet swarm and the </w:t>
      </w:r>
      <w:r w:rsidR="00BC76DF" w:rsidRPr="00860A8C">
        <w:rPr>
          <w:rFonts w:ascii="Times New Roman" w:eastAsia="SimSun" w:hAnsi="Times New Roman" w:cs="Times New Roman"/>
          <w:sz w:val="24"/>
          <w:szCs w:val="24"/>
        </w:rPr>
        <w:t xml:space="preserve">total droplet </w:t>
      </w:r>
      <w:r w:rsidR="003F0424" w:rsidRPr="00860A8C">
        <w:rPr>
          <w:rFonts w:ascii="Times New Roman" w:eastAsia="SimSun" w:hAnsi="Times New Roman" w:cs="Times New Roman"/>
          <w:sz w:val="24"/>
          <w:szCs w:val="24"/>
        </w:rPr>
        <w:t xml:space="preserve">surface area </w:t>
      </w:r>
      <w:r w:rsidR="002B2DDC" w:rsidRPr="00860A8C">
        <w:rPr>
          <w:rFonts w:ascii="Times New Roman" w:eastAsia="SimSun" w:hAnsi="Times New Roman" w:cs="Times New Roman"/>
          <w:sz w:val="24"/>
          <w:szCs w:val="24"/>
        </w:rPr>
        <w:t xml:space="preserve">are large. This results in rapid absorption of </w:t>
      </w:r>
      <w:r w:rsidR="00BC76DF" w:rsidRPr="00860A8C">
        <w:rPr>
          <w:rFonts w:ascii="Times New Roman" w:eastAsia="SimSun" w:hAnsi="Times New Roman" w:cs="Times New Roman"/>
          <w:sz w:val="24"/>
          <w:szCs w:val="24"/>
        </w:rPr>
        <w:t>MEA, which</w:t>
      </w:r>
      <w:r w:rsidR="002B2DDC" w:rsidRPr="00860A8C">
        <w:rPr>
          <w:rFonts w:ascii="Times New Roman" w:eastAsia="SimSun" w:hAnsi="Times New Roman" w:cs="Times New Roman"/>
          <w:sz w:val="24"/>
          <w:szCs w:val="24"/>
        </w:rPr>
        <w:t xml:space="preserve"> the mass transfer between bulk liquid and gas phase is not able to maintain. Therefor</w:t>
      </w:r>
      <w:r w:rsidR="00BC76DF" w:rsidRPr="00860A8C">
        <w:rPr>
          <w:rFonts w:ascii="Times New Roman" w:eastAsia="SimSun" w:hAnsi="Times New Roman" w:cs="Times New Roman"/>
          <w:sz w:val="24"/>
          <w:szCs w:val="24"/>
        </w:rPr>
        <w:t>e</w:t>
      </w:r>
      <w:r w:rsidR="002B2DDC" w:rsidRPr="00860A8C">
        <w:rPr>
          <w:rFonts w:ascii="Times New Roman" w:eastAsia="SimSun" w:hAnsi="Times New Roman" w:cs="Times New Roman"/>
          <w:sz w:val="24"/>
          <w:szCs w:val="24"/>
        </w:rPr>
        <w:t xml:space="preserve"> MEA depletion results. This again results in less MEA being transported into the droplets and the rate of water mass transfer to the droplet</w:t>
      </w:r>
      <w:r w:rsidR="00BC76DF" w:rsidRPr="00860A8C">
        <w:rPr>
          <w:rFonts w:ascii="Times New Roman" w:eastAsia="SimSun" w:hAnsi="Times New Roman" w:cs="Times New Roman"/>
          <w:sz w:val="24"/>
          <w:szCs w:val="24"/>
        </w:rPr>
        <w:t>s</w:t>
      </w:r>
      <w:r w:rsidR="002B2DDC" w:rsidRPr="00860A8C">
        <w:rPr>
          <w:rFonts w:ascii="Times New Roman" w:eastAsia="SimSun" w:hAnsi="Times New Roman" w:cs="Times New Roman"/>
          <w:sz w:val="24"/>
          <w:szCs w:val="24"/>
        </w:rPr>
        <w:t xml:space="preserve"> </w:t>
      </w:r>
      <w:r w:rsidR="00BC76DF" w:rsidRPr="00860A8C">
        <w:rPr>
          <w:rFonts w:ascii="Times New Roman" w:eastAsia="SimSun" w:hAnsi="Times New Roman" w:cs="Times New Roman"/>
          <w:sz w:val="24"/>
          <w:szCs w:val="24"/>
        </w:rPr>
        <w:t>is</w:t>
      </w:r>
      <w:r w:rsidR="002B2DDC" w:rsidRPr="00860A8C">
        <w:rPr>
          <w:rFonts w:ascii="Times New Roman" w:eastAsia="SimSun" w:hAnsi="Times New Roman" w:cs="Times New Roman"/>
          <w:sz w:val="24"/>
          <w:szCs w:val="24"/>
        </w:rPr>
        <w:t xml:space="preserve"> also reduced. The main reason for the reduction in droplet growth is the reduced water uptake. </w:t>
      </w:r>
      <w:r w:rsidRPr="00860A8C">
        <w:rPr>
          <w:rFonts w:ascii="Times New Roman" w:eastAsia="SimSun" w:hAnsi="Times New Roman" w:cs="Times New Roman"/>
          <w:sz w:val="24"/>
          <w:szCs w:val="24"/>
        </w:rPr>
        <w:t xml:space="preserve">When the number concentration </w:t>
      </w:r>
      <w:r w:rsidR="002B2DDC" w:rsidRPr="00860A8C">
        <w:rPr>
          <w:rFonts w:ascii="Times New Roman" w:eastAsia="SimSun" w:hAnsi="Times New Roman" w:cs="Times New Roman"/>
          <w:sz w:val="24"/>
          <w:szCs w:val="24"/>
        </w:rPr>
        <w:t>reaches</w:t>
      </w:r>
      <w:r w:rsidRPr="00860A8C">
        <w:rPr>
          <w:rFonts w:ascii="Times New Roman" w:eastAsia="SimSun" w:hAnsi="Times New Roman" w:cs="Times New Roman"/>
          <w:sz w:val="24"/>
          <w:szCs w:val="24"/>
        </w:rPr>
        <w:t xml:space="preserve"> 10</w:t>
      </w:r>
      <w:r w:rsidRPr="00860A8C">
        <w:rPr>
          <w:rFonts w:ascii="Times New Roman" w:eastAsia="SimSun" w:hAnsi="Times New Roman" w:cs="Times New Roman"/>
          <w:sz w:val="24"/>
          <w:szCs w:val="24"/>
          <w:vertAlign w:val="superscript"/>
        </w:rPr>
        <w:t xml:space="preserve">7 </w:t>
      </w:r>
      <w:r w:rsidR="00BC76DF" w:rsidRPr="00860A8C">
        <w:rPr>
          <w:rFonts w:ascii="Times New Roman" w:eastAsia="SimSun" w:hAnsi="Times New Roman" w:cs="Times New Roman"/>
          <w:sz w:val="24"/>
          <w:szCs w:val="24"/>
        </w:rPr>
        <w:t>droplets/cm</w:t>
      </w:r>
      <w:r w:rsidR="00BC76DF" w:rsidRPr="00860A8C">
        <w:rPr>
          <w:rFonts w:ascii="Times New Roman" w:eastAsia="SimSun" w:hAnsi="Times New Roman" w:cs="Times New Roman"/>
          <w:sz w:val="24"/>
          <w:szCs w:val="24"/>
          <w:vertAlign w:val="superscript"/>
        </w:rPr>
        <w:t>3</w:t>
      </w:r>
      <w:r w:rsidR="00BC76DF" w:rsidRPr="00860A8C">
        <w:rPr>
          <w:rFonts w:ascii="Times New Roman" w:eastAsia="SimSun" w:hAnsi="Times New Roman" w:cs="Times New Roman"/>
          <w:sz w:val="24"/>
          <w:szCs w:val="24"/>
        </w:rPr>
        <w:t xml:space="preserve">, </w:t>
      </w:r>
      <w:r w:rsidR="002B2DDC" w:rsidRPr="00860A8C">
        <w:rPr>
          <w:rFonts w:ascii="Times New Roman" w:eastAsia="SimSun" w:hAnsi="Times New Roman" w:cs="Times New Roman"/>
          <w:sz w:val="24"/>
          <w:szCs w:val="24"/>
        </w:rPr>
        <w:t>hardly any</w:t>
      </w:r>
      <w:r w:rsidRPr="00860A8C">
        <w:rPr>
          <w:rFonts w:ascii="Times New Roman" w:eastAsia="SimSun" w:hAnsi="Times New Roman" w:cs="Times New Roman"/>
          <w:sz w:val="24"/>
          <w:szCs w:val="24"/>
        </w:rPr>
        <w:t xml:space="preserve"> </w:t>
      </w:r>
      <w:r w:rsidR="00BC76DF" w:rsidRPr="00860A8C">
        <w:rPr>
          <w:rFonts w:ascii="Times New Roman" w:eastAsia="SimSun" w:hAnsi="Times New Roman" w:cs="Times New Roman"/>
          <w:sz w:val="24"/>
          <w:szCs w:val="24"/>
        </w:rPr>
        <w:t xml:space="preserve">droplet </w:t>
      </w:r>
      <w:r w:rsidRPr="00860A8C">
        <w:rPr>
          <w:rFonts w:ascii="Times New Roman" w:eastAsia="SimSun" w:hAnsi="Times New Roman" w:cs="Times New Roman"/>
          <w:sz w:val="24"/>
          <w:szCs w:val="24"/>
        </w:rPr>
        <w:t xml:space="preserve">size change </w:t>
      </w:r>
      <w:r w:rsidR="002B2DDC" w:rsidRPr="00860A8C">
        <w:rPr>
          <w:rFonts w:ascii="Times New Roman" w:eastAsia="SimSun" w:hAnsi="Times New Roman" w:cs="Times New Roman"/>
          <w:sz w:val="24"/>
          <w:szCs w:val="24"/>
        </w:rPr>
        <w:t xml:space="preserve">is seen as the gas phase MEA depletion is large, see </w:t>
      </w:r>
      <w:r w:rsidR="00FA20D1" w:rsidRPr="00860A8C">
        <w:rPr>
          <w:rFonts w:ascii="Times New Roman" w:eastAsia="SimSun" w:hAnsi="Times New Roman" w:cs="Times New Roman"/>
          <w:sz w:val="24"/>
          <w:szCs w:val="24"/>
        </w:rPr>
        <w:t>Figure</w:t>
      </w:r>
      <w:r w:rsidR="002B2DDC" w:rsidRPr="00860A8C">
        <w:rPr>
          <w:rFonts w:ascii="Times New Roman" w:eastAsia="SimSun" w:hAnsi="Times New Roman" w:cs="Times New Roman"/>
          <w:sz w:val="24"/>
          <w:szCs w:val="24"/>
        </w:rPr>
        <w:t xml:space="preserve"> 5</w:t>
      </w:r>
      <w:r w:rsidR="00BC76DF" w:rsidRPr="00860A8C">
        <w:rPr>
          <w:rFonts w:ascii="Times New Roman" w:eastAsia="SimSun" w:hAnsi="Times New Roman" w:cs="Times New Roman"/>
          <w:sz w:val="24"/>
          <w:szCs w:val="24"/>
        </w:rPr>
        <w:t>,</w:t>
      </w:r>
      <w:r w:rsidR="002B2DDC" w:rsidRPr="00860A8C">
        <w:rPr>
          <w:rFonts w:ascii="Times New Roman" w:eastAsia="SimSun" w:hAnsi="Times New Roman" w:cs="Times New Roman"/>
          <w:sz w:val="24"/>
          <w:szCs w:val="24"/>
        </w:rPr>
        <w:t xml:space="preserve"> and prevents droplet growth</w:t>
      </w:r>
      <w:r w:rsidR="00BC76DF" w:rsidRPr="00860A8C">
        <w:rPr>
          <w:rFonts w:ascii="Times New Roman" w:eastAsia="SimSun" w:hAnsi="Times New Roman" w:cs="Times New Roman"/>
          <w:sz w:val="24"/>
          <w:szCs w:val="24"/>
        </w:rPr>
        <w:t xml:space="preserve"> even in the water wash section</w:t>
      </w:r>
      <w:r w:rsidR="002B2DDC" w:rsidRPr="00860A8C">
        <w:rPr>
          <w:rFonts w:ascii="Times New Roman" w:eastAsia="SimSun" w:hAnsi="Times New Roman" w:cs="Times New Roman"/>
          <w:sz w:val="24"/>
          <w:szCs w:val="24"/>
        </w:rPr>
        <w:t xml:space="preserve">. </w:t>
      </w:r>
      <w:r w:rsidRPr="00860A8C">
        <w:rPr>
          <w:rFonts w:ascii="Times New Roman" w:eastAsia="SimSun" w:hAnsi="Times New Roman" w:cs="Times New Roman"/>
          <w:sz w:val="24"/>
          <w:szCs w:val="24"/>
        </w:rPr>
        <w:t>Th</w:t>
      </w:r>
      <w:r w:rsidR="002B2DDC" w:rsidRPr="00860A8C">
        <w:rPr>
          <w:rFonts w:ascii="Times New Roman" w:eastAsia="SimSun" w:hAnsi="Times New Roman" w:cs="Times New Roman"/>
          <w:sz w:val="24"/>
          <w:szCs w:val="24"/>
        </w:rPr>
        <w:t>is is</w:t>
      </w:r>
      <w:r w:rsidRPr="00860A8C">
        <w:rPr>
          <w:rFonts w:ascii="Times New Roman" w:eastAsia="SimSun" w:hAnsi="Times New Roman" w:cs="Times New Roman"/>
          <w:sz w:val="24"/>
          <w:szCs w:val="24"/>
        </w:rPr>
        <w:t xml:space="preserve"> in line with the findings of </w:t>
      </w:r>
      <w:r w:rsidR="00FA20D1" w:rsidRPr="00860A8C">
        <w:rPr>
          <w:rFonts w:ascii="Times New Roman" w:eastAsia="SimSun" w:hAnsi="Times New Roman" w:cs="Times New Roman"/>
          <w:sz w:val="24"/>
          <w:szCs w:val="24"/>
        </w:rPr>
        <w:fldChar w:fldCharType="begin"/>
      </w:r>
      <w:r w:rsidR="003E6ACB" w:rsidRPr="00860A8C">
        <w:rPr>
          <w:rFonts w:ascii="Times New Roman" w:eastAsia="SimSun" w:hAnsi="Times New Roman" w:cs="Times New Roman"/>
          <w:sz w:val="24"/>
          <w:szCs w:val="24"/>
        </w:rPr>
        <w:instrText xml:space="preserve"> ADDIN ZOTERO_ITEM CSL_CITATION {"citationID":"aeaib8hcni","properties":{"formattedCitation":"[21]","plainCitation":"[21]"},"citationItems":[{"id":462,"uris":["http://zotero.org/users/3066975/items/WFXEHUNV"],"uri":["http://zotero.org/users/3066975/items/WFXEHUNV"],"itemData":{"id":462,"type":"article-journal","title":"Gas Phase Amine Depletion Created By Aerosol Formation and Growth","container-title":"International Journal of Greenhouse Gas Control","DOI":"http://dx.doi.org/10.1016/j.ijggc.2017.07.001","author":[{"family":"Majeed","given":"Hammad"},{"family":"Knuutila","given":"Hanna"},{"family":"Hillestad","given":"Magne"},{"family":"Svendsen","given":"Hallvard F."}],"issued":{"date-parts":[["2017"]]}}}],"schema":"https://github.com/citation-style-language/schema/raw/master/csl-citation.json"} </w:instrText>
      </w:r>
      <w:r w:rsidR="00FA20D1" w:rsidRPr="00860A8C">
        <w:rPr>
          <w:rFonts w:ascii="Times New Roman" w:eastAsia="SimSun" w:hAnsi="Times New Roman" w:cs="Times New Roman"/>
          <w:sz w:val="24"/>
          <w:szCs w:val="24"/>
        </w:rPr>
        <w:fldChar w:fldCharType="separate"/>
      </w:r>
      <w:r w:rsidR="003E6ACB" w:rsidRPr="00860A8C">
        <w:rPr>
          <w:rFonts w:ascii="Times New Roman" w:hAnsi="Times New Roman" w:cs="Times New Roman"/>
          <w:sz w:val="24"/>
        </w:rPr>
        <w:t>[21]</w:t>
      </w:r>
      <w:r w:rsidR="00FA20D1" w:rsidRPr="00860A8C">
        <w:rPr>
          <w:rFonts w:ascii="Times New Roman" w:eastAsia="SimSun" w:hAnsi="Times New Roman" w:cs="Times New Roman"/>
          <w:sz w:val="24"/>
          <w:szCs w:val="24"/>
        </w:rPr>
        <w:fldChar w:fldCharType="end"/>
      </w:r>
      <w:r w:rsidR="00FA20D1" w:rsidRPr="00860A8C">
        <w:rPr>
          <w:rFonts w:ascii="Times New Roman" w:eastAsia="SimSun" w:hAnsi="Times New Roman" w:cs="Times New Roman"/>
          <w:sz w:val="24"/>
          <w:szCs w:val="24"/>
        </w:rPr>
        <w:t>.</w:t>
      </w:r>
    </w:p>
    <w:p w14:paraId="57650818" w14:textId="2C97138B" w:rsidR="00A930C9" w:rsidRPr="00860A8C" w:rsidRDefault="00A930C9" w:rsidP="00A930C9">
      <w:pPr>
        <w:jc w:val="both"/>
        <w:rPr>
          <w:rFonts w:ascii="Times New Roman" w:eastAsia="SimSun" w:hAnsi="Times New Roman" w:cs="Times New Roman"/>
          <w:sz w:val="24"/>
          <w:szCs w:val="24"/>
        </w:rPr>
      </w:pPr>
    </w:p>
    <w:p w14:paraId="59F46978" w14:textId="45BEDEE2" w:rsidR="00A930C9" w:rsidRPr="00860A8C" w:rsidRDefault="00FB71D7" w:rsidP="00A930C9">
      <w:pPr>
        <w:jc w:val="both"/>
        <w:rPr>
          <w:rFonts w:ascii="Times New Roman" w:eastAsia="SimSun" w:hAnsi="Times New Roman" w:cs="Times New Roman"/>
          <w:sz w:val="24"/>
          <w:szCs w:val="24"/>
        </w:rPr>
      </w:pPr>
      <w:r w:rsidRPr="00860A8C">
        <w:rPr>
          <w:rFonts w:ascii="Times New Roman" w:eastAsia="SimSun" w:hAnsi="Times New Roman" w:cs="Times New Roman"/>
          <w:noProof/>
          <w:sz w:val="24"/>
          <w:szCs w:val="24"/>
          <w:lang w:val="nb-NO" w:eastAsia="nb-NO"/>
        </w:rPr>
        <w:drawing>
          <wp:anchor distT="0" distB="0" distL="114300" distR="114300" simplePos="0" relativeHeight="251756544" behindDoc="0" locked="0" layoutInCell="1" allowOverlap="1" wp14:anchorId="0D5B33B0" wp14:editId="75B0BDBF">
            <wp:simplePos x="0" y="0"/>
            <wp:positionH relativeFrom="column">
              <wp:posOffset>1675820</wp:posOffset>
            </wp:positionH>
            <wp:positionV relativeFrom="paragraph">
              <wp:posOffset>358</wp:posOffset>
            </wp:positionV>
            <wp:extent cx="3244215" cy="2520315"/>
            <wp:effectExtent l="0" t="0" r="0" b="0"/>
            <wp:wrapSquare wrapText="bothSides"/>
            <wp:docPr id="56" name="Picture 56" descr="Z:\My paper\journal_waterwah_paper3\figures\fi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My paper\journal_waterwah_paper3\figures\fig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421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EF7E3" w14:textId="77777777" w:rsidR="00A930C9" w:rsidRPr="00860A8C" w:rsidRDefault="00A930C9" w:rsidP="00A930C9">
      <w:pPr>
        <w:jc w:val="both"/>
        <w:rPr>
          <w:rFonts w:ascii="Times New Roman" w:eastAsia="SimSun" w:hAnsi="Times New Roman" w:cs="Times New Roman"/>
          <w:sz w:val="24"/>
          <w:szCs w:val="24"/>
        </w:rPr>
      </w:pPr>
    </w:p>
    <w:p w14:paraId="71F88A64" w14:textId="77777777" w:rsidR="00A930C9" w:rsidRPr="00860A8C" w:rsidRDefault="00A930C9" w:rsidP="00A930C9">
      <w:pPr>
        <w:rPr>
          <w:rFonts w:ascii="Times New Roman" w:eastAsia="SimSun" w:hAnsi="Times New Roman" w:cs="Times New Roman"/>
          <w:b/>
          <w:sz w:val="24"/>
          <w:szCs w:val="24"/>
        </w:rPr>
      </w:pPr>
    </w:p>
    <w:p w14:paraId="66E210BE" w14:textId="77777777" w:rsidR="00A930C9" w:rsidRPr="00860A8C" w:rsidRDefault="00A930C9" w:rsidP="00A930C9">
      <w:pPr>
        <w:rPr>
          <w:rFonts w:ascii="Times New Roman" w:eastAsia="SimSun" w:hAnsi="Times New Roman" w:cs="Times New Roman"/>
          <w:sz w:val="24"/>
          <w:szCs w:val="24"/>
        </w:rPr>
      </w:pPr>
    </w:p>
    <w:p w14:paraId="09A930F4" w14:textId="77777777" w:rsidR="00A930C9" w:rsidRPr="00860A8C" w:rsidRDefault="00A930C9" w:rsidP="00A930C9">
      <w:pPr>
        <w:rPr>
          <w:rFonts w:ascii="Times New Roman" w:eastAsia="SimSun" w:hAnsi="Times New Roman" w:cs="Times New Roman"/>
          <w:sz w:val="24"/>
          <w:szCs w:val="24"/>
        </w:rPr>
      </w:pPr>
    </w:p>
    <w:p w14:paraId="3AC7B1A5" w14:textId="77777777" w:rsidR="00A930C9" w:rsidRPr="00860A8C" w:rsidRDefault="00A930C9" w:rsidP="00A930C9">
      <w:pPr>
        <w:rPr>
          <w:rFonts w:ascii="Times New Roman" w:eastAsia="SimSun" w:hAnsi="Times New Roman" w:cs="Times New Roman"/>
          <w:sz w:val="24"/>
          <w:szCs w:val="24"/>
        </w:rPr>
      </w:pPr>
    </w:p>
    <w:p w14:paraId="19F6D8D7" w14:textId="77777777" w:rsidR="00A930C9" w:rsidRPr="00860A8C" w:rsidRDefault="00A930C9" w:rsidP="00A930C9">
      <w:pPr>
        <w:rPr>
          <w:rFonts w:ascii="Times New Roman" w:eastAsia="SimSun" w:hAnsi="Times New Roman" w:cs="Times New Roman"/>
          <w:sz w:val="24"/>
          <w:szCs w:val="24"/>
        </w:rPr>
      </w:pPr>
    </w:p>
    <w:p w14:paraId="2DE9780A" w14:textId="77777777" w:rsidR="00A930C9" w:rsidRPr="00860A8C" w:rsidRDefault="00A930C9" w:rsidP="00A930C9">
      <w:pPr>
        <w:rPr>
          <w:rFonts w:ascii="Times New Roman" w:eastAsia="SimSun" w:hAnsi="Times New Roman" w:cs="Times New Roman"/>
          <w:sz w:val="24"/>
          <w:szCs w:val="24"/>
        </w:rPr>
      </w:pPr>
    </w:p>
    <w:p w14:paraId="25B91D04" w14:textId="0BC24AD9" w:rsidR="00A930C9" w:rsidRPr="00860A8C" w:rsidRDefault="00A930C9" w:rsidP="00A930C9">
      <w:pPr>
        <w:rPr>
          <w:rFonts w:ascii="Times New Roman" w:eastAsia="SimSun" w:hAnsi="Times New Roman" w:cs="Times New Roman"/>
          <w:sz w:val="24"/>
          <w:szCs w:val="24"/>
        </w:rPr>
      </w:pPr>
    </w:p>
    <w:p w14:paraId="499AF9E5" w14:textId="1852199C" w:rsidR="00A930C9" w:rsidRPr="00860A8C" w:rsidRDefault="0075567C" w:rsidP="00A930C9">
      <w:pPr>
        <w:jc w:val="center"/>
        <w:rPr>
          <w:rFonts w:ascii="Times New Roman" w:eastAsia="SimSun" w:hAnsi="Times New Roman" w:cs="Times New Roman"/>
          <w:sz w:val="24"/>
          <w:szCs w:val="24"/>
        </w:rPr>
      </w:pPr>
      <w:r w:rsidRPr="00860A8C">
        <w:rPr>
          <w:rFonts w:ascii="Times New Roman" w:eastAsia="SimSun" w:hAnsi="Times New Roman" w:cs="Times New Roman"/>
          <w:sz w:val="24"/>
          <w:szCs w:val="24"/>
        </w:rPr>
        <w:t>Figure 12</w:t>
      </w:r>
      <w:r w:rsidR="00A930C9" w:rsidRPr="00860A8C">
        <w:rPr>
          <w:rFonts w:ascii="Times New Roman" w:eastAsia="SimSun" w:hAnsi="Times New Roman" w:cs="Times New Roman"/>
          <w:sz w:val="24"/>
          <w:szCs w:val="24"/>
        </w:rPr>
        <w:t>: Growth of aerosol droplet</w:t>
      </w:r>
      <w:r w:rsidR="003F0424" w:rsidRPr="00860A8C">
        <w:rPr>
          <w:rFonts w:ascii="Times New Roman" w:eastAsia="SimSun" w:hAnsi="Times New Roman" w:cs="Times New Roman"/>
          <w:sz w:val="24"/>
          <w:szCs w:val="24"/>
        </w:rPr>
        <w:t>s with</w:t>
      </w:r>
      <w:r w:rsidR="00A930C9" w:rsidRPr="00860A8C">
        <w:rPr>
          <w:rFonts w:ascii="Times New Roman" w:eastAsia="SimSun" w:hAnsi="Times New Roman" w:cs="Times New Roman"/>
          <w:sz w:val="24"/>
          <w:szCs w:val="24"/>
        </w:rPr>
        <w:t xml:space="preserve"> varying c</w:t>
      </w:r>
      <w:r w:rsidR="00A930C9" w:rsidRPr="00860A8C">
        <w:rPr>
          <w:rFonts w:ascii="Times New Roman" w:eastAsia="SimSun" w:hAnsi="Times New Roman" w:cs="Times New Roman"/>
          <w:sz w:val="24"/>
          <w:szCs w:val="24"/>
          <w:vertAlign w:val="subscript"/>
        </w:rPr>
        <w:t>N</w:t>
      </w:r>
      <w:r w:rsidR="00A930C9" w:rsidRPr="00860A8C">
        <w:rPr>
          <w:rFonts w:ascii="Times New Roman" w:eastAsia="SimSun" w:hAnsi="Times New Roman" w:cs="Times New Roman"/>
          <w:sz w:val="24"/>
          <w:szCs w:val="24"/>
        </w:rPr>
        <w:t xml:space="preserve"> (Case 1)</w:t>
      </w:r>
    </w:p>
    <w:p w14:paraId="59719F0E" w14:textId="77777777" w:rsidR="00A930C9" w:rsidRPr="00860A8C" w:rsidRDefault="00A930C9" w:rsidP="00A930C9">
      <w:pPr>
        <w:rPr>
          <w:rFonts w:ascii="Times New Roman" w:eastAsia="SimSun" w:hAnsi="Times New Roman" w:cs="Times New Roman"/>
          <w:sz w:val="24"/>
          <w:szCs w:val="24"/>
        </w:rPr>
      </w:pPr>
    </w:p>
    <w:p w14:paraId="76EFC642" w14:textId="1CE70BFF" w:rsidR="00A930C9" w:rsidRPr="00860A8C" w:rsidRDefault="002B2DDC" w:rsidP="00D32895">
      <w:pPr>
        <w:spacing w:line="480" w:lineRule="auto"/>
        <w:jc w:val="both"/>
        <w:rPr>
          <w:rFonts w:ascii="Times New Roman" w:eastAsia="SimSun" w:hAnsi="Times New Roman" w:cs="Times New Roman"/>
          <w:sz w:val="24"/>
          <w:szCs w:val="24"/>
        </w:rPr>
      </w:pPr>
      <w:r w:rsidRPr="00860A8C">
        <w:rPr>
          <w:rFonts w:ascii="Times New Roman" w:eastAsia="SimSun" w:hAnsi="Times New Roman" w:cs="Times New Roman"/>
          <w:sz w:val="24"/>
          <w:szCs w:val="24"/>
        </w:rPr>
        <w:lastRenderedPageBreak/>
        <w:t>The</w:t>
      </w:r>
      <w:r w:rsidR="00A930C9" w:rsidRPr="00860A8C">
        <w:rPr>
          <w:rFonts w:ascii="Times New Roman" w:eastAsia="SimSun" w:hAnsi="Times New Roman" w:cs="Times New Roman"/>
          <w:sz w:val="24"/>
          <w:szCs w:val="24"/>
        </w:rPr>
        <w:t xml:space="preserve"> growth of droplet</w:t>
      </w:r>
      <w:r w:rsidRPr="00860A8C">
        <w:rPr>
          <w:rFonts w:ascii="Times New Roman" w:eastAsia="SimSun" w:hAnsi="Times New Roman" w:cs="Times New Roman"/>
          <w:sz w:val="24"/>
          <w:szCs w:val="24"/>
        </w:rPr>
        <w:t>s</w:t>
      </w:r>
      <w:r w:rsidR="00BC76DF" w:rsidRPr="00860A8C">
        <w:rPr>
          <w:rFonts w:ascii="Times New Roman" w:eastAsia="SimSun" w:hAnsi="Times New Roman" w:cs="Times New Roman"/>
          <w:sz w:val="24"/>
          <w:szCs w:val="24"/>
        </w:rPr>
        <w:t xml:space="preserve"> with the same initial size but with</w:t>
      </w:r>
      <w:r w:rsidR="00A930C9" w:rsidRPr="00860A8C">
        <w:rPr>
          <w:rFonts w:ascii="Times New Roman" w:eastAsia="SimSun" w:hAnsi="Times New Roman" w:cs="Times New Roman"/>
          <w:sz w:val="24"/>
          <w:szCs w:val="24"/>
        </w:rPr>
        <w:t xml:space="preserve"> 5M MEA is replaced with 0.0001M</w:t>
      </w:r>
      <w:r w:rsidR="00BC76DF" w:rsidRPr="00860A8C">
        <w:rPr>
          <w:rFonts w:ascii="Times New Roman" w:eastAsia="SimSun" w:hAnsi="Times New Roman" w:cs="Times New Roman"/>
          <w:sz w:val="24"/>
          <w:szCs w:val="24"/>
        </w:rPr>
        <w:t>,</w:t>
      </w:r>
      <w:r w:rsidR="00A930C9" w:rsidRPr="00860A8C">
        <w:rPr>
          <w:rFonts w:ascii="Times New Roman" w:eastAsia="SimSun" w:hAnsi="Times New Roman" w:cs="Times New Roman"/>
          <w:sz w:val="24"/>
          <w:szCs w:val="24"/>
        </w:rPr>
        <w:t xml:space="preserve"> </w:t>
      </w:r>
      <w:r w:rsidR="00EE7B0F" w:rsidRPr="00860A8C">
        <w:rPr>
          <w:rFonts w:ascii="Times New Roman" w:eastAsia="SimSun" w:hAnsi="Times New Roman" w:cs="Times New Roman"/>
          <w:sz w:val="24"/>
          <w:szCs w:val="24"/>
        </w:rPr>
        <w:t>is presented in Figure 13</w:t>
      </w:r>
      <w:r w:rsidR="00A930C9" w:rsidRPr="00860A8C">
        <w:rPr>
          <w:rFonts w:ascii="Times New Roman" w:eastAsia="SimSun" w:hAnsi="Times New Roman" w:cs="Times New Roman"/>
          <w:sz w:val="24"/>
          <w:szCs w:val="24"/>
        </w:rPr>
        <w:t xml:space="preserve"> for case 2. </w:t>
      </w:r>
    </w:p>
    <w:p w14:paraId="6795BA93" w14:textId="62CB6F7D" w:rsidR="00A930C9" w:rsidRPr="00860A8C" w:rsidRDefault="00FB71D7" w:rsidP="00A930C9">
      <w:pPr>
        <w:jc w:val="both"/>
        <w:rPr>
          <w:rFonts w:ascii="Times New Roman" w:eastAsia="SimSun" w:hAnsi="Times New Roman" w:cs="Times New Roman"/>
          <w:sz w:val="24"/>
          <w:szCs w:val="24"/>
        </w:rPr>
      </w:pPr>
      <w:r w:rsidRPr="00860A8C">
        <w:rPr>
          <w:rFonts w:ascii="Times New Roman" w:eastAsia="Calibri" w:hAnsi="Times New Roman" w:cs="Times New Roman"/>
          <w:b/>
          <w:noProof/>
          <w:sz w:val="24"/>
          <w:szCs w:val="24"/>
          <w:lang w:val="nb-NO" w:eastAsia="nb-NO"/>
        </w:rPr>
        <w:drawing>
          <wp:anchor distT="0" distB="0" distL="114300" distR="114300" simplePos="0" relativeHeight="251757568" behindDoc="0" locked="0" layoutInCell="1" allowOverlap="1" wp14:anchorId="5E6999BC" wp14:editId="2FDED35D">
            <wp:simplePos x="0" y="0"/>
            <wp:positionH relativeFrom="column">
              <wp:posOffset>1675185</wp:posOffset>
            </wp:positionH>
            <wp:positionV relativeFrom="paragraph">
              <wp:posOffset>138430</wp:posOffset>
            </wp:positionV>
            <wp:extent cx="3244215" cy="2520315"/>
            <wp:effectExtent l="0" t="0" r="0" b="0"/>
            <wp:wrapSquare wrapText="bothSides"/>
            <wp:docPr id="57" name="Picture 57" descr="Z:\My paper\journal_waterwah_paper3\figures\fi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My paper\journal_waterwah_paper3\figures\fig1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421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3891E" w14:textId="028C37F4" w:rsidR="00A930C9" w:rsidRPr="00860A8C" w:rsidRDefault="00A930C9" w:rsidP="00A930C9">
      <w:pPr>
        <w:rPr>
          <w:rFonts w:ascii="Times New Roman" w:eastAsia="SimSun" w:hAnsi="Times New Roman" w:cs="Times New Roman"/>
          <w:sz w:val="24"/>
          <w:szCs w:val="24"/>
        </w:rPr>
      </w:pPr>
    </w:p>
    <w:p w14:paraId="4C503D6F" w14:textId="53933C81" w:rsidR="00A930C9" w:rsidRPr="00860A8C" w:rsidRDefault="00A930C9" w:rsidP="00A930C9">
      <w:pPr>
        <w:rPr>
          <w:rFonts w:ascii="Times New Roman" w:eastAsia="Calibri" w:hAnsi="Times New Roman" w:cs="Times New Roman"/>
          <w:sz w:val="24"/>
          <w:szCs w:val="24"/>
        </w:rPr>
      </w:pPr>
    </w:p>
    <w:p w14:paraId="3D5196C7" w14:textId="15AE825A" w:rsidR="00A930C9" w:rsidRPr="00860A8C" w:rsidRDefault="00A930C9" w:rsidP="00A930C9">
      <w:pPr>
        <w:jc w:val="both"/>
        <w:rPr>
          <w:rFonts w:ascii="Times New Roman" w:eastAsia="Calibri" w:hAnsi="Times New Roman" w:cs="Times New Roman"/>
          <w:b/>
          <w:sz w:val="24"/>
          <w:szCs w:val="24"/>
        </w:rPr>
      </w:pPr>
    </w:p>
    <w:p w14:paraId="7E1226C2" w14:textId="77777777" w:rsidR="00A930C9" w:rsidRPr="00860A8C" w:rsidRDefault="00A930C9" w:rsidP="00A930C9">
      <w:pPr>
        <w:jc w:val="both"/>
        <w:rPr>
          <w:rFonts w:ascii="Times New Roman" w:eastAsia="Calibri" w:hAnsi="Times New Roman" w:cs="Times New Roman"/>
          <w:b/>
          <w:sz w:val="24"/>
          <w:szCs w:val="24"/>
        </w:rPr>
      </w:pPr>
    </w:p>
    <w:p w14:paraId="1965D1D9" w14:textId="77777777" w:rsidR="00A930C9" w:rsidRPr="00860A8C" w:rsidRDefault="00A930C9" w:rsidP="00A930C9">
      <w:pPr>
        <w:jc w:val="both"/>
        <w:rPr>
          <w:rFonts w:ascii="Times New Roman" w:eastAsia="Calibri" w:hAnsi="Times New Roman" w:cs="Times New Roman"/>
          <w:b/>
          <w:sz w:val="24"/>
          <w:szCs w:val="24"/>
        </w:rPr>
      </w:pPr>
    </w:p>
    <w:p w14:paraId="72301E90" w14:textId="77777777" w:rsidR="00A930C9" w:rsidRPr="00860A8C" w:rsidRDefault="00A930C9" w:rsidP="00A930C9">
      <w:pPr>
        <w:jc w:val="both"/>
        <w:rPr>
          <w:rFonts w:ascii="Times New Roman" w:eastAsia="Calibri" w:hAnsi="Times New Roman" w:cs="Times New Roman"/>
          <w:b/>
          <w:sz w:val="24"/>
          <w:szCs w:val="24"/>
        </w:rPr>
      </w:pPr>
    </w:p>
    <w:p w14:paraId="3B116503" w14:textId="77777777" w:rsidR="00A930C9" w:rsidRPr="00860A8C" w:rsidRDefault="00A930C9" w:rsidP="00A930C9">
      <w:pPr>
        <w:jc w:val="both"/>
        <w:rPr>
          <w:rFonts w:ascii="Times New Roman" w:eastAsia="Calibri" w:hAnsi="Times New Roman" w:cs="Times New Roman"/>
          <w:b/>
          <w:sz w:val="24"/>
          <w:szCs w:val="24"/>
        </w:rPr>
      </w:pPr>
    </w:p>
    <w:p w14:paraId="255CF0BE" w14:textId="77777777" w:rsidR="00A930C9" w:rsidRPr="00860A8C" w:rsidRDefault="00A930C9" w:rsidP="00A930C9">
      <w:pPr>
        <w:jc w:val="both"/>
        <w:rPr>
          <w:rFonts w:ascii="Times New Roman" w:eastAsia="Calibri" w:hAnsi="Times New Roman" w:cs="Times New Roman"/>
          <w:b/>
          <w:sz w:val="24"/>
          <w:szCs w:val="24"/>
        </w:rPr>
      </w:pPr>
    </w:p>
    <w:p w14:paraId="0CA1EE16" w14:textId="3D48C3A9" w:rsidR="00D366EA" w:rsidRPr="00860A8C" w:rsidRDefault="00D366EA" w:rsidP="00FB71D7">
      <w:pPr>
        <w:rPr>
          <w:rFonts w:ascii="Times New Roman" w:eastAsia="SimSun" w:hAnsi="Times New Roman" w:cs="Times New Roman"/>
          <w:sz w:val="24"/>
          <w:szCs w:val="24"/>
        </w:rPr>
      </w:pPr>
    </w:p>
    <w:p w14:paraId="1D79D5FD" w14:textId="20EC9F37" w:rsidR="00A930C9" w:rsidRPr="00860A8C" w:rsidRDefault="0075567C" w:rsidP="00A930C9">
      <w:pPr>
        <w:jc w:val="center"/>
        <w:rPr>
          <w:rFonts w:ascii="Times New Roman" w:eastAsia="SimSun" w:hAnsi="Times New Roman" w:cs="Times New Roman"/>
          <w:sz w:val="24"/>
          <w:szCs w:val="24"/>
        </w:rPr>
      </w:pPr>
      <w:r w:rsidRPr="00860A8C">
        <w:rPr>
          <w:rFonts w:ascii="Times New Roman" w:eastAsia="SimSun" w:hAnsi="Times New Roman" w:cs="Times New Roman"/>
          <w:sz w:val="24"/>
          <w:szCs w:val="24"/>
        </w:rPr>
        <w:t>Figure 13</w:t>
      </w:r>
      <w:r w:rsidR="00A930C9" w:rsidRPr="00860A8C">
        <w:rPr>
          <w:rFonts w:ascii="Times New Roman" w:eastAsia="SimSun" w:hAnsi="Times New Roman" w:cs="Times New Roman"/>
          <w:sz w:val="24"/>
          <w:szCs w:val="24"/>
        </w:rPr>
        <w:t>: Growth of single aerosol droplet varying c</w:t>
      </w:r>
      <w:r w:rsidR="00A930C9" w:rsidRPr="00860A8C">
        <w:rPr>
          <w:rFonts w:ascii="Times New Roman" w:eastAsia="SimSun" w:hAnsi="Times New Roman" w:cs="Times New Roman"/>
          <w:sz w:val="24"/>
          <w:szCs w:val="24"/>
          <w:vertAlign w:val="subscript"/>
        </w:rPr>
        <w:t>N</w:t>
      </w:r>
      <w:r w:rsidR="00A930C9" w:rsidRPr="00860A8C">
        <w:rPr>
          <w:rFonts w:ascii="Times New Roman" w:eastAsia="SimSun" w:hAnsi="Times New Roman" w:cs="Times New Roman"/>
          <w:sz w:val="24"/>
          <w:szCs w:val="24"/>
        </w:rPr>
        <w:t xml:space="preserve"> (Case 2)</w:t>
      </w:r>
    </w:p>
    <w:p w14:paraId="6612FDA2" w14:textId="77777777" w:rsidR="00A930C9" w:rsidRPr="00860A8C" w:rsidRDefault="00A930C9" w:rsidP="00A930C9">
      <w:pPr>
        <w:jc w:val="both"/>
        <w:rPr>
          <w:rFonts w:ascii="Times New Roman" w:eastAsia="Calibri" w:hAnsi="Times New Roman" w:cs="Times New Roman"/>
          <w:b/>
          <w:sz w:val="24"/>
          <w:szCs w:val="24"/>
        </w:rPr>
      </w:pPr>
    </w:p>
    <w:p w14:paraId="54E06792" w14:textId="00CBB327" w:rsidR="00236D7B" w:rsidRPr="00860A8C" w:rsidRDefault="00A930C9"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Modell</w:t>
      </w:r>
      <w:r w:rsidR="00BC76DF" w:rsidRPr="00860A8C">
        <w:rPr>
          <w:rFonts w:ascii="Times New Roman" w:eastAsia="Calibri" w:hAnsi="Times New Roman" w:cs="Times New Roman"/>
          <w:sz w:val="24"/>
          <w:szCs w:val="24"/>
        </w:rPr>
        <w:t>ing</w:t>
      </w:r>
      <w:r w:rsidRPr="00860A8C">
        <w:rPr>
          <w:rFonts w:ascii="Times New Roman" w:eastAsia="Calibri" w:hAnsi="Times New Roman" w:cs="Times New Roman"/>
          <w:sz w:val="24"/>
          <w:szCs w:val="24"/>
        </w:rPr>
        <w:t xml:space="preserve"> results show </w:t>
      </w:r>
      <w:r w:rsidR="002B2DDC" w:rsidRPr="00860A8C">
        <w:rPr>
          <w:rFonts w:ascii="Times New Roman" w:eastAsia="Calibri" w:hAnsi="Times New Roman" w:cs="Times New Roman"/>
          <w:sz w:val="24"/>
          <w:szCs w:val="24"/>
        </w:rPr>
        <w:t xml:space="preserve">very similar </w:t>
      </w:r>
      <w:r w:rsidRPr="00860A8C">
        <w:rPr>
          <w:rFonts w:ascii="Times New Roman" w:eastAsia="Calibri" w:hAnsi="Times New Roman" w:cs="Times New Roman"/>
          <w:sz w:val="24"/>
          <w:szCs w:val="24"/>
        </w:rPr>
        <w:t>behaviour as seen in case 1</w:t>
      </w:r>
      <w:r w:rsidR="002B2DDC" w:rsidRPr="00860A8C">
        <w:rPr>
          <w:rFonts w:ascii="Times New Roman" w:eastAsia="Calibri" w:hAnsi="Times New Roman" w:cs="Times New Roman"/>
          <w:sz w:val="24"/>
          <w:szCs w:val="24"/>
        </w:rPr>
        <w:t>. Droplet number concentration</w:t>
      </w:r>
      <w:r w:rsidR="00BC76DF" w:rsidRPr="00860A8C">
        <w:rPr>
          <w:rFonts w:ascii="Times New Roman" w:eastAsia="Calibri" w:hAnsi="Times New Roman" w:cs="Times New Roman"/>
          <w:sz w:val="24"/>
          <w:szCs w:val="24"/>
        </w:rPr>
        <w:t>s</w:t>
      </w:r>
      <w:r w:rsidR="002B2DDC" w:rsidRPr="00860A8C">
        <w:rPr>
          <w:rFonts w:ascii="Times New Roman" w:eastAsia="Calibri" w:hAnsi="Times New Roman" w:cs="Times New Roman"/>
          <w:sz w:val="24"/>
          <w:szCs w:val="24"/>
        </w:rPr>
        <w:t xml:space="preserve"> in the range</w:t>
      </w:r>
      <w:r w:rsidRPr="00860A8C">
        <w:rPr>
          <w:rFonts w:ascii="Times New Roman" w:eastAsia="Calibri" w:hAnsi="Times New Roman" w:cs="Times New Roman"/>
          <w:sz w:val="24"/>
          <w:szCs w:val="24"/>
        </w:rPr>
        <w:t xml:space="preserve"> 1-10</w:t>
      </w:r>
      <w:r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 xml:space="preserve"> droplets/cm</w:t>
      </w:r>
      <w:r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 xml:space="preserve"> ha</w:t>
      </w:r>
      <w:r w:rsidR="00BC76DF" w:rsidRPr="00860A8C">
        <w:rPr>
          <w:rFonts w:ascii="Times New Roman" w:eastAsia="Calibri" w:hAnsi="Times New Roman" w:cs="Times New Roman"/>
          <w:sz w:val="24"/>
          <w:szCs w:val="24"/>
        </w:rPr>
        <w:t>ve</w:t>
      </w:r>
      <w:r w:rsidRPr="00860A8C">
        <w:rPr>
          <w:rFonts w:ascii="Times New Roman" w:eastAsia="Calibri" w:hAnsi="Times New Roman" w:cs="Times New Roman"/>
          <w:sz w:val="24"/>
          <w:szCs w:val="24"/>
        </w:rPr>
        <w:t xml:space="preserve"> no significant effect on growth. Both </w:t>
      </w:r>
      <w:r w:rsidR="002B2DDC" w:rsidRPr="00860A8C">
        <w:rPr>
          <w:rFonts w:ascii="Times New Roman" w:eastAsia="Calibri" w:hAnsi="Times New Roman" w:cs="Times New Roman"/>
          <w:sz w:val="24"/>
          <w:szCs w:val="24"/>
        </w:rPr>
        <w:t>concentrations</w:t>
      </w:r>
      <w:r w:rsidRPr="00860A8C">
        <w:rPr>
          <w:rFonts w:ascii="Times New Roman" w:eastAsia="Calibri" w:hAnsi="Times New Roman" w:cs="Times New Roman"/>
          <w:sz w:val="24"/>
          <w:szCs w:val="24"/>
        </w:rPr>
        <w:t xml:space="preserve"> follow </w:t>
      </w:r>
      <w:r w:rsidR="002A29D1" w:rsidRPr="00860A8C">
        <w:rPr>
          <w:rFonts w:ascii="Times New Roman" w:eastAsia="Calibri" w:hAnsi="Times New Roman" w:cs="Times New Roman"/>
          <w:sz w:val="24"/>
          <w:szCs w:val="24"/>
        </w:rPr>
        <w:t>somehow the same</w:t>
      </w:r>
      <w:r w:rsidRPr="00860A8C">
        <w:rPr>
          <w:rFonts w:ascii="Times New Roman" w:eastAsia="Calibri" w:hAnsi="Times New Roman" w:cs="Times New Roman"/>
          <w:sz w:val="24"/>
          <w:szCs w:val="24"/>
        </w:rPr>
        <w:t xml:space="preserve"> behaviour until </w:t>
      </w:r>
      <w:r w:rsidR="002B2DDC"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second water wash where </w:t>
      </w:r>
      <w:r w:rsidR="002B2DDC" w:rsidRPr="00860A8C">
        <w:rPr>
          <w:rFonts w:ascii="Times New Roman" w:eastAsia="Calibri" w:hAnsi="Times New Roman" w:cs="Times New Roman"/>
          <w:sz w:val="24"/>
          <w:szCs w:val="24"/>
        </w:rPr>
        <w:t xml:space="preserve">a </w:t>
      </w:r>
      <w:r w:rsidRPr="00860A8C">
        <w:rPr>
          <w:rFonts w:ascii="Times New Roman" w:eastAsia="Calibri" w:hAnsi="Times New Roman" w:cs="Times New Roman"/>
          <w:sz w:val="24"/>
          <w:szCs w:val="24"/>
        </w:rPr>
        <w:t>s</w:t>
      </w:r>
      <w:r w:rsidR="002B2DDC" w:rsidRPr="00860A8C">
        <w:rPr>
          <w:rFonts w:ascii="Times New Roman" w:eastAsia="Calibri" w:hAnsi="Times New Roman" w:cs="Times New Roman"/>
          <w:sz w:val="24"/>
          <w:szCs w:val="24"/>
        </w:rPr>
        <w:t>ingle</w:t>
      </w:r>
      <w:r w:rsidRPr="00860A8C">
        <w:rPr>
          <w:rFonts w:ascii="Times New Roman" w:eastAsia="Calibri" w:hAnsi="Times New Roman" w:cs="Times New Roman"/>
          <w:sz w:val="24"/>
          <w:szCs w:val="24"/>
        </w:rPr>
        <w:t xml:space="preserve"> droplet grows more than 10</w:t>
      </w:r>
      <w:r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 xml:space="preserve"> droplets. Similarly</w:t>
      </w:r>
      <w:r w:rsidR="002B2DDC" w:rsidRPr="00860A8C">
        <w:rPr>
          <w:rFonts w:ascii="Times New Roman" w:eastAsia="Calibri" w:hAnsi="Times New Roman" w:cs="Times New Roman"/>
          <w:sz w:val="24"/>
          <w:szCs w:val="24"/>
        </w:rPr>
        <w:t>,</w:t>
      </w:r>
      <w:r w:rsidRPr="00860A8C">
        <w:rPr>
          <w:rFonts w:ascii="Times New Roman" w:eastAsia="Calibri" w:hAnsi="Times New Roman" w:cs="Times New Roman"/>
          <w:sz w:val="24"/>
          <w:szCs w:val="24"/>
        </w:rPr>
        <w:t xml:space="preserve"> increasing the number concentration</w:t>
      </w:r>
      <w:r w:rsidR="00BC76DF" w:rsidRPr="00860A8C">
        <w:rPr>
          <w:rFonts w:ascii="Times New Roman" w:eastAsia="Calibri" w:hAnsi="Times New Roman" w:cs="Times New Roman"/>
          <w:sz w:val="24"/>
          <w:szCs w:val="24"/>
        </w:rPr>
        <w:t xml:space="preserve"> further</w:t>
      </w:r>
      <w:r w:rsidRPr="00860A8C">
        <w:rPr>
          <w:rFonts w:ascii="Times New Roman" w:eastAsia="Calibri" w:hAnsi="Times New Roman" w:cs="Times New Roman"/>
          <w:sz w:val="24"/>
          <w:szCs w:val="24"/>
        </w:rPr>
        <w:t xml:space="preserve"> reduc</w:t>
      </w:r>
      <w:r w:rsidR="002B2DDC" w:rsidRPr="00860A8C">
        <w:rPr>
          <w:rFonts w:ascii="Times New Roman" w:eastAsia="Calibri" w:hAnsi="Times New Roman" w:cs="Times New Roman"/>
          <w:sz w:val="24"/>
          <w:szCs w:val="24"/>
        </w:rPr>
        <w:t>es</w:t>
      </w:r>
      <w:r w:rsidRPr="00860A8C">
        <w:rPr>
          <w:rFonts w:ascii="Times New Roman" w:eastAsia="Calibri" w:hAnsi="Times New Roman" w:cs="Times New Roman"/>
          <w:sz w:val="24"/>
          <w:szCs w:val="24"/>
        </w:rPr>
        <w:t xml:space="preserve"> the </w:t>
      </w:r>
      <w:r w:rsidR="002B2DDC" w:rsidRPr="00860A8C">
        <w:rPr>
          <w:rFonts w:ascii="Times New Roman" w:eastAsia="Calibri" w:hAnsi="Times New Roman" w:cs="Times New Roman"/>
          <w:sz w:val="24"/>
          <w:szCs w:val="24"/>
        </w:rPr>
        <w:t>growth</w:t>
      </w:r>
      <w:r w:rsidRPr="00860A8C">
        <w:rPr>
          <w:rFonts w:ascii="Times New Roman" w:eastAsia="Calibri" w:hAnsi="Times New Roman" w:cs="Times New Roman"/>
          <w:sz w:val="24"/>
          <w:szCs w:val="24"/>
        </w:rPr>
        <w:t xml:space="preserve"> because of </w:t>
      </w:r>
      <w:r w:rsidR="002B2DDC" w:rsidRPr="00860A8C">
        <w:rPr>
          <w:rFonts w:ascii="Times New Roman" w:eastAsia="Calibri" w:hAnsi="Times New Roman" w:cs="Times New Roman"/>
          <w:sz w:val="24"/>
          <w:szCs w:val="24"/>
        </w:rPr>
        <w:t>MEA gas phase depletion</w:t>
      </w:r>
      <w:r w:rsidR="00236D7B" w:rsidRPr="00860A8C">
        <w:rPr>
          <w:rFonts w:ascii="Times New Roman" w:eastAsia="Calibri" w:hAnsi="Times New Roman" w:cs="Times New Roman"/>
          <w:sz w:val="24"/>
          <w:szCs w:val="24"/>
        </w:rPr>
        <w:t xml:space="preserve"> and i</w:t>
      </w:r>
      <w:r w:rsidRPr="00860A8C">
        <w:rPr>
          <w:rFonts w:ascii="Times New Roman" w:eastAsia="Calibri" w:hAnsi="Times New Roman" w:cs="Times New Roman"/>
          <w:sz w:val="24"/>
          <w:szCs w:val="24"/>
        </w:rPr>
        <w:t xml:space="preserve">n </w:t>
      </w:r>
      <w:r w:rsidR="00236D7B"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case of 10</w:t>
      </w:r>
      <w:r w:rsidRPr="00860A8C">
        <w:rPr>
          <w:rFonts w:ascii="Times New Roman" w:eastAsia="Calibri" w:hAnsi="Times New Roman" w:cs="Times New Roman"/>
          <w:sz w:val="24"/>
          <w:szCs w:val="24"/>
          <w:vertAlign w:val="superscript"/>
        </w:rPr>
        <w:t>7</w:t>
      </w:r>
      <w:r w:rsidRPr="00860A8C">
        <w:rPr>
          <w:rFonts w:ascii="Times New Roman" w:eastAsia="Calibri" w:hAnsi="Times New Roman" w:cs="Times New Roman"/>
          <w:sz w:val="24"/>
          <w:szCs w:val="24"/>
        </w:rPr>
        <w:t xml:space="preserve"> droplets/cm</w:t>
      </w:r>
      <w:r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 xml:space="preserve"> </w:t>
      </w:r>
      <w:r w:rsidR="00236D7B"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droplet </w:t>
      </w:r>
      <w:r w:rsidR="00236D7B" w:rsidRPr="00860A8C">
        <w:rPr>
          <w:rFonts w:ascii="Times New Roman" w:eastAsia="Calibri" w:hAnsi="Times New Roman" w:cs="Times New Roman"/>
          <w:sz w:val="24"/>
          <w:szCs w:val="24"/>
        </w:rPr>
        <w:t xml:space="preserve">size is </w:t>
      </w:r>
      <w:r w:rsidRPr="00860A8C">
        <w:rPr>
          <w:rFonts w:ascii="Times New Roman" w:eastAsia="Calibri" w:hAnsi="Times New Roman" w:cs="Times New Roman"/>
          <w:sz w:val="24"/>
          <w:szCs w:val="24"/>
        </w:rPr>
        <w:t>actually reduce</w:t>
      </w:r>
      <w:r w:rsidR="00236D7B" w:rsidRPr="00860A8C">
        <w:rPr>
          <w:rFonts w:ascii="Times New Roman" w:eastAsia="Calibri" w:hAnsi="Times New Roman" w:cs="Times New Roman"/>
          <w:sz w:val="24"/>
          <w:szCs w:val="24"/>
        </w:rPr>
        <w:t>d</w:t>
      </w:r>
      <w:r w:rsidRPr="00860A8C">
        <w:rPr>
          <w:rFonts w:ascii="Times New Roman" w:eastAsia="Calibri" w:hAnsi="Times New Roman" w:cs="Times New Roman"/>
          <w:sz w:val="24"/>
          <w:szCs w:val="24"/>
        </w:rPr>
        <w:t xml:space="preserve"> slightly from </w:t>
      </w:r>
      <w:r w:rsidR="00236D7B"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initial size</w:t>
      </w:r>
      <w:r w:rsidR="00236D7B" w:rsidRPr="00860A8C">
        <w:rPr>
          <w:rFonts w:ascii="Times New Roman" w:eastAsia="Calibri" w:hAnsi="Times New Roman" w:cs="Times New Roman"/>
          <w:sz w:val="24"/>
          <w:szCs w:val="24"/>
        </w:rPr>
        <w:t>.</w:t>
      </w:r>
      <w:r w:rsidR="00EC340D" w:rsidRPr="00860A8C">
        <w:rPr>
          <w:rFonts w:ascii="Times New Roman" w:eastAsia="Calibri" w:hAnsi="Times New Roman" w:cs="Times New Roman"/>
          <w:sz w:val="24"/>
          <w:szCs w:val="24"/>
        </w:rPr>
        <w:t xml:space="preserve"> </w:t>
      </w:r>
      <w:r w:rsidR="00BC76DF" w:rsidRPr="00860A8C">
        <w:rPr>
          <w:rFonts w:ascii="Times New Roman" w:eastAsia="Calibri" w:hAnsi="Times New Roman" w:cs="Times New Roman"/>
          <w:sz w:val="24"/>
          <w:szCs w:val="24"/>
        </w:rPr>
        <w:t>Again,</w:t>
      </w:r>
      <w:r w:rsidR="00236D7B" w:rsidRPr="00860A8C">
        <w:rPr>
          <w:rFonts w:ascii="Times New Roman" w:eastAsia="Calibri" w:hAnsi="Times New Roman" w:cs="Times New Roman"/>
          <w:sz w:val="24"/>
          <w:szCs w:val="24"/>
        </w:rPr>
        <w:t xml:space="preserve"> this illustrates the profound effect of MEA depletion in the gas phase. </w:t>
      </w:r>
    </w:p>
    <w:p w14:paraId="01992EEF" w14:textId="674BA793" w:rsidR="00A930C9" w:rsidRPr="00860A8C" w:rsidRDefault="00236D7B"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T</w:t>
      </w:r>
      <w:r w:rsidR="00A930C9" w:rsidRPr="00860A8C">
        <w:rPr>
          <w:rFonts w:ascii="Times New Roman" w:eastAsia="Calibri" w:hAnsi="Times New Roman" w:cs="Times New Roman"/>
          <w:sz w:val="24"/>
          <w:szCs w:val="24"/>
        </w:rPr>
        <w:t>he overall growth of droplet</w:t>
      </w:r>
      <w:r w:rsidRPr="00860A8C">
        <w:rPr>
          <w:rFonts w:ascii="Times New Roman" w:eastAsia="Calibri" w:hAnsi="Times New Roman" w:cs="Times New Roman"/>
          <w:sz w:val="24"/>
          <w:szCs w:val="24"/>
        </w:rPr>
        <w:t>s in Case 2 at</w:t>
      </w:r>
      <w:r w:rsidR="00A930C9" w:rsidRPr="00860A8C">
        <w:rPr>
          <w:rFonts w:ascii="Times New Roman" w:eastAsia="Calibri" w:hAnsi="Times New Roman" w:cs="Times New Roman"/>
          <w:sz w:val="24"/>
          <w:szCs w:val="24"/>
        </w:rPr>
        <w:t xml:space="preserve"> all number concentrations is less</w:t>
      </w:r>
      <w:r w:rsidR="00A17132" w:rsidRPr="00860A8C">
        <w:rPr>
          <w:rFonts w:ascii="Times New Roman" w:eastAsia="Calibri" w:hAnsi="Times New Roman" w:cs="Times New Roman"/>
          <w:sz w:val="24"/>
          <w:szCs w:val="24"/>
        </w:rPr>
        <w:t xml:space="preserve"> than what was seen in Figure </w:t>
      </w:r>
      <w:r w:rsidR="00EE7B0F" w:rsidRPr="00860A8C">
        <w:rPr>
          <w:rFonts w:ascii="Times New Roman" w:eastAsia="Calibri" w:hAnsi="Times New Roman" w:cs="Times New Roman"/>
          <w:sz w:val="24"/>
          <w:szCs w:val="24"/>
        </w:rPr>
        <w:t>12</w:t>
      </w:r>
      <w:r w:rsidRPr="00860A8C">
        <w:rPr>
          <w:rFonts w:ascii="Times New Roman" w:eastAsia="Calibri" w:hAnsi="Times New Roman" w:cs="Times New Roman"/>
          <w:sz w:val="24"/>
          <w:szCs w:val="24"/>
        </w:rPr>
        <w:t xml:space="preserve"> for Case 1</w:t>
      </w:r>
      <w:r w:rsidR="00A930C9" w:rsidRPr="00860A8C">
        <w:rPr>
          <w:rFonts w:ascii="Times New Roman" w:eastAsia="Calibri" w:hAnsi="Times New Roman" w:cs="Times New Roman"/>
          <w:sz w:val="24"/>
          <w:szCs w:val="24"/>
        </w:rPr>
        <w:t xml:space="preserve">, showing an effect of changed initial composition. </w:t>
      </w:r>
      <w:r w:rsidRPr="00860A8C">
        <w:rPr>
          <w:rFonts w:ascii="Times New Roman" w:eastAsia="Calibri" w:hAnsi="Times New Roman" w:cs="Times New Roman"/>
          <w:sz w:val="24"/>
          <w:szCs w:val="24"/>
        </w:rPr>
        <w:t xml:space="preserve">The initially </w:t>
      </w:r>
      <w:r w:rsidR="00A930C9" w:rsidRPr="00860A8C">
        <w:rPr>
          <w:rFonts w:ascii="Times New Roman" w:eastAsia="Calibri" w:hAnsi="Times New Roman" w:cs="Times New Roman"/>
          <w:sz w:val="24"/>
          <w:szCs w:val="24"/>
        </w:rPr>
        <w:t>5M MEA droplet</w:t>
      </w:r>
      <w:r w:rsidRPr="00860A8C">
        <w:rPr>
          <w:rFonts w:ascii="Times New Roman" w:eastAsia="Calibri" w:hAnsi="Times New Roman" w:cs="Times New Roman"/>
          <w:sz w:val="24"/>
          <w:szCs w:val="24"/>
        </w:rPr>
        <w:t>s</w:t>
      </w:r>
      <w:r w:rsidR="00A930C9" w:rsidRPr="00860A8C">
        <w:rPr>
          <w:rFonts w:ascii="Times New Roman" w:eastAsia="Calibri" w:hAnsi="Times New Roman" w:cs="Times New Roman"/>
          <w:sz w:val="24"/>
          <w:szCs w:val="24"/>
        </w:rPr>
        <w:t xml:space="preserve"> grow </w:t>
      </w:r>
      <w:r w:rsidRPr="00860A8C">
        <w:rPr>
          <w:rFonts w:ascii="Times New Roman" w:eastAsia="Calibri" w:hAnsi="Times New Roman" w:cs="Times New Roman"/>
          <w:color w:val="000000" w:themeColor="text1"/>
          <w:sz w:val="24"/>
          <w:szCs w:val="24"/>
        </w:rPr>
        <w:t xml:space="preserve">about </w:t>
      </w:r>
      <w:r w:rsidR="00A930C9" w:rsidRPr="00860A8C">
        <w:rPr>
          <w:rFonts w:ascii="Times New Roman" w:eastAsia="Calibri" w:hAnsi="Times New Roman" w:cs="Times New Roman"/>
          <w:color w:val="000000" w:themeColor="text1"/>
          <w:sz w:val="24"/>
          <w:szCs w:val="24"/>
        </w:rPr>
        <w:t xml:space="preserve">9% </w:t>
      </w:r>
      <w:r w:rsidRPr="00860A8C">
        <w:rPr>
          <w:rFonts w:ascii="Times New Roman" w:eastAsia="Calibri" w:hAnsi="Times New Roman" w:cs="Times New Roman"/>
          <w:color w:val="000000" w:themeColor="text1"/>
          <w:sz w:val="24"/>
          <w:szCs w:val="24"/>
        </w:rPr>
        <w:t>more</w:t>
      </w:r>
      <w:r w:rsidR="00A930C9" w:rsidRPr="00860A8C">
        <w:rPr>
          <w:rFonts w:ascii="Times New Roman" w:eastAsia="Calibri" w:hAnsi="Times New Roman" w:cs="Times New Roman"/>
          <w:color w:val="000000" w:themeColor="text1"/>
          <w:sz w:val="24"/>
          <w:szCs w:val="24"/>
        </w:rPr>
        <w:t xml:space="preserve"> </w:t>
      </w:r>
      <w:r w:rsidR="00A930C9" w:rsidRPr="00860A8C">
        <w:rPr>
          <w:rFonts w:ascii="Times New Roman" w:eastAsia="Calibri" w:hAnsi="Times New Roman" w:cs="Times New Roman"/>
          <w:sz w:val="24"/>
          <w:szCs w:val="24"/>
        </w:rPr>
        <w:t xml:space="preserve">in size than </w:t>
      </w:r>
      <w:r w:rsidRPr="00860A8C">
        <w:rPr>
          <w:rFonts w:ascii="Times New Roman" w:eastAsia="Calibri" w:hAnsi="Times New Roman" w:cs="Times New Roman"/>
          <w:sz w:val="24"/>
          <w:szCs w:val="24"/>
        </w:rPr>
        <w:t>droplet</w:t>
      </w:r>
      <w:r w:rsidR="00BC76DF" w:rsidRPr="00860A8C">
        <w:rPr>
          <w:rFonts w:ascii="Times New Roman" w:eastAsia="Calibri" w:hAnsi="Times New Roman" w:cs="Times New Roman"/>
          <w:sz w:val="24"/>
          <w:szCs w:val="24"/>
        </w:rPr>
        <w:t>s</w:t>
      </w:r>
      <w:r w:rsidRPr="00860A8C">
        <w:rPr>
          <w:rFonts w:ascii="Times New Roman" w:eastAsia="Calibri" w:hAnsi="Times New Roman" w:cs="Times New Roman"/>
          <w:sz w:val="24"/>
          <w:szCs w:val="24"/>
        </w:rPr>
        <w:t xml:space="preserve"> with initially </w:t>
      </w:r>
      <w:r w:rsidR="00A930C9" w:rsidRPr="00860A8C">
        <w:rPr>
          <w:rFonts w:ascii="Times New Roman" w:eastAsia="Calibri" w:hAnsi="Times New Roman" w:cs="Times New Roman"/>
          <w:sz w:val="24"/>
          <w:szCs w:val="24"/>
        </w:rPr>
        <w:t xml:space="preserve">0.0001 M MEA. </w:t>
      </w:r>
      <w:r w:rsidRPr="00860A8C">
        <w:rPr>
          <w:rFonts w:ascii="Times New Roman" w:eastAsia="Calibri" w:hAnsi="Times New Roman" w:cs="Times New Roman"/>
          <w:sz w:val="24"/>
          <w:szCs w:val="24"/>
        </w:rPr>
        <w:t xml:space="preserve">Again, this shows the importance of the droplet MEA concentration in promoting water transfer to the droplets. </w:t>
      </w:r>
    </w:p>
    <w:p w14:paraId="6CAA3CB2" w14:textId="21A484A2" w:rsidR="00A930C9" w:rsidRPr="00860A8C" w:rsidRDefault="00A930C9"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lastRenderedPageBreak/>
        <w:t>In cases, 3 and 4</w:t>
      </w:r>
      <w:r w:rsidR="00236D7B" w:rsidRPr="00860A8C">
        <w:rPr>
          <w:rFonts w:ascii="Times New Roman" w:eastAsia="Calibri" w:hAnsi="Times New Roman" w:cs="Times New Roman"/>
          <w:sz w:val="24"/>
          <w:szCs w:val="24"/>
        </w:rPr>
        <w:t xml:space="preserve"> the</w:t>
      </w:r>
      <w:r w:rsidRPr="00860A8C">
        <w:rPr>
          <w:rFonts w:ascii="Times New Roman" w:eastAsia="Calibri" w:hAnsi="Times New Roman" w:cs="Times New Roman"/>
          <w:sz w:val="24"/>
          <w:szCs w:val="24"/>
        </w:rPr>
        <w:t xml:space="preserve"> initial radius is</w:t>
      </w:r>
      <w:r w:rsidR="00236D7B" w:rsidRPr="00860A8C">
        <w:rPr>
          <w:rFonts w:ascii="Times New Roman" w:eastAsia="Calibri" w:hAnsi="Times New Roman" w:cs="Times New Roman"/>
          <w:sz w:val="24"/>
          <w:szCs w:val="24"/>
        </w:rPr>
        <w:t xml:space="preserve"> reduced</w:t>
      </w:r>
      <w:r w:rsidRPr="00860A8C">
        <w:rPr>
          <w:rFonts w:ascii="Times New Roman" w:eastAsia="Calibri" w:hAnsi="Times New Roman" w:cs="Times New Roman"/>
          <w:sz w:val="24"/>
          <w:szCs w:val="24"/>
        </w:rPr>
        <w:t xml:space="preserve"> while the </w:t>
      </w:r>
      <w:r w:rsidR="00236D7B" w:rsidRPr="00860A8C">
        <w:rPr>
          <w:rFonts w:ascii="Times New Roman" w:eastAsia="Calibri" w:hAnsi="Times New Roman" w:cs="Times New Roman"/>
          <w:sz w:val="24"/>
          <w:szCs w:val="24"/>
        </w:rPr>
        <w:t xml:space="preserve">initial droplet </w:t>
      </w:r>
      <w:r w:rsidRPr="00860A8C">
        <w:rPr>
          <w:rFonts w:ascii="Times New Roman" w:eastAsia="Calibri" w:hAnsi="Times New Roman" w:cs="Times New Roman"/>
          <w:sz w:val="24"/>
          <w:szCs w:val="24"/>
        </w:rPr>
        <w:t xml:space="preserve">concentrations are </w:t>
      </w:r>
      <w:r w:rsidR="00236D7B"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same. </w:t>
      </w:r>
      <w:r w:rsidR="00236D7B" w:rsidRPr="00860A8C">
        <w:rPr>
          <w:rFonts w:ascii="Times New Roman" w:eastAsia="Calibri" w:hAnsi="Times New Roman" w:cs="Times New Roman"/>
          <w:sz w:val="24"/>
          <w:szCs w:val="24"/>
        </w:rPr>
        <w:t>I</w:t>
      </w:r>
      <w:r w:rsidRPr="00860A8C">
        <w:rPr>
          <w:rFonts w:ascii="Times New Roman" w:eastAsia="Calibri" w:hAnsi="Times New Roman" w:cs="Times New Roman"/>
          <w:sz w:val="24"/>
          <w:szCs w:val="24"/>
        </w:rPr>
        <w:t xml:space="preserve">n case </w:t>
      </w:r>
      <w:r w:rsidR="00BC76DF" w:rsidRPr="00860A8C">
        <w:rPr>
          <w:rFonts w:ascii="Times New Roman" w:eastAsia="Calibri" w:hAnsi="Times New Roman" w:cs="Times New Roman"/>
          <w:sz w:val="24"/>
          <w:szCs w:val="24"/>
        </w:rPr>
        <w:t>3,</w:t>
      </w:r>
      <w:r w:rsidRPr="00860A8C">
        <w:rPr>
          <w:rFonts w:ascii="Times New Roman" w:eastAsia="Calibri" w:hAnsi="Times New Roman" w:cs="Times New Roman"/>
          <w:sz w:val="24"/>
          <w:szCs w:val="24"/>
        </w:rPr>
        <w:t xml:space="preserve"> </w:t>
      </w:r>
      <w:r w:rsidR="00236D7B"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droplet</w:t>
      </w:r>
      <w:r w:rsidR="00236D7B" w:rsidRPr="00860A8C">
        <w:rPr>
          <w:rFonts w:ascii="Times New Roman" w:eastAsia="Calibri" w:hAnsi="Times New Roman" w:cs="Times New Roman"/>
          <w:sz w:val="24"/>
          <w:szCs w:val="24"/>
        </w:rPr>
        <w:t>s</w:t>
      </w:r>
      <w:r w:rsidRPr="00860A8C">
        <w:rPr>
          <w:rFonts w:ascii="Times New Roman" w:eastAsia="Calibri" w:hAnsi="Times New Roman" w:cs="Times New Roman"/>
          <w:sz w:val="24"/>
          <w:szCs w:val="24"/>
        </w:rPr>
        <w:t xml:space="preserve"> hav</w:t>
      </w:r>
      <w:r w:rsidR="00236D7B" w:rsidRPr="00860A8C">
        <w:rPr>
          <w:rFonts w:ascii="Times New Roman" w:eastAsia="Calibri" w:hAnsi="Times New Roman" w:cs="Times New Roman"/>
          <w:sz w:val="24"/>
          <w:szCs w:val="24"/>
        </w:rPr>
        <w:t>e</w:t>
      </w:r>
      <w:r w:rsidRPr="00860A8C">
        <w:rPr>
          <w:rFonts w:ascii="Times New Roman" w:eastAsia="Calibri" w:hAnsi="Times New Roman" w:cs="Times New Roman"/>
          <w:sz w:val="24"/>
          <w:szCs w:val="24"/>
        </w:rPr>
        <w:t xml:space="preserve"> an initial radius of 0.15µ with composition of 5M MEA</w:t>
      </w:r>
      <w:r w:rsidR="00236D7B" w:rsidRPr="00860A8C">
        <w:rPr>
          <w:rFonts w:ascii="Times New Roman" w:eastAsia="Calibri" w:hAnsi="Times New Roman" w:cs="Times New Roman"/>
          <w:sz w:val="24"/>
          <w:szCs w:val="24"/>
        </w:rPr>
        <w:t>. The growth profiles are show</w:t>
      </w:r>
      <w:r w:rsidR="00EE7B0F" w:rsidRPr="00860A8C">
        <w:rPr>
          <w:rFonts w:ascii="Times New Roman" w:eastAsia="Calibri" w:hAnsi="Times New Roman" w:cs="Times New Roman"/>
          <w:sz w:val="24"/>
          <w:szCs w:val="24"/>
        </w:rPr>
        <w:t>n in Figure 14</w:t>
      </w:r>
      <w:r w:rsidRPr="00860A8C">
        <w:rPr>
          <w:rFonts w:ascii="Times New Roman" w:eastAsia="Calibri" w:hAnsi="Times New Roman" w:cs="Times New Roman"/>
          <w:sz w:val="24"/>
          <w:szCs w:val="24"/>
        </w:rPr>
        <w:t>.</w:t>
      </w:r>
    </w:p>
    <w:p w14:paraId="59E76982" w14:textId="31A370AA" w:rsidR="00A930C9" w:rsidRPr="00860A8C" w:rsidRDefault="00FB71D7" w:rsidP="00A930C9">
      <w:pPr>
        <w:jc w:val="both"/>
        <w:rPr>
          <w:rFonts w:ascii="Times New Roman" w:eastAsia="Calibri" w:hAnsi="Times New Roman" w:cs="Times New Roman"/>
          <w:sz w:val="24"/>
          <w:szCs w:val="24"/>
        </w:rPr>
      </w:pPr>
      <w:r w:rsidRPr="00860A8C">
        <w:rPr>
          <w:rFonts w:ascii="Times New Roman" w:eastAsia="Calibri" w:hAnsi="Times New Roman" w:cs="Times New Roman"/>
          <w:noProof/>
          <w:sz w:val="24"/>
          <w:szCs w:val="24"/>
          <w:lang w:val="nb-NO" w:eastAsia="nb-NO"/>
        </w:rPr>
        <w:drawing>
          <wp:anchor distT="0" distB="0" distL="114300" distR="114300" simplePos="0" relativeHeight="251758592" behindDoc="0" locked="0" layoutInCell="1" allowOverlap="1" wp14:anchorId="2FE8841F" wp14:editId="23605943">
            <wp:simplePos x="0" y="0"/>
            <wp:positionH relativeFrom="column">
              <wp:posOffset>1707625</wp:posOffset>
            </wp:positionH>
            <wp:positionV relativeFrom="paragraph">
              <wp:posOffset>180340</wp:posOffset>
            </wp:positionV>
            <wp:extent cx="3244215" cy="2520315"/>
            <wp:effectExtent l="0" t="0" r="0" b="0"/>
            <wp:wrapSquare wrapText="bothSides"/>
            <wp:docPr id="58" name="Picture 58" descr="Z:\My paper\journal_waterwah_paper3\figures\fi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My paper\journal_waterwah_paper3\figures\fig1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421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77460" w14:textId="77777777" w:rsidR="00A930C9" w:rsidRPr="00860A8C" w:rsidRDefault="00A930C9" w:rsidP="00A930C9">
      <w:pPr>
        <w:jc w:val="both"/>
        <w:rPr>
          <w:rFonts w:ascii="Times New Roman" w:eastAsia="Calibri" w:hAnsi="Times New Roman" w:cs="Times New Roman"/>
          <w:sz w:val="24"/>
          <w:szCs w:val="24"/>
        </w:rPr>
      </w:pPr>
    </w:p>
    <w:p w14:paraId="07C839AE" w14:textId="77777777" w:rsidR="00A930C9" w:rsidRPr="00860A8C" w:rsidRDefault="00A930C9" w:rsidP="00A930C9">
      <w:pPr>
        <w:jc w:val="both"/>
        <w:rPr>
          <w:rFonts w:ascii="Times New Roman" w:eastAsia="Calibri" w:hAnsi="Times New Roman" w:cs="Times New Roman"/>
          <w:sz w:val="24"/>
          <w:szCs w:val="24"/>
        </w:rPr>
      </w:pPr>
    </w:p>
    <w:p w14:paraId="27598188" w14:textId="77777777" w:rsidR="00A930C9" w:rsidRPr="00860A8C" w:rsidRDefault="00A930C9" w:rsidP="00A930C9">
      <w:pPr>
        <w:jc w:val="both"/>
        <w:rPr>
          <w:rFonts w:ascii="Times New Roman" w:eastAsia="Calibri" w:hAnsi="Times New Roman" w:cs="Times New Roman"/>
          <w:sz w:val="24"/>
          <w:szCs w:val="24"/>
        </w:rPr>
      </w:pPr>
    </w:p>
    <w:p w14:paraId="2FCB1686" w14:textId="77777777" w:rsidR="00A930C9" w:rsidRPr="00860A8C" w:rsidRDefault="00A930C9" w:rsidP="00A930C9">
      <w:pPr>
        <w:jc w:val="both"/>
        <w:rPr>
          <w:rFonts w:ascii="Times New Roman" w:eastAsia="Calibri" w:hAnsi="Times New Roman" w:cs="Times New Roman"/>
          <w:b/>
          <w:sz w:val="24"/>
          <w:szCs w:val="24"/>
        </w:rPr>
      </w:pPr>
    </w:p>
    <w:p w14:paraId="1D2BDD89" w14:textId="77777777" w:rsidR="00A930C9" w:rsidRPr="00860A8C" w:rsidRDefault="00A930C9" w:rsidP="00A930C9">
      <w:pPr>
        <w:jc w:val="both"/>
        <w:rPr>
          <w:rFonts w:ascii="Times New Roman" w:eastAsia="Calibri" w:hAnsi="Times New Roman" w:cs="Times New Roman"/>
          <w:b/>
          <w:sz w:val="24"/>
          <w:szCs w:val="24"/>
        </w:rPr>
      </w:pPr>
    </w:p>
    <w:p w14:paraId="36DE95DB" w14:textId="77777777" w:rsidR="00A930C9" w:rsidRPr="00860A8C" w:rsidRDefault="00A930C9" w:rsidP="00A930C9">
      <w:pPr>
        <w:jc w:val="both"/>
        <w:rPr>
          <w:rFonts w:ascii="Times New Roman" w:eastAsia="Calibri" w:hAnsi="Times New Roman" w:cs="Times New Roman"/>
          <w:b/>
          <w:sz w:val="24"/>
          <w:szCs w:val="24"/>
        </w:rPr>
      </w:pPr>
    </w:p>
    <w:p w14:paraId="1427B82C" w14:textId="77777777" w:rsidR="00A930C9" w:rsidRPr="00860A8C" w:rsidRDefault="00A930C9" w:rsidP="00A930C9">
      <w:pPr>
        <w:jc w:val="both"/>
        <w:rPr>
          <w:rFonts w:ascii="Times New Roman" w:eastAsia="Calibri" w:hAnsi="Times New Roman" w:cs="Times New Roman"/>
          <w:b/>
          <w:sz w:val="24"/>
          <w:szCs w:val="24"/>
        </w:rPr>
      </w:pPr>
    </w:p>
    <w:p w14:paraId="52D119A5" w14:textId="77777777" w:rsidR="00A930C9" w:rsidRPr="00860A8C" w:rsidRDefault="00A930C9" w:rsidP="00A930C9">
      <w:pPr>
        <w:jc w:val="both"/>
        <w:rPr>
          <w:rFonts w:ascii="Times New Roman" w:eastAsia="Calibri" w:hAnsi="Times New Roman" w:cs="Times New Roman"/>
          <w:b/>
          <w:sz w:val="24"/>
          <w:szCs w:val="24"/>
        </w:rPr>
      </w:pPr>
    </w:p>
    <w:p w14:paraId="3AD1A87B" w14:textId="77777777" w:rsidR="00A930C9" w:rsidRPr="00860A8C" w:rsidRDefault="00A930C9" w:rsidP="00A930C9">
      <w:pPr>
        <w:jc w:val="both"/>
        <w:rPr>
          <w:rFonts w:ascii="Times New Roman" w:eastAsia="Calibri" w:hAnsi="Times New Roman" w:cs="Times New Roman"/>
          <w:b/>
          <w:sz w:val="24"/>
          <w:szCs w:val="24"/>
        </w:rPr>
      </w:pPr>
    </w:p>
    <w:p w14:paraId="183952D9" w14:textId="0C100C35" w:rsidR="00A930C9" w:rsidRPr="00860A8C" w:rsidRDefault="0075567C" w:rsidP="00A930C9">
      <w:pPr>
        <w:jc w:val="center"/>
        <w:rPr>
          <w:rFonts w:ascii="Times New Roman" w:eastAsia="SimSun" w:hAnsi="Times New Roman" w:cs="Times New Roman"/>
          <w:sz w:val="24"/>
          <w:szCs w:val="24"/>
        </w:rPr>
      </w:pPr>
      <w:r w:rsidRPr="00860A8C">
        <w:rPr>
          <w:rFonts w:ascii="Times New Roman" w:eastAsia="SimSun" w:hAnsi="Times New Roman" w:cs="Times New Roman"/>
          <w:sz w:val="24"/>
          <w:szCs w:val="24"/>
        </w:rPr>
        <w:t>Figure 14</w:t>
      </w:r>
      <w:r w:rsidR="00A930C9" w:rsidRPr="00860A8C">
        <w:rPr>
          <w:rFonts w:ascii="Times New Roman" w:eastAsia="SimSun" w:hAnsi="Times New Roman" w:cs="Times New Roman"/>
          <w:sz w:val="24"/>
          <w:szCs w:val="24"/>
        </w:rPr>
        <w:t>: Growth of single aerosol droplet varying c</w:t>
      </w:r>
      <w:r w:rsidR="00A930C9" w:rsidRPr="00860A8C">
        <w:rPr>
          <w:rFonts w:ascii="Times New Roman" w:eastAsia="SimSun" w:hAnsi="Times New Roman" w:cs="Times New Roman"/>
          <w:sz w:val="24"/>
          <w:szCs w:val="24"/>
          <w:vertAlign w:val="subscript"/>
        </w:rPr>
        <w:t>N</w:t>
      </w:r>
      <w:r w:rsidR="00A930C9" w:rsidRPr="00860A8C">
        <w:rPr>
          <w:rFonts w:ascii="Times New Roman" w:eastAsia="SimSun" w:hAnsi="Times New Roman" w:cs="Times New Roman"/>
          <w:sz w:val="24"/>
          <w:szCs w:val="24"/>
        </w:rPr>
        <w:t xml:space="preserve"> (Case 3)</w:t>
      </w:r>
    </w:p>
    <w:p w14:paraId="6A2C1257" w14:textId="77777777" w:rsidR="00A930C9" w:rsidRPr="00860A8C" w:rsidRDefault="00A930C9" w:rsidP="00A930C9">
      <w:pPr>
        <w:jc w:val="both"/>
        <w:rPr>
          <w:rFonts w:ascii="Times New Roman" w:eastAsia="Calibri" w:hAnsi="Times New Roman" w:cs="Times New Roman"/>
          <w:b/>
          <w:sz w:val="24"/>
          <w:szCs w:val="24"/>
        </w:rPr>
      </w:pPr>
    </w:p>
    <w:p w14:paraId="683756F4" w14:textId="0FFAE670" w:rsidR="00574D71" w:rsidRPr="00860A8C" w:rsidRDefault="00A930C9"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Plotted results </w:t>
      </w:r>
      <w:r w:rsidR="00D2175D" w:rsidRPr="00860A8C">
        <w:rPr>
          <w:rFonts w:ascii="Times New Roman" w:eastAsia="Calibri" w:hAnsi="Times New Roman" w:cs="Times New Roman"/>
          <w:sz w:val="24"/>
          <w:szCs w:val="24"/>
        </w:rPr>
        <w:t>e</w:t>
      </w:r>
      <w:r w:rsidRPr="00860A8C">
        <w:rPr>
          <w:rFonts w:ascii="Times New Roman" w:eastAsia="Calibri" w:hAnsi="Times New Roman" w:cs="Times New Roman"/>
          <w:sz w:val="24"/>
          <w:szCs w:val="24"/>
        </w:rPr>
        <w:t>xhibit</w:t>
      </w:r>
      <w:r w:rsidR="00D2175D" w:rsidRPr="00860A8C">
        <w:rPr>
          <w:rFonts w:ascii="Times New Roman" w:eastAsia="Calibri" w:hAnsi="Times New Roman" w:cs="Times New Roman"/>
          <w:sz w:val="24"/>
          <w:szCs w:val="24"/>
        </w:rPr>
        <w:t xml:space="preserve"> similar</w:t>
      </w:r>
      <w:r w:rsidRPr="00860A8C">
        <w:rPr>
          <w:rFonts w:ascii="Times New Roman" w:eastAsia="Calibri" w:hAnsi="Times New Roman" w:cs="Times New Roman"/>
          <w:sz w:val="24"/>
          <w:szCs w:val="24"/>
        </w:rPr>
        <w:t xml:space="preserve"> behaviour as seen </w:t>
      </w:r>
      <w:r w:rsidR="00BC76DF" w:rsidRPr="00860A8C">
        <w:rPr>
          <w:rFonts w:ascii="Times New Roman" w:eastAsia="Calibri" w:hAnsi="Times New Roman" w:cs="Times New Roman"/>
          <w:sz w:val="24"/>
          <w:szCs w:val="24"/>
        </w:rPr>
        <w:t>for</w:t>
      </w:r>
      <w:r w:rsidRPr="00860A8C">
        <w:rPr>
          <w:rFonts w:ascii="Times New Roman" w:eastAsia="Calibri" w:hAnsi="Times New Roman" w:cs="Times New Roman"/>
          <w:sz w:val="24"/>
          <w:szCs w:val="24"/>
        </w:rPr>
        <w:t xml:space="preserve"> </w:t>
      </w:r>
      <w:r w:rsidR="00D2175D" w:rsidRPr="00860A8C">
        <w:rPr>
          <w:rFonts w:ascii="Times New Roman" w:eastAsia="Calibri" w:hAnsi="Times New Roman" w:cs="Times New Roman"/>
          <w:sz w:val="24"/>
          <w:szCs w:val="24"/>
        </w:rPr>
        <w:t>C</w:t>
      </w:r>
      <w:r w:rsidRPr="00860A8C">
        <w:rPr>
          <w:rFonts w:ascii="Times New Roman" w:eastAsia="Calibri" w:hAnsi="Times New Roman" w:cs="Times New Roman"/>
          <w:sz w:val="24"/>
          <w:szCs w:val="24"/>
        </w:rPr>
        <w:t>ase</w:t>
      </w:r>
      <w:r w:rsidR="00D2175D" w:rsidRPr="00860A8C">
        <w:rPr>
          <w:rFonts w:ascii="Times New Roman" w:eastAsia="Calibri" w:hAnsi="Times New Roman" w:cs="Times New Roman"/>
          <w:sz w:val="24"/>
          <w:szCs w:val="24"/>
        </w:rPr>
        <w:t xml:space="preserve"> 1</w:t>
      </w:r>
      <w:r w:rsidRPr="00860A8C">
        <w:rPr>
          <w:rFonts w:ascii="Times New Roman" w:eastAsia="Calibri" w:hAnsi="Times New Roman" w:cs="Times New Roman"/>
          <w:sz w:val="24"/>
          <w:szCs w:val="24"/>
        </w:rPr>
        <w:t xml:space="preserve">. </w:t>
      </w:r>
      <w:r w:rsidR="00BC76DF" w:rsidRPr="00860A8C">
        <w:rPr>
          <w:rFonts w:ascii="Times New Roman" w:eastAsia="Calibri" w:hAnsi="Times New Roman" w:cs="Times New Roman"/>
          <w:sz w:val="24"/>
          <w:szCs w:val="24"/>
        </w:rPr>
        <w:t>D</w:t>
      </w:r>
      <w:r w:rsidRPr="00860A8C">
        <w:rPr>
          <w:rFonts w:ascii="Times New Roman" w:eastAsia="Calibri" w:hAnsi="Times New Roman" w:cs="Times New Roman"/>
          <w:sz w:val="24"/>
          <w:szCs w:val="24"/>
        </w:rPr>
        <w:t xml:space="preserve">roplet </w:t>
      </w:r>
      <w:r w:rsidR="002A29D1" w:rsidRPr="00860A8C">
        <w:rPr>
          <w:rFonts w:ascii="Times New Roman" w:eastAsia="Calibri" w:hAnsi="Times New Roman" w:cs="Times New Roman"/>
          <w:sz w:val="24"/>
          <w:szCs w:val="24"/>
        </w:rPr>
        <w:t>concentrations</w:t>
      </w:r>
      <w:r w:rsidRPr="00860A8C">
        <w:rPr>
          <w:rFonts w:ascii="Times New Roman" w:eastAsia="Calibri" w:hAnsi="Times New Roman" w:cs="Times New Roman"/>
          <w:sz w:val="24"/>
          <w:szCs w:val="24"/>
        </w:rPr>
        <w:t xml:space="preserve"> up to 10</w:t>
      </w:r>
      <w:r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 xml:space="preserve"> droplets/cm</w:t>
      </w:r>
      <w:r w:rsidRPr="00860A8C">
        <w:rPr>
          <w:rFonts w:ascii="Times New Roman" w:eastAsia="Calibri" w:hAnsi="Times New Roman" w:cs="Times New Roman"/>
          <w:sz w:val="24"/>
          <w:szCs w:val="24"/>
          <w:vertAlign w:val="superscript"/>
        </w:rPr>
        <w:t xml:space="preserve">3 </w:t>
      </w:r>
      <w:r w:rsidRPr="00860A8C">
        <w:rPr>
          <w:rFonts w:ascii="Times New Roman" w:eastAsia="Calibri" w:hAnsi="Times New Roman" w:cs="Times New Roman"/>
          <w:sz w:val="24"/>
          <w:szCs w:val="24"/>
        </w:rPr>
        <w:t>ha</w:t>
      </w:r>
      <w:r w:rsidR="00BC76DF" w:rsidRPr="00860A8C">
        <w:rPr>
          <w:rFonts w:ascii="Times New Roman" w:eastAsia="Calibri" w:hAnsi="Times New Roman" w:cs="Times New Roman"/>
          <w:sz w:val="24"/>
          <w:szCs w:val="24"/>
        </w:rPr>
        <w:t>ve</w:t>
      </w:r>
      <w:r w:rsidRPr="00860A8C">
        <w:rPr>
          <w:rFonts w:ascii="Times New Roman" w:eastAsia="Calibri" w:hAnsi="Times New Roman" w:cs="Times New Roman"/>
          <w:sz w:val="24"/>
          <w:szCs w:val="24"/>
        </w:rPr>
        <w:t xml:space="preserve"> no effect on </w:t>
      </w:r>
      <w:r w:rsidR="003F4419"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size change until </w:t>
      </w:r>
      <w:r w:rsidR="003F4419"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second </w:t>
      </w:r>
      <w:r w:rsidR="003F4419" w:rsidRPr="00860A8C">
        <w:rPr>
          <w:rFonts w:ascii="Times New Roman" w:eastAsia="Calibri" w:hAnsi="Times New Roman" w:cs="Times New Roman"/>
          <w:sz w:val="24"/>
          <w:szCs w:val="24"/>
        </w:rPr>
        <w:t xml:space="preserve">water </w:t>
      </w:r>
      <w:r w:rsidRPr="00860A8C">
        <w:rPr>
          <w:rFonts w:ascii="Times New Roman" w:eastAsia="Calibri" w:hAnsi="Times New Roman" w:cs="Times New Roman"/>
          <w:sz w:val="24"/>
          <w:szCs w:val="24"/>
        </w:rPr>
        <w:t xml:space="preserve">wash. </w:t>
      </w:r>
      <w:r w:rsidR="003F4419" w:rsidRPr="00860A8C">
        <w:rPr>
          <w:rFonts w:ascii="Times New Roman" w:eastAsia="Calibri" w:hAnsi="Times New Roman" w:cs="Times New Roman"/>
          <w:sz w:val="24"/>
          <w:szCs w:val="24"/>
        </w:rPr>
        <w:t>A d</w:t>
      </w:r>
      <w:r w:rsidRPr="00860A8C">
        <w:rPr>
          <w:rFonts w:ascii="Times New Roman" w:eastAsia="Calibri" w:hAnsi="Times New Roman" w:cs="Times New Roman"/>
          <w:sz w:val="24"/>
          <w:szCs w:val="24"/>
        </w:rPr>
        <w:t xml:space="preserve">ifference </w:t>
      </w:r>
      <w:r w:rsidR="003F4419" w:rsidRPr="00860A8C">
        <w:rPr>
          <w:rFonts w:ascii="Times New Roman" w:eastAsia="Calibri" w:hAnsi="Times New Roman" w:cs="Times New Roman"/>
          <w:sz w:val="24"/>
          <w:szCs w:val="24"/>
        </w:rPr>
        <w:t>is seen</w:t>
      </w:r>
      <w:r w:rsidRPr="00860A8C">
        <w:rPr>
          <w:rFonts w:ascii="Times New Roman" w:eastAsia="Calibri" w:hAnsi="Times New Roman" w:cs="Times New Roman"/>
          <w:sz w:val="24"/>
          <w:szCs w:val="24"/>
        </w:rPr>
        <w:t xml:space="preserve"> when </w:t>
      </w:r>
      <w:r w:rsidR="003F4419" w:rsidRPr="00860A8C">
        <w:rPr>
          <w:rFonts w:ascii="Times New Roman" w:eastAsia="Calibri" w:hAnsi="Times New Roman" w:cs="Times New Roman"/>
          <w:sz w:val="24"/>
          <w:szCs w:val="24"/>
        </w:rPr>
        <w:t>the droplet number concentration</w:t>
      </w:r>
      <w:r w:rsidRPr="00860A8C">
        <w:rPr>
          <w:rFonts w:ascii="Times New Roman" w:eastAsia="Calibri" w:hAnsi="Times New Roman" w:cs="Times New Roman"/>
          <w:sz w:val="24"/>
          <w:szCs w:val="24"/>
        </w:rPr>
        <w:t xml:space="preserve"> reaches 10</w:t>
      </w:r>
      <w:r w:rsidRPr="00860A8C">
        <w:rPr>
          <w:rFonts w:ascii="Times New Roman" w:eastAsia="Calibri" w:hAnsi="Times New Roman" w:cs="Times New Roman"/>
          <w:sz w:val="24"/>
          <w:szCs w:val="24"/>
          <w:vertAlign w:val="superscript"/>
        </w:rPr>
        <w:t>5</w:t>
      </w:r>
      <w:r w:rsidRPr="00860A8C">
        <w:rPr>
          <w:rFonts w:ascii="Times New Roman" w:eastAsia="Calibri" w:hAnsi="Times New Roman" w:cs="Times New Roman"/>
          <w:sz w:val="24"/>
          <w:szCs w:val="24"/>
        </w:rPr>
        <w:t xml:space="preserve"> droplets/cm</w:t>
      </w:r>
      <w:r w:rsidRPr="00860A8C">
        <w:rPr>
          <w:rFonts w:ascii="Times New Roman" w:eastAsia="Calibri" w:hAnsi="Times New Roman" w:cs="Times New Roman"/>
          <w:sz w:val="24"/>
          <w:szCs w:val="24"/>
          <w:vertAlign w:val="superscript"/>
        </w:rPr>
        <w:t>3</w:t>
      </w:r>
      <w:r w:rsidR="003F4419" w:rsidRPr="00860A8C">
        <w:rPr>
          <w:rFonts w:ascii="Times New Roman" w:eastAsia="Calibri" w:hAnsi="Times New Roman" w:cs="Times New Roman"/>
          <w:sz w:val="24"/>
          <w:szCs w:val="24"/>
        </w:rPr>
        <w:t xml:space="preserve">, but only in the water wash sections. This </w:t>
      </w:r>
      <w:r w:rsidR="00BC76DF" w:rsidRPr="00860A8C">
        <w:rPr>
          <w:rFonts w:ascii="Times New Roman" w:eastAsia="Calibri" w:hAnsi="Times New Roman" w:cs="Times New Roman"/>
          <w:sz w:val="24"/>
          <w:szCs w:val="24"/>
        </w:rPr>
        <w:t xml:space="preserve">is </w:t>
      </w:r>
      <w:r w:rsidR="003F4419" w:rsidRPr="00860A8C">
        <w:rPr>
          <w:rFonts w:ascii="Times New Roman" w:eastAsia="Calibri" w:hAnsi="Times New Roman" w:cs="Times New Roman"/>
          <w:sz w:val="24"/>
          <w:szCs w:val="24"/>
        </w:rPr>
        <w:t>consistent with the MEA partial pres</w:t>
      </w:r>
      <w:r w:rsidR="00EE7B0F" w:rsidRPr="00860A8C">
        <w:rPr>
          <w:rFonts w:ascii="Times New Roman" w:eastAsia="Calibri" w:hAnsi="Times New Roman" w:cs="Times New Roman"/>
          <w:sz w:val="24"/>
          <w:szCs w:val="24"/>
        </w:rPr>
        <w:t>sure profiles shown in Figure 8</w:t>
      </w:r>
      <w:r w:rsidR="003F4419" w:rsidRPr="00860A8C">
        <w:rPr>
          <w:rFonts w:ascii="Times New Roman" w:eastAsia="Calibri" w:hAnsi="Times New Roman" w:cs="Times New Roman"/>
          <w:sz w:val="24"/>
          <w:szCs w:val="24"/>
        </w:rPr>
        <w:t xml:space="preserve"> where  a change is seen mainly for the first water wash. This change also affects the second water wash. It is interesting to not</w:t>
      </w:r>
      <w:r w:rsidR="002A29D1" w:rsidRPr="00860A8C">
        <w:rPr>
          <w:rFonts w:ascii="Times New Roman" w:eastAsia="Calibri" w:hAnsi="Times New Roman" w:cs="Times New Roman"/>
          <w:sz w:val="24"/>
          <w:szCs w:val="24"/>
        </w:rPr>
        <w:t>e</w:t>
      </w:r>
      <w:r w:rsidR="003F4419" w:rsidRPr="00860A8C">
        <w:rPr>
          <w:rFonts w:ascii="Times New Roman" w:eastAsia="Calibri" w:hAnsi="Times New Roman" w:cs="Times New Roman"/>
          <w:sz w:val="24"/>
          <w:szCs w:val="24"/>
        </w:rPr>
        <w:t xml:space="preserve"> that even if the initial size is reduced by a factor of 10, the final droplet size exiting the water washes</w:t>
      </w:r>
      <w:r w:rsidRPr="00860A8C">
        <w:rPr>
          <w:rFonts w:ascii="Times New Roman" w:eastAsia="Calibri" w:hAnsi="Times New Roman" w:cs="Times New Roman"/>
          <w:sz w:val="24"/>
          <w:szCs w:val="24"/>
        </w:rPr>
        <w:t xml:space="preserve"> </w:t>
      </w:r>
      <w:r w:rsidR="003F4419" w:rsidRPr="00860A8C">
        <w:rPr>
          <w:rFonts w:ascii="Times New Roman" w:eastAsia="Calibri" w:hAnsi="Times New Roman" w:cs="Times New Roman"/>
          <w:sz w:val="24"/>
          <w:szCs w:val="24"/>
        </w:rPr>
        <w:t>is only reduced by a factor of approximately 1.5. It is particularly the water wash sections that even out the droplet si</w:t>
      </w:r>
      <w:r w:rsidR="00574D71" w:rsidRPr="00860A8C">
        <w:rPr>
          <w:rFonts w:ascii="Times New Roman" w:eastAsia="Calibri" w:hAnsi="Times New Roman" w:cs="Times New Roman"/>
          <w:sz w:val="24"/>
          <w:szCs w:val="24"/>
        </w:rPr>
        <w:t>zes. For droplet number concentration less than 10</w:t>
      </w:r>
      <w:r w:rsidR="00574D71" w:rsidRPr="00860A8C">
        <w:rPr>
          <w:rFonts w:ascii="Times New Roman" w:eastAsia="Calibri" w:hAnsi="Times New Roman" w:cs="Times New Roman"/>
          <w:sz w:val="24"/>
          <w:szCs w:val="24"/>
          <w:vertAlign w:val="superscript"/>
        </w:rPr>
        <w:t>3</w:t>
      </w:r>
      <w:r w:rsidR="00574D71" w:rsidRPr="00860A8C">
        <w:rPr>
          <w:rFonts w:ascii="Times New Roman" w:eastAsia="Calibri" w:hAnsi="Times New Roman" w:cs="Times New Roman"/>
          <w:sz w:val="24"/>
          <w:szCs w:val="24"/>
        </w:rPr>
        <w:t xml:space="preserve"> droplets/cm</w:t>
      </w:r>
      <w:r w:rsidR="00574D71" w:rsidRPr="00860A8C">
        <w:rPr>
          <w:rFonts w:ascii="Times New Roman" w:eastAsia="Calibri" w:hAnsi="Times New Roman" w:cs="Times New Roman"/>
          <w:sz w:val="24"/>
          <w:szCs w:val="24"/>
          <w:vertAlign w:val="superscript"/>
        </w:rPr>
        <w:t>3</w:t>
      </w:r>
      <w:r w:rsidR="003F4419" w:rsidRPr="00860A8C">
        <w:rPr>
          <w:rFonts w:ascii="Times New Roman" w:eastAsia="Calibri" w:hAnsi="Times New Roman" w:cs="Times New Roman"/>
          <w:sz w:val="24"/>
          <w:szCs w:val="24"/>
        </w:rPr>
        <w:t>, the size increases by a factor of more than 3</w:t>
      </w:r>
      <w:r w:rsidR="00574D71" w:rsidRPr="00860A8C">
        <w:rPr>
          <w:rFonts w:ascii="Times New Roman" w:eastAsia="Calibri" w:hAnsi="Times New Roman" w:cs="Times New Roman"/>
          <w:sz w:val="24"/>
          <w:szCs w:val="24"/>
        </w:rPr>
        <w:t xml:space="preserve"> in Case 3</w:t>
      </w:r>
      <w:r w:rsidR="003F4419" w:rsidRPr="00860A8C">
        <w:rPr>
          <w:rFonts w:ascii="Times New Roman" w:eastAsia="Calibri" w:hAnsi="Times New Roman" w:cs="Times New Roman"/>
          <w:sz w:val="24"/>
          <w:szCs w:val="24"/>
        </w:rPr>
        <w:t>, whereas as in Case 1 it only increase</w:t>
      </w:r>
      <w:r w:rsidR="00BC76DF" w:rsidRPr="00860A8C">
        <w:rPr>
          <w:rFonts w:ascii="Times New Roman" w:eastAsia="Calibri" w:hAnsi="Times New Roman" w:cs="Times New Roman"/>
          <w:sz w:val="24"/>
          <w:szCs w:val="24"/>
        </w:rPr>
        <w:t>d</w:t>
      </w:r>
      <w:r w:rsidR="003F4419" w:rsidRPr="00860A8C">
        <w:rPr>
          <w:rFonts w:ascii="Times New Roman" w:eastAsia="Calibri" w:hAnsi="Times New Roman" w:cs="Times New Roman"/>
          <w:sz w:val="24"/>
          <w:szCs w:val="24"/>
        </w:rPr>
        <w:t xml:space="preserve"> by a factor of </w:t>
      </w:r>
      <w:r w:rsidR="00574D71" w:rsidRPr="00860A8C">
        <w:rPr>
          <w:rFonts w:ascii="Times New Roman" w:eastAsia="Calibri" w:hAnsi="Times New Roman" w:cs="Times New Roman"/>
          <w:sz w:val="24"/>
          <w:szCs w:val="24"/>
        </w:rPr>
        <w:t>about</w:t>
      </w:r>
      <w:r w:rsidR="003F4419" w:rsidRPr="00860A8C">
        <w:rPr>
          <w:rFonts w:ascii="Times New Roman" w:eastAsia="Calibri" w:hAnsi="Times New Roman" w:cs="Times New Roman"/>
          <w:sz w:val="24"/>
          <w:szCs w:val="24"/>
        </w:rPr>
        <w:t xml:space="preserve"> 2. </w:t>
      </w:r>
      <w:r w:rsidR="00574D71" w:rsidRPr="00860A8C">
        <w:rPr>
          <w:rFonts w:ascii="Times New Roman" w:eastAsia="Calibri" w:hAnsi="Times New Roman" w:cs="Times New Roman"/>
          <w:sz w:val="24"/>
          <w:szCs w:val="24"/>
        </w:rPr>
        <w:t>A similar effect is seen for the higher droplet concentrations.</w:t>
      </w:r>
    </w:p>
    <w:p w14:paraId="22E43481" w14:textId="1DF7BB34" w:rsidR="00A930C9" w:rsidRPr="00860A8C" w:rsidRDefault="00A930C9"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lastRenderedPageBreak/>
        <w:t xml:space="preserve">Profiles for case 4 in which </w:t>
      </w:r>
      <w:r w:rsidR="00574D71"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initial composition </w:t>
      </w:r>
      <w:r w:rsidR="00574D71" w:rsidRPr="00860A8C">
        <w:rPr>
          <w:rFonts w:ascii="Times New Roman" w:eastAsia="Calibri" w:hAnsi="Times New Roman" w:cs="Times New Roman"/>
          <w:sz w:val="24"/>
          <w:szCs w:val="24"/>
        </w:rPr>
        <w:t xml:space="preserve">is </w:t>
      </w:r>
      <w:r w:rsidRPr="00860A8C">
        <w:rPr>
          <w:rFonts w:ascii="Times New Roman" w:eastAsia="Calibri" w:hAnsi="Times New Roman" w:cs="Times New Roman"/>
          <w:sz w:val="24"/>
          <w:szCs w:val="24"/>
        </w:rPr>
        <w:t>changed to 0.0001M MEA with initial radius</w:t>
      </w:r>
      <w:r w:rsidR="00EE7B0F" w:rsidRPr="00860A8C">
        <w:rPr>
          <w:rFonts w:ascii="Times New Roman" w:eastAsia="Calibri" w:hAnsi="Times New Roman" w:cs="Times New Roman"/>
          <w:sz w:val="24"/>
          <w:szCs w:val="24"/>
        </w:rPr>
        <w:t xml:space="preserve"> of 0.15µ are shown in Figure 15</w:t>
      </w:r>
      <w:r w:rsidRPr="00860A8C">
        <w:rPr>
          <w:rFonts w:ascii="Times New Roman" w:eastAsia="Calibri" w:hAnsi="Times New Roman" w:cs="Times New Roman"/>
          <w:sz w:val="24"/>
          <w:szCs w:val="24"/>
        </w:rPr>
        <w:t>.</w:t>
      </w:r>
    </w:p>
    <w:p w14:paraId="27BF0A89" w14:textId="424D18BC" w:rsidR="00A930C9" w:rsidRPr="00860A8C" w:rsidRDefault="00A930C9" w:rsidP="00A930C9">
      <w:pPr>
        <w:jc w:val="both"/>
        <w:rPr>
          <w:rFonts w:ascii="Times New Roman" w:eastAsia="Calibri" w:hAnsi="Times New Roman" w:cs="Times New Roman"/>
          <w:b/>
          <w:sz w:val="24"/>
          <w:szCs w:val="24"/>
        </w:rPr>
      </w:pPr>
    </w:p>
    <w:p w14:paraId="67040328" w14:textId="2214BEE3" w:rsidR="00A930C9" w:rsidRPr="00860A8C" w:rsidRDefault="00FB71D7" w:rsidP="00A930C9">
      <w:pPr>
        <w:jc w:val="both"/>
        <w:rPr>
          <w:rFonts w:ascii="Times New Roman" w:eastAsia="Calibri" w:hAnsi="Times New Roman" w:cs="Times New Roman"/>
          <w:b/>
          <w:sz w:val="24"/>
          <w:szCs w:val="24"/>
        </w:rPr>
      </w:pPr>
      <w:r w:rsidRPr="00860A8C">
        <w:rPr>
          <w:rFonts w:ascii="Times New Roman" w:eastAsia="Calibri" w:hAnsi="Times New Roman" w:cs="Times New Roman"/>
          <w:b/>
          <w:noProof/>
          <w:sz w:val="24"/>
          <w:szCs w:val="24"/>
          <w:lang w:val="nb-NO" w:eastAsia="nb-NO"/>
        </w:rPr>
        <w:drawing>
          <wp:anchor distT="0" distB="0" distL="114300" distR="114300" simplePos="0" relativeHeight="251759616" behindDoc="0" locked="0" layoutInCell="1" allowOverlap="1" wp14:anchorId="303F38C6" wp14:editId="575D3305">
            <wp:simplePos x="0" y="0"/>
            <wp:positionH relativeFrom="column">
              <wp:posOffset>1739431</wp:posOffset>
            </wp:positionH>
            <wp:positionV relativeFrom="paragraph">
              <wp:posOffset>497</wp:posOffset>
            </wp:positionV>
            <wp:extent cx="3244215" cy="2520315"/>
            <wp:effectExtent l="0" t="0" r="0" b="0"/>
            <wp:wrapSquare wrapText="bothSides"/>
            <wp:docPr id="59" name="Picture 59" descr="Z:\My paper\journal_waterwah_paper3\figures\fi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My paper\journal_waterwah_paper3\figures\fig1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421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A0A1F" w14:textId="77777777" w:rsidR="00A930C9" w:rsidRPr="00860A8C" w:rsidRDefault="00A930C9" w:rsidP="00A930C9">
      <w:pPr>
        <w:jc w:val="both"/>
        <w:rPr>
          <w:rFonts w:ascii="Times New Roman" w:eastAsia="Calibri" w:hAnsi="Times New Roman" w:cs="Times New Roman"/>
          <w:b/>
          <w:sz w:val="24"/>
          <w:szCs w:val="24"/>
        </w:rPr>
      </w:pPr>
    </w:p>
    <w:p w14:paraId="56631303" w14:textId="77777777" w:rsidR="00A930C9" w:rsidRPr="00860A8C" w:rsidRDefault="00A930C9" w:rsidP="00A930C9">
      <w:pPr>
        <w:jc w:val="both"/>
        <w:rPr>
          <w:rFonts w:ascii="Times New Roman" w:eastAsia="Calibri" w:hAnsi="Times New Roman" w:cs="Times New Roman"/>
          <w:b/>
          <w:sz w:val="24"/>
          <w:szCs w:val="24"/>
        </w:rPr>
      </w:pPr>
    </w:p>
    <w:p w14:paraId="31DD4C6E" w14:textId="77777777" w:rsidR="00A930C9" w:rsidRPr="00860A8C" w:rsidRDefault="00A930C9" w:rsidP="00A930C9">
      <w:pPr>
        <w:jc w:val="both"/>
        <w:rPr>
          <w:rFonts w:ascii="Times New Roman" w:eastAsia="Calibri" w:hAnsi="Times New Roman" w:cs="Times New Roman"/>
          <w:b/>
          <w:sz w:val="24"/>
          <w:szCs w:val="24"/>
        </w:rPr>
      </w:pPr>
    </w:p>
    <w:p w14:paraId="11C9F8D9" w14:textId="77777777" w:rsidR="00A930C9" w:rsidRPr="00860A8C" w:rsidRDefault="00A930C9" w:rsidP="00A930C9">
      <w:pPr>
        <w:jc w:val="both"/>
        <w:rPr>
          <w:rFonts w:ascii="Times New Roman" w:eastAsia="Calibri" w:hAnsi="Times New Roman" w:cs="Times New Roman"/>
          <w:b/>
          <w:sz w:val="24"/>
          <w:szCs w:val="24"/>
        </w:rPr>
      </w:pPr>
    </w:p>
    <w:p w14:paraId="0C5C4AFE" w14:textId="77777777" w:rsidR="00A930C9" w:rsidRPr="00860A8C" w:rsidRDefault="00A930C9" w:rsidP="00A930C9">
      <w:pPr>
        <w:jc w:val="both"/>
        <w:rPr>
          <w:rFonts w:ascii="Times New Roman" w:eastAsia="Calibri" w:hAnsi="Times New Roman" w:cs="Times New Roman"/>
          <w:b/>
          <w:sz w:val="24"/>
          <w:szCs w:val="24"/>
        </w:rPr>
      </w:pPr>
    </w:p>
    <w:p w14:paraId="4BB5A18E" w14:textId="77777777" w:rsidR="00A930C9" w:rsidRPr="00860A8C" w:rsidRDefault="00A930C9" w:rsidP="00A930C9">
      <w:pPr>
        <w:jc w:val="both"/>
        <w:rPr>
          <w:rFonts w:ascii="Times New Roman" w:eastAsia="Calibri" w:hAnsi="Times New Roman" w:cs="Times New Roman"/>
          <w:b/>
          <w:sz w:val="24"/>
          <w:szCs w:val="24"/>
        </w:rPr>
      </w:pPr>
    </w:p>
    <w:p w14:paraId="12038FAB" w14:textId="77777777" w:rsidR="00A930C9" w:rsidRPr="00860A8C" w:rsidRDefault="00A930C9" w:rsidP="00A930C9">
      <w:pPr>
        <w:jc w:val="both"/>
        <w:rPr>
          <w:rFonts w:ascii="Times New Roman" w:eastAsia="Calibri" w:hAnsi="Times New Roman" w:cs="Times New Roman"/>
          <w:b/>
          <w:sz w:val="24"/>
          <w:szCs w:val="24"/>
        </w:rPr>
      </w:pPr>
    </w:p>
    <w:p w14:paraId="2DAB46C0" w14:textId="77777777" w:rsidR="00A930C9" w:rsidRPr="00860A8C" w:rsidRDefault="00A930C9" w:rsidP="00A930C9">
      <w:pPr>
        <w:jc w:val="both"/>
        <w:rPr>
          <w:rFonts w:ascii="Times New Roman" w:eastAsia="Calibri" w:hAnsi="Times New Roman" w:cs="Times New Roman"/>
          <w:b/>
          <w:sz w:val="24"/>
          <w:szCs w:val="24"/>
        </w:rPr>
      </w:pPr>
    </w:p>
    <w:p w14:paraId="1EC5ECFF" w14:textId="77777777" w:rsidR="00A930C9" w:rsidRPr="00860A8C" w:rsidRDefault="00A930C9" w:rsidP="00A930C9">
      <w:pPr>
        <w:jc w:val="both"/>
        <w:rPr>
          <w:rFonts w:ascii="Times New Roman" w:eastAsia="Calibri" w:hAnsi="Times New Roman" w:cs="Times New Roman"/>
          <w:b/>
          <w:sz w:val="24"/>
          <w:szCs w:val="24"/>
        </w:rPr>
      </w:pPr>
    </w:p>
    <w:p w14:paraId="2A21C3C9" w14:textId="20B5E1EB" w:rsidR="00A930C9" w:rsidRPr="00860A8C" w:rsidRDefault="0075567C" w:rsidP="00A930C9">
      <w:pPr>
        <w:jc w:val="center"/>
        <w:rPr>
          <w:rFonts w:ascii="Times New Roman" w:eastAsia="SimSun" w:hAnsi="Times New Roman" w:cs="Times New Roman"/>
          <w:sz w:val="24"/>
          <w:szCs w:val="24"/>
        </w:rPr>
      </w:pPr>
      <w:r w:rsidRPr="00860A8C">
        <w:rPr>
          <w:rFonts w:ascii="Times New Roman" w:eastAsia="SimSun" w:hAnsi="Times New Roman" w:cs="Times New Roman"/>
          <w:sz w:val="24"/>
          <w:szCs w:val="24"/>
        </w:rPr>
        <w:t>Figure 15</w:t>
      </w:r>
      <w:r w:rsidR="00A930C9" w:rsidRPr="00860A8C">
        <w:rPr>
          <w:rFonts w:ascii="Times New Roman" w:eastAsia="SimSun" w:hAnsi="Times New Roman" w:cs="Times New Roman"/>
          <w:sz w:val="24"/>
          <w:szCs w:val="24"/>
        </w:rPr>
        <w:t>: Growth of single aerosol droplet varying c</w:t>
      </w:r>
      <w:r w:rsidR="00A930C9" w:rsidRPr="00860A8C">
        <w:rPr>
          <w:rFonts w:ascii="Times New Roman" w:eastAsia="SimSun" w:hAnsi="Times New Roman" w:cs="Times New Roman"/>
          <w:sz w:val="24"/>
          <w:szCs w:val="24"/>
          <w:vertAlign w:val="subscript"/>
        </w:rPr>
        <w:t>N</w:t>
      </w:r>
      <w:r w:rsidR="00A930C9" w:rsidRPr="00860A8C">
        <w:rPr>
          <w:rFonts w:ascii="Times New Roman" w:eastAsia="SimSun" w:hAnsi="Times New Roman" w:cs="Times New Roman"/>
          <w:sz w:val="24"/>
          <w:szCs w:val="24"/>
        </w:rPr>
        <w:t xml:space="preserve"> (Case 4)</w:t>
      </w:r>
    </w:p>
    <w:p w14:paraId="4DFD567B" w14:textId="692EA2F2" w:rsidR="00A65000" w:rsidRPr="00860A8C" w:rsidRDefault="00A930C9"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Starting with </w:t>
      </w:r>
      <w:r w:rsidR="004D0D88" w:rsidRPr="00860A8C">
        <w:rPr>
          <w:rFonts w:ascii="Times New Roman" w:eastAsia="Calibri" w:hAnsi="Times New Roman" w:cs="Times New Roman"/>
          <w:sz w:val="24"/>
          <w:szCs w:val="24"/>
        </w:rPr>
        <w:t>nearly</w:t>
      </w:r>
      <w:r w:rsidRPr="00860A8C">
        <w:rPr>
          <w:rFonts w:ascii="Times New Roman" w:eastAsia="Calibri" w:hAnsi="Times New Roman" w:cs="Times New Roman"/>
          <w:sz w:val="24"/>
          <w:szCs w:val="24"/>
        </w:rPr>
        <w:t xml:space="preserve"> pure water droplet</w:t>
      </w:r>
      <w:r w:rsidR="004D0D88" w:rsidRPr="00860A8C">
        <w:rPr>
          <w:rFonts w:ascii="Times New Roman" w:eastAsia="Calibri" w:hAnsi="Times New Roman" w:cs="Times New Roman"/>
          <w:sz w:val="24"/>
          <w:szCs w:val="24"/>
        </w:rPr>
        <w:t xml:space="preserve">s, </w:t>
      </w:r>
      <w:r w:rsidRPr="00860A8C">
        <w:rPr>
          <w:rFonts w:ascii="Times New Roman" w:eastAsia="Calibri" w:hAnsi="Times New Roman" w:cs="Times New Roman"/>
          <w:sz w:val="24"/>
          <w:szCs w:val="24"/>
        </w:rPr>
        <w:t xml:space="preserve">i.e. </w:t>
      </w:r>
      <w:r w:rsidR="004D0D88" w:rsidRPr="00860A8C">
        <w:rPr>
          <w:rFonts w:ascii="Times New Roman" w:eastAsia="Calibri" w:hAnsi="Times New Roman" w:cs="Times New Roman"/>
          <w:sz w:val="24"/>
          <w:szCs w:val="24"/>
        </w:rPr>
        <w:t xml:space="preserve">with </w:t>
      </w:r>
      <w:r w:rsidRPr="00860A8C">
        <w:rPr>
          <w:rFonts w:ascii="Times New Roman" w:eastAsia="Calibri" w:hAnsi="Times New Roman" w:cs="Times New Roman"/>
          <w:sz w:val="24"/>
          <w:szCs w:val="24"/>
        </w:rPr>
        <w:t>0.0001</w:t>
      </w:r>
      <w:r w:rsidR="004D0D88" w:rsidRPr="00860A8C">
        <w:rPr>
          <w:rFonts w:ascii="Times New Roman" w:eastAsia="Calibri" w:hAnsi="Times New Roman" w:cs="Times New Roman"/>
          <w:sz w:val="24"/>
          <w:szCs w:val="24"/>
        </w:rPr>
        <w:t xml:space="preserve"> M</w:t>
      </w:r>
      <w:r w:rsidRPr="00860A8C">
        <w:rPr>
          <w:rFonts w:ascii="Times New Roman" w:eastAsia="Calibri" w:hAnsi="Times New Roman" w:cs="Times New Roman"/>
          <w:sz w:val="24"/>
          <w:szCs w:val="24"/>
        </w:rPr>
        <w:t xml:space="preserve"> MEA</w:t>
      </w:r>
      <w:r w:rsidR="00A65000" w:rsidRPr="00860A8C">
        <w:rPr>
          <w:rFonts w:ascii="Times New Roman" w:eastAsia="Calibri" w:hAnsi="Times New Roman" w:cs="Times New Roman"/>
          <w:sz w:val="24"/>
          <w:szCs w:val="24"/>
        </w:rPr>
        <w:t>,</w:t>
      </w:r>
      <w:r w:rsidRPr="00860A8C">
        <w:rPr>
          <w:rFonts w:ascii="Times New Roman" w:eastAsia="Calibri" w:hAnsi="Times New Roman" w:cs="Times New Roman"/>
          <w:sz w:val="24"/>
          <w:szCs w:val="24"/>
        </w:rPr>
        <w:t xml:space="preserve"> the profiles </w:t>
      </w:r>
      <w:r w:rsidR="00A65000" w:rsidRPr="00860A8C">
        <w:rPr>
          <w:rFonts w:ascii="Times New Roman" w:eastAsia="Calibri" w:hAnsi="Times New Roman" w:cs="Times New Roman"/>
          <w:sz w:val="24"/>
          <w:szCs w:val="24"/>
        </w:rPr>
        <w:t>for</w:t>
      </w:r>
      <w:r w:rsidRPr="00860A8C">
        <w:rPr>
          <w:rFonts w:ascii="Times New Roman" w:eastAsia="Calibri" w:hAnsi="Times New Roman" w:cs="Times New Roman"/>
          <w:sz w:val="24"/>
          <w:szCs w:val="24"/>
        </w:rPr>
        <w:t xml:space="preserve"> overall growth </w:t>
      </w:r>
      <w:r w:rsidR="006137F2" w:rsidRPr="00860A8C">
        <w:rPr>
          <w:rFonts w:ascii="Times New Roman" w:eastAsia="Calibri" w:hAnsi="Times New Roman" w:cs="Times New Roman"/>
          <w:sz w:val="24"/>
          <w:szCs w:val="24"/>
        </w:rPr>
        <w:t>for</w:t>
      </w:r>
      <w:r w:rsidRPr="00860A8C">
        <w:rPr>
          <w:rFonts w:ascii="Times New Roman" w:eastAsia="Calibri" w:hAnsi="Times New Roman" w:cs="Times New Roman"/>
          <w:sz w:val="24"/>
          <w:szCs w:val="24"/>
        </w:rPr>
        <w:t xml:space="preserve"> all number concentrations</w:t>
      </w:r>
      <w:r w:rsidR="00A65000" w:rsidRPr="00860A8C">
        <w:rPr>
          <w:rFonts w:ascii="Times New Roman" w:eastAsia="Calibri" w:hAnsi="Times New Roman" w:cs="Times New Roman"/>
          <w:sz w:val="24"/>
          <w:szCs w:val="24"/>
        </w:rPr>
        <w:t xml:space="preserve"> </w:t>
      </w:r>
      <w:r w:rsidR="006137F2" w:rsidRPr="00860A8C">
        <w:rPr>
          <w:rFonts w:ascii="Times New Roman" w:eastAsia="Calibri" w:hAnsi="Times New Roman" w:cs="Times New Roman"/>
          <w:sz w:val="24"/>
          <w:szCs w:val="24"/>
        </w:rPr>
        <w:t>are</w:t>
      </w:r>
      <w:r w:rsidR="00A65000" w:rsidRPr="00860A8C">
        <w:rPr>
          <w:rFonts w:ascii="Times New Roman" w:eastAsia="Calibri" w:hAnsi="Times New Roman" w:cs="Times New Roman"/>
          <w:sz w:val="24"/>
          <w:szCs w:val="24"/>
        </w:rPr>
        <w:t xml:space="preserve"> similar </w:t>
      </w:r>
      <w:r w:rsidR="006137F2" w:rsidRPr="00860A8C">
        <w:rPr>
          <w:rFonts w:ascii="Times New Roman" w:eastAsia="Calibri" w:hAnsi="Times New Roman" w:cs="Times New Roman"/>
          <w:sz w:val="24"/>
          <w:szCs w:val="24"/>
        </w:rPr>
        <w:t>to</w:t>
      </w:r>
      <w:r w:rsidR="00A65000" w:rsidRPr="00860A8C">
        <w:rPr>
          <w:rFonts w:ascii="Times New Roman" w:eastAsia="Calibri" w:hAnsi="Times New Roman" w:cs="Times New Roman"/>
          <w:sz w:val="24"/>
          <w:szCs w:val="24"/>
        </w:rPr>
        <w:t xml:space="preserve"> Case 2</w:t>
      </w:r>
      <w:r w:rsidRPr="00860A8C">
        <w:rPr>
          <w:rFonts w:ascii="Times New Roman" w:eastAsia="Calibri" w:hAnsi="Times New Roman" w:cs="Times New Roman"/>
          <w:sz w:val="24"/>
          <w:szCs w:val="24"/>
        </w:rPr>
        <w:t xml:space="preserve">. </w:t>
      </w:r>
      <w:r w:rsidR="00A65000" w:rsidRPr="00860A8C">
        <w:rPr>
          <w:rFonts w:ascii="Times New Roman" w:eastAsia="Calibri" w:hAnsi="Times New Roman" w:cs="Times New Roman"/>
          <w:sz w:val="24"/>
          <w:szCs w:val="24"/>
        </w:rPr>
        <w:t xml:space="preserve">The final sizes are reduced by </w:t>
      </w:r>
      <w:r w:rsidR="00A65000" w:rsidRPr="00860A8C">
        <w:rPr>
          <w:rFonts w:ascii="Times New Roman" w:eastAsia="Calibri" w:hAnsi="Times New Roman" w:cs="Times New Roman"/>
          <w:color w:val="000000" w:themeColor="text1"/>
          <w:sz w:val="24"/>
          <w:szCs w:val="24"/>
        </w:rPr>
        <w:t>about</w:t>
      </w:r>
      <w:r w:rsidRPr="00860A8C">
        <w:rPr>
          <w:rFonts w:ascii="Times New Roman" w:eastAsia="Calibri" w:hAnsi="Times New Roman" w:cs="Times New Roman"/>
          <w:color w:val="000000" w:themeColor="text1"/>
          <w:sz w:val="24"/>
          <w:szCs w:val="24"/>
        </w:rPr>
        <w:t xml:space="preserve"> 25% </w:t>
      </w:r>
      <w:r w:rsidR="00A65000" w:rsidRPr="00860A8C">
        <w:rPr>
          <w:rFonts w:ascii="Times New Roman" w:eastAsia="Calibri" w:hAnsi="Times New Roman" w:cs="Times New Roman"/>
          <w:color w:val="000000" w:themeColor="text1"/>
          <w:sz w:val="24"/>
          <w:szCs w:val="24"/>
        </w:rPr>
        <w:t>compared to</w:t>
      </w:r>
      <w:r w:rsidRPr="00860A8C">
        <w:rPr>
          <w:rFonts w:ascii="Times New Roman" w:eastAsia="Calibri" w:hAnsi="Times New Roman" w:cs="Times New Roman"/>
          <w:sz w:val="24"/>
          <w:szCs w:val="24"/>
        </w:rPr>
        <w:t xml:space="preserve"> </w:t>
      </w:r>
      <w:r w:rsidR="00A65000" w:rsidRPr="00860A8C">
        <w:rPr>
          <w:rFonts w:ascii="Times New Roman" w:eastAsia="Calibri" w:hAnsi="Times New Roman" w:cs="Times New Roman"/>
          <w:sz w:val="24"/>
          <w:szCs w:val="24"/>
        </w:rPr>
        <w:t>C</w:t>
      </w:r>
      <w:r w:rsidRPr="00860A8C">
        <w:rPr>
          <w:rFonts w:ascii="Times New Roman" w:eastAsia="Calibri" w:hAnsi="Times New Roman" w:cs="Times New Roman"/>
          <w:sz w:val="24"/>
          <w:szCs w:val="24"/>
        </w:rPr>
        <w:t>ase 3 in</w:t>
      </w:r>
      <w:r w:rsidR="00F66587" w:rsidRPr="00860A8C">
        <w:rPr>
          <w:rFonts w:ascii="Times New Roman" w:eastAsia="Calibri" w:hAnsi="Times New Roman" w:cs="Times New Roman"/>
          <w:sz w:val="24"/>
          <w:szCs w:val="24"/>
        </w:rPr>
        <w:t xml:space="preserve"> the</w:t>
      </w:r>
      <w:r w:rsidRPr="00860A8C">
        <w:rPr>
          <w:rFonts w:ascii="Times New Roman" w:eastAsia="Calibri" w:hAnsi="Times New Roman" w:cs="Times New Roman"/>
          <w:sz w:val="24"/>
          <w:szCs w:val="24"/>
        </w:rPr>
        <w:t xml:space="preserve"> lower </w:t>
      </w:r>
      <w:r w:rsidR="00A65000" w:rsidRPr="00860A8C">
        <w:rPr>
          <w:rFonts w:ascii="Times New Roman" w:eastAsia="Calibri" w:hAnsi="Times New Roman" w:cs="Times New Roman"/>
          <w:sz w:val="24"/>
          <w:szCs w:val="24"/>
        </w:rPr>
        <w:t xml:space="preserve">droplet number </w:t>
      </w:r>
      <w:r w:rsidRPr="00860A8C">
        <w:rPr>
          <w:rFonts w:ascii="Times New Roman" w:eastAsia="Calibri" w:hAnsi="Times New Roman" w:cs="Times New Roman"/>
          <w:sz w:val="24"/>
          <w:szCs w:val="24"/>
        </w:rPr>
        <w:t xml:space="preserve">concentration range. There is no difference </w:t>
      </w:r>
      <w:r w:rsidR="00A65000" w:rsidRPr="00860A8C">
        <w:rPr>
          <w:rFonts w:ascii="Times New Roman" w:eastAsia="Calibri" w:hAnsi="Times New Roman" w:cs="Times New Roman"/>
          <w:sz w:val="24"/>
          <w:szCs w:val="24"/>
        </w:rPr>
        <w:t>between</w:t>
      </w:r>
      <w:r w:rsidRPr="00860A8C">
        <w:rPr>
          <w:rFonts w:ascii="Times New Roman" w:eastAsia="Calibri" w:hAnsi="Times New Roman" w:cs="Times New Roman"/>
          <w:sz w:val="24"/>
          <w:szCs w:val="24"/>
        </w:rPr>
        <w:t xml:space="preserve"> 1 drop or 1000 droplets as </w:t>
      </w:r>
      <w:r w:rsidR="00A65000"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profiles </w:t>
      </w:r>
      <w:r w:rsidR="002A29D1" w:rsidRPr="00860A8C">
        <w:rPr>
          <w:rFonts w:ascii="Times New Roman" w:eastAsia="Calibri" w:hAnsi="Times New Roman" w:cs="Times New Roman"/>
          <w:sz w:val="24"/>
          <w:szCs w:val="24"/>
        </w:rPr>
        <w:t xml:space="preserve">almost </w:t>
      </w:r>
      <w:r w:rsidRPr="00860A8C">
        <w:rPr>
          <w:rFonts w:ascii="Times New Roman" w:eastAsia="Calibri" w:hAnsi="Times New Roman" w:cs="Times New Roman"/>
          <w:sz w:val="24"/>
          <w:szCs w:val="24"/>
        </w:rPr>
        <w:t>overl</w:t>
      </w:r>
      <w:r w:rsidR="00A65000" w:rsidRPr="00860A8C">
        <w:rPr>
          <w:rFonts w:ascii="Times New Roman" w:eastAsia="Calibri" w:hAnsi="Times New Roman" w:cs="Times New Roman"/>
          <w:sz w:val="24"/>
          <w:szCs w:val="24"/>
        </w:rPr>
        <w:t>ap</w:t>
      </w:r>
      <w:r w:rsidRPr="00860A8C">
        <w:rPr>
          <w:rFonts w:ascii="Times New Roman" w:eastAsia="Calibri" w:hAnsi="Times New Roman" w:cs="Times New Roman"/>
          <w:sz w:val="24"/>
          <w:szCs w:val="24"/>
        </w:rPr>
        <w:t xml:space="preserve"> each other until they leave with the treated flue gas from </w:t>
      </w:r>
      <w:r w:rsidR="00A65000" w:rsidRPr="00860A8C">
        <w:rPr>
          <w:rFonts w:ascii="Times New Roman" w:eastAsia="Calibri" w:hAnsi="Times New Roman" w:cs="Times New Roman"/>
          <w:sz w:val="24"/>
          <w:szCs w:val="24"/>
        </w:rPr>
        <w:t xml:space="preserve">the </w:t>
      </w:r>
      <w:r w:rsidRPr="00860A8C">
        <w:rPr>
          <w:rFonts w:ascii="Times New Roman" w:eastAsia="Calibri" w:hAnsi="Times New Roman" w:cs="Times New Roman"/>
          <w:sz w:val="24"/>
          <w:szCs w:val="24"/>
        </w:rPr>
        <w:t xml:space="preserve">second </w:t>
      </w:r>
      <w:r w:rsidR="00A65000" w:rsidRPr="00860A8C">
        <w:rPr>
          <w:rFonts w:ascii="Times New Roman" w:eastAsia="Calibri" w:hAnsi="Times New Roman" w:cs="Times New Roman"/>
          <w:sz w:val="24"/>
          <w:szCs w:val="24"/>
        </w:rPr>
        <w:t xml:space="preserve">water </w:t>
      </w:r>
      <w:r w:rsidRPr="00860A8C">
        <w:rPr>
          <w:rFonts w:ascii="Times New Roman" w:eastAsia="Calibri" w:hAnsi="Times New Roman" w:cs="Times New Roman"/>
          <w:sz w:val="24"/>
          <w:szCs w:val="24"/>
        </w:rPr>
        <w:t>wash. When c</w:t>
      </w:r>
      <w:r w:rsidRPr="00860A8C">
        <w:rPr>
          <w:rFonts w:ascii="Times New Roman" w:eastAsia="Calibri" w:hAnsi="Times New Roman" w:cs="Times New Roman"/>
          <w:sz w:val="24"/>
          <w:szCs w:val="24"/>
          <w:vertAlign w:val="subscript"/>
        </w:rPr>
        <w:t xml:space="preserve">N </w:t>
      </w:r>
      <w:r w:rsidRPr="00860A8C">
        <w:rPr>
          <w:rFonts w:ascii="Times New Roman" w:eastAsia="Calibri" w:hAnsi="Times New Roman" w:cs="Times New Roman"/>
          <w:sz w:val="24"/>
          <w:szCs w:val="24"/>
        </w:rPr>
        <w:t>is extended to 10</w:t>
      </w:r>
      <w:r w:rsidRPr="00860A8C">
        <w:rPr>
          <w:rFonts w:ascii="Times New Roman" w:eastAsia="Calibri" w:hAnsi="Times New Roman" w:cs="Times New Roman"/>
          <w:sz w:val="24"/>
          <w:szCs w:val="24"/>
          <w:vertAlign w:val="superscript"/>
        </w:rPr>
        <w:t>5</w:t>
      </w:r>
      <w:r w:rsidRPr="00860A8C">
        <w:rPr>
          <w:rFonts w:ascii="Times New Roman" w:eastAsia="Calibri" w:hAnsi="Times New Roman" w:cs="Times New Roman"/>
          <w:sz w:val="24"/>
          <w:szCs w:val="24"/>
        </w:rPr>
        <w:t xml:space="preserve"> droplets/cm</w:t>
      </w:r>
      <w:r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 xml:space="preserve"> </w:t>
      </w:r>
      <w:r w:rsidR="00A65000" w:rsidRPr="00860A8C">
        <w:rPr>
          <w:rFonts w:ascii="Times New Roman" w:eastAsia="Calibri" w:hAnsi="Times New Roman" w:cs="Times New Roman"/>
          <w:sz w:val="24"/>
          <w:szCs w:val="24"/>
        </w:rPr>
        <w:t xml:space="preserve">a </w:t>
      </w:r>
      <w:r w:rsidRPr="00860A8C">
        <w:rPr>
          <w:rFonts w:ascii="Times New Roman" w:eastAsia="Calibri" w:hAnsi="Times New Roman" w:cs="Times New Roman"/>
          <w:sz w:val="24"/>
          <w:szCs w:val="24"/>
        </w:rPr>
        <w:t xml:space="preserve">reduction in growth is </w:t>
      </w:r>
      <w:r w:rsidR="00A65000" w:rsidRPr="00860A8C">
        <w:rPr>
          <w:rFonts w:ascii="Times New Roman" w:eastAsia="Calibri" w:hAnsi="Times New Roman" w:cs="Times New Roman"/>
          <w:sz w:val="24"/>
          <w:szCs w:val="24"/>
        </w:rPr>
        <w:t>seen</w:t>
      </w:r>
      <w:r w:rsidRPr="00860A8C">
        <w:rPr>
          <w:rFonts w:ascii="Times New Roman" w:eastAsia="Calibri" w:hAnsi="Times New Roman" w:cs="Times New Roman"/>
          <w:sz w:val="24"/>
          <w:szCs w:val="24"/>
        </w:rPr>
        <w:t xml:space="preserve"> which</w:t>
      </w:r>
      <w:r w:rsidR="00DD6367" w:rsidRPr="00860A8C">
        <w:rPr>
          <w:rFonts w:ascii="Times New Roman" w:eastAsia="Calibri" w:hAnsi="Times New Roman" w:cs="Times New Roman"/>
          <w:sz w:val="24"/>
          <w:szCs w:val="24"/>
        </w:rPr>
        <w:t>, as in the other cases</w:t>
      </w:r>
      <w:r w:rsidR="00F66587" w:rsidRPr="00860A8C">
        <w:rPr>
          <w:rFonts w:ascii="Times New Roman" w:eastAsia="Calibri" w:hAnsi="Times New Roman" w:cs="Times New Roman"/>
          <w:sz w:val="24"/>
          <w:szCs w:val="24"/>
        </w:rPr>
        <w:t>,</w:t>
      </w:r>
      <w:r w:rsidR="00DD6367" w:rsidRPr="00860A8C">
        <w:rPr>
          <w:rFonts w:ascii="Times New Roman" w:eastAsia="Calibri" w:hAnsi="Times New Roman" w:cs="Times New Roman"/>
          <w:sz w:val="24"/>
          <w:szCs w:val="24"/>
        </w:rPr>
        <w:t xml:space="preserve"> is more pronounced with</w:t>
      </w:r>
      <w:r w:rsidRPr="00860A8C">
        <w:rPr>
          <w:rFonts w:ascii="Times New Roman" w:eastAsia="Calibri" w:hAnsi="Times New Roman" w:cs="Times New Roman"/>
          <w:sz w:val="24"/>
          <w:szCs w:val="24"/>
        </w:rPr>
        <w:t xml:space="preserve"> 10</w:t>
      </w:r>
      <w:r w:rsidRPr="00860A8C">
        <w:rPr>
          <w:rFonts w:ascii="Times New Roman" w:eastAsia="Calibri" w:hAnsi="Times New Roman" w:cs="Times New Roman"/>
          <w:sz w:val="24"/>
          <w:szCs w:val="24"/>
          <w:vertAlign w:val="superscript"/>
        </w:rPr>
        <w:t>7</w:t>
      </w:r>
      <w:r w:rsidRPr="00860A8C">
        <w:rPr>
          <w:rFonts w:ascii="Times New Roman" w:eastAsia="Calibri" w:hAnsi="Times New Roman" w:cs="Times New Roman"/>
          <w:sz w:val="24"/>
          <w:szCs w:val="24"/>
        </w:rPr>
        <w:t xml:space="preserve"> droplets/cm</w:t>
      </w:r>
      <w:r w:rsidRPr="00860A8C">
        <w:rPr>
          <w:rFonts w:ascii="Times New Roman" w:eastAsia="Calibri" w:hAnsi="Times New Roman" w:cs="Times New Roman"/>
          <w:sz w:val="24"/>
          <w:szCs w:val="24"/>
          <w:vertAlign w:val="superscript"/>
        </w:rPr>
        <w:t>3</w:t>
      </w:r>
      <w:r w:rsidR="00DD6367" w:rsidRPr="00860A8C">
        <w:rPr>
          <w:rFonts w:ascii="Times New Roman" w:eastAsia="Calibri" w:hAnsi="Times New Roman" w:cs="Times New Roman"/>
          <w:sz w:val="24"/>
          <w:szCs w:val="24"/>
        </w:rPr>
        <w:t>. The</w:t>
      </w:r>
      <w:r w:rsidRPr="00860A8C">
        <w:rPr>
          <w:rFonts w:ascii="Times New Roman" w:eastAsia="Calibri" w:hAnsi="Times New Roman" w:cs="Times New Roman"/>
          <w:sz w:val="24"/>
          <w:szCs w:val="24"/>
        </w:rPr>
        <w:t xml:space="preserve"> results are in line with the previous cases. </w:t>
      </w:r>
      <w:r w:rsidR="00DD6367" w:rsidRPr="00860A8C">
        <w:rPr>
          <w:rFonts w:ascii="Times New Roman" w:eastAsia="Calibri" w:hAnsi="Times New Roman" w:cs="Times New Roman"/>
          <w:sz w:val="24"/>
          <w:szCs w:val="24"/>
        </w:rPr>
        <w:t xml:space="preserve">We see that </w:t>
      </w:r>
      <w:r w:rsidRPr="00860A8C">
        <w:rPr>
          <w:rFonts w:ascii="Times New Roman" w:eastAsia="Calibri" w:hAnsi="Times New Roman" w:cs="Times New Roman"/>
          <w:sz w:val="24"/>
          <w:szCs w:val="24"/>
        </w:rPr>
        <w:t>droplet</w:t>
      </w:r>
      <w:r w:rsidR="00DD6367" w:rsidRPr="00860A8C">
        <w:rPr>
          <w:rFonts w:ascii="Times New Roman" w:eastAsia="Calibri" w:hAnsi="Times New Roman" w:cs="Times New Roman"/>
          <w:sz w:val="24"/>
          <w:szCs w:val="24"/>
        </w:rPr>
        <w:t>s</w:t>
      </w:r>
      <w:r w:rsidRPr="00860A8C">
        <w:rPr>
          <w:rFonts w:ascii="Times New Roman" w:eastAsia="Calibri" w:hAnsi="Times New Roman" w:cs="Times New Roman"/>
          <w:sz w:val="24"/>
          <w:szCs w:val="24"/>
        </w:rPr>
        <w:t xml:space="preserve"> grow</w:t>
      </w:r>
      <w:r w:rsidR="00DD6367" w:rsidRPr="00860A8C">
        <w:rPr>
          <w:rFonts w:ascii="Times New Roman" w:eastAsia="Calibri" w:hAnsi="Times New Roman" w:cs="Times New Roman"/>
          <w:sz w:val="24"/>
          <w:szCs w:val="24"/>
        </w:rPr>
        <w:t xml:space="preserve"> for all number concentrations</w:t>
      </w:r>
      <w:r w:rsidRPr="00860A8C">
        <w:rPr>
          <w:rFonts w:ascii="Times New Roman" w:eastAsia="Calibri" w:hAnsi="Times New Roman" w:cs="Times New Roman"/>
          <w:sz w:val="24"/>
          <w:szCs w:val="24"/>
        </w:rPr>
        <w:t xml:space="preserve"> in this case</w:t>
      </w:r>
      <w:r w:rsidR="00DD6367" w:rsidRPr="00860A8C">
        <w:rPr>
          <w:rFonts w:ascii="Times New Roman" w:eastAsia="Calibri" w:hAnsi="Times New Roman" w:cs="Times New Roman"/>
          <w:sz w:val="24"/>
          <w:szCs w:val="24"/>
        </w:rPr>
        <w:t>. The reason for this is the reduced MEA depletion effect as s</w:t>
      </w:r>
      <w:r w:rsidR="00EE7B0F" w:rsidRPr="00860A8C">
        <w:rPr>
          <w:rFonts w:ascii="Times New Roman" w:eastAsia="Calibri" w:hAnsi="Times New Roman" w:cs="Times New Roman"/>
          <w:sz w:val="24"/>
          <w:szCs w:val="24"/>
        </w:rPr>
        <w:t>een in Figure 11</w:t>
      </w:r>
      <w:r w:rsidR="00DD6367" w:rsidRPr="00860A8C">
        <w:rPr>
          <w:rFonts w:ascii="Times New Roman" w:eastAsia="Calibri" w:hAnsi="Times New Roman" w:cs="Times New Roman"/>
          <w:sz w:val="24"/>
          <w:szCs w:val="24"/>
        </w:rPr>
        <w:t xml:space="preserve"> where only a small increase in MEA partial pressure is seen at the entrance of the first water wash. Still, even with this almost invisible effect on the MEA partial pressure profiles, the growth rates are </w:t>
      </w:r>
      <w:r w:rsidR="002A29D1" w:rsidRPr="00860A8C">
        <w:rPr>
          <w:rFonts w:ascii="Times New Roman" w:eastAsia="Calibri" w:hAnsi="Times New Roman" w:cs="Times New Roman"/>
          <w:sz w:val="24"/>
          <w:szCs w:val="24"/>
        </w:rPr>
        <w:t>significantly</w:t>
      </w:r>
      <w:r w:rsidR="00DD6367" w:rsidRPr="00860A8C">
        <w:rPr>
          <w:rFonts w:ascii="Times New Roman" w:eastAsia="Calibri" w:hAnsi="Times New Roman" w:cs="Times New Roman"/>
          <w:sz w:val="24"/>
          <w:szCs w:val="24"/>
        </w:rPr>
        <w:t xml:space="preserve"> decreased for the higher droplet number concentrations.</w:t>
      </w:r>
      <w:r w:rsidRPr="00860A8C">
        <w:rPr>
          <w:rFonts w:ascii="Times New Roman" w:eastAsia="Calibri" w:hAnsi="Times New Roman" w:cs="Times New Roman"/>
          <w:sz w:val="24"/>
          <w:szCs w:val="24"/>
        </w:rPr>
        <w:t xml:space="preserve"> </w:t>
      </w:r>
    </w:p>
    <w:p w14:paraId="793F9189" w14:textId="77777777" w:rsidR="006137F2" w:rsidRPr="00860A8C" w:rsidRDefault="006137F2" w:rsidP="00D32895">
      <w:pPr>
        <w:spacing w:line="480" w:lineRule="auto"/>
        <w:jc w:val="both"/>
        <w:rPr>
          <w:rFonts w:ascii="Times New Roman" w:eastAsia="Calibri" w:hAnsi="Times New Roman" w:cs="Times New Roman"/>
          <w:sz w:val="24"/>
          <w:szCs w:val="24"/>
        </w:rPr>
      </w:pPr>
    </w:p>
    <w:p w14:paraId="098D8052" w14:textId="392F58EC" w:rsidR="00A17132" w:rsidRPr="00860A8C" w:rsidRDefault="001E494A" w:rsidP="00A17132">
      <w:pPr>
        <w:jc w:val="both"/>
        <w:rPr>
          <w:rFonts w:ascii="Times New Roman" w:eastAsia="Calibri" w:hAnsi="Times New Roman" w:cs="Times New Roman"/>
          <w:b/>
          <w:sz w:val="24"/>
          <w:szCs w:val="24"/>
        </w:rPr>
      </w:pPr>
      <w:r w:rsidRPr="00860A8C">
        <w:rPr>
          <w:rFonts w:ascii="Times New Roman" w:eastAsia="Calibri" w:hAnsi="Times New Roman" w:cs="Times New Roman"/>
          <w:b/>
          <w:sz w:val="24"/>
          <w:szCs w:val="24"/>
        </w:rPr>
        <w:lastRenderedPageBreak/>
        <w:t>4.3.</w:t>
      </w:r>
      <w:r w:rsidR="00DD6367" w:rsidRPr="00860A8C">
        <w:rPr>
          <w:rFonts w:ascii="Times New Roman" w:eastAsia="Calibri" w:hAnsi="Times New Roman" w:cs="Times New Roman"/>
          <w:b/>
          <w:sz w:val="24"/>
          <w:szCs w:val="24"/>
        </w:rPr>
        <w:t>Changes in i</w:t>
      </w:r>
      <w:r w:rsidR="00A17132" w:rsidRPr="00860A8C">
        <w:rPr>
          <w:rFonts w:ascii="Times New Roman" w:eastAsia="Calibri" w:hAnsi="Times New Roman" w:cs="Times New Roman"/>
          <w:b/>
          <w:sz w:val="24"/>
          <w:szCs w:val="24"/>
        </w:rPr>
        <w:t>nlet parameters:</w:t>
      </w:r>
    </w:p>
    <w:p w14:paraId="1C0CDD8A" w14:textId="6CE9A3E0" w:rsidR="00B332DB" w:rsidRPr="00860A8C" w:rsidRDefault="00A17132"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As described </w:t>
      </w:r>
      <w:r w:rsidR="00B332DB" w:rsidRPr="00860A8C">
        <w:rPr>
          <w:rFonts w:ascii="Times New Roman" w:eastAsia="Calibri" w:hAnsi="Times New Roman" w:cs="Times New Roman"/>
          <w:sz w:val="24"/>
          <w:szCs w:val="24"/>
        </w:rPr>
        <w:t>in the introduction section, experimental studies have shown</w:t>
      </w:r>
      <w:r w:rsidRPr="00860A8C">
        <w:rPr>
          <w:rFonts w:ascii="Times New Roman" w:eastAsia="Calibri" w:hAnsi="Times New Roman" w:cs="Times New Roman"/>
          <w:sz w:val="24"/>
          <w:szCs w:val="24"/>
        </w:rPr>
        <w:t xml:space="preserve"> that emission levels can be reduced by altering operating parameters</w:t>
      </w:r>
      <w:r w:rsidR="00B332DB" w:rsidRPr="00860A8C">
        <w:rPr>
          <w:rFonts w:ascii="Times New Roman" w:eastAsia="Calibri" w:hAnsi="Times New Roman" w:cs="Times New Roman"/>
          <w:sz w:val="24"/>
          <w:szCs w:val="24"/>
        </w:rPr>
        <w:t xml:space="preserve"> in the absorber and water wash section</w:t>
      </w:r>
      <w:r w:rsidR="002A29D1" w:rsidRPr="00860A8C">
        <w:rPr>
          <w:rFonts w:ascii="Times New Roman" w:eastAsia="Calibri" w:hAnsi="Times New Roman" w:cs="Times New Roman"/>
          <w:sz w:val="24"/>
          <w:szCs w:val="24"/>
        </w:rPr>
        <w:t xml:space="preserve">, for details see </w:t>
      </w:r>
      <w:r w:rsidR="002A29D1" w:rsidRPr="00860A8C">
        <w:rPr>
          <w:rFonts w:ascii="Times New Roman" w:eastAsia="Calibri" w:hAnsi="Times New Roman" w:cs="Times New Roman"/>
          <w:sz w:val="24"/>
          <w:szCs w:val="24"/>
        </w:rPr>
        <w:fldChar w:fldCharType="begin"/>
      </w:r>
      <w:r w:rsidR="002A29D1" w:rsidRPr="00860A8C">
        <w:rPr>
          <w:rFonts w:ascii="Times New Roman" w:eastAsia="Calibri" w:hAnsi="Times New Roman" w:cs="Times New Roman"/>
          <w:sz w:val="24"/>
          <w:szCs w:val="24"/>
        </w:rPr>
        <w:instrText xml:space="preserve"> ADDIN ZOTERO_ITEM CSL_CITATION {"citationID":"X4A9vQ60","properties":{"formattedCitation":"[16,17]","plainCitation":"[16,17]"},"citationItems":[{"id":"oLGvuBR7/H3gjvpmP","uris":["http://zotero.org/users/3066975/items/F5N5JXVH"],"uri":["http://zotero.org/users/3066975/items/F5N5JXVH"],"itemData":{"id":"oLGvuBR7/H3gjvpmP","type":"article-journal","title":"Pilot-scale Demonstration of an Advanced Aqueous Amine-based Post-combustion Capture Technology for CO2 Capture from Power Plant Flue Gases","container-title":"Energy Procedia","collection-title":"12th International Conference on Greenhouse Gas Control Technologies, GHGT-12","page":"1456-1469","volume":"63","source":"ScienceDirect","abstract":"Post-combustion CO2 capture (PCC) technology offers flexibility to treat the flue gas from both existing and new coal-fired power plants and can be applied to treat all or a portion of the flue gas. Solvent-based technologies are today the leading option for PCC from large coal-fired power plants as they have been applied in large-scale in other applications. Linde and BASF are working together to further improve a post-combustion capture technology incorporating BASF's novel aqueous amine-based process based on the results of the joint development of BASF, Linde and RWE at the PCC pilot plant in Niederaussem, Germany. This technology offers significant benefits compared to other solvent-based processes as it aims to reduce the regeneration energy requirements using novel solvents that are very stable under the coal-fired power plant feed gas conditions. BASF has developed the desired solvent based on the evaluation of a large number of candidates and long-term small pilot-scale testing has been performed on a lignite-fired flue gas. Linde has evaluated a number of options for capital cost reduction in large engineered systems for solvent-based PCC technology. Pilot-scale demonstration on a coal-fired power plant flue gas at a 1-1.5 MWe scale is currently planned under a project supported by DOE (project award DE-FE0007453). Mechanical completion of the pilot plant was achieved in July 2014 and the final commissioning activities are being completed to enable start-up of operations in late 2014. The pilot plant incorporates the capability to test a number of unique features of the Linde-BASF technology aimed at lowering the overall energy consumption as well as resulting in capital cost reduction. In this presentation, the details of the fabrication, construction and start-up of the pilot plant will be discussed. The pilot plant incorporates significant instrumentation and control features to enable automated and stable operation, and the ability to reliably check and verify mass and energy balance closures with adequate redundancies. Detailed plans for the parametric and long-term testing will be discussed; these tests are aimed at validating the technology performance against targets set based on a preliminary techno-economic assessment, and, the stability of the solvent with continued operation over an extended period.","DOI":"10.1016/j.egypro.2014.11.155","ISSN":"1876-6102","journalAbbreviation":"Energy Procedia","author":[{"family":"Stoffregen","given":"Torsten"},{"family":"Rigby","given":"Sean"},{"family":"Jovanovic","given":"Stevan"},{"family":"Krishnamurthy","given":"Krish R."}],"issued":{"date-parts":[["2014",1,1]]}}},{"id":"oLGvuBR7/aqyxjBe5","uris":["http://zotero.org/users/3066975/items/2BBZAVNJ"],"uri":["http://zotero.org/users/3066975/items/2BBZAVNJ"],"itemData":{"id":"oLGvuBR7/aqyxjBe5","type":"article-journal","title":"Controlling Amine Mist Formation in CO2 Capture from Residual Catalytic Cracker (RCC) Flue Gas","container-title":"Energy Procedia","collection-title":"12th International Conference on Greenhouse Gas Control Technologies, GHGT-12","page":"884-892","volume":"63","source":"ScienceDirect","abstract":"Aker Solutions has developed a novel emission control system involving the combination of anti-mist design and an acid wash polishing step. This concept was tested at a 200kg/h CO2 Mobile Test Unit (MTU) operating on flue gas from a Residual Catalytic Cracker (RCC). It was found that the RCC gas contained relatively high concentration of H2SO4 mist (up to 33mg/Nm3) compared to what is typically seen from a modern coal-fired power station. The high concentration of H2SO4 nuclei generated high amine emission (&gt;200ppm) when the MTU was operated in conventional mode. On the other hand when the MTU was operated in anti-mist mode the emissions were greatly reduced and amine emissions down to 2ppm were confirmed by manual emission measurements. A test with conventional mist abatement technology (Brownian diffusion filter) installed upstream the MTU was also performed. It was shown that the filter had large removal efficiency of H2SO4, however still significant amine emissions persisted when the MTU was not operated in anti-mist mode. The results clearly demonstrate that the Aker Solutions’ Anti-Mist design is an attractive option for mist abatement compared to conventional technology.","DOI":"10.1016/j.egypro.2014.11.098","ISSN":"1876-6102","journalAbbreviation":"Energy Procedia","author":[{"family":"Bade","given":"Otto Morten"},{"family":"Knudsen","given":"Jacob Nygaard"},{"family":"Gorset","given":"Oddvar"},{"family":"Askestad","given":"Inga"}],"issued":{"date-parts":[["2014",1,1]]}}}],"schema":"https://github.com/citation-style-language/schema/raw/master/csl-citation.json"} </w:instrText>
      </w:r>
      <w:r w:rsidR="002A29D1" w:rsidRPr="00860A8C">
        <w:rPr>
          <w:rFonts w:ascii="Times New Roman" w:eastAsia="Calibri" w:hAnsi="Times New Roman" w:cs="Times New Roman"/>
          <w:sz w:val="24"/>
          <w:szCs w:val="24"/>
        </w:rPr>
        <w:fldChar w:fldCharType="separate"/>
      </w:r>
      <w:r w:rsidR="002A29D1" w:rsidRPr="00860A8C">
        <w:rPr>
          <w:rFonts w:ascii="Times New Roman" w:hAnsi="Times New Roman" w:cs="Times New Roman"/>
          <w:sz w:val="24"/>
        </w:rPr>
        <w:t>[16,17]</w:t>
      </w:r>
      <w:r w:rsidR="002A29D1" w:rsidRPr="00860A8C">
        <w:rPr>
          <w:rFonts w:ascii="Times New Roman" w:eastAsia="Calibri" w:hAnsi="Times New Roman" w:cs="Times New Roman"/>
          <w:sz w:val="24"/>
          <w:szCs w:val="24"/>
        </w:rPr>
        <w:fldChar w:fldCharType="end"/>
      </w:r>
      <w:r w:rsidR="002A29D1" w:rsidRPr="00860A8C">
        <w:rPr>
          <w:rFonts w:ascii="Times New Roman" w:eastAsia="Calibri" w:hAnsi="Times New Roman" w:cs="Times New Roman"/>
          <w:sz w:val="24"/>
          <w:szCs w:val="24"/>
        </w:rPr>
        <w:t xml:space="preserve">. </w:t>
      </w:r>
      <w:r w:rsidR="00B332DB" w:rsidRPr="00860A8C">
        <w:rPr>
          <w:rFonts w:ascii="Times New Roman" w:eastAsia="Calibri" w:hAnsi="Times New Roman" w:cs="Times New Roman"/>
          <w:sz w:val="24"/>
          <w:szCs w:val="24"/>
        </w:rPr>
        <w:t>In order to test this in our model</w:t>
      </w:r>
      <w:r w:rsidR="00F66587" w:rsidRPr="00860A8C">
        <w:rPr>
          <w:rFonts w:ascii="Times New Roman" w:eastAsia="Calibri" w:hAnsi="Times New Roman" w:cs="Times New Roman"/>
          <w:sz w:val="24"/>
          <w:szCs w:val="24"/>
        </w:rPr>
        <w:t>,</w:t>
      </w:r>
      <w:r w:rsidR="00B332DB" w:rsidRPr="00860A8C">
        <w:rPr>
          <w:rFonts w:ascii="Times New Roman" w:eastAsia="Calibri" w:hAnsi="Times New Roman" w:cs="Times New Roman"/>
          <w:sz w:val="24"/>
          <w:szCs w:val="24"/>
        </w:rPr>
        <w:t xml:space="preserve"> we have performed individual</w:t>
      </w:r>
      <w:r w:rsidRPr="00860A8C">
        <w:rPr>
          <w:rFonts w:ascii="Times New Roman" w:eastAsia="Calibri" w:hAnsi="Times New Roman" w:cs="Times New Roman"/>
          <w:sz w:val="24"/>
          <w:szCs w:val="24"/>
        </w:rPr>
        <w:t xml:space="preserve"> simulation</w:t>
      </w:r>
      <w:r w:rsidR="00B332DB" w:rsidRPr="00860A8C">
        <w:rPr>
          <w:rFonts w:ascii="Times New Roman" w:eastAsia="Calibri" w:hAnsi="Times New Roman" w:cs="Times New Roman"/>
          <w:sz w:val="24"/>
          <w:szCs w:val="24"/>
        </w:rPr>
        <w:t>s of the whole flow sheet where the</w:t>
      </w:r>
      <w:r w:rsidRPr="00860A8C">
        <w:rPr>
          <w:rFonts w:ascii="Times New Roman" w:eastAsia="Calibri" w:hAnsi="Times New Roman" w:cs="Times New Roman"/>
          <w:sz w:val="24"/>
          <w:szCs w:val="24"/>
        </w:rPr>
        <w:t xml:space="preserve"> different factors </w:t>
      </w:r>
      <w:r w:rsidR="00B332DB" w:rsidRPr="00860A8C">
        <w:rPr>
          <w:rFonts w:ascii="Times New Roman" w:eastAsia="Calibri" w:hAnsi="Times New Roman" w:cs="Times New Roman"/>
          <w:sz w:val="24"/>
          <w:szCs w:val="24"/>
        </w:rPr>
        <w:t>have been varied</w:t>
      </w:r>
      <w:r w:rsidRPr="00860A8C">
        <w:rPr>
          <w:rFonts w:ascii="Times New Roman" w:eastAsia="Calibri" w:hAnsi="Times New Roman" w:cs="Times New Roman"/>
          <w:sz w:val="24"/>
          <w:szCs w:val="24"/>
        </w:rPr>
        <w:t xml:space="preserve">. </w:t>
      </w:r>
      <w:r w:rsidR="00B332DB" w:rsidRPr="00860A8C">
        <w:rPr>
          <w:rFonts w:ascii="Times New Roman" w:eastAsia="Calibri" w:hAnsi="Times New Roman" w:cs="Times New Roman"/>
          <w:sz w:val="24"/>
          <w:szCs w:val="24"/>
        </w:rPr>
        <w:t>As a base case, the most realistic former case was used</w:t>
      </w:r>
      <w:r w:rsidR="00733EEC" w:rsidRPr="00860A8C">
        <w:rPr>
          <w:rFonts w:ascii="Times New Roman" w:eastAsia="Calibri" w:hAnsi="Times New Roman" w:cs="Times New Roman"/>
          <w:sz w:val="24"/>
          <w:szCs w:val="24"/>
        </w:rPr>
        <w:t>,</w:t>
      </w:r>
      <w:r w:rsidRPr="00860A8C">
        <w:rPr>
          <w:rFonts w:ascii="Times New Roman" w:eastAsia="Calibri" w:hAnsi="Times New Roman" w:cs="Times New Roman"/>
          <w:sz w:val="24"/>
          <w:szCs w:val="24"/>
        </w:rPr>
        <w:t xml:space="preserve"> i.e. Case 4. </w:t>
      </w:r>
      <w:r w:rsidR="00B332DB" w:rsidRPr="00860A8C">
        <w:rPr>
          <w:rFonts w:ascii="Times New Roman" w:eastAsia="Calibri" w:hAnsi="Times New Roman" w:cs="Times New Roman"/>
          <w:sz w:val="24"/>
          <w:szCs w:val="24"/>
        </w:rPr>
        <w:t>The new cases are listed in Table 2.</w:t>
      </w:r>
    </w:p>
    <w:p w14:paraId="148079D2" w14:textId="3D2E1C8B" w:rsidR="00A17132" w:rsidRPr="00860A8C" w:rsidRDefault="00FC25C3"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In Case 5 the</w:t>
      </w:r>
      <w:r w:rsidR="00A17132" w:rsidRPr="00860A8C">
        <w:rPr>
          <w:rFonts w:ascii="Times New Roman" w:eastAsia="Calibri" w:hAnsi="Times New Roman" w:cs="Times New Roman"/>
          <w:sz w:val="24"/>
          <w:szCs w:val="24"/>
        </w:rPr>
        <w:t xml:space="preserve"> temperature of the lean solution is increased from </w:t>
      </w:r>
      <w:r w:rsidRPr="00860A8C">
        <w:rPr>
          <w:rFonts w:ascii="Times New Roman" w:eastAsia="Calibri" w:hAnsi="Times New Roman" w:cs="Times New Roman"/>
          <w:sz w:val="24"/>
          <w:szCs w:val="24"/>
        </w:rPr>
        <w:t xml:space="preserve">the </w:t>
      </w:r>
      <w:r w:rsidR="00A17132" w:rsidRPr="00860A8C">
        <w:rPr>
          <w:rFonts w:ascii="Times New Roman" w:eastAsia="Calibri" w:hAnsi="Times New Roman" w:cs="Times New Roman"/>
          <w:sz w:val="24"/>
          <w:szCs w:val="24"/>
        </w:rPr>
        <w:t>base case 40</w:t>
      </w:r>
      <w:r w:rsidR="0078794D" w:rsidRPr="00860A8C">
        <w:rPr>
          <w:rFonts w:ascii="Times New Roman" w:eastAsia="Calibri" w:hAnsi="Times New Roman" w:cs="Times New Roman"/>
          <w:sz w:val="24"/>
          <w:szCs w:val="24"/>
        </w:rPr>
        <w:t xml:space="preserve"> </w:t>
      </w:r>
      <w:r w:rsidR="00A17132" w:rsidRPr="00860A8C">
        <w:rPr>
          <w:rFonts w:ascii="Times New Roman" w:eastAsia="Calibri" w:hAnsi="Times New Roman" w:cs="Times New Roman"/>
          <w:sz w:val="24"/>
          <w:szCs w:val="24"/>
          <w:vertAlign w:val="superscript"/>
        </w:rPr>
        <w:t>0</w:t>
      </w:r>
      <w:r w:rsidR="00A17132" w:rsidRPr="00860A8C">
        <w:rPr>
          <w:rFonts w:ascii="Times New Roman" w:eastAsia="Calibri" w:hAnsi="Times New Roman" w:cs="Times New Roman"/>
          <w:sz w:val="24"/>
          <w:szCs w:val="24"/>
        </w:rPr>
        <w:t>C to 60</w:t>
      </w:r>
      <w:r w:rsidR="0078794D" w:rsidRPr="00860A8C">
        <w:rPr>
          <w:rFonts w:ascii="Times New Roman" w:eastAsia="Calibri" w:hAnsi="Times New Roman" w:cs="Times New Roman"/>
          <w:sz w:val="24"/>
          <w:szCs w:val="24"/>
        </w:rPr>
        <w:t xml:space="preserve"> </w:t>
      </w:r>
      <w:r w:rsidR="00A17132" w:rsidRPr="00860A8C">
        <w:rPr>
          <w:rFonts w:ascii="Times New Roman" w:eastAsia="Calibri" w:hAnsi="Times New Roman" w:cs="Times New Roman"/>
          <w:sz w:val="24"/>
          <w:szCs w:val="24"/>
          <w:vertAlign w:val="superscript"/>
        </w:rPr>
        <w:t>0</w:t>
      </w:r>
      <w:r w:rsidR="00A17132" w:rsidRPr="00860A8C">
        <w:rPr>
          <w:rFonts w:ascii="Times New Roman" w:eastAsia="Calibri" w:hAnsi="Times New Roman" w:cs="Times New Roman"/>
          <w:sz w:val="24"/>
          <w:szCs w:val="24"/>
        </w:rPr>
        <w:t xml:space="preserve">C while the remaining parameters are </w:t>
      </w:r>
      <w:r w:rsidRPr="00860A8C">
        <w:rPr>
          <w:rFonts w:ascii="Times New Roman" w:eastAsia="Calibri" w:hAnsi="Times New Roman" w:cs="Times New Roman"/>
          <w:sz w:val="24"/>
          <w:szCs w:val="24"/>
        </w:rPr>
        <w:t xml:space="preserve">the </w:t>
      </w:r>
      <w:r w:rsidR="00A17132" w:rsidRPr="00860A8C">
        <w:rPr>
          <w:rFonts w:ascii="Times New Roman" w:eastAsia="Calibri" w:hAnsi="Times New Roman" w:cs="Times New Roman"/>
          <w:sz w:val="24"/>
          <w:szCs w:val="24"/>
        </w:rPr>
        <w:t xml:space="preserve">same. In </w:t>
      </w:r>
      <w:r w:rsidRPr="00860A8C">
        <w:rPr>
          <w:rFonts w:ascii="Times New Roman" w:eastAsia="Calibri" w:hAnsi="Times New Roman" w:cs="Times New Roman"/>
          <w:sz w:val="24"/>
          <w:szCs w:val="24"/>
        </w:rPr>
        <w:t>C</w:t>
      </w:r>
      <w:r w:rsidR="00A17132" w:rsidRPr="00860A8C">
        <w:rPr>
          <w:rFonts w:ascii="Times New Roman" w:eastAsia="Calibri" w:hAnsi="Times New Roman" w:cs="Times New Roman"/>
          <w:sz w:val="24"/>
          <w:szCs w:val="24"/>
        </w:rPr>
        <w:t>ase</w:t>
      </w:r>
      <w:r w:rsidRPr="00860A8C">
        <w:rPr>
          <w:rFonts w:ascii="Times New Roman" w:eastAsia="Calibri" w:hAnsi="Times New Roman" w:cs="Times New Roman"/>
          <w:sz w:val="24"/>
          <w:szCs w:val="24"/>
        </w:rPr>
        <w:t xml:space="preserve"> 6 the</w:t>
      </w:r>
      <w:r w:rsidR="00A17132" w:rsidRPr="00860A8C">
        <w:rPr>
          <w:rFonts w:ascii="Times New Roman" w:eastAsia="Calibri" w:hAnsi="Times New Roman" w:cs="Times New Roman"/>
          <w:sz w:val="24"/>
          <w:szCs w:val="24"/>
        </w:rPr>
        <w:t xml:space="preserve"> temperature of </w:t>
      </w:r>
      <w:r w:rsidRPr="00860A8C">
        <w:rPr>
          <w:rFonts w:ascii="Times New Roman" w:eastAsia="Calibri" w:hAnsi="Times New Roman" w:cs="Times New Roman"/>
          <w:sz w:val="24"/>
          <w:szCs w:val="24"/>
        </w:rPr>
        <w:t xml:space="preserve">the </w:t>
      </w:r>
      <w:r w:rsidR="00A17132" w:rsidRPr="00860A8C">
        <w:rPr>
          <w:rFonts w:ascii="Times New Roman" w:eastAsia="Calibri" w:hAnsi="Times New Roman" w:cs="Times New Roman"/>
          <w:sz w:val="24"/>
          <w:szCs w:val="24"/>
        </w:rPr>
        <w:t>first water wash is increased from 30</w:t>
      </w:r>
      <w:r w:rsidR="0078794D" w:rsidRPr="00860A8C">
        <w:rPr>
          <w:rFonts w:ascii="Times New Roman" w:eastAsia="Calibri" w:hAnsi="Times New Roman" w:cs="Times New Roman"/>
          <w:sz w:val="24"/>
          <w:szCs w:val="24"/>
        </w:rPr>
        <w:t xml:space="preserve"> </w:t>
      </w:r>
      <w:r w:rsidR="00A17132" w:rsidRPr="00860A8C">
        <w:rPr>
          <w:rFonts w:ascii="Times New Roman" w:eastAsia="Calibri" w:hAnsi="Times New Roman" w:cs="Times New Roman"/>
          <w:sz w:val="24"/>
          <w:szCs w:val="24"/>
          <w:vertAlign w:val="superscript"/>
        </w:rPr>
        <w:t>0</w:t>
      </w:r>
      <w:r w:rsidR="00A17132" w:rsidRPr="00860A8C">
        <w:rPr>
          <w:rFonts w:ascii="Times New Roman" w:eastAsia="Calibri" w:hAnsi="Times New Roman" w:cs="Times New Roman"/>
          <w:sz w:val="24"/>
          <w:szCs w:val="24"/>
        </w:rPr>
        <w:t>C to 40</w:t>
      </w:r>
      <w:r w:rsidR="0078794D" w:rsidRPr="00860A8C">
        <w:rPr>
          <w:rFonts w:ascii="Times New Roman" w:eastAsia="Calibri" w:hAnsi="Times New Roman" w:cs="Times New Roman"/>
          <w:sz w:val="24"/>
          <w:szCs w:val="24"/>
        </w:rPr>
        <w:t xml:space="preserve"> </w:t>
      </w:r>
      <w:r w:rsidR="00A17132" w:rsidRPr="00860A8C">
        <w:rPr>
          <w:rFonts w:ascii="Times New Roman" w:eastAsia="Calibri" w:hAnsi="Times New Roman" w:cs="Times New Roman"/>
          <w:sz w:val="24"/>
          <w:szCs w:val="24"/>
          <w:vertAlign w:val="superscript"/>
        </w:rPr>
        <w:t>0</w:t>
      </w:r>
      <w:r w:rsidR="00A17132" w:rsidRPr="00860A8C">
        <w:rPr>
          <w:rFonts w:ascii="Times New Roman" w:eastAsia="Calibri" w:hAnsi="Times New Roman" w:cs="Times New Roman"/>
          <w:sz w:val="24"/>
          <w:szCs w:val="24"/>
        </w:rPr>
        <w:t xml:space="preserve">C and in </w:t>
      </w:r>
      <w:r w:rsidRPr="00860A8C">
        <w:rPr>
          <w:rFonts w:ascii="Times New Roman" w:eastAsia="Calibri" w:hAnsi="Times New Roman" w:cs="Times New Roman"/>
          <w:sz w:val="24"/>
          <w:szCs w:val="24"/>
        </w:rPr>
        <w:t>C</w:t>
      </w:r>
      <w:r w:rsidR="00A17132" w:rsidRPr="00860A8C">
        <w:rPr>
          <w:rFonts w:ascii="Times New Roman" w:eastAsia="Calibri" w:hAnsi="Times New Roman" w:cs="Times New Roman"/>
          <w:sz w:val="24"/>
          <w:szCs w:val="24"/>
        </w:rPr>
        <w:t>ase</w:t>
      </w:r>
      <w:r w:rsidRPr="00860A8C">
        <w:rPr>
          <w:rFonts w:ascii="Times New Roman" w:eastAsia="Calibri" w:hAnsi="Times New Roman" w:cs="Times New Roman"/>
          <w:sz w:val="24"/>
          <w:szCs w:val="24"/>
        </w:rPr>
        <w:t xml:space="preserve"> 7 the</w:t>
      </w:r>
      <w:r w:rsidR="00A17132" w:rsidRPr="00860A8C">
        <w:rPr>
          <w:rFonts w:ascii="Times New Roman" w:eastAsia="Calibri" w:hAnsi="Times New Roman" w:cs="Times New Roman"/>
          <w:sz w:val="24"/>
          <w:szCs w:val="24"/>
        </w:rPr>
        <w:t xml:space="preserve"> temperature of </w:t>
      </w:r>
      <w:r w:rsidRPr="00860A8C">
        <w:rPr>
          <w:rFonts w:ascii="Times New Roman" w:eastAsia="Calibri" w:hAnsi="Times New Roman" w:cs="Times New Roman"/>
          <w:sz w:val="24"/>
          <w:szCs w:val="24"/>
        </w:rPr>
        <w:t xml:space="preserve">the </w:t>
      </w:r>
      <w:r w:rsidR="00A17132" w:rsidRPr="00860A8C">
        <w:rPr>
          <w:rFonts w:ascii="Times New Roman" w:eastAsia="Calibri" w:hAnsi="Times New Roman" w:cs="Times New Roman"/>
          <w:sz w:val="24"/>
          <w:szCs w:val="24"/>
        </w:rPr>
        <w:t xml:space="preserve">second </w:t>
      </w:r>
      <w:r w:rsidRPr="00860A8C">
        <w:rPr>
          <w:rFonts w:ascii="Times New Roman" w:eastAsia="Calibri" w:hAnsi="Times New Roman" w:cs="Times New Roman"/>
          <w:sz w:val="24"/>
          <w:szCs w:val="24"/>
        </w:rPr>
        <w:t xml:space="preserve">water </w:t>
      </w:r>
      <w:r w:rsidR="00A17132" w:rsidRPr="00860A8C">
        <w:rPr>
          <w:rFonts w:ascii="Times New Roman" w:eastAsia="Calibri" w:hAnsi="Times New Roman" w:cs="Times New Roman"/>
          <w:sz w:val="24"/>
          <w:szCs w:val="24"/>
        </w:rPr>
        <w:t>wash is increased from 30</w:t>
      </w:r>
      <w:r w:rsidR="00A17132" w:rsidRPr="00860A8C">
        <w:rPr>
          <w:rFonts w:ascii="Times New Roman" w:eastAsia="Calibri" w:hAnsi="Times New Roman" w:cs="Times New Roman"/>
          <w:sz w:val="24"/>
          <w:szCs w:val="24"/>
          <w:vertAlign w:val="superscript"/>
        </w:rPr>
        <w:t>0</w:t>
      </w:r>
      <w:r w:rsidR="00A17132" w:rsidRPr="00860A8C">
        <w:rPr>
          <w:rFonts w:ascii="Times New Roman" w:eastAsia="Calibri" w:hAnsi="Times New Roman" w:cs="Times New Roman"/>
          <w:sz w:val="24"/>
          <w:szCs w:val="24"/>
        </w:rPr>
        <w:t>C to 40</w:t>
      </w:r>
      <w:r w:rsidR="00A17132" w:rsidRPr="00860A8C">
        <w:rPr>
          <w:rFonts w:ascii="Times New Roman" w:eastAsia="Calibri" w:hAnsi="Times New Roman" w:cs="Times New Roman"/>
          <w:sz w:val="24"/>
          <w:szCs w:val="24"/>
          <w:vertAlign w:val="superscript"/>
        </w:rPr>
        <w:t>0</w:t>
      </w:r>
      <w:r w:rsidR="00A17132" w:rsidRPr="00860A8C">
        <w:rPr>
          <w:rFonts w:ascii="Times New Roman" w:eastAsia="Calibri" w:hAnsi="Times New Roman" w:cs="Times New Roman"/>
          <w:sz w:val="24"/>
          <w:szCs w:val="24"/>
        </w:rPr>
        <w:t xml:space="preserve">C. </w:t>
      </w:r>
      <w:r w:rsidRPr="00860A8C">
        <w:rPr>
          <w:rFonts w:ascii="Times New Roman" w:eastAsia="Calibri" w:hAnsi="Times New Roman" w:cs="Times New Roman"/>
          <w:sz w:val="24"/>
          <w:szCs w:val="24"/>
        </w:rPr>
        <w:t>I</w:t>
      </w:r>
      <w:r w:rsidR="00A17132" w:rsidRPr="00860A8C">
        <w:rPr>
          <w:rFonts w:ascii="Times New Roman" w:eastAsia="Calibri" w:hAnsi="Times New Roman" w:cs="Times New Roman"/>
          <w:sz w:val="24"/>
          <w:szCs w:val="24"/>
        </w:rPr>
        <w:t>n</w:t>
      </w:r>
      <w:r w:rsidRPr="00860A8C">
        <w:rPr>
          <w:rFonts w:ascii="Times New Roman" w:eastAsia="Calibri" w:hAnsi="Times New Roman" w:cs="Times New Roman"/>
          <w:sz w:val="24"/>
          <w:szCs w:val="24"/>
        </w:rPr>
        <w:t xml:space="preserve"> C</w:t>
      </w:r>
      <w:r w:rsidR="00A17132" w:rsidRPr="00860A8C">
        <w:rPr>
          <w:rFonts w:ascii="Times New Roman" w:eastAsia="Calibri" w:hAnsi="Times New Roman" w:cs="Times New Roman"/>
          <w:sz w:val="24"/>
          <w:szCs w:val="24"/>
        </w:rPr>
        <w:t>ase</w:t>
      </w:r>
      <w:r w:rsidRPr="00860A8C">
        <w:rPr>
          <w:rFonts w:ascii="Times New Roman" w:eastAsia="Calibri" w:hAnsi="Times New Roman" w:cs="Times New Roman"/>
          <w:sz w:val="24"/>
          <w:szCs w:val="24"/>
        </w:rPr>
        <w:t xml:space="preserve"> 8 the</w:t>
      </w:r>
      <w:r w:rsidR="00A17132" w:rsidRPr="00860A8C">
        <w:rPr>
          <w:rFonts w:ascii="Times New Roman" w:eastAsia="Calibri" w:hAnsi="Times New Roman" w:cs="Times New Roman"/>
          <w:sz w:val="24"/>
          <w:szCs w:val="24"/>
        </w:rPr>
        <w:t xml:space="preserve"> height of the water wash </w:t>
      </w:r>
      <w:r w:rsidRPr="00860A8C">
        <w:rPr>
          <w:rFonts w:ascii="Times New Roman" w:eastAsia="Calibri" w:hAnsi="Times New Roman" w:cs="Times New Roman"/>
          <w:sz w:val="24"/>
          <w:szCs w:val="24"/>
        </w:rPr>
        <w:t>sections</w:t>
      </w:r>
      <w:r w:rsidR="00A17132" w:rsidRPr="00860A8C">
        <w:rPr>
          <w:rFonts w:ascii="Times New Roman" w:eastAsia="Calibri" w:hAnsi="Times New Roman" w:cs="Times New Roman"/>
          <w:sz w:val="24"/>
          <w:szCs w:val="24"/>
        </w:rPr>
        <w:t xml:space="preserve"> is increased from 2m to 2.5m each</w:t>
      </w:r>
      <w:r w:rsidR="00F66587" w:rsidRPr="00860A8C">
        <w:rPr>
          <w:rFonts w:ascii="Times New Roman" w:eastAsia="Calibri" w:hAnsi="Times New Roman" w:cs="Times New Roman"/>
          <w:sz w:val="24"/>
          <w:szCs w:val="24"/>
        </w:rPr>
        <w:t xml:space="preserve"> and i</w:t>
      </w:r>
      <w:r w:rsidR="00CA0860" w:rsidRPr="00860A8C">
        <w:rPr>
          <w:rFonts w:ascii="Times New Roman" w:eastAsia="Calibri" w:hAnsi="Times New Roman" w:cs="Times New Roman"/>
          <w:sz w:val="24"/>
          <w:szCs w:val="24"/>
        </w:rPr>
        <w:t xml:space="preserve">n </w:t>
      </w:r>
      <w:r w:rsidRPr="00860A8C">
        <w:rPr>
          <w:rFonts w:ascii="Times New Roman" w:eastAsia="Calibri" w:hAnsi="Times New Roman" w:cs="Times New Roman"/>
          <w:sz w:val="24"/>
          <w:szCs w:val="24"/>
        </w:rPr>
        <w:t>C</w:t>
      </w:r>
      <w:r w:rsidR="00CA0860" w:rsidRPr="00860A8C">
        <w:rPr>
          <w:rFonts w:ascii="Times New Roman" w:eastAsia="Calibri" w:hAnsi="Times New Roman" w:cs="Times New Roman"/>
          <w:sz w:val="24"/>
          <w:szCs w:val="24"/>
        </w:rPr>
        <w:t>ase</w:t>
      </w:r>
      <w:r w:rsidRPr="00860A8C">
        <w:rPr>
          <w:rFonts w:ascii="Times New Roman" w:eastAsia="Calibri" w:hAnsi="Times New Roman" w:cs="Times New Roman"/>
          <w:sz w:val="24"/>
          <w:szCs w:val="24"/>
        </w:rPr>
        <w:t xml:space="preserve"> 9 the</w:t>
      </w:r>
      <w:r w:rsidR="00CA0860" w:rsidRPr="00860A8C">
        <w:rPr>
          <w:rFonts w:ascii="Times New Roman" w:eastAsia="Calibri" w:hAnsi="Times New Roman" w:cs="Times New Roman"/>
          <w:sz w:val="24"/>
          <w:szCs w:val="24"/>
        </w:rPr>
        <w:t xml:space="preserve"> flow rate of </w:t>
      </w:r>
      <w:r w:rsidR="00F66587" w:rsidRPr="00860A8C">
        <w:rPr>
          <w:rFonts w:ascii="Times New Roman" w:eastAsia="Calibri" w:hAnsi="Times New Roman" w:cs="Times New Roman"/>
          <w:sz w:val="24"/>
          <w:szCs w:val="24"/>
        </w:rPr>
        <w:t>liquid</w:t>
      </w:r>
      <w:r w:rsidR="00CA0860" w:rsidRPr="00860A8C">
        <w:rPr>
          <w:rFonts w:ascii="Times New Roman" w:eastAsia="Calibri" w:hAnsi="Times New Roman" w:cs="Times New Roman"/>
          <w:sz w:val="24"/>
          <w:szCs w:val="24"/>
        </w:rPr>
        <w:t xml:space="preserve"> in both water washes </w:t>
      </w:r>
      <w:r w:rsidRPr="00860A8C">
        <w:rPr>
          <w:rFonts w:ascii="Times New Roman" w:eastAsia="Calibri" w:hAnsi="Times New Roman" w:cs="Times New Roman"/>
          <w:sz w:val="24"/>
          <w:szCs w:val="24"/>
        </w:rPr>
        <w:t>is</w:t>
      </w:r>
      <w:r w:rsidR="00CA0860" w:rsidRPr="00860A8C">
        <w:rPr>
          <w:rFonts w:ascii="Times New Roman" w:eastAsia="Calibri" w:hAnsi="Times New Roman" w:cs="Times New Roman"/>
          <w:sz w:val="24"/>
          <w:szCs w:val="24"/>
        </w:rPr>
        <w:t xml:space="preserve"> doubled </w:t>
      </w:r>
      <w:r w:rsidRPr="00860A8C">
        <w:rPr>
          <w:rFonts w:ascii="Times New Roman" w:eastAsia="Calibri" w:hAnsi="Times New Roman" w:cs="Times New Roman"/>
          <w:sz w:val="24"/>
          <w:szCs w:val="24"/>
        </w:rPr>
        <w:t>compared to</w:t>
      </w:r>
      <w:r w:rsidR="00CA0860" w:rsidRPr="00860A8C">
        <w:rPr>
          <w:rFonts w:ascii="Times New Roman" w:eastAsia="Calibri" w:hAnsi="Times New Roman" w:cs="Times New Roman"/>
          <w:sz w:val="24"/>
          <w:szCs w:val="24"/>
        </w:rPr>
        <w:t xml:space="preserve"> the base case. </w:t>
      </w:r>
      <w:r w:rsidR="00A17132" w:rsidRPr="00860A8C">
        <w:rPr>
          <w:rFonts w:ascii="Times New Roman" w:eastAsia="Calibri" w:hAnsi="Times New Roman" w:cs="Times New Roman"/>
          <w:sz w:val="24"/>
          <w:szCs w:val="24"/>
        </w:rPr>
        <w:t xml:space="preserve">In every case, one parameter is </w:t>
      </w:r>
      <w:r w:rsidR="004346D3" w:rsidRPr="00860A8C">
        <w:rPr>
          <w:rFonts w:ascii="Times New Roman" w:eastAsia="Calibri" w:hAnsi="Times New Roman" w:cs="Times New Roman"/>
          <w:sz w:val="24"/>
          <w:szCs w:val="24"/>
        </w:rPr>
        <w:t>altered while</w:t>
      </w:r>
      <w:r w:rsidR="00A17132" w:rsidRPr="00860A8C">
        <w:rPr>
          <w:rFonts w:ascii="Times New Roman" w:eastAsia="Calibri" w:hAnsi="Times New Roman" w:cs="Times New Roman"/>
          <w:sz w:val="24"/>
          <w:szCs w:val="24"/>
        </w:rPr>
        <w:t xml:space="preserve"> remaining parameters are </w:t>
      </w:r>
      <w:r w:rsidRPr="00860A8C">
        <w:rPr>
          <w:rFonts w:ascii="Times New Roman" w:eastAsia="Calibri" w:hAnsi="Times New Roman" w:cs="Times New Roman"/>
          <w:sz w:val="24"/>
          <w:szCs w:val="24"/>
        </w:rPr>
        <w:t xml:space="preserve">the </w:t>
      </w:r>
      <w:r w:rsidR="00A17132" w:rsidRPr="00860A8C">
        <w:rPr>
          <w:rFonts w:ascii="Times New Roman" w:eastAsia="Calibri" w:hAnsi="Times New Roman" w:cs="Times New Roman"/>
          <w:sz w:val="24"/>
          <w:szCs w:val="24"/>
        </w:rPr>
        <w:t xml:space="preserve">same as </w:t>
      </w:r>
      <w:r w:rsidR="00F66587" w:rsidRPr="00860A8C">
        <w:rPr>
          <w:rFonts w:ascii="Times New Roman" w:eastAsia="Calibri" w:hAnsi="Times New Roman" w:cs="Times New Roman"/>
          <w:sz w:val="24"/>
          <w:szCs w:val="24"/>
        </w:rPr>
        <w:t>in</w:t>
      </w:r>
      <w:r w:rsidR="00A17132" w:rsidRPr="00860A8C">
        <w:rPr>
          <w:rFonts w:ascii="Times New Roman" w:eastAsia="Calibri" w:hAnsi="Times New Roman" w:cs="Times New Roman"/>
          <w:sz w:val="24"/>
          <w:szCs w:val="24"/>
        </w:rPr>
        <w:t xml:space="preserve"> the base case. Number concentration</w:t>
      </w:r>
      <w:r w:rsidRPr="00860A8C">
        <w:rPr>
          <w:rFonts w:ascii="Times New Roman" w:eastAsia="Calibri" w:hAnsi="Times New Roman" w:cs="Times New Roman"/>
          <w:sz w:val="24"/>
          <w:szCs w:val="24"/>
        </w:rPr>
        <w:t>s</w:t>
      </w:r>
      <w:r w:rsidR="00A17132" w:rsidRPr="00860A8C">
        <w:rPr>
          <w:rFonts w:ascii="Times New Roman" w:eastAsia="Calibri" w:hAnsi="Times New Roman" w:cs="Times New Roman"/>
          <w:sz w:val="24"/>
          <w:szCs w:val="24"/>
        </w:rPr>
        <w:t xml:space="preserve"> </w:t>
      </w:r>
      <w:r w:rsidRPr="00860A8C">
        <w:rPr>
          <w:rFonts w:ascii="Times New Roman" w:eastAsia="Calibri" w:hAnsi="Times New Roman" w:cs="Times New Roman"/>
          <w:sz w:val="24"/>
          <w:szCs w:val="24"/>
        </w:rPr>
        <w:t>between</w:t>
      </w:r>
      <w:r w:rsidR="00A17132" w:rsidRPr="00860A8C">
        <w:rPr>
          <w:rFonts w:ascii="Times New Roman" w:eastAsia="Calibri" w:hAnsi="Times New Roman" w:cs="Times New Roman"/>
          <w:sz w:val="24"/>
          <w:szCs w:val="24"/>
        </w:rPr>
        <w:t xml:space="preserve"> 10</w:t>
      </w:r>
      <w:r w:rsidR="00A17132"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 xml:space="preserve"> and </w:t>
      </w:r>
      <w:r w:rsidR="00A17132" w:rsidRPr="00860A8C">
        <w:rPr>
          <w:rFonts w:ascii="Times New Roman" w:eastAsia="Calibri" w:hAnsi="Times New Roman" w:cs="Times New Roman"/>
          <w:sz w:val="24"/>
          <w:szCs w:val="24"/>
        </w:rPr>
        <w:t>10</w:t>
      </w:r>
      <w:r w:rsidR="00A17132" w:rsidRPr="00860A8C">
        <w:rPr>
          <w:rFonts w:ascii="Times New Roman" w:eastAsia="Calibri" w:hAnsi="Times New Roman" w:cs="Times New Roman"/>
          <w:sz w:val="24"/>
          <w:szCs w:val="24"/>
          <w:vertAlign w:val="superscript"/>
        </w:rPr>
        <w:t>7</w:t>
      </w:r>
      <w:r w:rsidR="00A17132" w:rsidRPr="00860A8C">
        <w:rPr>
          <w:rFonts w:ascii="Times New Roman" w:eastAsia="Calibri" w:hAnsi="Times New Roman" w:cs="Times New Roman"/>
          <w:sz w:val="24"/>
          <w:szCs w:val="24"/>
        </w:rPr>
        <w:t xml:space="preserve"> </w:t>
      </w:r>
      <w:r w:rsidRPr="00860A8C">
        <w:rPr>
          <w:rFonts w:ascii="Times New Roman" w:eastAsia="Calibri" w:hAnsi="Times New Roman" w:cs="Times New Roman"/>
          <w:sz w:val="24"/>
          <w:szCs w:val="24"/>
        </w:rPr>
        <w:t>droplets/cm</w:t>
      </w:r>
      <w:r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 xml:space="preserve"> </w:t>
      </w:r>
      <w:r w:rsidR="00A17132" w:rsidRPr="00860A8C">
        <w:rPr>
          <w:rFonts w:ascii="Times New Roman" w:eastAsia="Calibri" w:hAnsi="Times New Roman" w:cs="Times New Roman"/>
          <w:sz w:val="24"/>
          <w:szCs w:val="24"/>
        </w:rPr>
        <w:t xml:space="preserve">are reported </w:t>
      </w:r>
      <w:r w:rsidRPr="00860A8C">
        <w:rPr>
          <w:rFonts w:ascii="Times New Roman" w:eastAsia="Calibri" w:hAnsi="Times New Roman" w:cs="Times New Roman"/>
          <w:sz w:val="24"/>
          <w:szCs w:val="24"/>
        </w:rPr>
        <w:t xml:space="preserve">as a typical </w:t>
      </w:r>
      <w:r w:rsidR="00A17132" w:rsidRPr="00860A8C">
        <w:rPr>
          <w:rFonts w:ascii="Times New Roman" w:eastAsia="Calibri" w:hAnsi="Times New Roman" w:cs="Times New Roman"/>
          <w:sz w:val="24"/>
          <w:szCs w:val="24"/>
        </w:rPr>
        <w:t xml:space="preserve">range of aerosol droplets with </w:t>
      </w:r>
      <w:r w:rsidRPr="00860A8C">
        <w:rPr>
          <w:rFonts w:ascii="Times New Roman" w:eastAsia="Calibri" w:hAnsi="Times New Roman" w:cs="Times New Roman"/>
          <w:sz w:val="24"/>
          <w:szCs w:val="24"/>
        </w:rPr>
        <w:t>0.15µ</w:t>
      </w:r>
      <w:r w:rsidR="00A17132" w:rsidRPr="00860A8C">
        <w:rPr>
          <w:rFonts w:ascii="Times New Roman" w:eastAsia="Calibri" w:hAnsi="Times New Roman" w:cs="Times New Roman"/>
          <w:sz w:val="24"/>
          <w:szCs w:val="24"/>
        </w:rPr>
        <w:t xml:space="preserve"> size so only</w:t>
      </w:r>
      <w:r w:rsidR="00F66587" w:rsidRPr="00860A8C">
        <w:rPr>
          <w:rFonts w:ascii="Times New Roman" w:eastAsia="Calibri" w:hAnsi="Times New Roman" w:cs="Times New Roman"/>
          <w:sz w:val="24"/>
          <w:szCs w:val="24"/>
        </w:rPr>
        <w:t xml:space="preserve"> results for  </w:t>
      </w:r>
      <w:r w:rsidR="00A17132" w:rsidRPr="00860A8C">
        <w:rPr>
          <w:rFonts w:ascii="Times New Roman" w:eastAsia="Calibri" w:hAnsi="Times New Roman" w:cs="Times New Roman"/>
          <w:sz w:val="24"/>
          <w:szCs w:val="24"/>
        </w:rPr>
        <w:t xml:space="preserve"> the two </w:t>
      </w:r>
      <w:r w:rsidRPr="00860A8C">
        <w:rPr>
          <w:rFonts w:ascii="Times New Roman" w:eastAsia="Calibri" w:hAnsi="Times New Roman" w:cs="Times New Roman"/>
          <w:sz w:val="24"/>
          <w:szCs w:val="24"/>
        </w:rPr>
        <w:t xml:space="preserve">extreme </w:t>
      </w:r>
      <w:r w:rsidR="00A17132" w:rsidRPr="00860A8C">
        <w:rPr>
          <w:rFonts w:ascii="Times New Roman" w:eastAsia="Calibri" w:hAnsi="Times New Roman" w:cs="Times New Roman"/>
          <w:sz w:val="24"/>
          <w:szCs w:val="24"/>
        </w:rPr>
        <w:t>number concentration</w:t>
      </w:r>
      <w:r w:rsidRPr="00860A8C">
        <w:rPr>
          <w:rFonts w:ascii="Times New Roman" w:eastAsia="Calibri" w:hAnsi="Times New Roman" w:cs="Times New Roman"/>
          <w:sz w:val="24"/>
          <w:szCs w:val="24"/>
        </w:rPr>
        <w:t>s</w:t>
      </w:r>
      <w:r w:rsidR="00A17132" w:rsidRPr="00860A8C">
        <w:rPr>
          <w:rFonts w:ascii="Times New Roman" w:eastAsia="Calibri" w:hAnsi="Times New Roman" w:cs="Times New Roman"/>
          <w:sz w:val="24"/>
          <w:szCs w:val="24"/>
        </w:rPr>
        <w:t xml:space="preserve"> are </w:t>
      </w:r>
      <w:r w:rsidR="00C8624D" w:rsidRPr="00860A8C">
        <w:rPr>
          <w:rFonts w:ascii="Times New Roman" w:eastAsia="Calibri" w:hAnsi="Times New Roman" w:cs="Times New Roman"/>
          <w:sz w:val="24"/>
          <w:szCs w:val="24"/>
        </w:rPr>
        <w:t>repo</w:t>
      </w:r>
      <w:r w:rsidR="00F66587" w:rsidRPr="00860A8C">
        <w:rPr>
          <w:rFonts w:ascii="Times New Roman" w:eastAsia="Calibri" w:hAnsi="Times New Roman" w:cs="Times New Roman"/>
          <w:sz w:val="24"/>
          <w:szCs w:val="24"/>
        </w:rPr>
        <w:t>rted</w:t>
      </w:r>
      <w:r w:rsidR="00A17132" w:rsidRPr="00860A8C">
        <w:rPr>
          <w:rFonts w:ascii="Times New Roman" w:eastAsia="Calibri" w:hAnsi="Times New Roman" w:cs="Times New Roman"/>
          <w:sz w:val="24"/>
          <w:szCs w:val="24"/>
        </w:rPr>
        <w:t xml:space="preserve"> </w:t>
      </w:r>
      <w:r w:rsidRPr="00860A8C">
        <w:rPr>
          <w:rFonts w:ascii="Times New Roman" w:eastAsia="Calibri" w:hAnsi="Times New Roman" w:cs="Times New Roman"/>
          <w:sz w:val="24"/>
          <w:szCs w:val="24"/>
        </w:rPr>
        <w:t>in</w:t>
      </w:r>
      <w:r w:rsidR="00A17132" w:rsidRPr="00860A8C">
        <w:rPr>
          <w:rFonts w:ascii="Times New Roman" w:eastAsia="Calibri" w:hAnsi="Times New Roman" w:cs="Times New Roman"/>
          <w:sz w:val="24"/>
          <w:szCs w:val="24"/>
        </w:rPr>
        <w:t xml:space="preserve"> this section. </w:t>
      </w:r>
    </w:p>
    <w:p w14:paraId="0C19189C" w14:textId="0068A230" w:rsidR="00C56807" w:rsidRPr="00860A8C" w:rsidRDefault="00EC1259"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 xml:space="preserve">The </w:t>
      </w:r>
      <w:r w:rsidR="00C56807" w:rsidRPr="00860A8C">
        <w:rPr>
          <w:rFonts w:ascii="Times New Roman" w:eastAsia="Calibri" w:hAnsi="Times New Roman" w:cs="Times New Roman"/>
          <w:sz w:val="24"/>
          <w:szCs w:val="24"/>
        </w:rPr>
        <w:t xml:space="preserve">MEA partial pressure profiles and </w:t>
      </w:r>
      <w:r w:rsidRPr="00860A8C">
        <w:rPr>
          <w:rFonts w:ascii="Times New Roman" w:eastAsia="Calibri" w:hAnsi="Times New Roman" w:cs="Times New Roman"/>
          <w:sz w:val="24"/>
          <w:szCs w:val="24"/>
        </w:rPr>
        <w:t>d</w:t>
      </w:r>
      <w:r w:rsidR="00A17132" w:rsidRPr="00860A8C">
        <w:rPr>
          <w:rFonts w:ascii="Times New Roman" w:eastAsia="Calibri" w:hAnsi="Times New Roman" w:cs="Times New Roman"/>
          <w:sz w:val="24"/>
          <w:szCs w:val="24"/>
        </w:rPr>
        <w:t xml:space="preserve">roplet growth for </w:t>
      </w:r>
      <w:r w:rsidRPr="00860A8C">
        <w:rPr>
          <w:rFonts w:ascii="Times New Roman" w:eastAsia="Calibri" w:hAnsi="Times New Roman" w:cs="Times New Roman"/>
          <w:sz w:val="24"/>
          <w:szCs w:val="24"/>
        </w:rPr>
        <w:t>cases 4 to 9</w:t>
      </w:r>
      <w:r w:rsidR="00A17132" w:rsidRPr="00860A8C">
        <w:rPr>
          <w:rFonts w:ascii="Times New Roman" w:eastAsia="Calibri" w:hAnsi="Times New Roman" w:cs="Times New Roman"/>
          <w:sz w:val="24"/>
          <w:szCs w:val="24"/>
        </w:rPr>
        <w:t xml:space="preserve"> and </w:t>
      </w:r>
      <w:r w:rsidRPr="00860A8C">
        <w:rPr>
          <w:rFonts w:ascii="Times New Roman" w:eastAsia="Calibri" w:hAnsi="Times New Roman" w:cs="Times New Roman"/>
          <w:sz w:val="24"/>
          <w:szCs w:val="24"/>
        </w:rPr>
        <w:t xml:space="preserve">the two </w:t>
      </w:r>
      <w:r w:rsidR="00A17132" w:rsidRPr="00860A8C">
        <w:rPr>
          <w:rFonts w:ascii="Times New Roman" w:eastAsia="Calibri" w:hAnsi="Times New Roman" w:cs="Times New Roman"/>
          <w:sz w:val="24"/>
          <w:szCs w:val="24"/>
        </w:rPr>
        <w:t>number concentra</w:t>
      </w:r>
      <w:r w:rsidR="009A5ABA" w:rsidRPr="00860A8C">
        <w:rPr>
          <w:rFonts w:ascii="Times New Roman" w:eastAsia="Calibri" w:hAnsi="Times New Roman" w:cs="Times New Roman"/>
          <w:sz w:val="24"/>
          <w:szCs w:val="24"/>
        </w:rPr>
        <w:t xml:space="preserve">tions are presented in </w:t>
      </w:r>
      <w:r w:rsidRPr="00860A8C">
        <w:rPr>
          <w:rFonts w:ascii="Times New Roman" w:eastAsia="Calibri" w:hAnsi="Times New Roman" w:cs="Times New Roman"/>
          <w:sz w:val="24"/>
          <w:szCs w:val="24"/>
        </w:rPr>
        <w:t>F</w:t>
      </w:r>
      <w:r w:rsidR="009A5ABA" w:rsidRPr="00860A8C">
        <w:rPr>
          <w:rFonts w:ascii="Times New Roman" w:eastAsia="Calibri" w:hAnsi="Times New Roman" w:cs="Times New Roman"/>
          <w:sz w:val="24"/>
          <w:szCs w:val="24"/>
        </w:rPr>
        <w:t>igure</w:t>
      </w:r>
      <w:r w:rsidR="00C56807" w:rsidRPr="00860A8C">
        <w:rPr>
          <w:rFonts w:ascii="Times New Roman" w:eastAsia="Calibri" w:hAnsi="Times New Roman" w:cs="Times New Roman"/>
          <w:sz w:val="24"/>
          <w:szCs w:val="24"/>
        </w:rPr>
        <w:t>s</w:t>
      </w:r>
      <w:r w:rsidR="00EE7B0F" w:rsidRPr="00860A8C">
        <w:rPr>
          <w:rFonts w:ascii="Times New Roman" w:eastAsia="Calibri" w:hAnsi="Times New Roman" w:cs="Times New Roman"/>
          <w:sz w:val="24"/>
          <w:szCs w:val="24"/>
        </w:rPr>
        <w:t xml:space="preserve"> 16 and 17</w:t>
      </w:r>
      <w:r w:rsidRPr="00860A8C">
        <w:rPr>
          <w:rFonts w:ascii="Times New Roman" w:eastAsia="Calibri" w:hAnsi="Times New Roman" w:cs="Times New Roman"/>
          <w:sz w:val="24"/>
          <w:szCs w:val="24"/>
        </w:rPr>
        <w:t xml:space="preserve">. </w:t>
      </w:r>
    </w:p>
    <w:p w14:paraId="409FFED5" w14:textId="10C3EC53" w:rsidR="00C56807" w:rsidRPr="00860A8C" w:rsidRDefault="00EE7B0F"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The results in Figure 16</w:t>
      </w:r>
      <w:r w:rsidR="003D4E13" w:rsidRPr="00860A8C">
        <w:rPr>
          <w:rFonts w:ascii="Times New Roman" w:eastAsia="Calibri" w:hAnsi="Times New Roman" w:cs="Times New Roman"/>
          <w:sz w:val="24"/>
          <w:szCs w:val="24"/>
        </w:rPr>
        <w:t xml:space="preserve"> show that the changes</w:t>
      </w:r>
      <w:r w:rsidR="004346D3" w:rsidRPr="00860A8C">
        <w:rPr>
          <w:rFonts w:ascii="Times New Roman" w:eastAsia="Calibri" w:hAnsi="Times New Roman" w:cs="Times New Roman"/>
          <w:sz w:val="24"/>
          <w:szCs w:val="24"/>
        </w:rPr>
        <w:t xml:space="preserve"> made</w:t>
      </w:r>
      <w:r w:rsidR="003D4E13" w:rsidRPr="00860A8C">
        <w:rPr>
          <w:rFonts w:ascii="Times New Roman" w:eastAsia="Calibri" w:hAnsi="Times New Roman" w:cs="Times New Roman"/>
          <w:sz w:val="24"/>
          <w:szCs w:val="24"/>
        </w:rPr>
        <w:t xml:space="preserve"> in operating conditions, apart from the lean amine inlet temperature, have very little influence on the MEA gas phase partial pressure profiles. The two number concentrations are</w:t>
      </w:r>
      <w:r w:rsidRPr="00860A8C">
        <w:rPr>
          <w:rFonts w:ascii="Times New Roman" w:eastAsia="Calibri" w:hAnsi="Times New Roman" w:cs="Times New Roman"/>
          <w:sz w:val="24"/>
          <w:szCs w:val="24"/>
        </w:rPr>
        <w:t xml:space="preserve"> shown individually in Figure 16</w:t>
      </w:r>
      <w:r w:rsidR="003D4E13" w:rsidRPr="00860A8C">
        <w:rPr>
          <w:rFonts w:ascii="Times New Roman" w:eastAsia="Calibri" w:hAnsi="Times New Roman" w:cs="Times New Roman"/>
          <w:sz w:val="24"/>
          <w:szCs w:val="24"/>
        </w:rPr>
        <w:t xml:space="preserve"> a) and b) because they almost overlap, indicating little effect of number concentration. This in line with the earlier findings for Case 4. When the lean amine inlet temperature is raised to 60</w:t>
      </w:r>
      <w:r w:rsidR="003D4E13" w:rsidRPr="00860A8C">
        <w:rPr>
          <w:rFonts w:ascii="Times New Roman" w:eastAsia="Calibri" w:hAnsi="Times New Roman" w:cs="Times New Roman"/>
          <w:sz w:val="24"/>
          <w:szCs w:val="24"/>
          <w:vertAlign w:val="superscript"/>
        </w:rPr>
        <w:t>o</w:t>
      </w:r>
      <w:r w:rsidR="003D4E13" w:rsidRPr="00860A8C">
        <w:rPr>
          <w:rFonts w:ascii="Times New Roman" w:eastAsia="Calibri" w:hAnsi="Times New Roman" w:cs="Times New Roman"/>
          <w:sz w:val="24"/>
          <w:szCs w:val="24"/>
        </w:rPr>
        <w:t>C the MEA partial pressure</w:t>
      </w:r>
      <w:r w:rsidR="004346D3" w:rsidRPr="00860A8C">
        <w:rPr>
          <w:rFonts w:ascii="Times New Roman" w:eastAsia="Calibri" w:hAnsi="Times New Roman" w:cs="Times New Roman"/>
          <w:sz w:val="24"/>
          <w:szCs w:val="24"/>
        </w:rPr>
        <w:t xml:space="preserve"> in the absorber top</w:t>
      </w:r>
      <w:r w:rsidR="003D4E13" w:rsidRPr="00860A8C">
        <w:rPr>
          <w:rFonts w:ascii="Times New Roman" w:eastAsia="Calibri" w:hAnsi="Times New Roman" w:cs="Times New Roman"/>
          <w:sz w:val="24"/>
          <w:szCs w:val="24"/>
        </w:rPr>
        <w:t xml:space="preserve"> is increased. This is reasonable because higher lean amine inlet temperature will raise the absorber and water wash </w:t>
      </w:r>
      <w:r w:rsidR="003D4E13" w:rsidRPr="00860A8C">
        <w:rPr>
          <w:rFonts w:ascii="Times New Roman" w:eastAsia="Calibri" w:hAnsi="Times New Roman" w:cs="Times New Roman"/>
          <w:sz w:val="24"/>
          <w:szCs w:val="24"/>
        </w:rPr>
        <w:lastRenderedPageBreak/>
        <w:t>temperatures as well.</w:t>
      </w:r>
      <w:r w:rsidR="00733EEC" w:rsidRPr="00860A8C">
        <w:rPr>
          <w:rFonts w:ascii="Times New Roman" w:eastAsia="Calibri" w:hAnsi="Times New Roman" w:cs="Times New Roman"/>
          <w:sz w:val="24"/>
          <w:szCs w:val="24"/>
        </w:rPr>
        <w:t xml:space="preserve"> </w:t>
      </w:r>
      <w:r w:rsidR="00F66587" w:rsidRPr="00860A8C">
        <w:rPr>
          <w:rFonts w:ascii="Times New Roman" w:eastAsia="Calibri" w:hAnsi="Times New Roman" w:cs="Times New Roman"/>
          <w:sz w:val="24"/>
          <w:szCs w:val="24"/>
        </w:rPr>
        <w:t>It should be noted that i</w:t>
      </w:r>
      <w:r w:rsidR="00733EEC" w:rsidRPr="00860A8C">
        <w:rPr>
          <w:rFonts w:ascii="Times New Roman" w:eastAsia="Calibri" w:hAnsi="Times New Roman" w:cs="Times New Roman"/>
          <w:sz w:val="24"/>
          <w:szCs w:val="24"/>
        </w:rPr>
        <w:t>n all these cases</w:t>
      </w:r>
      <w:r w:rsidR="00F66587" w:rsidRPr="00860A8C">
        <w:rPr>
          <w:rFonts w:ascii="Times New Roman" w:eastAsia="Calibri" w:hAnsi="Times New Roman" w:cs="Times New Roman"/>
          <w:sz w:val="24"/>
          <w:szCs w:val="24"/>
        </w:rPr>
        <w:t>, a</w:t>
      </w:r>
      <w:r w:rsidR="00733EEC" w:rsidRPr="00860A8C">
        <w:rPr>
          <w:rFonts w:ascii="Times New Roman" w:eastAsia="Calibri" w:hAnsi="Times New Roman" w:cs="Times New Roman"/>
          <w:sz w:val="24"/>
          <w:szCs w:val="24"/>
        </w:rPr>
        <w:t xml:space="preserve"> </w:t>
      </w:r>
      <w:r w:rsidR="00B83EBC" w:rsidRPr="00860A8C">
        <w:rPr>
          <w:rFonts w:ascii="Times New Roman" w:eastAsia="Calibri" w:hAnsi="Times New Roman" w:cs="Times New Roman"/>
          <w:sz w:val="24"/>
          <w:szCs w:val="24"/>
        </w:rPr>
        <w:t>CO</w:t>
      </w:r>
      <w:r w:rsidR="00B83EBC" w:rsidRPr="00860A8C">
        <w:rPr>
          <w:rFonts w:ascii="Times New Roman" w:eastAsia="Calibri" w:hAnsi="Times New Roman" w:cs="Times New Roman"/>
          <w:sz w:val="24"/>
          <w:szCs w:val="24"/>
          <w:vertAlign w:val="subscript"/>
        </w:rPr>
        <w:t>2</w:t>
      </w:r>
      <w:r w:rsidR="00B83EBC" w:rsidRPr="00860A8C">
        <w:rPr>
          <w:rFonts w:ascii="Times New Roman" w:eastAsia="Calibri" w:hAnsi="Times New Roman" w:cs="Times New Roman"/>
          <w:sz w:val="24"/>
          <w:szCs w:val="24"/>
        </w:rPr>
        <w:t xml:space="preserve"> </w:t>
      </w:r>
      <w:r w:rsidR="00733EEC" w:rsidRPr="00860A8C">
        <w:rPr>
          <w:rFonts w:ascii="Times New Roman" w:eastAsia="Calibri" w:hAnsi="Times New Roman" w:cs="Times New Roman"/>
          <w:sz w:val="24"/>
          <w:szCs w:val="24"/>
        </w:rPr>
        <w:t>capture rate</w:t>
      </w:r>
      <w:r w:rsidR="00F66587" w:rsidRPr="00860A8C">
        <w:rPr>
          <w:rFonts w:ascii="Times New Roman" w:eastAsia="Calibri" w:hAnsi="Times New Roman" w:cs="Times New Roman"/>
          <w:sz w:val="24"/>
          <w:szCs w:val="24"/>
        </w:rPr>
        <w:t xml:space="preserve"> of 90%</w:t>
      </w:r>
      <w:r w:rsidR="0094344F" w:rsidRPr="00860A8C">
        <w:rPr>
          <w:rFonts w:ascii="Times New Roman" w:eastAsia="Calibri" w:hAnsi="Times New Roman" w:cs="Times New Roman"/>
          <w:sz w:val="24"/>
          <w:szCs w:val="24"/>
        </w:rPr>
        <w:t xml:space="preserve"> is targeted </w:t>
      </w:r>
      <w:r w:rsidR="00B83EBC" w:rsidRPr="00860A8C">
        <w:rPr>
          <w:rFonts w:ascii="Times New Roman" w:eastAsia="Calibri" w:hAnsi="Times New Roman" w:cs="Times New Roman"/>
          <w:sz w:val="24"/>
          <w:szCs w:val="24"/>
        </w:rPr>
        <w:t>and</w:t>
      </w:r>
      <w:r w:rsidR="00733EEC" w:rsidRPr="00860A8C">
        <w:rPr>
          <w:rFonts w:ascii="Times New Roman" w:eastAsia="Calibri" w:hAnsi="Times New Roman" w:cs="Times New Roman"/>
          <w:sz w:val="24"/>
          <w:szCs w:val="24"/>
        </w:rPr>
        <w:t xml:space="preserve"> other parameters</w:t>
      </w:r>
      <w:r w:rsidR="00B83EBC" w:rsidRPr="00860A8C">
        <w:rPr>
          <w:rFonts w:ascii="Times New Roman" w:eastAsia="Calibri" w:hAnsi="Times New Roman" w:cs="Times New Roman"/>
          <w:sz w:val="24"/>
          <w:szCs w:val="24"/>
        </w:rPr>
        <w:t xml:space="preserve"> were adjusted slightly to achieve this</w:t>
      </w:r>
      <w:r w:rsidR="004346D3" w:rsidRPr="00860A8C">
        <w:rPr>
          <w:rFonts w:ascii="Times New Roman" w:eastAsia="Calibri" w:hAnsi="Times New Roman" w:cs="Times New Roman"/>
          <w:sz w:val="24"/>
          <w:szCs w:val="24"/>
        </w:rPr>
        <w:t xml:space="preserve"> in the simulations</w:t>
      </w:r>
      <w:r w:rsidR="00733EEC" w:rsidRPr="00860A8C">
        <w:rPr>
          <w:rFonts w:ascii="Times New Roman" w:eastAsia="Calibri" w:hAnsi="Times New Roman" w:cs="Times New Roman"/>
          <w:sz w:val="24"/>
          <w:szCs w:val="24"/>
        </w:rPr>
        <w:t xml:space="preserve">. </w:t>
      </w:r>
    </w:p>
    <w:p w14:paraId="1FCE3154" w14:textId="2F970648" w:rsidR="00A17132" w:rsidRPr="00860A8C" w:rsidRDefault="00EE7B0F"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In Figure 17</w:t>
      </w:r>
      <w:r w:rsidR="00B83EBC" w:rsidRPr="00860A8C">
        <w:rPr>
          <w:rFonts w:ascii="Times New Roman" w:eastAsia="Calibri" w:hAnsi="Times New Roman" w:cs="Times New Roman"/>
          <w:sz w:val="24"/>
          <w:szCs w:val="24"/>
        </w:rPr>
        <w:t xml:space="preserve"> t</w:t>
      </w:r>
      <w:r w:rsidR="00EC1259" w:rsidRPr="00860A8C">
        <w:rPr>
          <w:rFonts w:ascii="Times New Roman" w:eastAsia="Calibri" w:hAnsi="Times New Roman" w:cs="Times New Roman"/>
          <w:sz w:val="24"/>
          <w:szCs w:val="24"/>
        </w:rPr>
        <w:t>he results</w:t>
      </w:r>
      <w:r w:rsidR="00A17132" w:rsidRPr="00860A8C">
        <w:rPr>
          <w:rFonts w:ascii="Times New Roman" w:eastAsia="Calibri" w:hAnsi="Times New Roman" w:cs="Times New Roman"/>
          <w:sz w:val="24"/>
          <w:szCs w:val="24"/>
        </w:rPr>
        <w:t xml:space="preserve"> </w:t>
      </w:r>
      <w:r w:rsidR="00EC1259" w:rsidRPr="00860A8C">
        <w:rPr>
          <w:rFonts w:ascii="Times New Roman" w:eastAsia="Calibri" w:hAnsi="Times New Roman" w:cs="Times New Roman"/>
          <w:sz w:val="24"/>
          <w:szCs w:val="24"/>
        </w:rPr>
        <w:t xml:space="preserve">show the general trend </w:t>
      </w:r>
      <w:r w:rsidR="00B83EBC" w:rsidRPr="00860A8C">
        <w:rPr>
          <w:rFonts w:ascii="Times New Roman" w:eastAsia="Calibri" w:hAnsi="Times New Roman" w:cs="Times New Roman"/>
          <w:sz w:val="24"/>
          <w:szCs w:val="24"/>
        </w:rPr>
        <w:t>that droplets</w:t>
      </w:r>
      <w:r w:rsidR="00A17132" w:rsidRPr="00860A8C">
        <w:rPr>
          <w:rFonts w:ascii="Times New Roman" w:eastAsia="Calibri" w:hAnsi="Times New Roman" w:cs="Times New Roman"/>
          <w:sz w:val="24"/>
          <w:szCs w:val="24"/>
        </w:rPr>
        <w:t xml:space="preserve"> </w:t>
      </w:r>
      <w:r w:rsidR="00B83EBC" w:rsidRPr="00860A8C">
        <w:rPr>
          <w:rFonts w:ascii="Times New Roman" w:eastAsia="Calibri" w:hAnsi="Times New Roman" w:cs="Times New Roman"/>
          <w:sz w:val="24"/>
          <w:szCs w:val="24"/>
        </w:rPr>
        <w:t>grow</w:t>
      </w:r>
      <w:r w:rsidR="00A17132" w:rsidRPr="00860A8C">
        <w:rPr>
          <w:rFonts w:ascii="Times New Roman" w:eastAsia="Calibri" w:hAnsi="Times New Roman" w:cs="Times New Roman"/>
          <w:sz w:val="24"/>
          <w:szCs w:val="24"/>
        </w:rPr>
        <w:t xml:space="preserve"> in size regardless of </w:t>
      </w:r>
      <w:r w:rsidR="00EC1259" w:rsidRPr="00860A8C">
        <w:rPr>
          <w:rFonts w:ascii="Times New Roman" w:eastAsia="Calibri" w:hAnsi="Times New Roman" w:cs="Times New Roman"/>
          <w:sz w:val="24"/>
          <w:szCs w:val="24"/>
        </w:rPr>
        <w:t>operating</w:t>
      </w:r>
      <w:r w:rsidR="00A17132" w:rsidRPr="00860A8C">
        <w:rPr>
          <w:rFonts w:ascii="Times New Roman" w:eastAsia="Calibri" w:hAnsi="Times New Roman" w:cs="Times New Roman"/>
          <w:sz w:val="24"/>
          <w:szCs w:val="24"/>
        </w:rPr>
        <w:t xml:space="preserve"> conditions </w:t>
      </w:r>
      <w:r w:rsidR="00EC1259" w:rsidRPr="00860A8C">
        <w:rPr>
          <w:rFonts w:ascii="Times New Roman" w:eastAsia="Calibri" w:hAnsi="Times New Roman" w:cs="Times New Roman"/>
          <w:sz w:val="24"/>
          <w:szCs w:val="24"/>
        </w:rPr>
        <w:t>and number concentration caused by an</w:t>
      </w:r>
      <w:r w:rsidR="00A17132" w:rsidRPr="00860A8C">
        <w:rPr>
          <w:rFonts w:ascii="Times New Roman" w:eastAsia="Calibri" w:hAnsi="Times New Roman" w:cs="Times New Roman"/>
          <w:sz w:val="24"/>
          <w:szCs w:val="24"/>
        </w:rPr>
        <w:t xml:space="preserve"> uptake of amine and water. </w:t>
      </w:r>
      <w:r w:rsidR="00EC1259" w:rsidRPr="00860A8C">
        <w:rPr>
          <w:rFonts w:ascii="Times New Roman" w:eastAsia="Calibri" w:hAnsi="Times New Roman" w:cs="Times New Roman"/>
          <w:sz w:val="24"/>
          <w:szCs w:val="24"/>
        </w:rPr>
        <w:t>The lower droplet number concentration shows a much larger</w:t>
      </w:r>
      <w:r w:rsidR="00A17132" w:rsidRPr="00860A8C">
        <w:rPr>
          <w:rFonts w:ascii="Times New Roman" w:eastAsia="Calibri" w:hAnsi="Times New Roman" w:cs="Times New Roman"/>
          <w:sz w:val="24"/>
          <w:szCs w:val="24"/>
        </w:rPr>
        <w:t xml:space="preserve"> increase in final size</w:t>
      </w:r>
      <w:r w:rsidR="00EC1259" w:rsidRPr="00860A8C">
        <w:rPr>
          <w:rFonts w:ascii="Times New Roman" w:eastAsia="Calibri" w:hAnsi="Times New Roman" w:cs="Times New Roman"/>
          <w:sz w:val="24"/>
          <w:szCs w:val="24"/>
        </w:rPr>
        <w:t xml:space="preserve"> than the high number concentration</w:t>
      </w:r>
      <w:r w:rsidR="00B83EBC" w:rsidRPr="00860A8C">
        <w:rPr>
          <w:rFonts w:ascii="Times New Roman" w:eastAsia="Calibri" w:hAnsi="Times New Roman" w:cs="Times New Roman"/>
          <w:sz w:val="24"/>
          <w:szCs w:val="24"/>
        </w:rPr>
        <w:t>,</w:t>
      </w:r>
      <w:r w:rsidR="00A17132" w:rsidRPr="00860A8C">
        <w:rPr>
          <w:rFonts w:ascii="Times New Roman" w:eastAsia="Calibri" w:hAnsi="Times New Roman" w:cs="Times New Roman"/>
          <w:sz w:val="24"/>
          <w:szCs w:val="24"/>
        </w:rPr>
        <w:t xml:space="preserve"> as has</w:t>
      </w:r>
      <w:r w:rsidR="00C56807" w:rsidRPr="00860A8C">
        <w:rPr>
          <w:rFonts w:ascii="Times New Roman" w:eastAsia="Calibri" w:hAnsi="Times New Roman" w:cs="Times New Roman"/>
          <w:sz w:val="24"/>
          <w:szCs w:val="24"/>
        </w:rPr>
        <w:t xml:space="preserve"> also</w:t>
      </w:r>
      <w:r w:rsidR="00A17132" w:rsidRPr="00860A8C">
        <w:rPr>
          <w:rFonts w:ascii="Times New Roman" w:eastAsia="Calibri" w:hAnsi="Times New Roman" w:cs="Times New Roman"/>
          <w:sz w:val="24"/>
          <w:szCs w:val="24"/>
        </w:rPr>
        <w:t xml:space="preserve"> been observed in </w:t>
      </w:r>
      <w:r w:rsidR="00C56807" w:rsidRPr="00860A8C">
        <w:rPr>
          <w:rFonts w:ascii="Times New Roman" w:eastAsia="Calibri" w:hAnsi="Times New Roman" w:cs="Times New Roman"/>
          <w:sz w:val="24"/>
          <w:szCs w:val="24"/>
        </w:rPr>
        <w:t xml:space="preserve">the </w:t>
      </w:r>
      <w:r w:rsidR="00A17132" w:rsidRPr="00860A8C">
        <w:rPr>
          <w:rFonts w:ascii="Times New Roman" w:eastAsia="Calibri" w:hAnsi="Times New Roman" w:cs="Times New Roman"/>
          <w:sz w:val="24"/>
          <w:szCs w:val="24"/>
        </w:rPr>
        <w:t>previous section</w:t>
      </w:r>
      <w:r w:rsidR="00C56807" w:rsidRPr="00860A8C">
        <w:rPr>
          <w:rFonts w:ascii="Times New Roman" w:eastAsia="Calibri" w:hAnsi="Times New Roman" w:cs="Times New Roman"/>
          <w:sz w:val="24"/>
          <w:szCs w:val="24"/>
        </w:rPr>
        <w:t>.</w:t>
      </w:r>
      <w:r w:rsidR="00C8624D" w:rsidRPr="00860A8C">
        <w:rPr>
          <w:rFonts w:ascii="Times New Roman" w:eastAsia="Calibri" w:hAnsi="Times New Roman" w:cs="Times New Roman"/>
          <w:sz w:val="24"/>
          <w:szCs w:val="24"/>
        </w:rPr>
        <w:t xml:space="preserve"> Again, this shows the high sensitivity for droplet growth toward nearly invisible depletion of MEA in the gas phase.</w:t>
      </w:r>
    </w:p>
    <w:p w14:paraId="4447144B" w14:textId="052F419E" w:rsidR="00A17132" w:rsidRPr="00860A8C" w:rsidRDefault="00C8624D" w:rsidP="00D32895">
      <w:pPr>
        <w:spacing w:line="480" w:lineRule="auto"/>
        <w:jc w:val="both"/>
        <w:rPr>
          <w:rFonts w:ascii="Times New Roman" w:eastAsia="Calibri" w:hAnsi="Times New Roman" w:cs="Times New Roman"/>
          <w:sz w:val="24"/>
          <w:szCs w:val="24"/>
        </w:rPr>
      </w:pPr>
      <w:r w:rsidRPr="00860A8C">
        <w:rPr>
          <w:rFonts w:ascii="Times New Roman" w:eastAsia="Calibri" w:hAnsi="Times New Roman" w:cs="Times New Roman"/>
          <w:sz w:val="24"/>
          <w:szCs w:val="24"/>
        </w:rPr>
        <w:t>For 10</w:t>
      </w:r>
      <w:r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 xml:space="preserve"> droplets/cm</w:t>
      </w:r>
      <w:r w:rsidRPr="00860A8C">
        <w:rPr>
          <w:rFonts w:ascii="Times New Roman" w:eastAsia="Calibri" w:hAnsi="Times New Roman" w:cs="Times New Roman"/>
          <w:sz w:val="24"/>
          <w:szCs w:val="24"/>
          <w:vertAlign w:val="superscript"/>
        </w:rPr>
        <w:t>3</w:t>
      </w:r>
      <w:r w:rsidRPr="00860A8C">
        <w:rPr>
          <w:rFonts w:ascii="Times New Roman" w:eastAsia="Calibri" w:hAnsi="Times New Roman" w:cs="Times New Roman"/>
          <w:sz w:val="24"/>
          <w:szCs w:val="24"/>
        </w:rPr>
        <w:t xml:space="preserve"> a v</w:t>
      </w:r>
      <w:r w:rsidR="00A17132" w:rsidRPr="00860A8C">
        <w:rPr>
          <w:rFonts w:ascii="Times New Roman" w:eastAsia="Calibri" w:hAnsi="Times New Roman" w:cs="Times New Roman"/>
          <w:sz w:val="24"/>
          <w:szCs w:val="24"/>
        </w:rPr>
        <w:t>ar</w:t>
      </w:r>
      <w:r w:rsidRPr="00860A8C">
        <w:rPr>
          <w:rFonts w:ascii="Times New Roman" w:eastAsia="Calibri" w:hAnsi="Times New Roman" w:cs="Times New Roman"/>
          <w:sz w:val="24"/>
          <w:szCs w:val="24"/>
        </w:rPr>
        <w:t>iation in</w:t>
      </w:r>
      <w:r w:rsidR="00A17132" w:rsidRPr="00860A8C">
        <w:rPr>
          <w:rFonts w:ascii="Times New Roman" w:eastAsia="Calibri" w:hAnsi="Times New Roman" w:cs="Times New Roman"/>
          <w:sz w:val="24"/>
          <w:szCs w:val="24"/>
        </w:rPr>
        <w:t xml:space="preserve"> the inlet parameters </w:t>
      </w:r>
      <w:r w:rsidRPr="00860A8C">
        <w:rPr>
          <w:rFonts w:ascii="Times New Roman" w:eastAsia="Calibri" w:hAnsi="Times New Roman" w:cs="Times New Roman"/>
          <w:sz w:val="24"/>
          <w:szCs w:val="24"/>
        </w:rPr>
        <w:t>does</w:t>
      </w:r>
      <w:r w:rsidR="00A17132" w:rsidRPr="00860A8C">
        <w:rPr>
          <w:rFonts w:ascii="Times New Roman" w:eastAsia="Calibri" w:hAnsi="Times New Roman" w:cs="Times New Roman"/>
          <w:sz w:val="24"/>
          <w:szCs w:val="24"/>
        </w:rPr>
        <w:t xml:space="preserve"> affect the final sizes and composition of droplet</w:t>
      </w:r>
      <w:r w:rsidRPr="00860A8C">
        <w:rPr>
          <w:rFonts w:ascii="Times New Roman" w:eastAsia="Calibri" w:hAnsi="Times New Roman" w:cs="Times New Roman"/>
          <w:sz w:val="24"/>
          <w:szCs w:val="24"/>
        </w:rPr>
        <w:t>s</w:t>
      </w:r>
      <w:r w:rsidR="004346D3" w:rsidRPr="00860A8C">
        <w:rPr>
          <w:rFonts w:ascii="Times New Roman" w:eastAsia="Calibri" w:hAnsi="Times New Roman" w:cs="Times New Roman"/>
          <w:sz w:val="24"/>
          <w:szCs w:val="24"/>
        </w:rPr>
        <w:t>,</w:t>
      </w:r>
      <w:r w:rsidR="00A17132" w:rsidRPr="00860A8C">
        <w:rPr>
          <w:rFonts w:ascii="Times New Roman" w:eastAsia="Calibri" w:hAnsi="Times New Roman" w:cs="Times New Roman"/>
          <w:sz w:val="24"/>
          <w:szCs w:val="24"/>
        </w:rPr>
        <w:t xml:space="preserve"> but profiles are somewhat similar to the base case. </w:t>
      </w:r>
      <w:r w:rsidR="00276542" w:rsidRPr="00860A8C">
        <w:rPr>
          <w:rFonts w:ascii="Times New Roman" w:eastAsia="Calibri" w:hAnsi="Times New Roman" w:cs="Times New Roman"/>
          <w:sz w:val="24"/>
          <w:szCs w:val="24"/>
        </w:rPr>
        <w:t>Increasing the temperature in the first water wash, Case 6, does not affect the final droplet size significantly</w:t>
      </w:r>
      <w:r w:rsidR="0078794D" w:rsidRPr="00860A8C">
        <w:rPr>
          <w:rFonts w:ascii="Times New Roman" w:eastAsia="Calibri" w:hAnsi="Times New Roman" w:cs="Times New Roman"/>
          <w:sz w:val="24"/>
          <w:szCs w:val="24"/>
        </w:rPr>
        <w:t xml:space="preserve"> although it is reduced a bit</w:t>
      </w:r>
      <w:r w:rsidR="004346D3" w:rsidRPr="00860A8C">
        <w:rPr>
          <w:rFonts w:ascii="Times New Roman" w:eastAsia="Calibri" w:hAnsi="Times New Roman" w:cs="Times New Roman"/>
          <w:sz w:val="24"/>
          <w:szCs w:val="24"/>
        </w:rPr>
        <w:t>. I</w:t>
      </w:r>
      <w:r w:rsidR="00276542" w:rsidRPr="00860A8C">
        <w:rPr>
          <w:rFonts w:ascii="Times New Roman" w:eastAsia="Calibri" w:hAnsi="Times New Roman" w:cs="Times New Roman"/>
          <w:sz w:val="24"/>
          <w:szCs w:val="24"/>
        </w:rPr>
        <w:t>ncreasing the temperature in the second water wash, Case 7, reduces the droplet size</w:t>
      </w:r>
      <w:r w:rsidR="0078794D" w:rsidRPr="00860A8C">
        <w:rPr>
          <w:rFonts w:ascii="Times New Roman" w:eastAsia="Calibri" w:hAnsi="Times New Roman" w:cs="Times New Roman"/>
          <w:sz w:val="24"/>
          <w:szCs w:val="24"/>
        </w:rPr>
        <w:t xml:space="preserve"> from</w:t>
      </w:r>
      <w:r w:rsidR="004346D3" w:rsidRPr="00860A8C">
        <w:rPr>
          <w:rFonts w:ascii="Times New Roman" w:eastAsia="Calibri" w:hAnsi="Times New Roman" w:cs="Times New Roman"/>
          <w:sz w:val="24"/>
          <w:szCs w:val="24"/>
        </w:rPr>
        <w:t xml:space="preserve"> the</w:t>
      </w:r>
      <w:r w:rsidR="0078794D" w:rsidRPr="00860A8C">
        <w:rPr>
          <w:rFonts w:ascii="Times New Roman" w:eastAsia="Calibri" w:hAnsi="Times New Roman" w:cs="Times New Roman"/>
          <w:sz w:val="24"/>
          <w:szCs w:val="24"/>
        </w:rPr>
        <w:t xml:space="preserve"> base case</w:t>
      </w:r>
      <w:r w:rsidR="00276542" w:rsidRPr="00860A8C">
        <w:rPr>
          <w:rFonts w:ascii="Times New Roman" w:eastAsia="Calibri" w:hAnsi="Times New Roman" w:cs="Times New Roman"/>
          <w:sz w:val="24"/>
          <w:szCs w:val="24"/>
        </w:rPr>
        <w:t xml:space="preserve">. </w:t>
      </w:r>
      <w:r w:rsidR="00A17132" w:rsidRPr="00860A8C">
        <w:rPr>
          <w:rFonts w:ascii="Times New Roman" w:eastAsia="Calibri" w:hAnsi="Times New Roman" w:cs="Times New Roman"/>
          <w:sz w:val="24"/>
          <w:szCs w:val="24"/>
        </w:rPr>
        <w:t xml:space="preserve">In </w:t>
      </w:r>
      <w:r w:rsidR="00276542" w:rsidRPr="00860A8C">
        <w:rPr>
          <w:rFonts w:ascii="Times New Roman" w:eastAsia="Calibri" w:hAnsi="Times New Roman" w:cs="Times New Roman"/>
          <w:sz w:val="24"/>
          <w:szCs w:val="24"/>
        </w:rPr>
        <w:t>C</w:t>
      </w:r>
      <w:r w:rsidR="00A17132" w:rsidRPr="00860A8C">
        <w:rPr>
          <w:rFonts w:ascii="Times New Roman" w:eastAsia="Calibri" w:hAnsi="Times New Roman" w:cs="Times New Roman"/>
          <w:sz w:val="24"/>
          <w:szCs w:val="24"/>
        </w:rPr>
        <w:t>ase</w:t>
      </w:r>
      <w:r w:rsidR="00276542" w:rsidRPr="00860A8C">
        <w:rPr>
          <w:rFonts w:ascii="Times New Roman" w:eastAsia="Calibri" w:hAnsi="Times New Roman" w:cs="Times New Roman"/>
          <w:sz w:val="24"/>
          <w:szCs w:val="24"/>
        </w:rPr>
        <w:t xml:space="preserve"> 5</w:t>
      </w:r>
      <w:r w:rsidR="00A17132" w:rsidRPr="00860A8C">
        <w:rPr>
          <w:rFonts w:ascii="Times New Roman" w:eastAsia="Calibri" w:hAnsi="Times New Roman" w:cs="Times New Roman"/>
          <w:sz w:val="24"/>
          <w:szCs w:val="24"/>
        </w:rPr>
        <w:t xml:space="preserve"> whe</w:t>
      </w:r>
      <w:r w:rsidR="00276542" w:rsidRPr="00860A8C">
        <w:rPr>
          <w:rFonts w:ascii="Times New Roman" w:eastAsia="Calibri" w:hAnsi="Times New Roman" w:cs="Times New Roman"/>
          <w:sz w:val="24"/>
          <w:szCs w:val="24"/>
        </w:rPr>
        <w:t>re the</w:t>
      </w:r>
      <w:r w:rsidR="00A17132" w:rsidRPr="00860A8C">
        <w:rPr>
          <w:rFonts w:ascii="Times New Roman" w:eastAsia="Calibri" w:hAnsi="Times New Roman" w:cs="Times New Roman"/>
          <w:sz w:val="24"/>
          <w:szCs w:val="24"/>
        </w:rPr>
        <w:t xml:space="preserve"> lean solution enter</w:t>
      </w:r>
      <w:r w:rsidR="00276542" w:rsidRPr="00860A8C">
        <w:rPr>
          <w:rFonts w:ascii="Times New Roman" w:eastAsia="Calibri" w:hAnsi="Times New Roman" w:cs="Times New Roman"/>
          <w:sz w:val="24"/>
          <w:szCs w:val="24"/>
        </w:rPr>
        <w:t>s</w:t>
      </w:r>
      <w:r w:rsidR="00A17132" w:rsidRPr="00860A8C">
        <w:rPr>
          <w:rFonts w:ascii="Times New Roman" w:eastAsia="Calibri" w:hAnsi="Times New Roman" w:cs="Times New Roman"/>
          <w:sz w:val="24"/>
          <w:szCs w:val="24"/>
        </w:rPr>
        <w:t xml:space="preserve"> at </w:t>
      </w:r>
      <w:r w:rsidR="00276542" w:rsidRPr="00860A8C">
        <w:rPr>
          <w:rFonts w:ascii="Times New Roman" w:eastAsia="Calibri" w:hAnsi="Times New Roman" w:cs="Times New Roman"/>
          <w:sz w:val="24"/>
          <w:szCs w:val="24"/>
        </w:rPr>
        <w:t>60</w:t>
      </w:r>
      <w:r w:rsidR="00276542" w:rsidRPr="00860A8C">
        <w:rPr>
          <w:rFonts w:ascii="Times New Roman" w:eastAsia="Calibri" w:hAnsi="Times New Roman" w:cs="Times New Roman"/>
          <w:sz w:val="24"/>
          <w:szCs w:val="24"/>
          <w:vertAlign w:val="superscript"/>
        </w:rPr>
        <w:t>o</w:t>
      </w:r>
      <w:r w:rsidR="00276542" w:rsidRPr="00860A8C">
        <w:rPr>
          <w:rFonts w:ascii="Times New Roman" w:eastAsia="Calibri" w:hAnsi="Times New Roman" w:cs="Times New Roman"/>
          <w:sz w:val="24"/>
          <w:szCs w:val="24"/>
        </w:rPr>
        <w:t>C, the</w:t>
      </w:r>
      <w:r w:rsidR="00A17132" w:rsidRPr="00860A8C">
        <w:rPr>
          <w:rFonts w:ascii="Times New Roman" w:eastAsia="Calibri" w:hAnsi="Times New Roman" w:cs="Times New Roman"/>
          <w:sz w:val="24"/>
          <w:szCs w:val="24"/>
        </w:rPr>
        <w:t xml:space="preserve"> droplet growth inside the absorber</w:t>
      </w:r>
      <w:r w:rsidR="00276542" w:rsidRPr="00860A8C">
        <w:rPr>
          <w:rFonts w:ascii="Times New Roman" w:eastAsia="Calibri" w:hAnsi="Times New Roman" w:cs="Times New Roman"/>
          <w:sz w:val="24"/>
          <w:szCs w:val="24"/>
        </w:rPr>
        <w:t xml:space="preserve"> part is seen to be lower</w:t>
      </w:r>
      <w:r w:rsidR="00A17132" w:rsidRPr="00860A8C">
        <w:rPr>
          <w:rFonts w:ascii="Times New Roman" w:eastAsia="Calibri" w:hAnsi="Times New Roman" w:cs="Times New Roman"/>
          <w:sz w:val="24"/>
          <w:szCs w:val="24"/>
        </w:rPr>
        <w:t xml:space="preserve"> than</w:t>
      </w:r>
      <w:r w:rsidR="00276542" w:rsidRPr="00860A8C">
        <w:rPr>
          <w:rFonts w:ascii="Times New Roman" w:eastAsia="Calibri" w:hAnsi="Times New Roman" w:cs="Times New Roman"/>
          <w:sz w:val="24"/>
          <w:szCs w:val="24"/>
        </w:rPr>
        <w:t xml:space="preserve"> </w:t>
      </w:r>
      <w:r w:rsidR="00A17132" w:rsidRPr="00860A8C">
        <w:rPr>
          <w:rFonts w:ascii="Times New Roman" w:eastAsia="Calibri" w:hAnsi="Times New Roman" w:cs="Times New Roman"/>
          <w:sz w:val="24"/>
          <w:szCs w:val="24"/>
        </w:rPr>
        <w:t>in</w:t>
      </w:r>
      <w:r w:rsidR="00276542" w:rsidRPr="00860A8C">
        <w:rPr>
          <w:rFonts w:ascii="Times New Roman" w:eastAsia="Calibri" w:hAnsi="Times New Roman" w:cs="Times New Roman"/>
          <w:sz w:val="24"/>
          <w:szCs w:val="24"/>
        </w:rPr>
        <w:t xml:space="preserve"> the</w:t>
      </w:r>
      <w:r w:rsidR="00A17132" w:rsidRPr="00860A8C">
        <w:rPr>
          <w:rFonts w:ascii="Times New Roman" w:eastAsia="Calibri" w:hAnsi="Times New Roman" w:cs="Times New Roman"/>
          <w:sz w:val="24"/>
          <w:szCs w:val="24"/>
        </w:rPr>
        <w:t xml:space="preserve"> other cases</w:t>
      </w:r>
      <w:r w:rsidR="00B90112" w:rsidRPr="00860A8C">
        <w:rPr>
          <w:rFonts w:ascii="Times New Roman" w:eastAsia="Calibri" w:hAnsi="Times New Roman" w:cs="Times New Roman"/>
          <w:sz w:val="24"/>
          <w:szCs w:val="24"/>
        </w:rPr>
        <w:t>. T</w:t>
      </w:r>
      <w:r w:rsidR="00A17132" w:rsidRPr="00860A8C">
        <w:rPr>
          <w:rFonts w:ascii="Times New Roman" w:eastAsia="Calibri" w:hAnsi="Times New Roman" w:cs="Times New Roman"/>
          <w:sz w:val="24"/>
          <w:szCs w:val="24"/>
        </w:rPr>
        <w:t xml:space="preserve">his is because of </w:t>
      </w:r>
      <w:r w:rsidR="00B90112" w:rsidRPr="00860A8C">
        <w:rPr>
          <w:rFonts w:ascii="Times New Roman" w:eastAsia="Calibri" w:hAnsi="Times New Roman" w:cs="Times New Roman"/>
          <w:sz w:val="24"/>
          <w:szCs w:val="24"/>
        </w:rPr>
        <w:t>increased volatility</w:t>
      </w:r>
      <w:r w:rsidR="00A17132" w:rsidRPr="00860A8C">
        <w:rPr>
          <w:rFonts w:ascii="Times New Roman" w:eastAsia="Calibri" w:hAnsi="Times New Roman" w:cs="Times New Roman"/>
          <w:sz w:val="24"/>
          <w:szCs w:val="24"/>
        </w:rPr>
        <w:t xml:space="preserve"> of</w:t>
      </w:r>
      <w:r w:rsidR="00B90112" w:rsidRPr="00860A8C">
        <w:rPr>
          <w:rFonts w:ascii="Times New Roman" w:eastAsia="Calibri" w:hAnsi="Times New Roman" w:cs="Times New Roman"/>
          <w:sz w:val="24"/>
          <w:szCs w:val="24"/>
        </w:rPr>
        <w:t xml:space="preserve"> both water and</w:t>
      </w:r>
      <w:r w:rsidR="00A17132" w:rsidRPr="00860A8C">
        <w:rPr>
          <w:rFonts w:ascii="Times New Roman" w:eastAsia="Calibri" w:hAnsi="Times New Roman" w:cs="Times New Roman"/>
          <w:sz w:val="24"/>
          <w:szCs w:val="24"/>
        </w:rPr>
        <w:t xml:space="preserve"> MEA</w:t>
      </w:r>
      <w:r w:rsidR="00B90112" w:rsidRPr="00860A8C">
        <w:rPr>
          <w:rFonts w:ascii="Times New Roman" w:eastAsia="Calibri" w:hAnsi="Times New Roman" w:cs="Times New Roman"/>
          <w:sz w:val="24"/>
          <w:szCs w:val="24"/>
        </w:rPr>
        <w:t xml:space="preserve"> cause</w:t>
      </w:r>
      <w:r w:rsidR="004346D3" w:rsidRPr="00860A8C">
        <w:rPr>
          <w:rFonts w:ascii="Times New Roman" w:eastAsia="Calibri" w:hAnsi="Times New Roman" w:cs="Times New Roman"/>
          <w:sz w:val="24"/>
          <w:szCs w:val="24"/>
        </w:rPr>
        <w:t>d by</w:t>
      </w:r>
      <w:r w:rsidR="00B90112" w:rsidRPr="00860A8C">
        <w:rPr>
          <w:rFonts w:ascii="Times New Roman" w:eastAsia="Calibri" w:hAnsi="Times New Roman" w:cs="Times New Roman"/>
          <w:sz w:val="24"/>
          <w:szCs w:val="24"/>
        </w:rPr>
        <w:t xml:space="preserve"> </w:t>
      </w:r>
      <w:r w:rsidR="00A17132" w:rsidRPr="00860A8C">
        <w:rPr>
          <w:rFonts w:ascii="Times New Roman" w:eastAsia="Calibri" w:hAnsi="Times New Roman" w:cs="Times New Roman"/>
          <w:sz w:val="24"/>
          <w:szCs w:val="24"/>
        </w:rPr>
        <w:t xml:space="preserve">higher </w:t>
      </w:r>
      <w:r w:rsidR="009A5ABA" w:rsidRPr="00860A8C">
        <w:rPr>
          <w:rFonts w:ascii="Times New Roman" w:eastAsia="Calibri" w:hAnsi="Times New Roman" w:cs="Times New Roman"/>
          <w:sz w:val="24"/>
          <w:szCs w:val="24"/>
        </w:rPr>
        <w:t>temperature</w:t>
      </w:r>
      <w:r w:rsidR="00A17132" w:rsidRPr="00860A8C">
        <w:rPr>
          <w:rFonts w:ascii="Times New Roman" w:eastAsia="Calibri" w:hAnsi="Times New Roman" w:cs="Times New Roman"/>
          <w:sz w:val="24"/>
          <w:szCs w:val="24"/>
        </w:rPr>
        <w:t xml:space="preserve">. </w:t>
      </w:r>
      <w:r w:rsidR="00B90112" w:rsidRPr="00860A8C">
        <w:rPr>
          <w:rFonts w:ascii="Times New Roman" w:eastAsia="Calibri" w:hAnsi="Times New Roman" w:cs="Times New Roman"/>
          <w:sz w:val="24"/>
          <w:szCs w:val="24"/>
        </w:rPr>
        <w:t xml:space="preserve">However, as the warmer gas and droplets move into the water wash section, more condensation takes place and the final droplet size is higher than for the other cases. </w:t>
      </w:r>
      <w:r w:rsidR="00A17132" w:rsidRPr="00860A8C">
        <w:rPr>
          <w:rFonts w:ascii="Times New Roman" w:eastAsia="Calibri" w:hAnsi="Times New Roman" w:cs="Times New Roman"/>
          <w:sz w:val="24"/>
          <w:szCs w:val="24"/>
        </w:rPr>
        <w:t xml:space="preserve"> When </w:t>
      </w:r>
      <w:r w:rsidR="005E239C" w:rsidRPr="00860A8C">
        <w:rPr>
          <w:rFonts w:ascii="Times New Roman" w:eastAsia="Calibri" w:hAnsi="Times New Roman" w:cs="Times New Roman"/>
          <w:sz w:val="24"/>
          <w:szCs w:val="24"/>
        </w:rPr>
        <w:t xml:space="preserve">the </w:t>
      </w:r>
      <w:r w:rsidR="00A17132" w:rsidRPr="00860A8C">
        <w:rPr>
          <w:rFonts w:ascii="Times New Roman" w:eastAsia="Calibri" w:hAnsi="Times New Roman" w:cs="Times New Roman"/>
          <w:sz w:val="24"/>
          <w:szCs w:val="24"/>
        </w:rPr>
        <w:t>height of both wash columns is increased from</w:t>
      </w:r>
      <w:r w:rsidR="005E239C" w:rsidRPr="00860A8C">
        <w:rPr>
          <w:rFonts w:ascii="Times New Roman" w:eastAsia="Calibri" w:hAnsi="Times New Roman" w:cs="Times New Roman"/>
          <w:sz w:val="24"/>
          <w:szCs w:val="24"/>
        </w:rPr>
        <w:t xml:space="preserve"> a total of </w:t>
      </w:r>
      <w:r w:rsidR="00A17132" w:rsidRPr="00860A8C">
        <w:rPr>
          <w:rFonts w:ascii="Times New Roman" w:eastAsia="Calibri" w:hAnsi="Times New Roman" w:cs="Times New Roman"/>
          <w:sz w:val="24"/>
          <w:szCs w:val="24"/>
        </w:rPr>
        <w:t xml:space="preserve"> 4 to 5m</w:t>
      </w:r>
      <w:r w:rsidR="005E239C" w:rsidRPr="00860A8C">
        <w:rPr>
          <w:rFonts w:ascii="Times New Roman" w:eastAsia="Calibri" w:hAnsi="Times New Roman" w:cs="Times New Roman"/>
          <w:sz w:val="24"/>
          <w:szCs w:val="24"/>
        </w:rPr>
        <w:t>, Case 8, the</w:t>
      </w:r>
      <w:r w:rsidR="00A17132" w:rsidRPr="00860A8C">
        <w:rPr>
          <w:rFonts w:ascii="Times New Roman" w:eastAsia="Calibri" w:hAnsi="Times New Roman" w:cs="Times New Roman"/>
          <w:sz w:val="24"/>
          <w:szCs w:val="24"/>
        </w:rPr>
        <w:t xml:space="preserve"> droplet</w:t>
      </w:r>
      <w:r w:rsidR="005E239C" w:rsidRPr="00860A8C">
        <w:rPr>
          <w:rFonts w:ascii="Times New Roman" w:eastAsia="Calibri" w:hAnsi="Times New Roman" w:cs="Times New Roman"/>
          <w:sz w:val="24"/>
          <w:szCs w:val="24"/>
        </w:rPr>
        <w:t>s</w:t>
      </w:r>
      <w:r w:rsidR="00A17132" w:rsidRPr="00860A8C">
        <w:rPr>
          <w:rFonts w:ascii="Times New Roman" w:eastAsia="Calibri" w:hAnsi="Times New Roman" w:cs="Times New Roman"/>
          <w:sz w:val="24"/>
          <w:szCs w:val="24"/>
        </w:rPr>
        <w:t xml:space="preserve"> grow </w:t>
      </w:r>
      <w:r w:rsidR="005E239C" w:rsidRPr="00860A8C">
        <w:rPr>
          <w:rFonts w:ascii="Times New Roman" w:eastAsia="Calibri" w:hAnsi="Times New Roman" w:cs="Times New Roman"/>
          <w:sz w:val="24"/>
          <w:szCs w:val="24"/>
        </w:rPr>
        <w:t>more</w:t>
      </w:r>
      <w:r w:rsidR="00A17132" w:rsidRPr="00860A8C">
        <w:rPr>
          <w:rFonts w:ascii="Times New Roman" w:eastAsia="Calibri" w:hAnsi="Times New Roman" w:cs="Times New Roman"/>
          <w:sz w:val="24"/>
          <w:szCs w:val="24"/>
        </w:rPr>
        <w:t xml:space="preserve"> because of the</w:t>
      </w:r>
      <w:r w:rsidR="005E239C" w:rsidRPr="00860A8C">
        <w:rPr>
          <w:rFonts w:ascii="Times New Roman" w:eastAsia="Calibri" w:hAnsi="Times New Roman" w:cs="Times New Roman"/>
          <w:sz w:val="24"/>
          <w:szCs w:val="24"/>
        </w:rPr>
        <w:t xml:space="preserve"> increased</w:t>
      </w:r>
      <w:r w:rsidR="00A17132" w:rsidRPr="00860A8C">
        <w:rPr>
          <w:rFonts w:ascii="Times New Roman" w:eastAsia="Calibri" w:hAnsi="Times New Roman" w:cs="Times New Roman"/>
          <w:sz w:val="24"/>
          <w:szCs w:val="24"/>
        </w:rPr>
        <w:t xml:space="preserve"> residence time. </w:t>
      </w:r>
      <w:r w:rsidR="005E239C" w:rsidRPr="00860A8C">
        <w:rPr>
          <w:rFonts w:ascii="Times New Roman" w:eastAsia="Calibri" w:hAnsi="Times New Roman" w:cs="Times New Roman"/>
          <w:sz w:val="24"/>
          <w:szCs w:val="24"/>
        </w:rPr>
        <w:t xml:space="preserve">This shows that the water wash section size may play an important role. </w:t>
      </w:r>
      <w:r w:rsidR="00D91C43" w:rsidRPr="00860A8C">
        <w:rPr>
          <w:rFonts w:ascii="Times New Roman" w:eastAsia="Calibri" w:hAnsi="Times New Roman" w:cs="Times New Roman"/>
          <w:sz w:val="24"/>
          <w:szCs w:val="24"/>
        </w:rPr>
        <w:t>In</w:t>
      </w:r>
      <w:r w:rsidR="005E239C" w:rsidRPr="00860A8C">
        <w:rPr>
          <w:rFonts w:ascii="Times New Roman" w:eastAsia="Calibri" w:hAnsi="Times New Roman" w:cs="Times New Roman"/>
          <w:sz w:val="24"/>
          <w:szCs w:val="24"/>
        </w:rPr>
        <w:t xml:space="preserve"> the</w:t>
      </w:r>
      <w:r w:rsidR="00D91C43" w:rsidRPr="00860A8C">
        <w:rPr>
          <w:rFonts w:ascii="Times New Roman" w:eastAsia="Calibri" w:hAnsi="Times New Roman" w:cs="Times New Roman"/>
          <w:sz w:val="24"/>
          <w:szCs w:val="24"/>
        </w:rPr>
        <w:t xml:space="preserve"> final case</w:t>
      </w:r>
      <w:r w:rsidR="005E239C" w:rsidRPr="00860A8C">
        <w:rPr>
          <w:rFonts w:ascii="Times New Roman" w:eastAsia="Calibri" w:hAnsi="Times New Roman" w:cs="Times New Roman"/>
          <w:sz w:val="24"/>
          <w:szCs w:val="24"/>
        </w:rPr>
        <w:t>, Case 9,</w:t>
      </w:r>
      <w:r w:rsidR="00D91C43" w:rsidRPr="00860A8C">
        <w:rPr>
          <w:rFonts w:ascii="Times New Roman" w:eastAsia="Calibri" w:hAnsi="Times New Roman" w:cs="Times New Roman"/>
          <w:sz w:val="24"/>
          <w:szCs w:val="24"/>
        </w:rPr>
        <w:t xml:space="preserve"> </w:t>
      </w:r>
      <w:r w:rsidR="005E239C" w:rsidRPr="00860A8C">
        <w:rPr>
          <w:rFonts w:ascii="Times New Roman" w:eastAsia="Calibri" w:hAnsi="Times New Roman" w:cs="Times New Roman"/>
          <w:sz w:val="24"/>
          <w:szCs w:val="24"/>
        </w:rPr>
        <w:t>the liquid</w:t>
      </w:r>
      <w:r w:rsidR="00D91C43" w:rsidRPr="00860A8C">
        <w:rPr>
          <w:rFonts w:ascii="Times New Roman" w:eastAsia="Calibri" w:hAnsi="Times New Roman" w:cs="Times New Roman"/>
          <w:sz w:val="24"/>
          <w:szCs w:val="24"/>
        </w:rPr>
        <w:t xml:space="preserve"> flowrate in both water washes </w:t>
      </w:r>
      <w:r w:rsidR="005E239C" w:rsidRPr="00860A8C">
        <w:rPr>
          <w:rFonts w:ascii="Times New Roman" w:eastAsia="Calibri" w:hAnsi="Times New Roman" w:cs="Times New Roman"/>
          <w:sz w:val="24"/>
          <w:szCs w:val="24"/>
        </w:rPr>
        <w:t>is</w:t>
      </w:r>
      <w:r w:rsidR="00D91C43" w:rsidRPr="00860A8C">
        <w:rPr>
          <w:rFonts w:ascii="Times New Roman" w:eastAsia="Calibri" w:hAnsi="Times New Roman" w:cs="Times New Roman"/>
          <w:sz w:val="24"/>
          <w:szCs w:val="24"/>
        </w:rPr>
        <w:t xml:space="preserve"> doubled</w:t>
      </w:r>
      <w:r w:rsidR="005E239C" w:rsidRPr="00860A8C">
        <w:rPr>
          <w:rFonts w:ascii="Times New Roman" w:eastAsia="Calibri" w:hAnsi="Times New Roman" w:cs="Times New Roman"/>
          <w:sz w:val="24"/>
          <w:szCs w:val="24"/>
        </w:rPr>
        <w:t>. This gives an increased</w:t>
      </w:r>
      <w:r w:rsidR="00D91C43" w:rsidRPr="00860A8C">
        <w:rPr>
          <w:rFonts w:ascii="Times New Roman" w:eastAsia="Calibri" w:hAnsi="Times New Roman" w:cs="Times New Roman"/>
          <w:sz w:val="24"/>
          <w:szCs w:val="24"/>
        </w:rPr>
        <w:t xml:space="preserve"> droplet size because </w:t>
      </w:r>
      <w:r w:rsidR="005E239C" w:rsidRPr="00860A8C">
        <w:rPr>
          <w:rFonts w:ascii="Times New Roman" w:eastAsia="Calibri" w:hAnsi="Times New Roman" w:cs="Times New Roman"/>
          <w:sz w:val="24"/>
          <w:szCs w:val="24"/>
        </w:rPr>
        <w:t xml:space="preserve">the higher thermal capacity of the liquid flow maintains a lower temperature in the water washes </w:t>
      </w:r>
      <w:r w:rsidR="004346D3" w:rsidRPr="00860A8C">
        <w:rPr>
          <w:rFonts w:ascii="Times New Roman" w:eastAsia="Calibri" w:hAnsi="Times New Roman" w:cs="Times New Roman"/>
          <w:sz w:val="24"/>
          <w:szCs w:val="24"/>
        </w:rPr>
        <w:t>resulting in</w:t>
      </w:r>
      <w:r w:rsidR="005E239C" w:rsidRPr="00860A8C">
        <w:rPr>
          <w:rFonts w:ascii="Times New Roman" w:eastAsia="Calibri" w:hAnsi="Times New Roman" w:cs="Times New Roman"/>
          <w:sz w:val="24"/>
          <w:szCs w:val="24"/>
        </w:rPr>
        <w:t xml:space="preserve"> increased</w:t>
      </w:r>
      <w:r w:rsidR="00D91C43" w:rsidRPr="00860A8C">
        <w:rPr>
          <w:rFonts w:ascii="Times New Roman" w:eastAsia="Calibri" w:hAnsi="Times New Roman" w:cs="Times New Roman"/>
          <w:sz w:val="24"/>
          <w:szCs w:val="24"/>
        </w:rPr>
        <w:t xml:space="preserve"> condensation of water on </w:t>
      </w:r>
      <w:r w:rsidR="005E239C" w:rsidRPr="00860A8C">
        <w:rPr>
          <w:rFonts w:ascii="Times New Roman" w:eastAsia="Calibri" w:hAnsi="Times New Roman" w:cs="Times New Roman"/>
          <w:sz w:val="24"/>
          <w:szCs w:val="24"/>
        </w:rPr>
        <w:t xml:space="preserve">the </w:t>
      </w:r>
      <w:r w:rsidR="00D91C43" w:rsidRPr="00860A8C">
        <w:rPr>
          <w:rFonts w:ascii="Times New Roman" w:eastAsia="Calibri" w:hAnsi="Times New Roman" w:cs="Times New Roman"/>
          <w:sz w:val="24"/>
          <w:szCs w:val="24"/>
        </w:rPr>
        <w:t xml:space="preserve">droplets. </w:t>
      </w:r>
    </w:p>
    <w:p w14:paraId="3C6C4397" w14:textId="01A15A9F" w:rsidR="00C56807" w:rsidRPr="00860A8C" w:rsidRDefault="00D32895" w:rsidP="00EC34F8">
      <w:pPr>
        <w:spacing w:line="480" w:lineRule="auto"/>
        <w:jc w:val="both"/>
        <w:rPr>
          <w:rFonts w:ascii="Times New Roman" w:eastAsia="Calibri" w:hAnsi="Times New Roman" w:cs="Times New Roman"/>
          <w:sz w:val="24"/>
          <w:szCs w:val="24"/>
        </w:rPr>
      </w:pPr>
      <w:r w:rsidRPr="00860A8C">
        <w:rPr>
          <w:rFonts w:ascii="Times New Roman" w:hAnsi="Times New Roman" w:cs="Times New Roman"/>
          <w:b/>
          <w:noProof/>
          <w:sz w:val="24"/>
          <w:szCs w:val="24"/>
          <w:lang w:val="nb-NO" w:eastAsia="nb-NO"/>
        </w:rPr>
        <w:lastRenderedPageBreak/>
        <w:drawing>
          <wp:anchor distT="0" distB="0" distL="114300" distR="114300" simplePos="0" relativeHeight="251771904" behindDoc="0" locked="0" layoutInCell="1" allowOverlap="1" wp14:anchorId="15DD1BED" wp14:editId="0359E554">
            <wp:simplePos x="0" y="0"/>
            <wp:positionH relativeFrom="column">
              <wp:posOffset>4445</wp:posOffset>
            </wp:positionH>
            <wp:positionV relativeFrom="paragraph">
              <wp:posOffset>1032796</wp:posOffset>
            </wp:positionV>
            <wp:extent cx="6390640" cy="4376420"/>
            <wp:effectExtent l="0" t="0" r="0" b="5080"/>
            <wp:wrapSquare wrapText="bothSides"/>
            <wp:docPr id="8" name="Picture 8" descr="Z:\My paper\journal_waterwah_paper3\figures\fig20_new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y paper\journal_waterwah_paper3\figures\fig20_newstyl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0640" cy="437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132" w:rsidRPr="00860A8C">
        <w:rPr>
          <w:rFonts w:ascii="Times New Roman" w:eastAsia="Calibri" w:hAnsi="Times New Roman" w:cs="Times New Roman"/>
          <w:sz w:val="24"/>
          <w:szCs w:val="24"/>
        </w:rPr>
        <w:t xml:space="preserve"> When </w:t>
      </w:r>
      <w:r w:rsidR="00580163" w:rsidRPr="00860A8C">
        <w:rPr>
          <w:rFonts w:ascii="Times New Roman" w:eastAsia="Calibri" w:hAnsi="Times New Roman" w:cs="Times New Roman"/>
          <w:sz w:val="24"/>
          <w:szCs w:val="24"/>
        </w:rPr>
        <w:t xml:space="preserve">the </w:t>
      </w:r>
      <w:r w:rsidR="00A17132" w:rsidRPr="00860A8C">
        <w:rPr>
          <w:rFonts w:ascii="Times New Roman" w:eastAsia="Calibri" w:hAnsi="Times New Roman" w:cs="Times New Roman"/>
          <w:sz w:val="24"/>
          <w:szCs w:val="24"/>
        </w:rPr>
        <w:t>number concentrations are increased from 10</w:t>
      </w:r>
      <w:r w:rsidR="00A17132" w:rsidRPr="00860A8C">
        <w:rPr>
          <w:rFonts w:ascii="Times New Roman" w:eastAsia="Calibri" w:hAnsi="Times New Roman" w:cs="Times New Roman"/>
          <w:sz w:val="24"/>
          <w:szCs w:val="24"/>
          <w:vertAlign w:val="superscript"/>
        </w:rPr>
        <w:t>3</w:t>
      </w:r>
      <w:r w:rsidR="00A17132" w:rsidRPr="00860A8C">
        <w:rPr>
          <w:rFonts w:ascii="Times New Roman" w:eastAsia="Calibri" w:hAnsi="Times New Roman" w:cs="Times New Roman"/>
          <w:sz w:val="24"/>
          <w:szCs w:val="24"/>
        </w:rPr>
        <w:t xml:space="preserve"> to 10</w:t>
      </w:r>
      <w:r w:rsidR="00A17132" w:rsidRPr="00860A8C">
        <w:rPr>
          <w:rFonts w:ascii="Times New Roman" w:eastAsia="Calibri" w:hAnsi="Times New Roman" w:cs="Times New Roman"/>
          <w:sz w:val="24"/>
          <w:szCs w:val="24"/>
          <w:vertAlign w:val="superscript"/>
        </w:rPr>
        <w:t xml:space="preserve">7 </w:t>
      </w:r>
      <w:r w:rsidR="00A17132" w:rsidRPr="00860A8C">
        <w:rPr>
          <w:rFonts w:ascii="Times New Roman" w:eastAsia="Calibri" w:hAnsi="Times New Roman" w:cs="Times New Roman"/>
          <w:sz w:val="24"/>
          <w:szCs w:val="24"/>
        </w:rPr>
        <w:t>droplet/cm</w:t>
      </w:r>
      <w:r w:rsidR="00A17132" w:rsidRPr="00860A8C">
        <w:rPr>
          <w:rFonts w:ascii="Times New Roman" w:eastAsia="Calibri" w:hAnsi="Times New Roman" w:cs="Times New Roman"/>
          <w:sz w:val="24"/>
          <w:szCs w:val="24"/>
          <w:vertAlign w:val="superscript"/>
        </w:rPr>
        <w:t>3</w:t>
      </w:r>
      <w:r w:rsidR="00A17132" w:rsidRPr="00860A8C">
        <w:rPr>
          <w:rFonts w:ascii="Times New Roman" w:eastAsia="Calibri" w:hAnsi="Times New Roman" w:cs="Times New Roman"/>
          <w:sz w:val="24"/>
          <w:szCs w:val="24"/>
        </w:rPr>
        <w:t xml:space="preserve"> </w:t>
      </w:r>
      <w:r w:rsidR="00580163" w:rsidRPr="00860A8C">
        <w:rPr>
          <w:rFonts w:ascii="Times New Roman" w:eastAsia="Calibri" w:hAnsi="Times New Roman" w:cs="Times New Roman"/>
          <w:sz w:val="24"/>
          <w:szCs w:val="24"/>
        </w:rPr>
        <w:t>the effect of</w:t>
      </w:r>
      <w:r w:rsidR="00A17132" w:rsidRPr="00860A8C">
        <w:rPr>
          <w:rFonts w:ascii="Times New Roman" w:eastAsia="Calibri" w:hAnsi="Times New Roman" w:cs="Times New Roman"/>
          <w:sz w:val="24"/>
          <w:szCs w:val="24"/>
        </w:rPr>
        <w:t xml:space="preserve"> changes</w:t>
      </w:r>
      <w:r w:rsidR="00580163" w:rsidRPr="00860A8C">
        <w:rPr>
          <w:rFonts w:ascii="Times New Roman" w:eastAsia="Calibri" w:hAnsi="Times New Roman" w:cs="Times New Roman"/>
          <w:sz w:val="24"/>
          <w:szCs w:val="24"/>
        </w:rPr>
        <w:t xml:space="preserve"> in operating conditions is very small. For Case 5, with increased lean amine temperature, a small increase in droplet size is seen.</w:t>
      </w:r>
      <w:r w:rsidR="00A17132" w:rsidRPr="00860A8C">
        <w:rPr>
          <w:rFonts w:ascii="Times New Roman" w:eastAsia="Calibri" w:hAnsi="Times New Roman" w:cs="Times New Roman"/>
          <w:sz w:val="24"/>
          <w:szCs w:val="24"/>
        </w:rPr>
        <w:t xml:space="preserve"> </w:t>
      </w:r>
    </w:p>
    <w:p w14:paraId="01C29299" w14:textId="226DA696" w:rsidR="00C56807" w:rsidRPr="00860A8C" w:rsidRDefault="0075567C" w:rsidP="00A17132">
      <w:pPr>
        <w:jc w:val="center"/>
        <w:rPr>
          <w:rFonts w:ascii="Times New Roman" w:hAnsi="Times New Roman" w:cs="Times New Roman"/>
          <w:sz w:val="24"/>
          <w:szCs w:val="24"/>
        </w:rPr>
      </w:pPr>
      <w:r w:rsidRPr="00860A8C">
        <w:rPr>
          <w:rFonts w:ascii="Times New Roman" w:hAnsi="Times New Roman" w:cs="Times New Roman"/>
          <w:sz w:val="24"/>
          <w:szCs w:val="24"/>
        </w:rPr>
        <w:t>Figure 16</w:t>
      </w:r>
      <w:r w:rsidR="00A17132" w:rsidRPr="00860A8C">
        <w:rPr>
          <w:rFonts w:ascii="Times New Roman" w:hAnsi="Times New Roman" w:cs="Times New Roman"/>
          <w:sz w:val="24"/>
          <w:szCs w:val="24"/>
        </w:rPr>
        <w:t xml:space="preserve">: </w:t>
      </w:r>
      <w:r w:rsidR="00C56807" w:rsidRPr="00860A8C">
        <w:rPr>
          <w:rFonts w:ascii="Times New Roman" w:hAnsi="Times New Roman" w:cs="Times New Roman"/>
          <w:sz w:val="24"/>
          <w:szCs w:val="24"/>
        </w:rPr>
        <w:t xml:space="preserve">MEA pressure profiles along column for varying operating parameters: </w:t>
      </w:r>
    </w:p>
    <w:p w14:paraId="30374D8B" w14:textId="533A0AC4" w:rsidR="00A17132" w:rsidRPr="00860A8C" w:rsidRDefault="00917B59" w:rsidP="00A17132">
      <w:pPr>
        <w:jc w:val="center"/>
        <w:rPr>
          <w:rFonts w:ascii="Times New Roman" w:hAnsi="Times New Roman" w:cs="Times New Roman"/>
          <w:sz w:val="24"/>
          <w:szCs w:val="24"/>
        </w:rPr>
      </w:pPr>
      <w:r w:rsidRPr="00860A8C">
        <w:rPr>
          <w:rFonts w:ascii="Times New Roman" w:hAnsi="Times New Roman" w:cs="Times New Roman"/>
          <w:sz w:val="24"/>
          <w:szCs w:val="24"/>
        </w:rPr>
        <w:t>(</w:t>
      </w:r>
      <w:r w:rsidR="00C56807" w:rsidRPr="00860A8C">
        <w:rPr>
          <w:rFonts w:ascii="Times New Roman" w:hAnsi="Times New Roman" w:cs="Times New Roman"/>
          <w:sz w:val="24"/>
          <w:szCs w:val="24"/>
        </w:rPr>
        <w:t>a) 10</w:t>
      </w:r>
      <w:r w:rsidR="00C56807" w:rsidRPr="00860A8C">
        <w:rPr>
          <w:rFonts w:ascii="Times New Roman" w:hAnsi="Times New Roman" w:cs="Times New Roman"/>
          <w:sz w:val="24"/>
          <w:szCs w:val="24"/>
          <w:vertAlign w:val="superscript"/>
        </w:rPr>
        <w:t>3</w:t>
      </w:r>
      <w:r w:rsidR="00C56807" w:rsidRPr="00860A8C">
        <w:rPr>
          <w:rFonts w:ascii="Times New Roman" w:hAnsi="Times New Roman" w:cs="Times New Roman"/>
          <w:sz w:val="24"/>
          <w:szCs w:val="24"/>
        </w:rPr>
        <w:t xml:space="preserve"> droplets/cm</w:t>
      </w:r>
      <w:r w:rsidR="00C56807" w:rsidRPr="00860A8C">
        <w:rPr>
          <w:rFonts w:ascii="Times New Roman" w:hAnsi="Times New Roman" w:cs="Times New Roman"/>
          <w:sz w:val="24"/>
          <w:szCs w:val="24"/>
          <w:vertAlign w:val="superscript"/>
        </w:rPr>
        <w:t>3</w:t>
      </w:r>
      <w:r w:rsidR="00C56807" w:rsidRPr="00860A8C">
        <w:rPr>
          <w:rFonts w:ascii="Times New Roman" w:hAnsi="Times New Roman" w:cs="Times New Roman"/>
          <w:sz w:val="24"/>
          <w:szCs w:val="24"/>
        </w:rPr>
        <w:t xml:space="preserve"> </w:t>
      </w:r>
      <w:r w:rsidRPr="00860A8C">
        <w:rPr>
          <w:rFonts w:ascii="Times New Roman" w:hAnsi="Times New Roman" w:cs="Times New Roman"/>
          <w:sz w:val="24"/>
          <w:szCs w:val="24"/>
        </w:rPr>
        <w:t>(</w:t>
      </w:r>
      <w:r w:rsidR="00C56807" w:rsidRPr="00860A8C">
        <w:rPr>
          <w:rFonts w:ascii="Times New Roman" w:hAnsi="Times New Roman" w:cs="Times New Roman"/>
          <w:sz w:val="24"/>
          <w:szCs w:val="24"/>
        </w:rPr>
        <w:t>b) 10</w:t>
      </w:r>
      <w:r w:rsidR="00C56807" w:rsidRPr="00860A8C">
        <w:rPr>
          <w:rFonts w:ascii="Times New Roman" w:hAnsi="Times New Roman" w:cs="Times New Roman"/>
          <w:sz w:val="24"/>
          <w:szCs w:val="24"/>
          <w:vertAlign w:val="superscript"/>
        </w:rPr>
        <w:t>7</w:t>
      </w:r>
      <w:r w:rsidR="00C56807" w:rsidRPr="00860A8C">
        <w:rPr>
          <w:rFonts w:ascii="Times New Roman" w:hAnsi="Times New Roman" w:cs="Times New Roman"/>
          <w:sz w:val="24"/>
          <w:szCs w:val="24"/>
        </w:rPr>
        <w:t xml:space="preserve"> droplets/cm</w:t>
      </w:r>
      <w:r w:rsidR="00C56807" w:rsidRPr="00860A8C">
        <w:rPr>
          <w:rFonts w:ascii="Times New Roman" w:hAnsi="Times New Roman" w:cs="Times New Roman"/>
          <w:sz w:val="24"/>
          <w:szCs w:val="24"/>
          <w:vertAlign w:val="superscript"/>
        </w:rPr>
        <w:t>3</w:t>
      </w:r>
      <w:r w:rsidR="00C56807" w:rsidRPr="00860A8C">
        <w:rPr>
          <w:rFonts w:ascii="Times New Roman" w:hAnsi="Times New Roman" w:cs="Times New Roman"/>
          <w:sz w:val="24"/>
          <w:szCs w:val="24"/>
        </w:rPr>
        <w:t xml:space="preserve"> </w:t>
      </w:r>
    </w:p>
    <w:p w14:paraId="41B06930" w14:textId="72D2B466" w:rsidR="00DA7D78" w:rsidRPr="00860A8C" w:rsidRDefault="00DA7D78" w:rsidP="00DA7D78">
      <w:pPr>
        <w:rPr>
          <w:rFonts w:ascii="Times New Roman" w:hAnsi="Times New Roman" w:cs="Times New Roman"/>
          <w:sz w:val="24"/>
          <w:szCs w:val="24"/>
        </w:rPr>
      </w:pPr>
      <w:r w:rsidRPr="00860A8C">
        <w:rPr>
          <w:rFonts w:ascii="Times New Roman" w:hAnsi="Times New Roman" w:cs="Times New Roman"/>
          <w:b/>
          <w:noProof/>
          <w:sz w:val="24"/>
          <w:szCs w:val="24"/>
          <w:lang w:val="nb-NO" w:eastAsia="nb-NO"/>
        </w:rPr>
        <w:lastRenderedPageBreak/>
        <w:drawing>
          <wp:anchor distT="0" distB="0" distL="114300" distR="114300" simplePos="0" relativeHeight="251770880" behindDoc="0" locked="0" layoutInCell="1" allowOverlap="1" wp14:anchorId="2DA986DA" wp14:editId="26D4376B">
            <wp:simplePos x="0" y="0"/>
            <wp:positionH relativeFrom="column">
              <wp:posOffset>113756</wp:posOffset>
            </wp:positionH>
            <wp:positionV relativeFrom="paragraph">
              <wp:posOffset>-182</wp:posOffset>
            </wp:positionV>
            <wp:extent cx="5943600" cy="3964940"/>
            <wp:effectExtent l="0" t="0" r="0" b="0"/>
            <wp:wrapThrough wrapText="bothSides">
              <wp:wrapPolygon edited="0">
                <wp:start x="0" y="0"/>
                <wp:lineTo x="0" y="21482"/>
                <wp:lineTo x="21531" y="21482"/>
                <wp:lineTo x="21531" y="0"/>
                <wp:lineTo x="0" y="0"/>
              </wp:wrapPolygon>
            </wp:wrapThrough>
            <wp:docPr id="16" name="Picture 16" descr="Z:\My paper\journal_waterwah_paper3\figures\fig21_newsty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y paper\journal_waterwah_paper3\figures\fig21_newstyle_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93C7D" w14:textId="6B02DF1F" w:rsidR="00DA7D78" w:rsidRPr="00860A8C" w:rsidRDefault="00DA7D78" w:rsidP="00A17132">
      <w:pPr>
        <w:jc w:val="center"/>
        <w:rPr>
          <w:rFonts w:ascii="Times New Roman" w:hAnsi="Times New Roman" w:cs="Times New Roman"/>
          <w:sz w:val="24"/>
          <w:szCs w:val="24"/>
        </w:rPr>
      </w:pPr>
    </w:p>
    <w:p w14:paraId="68369F78" w14:textId="1290BE80" w:rsidR="00DA7D78" w:rsidRPr="00860A8C" w:rsidRDefault="00DA7D78" w:rsidP="00A17132">
      <w:pPr>
        <w:jc w:val="center"/>
        <w:rPr>
          <w:rFonts w:ascii="Times New Roman" w:hAnsi="Times New Roman" w:cs="Times New Roman"/>
          <w:sz w:val="24"/>
          <w:szCs w:val="24"/>
        </w:rPr>
      </w:pPr>
    </w:p>
    <w:p w14:paraId="55E8EA4C" w14:textId="63714F7B" w:rsidR="00DA7D78" w:rsidRPr="00860A8C" w:rsidRDefault="00DA7D78" w:rsidP="00A17132">
      <w:pPr>
        <w:jc w:val="center"/>
        <w:rPr>
          <w:rFonts w:ascii="Times New Roman" w:hAnsi="Times New Roman" w:cs="Times New Roman"/>
          <w:sz w:val="24"/>
          <w:szCs w:val="24"/>
        </w:rPr>
      </w:pPr>
    </w:p>
    <w:p w14:paraId="0D0314C7" w14:textId="4A40C9C5" w:rsidR="00DA7D78" w:rsidRPr="00860A8C" w:rsidRDefault="00DA7D78" w:rsidP="00A17132">
      <w:pPr>
        <w:jc w:val="center"/>
        <w:rPr>
          <w:rFonts w:ascii="Times New Roman" w:hAnsi="Times New Roman" w:cs="Times New Roman"/>
          <w:sz w:val="24"/>
          <w:szCs w:val="24"/>
        </w:rPr>
      </w:pPr>
    </w:p>
    <w:p w14:paraId="32895C3D" w14:textId="5AA4698C" w:rsidR="00DA7D78" w:rsidRPr="00860A8C" w:rsidRDefault="00DA7D78" w:rsidP="00A17132">
      <w:pPr>
        <w:jc w:val="center"/>
        <w:rPr>
          <w:rFonts w:ascii="Times New Roman" w:hAnsi="Times New Roman" w:cs="Times New Roman"/>
          <w:sz w:val="24"/>
          <w:szCs w:val="24"/>
        </w:rPr>
      </w:pPr>
    </w:p>
    <w:p w14:paraId="70721472" w14:textId="63874B87" w:rsidR="00DA7D78" w:rsidRPr="00860A8C" w:rsidRDefault="00DA7D78" w:rsidP="00A17132">
      <w:pPr>
        <w:jc w:val="center"/>
        <w:rPr>
          <w:rFonts w:ascii="Times New Roman" w:hAnsi="Times New Roman" w:cs="Times New Roman"/>
          <w:sz w:val="24"/>
          <w:szCs w:val="24"/>
        </w:rPr>
      </w:pPr>
    </w:p>
    <w:p w14:paraId="58696C75" w14:textId="5F72AC5A" w:rsidR="00DA7D78" w:rsidRPr="00860A8C" w:rsidRDefault="00DA7D78" w:rsidP="00A17132">
      <w:pPr>
        <w:jc w:val="center"/>
        <w:rPr>
          <w:rFonts w:ascii="Times New Roman" w:hAnsi="Times New Roman" w:cs="Times New Roman"/>
          <w:sz w:val="24"/>
          <w:szCs w:val="24"/>
        </w:rPr>
      </w:pPr>
    </w:p>
    <w:p w14:paraId="4D4AEF75" w14:textId="4ED13185" w:rsidR="00DA7D78" w:rsidRPr="00860A8C" w:rsidRDefault="00DA7D78" w:rsidP="00A17132">
      <w:pPr>
        <w:jc w:val="center"/>
        <w:rPr>
          <w:rFonts w:ascii="Times New Roman" w:hAnsi="Times New Roman" w:cs="Times New Roman"/>
          <w:sz w:val="24"/>
          <w:szCs w:val="24"/>
        </w:rPr>
      </w:pPr>
    </w:p>
    <w:p w14:paraId="4A65A93C" w14:textId="391A4E8B" w:rsidR="00DA7D78" w:rsidRPr="00860A8C" w:rsidRDefault="00DA7D78" w:rsidP="00A17132">
      <w:pPr>
        <w:jc w:val="center"/>
        <w:rPr>
          <w:rFonts w:ascii="Times New Roman" w:hAnsi="Times New Roman" w:cs="Times New Roman"/>
          <w:sz w:val="24"/>
          <w:szCs w:val="24"/>
        </w:rPr>
      </w:pPr>
    </w:p>
    <w:p w14:paraId="41440BFA" w14:textId="6A8C5BB8" w:rsidR="00DA7D78" w:rsidRPr="00860A8C" w:rsidRDefault="00DA7D78" w:rsidP="00A17132">
      <w:pPr>
        <w:jc w:val="center"/>
        <w:rPr>
          <w:rFonts w:ascii="Times New Roman" w:hAnsi="Times New Roman" w:cs="Times New Roman"/>
          <w:sz w:val="24"/>
          <w:szCs w:val="24"/>
        </w:rPr>
      </w:pPr>
    </w:p>
    <w:p w14:paraId="25A7A33F" w14:textId="2B2E75F7" w:rsidR="00DA7D78" w:rsidRPr="00860A8C" w:rsidRDefault="00DA7D78" w:rsidP="00A17132">
      <w:pPr>
        <w:jc w:val="center"/>
        <w:rPr>
          <w:rFonts w:ascii="Times New Roman" w:hAnsi="Times New Roman" w:cs="Times New Roman"/>
          <w:sz w:val="24"/>
          <w:szCs w:val="24"/>
        </w:rPr>
      </w:pPr>
    </w:p>
    <w:p w14:paraId="3070428C" w14:textId="5DB5C914" w:rsidR="00DA7D78" w:rsidRPr="00860A8C" w:rsidRDefault="00DA7D78" w:rsidP="00A17132">
      <w:pPr>
        <w:jc w:val="center"/>
        <w:rPr>
          <w:rFonts w:ascii="Times New Roman" w:hAnsi="Times New Roman" w:cs="Times New Roman"/>
          <w:sz w:val="24"/>
          <w:szCs w:val="24"/>
        </w:rPr>
      </w:pPr>
    </w:p>
    <w:p w14:paraId="21EFE467" w14:textId="0B19F89F" w:rsidR="00DA7D78" w:rsidRPr="00860A8C" w:rsidRDefault="00DA7D78" w:rsidP="00A17132">
      <w:pPr>
        <w:jc w:val="center"/>
        <w:rPr>
          <w:rFonts w:ascii="Times New Roman" w:hAnsi="Times New Roman" w:cs="Times New Roman"/>
          <w:sz w:val="24"/>
          <w:szCs w:val="24"/>
        </w:rPr>
      </w:pPr>
    </w:p>
    <w:p w14:paraId="7E639DE3" w14:textId="77777777" w:rsidR="00DA7D78" w:rsidRPr="00860A8C" w:rsidRDefault="00DA7D78" w:rsidP="00A17132">
      <w:pPr>
        <w:jc w:val="center"/>
        <w:rPr>
          <w:rFonts w:ascii="Times New Roman" w:hAnsi="Times New Roman" w:cs="Times New Roman"/>
          <w:sz w:val="24"/>
          <w:szCs w:val="24"/>
        </w:rPr>
      </w:pPr>
    </w:p>
    <w:p w14:paraId="7DFF8A19" w14:textId="28871F8C" w:rsidR="00A17132" w:rsidRPr="00860A8C" w:rsidRDefault="0075567C" w:rsidP="00A17132">
      <w:pPr>
        <w:jc w:val="center"/>
        <w:rPr>
          <w:rFonts w:ascii="Times New Roman" w:hAnsi="Times New Roman" w:cs="Times New Roman"/>
          <w:sz w:val="24"/>
          <w:szCs w:val="24"/>
        </w:rPr>
      </w:pPr>
      <w:r w:rsidRPr="00860A8C">
        <w:rPr>
          <w:rFonts w:ascii="Times New Roman" w:hAnsi="Times New Roman" w:cs="Times New Roman"/>
          <w:sz w:val="24"/>
          <w:szCs w:val="24"/>
        </w:rPr>
        <w:t>Figure 17</w:t>
      </w:r>
      <w:r w:rsidR="00A17132" w:rsidRPr="00860A8C">
        <w:rPr>
          <w:rFonts w:ascii="Times New Roman" w:hAnsi="Times New Roman" w:cs="Times New Roman"/>
          <w:sz w:val="24"/>
          <w:szCs w:val="24"/>
        </w:rPr>
        <w:t xml:space="preserve">: </w:t>
      </w:r>
      <w:r w:rsidR="00C56807" w:rsidRPr="00860A8C">
        <w:rPr>
          <w:rFonts w:ascii="Times New Roman" w:hAnsi="Times New Roman" w:cs="Times New Roman"/>
          <w:sz w:val="24"/>
          <w:szCs w:val="24"/>
        </w:rPr>
        <w:t xml:space="preserve"> Droplet growth by varying inlet operating conditions</w:t>
      </w:r>
    </w:p>
    <w:p w14:paraId="45BA398E" w14:textId="365EB998" w:rsidR="00DA7D78" w:rsidRPr="00860A8C" w:rsidRDefault="00DA7D78" w:rsidP="005A56C2">
      <w:pPr>
        <w:rPr>
          <w:rFonts w:ascii="Times New Roman" w:hAnsi="Times New Roman" w:cs="Times New Roman"/>
          <w:sz w:val="24"/>
          <w:szCs w:val="24"/>
        </w:rPr>
      </w:pPr>
    </w:p>
    <w:p w14:paraId="739A7160" w14:textId="528D2283" w:rsidR="00863A45" w:rsidRPr="00860A8C" w:rsidRDefault="001E494A" w:rsidP="00863A45">
      <w:pPr>
        <w:rPr>
          <w:rFonts w:ascii="Times New Roman" w:hAnsi="Times New Roman" w:cs="Times New Roman"/>
          <w:b/>
          <w:sz w:val="24"/>
          <w:szCs w:val="24"/>
        </w:rPr>
      </w:pPr>
      <w:r w:rsidRPr="00860A8C">
        <w:rPr>
          <w:rFonts w:ascii="Times New Roman" w:hAnsi="Times New Roman" w:cs="Times New Roman"/>
          <w:b/>
          <w:sz w:val="24"/>
          <w:szCs w:val="24"/>
        </w:rPr>
        <w:t>4.4.</w:t>
      </w:r>
      <w:r w:rsidR="00715A22" w:rsidRPr="00860A8C">
        <w:rPr>
          <w:rFonts w:ascii="Times New Roman" w:hAnsi="Times New Roman" w:cs="Times New Roman"/>
          <w:b/>
          <w:sz w:val="24"/>
          <w:szCs w:val="24"/>
        </w:rPr>
        <w:t xml:space="preserve"> </w:t>
      </w:r>
      <w:r w:rsidR="00A30D4D" w:rsidRPr="00860A8C">
        <w:rPr>
          <w:rFonts w:ascii="Times New Roman" w:hAnsi="Times New Roman" w:cs="Times New Roman"/>
          <w:b/>
          <w:sz w:val="24"/>
          <w:szCs w:val="24"/>
        </w:rPr>
        <w:t>Result</w:t>
      </w:r>
      <w:r w:rsidR="008F6BF7" w:rsidRPr="00860A8C">
        <w:rPr>
          <w:rFonts w:ascii="Times New Roman" w:hAnsi="Times New Roman" w:cs="Times New Roman"/>
          <w:b/>
          <w:sz w:val="24"/>
          <w:szCs w:val="24"/>
        </w:rPr>
        <w:t>s</w:t>
      </w:r>
      <w:r w:rsidR="00A30D4D" w:rsidRPr="00860A8C">
        <w:rPr>
          <w:rFonts w:ascii="Times New Roman" w:hAnsi="Times New Roman" w:cs="Times New Roman"/>
          <w:b/>
          <w:sz w:val="24"/>
          <w:szCs w:val="24"/>
        </w:rPr>
        <w:t xml:space="preserve"> Assessment</w:t>
      </w:r>
      <w:r w:rsidR="00863A45" w:rsidRPr="00860A8C">
        <w:rPr>
          <w:rFonts w:ascii="Times New Roman" w:hAnsi="Times New Roman" w:cs="Times New Roman"/>
          <w:b/>
          <w:sz w:val="24"/>
          <w:szCs w:val="24"/>
        </w:rPr>
        <w:t xml:space="preserve"> </w:t>
      </w:r>
    </w:p>
    <w:p w14:paraId="68A6C5FF" w14:textId="548A5E74" w:rsidR="00FA786A" w:rsidRPr="00860A8C" w:rsidRDefault="00FA786A" w:rsidP="00D32895">
      <w:pPr>
        <w:spacing w:line="480" w:lineRule="auto"/>
        <w:jc w:val="both"/>
        <w:rPr>
          <w:rFonts w:ascii="Times New Roman" w:hAnsi="Times New Roman" w:cs="Times New Roman"/>
          <w:sz w:val="24"/>
          <w:szCs w:val="24"/>
        </w:rPr>
      </w:pPr>
      <w:r w:rsidRPr="00860A8C">
        <w:rPr>
          <w:rFonts w:ascii="Times New Roman" w:hAnsi="Times New Roman" w:cs="Times New Roman"/>
          <w:sz w:val="24"/>
          <w:szCs w:val="24"/>
        </w:rPr>
        <w:t xml:space="preserve">Only </w:t>
      </w:r>
      <w:r w:rsidR="00BE1404" w:rsidRPr="00860A8C">
        <w:rPr>
          <w:rFonts w:ascii="Times New Roman" w:hAnsi="Times New Roman" w:cs="Times New Roman"/>
          <w:sz w:val="24"/>
          <w:szCs w:val="24"/>
        </w:rPr>
        <w:t>few</w:t>
      </w:r>
      <w:r w:rsidR="00C83CDD" w:rsidRPr="00860A8C">
        <w:rPr>
          <w:rFonts w:ascii="Times New Roman" w:hAnsi="Times New Roman" w:cs="Times New Roman"/>
          <w:sz w:val="24"/>
          <w:szCs w:val="24"/>
        </w:rPr>
        <w:t xml:space="preserve"> investigation</w:t>
      </w:r>
      <w:r w:rsidR="00BE1404" w:rsidRPr="00860A8C">
        <w:rPr>
          <w:rFonts w:ascii="Times New Roman" w:hAnsi="Times New Roman" w:cs="Times New Roman"/>
          <w:sz w:val="24"/>
          <w:szCs w:val="24"/>
        </w:rPr>
        <w:t>s</w:t>
      </w:r>
      <w:r w:rsidR="00C83CDD" w:rsidRPr="00860A8C">
        <w:rPr>
          <w:rFonts w:ascii="Times New Roman" w:hAnsi="Times New Roman" w:cs="Times New Roman"/>
          <w:sz w:val="24"/>
          <w:szCs w:val="24"/>
        </w:rPr>
        <w:t xml:space="preserve"> based on emissions reduction and measurement of aerosols in terms of number concentration and losses in PCCC plants </w:t>
      </w:r>
      <w:r w:rsidR="00BE1404" w:rsidRPr="00860A8C">
        <w:rPr>
          <w:rFonts w:ascii="Times New Roman" w:hAnsi="Times New Roman" w:cs="Times New Roman"/>
          <w:sz w:val="24"/>
          <w:szCs w:val="24"/>
        </w:rPr>
        <w:t>are</w:t>
      </w:r>
      <w:r w:rsidR="00C83CDD" w:rsidRPr="00860A8C">
        <w:rPr>
          <w:rFonts w:ascii="Times New Roman" w:hAnsi="Times New Roman" w:cs="Times New Roman"/>
          <w:sz w:val="24"/>
          <w:szCs w:val="24"/>
        </w:rPr>
        <w:t xml:space="preserve"> available in</w:t>
      </w:r>
      <w:r w:rsidR="00BE1404" w:rsidRPr="00860A8C">
        <w:rPr>
          <w:rFonts w:ascii="Times New Roman" w:hAnsi="Times New Roman" w:cs="Times New Roman"/>
          <w:sz w:val="24"/>
          <w:szCs w:val="24"/>
        </w:rPr>
        <w:t xml:space="preserve"> the</w:t>
      </w:r>
      <w:r w:rsidR="00C83CDD" w:rsidRPr="00860A8C">
        <w:rPr>
          <w:rFonts w:ascii="Times New Roman" w:hAnsi="Times New Roman" w:cs="Times New Roman"/>
          <w:sz w:val="24"/>
          <w:szCs w:val="24"/>
        </w:rPr>
        <w:t xml:space="preserve"> l</w:t>
      </w:r>
      <w:r w:rsidR="00863A45" w:rsidRPr="00860A8C">
        <w:rPr>
          <w:rFonts w:ascii="Times New Roman" w:hAnsi="Times New Roman" w:cs="Times New Roman"/>
          <w:sz w:val="24"/>
          <w:szCs w:val="24"/>
        </w:rPr>
        <w:t xml:space="preserve">iterature </w:t>
      </w:r>
      <w:r w:rsidR="00BE1404" w:rsidRPr="00860A8C">
        <w:rPr>
          <w:rFonts w:ascii="Times New Roman" w:hAnsi="Times New Roman" w:cs="Times New Roman"/>
          <w:sz w:val="24"/>
          <w:szCs w:val="24"/>
        </w:rPr>
        <w:t>and</w:t>
      </w:r>
      <w:r w:rsidR="00863A45" w:rsidRPr="00860A8C">
        <w:rPr>
          <w:rFonts w:ascii="Times New Roman" w:hAnsi="Times New Roman" w:cs="Times New Roman"/>
          <w:sz w:val="24"/>
          <w:szCs w:val="24"/>
        </w:rPr>
        <w:t xml:space="preserve"> can </w:t>
      </w:r>
      <w:r w:rsidR="00BE1404" w:rsidRPr="00860A8C">
        <w:rPr>
          <w:rFonts w:ascii="Times New Roman" w:hAnsi="Times New Roman" w:cs="Times New Roman"/>
          <w:sz w:val="24"/>
          <w:szCs w:val="24"/>
        </w:rPr>
        <w:t>be used</w:t>
      </w:r>
      <w:r w:rsidR="00863A45" w:rsidRPr="00860A8C">
        <w:rPr>
          <w:rFonts w:ascii="Times New Roman" w:hAnsi="Times New Roman" w:cs="Times New Roman"/>
          <w:sz w:val="24"/>
          <w:szCs w:val="24"/>
        </w:rPr>
        <w:t xml:space="preserve"> </w:t>
      </w:r>
      <w:r w:rsidR="00715A22" w:rsidRPr="00860A8C">
        <w:rPr>
          <w:rFonts w:ascii="Times New Roman" w:hAnsi="Times New Roman" w:cs="Times New Roman"/>
          <w:sz w:val="24"/>
          <w:szCs w:val="24"/>
        </w:rPr>
        <w:t>as</w:t>
      </w:r>
      <w:r w:rsidR="00C83CDD" w:rsidRPr="00860A8C">
        <w:rPr>
          <w:rFonts w:ascii="Times New Roman" w:hAnsi="Times New Roman" w:cs="Times New Roman"/>
          <w:sz w:val="24"/>
          <w:szCs w:val="24"/>
        </w:rPr>
        <w:t xml:space="preserve"> </w:t>
      </w:r>
      <w:r w:rsidR="00BB1938" w:rsidRPr="00860A8C">
        <w:rPr>
          <w:rFonts w:ascii="Times New Roman" w:hAnsi="Times New Roman" w:cs="Times New Roman"/>
          <w:sz w:val="24"/>
          <w:szCs w:val="24"/>
        </w:rPr>
        <w:t>compari</w:t>
      </w:r>
      <w:r w:rsidR="00715A22" w:rsidRPr="00860A8C">
        <w:rPr>
          <w:rFonts w:ascii="Times New Roman" w:hAnsi="Times New Roman" w:cs="Times New Roman"/>
          <w:sz w:val="24"/>
          <w:szCs w:val="24"/>
        </w:rPr>
        <w:t>son with</w:t>
      </w:r>
      <w:r w:rsidR="00C83CDD" w:rsidRPr="00860A8C">
        <w:rPr>
          <w:rFonts w:ascii="Times New Roman" w:hAnsi="Times New Roman" w:cs="Times New Roman"/>
          <w:sz w:val="24"/>
          <w:szCs w:val="24"/>
        </w:rPr>
        <w:t xml:space="preserve"> the results </w:t>
      </w:r>
      <w:r w:rsidR="00715A22" w:rsidRPr="00860A8C">
        <w:rPr>
          <w:rFonts w:ascii="Times New Roman" w:hAnsi="Times New Roman" w:cs="Times New Roman"/>
          <w:sz w:val="24"/>
          <w:szCs w:val="24"/>
        </w:rPr>
        <w:t>of</w:t>
      </w:r>
      <w:r w:rsidR="00C83CDD" w:rsidRPr="00860A8C">
        <w:rPr>
          <w:rFonts w:ascii="Times New Roman" w:hAnsi="Times New Roman" w:cs="Times New Roman"/>
          <w:sz w:val="24"/>
          <w:szCs w:val="24"/>
        </w:rPr>
        <w:t xml:space="preserve"> the modell</w:t>
      </w:r>
      <w:r w:rsidR="00BE1404" w:rsidRPr="00860A8C">
        <w:rPr>
          <w:rFonts w:ascii="Times New Roman" w:hAnsi="Times New Roman" w:cs="Times New Roman"/>
          <w:sz w:val="24"/>
          <w:szCs w:val="24"/>
        </w:rPr>
        <w:t>ing</w:t>
      </w:r>
      <w:r w:rsidR="00C83CDD" w:rsidRPr="00860A8C">
        <w:rPr>
          <w:rFonts w:ascii="Times New Roman" w:hAnsi="Times New Roman" w:cs="Times New Roman"/>
          <w:sz w:val="24"/>
          <w:szCs w:val="24"/>
        </w:rPr>
        <w:t xml:space="preserve"> work</w:t>
      </w:r>
      <w:r w:rsidR="00863A45" w:rsidRPr="00860A8C">
        <w:rPr>
          <w:rFonts w:ascii="Times New Roman" w:hAnsi="Times New Roman" w:cs="Times New Roman"/>
          <w:sz w:val="24"/>
          <w:szCs w:val="24"/>
        </w:rPr>
        <w:t xml:space="preserve">. </w:t>
      </w:r>
    </w:p>
    <w:p w14:paraId="7AB090D9" w14:textId="5B567216" w:rsidR="00C646B6" w:rsidRPr="00860A8C" w:rsidRDefault="00BE1404" w:rsidP="00D32895">
      <w:pPr>
        <w:spacing w:line="480" w:lineRule="auto"/>
        <w:jc w:val="both"/>
        <w:rPr>
          <w:rFonts w:ascii="Times New Roman" w:hAnsi="Times New Roman" w:cs="Times New Roman"/>
          <w:sz w:val="24"/>
          <w:szCs w:val="24"/>
        </w:rPr>
      </w:pPr>
      <w:r w:rsidRPr="00860A8C">
        <w:rPr>
          <w:rFonts w:ascii="Times New Roman" w:hAnsi="Times New Roman" w:cs="Times New Roman"/>
          <w:sz w:val="24"/>
          <w:szCs w:val="24"/>
        </w:rPr>
        <w:t>Morken et al.,</w:t>
      </w:r>
      <w:r w:rsidR="00863A45" w:rsidRPr="00860A8C">
        <w:rPr>
          <w:rFonts w:ascii="Times New Roman" w:hAnsi="Times New Roman" w:cs="Times New Roman"/>
          <w:sz w:val="24"/>
          <w:szCs w:val="24"/>
        </w:rPr>
        <w:t xml:space="preserve"> </w:t>
      </w:r>
      <w:r w:rsidR="00C83CDD" w:rsidRPr="00860A8C">
        <w:rPr>
          <w:rFonts w:ascii="Times New Roman" w:hAnsi="Times New Roman" w:cs="Times New Roman"/>
          <w:sz w:val="24"/>
          <w:szCs w:val="24"/>
        </w:rPr>
        <w:fldChar w:fldCharType="begin"/>
      </w:r>
      <w:r w:rsidR="00550201" w:rsidRPr="00860A8C">
        <w:rPr>
          <w:rFonts w:ascii="Times New Roman" w:hAnsi="Times New Roman" w:cs="Times New Roman"/>
          <w:sz w:val="24"/>
          <w:szCs w:val="24"/>
        </w:rPr>
        <w:instrText xml:space="preserve"> ADDIN ZOTERO_ITEM CSL_CITATION {"citationID":"GwYdphFP","properties":{"formattedCitation":"[42]","plainCitation":"[42]"},"citationItems":[{"id":286,"uris":["http://zotero.org/users/3066975/items/XNQHHVE3"],"uri":["http://zotero.org/users/3066975/items/XNQHHVE3"],"itemData":{"id":286,"type":"article-journal","title":"Emission Results of Amine Plant Operations from MEA Testing at the CO2 Technology Centre Mongstad","container-title":"Energy Procedia","collection-title":"12th International Conference on Greenhouse Gas Control Technologies, GHGT-12","page":"6023-6038","volume":"63","source":"ScienceDirect","abstract":"Extensive atmospheric emission monitoring has been conducted at the CO2 Technology Centre Mongstad (TCM DA) during amine based post-combustion CO2 capture. The TCM DA amine plant was operated with an aqueous monoethanolamine (MEA) solvent system, treating flue gas from a combined heat and power (CHP) plant. Emission monitoring was conducted by a Fourier Transform Infrared (FTIR) Spectroscopy analyzer, a Proton Transfer Reaction Time-of-Flight Mass Spectrometry (PTR-TOF- MS) analyzer, and manual isokinetic sampling followed by off-line analysis in the laboratory. Atmospheric emissions of MEA were very low throughout the entire campaign, ranging from a few to a few hundred parts per billion (ppb, 1 ppb = 10-9 v/v). Atmospheric emissions of MEA amine based degradation products such as nitrosamines and nitramines were below detectable levels. Atmospheric emissions of ammonia (NH3) were in the low ppm range. Methylamine was emitted at low ppb range. Absorber wash water sections were found to effectively reduce atmospheric emissions from amine based solvent system.","DOI":"10.1016/j.egypro.2014.11.636","ISSN":"1876-6102","journalAbbreviation":"Energy Procedia","author":[{"family":"Morken","given":"Anne K."},{"family":"Nenseter","given":"Bjarne"},{"family":"Pedersen","given":"Steinar"},{"family":"Chhaganlal","given":"Milan"},{"family":"Feste","given":"Jane K."},{"family":"Tyborgnes","given":"Rita Bøe"},{"family":"Ullestad","given":"Øyvind"},{"family":"Ulvatn","given":"Helge"},{"family":"Zhu","given":"Liang"},{"family":"Mikoviny","given":"Tomas"},{"family":"Wisthaler","given":"Armin"},{"family":"Cents","given":"Toine"},{"family":"Bade","given":"Otto M."},{"family":"Knudsen","given":"Jacob"},{"family":"Koeijer","given":"Gelein","non-dropping-particle":"de"},{"family":"Falk-Pedersen","given":"Olav"},{"family":"Hamborg","given":"Espen S."}],"issued":{"date-parts":[["2014",1,1]]}}}],"schema":"https://github.com/citation-style-language/schema/raw/master/csl-citation.json"} </w:instrText>
      </w:r>
      <w:r w:rsidR="00C83CDD" w:rsidRPr="00860A8C">
        <w:rPr>
          <w:rFonts w:ascii="Times New Roman" w:hAnsi="Times New Roman" w:cs="Times New Roman"/>
          <w:sz w:val="24"/>
          <w:szCs w:val="24"/>
        </w:rPr>
        <w:fldChar w:fldCharType="separate"/>
      </w:r>
      <w:r w:rsidR="00550201" w:rsidRPr="00860A8C">
        <w:rPr>
          <w:rFonts w:ascii="Times New Roman" w:hAnsi="Times New Roman" w:cs="Times New Roman"/>
          <w:sz w:val="24"/>
        </w:rPr>
        <w:t>[42]</w:t>
      </w:r>
      <w:r w:rsidR="00C83CDD" w:rsidRPr="00860A8C">
        <w:rPr>
          <w:rFonts w:ascii="Times New Roman" w:hAnsi="Times New Roman" w:cs="Times New Roman"/>
          <w:sz w:val="24"/>
          <w:szCs w:val="24"/>
        </w:rPr>
        <w:fldChar w:fldCharType="end"/>
      </w:r>
      <w:r w:rsidRPr="00860A8C">
        <w:rPr>
          <w:rFonts w:ascii="Times New Roman" w:hAnsi="Times New Roman" w:cs="Times New Roman"/>
          <w:sz w:val="24"/>
          <w:szCs w:val="24"/>
        </w:rPr>
        <w:t>,</w:t>
      </w:r>
      <w:r w:rsidR="00C83CDD" w:rsidRPr="00860A8C">
        <w:rPr>
          <w:rFonts w:ascii="Times New Roman" w:hAnsi="Times New Roman" w:cs="Times New Roman"/>
          <w:sz w:val="24"/>
          <w:szCs w:val="24"/>
        </w:rPr>
        <w:t xml:space="preserve"> reported results of emissions of MEA </w:t>
      </w:r>
      <w:r w:rsidRPr="00860A8C">
        <w:rPr>
          <w:rFonts w:ascii="Times New Roman" w:hAnsi="Times New Roman" w:cs="Times New Roman"/>
          <w:sz w:val="24"/>
          <w:szCs w:val="24"/>
        </w:rPr>
        <w:t>from an absorber equipped with</w:t>
      </w:r>
      <w:r w:rsidR="008A62F5" w:rsidRPr="00860A8C">
        <w:rPr>
          <w:rFonts w:ascii="Times New Roman" w:hAnsi="Times New Roman" w:cs="Times New Roman"/>
          <w:sz w:val="24"/>
          <w:szCs w:val="24"/>
        </w:rPr>
        <w:t xml:space="preserve"> water wash</w:t>
      </w:r>
      <w:r w:rsidRPr="00860A8C">
        <w:rPr>
          <w:rFonts w:ascii="Times New Roman" w:hAnsi="Times New Roman" w:cs="Times New Roman"/>
          <w:sz w:val="24"/>
          <w:szCs w:val="24"/>
        </w:rPr>
        <w:t xml:space="preserve"> </w:t>
      </w:r>
      <w:r w:rsidR="00FA786A" w:rsidRPr="00860A8C">
        <w:rPr>
          <w:rFonts w:ascii="Times New Roman" w:hAnsi="Times New Roman" w:cs="Times New Roman"/>
          <w:sz w:val="24"/>
          <w:szCs w:val="24"/>
        </w:rPr>
        <w:t>and running on exhaust from a gas fired power plant</w:t>
      </w:r>
      <w:r w:rsidR="00C83CDD" w:rsidRPr="00860A8C">
        <w:rPr>
          <w:rFonts w:ascii="Times New Roman" w:hAnsi="Times New Roman" w:cs="Times New Roman"/>
          <w:sz w:val="24"/>
          <w:szCs w:val="24"/>
        </w:rPr>
        <w:t xml:space="preserve">. </w:t>
      </w:r>
      <w:r w:rsidR="00715A22" w:rsidRPr="00860A8C">
        <w:rPr>
          <w:rFonts w:ascii="Times New Roman" w:hAnsi="Times New Roman" w:cs="Times New Roman"/>
          <w:sz w:val="24"/>
          <w:szCs w:val="24"/>
        </w:rPr>
        <w:t>Unfortunately,</w:t>
      </w:r>
      <w:r w:rsidR="002806D8" w:rsidRPr="00860A8C">
        <w:rPr>
          <w:rFonts w:ascii="Times New Roman" w:hAnsi="Times New Roman" w:cs="Times New Roman"/>
          <w:sz w:val="24"/>
          <w:szCs w:val="24"/>
        </w:rPr>
        <w:t xml:space="preserve"> these data are not useful for comparing with our results</w:t>
      </w:r>
      <w:r w:rsidR="00FA786A" w:rsidRPr="00860A8C">
        <w:rPr>
          <w:rFonts w:ascii="Times New Roman" w:hAnsi="Times New Roman" w:cs="Times New Roman"/>
          <w:sz w:val="24"/>
          <w:szCs w:val="24"/>
        </w:rPr>
        <w:t xml:space="preserve"> as the exhaust gas contained little or no particulates</w:t>
      </w:r>
      <w:r w:rsidR="002806D8" w:rsidRPr="00860A8C">
        <w:rPr>
          <w:rFonts w:ascii="Times New Roman" w:hAnsi="Times New Roman" w:cs="Times New Roman"/>
          <w:sz w:val="24"/>
          <w:szCs w:val="24"/>
        </w:rPr>
        <w:t xml:space="preserve">. </w:t>
      </w:r>
    </w:p>
    <w:p w14:paraId="36C941E5" w14:textId="493B2A06" w:rsidR="00A06C1E" w:rsidRPr="00860A8C" w:rsidRDefault="00863A45" w:rsidP="00D32895">
      <w:pPr>
        <w:spacing w:line="480" w:lineRule="auto"/>
        <w:jc w:val="both"/>
        <w:rPr>
          <w:rFonts w:ascii="Times New Roman" w:hAnsi="Times New Roman" w:cs="Times New Roman"/>
          <w:color w:val="000000" w:themeColor="text1"/>
          <w:sz w:val="24"/>
          <w:szCs w:val="24"/>
        </w:rPr>
      </w:pPr>
      <w:r w:rsidRPr="00860A8C">
        <w:rPr>
          <w:rFonts w:ascii="Times New Roman" w:hAnsi="Times New Roman" w:cs="Times New Roman"/>
          <w:sz w:val="24"/>
          <w:szCs w:val="24"/>
        </w:rPr>
        <w:t>Amine emission</w:t>
      </w:r>
      <w:r w:rsidR="00715A22" w:rsidRPr="00860A8C">
        <w:rPr>
          <w:rFonts w:ascii="Times New Roman" w:hAnsi="Times New Roman" w:cs="Times New Roman"/>
          <w:sz w:val="24"/>
          <w:szCs w:val="24"/>
        </w:rPr>
        <w:t>s</w:t>
      </w:r>
      <w:r w:rsidRPr="00860A8C">
        <w:rPr>
          <w:rFonts w:ascii="Times New Roman" w:hAnsi="Times New Roman" w:cs="Times New Roman"/>
          <w:sz w:val="24"/>
          <w:szCs w:val="24"/>
        </w:rPr>
        <w:t xml:space="preserve"> reported in </w:t>
      </w:r>
      <w:r w:rsidRPr="00860A8C">
        <w:rPr>
          <w:rFonts w:ascii="Times New Roman" w:hAnsi="Times New Roman" w:cs="Times New Roman"/>
          <w:sz w:val="24"/>
          <w:szCs w:val="24"/>
        </w:rPr>
        <w:fldChar w:fldCharType="begin"/>
      </w:r>
      <w:r w:rsidR="007C48A1" w:rsidRPr="00860A8C">
        <w:rPr>
          <w:rFonts w:ascii="Times New Roman" w:hAnsi="Times New Roman" w:cs="Times New Roman"/>
          <w:sz w:val="24"/>
          <w:szCs w:val="24"/>
        </w:rPr>
        <w:instrText xml:space="preserve"> ADDIN ZOTERO_ITEM CSL_CITATION {"citationID":"a1j9aba5t4","properties":{"formattedCitation":"[6,13,15]","plainCitation":"[6,13,15]"},"citationItems":[{"id":80,"uris":["http://zotero.org/users/3066975/items/IMS2JB7P"],"uri":["http://zotero.org/users/3066975/items/IMS2JB7P"],"itemData":{"id":80,"type":"article-journal","title":"Predicting Aerosol Based Emissions in a Post Combustion CO2 Capture Process Using an Aspen Plus Model","container-title":"Energy Procedia","page":"911-925","volume":"63","source":"CrossRef","DOI":"10.1016/j.egypro.2014.11.101","ISSN":"18766102","language":"en","author":[{"family":"Khakharia","given":"Purvil"},{"family":"Mertens","given":"Jan"},{"family":"Vlugt","given":"Thijs J.H."},{"family":"Goetheer","given":"Earl"}],"issued":{"date-parts":[["2014"]]}}},{"id":83,"uris":["http://zotero.org/users/3066975/items/JJ76RFAE"],"uri":["http://zotero.org/users/3066975/items/JJ76RFAE"],"itemData":{"id":83,"type":"article-journal","title":"Investigation of aerosol based emission of MEA due to sulphuric acid aerosol and soot in a Post Combustion CO2 Capture process","container-title":"International Journal of Greenhouse Gas Control","page":"138-144","volume":"19","source":"CrossRef","DOI":"10.1016/j.ijggc.2013.08.014","ISSN":"17505836","language":"en","author":[{"family":"Khakharia","given":"Purvil"},{"family":"Brachert","given":"Leonie"},{"family":"Mertens","given":"Jan"},{"family":"Huizinga","given":"Arjen"},{"family":"Schallert","given":"Bernd"},{"family":"Schaber","given":"Karlheinz"},{"family":"Vlugt","given":"Thijs J.H."},{"family":"Goetheer","given":"Earl"}],"issued":{"date-parts":[["2013",11]]}}},{"id":31,"uris":["http://zotero.org/users/3066975/items/8QF32QRC"],"uri":["http://zotero.org/users/3066975/items/8QF32QRC"],"itemData":{"id":31,"type":"article-journal","title":"ELPI+ measurements of aerosol growth in an amine absorption column","container-title":"International Journal of Greenhouse Gas Control","page":"44-50","volume":"23","source":"CrossRef","DOI":"10.1016/j.ijggc.2014.02.002","ISSN":"17505836","language":"en","author":[{"family":"Mertens","given":"Jan"},{"family":"Brachert","given":"L."},{"family":"Desagher","given":"D."},{"family":"Thielens","given":"M.L."},{"family":"Khakharia","given":"P."},{"family":"Goetheer","given":"E."},{"family":"Schaber","given":"K."}],"issued":{"date-parts":[["2014",4]]}}}],"schema":"https://github.com/citation-style-language/schema/raw/master/csl-citation.json"} </w:instrText>
      </w:r>
      <w:r w:rsidRPr="00860A8C">
        <w:rPr>
          <w:rFonts w:ascii="Times New Roman" w:hAnsi="Times New Roman" w:cs="Times New Roman"/>
          <w:sz w:val="24"/>
          <w:szCs w:val="24"/>
        </w:rPr>
        <w:fldChar w:fldCharType="separate"/>
      </w:r>
      <w:r w:rsidR="007C48A1" w:rsidRPr="00860A8C">
        <w:rPr>
          <w:rFonts w:ascii="Times New Roman" w:hAnsi="Times New Roman" w:cs="Times New Roman"/>
          <w:sz w:val="24"/>
        </w:rPr>
        <w:t>[6,13,15]</w:t>
      </w:r>
      <w:r w:rsidRPr="00860A8C">
        <w:rPr>
          <w:rFonts w:ascii="Times New Roman" w:hAnsi="Times New Roman" w:cs="Times New Roman"/>
          <w:sz w:val="24"/>
          <w:szCs w:val="24"/>
        </w:rPr>
        <w:fldChar w:fldCharType="end"/>
      </w:r>
      <w:r w:rsidRPr="00860A8C">
        <w:rPr>
          <w:rFonts w:ascii="Times New Roman" w:hAnsi="Times New Roman" w:cs="Times New Roman"/>
          <w:sz w:val="24"/>
          <w:szCs w:val="24"/>
        </w:rPr>
        <w:t xml:space="preserve"> </w:t>
      </w:r>
      <w:r w:rsidR="00C646B6" w:rsidRPr="00860A8C">
        <w:rPr>
          <w:rFonts w:ascii="Times New Roman" w:hAnsi="Times New Roman" w:cs="Times New Roman"/>
          <w:sz w:val="24"/>
          <w:szCs w:val="24"/>
        </w:rPr>
        <w:t xml:space="preserve">are </w:t>
      </w:r>
      <w:r w:rsidRPr="00860A8C">
        <w:rPr>
          <w:rFonts w:ascii="Times New Roman" w:hAnsi="Times New Roman" w:cs="Times New Roman"/>
          <w:sz w:val="24"/>
          <w:szCs w:val="24"/>
        </w:rPr>
        <w:t xml:space="preserve">all based on </w:t>
      </w:r>
      <w:r w:rsidR="00C646B6" w:rsidRPr="00860A8C">
        <w:rPr>
          <w:rFonts w:ascii="Times New Roman" w:hAnsi="Times New Roman" w:cs="Times New Roman"/>
          <w:sz w:val="24"/>
          <w:szCs w:val="24"/>
        </w:rPr>
        <w:t xml:space="preserve">different </w:t>
      </w:r>
      <w:r w:rsidRPr="00860A8C">
        <w:rPr>
          <w:rFonts w:ascii="Times New Roman" w:hAnsi="Times New Roman" w:cs="Times New Roman"/>
          <w:sz w:val="24"/>
          <w:szCs w:val="24"/>
        </w:rPr>
        <w:t>sort</w:t>
      </w:r>
      <w:r w:rsidR="00C646B6" w:rsidRPr="00860A8C">
        <w:rPr>
          <w:rFonts w:ascii="Times New Roman" w:hAnsi="Times New Roman" w:cs="Times New Roman"/>
          <w:sz w:val="24"/>
          <w:szCs w:val="24"/>
        </w:rPr>
        <w:t>s</w:t>
      </w:r>
      <w:r w:rsidRPr="00860A8C">
        <w:rPr>
          <w:rFonts w:ascii="Times New Roman" w:hAnsi="Times New Roman" w:cs="Times New Roman"/>
          <w:sz w:val="24"/>
          <w:szCs w:val="24"/>
        </w:rPr>
        <w:t xml:space="preserve"> of foreign nuclei</w:t>
      </w:r>
      <w:r w:rsidR="00A21B33" w:rsidRPr="00860A8C">
        <w:rPr>
          <w:rFonts w:ascii="Times New Roman" w:hAnsi="Times New Roman" w:cs="Times New Roman"/>
          <w:sz w:val="24"/>
          <w:szCs w:val="24"/>
        </w:rPr>
        <w:t xml:space="preserve">. </w:t>
      </w:r>
      <w:r w:rsidRPr="00860A8C">
        <w:rPr>
          <w:rFonts w:ascii="Times New Roman" w:hAnsi="Times New Roman" w:cs="Times New Roman"/>
          <w:sz w:val="24"/>
          <w:szCs w:val="24"/>
        </w:rPr>
        <w:t>Ranges of number concentrations are 10</w:t>
      </w:r>
      <w:r w:rsidRPr="00860A8C">
        <w:rPr>
          <w:rFonts w:ascii="Times New Roman" w:hAnsi="Times New Roman" w:cs="Times New Roman"/>
          <w:sz w:val="24"/>
          <w:szCs w:val="24"/>
          <w:vertAlign w:val="superscript"/>
        </w:rPr>
        <w:t>3</w:t>
      </w:r>
      <w:r w:rsidRPr="00860A8C">
        <w:rPr>
          <w:rFonts w:ascii="Times New Roman" w:hAnsi="Times New Roman" w:cs="Times New Roman"/>
          <w:sz w:val="24"/>
          <w:szCs w:val="24"/>
        </w:rPr>
        <w:t>-10</w:t>
      </w:r>
      <w:r w:rsidRPr="00860A8C">
        <w:rPr>
          <w:rFonts w:ascii="Times New Roman" w:hAnsi="Times New Roman" w:cs="Times New Roman"/>
          <w:sz w:val="24"/>
          <w:szCs w:val="24"/>
          <w:vertAlign w:val="superscript"/>
        </w:rPr>
        <w:t>7</w:t>
      </w:r>
      <w:r w:rsidRPr="00860A8C">
        <w:rPr>
          <w:rFonts w:ascii="Times New Roman" w:hAnsi="Times New Roman" w:cs="Times New Roman"/>
          <w:sz w:val="24"/>
          <w:szCs w:val="24"/>
        </w:rPr>
        <w:t xml:space="preserve"> droplets/cm</w:t>
      </w:r>
      <w:r w:rsidRPr="00860A8C">
        <w:rPr>
          <w:rFonts w:ascii="Times New Roman" w:hAnsi="Times New Roman" w:cs="Times New Roman"/>
          <w:sz w:val="24"/>
          <w:szCs w:val="24"/>
          <w:vertAlign w:val="superscript"/>
        </w:rPr>
        <w:t>3</w:t>
      </w:r>
      <w:r w:rsidR="00C646B6" w:rsidRPr="00860A8C">
        <w:rPr>
          <w:rFonts w:ascii="Times New Roman" w:hAnsi="Times New Roman" w:cs="Times New Roman"/>
          <w:sz w:val="24"/>
          <w:szCs w:val="24"/>
        </w:rPr>
        <w:t xml:space="preserve"> </w:t>
      </w:r>
      <w:r w:rsidR="00293F09" w:rsidRPr="00860A8C">
        <w:rPr>
          <w:rFonts w:ascii="Times New Roman" w:hAnsi="Times New Roman" w:cs="Times New Roman"/>
          <w:sz w:val="24"/>
          <w:szCs w:val="24"/>
        </w:rPr>
        <w:t>with emissions</w:t>
      </w:r>
      <w:r w:rsidR="00A21B33" w:rsidRPr="00860A8C">
        <w:rPr>
          <w:rFonts w:ascii="Times New Roman" w:hAnsi="Times New Roman" w:cs="Times New Roman"/>
          <w:sz w:val="24"/>
          <w:szCs w:val="24"/>
        </w:rPr>
        <w:t xml:space="preserve"> of MEA ranging from </w:t>
      </w:r>
      <w:r w:rsidR="00A21B33" w:rsidRPr="00860A8C">
        <w:rPr>
          <w:rFonts w:ascii="Times New Roman" w:eastAsia="Calibri" w:hAnsi="Times New Roman" w:cs="Times New Roman"/>
          <w:sz w:val="24"/>
          <w:szCs w:val="24"/>
        </w:rPr>
        <w:t>600-1100 mg/Nm</w:t>
      </w:r>
      <w:r w:rsidR="00A21B33" w:rsidRPr="00860A8C">
        <w:rPr>
          <w:rFonts w:ascii="Times New Roman" w:eastAsia="Calibri" w:hAnsi="Times New Roman" w:cs="Times New Roman"/>
          <w:sz w:val="24"/>
          <w:szCs w:val="24"/>
          <w:vertAlign w:val="superscript"/>
        </w:rPr>
        <w:t>3</w:t>
      </w:r>
      <w:r w:rsidR="00A21B33" w:rsidRPr="00860A8C">
        <w:rPr>
          <w:rFonts w:ascii="Times New Roman" w:eastAsia="Calibri" w:hAnsi="Times New Roman" w:cs="Times New Roman"/>
          <w:sz w:val="24"/>
          <w:szCs w:val="24"/>
        </w:rPr>
        <w:t xml:space="preserve"> in the </w:t>
      </w:r>
      <w:r w:rsidR="00A21B33" w:rsidRPr="00860A8C">
        <w:rPr>
          <w:rFonts w:ascii="Times New Roman" w:eastAsia="Calibri" w:hAnsi="Times New Roman" w:cs="Times New Roman"/>
          <w:sz w:val="24"/>
          <w:szCs w:val="24"/>
        </w:rPr>
        <w:lastRenderedPageBreak/>
        <w:t>presence of sulphuric acid and 200 mg/N</w:t>
      </w:r>
      <w:r w:rsidR="00715A22" w:rsidRPr="00860A8C">
        <w:rPr>
          <w:rFonts w:ascii="Times New Roman" w:eastAsia="Calibri" w:hAnsi="Times New Roman" w:cs="Times New Roman"/>
          <w:sz w:val="24"/>
          <w:szCs w:val="24"/>
        </w:rPr>
        <w:t>m</w:t>
      </w:r>
      <w:r w:rsidR="00A21B33" w:rsidRPr="00860A8C">
        <w:rPr>
          <w:rFonts w:ascii="Times New Roman" w:eastAsia="Calibri" w:hAnsi="Times New Roman" w:cs="Times New Roman"/>
          <w:sz w:val="24"/>
          <w:szCs w:val="24"/>
          <w:vertAlign w:val="superscript"/>
        </w:rPr>
        <w:t>3</w:t>
      </w:r>
      <w:r w:rsidR="00A21B33" w:rsidRPr="00860A8C">
        <w:rPr>
          <w:rFonts w:ascii="Times New Roman" w:eastAsia="Calibri" w:hAnsi="Times New Roman" w:cs="Times New Roman"/>
          <w:sz w:val="24"/>
          <w:szCs w:val="24"/>
        </w:rPr>
        <w:t xml:space="preserve"> when soot particles are in</w:t>
      </w:r>
      <w:r w:rsidR="00715A22" w:rsidRPr="00860A8C">
        <w:rPr>
          <w:rFonts w:ascii="Times New Roman" w:eastAsia="Calibri" w:hAnsi="Times New Roman" w:cs="Times New Roman"/>
          <w:sz w:val="24"/>
          <w:szCs w:val="24"/>
        </w:rPr>
        <w:t>tro</w:t>
      </w:r>
      <w:r w:rsidR="00A21B33" w:rsidRPr="00860A8C">
        <w:rPr>
          <w:rFonts w:ascii="Times New Roman" w:eastAsia="Calibri" w:hAnsi="Times New Roman" w:cs="Times New Roman"/>
          <w:sz w:val="24"/>
          <w:szCs w:val="24"/>
        </w:rPr>
        <w:t xml:space="preserve">duced. </w:t>
      </w:r>
      <w:r w:rsidR="00D8568F" w:rsidRPr="00860A8C">
        <w:rPr>
          <w:rFonts w:ascii="Times New Roman" w:hAnsi="Times New Roman" w:cs="Times New Roman"/>
          <w:sz w:val="24"/>
          <w:szCs w:val="24"/>
        </w:rPr>
        <w:t xml:space="preserve">In </w:t>
      </w:r>
      <w:r w:rsidR="00C646B6" w:rsidRPr="00860A8C">
        <w:rPr>
          <w:rFonts w:ascii="Times New Roman" w:hAnsi="Times New Roman" w:cs="Times New Roman"/>
          <w:sz w:val="24"/>
          <w:szCs w:val="24"/>
        </w:rPr>
        <w:t xml:space="preserve">the </w:t>
      </w:r>
      <w:r w:rsidR="00D8568F" w:rsidRPr="00860A8C">
        <w:rPr>
          <w:rFonts w:ascii="Times New Roman" w:hAnsi="Times New Roman" w:cs="Times New Roman"/>
          <w:sz w:val="24"/>
          <w:szCs w:val="24"/>
        </w:rPr>
        <w:t xml:space="preserve">current work cases 3 and 4 can be considered </w:t>
      </w:r>
      <w:r w:rsidR="00C646B6" w:rsidRPr="00860A8C">
        <w:rPr>
          <w:rFonts w:ascii="Times New Roman" w:hAnsi="Times New Roman" w:cs="Times New Roman"/>
          <w:sz w:val="24"/>
          <w:szCs w:val="24"/>
        </w:rPr>
        <w:t>to be the most relevant for comparison</w:t>
      </w:r>
      <w:r w:rsidR="00D8568F" w:rsidRPr="00860A8C">
        <w:rPr>
          <w:rFonts w:ascii="Times New Roman" w:hAnsi="Times New Roman" w:cs="Times New Roman"/>
          <w:sz w:val="24"/>
          <w:szCs w:val="24"/>
        </w:rPr>
        <w:t xml:space="preserve"> because of their smaller </w:t>
      </w:r>
      <w:r w:rsidR="00E46109" w:rsidRPr="00860A8C">
        <w:rPr>
          <w:rFonts w:ascii="Times New Roman" w:hAnsi="Times New Roman" w:cs="Times New Roman"/>
          <w:sz w:val="24"/>
          <w:szCs w:val="24"/>
        </w:rPr>
        <w:t>initial</w:t>
      </w:r>
      <w:r w:rsidR="00D8568F" w:rsidRPr="00860A8C">
        <w:rPr>
          <w:rFonts w:ascii="Times New Roman" w:hAnsi="Times New Roman" w:cs="Times New Roman"/>
          <w:sz w:val="24"/>
          <w:szCs w:val="24"/>
        </w:rPr>
        <w:t xml:space="preserve"> droplet size. In Case 3, </w:t>
      </w:r>
      <w:r w:rsidRPr="00860A8C">
        <w:rPr>
          <w:rFonts w:ascii="Times New Roman" w:hAnsi="Times New Roman" w:cs="Times New Roman"/>
          <w:sz w:val="24"/>
          <w:szCs w:val="24"/>
        </w:rPr>
        <w:t>5M MEA droplet</w:t>
      </w:r>
      <w:r w:rsidR="00C646B6" w:rsidRPr="00860A8C">
        <w:rPr>
          <w:rFonts w:ascii="Times New Roman" w:hAnsi="Times New Roman" w:cs="Times New Roman"/>
          <w:sz w:val="24"/>
          <w:szCs w:val="24"/>
        </w:rPr>
        <w:t>s</w:t>
      </w:r>
      <w:r w:rsidRPr="00860A8C">
        <w:rPr>
          <w:rFonts w:ascii="Times New Roman" w:hAnsi="Times New Roman" w:cs="Times New Roman"/>
          <w:sz w:val="24"/>
          <w:szCs w:val="24"/>
        </w:rPr>
        <w:t xml:space="preserve"> having an initial size of 0.15µ enters with droplet number concentrations of 10</w:t>
      </w:r>
      <w:r w:rsidRPr="00860A8C">
        <w:rPr>
          <w:rFonts w:ascii="Times New Roman" w:hAnsi="Times New Roman" w:cs="Times New Roman"/>
          <w:sz w:val="24"/>
          <w:szCs w:val="24"/>
          <w:vertAlign w:val="superscript"/>
        </w:rPr>
        <w:t>3</w:t>
      </w:r>
      <w:r w:rsidRPr="00860A8C">
        <w:rPr>
          <w:rFonts w:ascii="Times New Roman" w:hAnsi="Times New Roman" w:cs="Times New Roman"/>
          <w:sz w:val="24"/>
          <w:szCs w:val="24"/>
        </w:rPr>
        <w:t>-10</w:t>
      </w:r>
      <w:r w:rsidRPr="00860A8C">
        <w:rPr>
          <w:rFonts w:ascii="Times New Roman" w:hAnsi="Times New Roman" w:cs="Times New Roman"/>
          <w:sz w:val="24"/>
          <w:szCs w:val="24"/>
          <w:vertAlign w:val="superscript"/>
        </w:rPr>
        <w:t>7</w:t>
      </w:r>
      <w:r w:rsidRPr="00860A8C">
        <w:rPr>
          <w:rFonts w:ascii="Times New Roman" w:hAnsi="Times New Roman" w:cs="Times New Roman"/>
          <w:sz w:val="24"/>
          <w:szCs w:val="24"/>
        </w:rPr>
        <w:t>drople</w:t>
      </w:r>
      <w:r w:rsidR="00C646B6" w:rsidRPr="00860A8C">
        <w:rPr>
          <w:rFonts w:ascii="Times New Roman" w:hAnsi="Times New Roman" w:cs="Times New Roman"/>
          <w:sz w:val="24"/>
          <w:szCs w:val="24"/>
        </w:rPr>
        <w:t>ts</w:t>
      </w:r>
      <w:r w:rsidRPr="00860A8C">
        <w:rPr>
          <w:rFonts w:ascii="Times New Roman" w:hAnsi="Times New Roman" w:cs="Times New Roman"/>
          <w:sz w:val="24"/>
          <w:szCs w:val="24"/>
        </w:rPr>
        <w:t>/cm</w:t>
      </w:r>
      <w:r w:rsidRPr="00860A8C">
        <w:rPr>
          <w:rFonts w:ascii="Times New Roman" w:hAnsi="Times New Roman" w:cs="Times New Roman"/>
          <w:sz w:val="24"/>
          <w:szCs w:val="24"/>
          <w:vertAlign w:val="superscript"/>
        </w:rPr>
        <w:t>3</w:t>
      </w:r>
      <w:r w:rsidRPr="00860A8C">
        <w:rPr>
          <w:rFonts w:ascii="Times New Roman" w:hAnsi="Times New Roman" w:cs="Times New Roman"/>
          <w:sz w:val="24"/>
          <w:szCs w:val="24"/>
        </w:rPr>
        <w:t xml:space="preserve">, the estimated </w:t>
      </w:r>
      <w:r w:rsidR="00293F09" w:rsidRPr="00860A8C">
        <w:rPr>
          <w:rFonts w:ascii="Times New Roman" w:hAnsi="Times New Roman" w:cs="Times New Roman"/>
          <w:sz w:val="24"/>
          <w:szCs w:val="24"/>
        </w:rPr>
        <w:t xml:space="preserve">total amine </w:t>
      </w:r>
      <w:r w:rsidR="00C646B6" w:rsidRPr="00860A8C">
        <w:rPr>
          <w:rFonts w:ascii="Times New Roman" w:hAnsi="Times New Roman" w:cs="Times New Roman"/>
          <w:sz w:val="24"/>
          <w:szCs w:val="24"/>
        </w:rPr>
        <w:t>in the droplet swarm leaving</w:t>
      </w:r>
      <w:r w:rsidR="009953D1" w:rsidRPr="00860A8C">
        <w:rPr>
          <w:rFonts w:ascii="Times New Roman" w:hAnsi="Times New Roman" w:cs="Times New Roman"/>
          <w:sz w:val="24"/>
          <w:szCs w:val="24"/>
        </w:rPr>
        <w:t xml:space="preserve"> the absorber column </w:t>
      </w:r>
      <w:r w:rsidRPr="00860A8C">
        <w:rPr>
          <w:rFonts w:ascii="Times New Roman" w:hAnsi="Times New Roman" w:cs="Times New Roman"/>
          <w:sz w:val="24"/>
          <w:szCs w:val="24"/>
        </w:rPr>
        <w:t xml:space="preserve">range </w:t>
      </w:r>
      <w:r w:rsidR="00C646B6" w:rsidRPr="00860A8C">
        <w:rPr>
          <w:rFonts w:ascii="Times New Roman" w:hAnsi="Times New Roman" w:cs="Times New Roman"/>
          <w:sz w:val="24"/>
          <w:szCs w:val="24"/>
        </w:rPr>
        <w:t>from</w:t>
      </w:r>
      <w:r w:rsidR="009953D1" w:rsidRPr="00860A8C">
        <w:rPr>
          <w:rFonts w:ascii="Times New Roman" w:hAnsi="Times New Roman" w:cs="Times New Roman"/>
          <w:sz w:val="24"/>
          <w:szCs w:val="24"/>
        </w:rPr>
        <w:t xml:space="preserve"> </w:t>
      </w:r>
      <w:r w:rsidR="008A2562" w:rsidRPr="00860A8C">
        <w:rPr>
          <w:rFonts w:ascii="Times New Roman" w:hAnsi="Times New Roman" w:cs="Times New Roman"/>
          <w:color w:val="000000" w:themeColor="text1"/>
          <w:sz w:val="24"/>
          <w:szCs w:val="24"/>
        </w:rPr>
        <w:t>5</w:t>
      </w:r>
      <w:r w:rsidR="009953D1" w:rsidRPr="00860A8C">
        <w:rPr>
          <w:rFonts w:ascii="Times New Roman" w:hAnsi="Times New Roman" w:cs="Times New Roman"/>
          <w:color w:val="000000" w:themeColor="text1"/>
          <w:sz w:val="24"/>
          <w:szCs w:val="24"/>
        </w:rPr>
        <w:t>-5</w:t>
      </w:r>
      <w:r w:rsidR="008A2562" w:rsidRPr="00860A8C">
        <w:rPr>
          <w:rFonts w:ascii="Times New Roman" w:hAnsi="Times New Roman" w:cs="Times New Roman"/>
          <w:color w:val="000000" w:themeColor="text1"/>
          <w:sz w:val="24"/>
          <w:szCs w:val="24"/>
        </w:rPr>
        <w:t>000</w:t>
      </w:r>
      <w:r w:rsidRPr="00860A8C">
        <w:rPr>
          <w:rFonts w:ascii="Times New Roman" w:hAnsi="Times New Roman" w:cs="Times New Roman"/>
          <w:color w:val="000000" w:themeColor="text1"/>
          <w:sz w:val="24"/>
          <w:szCs w:val="24"/>
        </w:rPr>
        <w:t xml:space="preserve"> mg/Nm</w:t>
      </w:r>
      <w:r w:rsidRPr="00860A8C">
        <w:rPr>
          <w:rFonts w:ascii="Times New Roman" w:hAnsi="Times New Roman" w:cs="Times New Roman"/>
          <w:color w:val="000000" w:themeColor="text1"/>
          <w:sz w:val="24"/>
          <w:szCs w:val="24"/>
          <w:vertAlign w:val="superscript"/>
        </w:rPr>
        <w:t>3</w:t>
      </w:r>
      <w:r w:rsidR="00C646B6" w:rsidRPr="00860A8C">
        <w:rPr>
          <w:rFonts w:ascii="Times New Roman" w:hAnsi="Times New Roman" w:cs="Times New Roman"/>
          <w:color w:val="000000" w:themeColor="text1"/>
          <w:sz w:val="24"/>
          <w:szCs w:val="24"/>
        </w:rPr>
        <w:t>. Out from the water wash section the</w:t>
      </w:r>
      <w:r w:rsidR="00D8568F" w:rsidRPr="00860A8C">
        <w:rPr>
          <w:rFonts w:ascii="Times New Roman" w:hAnsi="Times New Roman" w:cs="Times New Roman"/>
          <w:color w:val="000000" w:themeColor="text1"/>
          <w:sz w:val="24"/>
          <w:szCs w:val="24"/>
        </w:rPr>
        <w:t xml:space="preserve"> emission</w:t>
      </w:r>
      <w:r w:rsidR="00C646B6" w:rsidRPr="00860A8C">
        <w:rPr>
          <w:rFonts w:ascii="Times New Roman" w:hAnsi="Times New Roman" w:cs="Times New Roman"/>
          <w:color w:val="000000" w:themeColor="text1"/>
          <w:sz w:val="24"/>
          <w:szCs w:val="24"/>
        </w:rPr>
        <w:t>s</w:t>
      </w:r>
      <w:r w:rsidR="00D8568F" w:rsidRPr="00860A8C">
        <w:rPr>
          <w:rFonts w:ascii="Times New Roman" w:hAnsi="Times New Roman" w:cs="Times New Roman"/>
          <w:color w:val="000000" w:themeColor="text1"/>
          <w:sz w:val="24"/>
          <w:szCs w:val="24"/>
        </w:rPr>
        <w:t xml:space="preserve"> end up </w:t>
      </w:r>
      <w:r w:rsidR="00C646B6" w:rsidRPr="00860A8C">
        <w:rPr>
          <w:rFonts w:ascii="Times New Roman" w:hAnsi="Times New Roman" w:cs="Times New Roman"/>
          <w:color w:val="000000" w:themeColor="text1"/>
          <w:sz w:val="24"/>
          <w:szCs w:val="24"/>
        </w:rPr>
        <w:t>at</w:t>
      </w:r>
      <w:r w:rsidR="009953D1" w:rsidRPr="00860A8C">
        <w:rPr>
          <w:rFonts w:ascii="Times New Roman" w:hAnsi="Times New Roman" w:cs="Times New Roman"/>
          <w:color w:val="000000" w:themeColor="text1"/>
          <w:sz w:val="24"/>
          <w:szCs w:val="24"/>
        </w:rPr>
        <w:t xml:space="preserve"> </w:t>
      </w:r>
      <w:r w:rsidR="00715A22" w:rsidRPr="00860A8C">
        <w:rPr>
          <w:rFonts w:ascii="Times New Roman" w:hAnsi="Times New Roman" w:cs="Times New Roman"/>
          <w:color w:val="000000" w:themeColor="text1"/>
          <w:sz w:val="24"/>
          <w:szCs w:val="24"/>
        </w:rPr>
        <w:t>1</w:t>
      </w:r>
      <w:r w:rsidR="009953D1" w:rsidRPr="00860A8C">
        <w:rPr>
          <w:rFonts w:ascii="Times New Roman" w:hAnsi="Times New Roman" w:cs="Times New Roman"/>
          <w:color w:val="000000" w:themeColor="text1"/>
          <w:sz w:val="24"/>
          <w:szCs w:val="24"/>
        </w:rPr>
        <w:t>-3</w:t>
      </w:r>
      <w:r w:rsidR="008A2562" w:rsidRPr="00860A8C">
        <w:rPr>
          <w:rFonts w:ascii="Times New Roman" w:hAnsi="Times New Roman" w:cs="Times New Roman"/>
          <w:color w:val="000000" w:themeColor="text1"/>
          <w:sz w:val="24"/>
          <w:szCs w:val="24"/>
        </w:rPr>
        <w:t xml:space="preserve">400 </w:t>
      </w:r>
      <w:r w:rsidR="009953D1" w:rsidRPr="00860A8C">
        <w:rPr>
          <w:rFonts w:ascii="Times New Roman" w:hAnsi="Times New Roman" w:cs="Times New Roman"/>
          <w:color w:val="000000" w:themeColor="text1"/>
          <w:sz w:val="24"/>
          <w:szCs w:val="24"/>
        </w:rPr>
        <w:t>mg/Nm</w:t>
      </w:r>
      <w:r w:rsidR="009953D1" w:rsidRPr="00860A8C">
        <w:rPr>
          <w:rFonts w:ascii="Times New Roman" w:hAnsi="Times New Roman" w:cs="Times New Roman"/>
          <w:color w:val="000000" w:themeColor="text1"/>
          <w:sz w:val="24"/>
          <w:szCs w:val="24"/>
          <w:vertAlign w:val="superscript"/>
        </w:rPr>
        <w:t>3</w:t>
      </w:r>
      <w:r w:rsidRPr="00860A8C">
        <w:rPr>
          <w:rFonts w:ascii="Times New Roman" w:hAnsi="Times New Roman" w:cs="Times New Roman"/>
          <w:color w:val="000000" w:themeColor="text1"/>
          <w:sz w:val="24"/>
          <w:szCs w:val="24"/>
        </w:rPr>
        <w:t xml:space="preserve">. </w:t>
      </w:r>
      <w:r w:rsidR="00293F09" w:rsidRPr="00860A8C">
        <w:rPr>
          <w:rFonts w:ascii="Times New Roman" w:hAnsi="Times New Roman" w:cs="Times New Roman"/>
          <w:color w:val="000000" w:themeColor="text1"/>
          <w:sz w:val="24"/>
          <w:szCs w:val="24"/>
        </w:rPr>
        <w:t xml:space="preserve">The high values are attributed to </w:t>
      </w:r>
      <w:r w:rsidR="008A2562" w:rsidRPr="00860A8C">
        <w:rPr>
          <w:rFonts w:ascii="Times New Roman" w:hAnsi="Times New Roman" w:cs="Times New Roman"/>
          <w:color w:val="000000" w:themeColor="text1"/>
          <w:sz w:val="24"/>
          <w:szCs w:val="24"/>
        </w:rPr>
        <w:t xml:space="preserve">the significant content of </w:t>
      </w:r>
      <w:r w:rsidR="00293F09" w:rsidRPr="00860A8C">
        <w:rPr>
          <w:rFonts w:ascii="Times New Roman" w:hAnsi="Times New Roman" w:cs="Times New Roman"/>
          <w:color w:val="000000" w:themeColor="text1"/>
          <w:sz w:val="24"/>
          <w:szCs w:val="24"/>
        </w:rPr>
        <w:t xml:space="preserve">carbamate and protonated MEA (0.55mol/L) still </w:t>
      </w:r>
      <w:r w:rsidR="00C646B6" w:rsidRPr="00860A8C">
        <w:rPr>
          <w:rFonts w:ascii="Times New Roman" w:hAnsi="Times New Roman" w:cs="Times New Roman"/>
          <w:color w:val="000000" w:themeColor="text1"/>
          <w:sz w:val="24"/>
          <w:szCs w:val="24"/>
        </w:rPr>
        <w:t xml:space="preserve">being </w:t>
      </w:r>
      <w:r w:rsidR="00293F09" w:rsidRPr="00860A8C">
        <w:rPr>
          <w:rFonts w:ascii="Times New Roman" w:hAnsi="Times New Roman" w:cs="Times New Roman"/>
          <w:color w:val="000000" w:themeColor="text1"/>
          <w:sz w:val="24"/>
          <w:szCs w:val="24"/>
        </w:rPr>
        <w:t xml:space="preserve">present in </w:t>
      </w:r>
      <w:r w:rsidR="00C646B6" w:rsidRPr="00860A8C">
        <w:rPr>
          <w:rFonts w:ascii="Times New Roman" w:hAnsi="Times New Roman" w:cs="Times New Roman"/>
          <w:color w:val="000000" w:themeColor="text1"/>
          <w:sz w:val="24"/>
          <w:szCs w:val="24"/>
        </w:rPr>
        <w:t>the droplets</w:t>
      </w:r>
      <w:r w:rsidR="008A2562" w:rsidRPr="00860A8C">
        <w:rPr>
          <w:rFonts w:ascii="Times New Roman" w:hAnsi="Times New Roman" w:cs="Times New Roman"/>
          <w:color w:val="000000" w:themeColor="text1"/>
          <w:sz w:val="24"/>
          <w:szCs w:val="24"/>
        </w:rPr>
        <w:t xml:space="preserve"> at</w:t>
      </w:r>
      <w:r w:rsidR="00293F09" w:rsidRPr="00860A8C">
        <w:rPr>
          <w:rFonts w:ascii="Times New Roman" w:hAnsi="Times New Roman" w:cs="Times New Roman"/>
          <w:color w:val="000000" w:themeColor="text1"/>
          <w:sz w:val="24"/>
          <w:szCs w:val="24"/>
        </w:rPr>
        <w:t xml:space="preserve"> c</w:t>
      </w:r>
      <w:r w:rsidR="00293F09" w:rsidRPr="00860A8C">
        <w:rPr>
          <w:rFonts w:ascii="Times New Roman" w:hAnsi="Times New Roman" w:cs="Times New Roman"/>
          <w:color w:val="000000" w:themeColor="text1"/>
          <w:sz w:val="24"/>
          <w:szCs w:val="24"/>
          <w:vertAlign w:val="subscript"/>
        </w:rPr>
        <w:t>N</w:t>
      </w:r>
      <w:r w:rsidR="00293F09" w:rsidRPr="00860A8C">
        <w:rPr>
          <w:rFonts w:ascii="Times New Roman" w:hAnsi="Times New Roman" w:cs="Times New Roman"/>
          <w:color w:val="000000" w:themeColor="text1"/>
          <w:sz w:val="24"/>
          <w:szCs w:val="24"/>
        </w:rPr>
        <w:t>=10</w:t>
      </w:r>
      <w:r w:rsidR="00293F09" w:rsidRPr="00860A8C">
        <w:rPr>
          <w:rFonts w:ascii="Times New Roman" w:hAnsi="Times New Roman" w:cs="Times New Roman"/>
          <w:color w:val="000000" w:themeColor="text1"/>
          <w:sz w:val="24"/>
          <w:szCs w:val="24"/>
          <w:vertAlign w:val="superscript"/>
        </w:rPr>
        <w:t>7</w:t>
      </w:r>
      <w:r w:rsidR="00293F09" w:rsidRPr="00860A8C">
        <w:rPr>
          <w:rFonts w:ascii="Times New Roman" w:hAnsi="Times New Roman" w:cs="Times New Roman"/>
          <w:color w:val="000000" w:themeColor="text1"/>
          <w:sz w:val="24"/>
          <w:szCs w:val="24"/>
        </w:rPr>
        <w:t>droplets/cm</w:t>
      </w:r>
      <w:r w:rsidR="00293F09" w:rsidRPr="00860A8C">
        <w:rPr>
          <w:rFonts w:ascii="Times New Roman" w:hAnsi="Times New Roman" w:cs="Times New Roman"/>
          <w:color w:val="000000" w:themeColor="text1"/>
          <w:sz w:val="24"/>
          <w:szCs w:val="24"/>
          <w:vertAlign w:val="superscript"/>
        </w:rPr>
        <w:t>3</w:t>
      </w:r>
      <w:r w:rsidR="008A2562" w:rsidRPr="00860A8C">
        <w:rPr>
          <w:rFonts w:ascii="Times New Roman" w:hAnsi="Times New Roman" w:cs="Times New Roman"/>
          <w:color w:val="000000" w:themeColor="text1"/>
          <w:sz w:val="24"/>
          <w:szCs w:val="24"/>
        </w:rPr>
        <w:t>. The</w:t>
      </w:r>
      <w:r w:rsidR="00293F09" w:rsidRPr="00860A8C">
        <w:rPr>
          <w:rFonts w:ascii="Times New Roman" w:hAnsi="Times New Roman" w:cs="Times New Roman"/>
          <w:color w:val="000000" w:themeColor="text1"/>
          <w:sz w:val="24"/>
          <w:szCs w:val="24"/>
        </w:rPr>
        <w:t xml:space="preserve"> free MEA present</w:t>
      </w:r>
      <w:r w:rsidR="00A21B33" w:rsidRPr="00860A8C">
        <w:rPr>
          <w:rFonts w:ascii="Times New Roman" w:hAnsi="Times New Roman" w:cs="Times New Roman"/>
          <w:color w:val="000000" w:themeColor="text1"/>
          <w:sz w:val="24"/>
          <w:szCs w:val="24"/>
        </w:rPr>
        <w:t xml:space="preserve"> in the droplets</w:t>
      </w:r>
      <w:r w:rsidR="008A2562" w:rsidRPr="00860A8C">
        <w:rPr>
          <w:rFonts w:ascii="Times New Roman" w:hAnsi="Times New Roman" w:cs="Times New Roman"/>
          <w:color w:val="000000" w:themeColor="text1"/>
          <w:sz w:val="24"/>
          <w:szCs w:val="24"/>
        </w:rPr>
        <w:t xml:space="preserve"> is low</w:t>
      </w:r>
      <w:r w:rsidR="00293F09" w:rsidRPr="00860A8C">
        <w:rPr>
          <w:rFonts w:ascii="Times New Roman" w:hAnsi="Times New Roman" w:cs="Times New Roman"/>
          <w:color w:val="000000" w:themeColor="text1"/>
          <w:sz w:val="24"/>
          <w:szCs w:val="24"/>
        </w:rPr>
        <w:t xml:space="preserve">. </w:t>
      </w:r>
      <w:r w:rsidR="008A2562" w:rsidRPr="00860A8C">
        <w:rPr>
          <w:rFonts w:ascii="Times New Roman" w:hAnsi="Times New Roman" w:cs="Times New Roman"/>
          <w:color w:val="000000" w:themeColor="text1"/>
          <w:sz w:val="24"/>
          <w:szCs w:val="24"/>
        </w:rPr>
        <w:t>W</w:t>
      </w:r>
      <w:r w:rsidR="00293F09" w:rsidRPr="00860A8C">
        <w:rPr>
          <w:rFonts w:ascii="Times New Roman" w:hAnsi="Times New Roman" w:cs="Times New Roman"/>
          <w:color w:val="000000" w:themeColor="text1"/>
          <w:sz w:val="24"/>
          <w:szCs w:val="24"/>
        </w:rPr>
        <w:t xml:space="preserve">hen 5M is replaced with </w:t>
      </w:r>
      <w:r w:rsidR="008A2562" w:rsidRPr="00860A8C">
        <w:rPr>
          <w:rFonts w:ascii="Times New Roman" w:hAnsi="Times New Roman" w:cs="Times New Roman"/>
          <w:color w:val="000000" w:themeColor="text1"/>
          <w:sz w:val="24"/>
          <w:szCs w:val="24"/>
        </w:rPr>
        <w:t>nearly</w:t>
      </w:r>
      <w:r w:rsidRPr="00860A8C">
        <w:rPr>
          <w:rFonts w:ascii="Times New Roman" w:hAnsi="Times New Roman" w:cs="Times New Roman"/>
          <w:color w:val="000000" w:themeColor="text1"/>
          <w:sz w:val="24"/>
          <w:szCs w:val="24"/>
        </w:rPr>
        <w:t xml:space="preserve"> pure water droplet</w:t>
      </w:r>
      <w:r w:rsidR="008A2562" w:rsidRPr="00860A8C">
        <w:rPr>
          <w:rFonts w:ascii="Times New Roman" w:hAnsi="Times New Roman" w:cs="Times New Roman"/>
          <w:color w:val="000000" w:themeColor="text1"/>
          <w:sz w:val="24"/>
          <w:szCs w:val="24"/>
        </w:rPr>
        <w:t>s</w:t>
      </w:r>
      <w:r w:rsidRPr="00860A8C">
        <w:rPr>
          <w:rFonts w:ascii="Times New Roman" w:hAnsi="Times New Roman" w:cs="Times New Roman"/>
          <w:color w:val="000000" w:themeColor="text1"/>
          <w:sz w:val="24"/>
          <w:szCs w:val="24"/>
        </w:rPr>
        <w:t xml:space="preserve"> with</w:t>
      </w:r>
      <w:r w:rsidR="008A2562" w:rsidRPr="00860A8C">
        <w:rPr>
          <w:rFonts w:ascii="Times New Roman" w:hAnsi="Times New Roman" w:cs="Times New Roman"/>
          <w:color w:val="000000" w:themeColor="text1"/>
          <w:sz w:val="24"/>
          <w:szCs w:val="24"/>
        </w:rPr>
        <w:t xml:space="preserve"> the</w:t>
      </w:r>
      <w:r w:rsidRPr="00860A8C">
        <w:rPr>
          <w:rFonts w:ascii="Times New Roman" w:hAnsi="Times New Roman" w:cs="Times New Roman"/>
          <w:color w:val="000000" w:themeColor="text1"/>
          <w:sz w:val="24"/>
          <w:szCs w:val="24"/>
        </w:rPr>
        <w:t xml:space="preserve"> same initial radius and number concentrations</w:t>
      </w:r>
      <w:r w:rsidR="00293F09" w:rsidRPr="00860A8C">
        <w:rPr>
          <w:rFonts w:ascii="Times New Roman" w:hAnsi="Times New Roman" w:cs="Times New Roman"/>
          <w:color w:val="000000" w:themeColor="text1"/>
          <w:sz w:val="24"/>
          <w:szCs w:val="24"/>
        </w:rPr>
        <w:t>,</w:t>
      </w:r>
      <w:r w:rsidRPr="00860A8C">
        <w:rPr>
          <w:rFonts w:ascii="Times New Roman" w:hAnsi="Times New Roman" w:cs="Times New Roman"/>
          <w:color w:val="000000" w:themeColor="text1"/>
          <w:sz w:val="24"/>
          <w:szCs w:val="24"/>
        </w:rPr>
        <w:t xml:space="preserve"> </w:t>
      </w:r>
      <w:r w:rsidR="008A2562" w:rsidRPr="00860A8C">
        <w:rPr>
          <w:rFonts w:ascii="Times New Roman" w:hAnsi="Times New Roman" w:cs="Times New Roman"/>
          <w:color w:val="000000" w:themeColor="text1"/>
          <w:sz w:val="24"/>
          <w:szCs w:val="24"/>
        </w:rPr>
        <w:t xml:space="preserve">the </w:t>
      </w:r>
      <w:r w:rsidR="00293F09" w:rsidRPr="00860A8C">
        <w:rPr>
          <w:rFonts w:ascii="Times New Roman" w:hAnsi="Times New Roman" w:cs="Times New Roman"/>
          <w:color w:val="000000" w:themeColor="text1"/>
          <w:sz w:val="24"/>
          <w:szCs w:val="24"/>
        </w:rPr>
        <w:t xml:space="preserve">total </w:t>
      </w:r>
      <w:r w:rsidRPr="00860A8C">
        <w:rPr>
          <w:rFonts w:ascii="Times New Roman" w:hAnsi="Times New Roman" w:cs="Times New Roman"/>
          <w:color w:val="000000" w:themeColor="text1"/>
          <w:sz w:val="24"/>
          <w:szCs w:val="24"/>
        </w:rPr>
        <w:t xml:space="preserve">amine </w:t>
      </w:r>
      <w:r w:rsidR="008A2562" w:rsidRPr="00860A8C">
        <w:rPr>
          <w:rFonts w:ascii="Times New Roman" w:hAnsi="Times New Roman" w:cs="Times New Roman"/>
          <w:color w:val="000000" w:themeColor="text1"/>
          <w:sz w:val="24"/>
          <w:szCs w:val="24"/>
        </w:rPr>
        <w:t>release</w:t>
      </w:r>
      <w:r w:rsidRPr="00860A8C">
        <w:rPr>
          <w:rFonts w:ascii="Times New Roman" w:hAnsi="Times New Roman" w:cs="Times New Roman"/>
          <w:color w:val="000000" w:themeColor="text1"/>
          <w:sz w:val="24"/>
          <w:szCs w:val="24"/>
        </w:rPr>
        <w:t xml:space="preserve"> </w:t>
      </w:r>
      <w:r w:rsidR="008A2562" w:rsidRPr="00860A8C">
        <w:rPr>
          <w:rFonts w:ascii="Times New Roman" w:hAnsi="Times New Roman" w:cs="Times New Roman"/>
          <w:color w:val="000000" w:themeColor="text1"/>
          <w:sz w:val="24"/>
          <w:szCs w:val="24"/>
        </w:rPr>
        <w:t>from the</w:t>
      </w:r>
      <w:r w:rsidR="00D8568F" w:rsidRPr="00860A8C">
        <w:rPr>
          <w:rFonts w:ascii="Times New Roman" w:hAnsi="Times New Roman" w:cs="Times New Roman"/>
          <w:color w:val="000000" w:themeColor="text1"/>
          <w:sz w:val="24"/>
          <w:szCs w:val="24"/>
        </w:rPr>
        <w:t xml:space="preserve"> absorber section </w:t>
      </w:r>
      <w:r w:rsidRPr="00860A8C">
        <w:rPr>
          <w:rFonts w:ascii="Times New Roman" w:hAnsi="Times New Roman" w:cs="Times New Roman"/>
          <w:color w:val="000000" w:themeColor="text1"/>
          <w:sz w:val="24"/>
          <w:szCs w:val="24"/>
        </w:rPr>
        <w:t xml:space="preserve">can range </w:t>
      </w:r>
      <w:r w:rsidR="008A2562" w:rsidRPr="00860A8C">
        <w:rPr>
          <w:rFonts w:ascii="Times New Roman" w:hAnsi="Times New Roman" w:cs="Times New Roman"/>
          <w:color w:val="000000" w:themeColor="text1"/>
          <w:sz w:val="24"/>
          <w:szCs w:val="24"/>
        </w:rPr>
        <w:t>from</w:t>
      </w:r>
      <w:r w:rsidRPr="00860A8C">
        <w:rPr>
          <w:rFonts w:ascii="Times New Roman" w:hAnsi="Times New Roman" w:cs="Times New Roman"/>
          <w:color w:val="000000" w:themeColor="text1"/>
          <w:sz w:val="24"/>
          <w:szCs w:val="24"/>
        </w:rPr>
        <w:t xml:space="preserve"> </w:t>
      </w:r>
      <w:r w:rsidR="00D65ACA" w:rsidRPr="00860A8C">
        <w:rPr>
          <w:rFonts w:ascii="Times New Roman" w:hAnsi="Times New Roman" w:cs="Times New Roman"/>
          <w:color w:val="000000" w:themeColor="text1"/>
          <w:sz w:val="24"/>
          <w:szCs w:val="24"/>
        </w:rPr>
        <w:t>0.8</w:t>
      </w:r>
      <w:r w:rsidR="00E60FD5" w:rsidRPr="00860A8C">
        <w:rPr>
          <w:rFonts w:ascii="Times New Roman" w:hAnsi="Times New Roman" w:cs="Times New Roman"/>
          <w:color w:val="000000" w:themeColor="text1"/>
          <w:sz w:val="24"/>
          <w:szCs w:val="24"/>
        </w:rPr>
        <w:t>-225</w:t>
      </w:r>
      <w:r w:rsidRPr="00860A8C">
        <w:rPr>
          <w:rFonts w:ascii="Times New Roman" w:hAnsi="Times New Roman" w:cs="Times New Roman"/>
          <w:color w:val="000000" w:themeColor="text1"/>
          <w:sz w:val="24"/>
          <w:szCs w:val="24"/>
        </w:rPr>
        <w:t xml:space="preserve"> mg/Nm</w:t>
      </w:r>
      <w:r w:rsidRPr="00860A8C">
        <w:rPr>
          <w:rFonts w:ascii="Times New Roman" w:hAnsi="Times New Roman" w:cs="Times New Roman"/>
          <w:color w:val="000000" w:themeColor="text1"/>
          <w:sz w:val="24"/>
          <w:szCs w:val="24"/>
          <w:vertAlign w:val="superscript"/>
        </w:rPr>
        <w:t>3</w:t>
      </w:r>
      <w:r w:rsidR="008A62F5" w:rsidRPr="00860A8C">
        <w:rPr>
          <w:rFonts w:ascii="Times New Roman" w:hAnsi="Times New Roman" w:cs="Times New Roman"/>
          <w:color w:val="000000" w:themeColor="text1"/>
          <w:sz w:val="24"/>
          <w:szCs w:val="24"/>
        </w:rPr>
        <w:t xml:space="preserve"> while </w:t>
      </w:r>
      <w:r w:rsidR="008A2562" w:rsidRPr="00860A8C">
        <w:rPr>
          <w:rFonts w:ascii="Times New Roman" w:hAnsi="Times New Roman" w:cs="Times New Roman"/>
          <w:color w:val="000000" w:themeColor="text1"/>
          <w:sz w:val="24"/>
          <w:szCs w:val="24"/>
        </w:rPr>
        <w:t xml:space="preserve">exiting the </w:t>
      </w:r>
      <w:r w:rsidR="008A62F5" w:rsidRPr="00860A8C">
        <w:rPr>
          <w:rFonts w:ascii="Times New Roman" w:hAnsi="Times New Roman" w:cs="Times New Roman"/>
          <w:color w:val="000000" w:themeColor="text1"/>
          <w:sz w:val="24"/>
          <w:szCs w:val="24"/>
        </w:rPr>
        <w:t xml:space="preserve">second wash </w:t>
      </w:r>
      <w:r w:rsidR="00D8568F" w:rsidRPr="00860A8C">
        <w:rPr>
          <w:rFonts w:ascii="Times New Roman" w:hAnsi="Times New Roman" w:cs="Times New Roman"/>
          <w:color w:val="000000" w:themeColor="text1"/>
          <w:sz w:val="24"/>
          <w:szCs w:val="24"/>
        </w:rPr>
        <w:t xml:space="preserve">these </w:t>
      </w:r>
      <w:r w:rsidR="00293F09" w:rsidRPr="00860A8C">
        <w:rPr>
          <w:rFonts w:ascii="Times New Roman" w:hAnsi="Times New Roman" w:cs="Times New Roman"/>
          <w:color w:val="000000" w:themeColor="text1"/>
          <w:sz w:val="24"/>
          <w:szCs w:val="24"/>
        </w:rPr>
        <w:t>emissions</w:t>
      </w:r>
      <w:r w:rsidR="00D8568F" w:rsidRPr="00860A8C">
        <w:rPr>
          <w:rFonts w:ascii="Times New Roman" w:hAnsi="Times New Roman" w:cs="Times New Roman"/>
          <w:color w:val="000000" w:themeColor="text1"/>
          <w:sz w:val="24"/>
          <w:szCs w:val="24"/>
        </w:rPr>
        <w:t xml:space="preserve"> are</w:t>
      </w:r>
      <w:r w:rsidR="005303D1" w:rsidRPr="00860A8C">
        <w:rPr>
          <w:rFonts w:ascii="Times New Roman" w:hAnsi="Times New Roman" w:cs="Times New Roman"/>
          <w:color w:val="000000" w:themeColor="text1"/>
          <w:sz w:val="24"/>
          <w:szCs w:val="24"/>
        </w:rPr>
        <w:t xml:space="preserve"> 0.05</w:t>
      </w:r>
      <w:r w:rsidR="00D65ACA" w:rsidRPr="00860A8C">
        <w:rPr>
          <w:rFonts w:ascii="Times New Roman" w:hAnsi="Times New Roman" w:cs="Times New Roman"/>
          <w:color w:val="000000" w:themeColor="text1"/>
          <w:sz w:val="24"/>
          <w:szCs w:val="24"/>
        </w:rPr>
        <w:t>-62</w:t>
      </w:r>
      <w:r w:rsidR="00F223BA" w:rsidRPr="00860A8C">
        <w:rPr>
          <w:rFonts w:ascii="Times New Roman" w:hAnsi="Times New Roman" w:cs="Times New Roman"/>
          <w:color w:val="000000" w:themeColor="text1"/>
          <w:sz w:val="24"/>
          <w:szCs w:val="24"/>
        </w:rPr>
        <w:t xml:space="preserve"> mg/Nm</w:t>
      </w:r>
      <w:r w:rsidR="00F223BA" w:rsidRPr="00860A8C">
        <w:rPr>
          <w:rFonts w:ascii="Times New Roman" w:hAnsi="Times New Roman" w:cs="Times New Roman"/>
          <w:color w:val="000000" w:themeColor="text1"/>
          <w:sz w:val="24"/>
          <w:szCs w:val="24"/>
          <w:vertAlign w:val="superscript"/>
        </w:rPr>
        <w:t>3</w:t>
      </w:r>
      <w:r w:rsidRPr="00860A8C">
        <w:rPr>
          <w:rFonts w:ascii="Times New Roman" w:hAnsi="Times New Roman" w:cs="Times New Roman"/>
          <w:color w:val="000000" w:themeColor="text1"/>
          <w:sz w:val="24"/>
          <w:szCs w:val="24"/>
        </w:rPr>
        <w:t xml:space="preserve">. </w:t>
      </w:r>
    </w:p>
    <w:p w14:paraId="0501A2B8" w14:textId="7DC80F21" w:rsidR="00E46109" w:rsidRPr="00860A8C" w:rsidRDefault="00E46109" w:rsidP="00D32895">
      <w:pPr>
        <w:spacing w:line="480" w:lineRule="auto"/>
        <w:jc w:val="both"/>
        <w:rPr>
          <w:rFonts w:ascii="Times New Roman" w:hAnsi="Times New Roman" w:cs="Times New Roman"/>
          <w:color w:val="000000" w:themeColor="text1"/>
          <w:sz w:val="24"/>
          <w:szCs w:val="24"/>
        </w:rPr>
      </w:pPr>
      <w:r w:rsidRPr="00860A8C">
        <w:rPr>
          <w:rFonts w:ascii="Times New Roman" w:hAnsi="Times New Roman" w:cs="Times New Roman"/>
          <w:color w:val="000000" w:themeColor="text1"/>
          <w:sz w:val="24"/>
          <w:szCs w:val="24"/>
        </w:rPr>
        <w:t xml:space="preserve">In order to sum up the results for </w:t>
      </w:r>
      <w:r w:rsidR="008A2562" w:rsidRPr="00860A8C">
        <w:rPr>
          <w:rFonts w:ascii="Times New Roman" w:hAnsi="Times New Roman" w:cs="Times New Roman"/>
          <w:color w:val="000000" w:themeColor="text1"/>
          <w:sz w:val="24"/>
          <w:szCs w:val="24"/>
        </w:rPr>
        <w:t xml:space="preserve">the </w:t>
      </w:r>
      <w:r w:rsidRPr="00860A8C">
        <w:rPr>
          <w:rFonts w:ascii="Times New Roman" w:hAnsi="Times New Roman" w:cs="Times New Roman"/>
          <w:color w:val="000000" w:themeColor="text1"/>
          <w:sz w:val="24"/>
          <w:szCs w:val="24"/>
        </w:rPr>
        <w:t xml:space="preserve">varying </w:t>
      </w:r>
      <w:r w:rsidR="008A2562" w:rsidRPr="00860A8C">
        <w:rPr>
          <w:rFonts w:ascii="Times New Roman" w:hAnsi="Times New Roman" w:cs="Times New Roman"/>
          <w:color w:val="000000" w:themeColor="text1"/>
          <w:sz w:val="24"/>
          <w:szCs w:val="24"/>
        </w:rPr>
        <w:t xml:space="preserve">operating </w:t>
      </w:r>
      <w:r w:rsidR="00030940" w:rsidRPr="00860A8C">
        <w:rPr>
          <w:rFonts w:ascii="Times New Roman" w:hAnsi="Times New Roman" w:cs="Times New Roman"/>
          <w:color w:val="000000" w:themeColor="text1"/>
          <w:sz w:val="24"/>
          <w:szCs w:val="24"/>
        </w:rPr>
        <w:t>parameters</w:t>
      </w:r>
      <w:r w:rsidRPr="00860A8C">
        <w:rPr>
          <w:rFonts w:ascii="Times New Roman" w:hAnsi="Times New Roman" w:cs="Times New Roman"/>
          <w:color w:val="000000" w:themeColor="text1"/>
          <w:sz w:val="24"/>
          <w:szCs w:val="24"/>
        </w:rPr>
        <w:t xml:space="preserve"> and </w:t>
      </w:r>
      <w:r w:rsidR="008A2562" w:rsidRPr="00860A8C">
        <w:rPr>
          <w:rFonts w:ascii="Times New Roman" w:hAnsi="Times New Roman" w:cs="Times New Roman"/>
          <w:color w:val="000000" w:themeColor="text1"/>
          <w:sz w:val="24"/>
          <w:szCs w:val="24"/>
        </w:rPr>
        <w:t xml:space="preserve">the </w:t>
      </w:r>
      <w:r w:rsidRPr="00860A8C">
        <w:rPr>
          <w:rFonts w:ascii="Times New Roman" w:hAnsi="Times New Roman" w:cs="Times New Roman"/>
          <w:color w:val="000000" w:themeColor="text1"/>
          <w:sz w:val="24"/>
          <w:szCs w:val="24"/>
        </w:rPr>
        <w:t>base case</w:t>
      </w:r>
      <w:r w:rsidR="00030940" w:rsidRPr="00860A8C">
        <w:rPr>
          <w:rFonts w:ascii="Times New Roman" w:hAnsi="Times New Roman" w:cs="Times New Roman"/>
          <w:color w:val="000000" w:themeColor="text1"/>
          <w:sz w:val="24"/>
          <w:szCs w:val="24"/>
        </w:rPr>
        <w:t>,</w:t>
      </w:r>
      <w:r w:rsidRPr="00860A8C">
        <w:rPr>
          <w:rFonts w:ascii="Times New Roman" w:hAnsi="Times New Roman" w:cs="Times New Roman"/>
          <w:color w:val="000000" w:themeColor="text1"/>
          <w:sz w:val="24"/>
          <w:szCs w:val="24"/>
        </w:rPr>
        <w:t xml:space="preserve"> </w:t>
      </w:r>
      <w:r w:rsidR="008A2562" w:rsidRPr="00860A8C">
        <w:rPr>
          <w:rFonts w:ascii="Times New Roman" w:hAnsi="Times New Roman" w:cs="Times New Roman"/>
          <w:color w:val="000000" w:themeColor="text1"/>
          <w:sz w:val="24"/>
          <w:szCs w:val="24"/>
        </w:rPr>
        <w:t xml:space="preserve">the </w:t>
      </w:r>
      <w:r w:rsidRPr="00860A8C">
        <w:rPr>
          <w:rFonts w:ascii="Times New Roman" w:hAnsi="Times New Roman" w:cs="Times New Roman"/>
          <w:color w:val="000000" w:themeColor="text1"/>
          <w:sz w:val="24"/>
          <w:szCs w:val="24"/>
        </w:rPr>
        <w:t xml:space="preserve">estimated </w:t>
      </w:r>
      <w:r w:rsidR="00C0536D" w:rsidRPr="00860A8C">
        <w:rPr>
          <w:rFonts w:ascii="Times New Roman" w:hAnsi="Times New Roman" w:cs="Times New Roman"/>
          <w:color w:val="000000" w:themeColor="text1"/>
          <w:sz w:val="24"/>
          <w:szCs w:val="24"/>
        </w:rPr>
        <w:t xml:space="preserve">amounts of </w:t>
      </w:r>
      <w:r w:rsidR="008A2562" w:rsidRPr="00860A8C">
        <w:rPr>
          <w:rFonts w:ascii="Times New Roman" w:hAnsi="Times New Roman" w:cs="Times New Roman"/>
          <w:color w:val="000000" w:themeColor="text1"/>
          <w:sz w:val="24"/>
          <w:szCs w:val="24"/>
        </w:rPr>
        <w:t>MEA carried by the droplets</w:t>
      </w:r>
      <w:r w:rsidRPr="00860A8C">
        <w:rPr>
          <w:rFonts w:ascii="Times New Roman" w:hAnsi="Times New Roman" w:cs="Times New Roman"/>
          <w:color w:val="000000" w:themeColor="text1"/>
          <w:sz w:val="24"/>
          <w:szCs w:val="24"/>
        </w:rPr>
        <w:t xml:space="preserve"> are plotted </w:t>
      </w:r>
      <w:r w:rsidR="008A2562" w:rsidRPr="00860A8C">
        <w:rPr>
          <w:rFonts w:ascii="Times New Roman" w:hAnsi="Times New Roman" w:cs="Times New Roman"/>
          <w:color w:val="000000" w:themeColor="text1"/>
          <w:sz w:val="24"/>
          <w:szCs w:val="24"/>
        </w:rPr>
        <w:t xml:space="preserve">as function of position </w:t>
      </w:r>
      <w:r w:rsidRPr="00860A8C">
        <w:rPr>
          <w:rFonts w:ascii="Times New Roman" w:hAnsi="Times New Roman" w:cs="Times New Roman"/>
          <w:color w:val="000000" w:themeColor="text1"/>
          <w:sz w:val="24"/>
          <w:szCs w:val="24"/>
        </w:rPr>
        <w:t xml:space="preserve">for </w:t>
      </w:r>
      <w:r w:rsidR="004A56F9" w:rsidRPr="00860A8C">
        <w:rPr>
          <w:rFonts w:ascii="Times New Roman" w:hAnsi="Times New Roman" w:cs="Times New Roman"/>
          <w:color w:val="000000" w:themeColor="text1"/>
          <w:sz w:val="24"/>
          <w:szCs w:val="24"/>
        </w:rPr>
        <w:t>the three</w:t>
      </w:r>
      <w:r w:rsidRPr="00860A8C">
        <w:rPr>
          <w:rFonts w:ascii="Times New Roman" w:hAnsi="Times New Roman" w:cs="Times New Roman"/>
          <w:color w:val="000000" w:themeColor="text1"/>
          <w:sz w:val="24"/>
          <w:szCs w:val="24"/>
        </w:rPr>
        <w:t xml:space="preserve"> number </w:t>
      </w:r>
      <w:r w:rsidR="00030940" w:rsidRPr="00860A8C">
        <w:rPr>
          <w:rFonts w:ascii="Times New Roman" w:hAnsi="Times New Roman" w:cs="Times New Roman"/>
          <w:color w:val="000000" w:themeColor="text1"/>
          <w:sz w:val="24"/>
          <w:szCs w:val="24"/>
        </w:rPr>
        <w:t>concentration</w:t>
      </w:r>
      <w:r w:rsidR="00EE7B0F" w:rsidRPr="00860A8C">
        <w:rPr>
          <w:rFonts w:ascii="Times New Roman" w:hAnsi="Times New Roman" w:cs="Times New Roman"/>
          <w:color w:val="000000" w:themeColor="text1"/>
          <w:sz w:val="24"/>
          <w:szCs w:val="24"/>
        </w:rPr>
        <w:t xml:space="preserve"> modelled as shown in Figure 18</w:t>
      </w:r>
      <w:r w:rsidRPr="00860A8C">
        <w:rPr>
          <w:rFonts w:ascii="Times New Roman" w:hAnsi="Times New Roman" w:cs="Times New Roman"/>
          <w:color w:val="000000" w:themeColor="text1"/>
          <w:sz w:val="24"/>
          <w:szCs w:val="24"/>
        </w:rPr>
        <w:t>.</w:t>
      </w:r>
    </w:p>
    <w:p w14:paraId="44A21A67" w14:textId="11B1A8F2" w:rsidR="00E46109" w:rsidRPr="00860A8C" w:rsidRDefault="00BA011F" w:rsidP="00C95CB6">
      <w:pPr>
        <w:jc w:val="both"/>
        <w:rPr>
          <w:rFonts w:ascii="Times New Roman" w:hAnsi="Times New Roman" w:cs="Times New Roman"/>
          <w:color w:val="000000" w:themeColor="text1"/>
          <w:sz w:val="24"/>
          <w:szCs w:val="24"/>
        </w:rPr>
      </w:pPr>
      <w:r w:rsidRPr="00860A8C">
        <w:rPr>
          <w:rFonts w:ascii="Times New Roman" w:hAnsi="Times New Roman" w:cs="Times New Roman"/>
          <w:noProof/>
          <w:color w:val="000000" w:themeColor="text1"/>
          <w:sz w:val="24"/>
          <w:szCs w:val="24"/>
          <w:lang w:val="nb-NO" w:eastAsia="nb-NO"/>
        </w:rPr>
        <w:drawing>
          <wp:inline distT="0" distB="0" distL="0" distR="0" wp14:anchorId="244FFF01" wp14:editId="43D142AC">
            <wp:extent cx="6390640" cy="3360278"/>
            <wp:effectExtent l="0" t="0" r="0" b="0"/>
            <wp:docPr id="9" name="Picture 9" descr="Z:\My paper\journal_waterwah_paper3\figures\fig22_newstyle_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My paper\journal_waterwah_paper3\figures\fig22_newstyle_siz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0640" cy="3360278"/>
                    </a:xfrm>
                    <a:prstGeom prst="rect">
                      <a:avLst/>
                    </a:prstGeom>
                    <a:noFill/>
                    <a:ln>
                      <a:noFill/>
                    </a:ln>
                  </pic:spPr>
                </pic:pic>
              </a:graphicData>
            </a:graphic>
          </wp:inline>
        </w:drawing>
      </w:r>
    </w:p>
    <w:p w14:paraId="669D1132" w14:textId="0DF61648" w:rsidR="00E46109" w:rsidRPr="00860A8C" w:rsidRDefault="0075567C" w:rsidP="00C95CB6">
      <w:pPr>
        <w:jc w:val="both"/>
        <w:rPr>
          <w:rFonts w:ascii="Times New Roman" w:hAnsi="Times New Roman" w:cs="Times New Roman"/>
          <w:color w:val="000000" w:themeColor="text1"/>
          <w:sz w:val="24"/>
          <w:szCs w:val="24"/>
        </w:rPr>
      </w:pPr>
      <w:r w:rsidRPr="00860A8C">
        <w:rPr>
          <w:rFonts w:ascii="Times New Roman" w:hAnsi="Times New Roman" w:cs="Times New Roman"/>
          <w:color w:val="000000" w:themeColor="text1"/>
          <w:sz w:val="24"/>
          <w:szCs w:val="24"/>
        </w:rPr>
        <w:lastRenderedPageBreak/>
        <w:t>Figure 18</w:t>
      </w:r>
      <w:r w:rsidR="00E46109" w:rsidRPr="00860A8C">
        <w:rPr>
          <w:rFonts w:ascii="Times New Roman" w:hAnsi="Times New Roman" w:cs="Times New Roman"/>
          <w:color w:val="000000" w:themeColor="text1"/>
          <w:sz w:val="24"/>
          <w:szCs w:val="24"/>
        </w:rPr>
        <w:t>: Estimated amine emissions from modelled absorber and water wash column (Base Case and Varying parameters)</w:t>
      </w:r>
    </w:p>
    <w:p w14:paraId="32E43073" w14:textId="0F68F9F0" w:rsidR="00E368EA" w:rsidRPr="00860A8C" w:rsidRDefault="00FA786A" w:rsidP="00D32895">
      <w:pPr>
        <w:spacing w:line="480" w:lineRule="auto"/>
        <w:jc w:val="both"/>
        <w:rPr>
          <w:rFonts w:ascii="Times New Roman" w:hAnsi="Times New Roman" w:cs="Times New Roman"/>
          <w:color w:val="000000" w:themeColor="text1"/>
          <w:sz w:val="24"/>
          <w:szCs w:val="24"/>
        </w:rPr>
      </w:pPr>
      <w:r w:rsidRPr="00860A8C">
        <w:rPr>
          <w:rFonts w:ascii="Times New Roman" w:hAnsi="Times New Roman" w:cs="Times New Roman"/>
          <w:color w:val="000000" w:themeColor="text1"/>
          <w:sz w:val="24"/>
          <w:szCs w:val="24"/>
        </w:rPr>
        <w:t>For the lowest droplet number conc</w:t>
      </w:r>
      <w:r w:rsidR="00EE7B0F" w:rsidRPr="00860A8C">
        <w:rPr>
          <w:rFonts w:ascii="Times New Roman" w:hAnsi="Times New Roman" w:cs="Times New Roman"/>
          <w:color w:val="000000" w:themeColor="text1"/>
          <w:sz w:val="24"/>
          <w:szCs w:val="24"/>
        </w:rPr>
        <w:t>entration, we see from Figure 18</w:t>
      </w:r>
      <w:r w:rsidRPr="00860A8C">
        <w:rPr>
          <w:rFonts w:ascii="Times New Roman" w:hAnsi="Times New Roman" w:cs="Times New Roman"/>
          <w:color w:val="000000" w:themeColor="text1"/>
          <w:sz w:val="24"/>
          <w:szCs w:val="24"/>
        </w:rPr>
        <w:t xml:space="preserve"> that the aerosol-carried emission contribution is low for all changes in operating parameters</w:t>
      </w:r>
      <w:r w:rsidR="0095699E" w:rsidRPr="00860A8C">
        <w:rPr>
          <w:rFonts w:ascii="Times New Roman" w:hAnsi="Times New Roman" w:cs="Times New Roman"/>
          <w:color w:val="000000" w:themeColor="text1"/>
          <w:sz w:val="24"/>
          <w:szCs w:val="24"/>
        </w:rPr>
        <w:t>, less than 0.2 mg/Nm</w:t>
      </w:r>
      <w:r w:rsidR="0095699E" w:rsidRPr="00860A8C">
        <w:rPr>
          <w:rFonts w:ascii="Times New Roman" w:hAnsi="Times New Roman" w:cs="Times New Roman"/>
          <w:color w:val="000000" w:themeColor="text1"/>
          <w:sz w:val="24"/>
          <w:szCs w:val="24"/>
          <w:vertAlign w:val="superscript"/>
        </w:rPr>
        <w:t>3</w:t>
      </w:r>
      <w:r w:rsidRPr="00860A8C">
        <w:rPr>
          <w:rFonts w:ascii="Times New Roman" w:hAnsi="Times New Roman" w:cs="Times New Roman"/>
          <w:color w:val="000000" w:themeColor="text1"/>
          <w:sz w:val="24"/>
          <w:szCs w:val="24"/>
        </w:rPr>
        <w:t xml:space="preserve">. </w:t>
      </w:r>
      <w:r w:rsidR="0095699E" w:rsidRPr="00860A8C">
        <w:rPr>
          <w:rFonts w:ascii="Times New Roman" w:hAnsi="Times New Roman" w:cs="Times New Roman"/>
          <w:color w:val="000000" w:themeColor="text1"/>
          <w:sz w:val="24"/>
          <w:szCs w:val="24"/>
        </w:rPr>
        <w:t>However, the v</w:t>
      </w:r>
      <w:r w:rsidR="00A21B33" w:rsidRPr="00860A8C">
        <w:rPr>
          <w:rFonts w:ascii="Times New Roman" w:hAnsi="Times New Roman" w:cs="Times New Roman"/>
          <w:color w:val="000000" w:themeColor="text1"/>
          <w:sz w:val="24"/>
          <w:szCs w:val="24"/>
        </w:rPr>
        <w:t xml:space="preserve">arious operating conditions </w:t>
      </w:r>
      <w:r w:rsidR="002E1CA0" w:rsidRPr="00860A8C">
        <w:rPr>
          <w:rFonts w:ascii="Times New Roman" w:hAnsi="Times New Roman" w:cs="Times New Roman"/>
          <w:color w:val="000000" w:themeColor="text1"/>
          <w:sz w:val="24"/>
          <w:szCs w:val="24"/>
        </w:rPr>
        <w:t>are seen</w:t>
      </w:r>
      <w:r w:rsidR="0095699E" w:rsidRPr="00860A8C">
        <w:rPr>
          <w:rFonts w:ascii="Times New Roman" w:hAnsi="Times New Roman" w:cs="Times New Roman"/>
          <w:color w:val="000000" w:themeColor="text1"/>
          <w:sz w:val="24"/>
          <w:szCs w:val="24"/>
        </w:rPr>
        <w:t xml:space="preserve"> to influence the emissions significantly. Increasing the lean amine inlet temperature to 60</w:t>
      </w:r>
      <w:r w:rsidR="0095699E" w:rsidRPr="00860A8C">
        <w:rPr>
          <w:rFonts w:ascii="Times New Roman" w:hAnsi="Times New Roman" w:cs="Times New Roman"/>
          <w:color w:val="000000" w:themeColor="text1"/>
          <w:sz w:val="24"/>
          <w:szCs w:val="24"/>
          <w:vertAlign w:val="superscript"/>
        </w:rPr>
        <w:t>o</w:t>
      </w:r>
      <w:r w:rsidR="0095699E" w:rsidRPr="00860A8C">
        <w:rPr>
          <w:rFonts w:ascii="Times New Roman" w:hAnsi="Times New Roman" w:cs="Times New Roman"/>
          <w:color w:val="000000" w:themeColor="text1"/>
          <w:sz w:val="24"/>
          <w:szCs w:val="24"/>
        </w:rPr>
        <w:t xml:space="preserve">C is seen to give by far the largest emissions, if the gas leaves untreated. On the other hand, also the droplet size is the highest, and possibly a demisting devise may change the picture as discussed later. Increasing the temperature in water wash 1 is seen also to have a negative effect. The only change that reduces the emissions is to increase the liquid flow rate through the water washes. This change reduces the emissions and at the same time increases the droplet size.  </w:t>
      </w:r>
    </w:p>
    <w:p w14:paraId="0CC1CA36" w14:textId="7EF954DA" w:rsidR="0095699E" w:rsidRPr="00860A8C" w:rsidRDefault="0095699E" w:rsidP="00D32895">
      <w:pPr>
        <w:spacing w:line="480" w:lineRule="auto"/>
        <w:jc w:val="both"/>
        <w:rPr>
          <w:rFonts w:ascii="Times New Roman" w:hAnsi="Times New Roman" w:cs="Times New Roman"/>
          <w:color w:val="000000" w:themeColor="text1"/>
          <w:sz w:val="24"/>
          <w:szCs w:val="24"/>
        </w:rPr>
      </w:pPr>
      <w:r w:rsidRPr="00860A8C">
        <w:rPr>
          <w:rFonts w:ascii="Times New Roman" w:hAnsi="Times New Roman" w:cs="Times New Roman"/>
          <w:color w:val="000000" w:themeColor="text1"/>
          <w:sz w:val="24"/>
          <w:szCs w:val="24"/>
        </w:rPr>
        <w:t xml:space="preserve">At the highest droplet number concentration, </w:t>
      </w:r>
      <w:r w:rsidR="00A22384" w:rsidRPr="00860A8C">
        <w:rPr>
          <w:rFonts w:ascii="Times New Roman" w:hAnsi="Times New Roman" w:cs="Times New Roman"/>
          <w:color w:val="000000" w:themeColor="text1"/>
          <w:sz w:val="24"/>
          <w:szCs w:val="24"/>
        </w:rPr>
        <w:t>c</w:t>
      </w:r>
      <w:r w:rsidR="00A22384" w:rsidRPr="00860A8C">
        <w:rPr>
          <w:rFonts w:ascii="Times New Roman" w:hAnsi="Times New Roman" w:cs="Times New Roman"/>
          <w:color w:val="000000" w:themeColor="text1"/>
          <w:sz w:val="24"/>
          <w:szCs w:val="24"/>
          <w:vertAlign w:val="subscript"/>
        </w:rPr>
        <w:t>N</w:t>
      </w:r>
      <w:r w:rsidR="00A22384" w:rsidRPr="00860A8C">
        <w:rPr>
          <w:rFonts w:ascii="Times New Roman" w:hAnsi="Times New Roman" w:cs="Times New Roman"/>
          <w:color w:val="000000" w:themeColor="text1"/>
          <w:sz w:val="24"/>
          <w:szCs w:val="24"/>
        </w:rPr>
        <w:t>=10</w:t>
      </w:r>
      <w:r w:rsidR="00A22384" w:rsidRPr="00860A8C">
        <w:rPr>
          <w:rFonts w:ascii="Times New Roman" w:hAnsi="Times New Roman" w:cs="Times New Roman"/>
          <w:color w:val="000000" w:themeColor="text1"/>
          <w:sz w:val="24"/>
          <w:szCs w:val="24"/>
          <w:vertAlign w:val="superscript"/>
        </w:rPr>
        <w:t>7</w:t>
      </w:r>
      <w:r w:rsidR="00A22384" w:rsidRPr="00860A8C">
        <w:rPr>
          <w:rFonts w:ascii="Times New Roman" w:hAnsi="Times New Roman" w:cs="Times New Roman"/>
          <w:color w:val="000000" w:themeColor="text1"/>
          <w:sz w:val="24"/>
          <w:szCs w:val="24"/>
        </w:rPr>
        <w:t>droplets/cm</w:t>
      </w:r>
      <w:r w:rsidR="00A22384" w:rsidRPr="00860A8C">
        <w:rPr>
          <w:rFonts w:ascii="Times New Roman" w:hAnsi="Times New Roman" w:cs="Times New Roman"/>
          <w:color w:val="000000" w:themeColor="text1"/>
          <w:sz w:val="24"/>
          <w:szCs w:val="24"/>
          <w:vertAlign w:val="superscript"/>
        </w:rPr>
        <w:t>3</w:t>
      </w:r>
      <w:r w:rsidR="00A22384" w:rsidRPr="00860A8C">
        <w:rPr>
          <w:rFonts w:ascii="Times New Roman" w:hAnsi="Times New Roman" w:cs="Times New Roman"/>
          <w:color w:val="000000" w:themeColor="text1"/>
          <w:sz w:val="24"/>
          <w:szCs w:val="24"/>
        </w:rPr>
        <w:t xml:space="preserve">, </w:t>
      </w:r>
      <w:r w:rsidR="002818F5" w:rsidRPr="00860A8C">
        <w:rPr>
          <w:rFonts w:ascii="Times New Roman" w:hAnsi="Times New Roman" w:cs="Times New Roman"/>
          <w:color w:val="000000" w:themeColor="text1"/>
          <w:sz w:val="24"/>
          <w:szCs w:val="24"/>
        </w:rPr>
        <w:t>t</w:t>
      </w:r>
      <w:r w:rsidR="00A22384" w:rsidRPr="00860A8C">
        <w:rPr>
          <w:rFonts w:ascii="Times New Roman" w:hAnsi="Times New Roman" w:cs="Times New Roman"/>
          <w:color w:val="000000" w:themeColor="text1"/>
          <w:sz w:val="24"/>
          <w:szCs w:val="24"/>
        </w:rPr>
        <w:t>he emissions predicted are very high, in the range 55-70 mg/Nm</w:t>
      </w:r>
      <w:r w:rsidR="00A22384" w:rsidRPr="00860A8C">
        <w:rPr>
          <w:rFonts w:ascii="Times New Roman" w:hAnsi="Times New Roman" w:cs="Times New Roman"/>
          <w:color w:val="000000" w:themeColor="text1"/>
          <w:sz w:val="24"/>
          <w:szCs w:val="24"/>
          <w:vertAlign w:val="superscript"/>
        </w:rPr>
        <w:t>3</w:t>
      </w:r>
      <w:r w:rsidR="00A22384" w:rsidRPr="00860A8C">
        <w:rPr>
          <w:rFonts w:ascii="Times New Roman" w:hAnsi="Times New Roman" w:cs="Times New Roman"/>
          <w:color w:val="000000" w:themeColor="text1"/>
          <w:sz w:val="24"/>
          <w:szCs w:val="24"/>
        </w:rPr>
        <w:t>.</w:t>
      </w:r>
      <w:r w:rsidR="002818F5" w:rsidRPr="00860A8C">
        <w:rPr>
          <w:rFonts w:ascii="Times New Roman" w:hAnsi="Times New Roman" w:cs="Times New Roman"/>
          <w:color w:val="000000" w:themeColor="text1"/>
          <w:sz w:val="24"/>
          <w:szCs w:val="24"/>
        </w:rPr>
        <w:t xml:space="preserve"> The effect of the water wash sections is large and is caused by the desorption of MEA from the droplets. </w:t>
      </w:r>
      <w:r w:rsidR="00A22384" w:rsidRPr="00860A8C">
        <w:rPr>
          <w:rFonts w:ascii="Times New Roman" w:hAnsi="Times New Roman" w:cs="Times New Roman"/>
          <w:color w:val="000000" w:themeColor="text1"/>
          <w:sz w:val="24"/>
          <w:szCs w:val="24"/>
        </w:rPr>
        <w:t xml:space="preserve"> In this </w:t>
      </w:r>
      <w:r w:rsidR="004A56F9" w:rsidRPr="00860A8C">
        <w:rPr>
          <w:rFonts w:ascii="Times New Roman" w:hAnsi="Times New Roman" w:cs="Times New Roman"/>
          <w:color w:val="000000" w:themeColor="text1"/>
          <w:sz w:val="24"/>
          <w:szCs w:val="24"/>
        </w:rPr>
        <w:t>case,</w:t>
      </w:r>
      <w:r w:rsidR="00A22384" w:rsidRPr="00860A8C">
        <w:rPr>
          <w:rFonts w:ascii="Times New Roman" w:hAnsi="Times New Roman" w:cs="Times New Roman"/>
          <w:color w:val="000000" w:themeColor="text1"/>
          <w:sz w:val="24"/>
          <w:szCs w:val="24"/>
        </w:rPr>
        <w:t xml:space="preserve"> it seems that changing operating parameters has very little effect. Even doubling the wash water flow rate has only a small effect.</w:t>
      </w:r>
    </w:p>
    <w:p w14:paraId="0BFB52D2" w14:textId="521E7058" w:rsidR="00A22384" w:rsidRPr="00860A8C" w:rsidRDefault="00A22384" w:rsidP="00D32895">
      <w:pPr>
        <w:spacing w:line="480" w:lineRule="auto"/>
        <w:jc w:val="both"/>
        <w:rPr>
          <w:rFonts w:ascii="Times New Roman" w:hAnsi="Times New Roman" w:cs="Times New Roman"/>
          <w:color w:val="000000" w:themeColor="text1"/>
          <w:sz w:val="24"/>
          <w:szCs w:val="24"/>
        </w:rPr>
      </w:pPr>
      <w:r w:rsidRPr="00860A8C">
        <w:rPr>
          <w:rFonts w:ascii="Times New Roman" w:hAnsi="Times New Roman" w:cs="Times New Roman"/>
          <w:color w:val="000000" w:themeColor="text1"/>
          <w:sz w:val="24"/>
          <w:szCs w:val="24"/>
        </w:rPr>
        <w:t>With c</w:t>
      </w:r>
      <w:r w:rsidRPr="00860A8C">
        <w:rPr>
          <w:rFonts w:ascii="Times New Roman" w:hAnsi="Times New Roman" w:cs="Times New Roman"/>
          <w:color w:val="000000" w:themeColor="text1"/>
          <w:sz w:val="24"/>
          <w:szCs w:val="24"/>
          <w:vertAlign w:val="subscript"/>
        </w:rPr>
        <w:t>N</w:t>
      </w:r>
      <w:r w:rsidRPr="00860A8C">
        <w:rPr>
          <w:rFonts w:ascii="Times New Roman" w:hAnsi="Times New Roman" w:cs="Times New Roman"/>
          <w:color w:val="000000" w:themeColor="text1"/>
          <w:sz w:val="24"/>
          <w:szCs w:val="24"/>
        </w:rPr>
        <w:t>=10</w:t>
      </w:r>
      <w:r w:rsidRPr="00860A8C">
        <w:rPr>
          <w:rFonts w:ascii="Times New Roman" w:hAnsi="Times New Roman" w:cs="Times New Roman"/>
          <w:color w:val="000000" w:themeColor="text1"/>
          <w:sz w:val="24"/>
          <w:szCs w:val="24"/>
          <w:vertAlign w:val="superscript"/>
        </w:rPr>
        <w:t>5</w:t>
      </w:r>
      <w:r w:rsidRPr="00860A8C">
        <w:rPr>
          <w:rFonts w:ascii="Times New Roman" w:hAnsi="Times New Roman" w:cs="Times New Roman"/>
          <w:color w:val="000000" w:themeColor="text1"/>
          <w:sz w:val="24"/>
          <w:szCs w:val="24"/>
        </w:rPr>
        <w:t>droplets/cm</w:t>
      </w:r>
      <w:r w:rsidRPr="00860A8C">
        <w:rPr>
          <w:rFonts w:ascii="Times New Roman" w:hAnsi="Times New Roman" w:cs="Times New Roman"/>
          <w:color w:val="000000" w:themeColor="text1"/>
          <w:sz w:val="24"/>
          <w:szCs w:val="24"/>
          <w:vertAlign w:val="superscript"/>
        </w:rPr>
        <w:t>3</w:t>
      </w:r>
      <w:r w:rsidRPr="00860A8C">
        <w:rPr>
          <w:rFonts w:ascii="Times New Roman" w:hAnsi="Times New Roman" w:cs="Times New Roman"/>
          <w:color w:val="000000" w:themeColor="text1"/>
          <w:sz w:val="24"/>
          <w:szCs w:val="24"/>
        </w:rPr>
        <w:t>, which may be the most relevant droplet concentration, the</w:t>
      </w:r>
      <w:r w:rsidR="00AB43A8" w:rsidRPr="00860A8C">
        <w:rPr>
          <w:rFonts w:ascii="Times New Roman" w:hAnsi="Times New Roman" w:cs="Times New Roman"/>
          <w:color w:val="000000" w:themeColor="text1"/>
          <w:sz w:val="24"/>
          <w:szCs w:val="24"/>
        </w:rPr>
        <w:t xml:space="preserve"> emissions are in a range well above what can be tolerated. However, the</w:t>
      </w:r>
      <w:r w:rsidRPr="00860A8C">
        <w:rPr>
          <w:rFonts w:ascii="Times New Roman" w:hAnsi="Times New Roman" w:cs="Times New Roman"/>
          <w:color w:val="000000" w:themeColor="text1"/>
          <w:sz w:val="24"/>
          <w:szCs w:val="24"/>
        </w:rPr>
        <w:t xml:space="preserve"> effect of operating variable changes is seen to have the largest impact. All changes, apart from lean amine and water wash 2 temperature rise, are seen to reduce the emissions. Again, increasing the wash water flow rate has the best effect. </w:t>
      </w:r>
    </w:p>
    <w:p w14:paraId="13AAAB8C" w14:textId="4AC7760A" w:rsidR="00A06C1E" w:rsidRPr="00860A8C" w:rsidRDefault="00AB43A8" w:rsidP="00D32895">
      <w:pPr>
        <w:spacing w:line="480" w:lineRule="auto"/>
        <w:jc w:val="both"/>
        <w:rPr>
          <w:rFonts w:ascii="Times New Roman" w:hAnsi="Times New Roman" w:cs="Times New Roman"/>
          <w:color w:val="000000" w:themeColor="text1"/>
          <w:sz w:val="24"/>
          <w:szCs w:val="24"/>
        </w:rPr>
      </w:pPr>
      <w:r w:rsidRPr="00860A8C">
        <w:rPr>
          <w:rFonts w:ascii="Times New Roman" w:hAnsi="Times New Roman" w:cs="Times New Roman"/>
          <w:color w:val="000000" w:themeColor="text1"/>
          <w:sz w:val="24"/>
          <w:szCs w:val="24"/>
        </w:rPr>
        <w:t>Thus</w:t>
      </w:r>
      <w:r w:rsidR="00A22384" w:rsidRPr="00860A8C">
        <w:rPr>
          <w:rFonts w:ascii="Times New Roman" w:hAnsi="Times New Roman" w:cs="Times New Roman"/>
          <w:color w:val="000000" w:themeColor="text1"/>
          <w:sz w:val="24"/>
          <w:szCs w:val="24"/>
        </w:rPr>
        <w:t>,</w:t>
      </w:r>
      <w:r w:rsidR="00E368EA" w:rsidRPr="00860A8C">
        <w:rPr>
          <w:rFonts w:ascii="Times New Roman" w:hAnsi="Times New Roman" w:cs="Times New Roman"/>
          <w:color w:val="000000" w:themeColor="text1"/>
          <w:sz w:val="24"/>
          <w:szCs w:val="24"/>
        </w:rPr>
        <w:t xml:space="preserve"> altering the </w:t>
      </w:r>
      <w:r w:rsidRPr="00860A8C">
        <w:rPr>
          <w:rFonts w:ascii="Times New Roman" w:hAnsi="Times New Roman" w:cs="Times New Roman"/>
          <w:color w:val="000000" w:themeColor="text1"/>
          <w:sz w:val="24"/>
          <w:szCs w:val="24"/>
        </w:rPr>
        <w:t>operating</w:t>
      </w:r>
      <w:r w:rsidR="00E368EA" w:rsidRPr="00860A8C">
        <w:rPr>
          <w:rFonts w:ascii="Times New Roman" w:hAnsi="Times New Roman" w:cs="Times New Roman"/>
          <w:color w:val="000000" w:themeColor="text1"/>
          <w:sz w:val="24"/>
          <w:szCs w:val="24"/>
        </w:rPr>
        <w:t xml:space="preserve"> parameters </w:t>
      </w:r>
      <w:r w:rsidR="00A22384" w:rsidRPr="00860A8C">
        <w:rPr>
          <w:rFonts w:ascii="Times New Roman" w:hAnsi="Times New Roman" w:cs="Times New Roman"/>
          <w:color w:val="000000" w:themeColor="text1"/>
          <w:sz w:val="24"/>
          <w:szCs w:val="24"/>
        </w:rPr>
        <w:t>is seen to</w:t>
      </w:r>
      <w:r w:rsidR="00E368EA" w:rsidRPr="00860A8C">
        <w:rPr>
          <w:rFonts w:ascii="Times New Roman" w:hAnsi="Times New Roman" w:cs="Times New Roman"/>
          <w:color w:val="000000" w:themeColor="text1"/>
          <w:sz w:val="24"/>
          <w:szCs w:val="24"/>
        </w:rPr>
        <w:t xml:space="preserve"> affect </w:t>
      </w:r>
      <w:r w:rsidR="00A22384" w:rsidRPr="00860A8C">
        <w:rPr>
          <w:rFonts w:ascii="Times New Roman" w:hAnsi="Times New Roman" w:cs="Times New Roman"/>
          <w:color w:val="000000" w:themeColor="text1"/>
          <w:sz w:val="24"/>
          <w:szCs w:val="24"/>
        </w:rPr>
        <w:t xml:space="preserve">droplet </w:t>
      </w:r>
      <w:r w:rsidR="00E368EA" w:rsidRPr="00860A8C">
        <w:rPr>
          <w:rFonts w:ascii="Times New Roman" w:hAnsi="Times New Roman" w:cs="Times New Roman"/>
          <w:color w:val="000000" w:themeColor="text1"/>
          <w:sz w:val="24"/>
          <w:szCs w:val="24"/>
        </w:rPr>
        <w:t>size</w:t>
      </w:r>
      <w:r w:rsidR="00A22384" w:rsidRPr="00860A8C">
        <w:rPr>
          <w:rFonts w:ascii="Times New Roman" w:hAnsi="Times New Roman" w:cs="Times New Roman"/>
          <w:color w:val="000000" w:themeColor="text1"/>
          <w:sz w:val="24"/>
          <w:szCs w:val="24"/>
        </w:rPr>
        <w:t xml:space="preserve"> as well as</w:t>
      </w:r>
      <w:r w:rsidR="00E368EA" w:rsidRPr="00860A8C">
        <w:rPr>
          <w:rFonts w:ascii="Times New Roman" w:hAnsi="Times New Roman" w:cs="Times New Roman"/>
          <w:color w:val="000000" w:themeColor="text1"/>
          <w:sz w:val="24"/>
          <w:szCs w:val="24"/>
        </w:rPr>
        <w:t xml:space="preserve"> total MEA emissions </w:t>
      </w:r>
      <w:r w:rsidR="00A22384" w:rsidRPr="00860A8C">
        <w:rPr>
          <w:rFonts w:ascii="Times New Roman" w:hAnsi="Times New Roman" w:cs="Times New Roman"/>
          <w:color w:val="000000" w:themeColor="text1"/>
          <w:sz w:val="24"/>
          <w:szCs w:val="24"/>
        </w:rPr>
        <w:t>before demisting. I</w:t>
      </w:r>
      <w:r w:rsidRPr="00860A8C">
        <w:rPr>
          <w:rFonts w:ascii="Times New Roman" w:hAnsi="Times New Roman" w:cs="Times New Roman"/>
          <w:color w:val="000000" w:themeColor="text1"/>
          <w:sz w:val="24"/>
          <w:szCs w:val="24"/>
        </w:rPr>
        <w:t>t</w:t>
      </w:r>
      <w:r w:rsidR="00A22384" w:rsidRPr="00860A8C">
        <w:rPr>
          <w:rFonts w:ascii="Times New Roman" w:hAnsi="Times New Roman" w:cs="Times New Roman"/>
          <w:color w:val="000000" w:themeColor="text1"/>
          <w:sz w:val="24"/>
          <w:szCs w:val="24"/>
        </w:rPr>
        <w:t xml:space="preserve"> is</w:t>
      </w:r>
      <w:r w:rsidR="00E368EA" w:rsidRPr="00860A8C">
        <w:rPr>
          <w:rFonts w:ascii="Times New Roman" w:hAnsi="Times New Roman" w:cs="Times New Roman"/>
          <w:color w:val="000000" w:themeColor="text1"/>
          <w:sz w:val="24"/>
          <w:szCs w:val="24"/>
        </w:rPr>
        <w:t xml:space="preserve"> seen that </w:t>
      </w:r>
      <w:r w:rsidR="00E873F1" w:rsidRPr="00860A8C">
        <w:rPr>
          <w:rFonts w:ascii="Times New Roman" w:hAnsi="Times New Roman" w:cs="Times New Roman"/>
          <w:color w:val="000000" w:themeColor="text1"/>
          <w:sz w:val="24"/>
          <w:szCs w:val="24"/>
        </w:rPr>
        <w:t xml:space="preserve">increasing the </w:t>
      </w:r>
      <w:r w:rsidR="00A22384" w:rsidRPr="00860A8C">
        <w:rPr>
          <w:rFonts w:ascii="Times New Roman" w:hAnsi="Times New Roman" w:cs="Times New Roman"/>
          <w:color w:val="000000" w:themeColor="text1"/>
          <w:sz w:val="24"/>
          <w:szCs w:val="24"/>
        </w:rPr>
        <w:t xml:space="preserve">wash water </w:t>
      </w:r>
      <w:r w:rsidR="00E873F1" w:rsidRPr="00860A8C">
        <w:rPr>
          <w:rFonts w:ascii="Times New Roman" w:hAnsi="Times New Roman" w:cs="Times New Roman"/>
          <w:color w:val="000000" w:themeColor="text1"/>
          <w:sz w:val="24"/>
          <w:szCs w:val="24"/>
        </w:rPr>
        <w:t>flow rate</w:t>
      </w:r>
      <w:r w:rsidR="00A22384" w:rsidRPr="00860A8C">
        <w:rPr>
          <w:rFonts w:ascii="Times New Roman" w:hAnsi="Times New Roman" w:cs="Times New Roman"/>
          <w:color w:val="000000" w:themeColor="text1"/>
          <w:sz w:val="24"/>
          <w:szCs w:val="24"/>
        </w:rPr>
        <w:t xml:space="preserve"> </w:t>
      </w:r>
      <w:r w:rsidR="00E368EA" w:rsidRPr="00860A8C">
        <w:rPr>
          <w:rFonts w:ascii="Times New Roman" w:hAnsi="Times New Roman" w:cs="Times New Roman"/>
          <w:color w:val="000000" w:themeColor="text1"/>
          <w:sz w:val="24"/>
          <w:szCs w:val="24"/>
        </w:rPr>
        <w:t>reduc</w:t>
      </w:r>
      <w:r w:rsidR="002818F5" w:rsidRPr="00860A8C">
        <w:rPr>
          <w:rFonts w:ascii="Times New Roman" w:hAnsi="Times New Roman" w:cs="Times New Roman"/>
          <w:color w:val="000000" w:themeColor="text1"/>
          <w:sz w:val="24"/>
          <w:szCs w:val="24"/>
        </w:rPr>
        <w:t>es the</w:t>
      </w:r>
      <w:r w:rsidR="00E368EA" w:rsidRPr="00860A8C">
        <w:rPr>
          <w:rFonts w:ascii="Times New Roman" w:hAnsi="Times New Roman" w:cs="Times New Roman"/>
          <w:color w:val="000000" w:themeColor="text1"/>
          <w:sz w:val="24"/>
          <w:szCs w:val="24"/>
        </w:rPr>
        <w:t xml:space="preserve"> total amine emission</w:t>
      </w:r>
      <w:r w:rsidR="00A22384" w:rsidRPr="00860A8C">
        <w:rPr>
          <w:rFonts w:ascii="Times New Roman" w:hAnsi="Times New Roman" w:cs="Times New Roman"/>
          <w:color w:val="000000" w:themeColor="text1"/>
          <w:sz w:val="24"/>
          <w:szCs w:val="24"/>
        </w:rPr>
        <w:t>s</w:t>
      </w:r>
      <w:r w:rsidR="00E873F1" w:rsidRPr="00860A8C">
        <w:rPr>
          <w:rFonts w:ascii="Times New Roman" w:hAnsi="Times New Roman" w:cs="Times New Roman"/>
          <w:color w:val="000000" w:themeColor="text1"/>
          <w:sz w:val="24"/>
          <w:szCs w:val="24"/>
        </w:rPr>
        <w:t xml:space="preserve"> </w:t>
      </w:r>
      <w:r w:rsidR="00A22384" w:rsidRPr="00860A8C">
        <w:rPr>
          <w:rFonts w:ascii="Times New Roman" w:hAnsi="Times New Roman" w:cs="Times New Roman"/>
          <w:color w:val="000000" w:themeColor="text1"/>
          <w:sz w:val="24"/>
          <w:szCs w:val="24"/>
        </w:rPr>
        <w:t>more</w:t>
      </w:r>
      <w:r w:rsidR="00E873F1" w:rsidRPr="00860A8C">
        <w:rPr>
          <w:rFonts w:ascii="Times New Roman" w:hAnsi="Times New Roman" w:cs="Times New Roman"/>
          <w:color w:val="000000" w:themeColor="text1"/>
          <w:sz w:val="24"/>
          <w:szCs w:val="24"/>
        </w:rPr>
        <w:t xml:space="preserve"> than altering any other parameter </w:t>
      </w:r>
      <w:r w:rsidR="002818F5" w:rsidRPr="00860A8C">
        <w:rPr>
          <w:rFonts w:ascii="Times New Roman" w:hAnsi="Times New Roman" w:cs="Times New Roman"/>
          <w:color w:val="000000" w:themeColor="text1"/>
          <w:sz w:val="24"/>
          <w:szCs w:val="24"/>
        </w:rPr>
        <w:t>compared to the</w:t>
      </w:r>
      <w:r w:rsidR="00E368EA" w:rsidRPr="00860A8C">
        <w:rPr>
          <w:rFonts w:ascii="Times New Roman" w:hAnsi="Times New Roman" w:cs="Times New Roman"/>
          <w:color w:val="000000" w:themeColor="text1"/>
          <w:sz w:val="24"/>
          <w:szCs w:val="24"/>
        </w:rPr>
        <w:t xml:space="preserve"> base case</w:t>
      </w:r>
      <w:r w:rsidR="002818F5" w:rsidRPr="00860A8C">
        <w:rPr>
          <w:rFonts w:ascii="Times New Roman" w:hAnsi="Times New Roman" w:cs="Times New Roman"/>
          <w:color w:val="000000" w:themeColor="text1"/>
          <w:sz w:val="24"/>
          <w:szCs w:val="24"/>
        </w:rPr>
        <w:t>,</w:t>
      </w:r>
      <w:r w:rsidR="00E368EA" w:rsidRPr="00860A8C">
        <w:rPr>
          <w:rFonts w:ascii="Times New Roman" w:hAnsi="Times New Roman" w:cs="Times New Roman"/>
          <w:color w:val="000000" w:themeColor="text1"/>
          <w:sz w:val="24"/>
          <w:szCs w:val="24"/>
        </w:rPr>
        <w:t xml:space="preserve"> i.e. Case 4. </w:t>
      </w:r>
      <w:r w:rsidR="00864E0C" w:rsidRPr="00860A8C">
        <w:rPr>
          <w:rFonts w:ascii="Times New Roman" w:hAnsi="Times New Roman" w:cs="Times New Roman"/>
          <w:color w:val="000000" w:themeColor="text1"/>
          <w:sz w:val="24"/>
          <w:szCs w:val="24"/>
        </w:rPr>
        <w:t xml:space="preserve"> </w:t>
      </w:r>
    </w:p>
    <w:p w14:paraId="0CD80B9D" w14:textId="610839A5" w:rsidR="00A83630" w:rsidRPr="00860A8C" w:rsidRDefault="00A83630" w:rsidP="00D32895">
      <w:pPr>
        <w:spacing w:line="480" w:lineRule="auto"/>
        <w:jc w:val="both"/>
        <w:rPr>
          <w:rFonts w:ascii="Times New Roman" w:hAnsi="Times New Roman" w:cs="Times New Roman"/>
          <w:color w:val="000000" w:themeColor="text1"/>
          <w:sz w:val="24"/>
          <w:szCs w:val="24"/>
        </w:rPr>
      </w:pPr>
      <w:r w:rsidRPr="00860A8C">
        <w:rPr>
          <w:rFonts w:ascii="Times New Roman" w:hAnsi="Times New Roman" w:cs="Times New Roman"/>
          <w:color w:val="000000" w:themeColor="text1"/>
          <w:sz w:val="24"/>
          <w:szCs w:val="24"/>
        </w:rPr>
        <w:t xml:space="preserve">All </w:t>
      </w:r>
      <w:r w:rsidR="00AB43A8" w:rsidRPr="00860A8C">
        <w:rPr>
          <w:rFonts w:ascii="Times New Roman" w:hAnsi="Times New Roman" w:cs="Times New Roman"/>
          <w:color w:val="000000" w:themeColor="text1"/>
          <w:sz w:val="24"/>
          <w:szCs w:val="24"/>
        </w:rPr>
        <w:t>absorption</w:t>
      </w:r>
      <w:r w:rsidRPr="00860A8C">
        <w:rPr>
          <w:rFonts w:ascii="Times New Roman" w:hAnsi="Times New Roman" w:cs="Times New Roman"/>
          <w:color w:val="000000" w:themeColor="text1"/>
          <w:sz w:val="24"/>
          <w:szCs w:val="24"/>
        </w:rPr>
        <w:t xml:space="preserve"> plants operating with </w:t>
      </w:r>
      <w:r w:rsidR="00AB43A8" w:rsidRPr="00860A8C">
        <w:rPr>
          <w:rFonts w:ascii="Times New Roman" w:hAnsi="Times New Roman" w:cs="Times New Roman"/>
          <w:color w:val="000000" w:themeColor="text1"/>
          <w:sz w:val="24"/>
          <w:szCs w:val="24"/>
        </w:rPr>
        <w:t>amine solutions will</w:t>
      </w:r>
      <w:r w:rsidRPr="00860A8C">
        <w:rPr>
          <w:rFonts w:ascii="Times New Roman" w:hAnsi="Times New Roman" w:cs="Times New Roman"/>
          <w:color w:val="000000" w:themeColor="text1"/>
          <w:sz w:val="24"/>
          <w:szCs w:val="24"/>
        </w:rPr>
        <w:t xml:space="preserve"> have a form of demisting devise at the water wash outlet. Normally these</w:t>
      </w:r>
      <w:r w:rsidR="00AB43A8" w:rsidRPr="00860A8C">
        <w:rPr>
          <w:rFonts w:ascii="Times New Roman" w:hAnsi="Times New Roman" w:cs="Times New Roman"/>
          <w:color w:val="000000" w:themeColor="text1"/>
          <w:sz w:val="24"/>
          <w:szCs w:val="24"/>
        </w:rPr>
        <w:t xml:space="preserve"> devises</w:t>
      </w:r>
      <w:r w:rsidRPr="00860A8C">
        <w:rPr>
          <w:rFonts w:ascii="Times New Roman" w:hAnsi="Times New Roman" w:cs="Times New Roman"/>
          <w:color w:val="000000" w:themeColor="text1"/>
          <w:sz w:val="24"/>
          <w:szCs w:val="24"/>
        </w:rPr>
        <w:t xml:space="preserve"> are based on the principle of impingement separation</w:t>
      </w:r>
      <w:r w:rsidR="00AB43A8" w:rsidRPr="00860A8C">
        <w:rPr>
          <w:rFonts w:ascii="Times New Roman" w:hAnsi="Times New Roman" w:cs="Times New Roman"/>
          <w:color w:val="000000" w:themeColor="text1"/>
          <w:sz w:val="24"/>
          <w:szCs w:val="24"/>
        </w:rPr>
        <w:t xml:space="preserve"> and increased </w:t>
      </w:r>
      <w:r w:rsidR="00AB43A8" w:rsidRPr="00860A8C">
        <w:rPr>
          <w:rFonts w:ascii="Times New Roman" w:hAnsi="Times New Roman" w:cs="Times New Roman"/>
          <w:color w:val="000000" w:themeColor="text1"/>
          <w:sz w:val="24"/>
          <w:szCs w:val="24"/>
        </w:rPr>
        <w:lastRenderedPageBreak/>
        <w:t>average droplet size will</w:t>
      </w:r>
      <w:r w:rsidR="00DF5991" w:rsidRPr="00860A8C">
        <w:rPr>
          <w:rFonts w:ascii="Times New Roman" w:hAnsi="Times New Roman" w:cs="Times New Roman"/>
          <w:color w:val="000000" w:themeColor="text1"/>
          <w:sz w:val="24"/>
          <w:szCs w:val="24"/>
        </w:rPr>
        <w:t xml:space="preserve"> increase their efficiency</w:t>
      </w:r>
      <w:r w:rsidRPr="00860A8C">
        <w:rPr>
          <w:rFonts w:ascii="Times New Roman" w:hAnsi="Times New Roman" w:cs="Times New Roman"/>
          <w:color w:val="000000" w:themeColor="text1"/>
          <w:sz w:val="24"/>
          <w:szCs w:val="24"/>
        </w:rPr>
        <w:t>. Oral discussions with operators of several pilot plants has revealed that one may see large and relatively rapid variations in emissions</w:t>
      </w:r>
      <w:r w:rsidR="002818F5" w:rsidRPr="00860A8C">
        <w:rPr>
          <w:rFonts w:ascii="Times New Roman" w:hAnsi="Times New Roman" w:cs="Times New Roman"/>
          <w:color w:val="000000" w:themeColor="text1"/>
          <w:sz w:val="24"/>
          <w:szCs w:val="24"/>
        </w:rPr>
        <w:t>,</w:t>
      </w:r>
      <w:r w:rsidRPr="00860A8C">
        <w:rPr>
          <w:rFonts w:ascii="Times New Roman" w:hAnsi="Times New Roman" w:cs="Times New Roman"/>
          <w:color w:val="000000" w:themeColor="text1"/>
          <w:sz w:val="24"/>
          <w:szCs w:val="24"/>
        </w:rPr>
        <w:t xml:space="preserve"> often unexplained. When looking at the strong interaction between initial particle size, droplet number density</w:t>
      </w:r>
      <w:r w:rsidR="00DF5991" w:rsidRPr="00860A8C">
        <w:rPr>
          <w:rFonts w:ascii="Times New Roman" w:hAnsi="Times New Roman" w:cs="Times New Roman"/>
          <w:color w:val="000000" w:themeColor="text1"/>
          <w:sz w:val="24"/>
          <w:szCs w:val="24"/>
        </w:rPr>
        <w:t>, small variations in amine gas phase depletion</w:t>
      </w:r>
      <w:r w:rsidRPr="00860A8C">
        <w:rPr>
          <w:rFonts w:ascii="Times New Roman" w:hAnsi="Times New Roman" w:cs="Times New Roman"/>
          <w:color w:val="000000" w:themeColor="text1"/>
          <w:sz w:val="24"/>
          <w:szCs w:val="24"/>
        </w:rPr>
        <w:t xml:space="preserve"> and final </w:t>
      </w:r>
      <w:r w:rsidR="00DF5991" w:rsidRPr="00860A8C">
        <w:rPr>
          <w:rFonts w:ascii="Times New Roman" w:hAnsi="Times New Roman" w:cs="Times New Roman"/>
          <w:color w:val="000000" w:themeColor="text1"/>
          <w:sz w:val="24"/>
          <w:szCs w:val="24"/>
        </w:rPr>
        <w:t xml:space="preserve">droplet </w:t>
      </w:r>
      <w:r w:rsidRPr="00860A8C">
        <w:rPr>
          <w:rFonts w:ascii="Times New Roman" w:hAnsi="Times New Roman" w:cs="Times New Roman"/>
          <w:color w:val="000000" w:themeColor="text1"/>
          <w:sz w:val="24"/>
          <w:szCs w:val="24"/>
        </w:rPr>
        <w:t>size one may speculate that this may be one reason, or part reason</w:t>
      </w:r>
      <w:r w:rsidR="00DF5991" w:rsidRPr="00860A8C">
        <w:rPr>
          <w:rFonts w:ascii="Times New Roman" w:hAnsi="Times New Roman" w:cs="Times New Roman"/>
          <w:color w:val="000000" w:themeColor="text1"/>
          <w:sz w:val="24"/>
          <w:szCs w:val="24"/>
        </w:rPr>
        <w:t>, for these variations</w:t>
      </w:r>
      <w:r w:rsidRPr="00860A8C">
        <w:rPr>
          <w:rFonts w:ascii="Times New Roman" w:hAnsi="Times New Roman" w:cs="Times New Roman"/>
          <w:color w:val="000000" w:themeColor="text1"/>
          <w:sz w:val="24"/>
          <w:szCs w:val="24"/>
        </w:rPr>
        <w:t>. Impingement separators are designed with a certain efficiency, a</w:t>
      </w:r>
      <w:r w:rsidR="00DF5991" w:rsidRPr="00860A8C">
        <w:rPr>
          <w:rFonts w:ascii="Times New Roman" w:hAnsi="Times New Roman" w:cs="Times New Roman"/>
          <w:color w:val="000000" w:themeColor="text1"/>
          <w:sz w:val="24"/>
          <w:szCs w:val="24"/>
        </w:rPr>
        <w:t xml:space="preserve"> “cut size”</w:t>
      </w:r>
      <w:r w:rsidRPr="00860A8C">
        <w:rPr>
          <w:rFonts w:ascii="Times New Roman" w:hAnsi="Times New Roman" w:cs="Times New Roman"/>
          <w:color w:val="000000" w:themeColor="text1"/>
          <w:sz w:val="24"/>
          <w:szCs w:val="24"/>
        </w:rPr>
        <w:t xml:space="preserve"> D</w:t>
      </w:r>
      <w:r w:rsidRPr="00860A8C">
        <w:rPr>
          <w:rFonts w:ascii="Times New Roman" w:hAnsi="Times New Roman" w:cs="Times New Roman"/>
          <w:color w:val="000000" w:themeColor="text1"/>
          <w:sz w:val="24"/>
          <w:szCs w:val="24"/>
          <w:vertAlign w:val="subscript"/>
        </w:rPr>
        <w:t>50</w:t>
      </w:r>
      <w:r w:rsidRPr="00860A8C">
        <w:rPr>
          <w:rFonts w:ascii="Times New Roman" w:hAnsi="Times New Roman" w:cs="Times New Roman"/>
          <w:color w:val="000000" w:themeColor="text1"/>
          <w:sz w:val="24"/>
          <w:szCs w:val="24"/>
        </w:rPr>
        <w:t>, at which 50% of the droplets are removed. This can typically be in the range 3-8µ</w:t>
      </w:r>
      <w:r w:rsidR="005D389A" w:rsidRPr="00860A8C">
        <w:rPr>
          <w:rFonts w:ascii="Times New Roman" w:hAnsi="Times New Roman" w:cs="Times New Roman"/>
          <w:color w:val="000000" w:themeColor="text1"/>
          <w:sz w:val="24"/>
          <w:szCs w:val="24"/>
        </w:rPr>
        <w:t>. If the droplets grow to large sizes, they may be removed by the separator with good efficiency. If the growth is hampered by for instance amine depletion, suddenly most of the droplets may pass the demister and result in large emissions</w:t>
      </w:r>
    </w:p>
    <w:p w14:paraId="324BC0D0" w14:textId="38D49DB8" w:rsidR="00075882" w:rsidRPr="00860A8C" w:rsidRDefault="001E494A" w:rsidP="00075882">
      <w:pPr>
        <w:rPr>
          <w:rFonts w:ascii="Times New Roman" w:hAnsi="Times New Roman" w:cs="Times New Roman"/>
          <w:b/>
          <w:sz w:val="24"/>
          <w:szCs w:val="24"/>
        </w:rPr>
      </w:pPr>
      <w:r w:rsidRPr="00860A8C">
        <w:rPr>
          <w:rFonts w:ascii="Times New Roman" w:hAnsi="Times New Roman" w:cs="Times New Roman"/>
          <w:b/>
          <w:sz w:val="24"/>
          <w:szCs w:val="24"/>
        </w:rPr>
        <w:t>5.</w:t>
      </w:r>
      <w:r w:rsidR="00075882" w:rsidRPr="00860A8C">
        <w:rPr>
          <w:rFonts w:ascii="Times New Roman" w:hAnsi="Times New Roman" w:cs="Times New Roman"/>
          <w:b/>
          <w:sz w:val="24"/>
          <w:szCs w:val="24"/>
        </w:rPr>
        <w:t>Conclusions</w:t>
      </w:r>
    </w:p>
    <w:p w14:paraId="517F1F0A" w14:textId="046629F9" w:rsidR="00A27F06" w:rsidRPr="00860A8C" w:rsidRDefault="00A27F06" w:rsidP="00D32895">
      <w:pPr>
        <w:spacing w:line="480" w:lineRule="auto"/>
        <w:jc w:val="both"/>
        <w:rPr>
          <w:rFonts w:ascii="Times New Roman" w:hAnsi="Times New Roman" w:cs="Times New Roman"/>
          <w:sz w:val="24"/>
          <w:szCs w:val="24"/>
        </w:rPr>
      </w:pPr>
      <w:r w:rsidRPr="00860A8C">
        <w:rPr>
          <w:rFonts w:ascii="Times New Roman" w:hAnsi="Times New Roman" w:cs="Times New Roman"/>
          <w:sz w:val="24"/>
          <w:szCs w:val="24"/>
        </w:rPr>
        <w:t xml:space="preserve">Aerosol formation in industrial gas cleaning processes causes severe complications and to understand the mechanism a model is required to explain the processes going on. </w:t>
      </w:r>
      <w:r w:rsidR="00B758ED" w:rsidRPr="00860A8C">
        <w:rPr>
          <w:rFonts w:ascii="Times New Roman" w:hAnsi="Times New Roman" w:cs="Times New Roman"/>
          <w:sz w:val="24"/>
          <w:szCs w:val="24"/>
        </w:rPr>
        <w:t>This work is dedicated to characterizing aerosols in absorption columns as well as in water wash columns, but the focus of this paper is the water wash section.</w:t>
      </w:r>
    </w:p>
    <w:p w14:paraId="08078D04" w14:textId="0879D356" w:rsidR="00B758ED" w:rsidRPr="00860A8C" w:rsidRDefault="00A27F06" w:rsidP="00D32895">
      <w:pPr>
        <w:spacing w:line="480" w:lineRule="auto"/>
        <w:jc w:val="both"/>
        <w:rPr>
          <w:rFonts w:ascii="Times New Roman" w:hAnsi="Times New Roman" w:cs="Times New Roman"/>
          <w:sz w:val="24"/>
          <w:szCs w:val="24"/>
        </w:rPr>
      </w:pPr>
      <w:r w:rsidRPr="00860A8C">
        <w:rPr>
          <w:rFonts w:ascii="Times New Roman" w:hAnsi="Times New Roman" w:cs="Times New Roman"/>
          <w:sz w:val="24"/>
          <w:szCs w:val="24"/>
        </w:rPr>
        <w:t xml:space="preserve">Water wash systems are </w:t>
      </w:r>
      <w:r w:rsidR="00124E2B" w:rsidRPr="00860A8C">
        <w:rPr>
          <w:rFonts w:ascii="Times New Roman" w:hAnsi="Times New Roman" w:cs="Times New Roman"/>
          <w:sz w:val="24"/>
          <w:szCs w:val="24"/>
        </w:rPr>
        <w:t xml:space="preserve">mainly </w:t>
      </w:r>
      <w:r w:rsidRPr="00860A8C">
        <w:rPr>
          <w:rFonts w:ascii="Times New Roman" w:hAnsi="Times New Roman" w:cs="Times New Roman"/>
          <w:sz w:val="24"/>
          <w:szCs w:val="24"/>
        </w:rPr>
        <w:t>intend</w:t>
      </w:r>
      <w:r w:rsidR="00124E2B" w:rsidRPr="00860A8C">
        <w:rPr>
          <w:rFonts w:ascii="Times New Roman" w:hAnsi="Times New Roman" w:cs="Times New Roman"/>
          <w:sz w:val="24"/>
          <w:szCs w:val="24"/>
        </w:rPr>
        <w:t>ed</w:t>
      </w:r>
      <w:r w:rsidRPr="00860A8C">
        <w:rPr>
          <w:rFonts w:ascii="Times New Roman" w:hAnsi="Times New Roman" w:cs="Times New Roman"/>
          <w:sz w:val="24"/>
          <w:szCs w:val="24"/>
        </w:rPr>
        <w:t xml:space="preserve"> to control </w:t>
      </w:r>
      <w:r w:rsidR="00124E2B" w:rsidRPr="00860A8C">
        <w:rPr>
          <w:rFonts w:ascii="Times New Roman" w:hAnsi="Times New Roman" w:cs="Times New Roman"/>
          <w:sz w:val="24"/>
          <w:szCs w:val="24"/>
        </w:rPr>
        <w:t xml:space="preserve">gaseous </w:t>
      </w:r>
      <w:r w:rsidRPr="00860A8C">
        <w:rPr>
          <w:rFonts w:ascii="Times New Roman" w:hAnsi="Times New Roman" w:cs="Times New Roman"/>
          <w:sz w:val="24"/>
          <w:szCs w:val="24"/>
        </w:rPr>
        <w:t>emission</w:t>
      </w:r>
      <w:r w:rsidR="00124E2B" w:rsidRPr="00860A8C">
        <w:rPr>
          <w:rFonts w:ascii="Times New Roman" w:hAnsi="Times New Roman" w:cs="Times New Roman"/>
          <w:sz w:val="24"/>
          <w:szCs w:val="24"/>
        </w:rPr>
        <w:t>s</w:t>
      </w:r>
      <w:r w:rsidRPr="00860A8C">
        <w:rPr>
          <w:rFonts w:ascii="Times New Roman" w:hAnsi="Times New Roman" w:cs="Times New Roman"/>
          <w:sz w:val="24"/>
          <w:szCs w:val="24"/>
        </w:rPr>
        <w:t xml:space="preserve"> from absorption columns</w:t>
      </w:r>
      <w:r w:rsidR="00124E2B" w:rsidRPr="00860A8C">
        <w:rPr>
          <w:rFonts w:ascii="Times New Roman" w:hAnsi="Times New Roman" w:cs="Times New Roman"/>
          <w:sz w:val="24"/>
          <w:szCs w:val="24"/>
        </w:rPr>
        <w:t>. However, modelling</w:t>
      </w:r>
      <w:r w:rsidRPr="00860A8C">
        <w:rPr>
          <w:rFonts w:ascii="Times New Roman" w:hAnsi="Times New Roman" w:cs="Times New Roman"/>
          <w:sz w:val="24"/>
          <w:szCs w:val="24"/>
        </w:rPr>
        <w:t xml:space="preserve"> results </w:t>
      </w:r>
      <w:r w:rsidR="00124E2B" w:rsidRPr="00860A8C">
        <w:rPr>
          <w:rFonts w:ascii="Times New Roman" w:hAnsi="Times New Roman" w:cs="Times New Roman"/>
          <w:sz w:val="24"/>
          <w:szCs w:val="24"/>
        </w:rPr>
        <w:t xml:space="preserve">show </w:t>
      </w:r>
      <w:r w:rsidR="00BC08A0" w:rsidRPr="00860A8C">
        <w:rPr>
          <w:rFonts w:ascii="Times New Roman" w:hAnsi="Times New Roman" w:cs="Times New Roman"/>
          <w:sz w:val="24"/>
          <w:szCs w:val="24"/>
        </w:rPr>
        <w:t xml:space="preserve">that water wash systems </w:t>
      </w:r>
      <w:r w:rsidR="00BC08A0" w:rsidRPr="00860A8C">
        <w:rPr>
          <w:rFonts w:ascii="Times New Roman" w:hAnsi="Times New Roman" w:cs="Times New Roman"/>
          <w:color w:val="000000" w:themeColor="text1"/>
          <w:sz w:val="24"/>
          <w:szCs w:val="24"/>
        </w:rPr>
        <w:t>can be a very effective method</w:t>
      </w:r>
      <w:r w:rsidR="00B758ED" w:rsidRPr="00860A8C">
        <w:rPr>
          <w:rFonts w:ascii="Times New Roman" w:hAnsi="Times New Roman" w:cs="Times New Roman"/>
          <w:color w:val="000000" w:themeColor="text1"/>
          <w:sz w:val="24"/>
          <w:szCs w:val="24"/>
        </w:rPr>
        <w:t xml:space="preserve"> also</w:t>
      </w:r>
      <w:r w:rsidR="00BC08A0" w:rsidRPr="00860A8C">
        <w:rPr>
          <w:rFonts w:ascii="Times New Roman" w:hAnsi="Times New Roman" w:cs="Times New Roman"/>
          <w:color w:val="000000" w:themeColor="text1"/>
          <w:sz w:val="24"/>
          <w:szCs w:val="24"/>
        </w:rPr>
        <w:t xml:space="preserve"> for re</w:t>
      </w:r>
      <w:r w:rsidR="008D5C6B" w:rsidRPr="00860A8C">
        <w:rPr>
          <w:rFonts w:ascii="Times New Roman" w:hAnsi="Times New Roman" w:cs="Times New Roman"/>
          <w:color w:val="000000" w:themeColor="text1"/>
          <w:sz w:val="24"/>
          <w:szCs w:val="24"/>
        </w:rPr>
        <w:t>ducing mist-born emissions</w:t>
      </w:r>
      <w:r w:rsidR="00B758ED" w:rsidRPr="00860A8C">
        <w:rPr>
          <w:rFonts w:ascii="Times New Roman" w:hAnsi="Times New Roman" w:cs="Times New Roman"/>
          <w:color w:val="000000" w:themeColor="text1"/>
          <w:sz w:val="24"/>
          <w:szCs w:val="24"/>
        </w:rPr>
        <w:t xml:space="preserve"> </w:t>
      </w:r>
      <w:r w:rsidR="00B758ED" w:rsidRPr="00860A8C">
        <w:rPr>
          <w:rFonts w:ascii="Times New Roman" w:hAnsi="Times New Roman" w:cs="Times New Roman"/>
          <w:sz w:val="24"/>
          <w:szCs w:val="24"/>
        </w:rPr>
        <w:t>through desorption of amine from aerosol droplets.</w:t>
      </w:r>
    </w:p>
    <w:p w14:paraId="686209B4" w14:textId="300AF40C" w:rsidR="00B758ED" w:rsidRPr="00860A8C" w:rsidRDefault="00B758ED" w:rsidP="00D32895">
      <w:pPr>
        <w:spacing w:line="480" w:lineRule="auto"/>
        <w:jc w:val="both"/>
        <w:rPr>
          <w:rFonts w:ascii="Times New Roman" w:hAnsi="Times New Roman" w:cs="Times New Roman"/>
          <w:color w:val="000000" w:themeColor="text1"/>
          <w:sz w:val="24"/>
          <w:szCs w:val="24"/>
        </w:rPr>
      </w:pPr>
      <w:r w:rsidRPr="00860A8C">
        <w:rPr>
          <w:rFonts w:ascii="Times New Roman" w:hAnsi="Times New Roman" w:cs="Times New Roman"/>
          <w:sz w:val="24"/>
          <w:szCs w:val="24"/>
        </w:rPr>
        <w:t>The water wash sections are also very effective in</w:t>
      </w:r>
      <w:r w:rsidR="00BC08A0" w:rsidRPr="00860A8C">
        <w:rPr>
          <w:rFonts w:ascii="Times New Roman" w:hAnsi="Times New Roman" w:cs="Times New Roman"/>
          <w:color w:val="000000" w:themeColor="text1"/>
          <w:sz w:val="24"/>
          <w:szCs w:val="24"/>
        </w:rPr>
        <w:t xml:space="preserve"> increasing droplet size. </w:t>
      </w:r>
      <w:r w:rsidRPr="00860A8C">
        <w:rPr>
          <w:rFonts w:ascii="Times New Roman" w:hAnsi="Times New Roman" w:cs="Times New Roman"/>
          <w:color w:val="000000" w:themeColor="text1"/>
          <w:sz w:val="24"/>
          <w:szCs w:val="24"/>
        </w:rPr>
        <w:t>Typically, droplet sizes are increased by a factor of 2-</w:t>
      </w:r>
      <w:r w:rsidR="00A54F9B" w:rsidRPr="00860A8C">
        <w:rPr>
          <w:rFonts w:ascii="Times New Roman" w:hAnsi="Times New Roman" w:cs="Times New Roman"/>
          <w:color w:val="000000" w:themeColor="text1"/>
          <w:sz w:val="24"/>
          <w:szCs w:val="24"/>
        </w:rPr>
        <w:t>8</w:t>
      </w:r>
      <w:r w:rsidRPr="00860A8C">
        <w:rPr>
          <w:rFonts w:ascii="Times New Roman" w:hAnsi="Times New Roman" w:cs="Times New Roman"/>
          <w:color w:val="000000" w:themeColor="text1"/>
          <w:sz w:val="24"/>
          <w:szCs w:val="24"/>
        </w:rPr>
        <w:t xml:space="preserve"> from </w:t>
      </w:r>
      <w:r w:rsidR="004A56F9" w:rsidRPr="00860A8C">
        <w:rPr>
          <w:rFonts w:ascii="Times New Roman" w:hAnsi="Times New Roman" w:cs="Times New Roman"/>
          <w:color w:val="000000" w:themeColor="text1"/>
          <w:sz w:val="24"/>
          <w:szCs w:val="24"/>
        </w:rPr>
        <w:t xml:space="preserve">the </w:t>
      </w:r>
      <w:r w:rsidRPr="00860A8C">
        <w:rPr>
          <w:rFonts w:ascii="Times New Roman" w:hAnsi="Times New Roman" w:cs="Times New Roman"/>
          <w:color w:val="000000" w:themeColor="text1"/>
          <w:sz w:val="24"/>
          <w:szCs w:val="24"/>
        </w:rPr>
        <w:t xml:space="preserve">absorber section outlet to </w:t>
      </w:r>
      <w:r w:rsidR="004A56F9" w:rsidRPr="00860A8C">
        <w:rPr>
          <w:rFonts w:ascii="Times New Roman" w:hAnsi="Times New Roman" w:cs="Times New Roman"/>
          <w:color w:val="000000" w:themeColor="text1"/>
          <w:sz w:val="24"/>
          <w:szCs w:val="24"/>
        </w:rPr>
        <w:t xml:space="preserve">the </w:t>
      </w:r>
      <w:r w:rsidRPr="00860A8C">
        <w:rPr>
          <w:rFonts w:ascii="Times New Roman" w:hAnsi="Times New Roman" w:cs="Times New Roman"/>
          <w:color w:val="000000" w:themeColor="text1"/>
          <w:sz w:val="24"/>
          <w:szCs w:val="24"/>
        </w:rPr>
        <w:t xml:space="preserve">wash section outlet. </w:t>
      </w:r>
    </w:p>
    <w:p w14:paraId="685F1A55" w14:textId="2F4138E4" w:rsidR="00A54F9B" w:rsidRPr="00860A8C" w:rsidRDefault="00A54F9B" w:rsidP="00D32895">
      <w:pPr>
        <w:spacing w:line="480" w:lineRule="auto"/>
        <w:jc w:val="both"/>
        <w:rPr>
          <w:rFonts w:ascii="Times New Roman" w:hAnsi="Times New Roman" w:cs="Times New Roman"/>
          <w:color w:val="000000" w:themeColor="text1"/>
          <w:sz w:val="24"/>
          <w:szCs w:val="24"/>
        </w:rPr>
      </w:pPr>
      <w:r w:rsidRPr="00860A8C">
        <w:rPr>
          <w:rFonts w:ascii="Times New Roman" w:hAnsi="Times New Roman" w:cs="Times New Roman"/>
          <w:color w:val="000000" w:themeColor="text1"/>
          <w:sz w:val="24"/>
          <w:szCs w:val="24"/>
        </w:rPr>
        <w:t xml:space="preserve">Initial droplet number concentration plays a crucial role in droplet growth through gas phase amine depletion or partial pressure increase. In the absorber section, large number concentrations result in amine depletion whereas in the wash section an increase in amine partial pressure is seen. Droplet growth is very </w:t>
      </w:r>
      <w:r w:rsidRPr="00860A8C">
        <w:rPr>
          <w:rFonts w:ascii="Times New Roman" w:hAnsi="Times New Roman" w:cs="Times New Roman"/>
          <w:color w:val="000000" w:themeColor="text1"/>
          <w:sz w:val="24"/>
          <w:szCs w:val="24"/>
        </w:rPr>
        <w:lastRenderedPageBreak/>
        <w:t>sensitive to changes in gas phase amine content and for large initial droplet size and number concentration</w:t>
      </w:r>
      <w:r w:rsidR="004A56F9" w:rsidRPr="00860A8C">
        <w:rPr>
          <w:rFonts w:ascii="Times New Roman" w:hAnsi="Times New Roman" w:cs="Times New Roman"/>
          <w:color w:val="000000" w:themeColor="text1"/>
          <w:sz w:val="24"/>
          <w:szCs w:val="24"/>
        </w:rPr>
        <w:t>s</w:t>
      </w:r>
      <w:r w:rsidRPr="00860A8C">
        <w:rPr>
          <w:rFonts w:ascii="Times New Roman" w:hAnsi="Times New Roman" w:cs="Times New Roman"/>
          <w:color w:val="000000" w:themeColor="text1"/>
          <w:sz w:val="24"/>
          <w:szCs w:val="24"/>
        </w:rPr>
        <w:t>, hardly any growth takes place. This sensitivity may partly explain observed large variations in pilot plant emissions.</w:t>
      </w:r>
    </w:p>
    <w:p w14:paraId="226B8144" w14:textId="3E3936BE" w:rsidR="00FA4332" w:rsidRPr="00860A8C" w:rsidRDefault="00A54F9B" w:rsidP="00D32895">
      <w:pPr>
        <w:spacing w:line="480" w:lineRule="auto"/>
        <w:jc w:val="both"/>
        <w:rPr>
          <w:rFonts w:ascii="Times New Roman" w:hAnsi="Times New Roman" w:cs="Times New Roman"/>
          <w:color w:val="000000" w:themeColor="text1"/>
          <w:sz w:val="24"/>
          <w:szCs w:val="24"/>
        </w:rPr>
      </w:pPr>
      <w:r w:rsidRPr="00860A8C">
        <w:rPr>
          <w:rFonts w:ascii="Times New Roman" w:hAnsi="Times New Roman" w:cs="Times New Roman"/>
          <w:color w:val="000000" w:themeColor="text1"/>
          <w:sz w:val="24"/>
          <w:szCs w:val="24"/>
        </w:rPr>
        <w:t>Growth of droplet</w:t>
      </w:r>
      <w:r w:rsidR="00FA4332" w:rsidRPr="00860A8C">
        <w:rPr>
          <w:rFonts w:ascii="Times New Roman" w:hAnsi="Times New Roman" w:cs="Times New Roman"/>
          <w:color w:val="000000" w:themeColor="text1"/>
          <w:sz w:val="24"/>
          <w:szCs w:val="24"/>
        </w:rPr>
        <w:t>s</w:t>
      </w:r>
      <w:r w:rsidRPr="00860A8C">
        <w:rPr>
          <w:rFonts w:ascii="Times New Roman" w:hAnsi="Times New Roman" w:cs="Times New Roman"/>
          <w:color w:val="000000" w:themeColor="text1"/>
          <w:sz w:val="24"/>
          <w:szCs w:val="24"/>
        </w:rPr>
        <w:t xml:space="preserve"> to sizes</w:t>
      </w:r>
      <w:r w:rsidR="00F70782" w:rsidRPr="00860A8C">
        <w:rPr>
          <w:rFonts w:ascii="Times New Roman" w:hAnsi="Times New Roman" w:cs="Times New Roman"/>
          <w:color w:val="000000" w:themeColor="text1"/>
          <w:sz w:val="24"/>
          <w:szCs w:val="24"/>
        </w:rPr>
        <w:t xml:space="preserve"> rendering th</w:t>
      </w:r>
      <w:r w:rsidR="004A56F9" w:rsidRPr="00860A8C">
        <w:rPr>
          <w:rFonts w:ascii="Times New Roman" w:hAnsi="Times New Roman" w:cs="Times New Roman"/>
          <w:color w:val="000000" w:themeColor="text1"/>
          <w:sz w:val="24"/>
          <w:szCs w:val="24"/>
        </w:rPr>
        <w:t>em</w:t>
      </w:r>
      <w:r w:rsidR="00FA4332" w:rsidRPr="00860A8C">
        <w:rPr>
          <w:rFonts w:ascii="Times New Roman" w:hAnsi="Times New Roman" w:cs="Times New Roman"/>
          <w:color w:val="000000" w:themeColor="text1"/>
          <w:sz w:val="24"/>
          <w:szCs w:val="24"/>
        </w:rPr>
        <w:t xml:space="preserve"> removable in a demister may be a method for emissions reduction in cases with high inlet gas particulate content.</w:t>
      </w:r>
    </w:p>
    <w:p w14:paraId="22C20C44" w14:textId="2581C93D" w:rsidR="00EA0B66" w:rsidRPr="00860A8C" w:rsidRDefault="00FA4332" w:rsidP="00D32895">
      <w:pPr>
        <w:spacing w:line="480" w:lineRule="auto"/>
        <w:jc w:val="both"/>
        <w:rPr>
          <w:rFonts w:ascii="Times New Roman" w:hAnsi="Times New Roman" w:cs="Times New Roman"/>
          <w:sz w:val="24"/>
          <w:szCs w:val="24"/>
        </w:rPr>
      </w:pPr>
      <w:r w:rsidRPr="00860A8C">
        <w:rPr>
          <w:rFonts w:ascii="Times New Roman" w:hAnsi="Times New Roman" w:cs="Times New Roman"/>
          <w:sz w:val="24"/>
          <w:szCs w:val="24"/>
        </w:rPr>
        <w:t>Operational parameters as lean amine temperature, water wash temperature, water wash height and wash water flow rate were varied in order to study their effect on droplet size and emissions. It was found that increasing lean amine temperature increased both droplet size and emissions before demisting. Increasing temperature in the last water wash section had a similar, but weaker effect. Increased wash water flow rate</w:t>
      </w:r>
      <w:r w:rsidR="00ED4018" w:rsidRPr="00860A8C">
        <w:rPr>
          <w:rFonts w:ascii="Times New Roman" w:hAnsi="Times New Roman" w:cs="Times New Roman"/>
          <w:sz w:val="24"/>
          <w:szCs w:val="24"/>
        </w:rPr>
        <w:t xml:space="preserve"> reduced emissions and increased the droplet size. The other parameters had little effect. At the</w:t>
      </w:r>
      <w:r w:rsidR="00F223BA" w:rsidRPr="00860A8C">
        <w:rPr>
          <w:rFonts w:ascii="Times New Roman" w:hAnsi="Times New Roman" w:cs="Times New Roman"/>
          <w:sz w:val="24"/>
          <w:szCs w:val="24"/>
        </w:rPr>
        <w:t xml:space="preserve"> high droplet number concentrations</w:t>
      </w:r>
      <w:r w:rsidR="00ED4018" w:rsidRPr="00860A8C">
        <w:rPr>
          <w:rFonts w:ascii="Times New Roman" w:hAnsi="Times New Roman" w:cs="Times New Roman"/>
          <w:sz w:val="24"/>
          <w:szCs w:val="24"/>
        </w:rPr>
        <w:t>,</w:t>
      </w:r>
      <w:r w:rsidR="00F223BA" w:rsidRPr="00860A8C">
        <w:rPr>
          <w:rFonts w:ascii="Times New Roman" w:hAnsi="Times New Roman" w:cs="Times New Roman"/>
          <w:sz w:val="24"/>
          <w:szCs w:val="24"/>
        </w:rPr>
        <w:t xml:space="preserve"> i.e. 10</w:t>
      </w:r>
      <w:r w:rsidR="00F223BA" w:rsidRPr="00860A8C">
        <w:rPr>
          <w:rFonts w:ascii="Times New Roman" w:hAnsi="Times New Roman" w:cs="Times New Roman"/>
          <w:sz w:val="24"/>
          <w:szCs w:val="24"/>
          <w:vertAlign w:val="superscript"/>
        </w:rPr>
        <w:t>7</w:t>
      </w:r>
      <w:r w:rsidR="00F223BA" w:rsidRPr="00860A8C">
        <w:rPr>
          <w:rFonts w:ascii="Times New Roman" w:hAnsi="Times New Roman" w:cs="Times New Roman"/>
          <w:sz w:val="24"/>
          <w:szCs w:val="24"/>
        </w:rPr>
        <w:t xml:space="preserve"> droplet/cm</w:t>
      </w:r>
      <w:r w:rsidR="00F223BA" w:rsidRPr="00860A8C">
        <w:rPr>
          <w:rFonts w:ascii="Times New Roman" w:hAnsi="Times New Roman" w:cs="Times New Roman"/>
          <w:sz w:val="24"/>
          <w:szCs w:val="24"/>
          <w:vertAlign w:val="superscript"/>
        </w:rPr>
        <w:t>3</w:t>
      </w:r>
      <w:r w:rsidR="00ED4018" w:rsidRPr="00860A8C">
        <w:rPr>
          <w:rFonts w:ascii="Times New Roman" w:hAnsi="Times New Roman" w:cs="Times New Roman"/>
          <w:sz w:val="24"/>
          <w:szCs w:val="24"/>
        </w:rPr>
        <w:t>, all parameters had</w:t>
      </w:r>
      <w:r w:rsidR="00F223BA" w:rsidRPr="00860A8C">
        <w:rPr>
          <w:rFonts w:ascii="Times New Roman" w:hAnsi="Times New Roman" w:cs="Times New Roman"/>
          <w:sz w:val="24"/>
          <w:szCs w:val="24"/>
        </w:rPr>
        <w:t xml:space="preserve"> little </w:t>
      </w:r>
      <w:r w:rsidR="00ED4018" w:rsidRPr="00860A8C">
        <w:rPr>
          <w:rFonts w:ascii="Times New Roman" w:hAnsi="Times New Roman" w:cs="Times New Roman"/>
          <w:sz w:val="24"/>
          <w:szCs w:val="24"/>
        </w:rPr>
        <w:t>or</w:t>
      </w:r>
      <w:r w:rsidR="00F223BA" w:rsidRPr="00860A8C">
        <w:rPr>
          <w:rFonts w:ascii="Times New Roman" w:hAnsi="Times New Roman" w:cs="Times New Roman"/>
          <w:sz w:val="24"/>
          <w:szCs w:val="24"/>
        </w:rPr>
        <w:t xml:space="preserve"> no effect</w:t>
      </w:r>
      <w:r w:rsidR="00EA0B66" w:rsidRPr="00860A8C">
        <w:rPr>
          <w:rFonts w:ascii="Times New Roman" w:hAnsi="Times New Roman" w:cs="Times New Roman"/>
          <w:sz w:val="24"/>
          <w:szCs w:val="24"/>
        </w:rPr>
        <w:t>.</w:t>
      </w:r>
    </w:p>
    <w:p w14:paraId="7F11E16E" w14:textId="54A0185E" w:rsidR="001267AF" w:rsidRPr="00860A8C" w:rsidRDefault="001267AF" w:rsidP="00D32895">
      <w:pPr>
        <w:spacing w:line="480" w:lineRule="auto"/>
        <w:jc w:val="both"/>
        <w:rPr>
          <w:rFonts w:ascii="Times New Roman" w:hAnsi="Times New Roman" w:cs="Times New Roman"/>
          <w:sz w:val="24"/>
          <w:szCs w:val="24"/>
        </w:rPr>
      </w:pPr>
      <w:r w:rsidRPr="00860A8C">
        <w:rPr>
          <w:rFonts w:ascii="Times New Roman" w:hAnsi="Times New Roman" w:cs="Times New Roman"/>
          <w:sz w:val="24"/>
          <w:szCs w:val="24"/>
        </w:rPr>
        <w:t>Droplet size distribution</w:t>
      </w:r>
      <w:r w:rsidR="003A2930" w:rsidRPr="00860A8C">
        <w:rPr>
          <w:rFonts w:ascii="Times New Roman" w:hAnsi="Times New Roman" w:cs="Times New Roman"/>
          <w:sz w:val="24"/>
          <w:szCs w:val="24"/>
        </w:rPr>
        <w:t>s</w:t>
      </w:r>
      <w:r w:rsidRPr="00860A8C">
        <w:rPr>
          <w:rFonts w:ascii="Times New Roman" w:hAnsi="Times New Roman" w:cs="Times New Roman"/>
          <w:sz w:val="24"/>
          <w:szCs w:val="24"/>
        </w:rPr>
        <w:t xml:space="preserve"> as well as specific properties of particles entering with the flue gas stream</w:t>
      </w:r>
      <w:r w:rsidR="003A2930" w:rsidRPr="00860A8C">
        <w:rPr>
          <w:rFonts w:ascii="Times New Roman" w:hAnsi="Times New Roman" w:cs="Times New Roman"/>
          <w:sz w:val="24"/>
          <w:szCs w:val="24"/>
        </w:rPr>
        <w:t>, e.g.</w:t>
      </w:r>
      <w:r w:rsidRPr="00860A8C">
        <w:rPr>
          <w:rFonts w:ascii="Times New Roman" w:hAnsi="Times New Roman" w:cs="Times New Roman"/>
          <w:sz w:val="24"/>
          <w:szCs w:val="24"/>
        </w:rPr>
        <w:t xml:space="preserve"> sulphuric acid drops</w:t>
      </w:r>
      <w:r w:rsidR="003A2930" w:rsidRPr="00860A8C">
        <w:rPr>
          <w:rFonts w:ascii="Times New Roman" w:hAnsi="Times New Roman" w:cs="Times New Roman"/>
          <w:sz w:val="24"/>
          <w:szCs w:val="24"/>
        </w:rPr>
        <w:t>, fly ash, soot</w:t>
      </w:r>
      <w:r w:rsidRPr="00860A8C">
        <w:rPr>
          <w:rFonts w:ascii="Times New Roman" w:hAnsi="Times New Roman" w:cs="Times New Roman"/>
          <w:sz w:val="24"/>
          <w:szCs w:val="24"/>
        </w:rPr>
        <w:t xml:space="preserve"> are important factors that affect the growth and internal profiles. These external </w:t>
      </w:r>
      <w:r w:rsidR="00550201" w:rsidRPr="00860A8C">
        <w:rPr>
          <w:rFonts w:ascii="Times New Roman" w:hAnsi="Times New Roman" w:cs="Times New Roman"/>
          <w:sz w:val="24"/>
          <w:szCs w:val="24"/>
        </w:rPr>
        <w:t>nuclei</w:t>
      </w:r>
      <w:r w:rsidRPr="00860A8C">
        <w:rPr>
          <w:rFonts w:ascii="Times New Roman" w:hAnsi="Times New Roman" w:cs="Times New Roman"/>
          <w:sz w:val="24"/>
          <w:szCs w:val="24"/>
        </w:rPr>
        <w:t xml:space="preserve"> </w:t>
      </w:r>
      <w:r w:rsidR="003A2930" w:rsidRPr="00860A8C">
        <w:rPr>
          <w:rFonts w:ascii="Times New Roman" w:hAnsi="Times New Roman" w:cs="Times New Roman"/>
          <w:sz w:val="24"/>
          <w:szCs w:val="24"/>
        </w:rPr>
        <w:t>may</w:t>
      </w:r>
      <w:r w:rsidRPr="00860A8C">
        <w:rPr>
          <w:rFonts w:ascii="Times New Roman" w:hAnsi="Times New Roman" w:cs="Times New Roman"/>
          <w:sz w:val="24"/>
          <w:szCs w:val="24"/>
        </w:rPr>
        <w:t xml:space="preserve"> lead to different emission</w:t>
      </w:r>
      <w:r w:rsidR="003A2930" w:rsidRPr="00860A8C">
        <w:rPr>
          <w:rFonts w:ascii="Times New Roman" w:hAnsi="Times New Roman" w:cs="Times New Roman"/>
          <w:sz w:val="24"/>
          <w:szCs w:val="24"/>
        </w:rPr>
        <w:t>s based on their particular properties. Characterization of these properties and their effect on emissions will be part of</w:t>
      </w:r>
      <w:r w:rsidRPr="00860A8C">
        <w:rPr>
          <w:rFonts w:ascii="Times New Roman" w:hAnsi="Times New Roman" w:cs="Times New Roman"/>
          <w:sz w:val="24"/>
          <w:szCs w:val="24"/>
        </w:rPr>
        <w:t xml:space="preserve"> future work. </w:t>
      </w:r>
    </w:p>
    <w:p w14:paraId="002E2F5C" w14:textId="77777777" w:rsidR="00A27F06" w:rsidRPr="00860A8C" w:rsidRDefault="00A27F06" w:rsidP="00075882">
      <w:pPr>
        <w:rPr>
          <w:rFonts w:ascii="Times New Roman" w:hAnsi="Times New Roman" w:cs="Times New Roman"/>
          <w:sz w:val="24"/>
          <w:szCs w:val="24"/>
        </w:rPr>
      </w:pPr>
    </w:p>
    <w:p w14:paraId="1F30B9DD" w14:textId="77777777" w:rsidR="00075882" w:rsidRPr="00860A8C" w:rsidRDefault="00075882" w:rsidP="00075882">
      <w:pPr>
        <w:rPr>
          <w:rFonts w:ascii="Times New Roman" w:hAnsi="Times New Roman" w:cs="Times New Roman"/>
          <w:b/>
          <w:sz w:val="24"/>
          <w:szCs w:val="24"/>
        </w:rPr>
      </w:pPr>
    </w:p>
    <w:p w14:paraId="2B572602" w14:textId="77777777" w:rsidR="007E25B6" w:rsidRPr="00860A8C" w:rsidRDefault="007E25B6" w:rsidP="00075882">
      <w:pPr>
        <w:rPr>
          <w:rFonts w:ascii="Times New Roman" w:hAnsi="Times New Roman" w:cs="Times New Roman"/>
          <w:b/>
          <w:sz w:val="24"/>
          <w:szCs w:val="24"/>
        </w:rPr>
      </w:pPr>
    </w:p>
    <w:p w14:paraId="4959E295" w14:textId="77777777" w:rsidR="007E25B6" w:rsidRPr="00860A8C" w:rsidRDefault="007E25B6" w:rsidP="00075882">
      <w:pPr>
        <w:rPr>
          <w:rFonts w:ascii="Times New Roman" w:hAnsi="Times New Roman" w:cs="Times New Roman"/>
          <w:b/>
          <w:sz w:val="24"/>
          <w:szCs w:val="24"/>
        </w:rPr>
      </w:pPr>
    </w:p>
    <w:p w14:paraId="18564F63" w14:textId="1C865FB7" w:rsidR="007E25B6" w:rsidRPr="00860A8C" w:rsidRDefault="007E25B6" w:rsidP="00075882">
      <w:pPr>
        <w:rPr>
          <w:rFonts w:ascii="Times New Roman" w:hAnsi="Times New Roman" w:cs="Times New Roman"/>
          <w:b/>
          <w:sz w:val="24"/>
          <w:szCs w:val="24"/>
        </w:rPr>
      </w:pPr>
    </w:p>
    <w:p w14:paraId="6A12AD72" w14:textId="1184AEC7" w:rsidR="00E64893" w:rsidRPr="00860A8C" w:rsidRDefault="00E64893" w:rsidP="00075882">
      <w:pPr>
        <w:rPr>
          <w:rFonts w:ascii="Times New Roman" w:hAnsi="Times New Roman" w:cs="Times New Roman"/>
          <w:b/>
          <w:sz w:val="24"/>
          <w:szCs w:val="24"/>
        </w:rPr>
      </w:pPr>
    </w:p>
    <w:p w14:paraId="2A31B361" w14:textId="4FBB54B9" w:rsidR="00E64893" w:rsidRPr="00860A8C" w:rsidRDefault="00E64893" w:rsidP="00075882">
      <w:pPr>
        <w:rPr>
          <w:rFonts w:ascii="Times New Roman" w:hAnsi="Times New Roman" w:cs="Times New Roman"/>
          <w:b/>
          <w:sz w:val="24"/>
          <w:szCs w:val="24"/>
        </w:rPr>
      </w:pPr>
    </w:p>
    <w:p w14:paraId="60AE17CB" w14:textId="11D3B7BE" w:rsidR="00E64893" w:rsidRPr="00860A8C" w:rsidRDefault="00E64893" w:rsidP="00075882">
      <w:pPr>
        <w:rPr>
          <w:rFonts w:ascii="Times New Roman" w:hAnsi="Times New Roman" w:cs="Times New Roman"/>
          <w:b/>
          <w:sz w:val="24"/>
          <w:szCs w:val="24"/>
        </w:rPr>
      </w:pPr>
    </w:p>
    <w:p w14:paraId="023CA435" w14:textId="6B7430DC" w:rsidR="00E64893" w:rsidRPr="00860A8C" w:rsidRDefault="00E64893" w:rsidP="00075882">
      <w:pPr>
        <w:rPr>
          <w:rFonts w:ascii="Times New Roman" w:hAnsi="Times New Roman" w:cs="Times New Roman"/>
          <w:b/>
          <w:sz w:val="24"/>
          <w:szCs w:val="24"/>
        </w:rPr>
      </w:pPr>
    </w:p>
    <w:p w14:paraId="63835D2F" w14:textId="419ACF2E" w:rsidR="00E64893" w:rsidRPr="00860A8C" w:rsidRDefault="00E64893" w:rsidP="00075882">
      <w:pPr>
        <w:rPr>
          <w:rFonts w:ascii="Times New Roman" w:hAnsi="Times New Roman" w:cs="Times New Roman"/>
          <w:b/>
          <w:sz w:val="24"/>
          <w:szCs w:val="24"/>
        </w:rPr>
      </w:pPr>
    </w:p>
    <w:p w14:paraId="6B0B0242" w14:textId="2062830F" w:rsidR="00E64893" w:rsidRPr="00860A8C" w:rsidRDefault="00E64893" w:rsidP="00075882">
      <w:pPr>
        <w:rPr>
          <w:rFonts w:ascii="Times New Roman" w:hAnsi="Times New Roman" w:cs="Times New Roman"/>
          <w:b/>
          <w:sz w:val="24"/>
          <w:szCs w:val="24"/>
        </w:rPr>
      </w:pPr>
    </w:p>
    <w:p w14:paraId="7E4A8B45" w14:textId="0CCDD872" w:rsidR="00E64893" w:rsidRPr="00860A8C" w:rsidRDefault="00E64893" w:rsidP="00075882">
      <w:pPr>
        <w:rPr>
          <w:rFonts w:ascii="Times New Roman" w:hAnsi="Times New Roman" w:cs="Times New Roman"/>
          <w:b/>
          <w:sz w:val="24"/>
          <w:szCs w:val="24"/>
        </w:rPr>
      </w:pPr>
    </w:p>
    <w:p w14:paraId="4FF542FD" w14:textId="0F17B8E2" w:rsidR="00E64893" w:rsidRPr="00860A8C" w:rsidRDefault="00E64893" w:rsidP="00075882">
      <w:pPr>
        <w:rPr>
          <w:rFonts w:ascii="Times New Roman" w:hAnsi="Times New Roman" w:cs="Times New Roman"/>
          <w:b/>
          <w:sz w:val="24"/>
          <w:szCs w:val="24"/>
        </w:rPr>
      </w:pPr>
    </w:p>
    <w:p w14:paraId="1C1C68D5" w14:textId="08EE65BC" w:rsidR="00E64893" w:rsidRPr="00860A8C" w:rsidRDefault="00E64893" w:rsidP="00075882">
      <w:pPr>
        <w:rPr>
          <w:rFonts w:ascii="Times New Roman" w:hAnsi="Times New Roman" w:cs="Times New Roman"/>
          <w:b/>
          <w:sz w:val="24"/>
          <w:szCs w:val="24"/>
        </w:rPr>
      </w:pPr>
    </w:p>
    <w:p w14:paraId="25994407" w14:textId="0CD6F49E" w:rsidR="00F70782" w:rsidRPr="00860A8C" w:rsidRDefault="00F70782" w:rsidP="00075882">
      <w:pPr>
        <w:rPr>
          <w:rFonts w:ascii="Times New Roman" w:hAnsi="Times New Roman" w:cs="Times New Roman"/>
          <w:b/>
          <w:sz w:val="24"/>
          <w:szCs w:val="24"/>
        </w:rPr>
      </w:pPr>
    </w:p>
    <w:p w14:paraId="70016784" w14:textId="77777777" w:rsidR="007E25B6" w:rsidRPr="00860A8C" w:rsidRDefault="007E25B6" w:rsidP="00075882">
      <w:pPr>
        <w:rPr>
          <w:rFonts w:ascii="Times New Roman" w:hAnsi="Times New Roman" w:cs="Times New Roman"/>
          <w:b/>
          <w:sz w:val="24"/>
          <w:szCs w:val="24"/>
        </w:rPr>
      </w:pPr>
    </w:p>
    <w:p w14:paraId="00ED21B4" w14:textId="77777777" w:rsidR="00075882" w:rsidRPr="00860A8C" w:rsidRDefault="00075882" w:rsidP="00075882">
      <w:pPr>
        <w:rPr>
          <w:rFonts w:ascii="Times New Roman" w:eastAsiaTheme="majorEastAsia" w:hAnsi="Times New Roman" w:cs="Times New Roman"/>
          <w:b/>
          <w:bCs/>
          <w:sz w:val="24"/>
          <w:szCs w:val="24"/>
        </w:rPr>
      </w:pPr>
      <w:r w:rsidRPr="00860A8C">
        <w:rPr>
          <w:rFonts w:ascii="Times New Roman" w:eastAsiaTheme="majorEastAsia" w:hAnsi="Times New Roman" w:cs="Times New Roman"/>
          <w:b/>
          <w:bCs/>
          <w:sz w:val="24"/>
          <w:szCs w:val="24"/>
        </w:rPr>
        <w:t>Acknowledgement</w:t>
      </w:r>
    </w:p>
    <w:p w14:paraId="0FC4979F" w14:textId="09ADFA52" w:rsidR="00F223BA" w:rsidRPr="00860A8C" w:rsidRDefault="00F223BA" w:rsidP="00D32895">
      <w:pPr>
        <w:spacing w:line="480" w:lineRule="auto"/>
        <w:jc w:val="both"/>
        <w:rPr>
          <w:rFonts w:ascii="Times New Roman" w:eastAsiaTheme="majorEastAsia" w:hAnsi="Times New Roman" w:cs="Times New Roman"/>
          <w:bCs/>
          <w:sz w:val="24"/>
          <w:szCs w:val="24"/>
        </w:rPr>
      </w:pPr>
      <w:r w:rsidRPr="00860A8C">
        <w:rPr>
          <w:rFonts w:ascii="Times New Roman" w:eastAsiaTheme="majorEastAsia" w:hAnsi="Times New Roman" w:cs="Times New Roman"/>
          <w:bCs/>
          <w:sz w:val="24"/>
          <w:szCs w:val="24"/>
        </w:rPr>
        <w:t>Financial support from the Faculty of Natural Sciences at the Norwegian University of Science and Technology, Trondheim and the CLIMIT Demo project Aerosolve (616125) with partners SINTEF Materials and Chemistry, NTNU, Technology Center Mongstad, Maasvlakte CCS project (ROAD), Uniper, En</w:t>
      </w:r>
      <w:r w:rsidR="002818F5" w:rsidRPr="00860A8C">
        <w:rPr>
          <w:rFonts w:ascii="Times New Roman" w:eastAsiaTheme="majorEastAsia" w:hAnsi="Times New Roman" w:cs="Times New Roman"/>
          <w:bCs/>
          <w:sz w:val="24"/>
          <w:szCs w:val="24"/>
        </w:rPr>
        <w:t>er</w:t>
      </w:r>
      <w:r w:rsidRPr="00860A8C">
        <w:rPr>
          <w:rFonts w:ascii="Times New Roman" w:eastAsiaTheme="majorEastAsia" w:hAnsi="Times New Roman" w:cs="Times New Roman"/>
          <w:bCs/>
          <w:sz w:val="24"/>
          <w:szCs w:val="24"/>
        </w:rPr>
        <w:t>gie Laborelec and TNO</w:t>
      </w:r>
      <w:r w:rsidR="002818F5" w:rsidRPr="00860A8C">
        <w:rPr>
          <w:rFonts w:ascii="Times New Roman" w:eastAsiaTheme="majorEastAsia" w:hAnsi="Times New Roman" w:cs="Times New Roman"/>
          <w:bCs/>
          <w:sz w:val="24"/>
          <w:szCs w:val="24"/>
        </w:rPr>
        <w:t>. T</w:t>
      </w:r>
      <w:r w:rsidRPr="00860A8C">
        <w:rPr>
          <w:rFonts w:ascii="Times New Roman" w:eastAsiaTheme="majorEastAsia" w:hAnsi="Times New Roman" w:cs="Times New Roman"/>
          <w:bCs/>
          <w:sz w:val="24"/>
          <w:szCs w:val="24"/>
        </w:rPr>
        <w:t xml:space="preserve">echnical support </w:t>
      </w:r>
      <w:r w:rsidR="002818F5" w:rsidRPr="00860A8C">
        <w:rPr>
          <w:rFonts w:ascii="Times New Roman" w:eastAsiaTheme="majorEastAsia" w:hAnsi="Times New Roman" w:cs="Times New Roman"/>
          <w:bCs/>
          <w:sz w:val="24"/>
          <w:szCs w:val="24"/>
        </w:rPr>
        <w:t>from</w:t>
      </w:r>
      <w:r w:rsidRPr="00860A8C">
        <w:rPr>
          <w:rFonts w:ascii="Times New Roman" w:eastAsiaTheme="majorEastAsia" w:hAnsi="Times New Roman" w:cs="Times New Roman"/>
          <w:bCs/>
          <w:sz w:val="24"/>
          <w:szCs w:val="24"/>
        </w:rPr>
        <w:t xml:space="preserve"> Andrew Tobiesen</w:t>
      </w:r>
      <w:r w:rsidR="002818F5" w:rsidRPr="00860A8C">
        <w:rPr>
          <w:rFonts w:ascii="Times New Roman" w:eastAsiaTheme="majorEastAsia" w:hAnsi="Times New Roman" w:cs="Times New Roman"/>
          <w:bCs/>
          <w:sz w:val="24"/>
          <w:szCs w:val="24"/>
        </w:rPr>
        <w:t xml:space="preserve">, </w:t>
      </w:r>
      <w:r w:rsidRPr="00860A8C">
        <w:rPr>
          <w:rFonts w:ascii="Times New Roman" w:eastAsiaTheme="majorEastAsia" w:hAnsi="Times New Roman" w:cs="Times New Roman"/>
          <w:bCs/>
          <w:sz w:val="24"/>
          <w:szCs w:val="24"/>
        </w:rPr>
        <w:t>SINTEF</w:t>
      </w:r>
      <w:r w:rsidR="002818F5" w:rsidRPr="00860A8C">
        <w:rPr>
          <w:rFonts w:ascii="Times New Roman" w:eastAsiaTheme="majorEastAsia" w:hAnsi="Times New Roman" w:cs="Times New Roman"/>
          <w:bCs/>
          <w:sz w:val="24"/>
          <w:szCs w:val="24"/>
        </w:rPr>
        <w:t xml:space="preserve"> Material and Chemistry,</w:t>
      </w:r>
      <w:r w:rsidR="00F70782" w:rsidRPr="00860A8C">
        <w:rPr>
          <w:rFonts w:ascii="Times New Roman" w:eastAsiaTheme="majorEastAsia" w:hAnsi="Times New Roman" w:cs="Times New Roman"/>
          <w:bCs/>
          <w:sz w:val="24"/>
          <w:szCs w:val="24"/>
        </w:rPr>
        <w:t xml:space="preserve"> </w:t>
      </w:r>
      <w:r w:rsidRPr="00860A8C">
        <w:rPr>
          <w:rFonts w:ascii="Times New Roman" w:eastAsiaTheme="majorEastAsia" w:hAnsi="Times New Roman" w:cs="Times New Roman"/>
          <w:bCs/>
          <w:sz w:val="24"/>
          <w:szCs w:val="24"/>
        </w:rPr>
        <w:t>is greatly appreciated</w:t>
      </w:r>
    </w:p>
    <w:p w14:paraId="3C9EB414" w14:textId="76BD2FEB" w:rsidR="00F223BA" w:rsidRPr="00860A8C" w:rsidRDefault="00F223BA" w:rsidP="00F223BA">
      <w:pPr>
        <w:jc w:val="both"/>
        <w:rPr>
          <w:rFonts w:ascii="Times New Roman" w:eastAsiaTheme="majorEastAsia" w:hAnsi="Times New Roman" w:cs="Times New Roman"/>
          <w:bCs/>
          <w:sz w:val="24"/>
          <w:szCs w:val="24"/>
        </w:rPr>
      </w:pPr>
    </w:p>
    <w:p w14:paraId="52E44FBE" w14:textId="77777777" w:rsidR="00F223BA" w:rsidRPr="00860A8C" w:rsidRDefault="00F223BA" w:rsidP="00F223BA">
      <w:pPr>
        <w:jc w:val="both"/>
        <w:rPr>
          <w:rFonts w:ascii="Times New Roman" w:eastAsiaTheme="majorEastAsia" w:hAnsi="Times New Roman" w:cs="Times New Roman"/>
          <w:bCs/>
          <w:sz w:val="24"/>
          <w:szCs w:val="24"/>
        </w:rPr>
      </w:pPr>
    </w:p>
    <w:p w14:paraId="439D9E80" w14:textId="77777777" w:rsidR="00075882" w:rsidRPr="00860A8C" w:rsidRDefault="00075882" w:rsidP="00075882">
      <w:pPr>
        <w:jc w:val="both"/>
        <w:rPr>
          <w:rFonts w:ascii="Times New Roman" w:hAnsi="Times New Roman" w:cs="Times New Roman"/>
          <w:sz w:val="24"/>
          <w:szCs w:val="24"/>
        </w:rPr>
      </w:pPr>
    </w:p>
    <w:tbl>
      <w:tblPr>
        <w:tblStyle w:val="LightShading"/>
        <w:tblW w:w="5000" w:type="pct"/>
        <w:tblLayout w:type="fixed"/>
        <w:tblLook w:val="0620" w:firstRow="1" w:lastRow="0" w:firstColumn="0" w:lastColumn="0" w:noHBand="1" w:noVBand="1"/>
      </w:tblPr>
      <w:tblGrid>
        <w:gridCol w:w="1392"/>
        <w:gridCol w:w="3927"/>
        <w:gridCol w:w="1512"/>
        <w:gridCol w:w="3233"/>
      </w:tblGrid>
      <w:tr w:rsidR="00075882" w:rsidRPr="00860A8C" w14:paraId="0A7E01F9" w14:textId="77777777" w:rsidTr="00863A45">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4"/>
          </w:tcPr>
          <w:p w14:paraId="10D65B6C" w14:textId="77777777" w:rsidR="00075882" w:rsidRPr="00860A8C" w:rsidRDefault="00075882" w:rsidP="008A62F5">
            <w:pPr>
              <w:jc w:val="center"/>
            </w:pPr>
            <w:r w:rsidRPr="00860A8C">
              <w:t>Notations</w:t>
            </w:r>
          </w:p>
        </w:tc>
      </w:tr>
      <w:tr w:rsidR="00863A45" w:rsidRPr="00860A8C" w14:paraId="6FDBF923" w14:textId="77777777" w:rsidTr="00863A45">
        <w:trPr>
          <w:trHeight w:val="20"/>
        </w:trPr>
        <w:tc>
          <w:tcPr>
            <w:tcW w:w="692" w:type="pct"/>
          </w:tcPr>
          <w:p w14:paraId="1F1E68BA" w14:textId="77777777" w:rsidR="00863A45" w:rsidRPr="00860A8C" w:rsidRDefault="00863A45" w:rsidP="008A62F5">
            <w:r w:rsidRPr="00860A8C">
              <w:t>P</w:t>
            </w:r>
          </w:p>
        </w:tc>
        <w:tc>
          <w:tcPr>
            <w:tcW w:w="1951" w:type="pct"/>
          </w:tcPr>
          <w:p w14:paraId="6CA4750B" w14:textId="77777777" w:rsidR="00863A45" w:rsidRPr="00860A8C" w:rsidRDefault="00863A45" w:rsidP="008A62F5">
            <w:r w:rsidRPr="00860A8C">
              <w:t>Partial pressure (kPa)</w:t>
            </w:r>
          </w:p>
        </w:tc>
        <w:tc>
          <w:tcPr>
            <w:tcW w:w="751" w:type="pct"/>
          </w:tcPr>
          <w:p w14:paraId="7C2B2027" w14:textId="77777777" w:rsidR="00863A45" w:rsidRPr="00860A8C" w:rsidRDefault="00863A45" w:rsidP="008A62F5">
            <w:pPr>
              <w:rPr>
                <w:b/>
              </w:rPr>
            </w:pPr>
            <w:r w:rsidRPr="00860A8C">
              <w:rPr>
                <w:b/>
              </w:rPr>
              <w:t>Greek letters</w:t>
            </w:r>
          </w:p>
        </w:tc>
        <w:tc>
          <w:tcPr>
            <w:tcW w:w="1606" w:type="pct"/>
          </w:tcPr>
          <w:p w14:paraId="1D7D6D6F" w14:textId="77777777" w:rsidR="00863A45" w:rsidRPr="00860A8C" w:rsidRDefault="00863A45" w:rsidP="008A62F5"/>
        </w:tc>
      </w:tr>
      <w:tr w:rsidR="00863A45" w:rsidRPr="00860A8C" w14:paraId="52CCA5E1" w14:textId="77777777" w:rsidTr="00863A45">
        <w:trPr>
          <w:trHeight w:val="20"/>
        </w:trPr>
        <w:tc>
          <w:tcPr>
            <w:tcW w:w="692" w:type="pct"/>
          </w:tcPr>
          <w:p w14:paraId="64F1AE4C" w14:textId="77777777" w:rsidR="00863A45" w:rsidRPr="00860A8C" w:rsidRDefault="00863A45" w:rsidP="008A62F5">
            <w:r w:rsidRPr="00860A8C">
              <w:t>t</w:t>
            </w:r>
          </w:p>
        </w:tc>
        <w:tc>
          <w:tcPr>
            <w:tcW w:w="1951" w:type="pct"/>
          </w:tcPr>
          <w:p w14:paraId="26B879BF" w14:textId="77777777" w:rsidR="00863A45" w:rsidRPr="00860A8C" w:rsidRDefault="00863A45" w:rsidP="008A62F5">
            <w:r w:rsidRPr="00860A8C">
              <w:t>Time (sec)</w:t>
            </w:r>
          </w:p>
        </w:tc>
        <w:tc>
          <w:tcPr>
            <w:tcW w:w="751" w:type="pct"/>
          </w:tcPr>
          <w:p w14:paraId="0E234997" w14:textId="77777777" w:rsidR="00863A45" w:rsidRPr="00860A8C" w:rsidRDefault="00863A45" w:rsidP="008A62F5"/>
        </w:tc>
        <w:tc>
          <w:tcPr>
            <w:tcW w:w="1606" w:type="pct"/>
          </w:tcPr>
          <w:p w14:paraId="7ACAD7FB" w14:textId="77777777" w:rsidR="00863A45" w:rsidRPr="00860A8C" w:rsidRDefault="00863A45" w:rsidP="008A62F5"/>
        </w:tc>
      </w:tr>
      <w:tr w:rsidR="00863A45" w:rsidRPr="00860A8C" w14:paraId="77EACEC3" w14:textId="77777777" w:rsidTr="00863A45">
        <w:trPr>
          <w:trHeight w:val="20"/>
        </w:trPr>
        <w:tc>
          <w:tcPr>
            <w:tcW w:w="692" w:type="pct"/>
          </w:tcPr>
          <w:p w14:paraId="10047F95" w14:textId="77777777" w:rsidR="00863A45" w:rsidRPr="00860A8C" w:rsidRDefault="00863A45" w:rsidP="008A62F5">
            <w:r w:rsidRPr="00860A8C">
              <w:t>T</w:t>
            </w:r>
          </w:p>
        </w:tc>
        <w:tc>
          <w:tcPr>
            <w:tcW w:w="1951" w:type="pct"/>
          </w:tcPr>
          <w:p w14:paraId="179F3E9D" w14:textId="77777777" w:rsidR="00863A45" w:rsidRPr="00860A8C" w:rsidRDefault="00863A45" w:rsidP="008A62F5">
            <w:r w:rsidRPr="00860A8C">
              <w:t>Temperature (K)</w:t>
            </w:r>
          </w:p>
        </w:tc>
        <w:tc>
          <w:tcPr>
            <w:tcW w:w="751" w:type="pct"/>
          </w:tcPr>
          <w:p w14:paraId="5331CB73" w14:textId="77777777" w:rsidR="00863A45" w:rsidRPr="00860A8C" w:rsidRDefault="00863A45" w:rsidP="008A62F5">
            <w:r w:rsidRPr="00860A8C">
              <w:t>µ</w:t>
            </w:r>
          </w:p>
        </w:tc>
        <w:tc>
          <w:tcPr>
            <w:tcW w:w="1606" w:type="pct"/>
          </w:tcPr>
          <w:p w14:paraId="3856E062" w14:textId="77777777" w:rsidR="00863A45" w:rsidRPr="00860A8C" w:rsidRDefault="00863A45" w:rsidP="008A62F5">
            <w:r w:rsidRPr="00860A8C">
              <w:t>micron</w:t>
            </w:r>
          </w:p>
        </w:tc>
      </w:tr>
      <w:tr w:rsidR="00863A45" w:rsidRPr="00860A8C" w14:paraId="197C6413" w14:textId="77777777" w:rsidTr="00863A45">
        <w:trPr>
          <w:trHeight w:val="20"/>
        </w:trPr>
        <w:tc>
          <w:tcPr>
            <w:tcW w:w="692" w:type="pct"/>
          </w:tcPr>
          <w:p w14:paraId="060B13C4" w14:textId="77777777" w:rsidR="00863A45" w:rsidRPr="00860A8C" w:rsidRDefault="00863A45" w:rsidP="008A62F5"/>
        </w:tc>
        <w:tc>
          <w:tcPr>
            <w:tcW w:w="1951" w:type="pct"/>
          </w:tcPr>
          <w:p w14:paraId="720202AB" w14:textId="77777777" w:rsidR="00863A45" w:rsidRPr="00860A8C" w:rsidRDefault="00863A45" w:rsidP="008A62F5"/>
        </w:tc>
        <w:tc>
          <w:tcPr>
            <w:tcW w:w="751" w:type="pct"/>
          </w:tcPr>
          <w:p w14:paraId="522D4A5D" w14:textId="77777777" w:rsidR="00863A45" w:rsidRPr="00860A8C" w:rsidRDefault="00863A45" w:rsidP="008A62F5"/>
        </w:tc>
        <w:tc>
          <w:tcPr>
            <w:tcW w:w="1606" w:type="pct"/>
          </w:tcPr>
          <w:p w14:paraId="2E8AAF86" w14:textId="77777777" w:rsidR="00863A45" w:rsidRPr="00860A8C" w:rsidRDefault="00863A45" w:rsidP="008A62F5"/>
        </w:tc>
      </w:tr>
      <w:tr w:rsidR="00863A45" w:rsidRPr="00860A8C" w14:paraId="0D26D2E8" w14:textId="77777777" w:rsidTr="00863A45">
        <w:trPr>
          <w:trHeight w:val="20"/>
        </w:trPr>
        <w:tc>
          <w:tcPr>
            <w:tcW w:w="692" w:type="pct"/>
          </w:tcPr>
          <w:p w14:paraId="5417EFD0" w14:textId="77777777" w:rsidR="00863A45" w:rsidRPr="00860A8C" w:rsidRDefault="00863A45" w:rsidP="008A62F5"/>
        </w:tc>
        <w:tc>
          <w:tcPr>
            <w:tcW w:w="1951" w:type="pct"/>
          </w:tcPr>
          <w:p w14:paraId="3557E045" w14:textId="77777777" w:rsidR="00863A45" w:rsidRPr="00860A8C" w:rsidRDefault="00863A45" w:rsidP="008A62F5"/>
        </w:tc>
        <w:tc>
          <w:tcPr>
            <w:tcW w:w="751" w:type="pct"/>
          </w:tcPr>
          <w:p w14:paraId="07438B84" w14:textId="77777777" w:rsidR="00863A45" w:rsidRPr="00860A8C" w:rsidRDefault="00863A45" w:rsidP="008A62F5">
            <w:r w:rsidRPr="00860A8C">
              <w:rPr>
                <w:b/>
              </w:rPr>
              <w:t>Indices</w:t>
            </w:r>
          </w:p>
        </w:tc>
        <w:tc>
          <w:tcPr>
            <w:tcW w:w="1606" w:type="pct"/>
          </w:tcPr>
          <w:p w14:paraId="454BEF44" w14:textId="77777777" w:rsidR="00863A45" w:rsidRPr="00860A8C" w:rsidRDefault="00863A45" w:rsidP="008A62F5"/>
        </w:tc>
      </w:tr>
      <w:tr w:rsidR="00863A45" w:rsidRPr="00860A8C" w14:paraId="4BCA05F9" w14:textId="77777777" w:rsidTr="00863A45">
        <w:trPr>
          <w:trHeight w:val="20"/>
        </w:trPr>
        <w:tc>
          <w:tcPr>
            <w:tcW w:w="692" w:type="pct"/>
          </w:tcPr>
          <w:p w14:paraId="2575C189" w14:textId="77777777" w:rsidR="00863A45" w:rsidRPr="00860A8C" w:rsidRDefault="00863A45" w:rsidP="008A62F5"/>
        </w:tc>
        <w:tc>
          <w:tcPr>
            <w:tcW w:w="1951" w:type="pct"/>
          </w:tcPr>
          <w:p w14:paraId="318E618A" w14:textId="77777777" w:rsidR="00863A45" w:rsidRPr="00860A8C" w:rsidRDefault="00863A45" w:rsidP="008A62F5"/>
        </w:tc>
        <w:tc>
          <w:tcPr>
            <w:tcW w:w="751" w:type="pct"/>
          </w:tcPr>
          <w:p w14:paraId="3E40AA86" w14:textId="77777777" w:rsidR="00863A45" w:rsidRPr="00860A8C" w:rsidRDefault="00863A45" w:rsidP="008A62F5"/>
        </w:tc>
        <w:tc>
          <w:tcPr>
            <w:tcW w:w="1606" w:type="pct"/>
          </w:tcPr>
          <w:p w14:paraId="51DAA3C8" w14:textId="77777777" w:rsidR="00863A45" w:rsidRPr="00860A8C" w:rsidRDefault="00863A45" w:rsidP="008A62F5">
            <w:pPr>
              <w:rPr>
                <w:lang w:val="fr-FR"/>
              </w:rPr>
            </w:pPr>
          </w:p>
        </w:tc>
      </w:tr>
      <w:tr w:rsidR="00863A45" w:rsidRPr="00860A8C" w14:paraId="4EEBBAFA" w14:textId="77777777" w:rsidTr="00863A45">
        <w:trPr>
          <w:trHeight w:val="20"/>
        </w:trPr>
        <w:tc>
          <w:tcPr>
            <w:tcW w:w="692" w:type="pct"/>
          </w:tcPr>
          <w:p w14:paraId="205404E4" w14:textId="77777777" w:rsidR="00863A45" w:rsidRPr="00860A8C" w:rsidRDefault="00863A45" w:rsidP="008A62F5"/>
        </w:tc>
        <w:tc>
          <w:tcPr>
            <w:tcW w:w="1951" w:type="pct"/>
          </w:tcPr>
          <w:p w14:paraId="524C53BA" w14:textId="77777777" w:rsidR="00863A45" w:rsidRPr="00860A8C" w:rsidRDefault="00863A45" w:rsidP="008A62F5"/>
        </w:tc>
        <w:tc>
          <w:tcPr>
            <w:tcW w:w="751" w:type="pct"/>
          </w:tcPr>
          <w:p w14:paraId="5534E98D" w14:textId="77777777" w:rsidR="00863A45" w:rsidRPr="00860A8C" w:rsidRDefault="00863A45" w:rsidP="008A62F5">
            <w:pPr>
              <w:rPr>
                <w:b/>
              </w:rPr>
            </w:pPr>
            <w:r w:rsidRPr="00860A8C">
              <w:t>MEA</w:t>
            </w:r>
          </w:p>
        </w:tc>
        <w:tc>
          <w:tcPr>
            <w:tcW w:w="1606" w:type="pct"/>
          </w:tcPr>
          <w:p w14:paraId="69F09E09" w14:textId="77777777" w:rsidR="00863A45" w:rsidRPr="00860A8C" w:rsidRDefault="00863A45" w:rsidP="008A62F5">
            <w:r w:rsidRPr="00860A8C">
              <w:t xml:space="preserve">Monoethanol amine </w:t>
            </w:r>
          </w:p>
        </w:tc>
      </w:tr>
      <w:tr w:rsidR="00863A45" w:rsidRPr="00860A8C" w14:paraId="737F65A3" w14:textId="77777777" w:rsidTr="00863A45">
        <w:trPr>
          <w:trHeight w:val="20"/>
        </w:trPr>
        <w:tc>
          <w:tcPr>
            <w:tcW w:w="692" w:type="pct"/>
          </w:tcPr>
          <w:p w14:paraId="4470DE63" w14:textId="77777777" w:rsidR="00863A45" w:rsidRPr="00860A8C" w:rsidRDefault="00863A45" w:rsidP="008A62F5"/>
        </w:tc>
        <w:tc>
          <w:tcPr>
            <w:tcW w:w="1951" w:type="pct"/>
          </w:tcPr>
          <w:p w14:paraId="39106670" w14:textId="77777777" w:rsidR="00863A45" w:rsidRPr="00860A8C" w:rsidRDefault="00863A45" w:rsidP="008A62F5"/>
        </w:tc>
        <w:tc>
          <w:tcPr>
            <w:tcW w:w="751" w:type="pct"/>
          </w:tcPr>
          <w:p w14:paraId="4536B4CC" w14:textId="77777777" w:rsidR="00863A45" w:rsidRPr="00860A8C" w:rsidRDefault="00863A45" w:rsidP="008A62F5">
            <w:pPr>
              <w:rPr>
                <w:b/>
              </w:rPr>
            </w:pPr>
            <w:r w:rsidRPr="00860A8C">
              <w:t>MEACOO</w:t>
            </w:r>
            <w:r w:rsidRPr="00860A8C">
              <w:rPr>
                <w:vertAlign w:val="superscript"/>
              </w:rPr>
              <w:t>-</w:t>
            </w:r>
          </w:p>
        </w:tc>
        <w:tc>
          <w:tcPr>
            <w:tcW w:w="1606" w:type="pct"/>
          </w:tcPr>
          <w:p w14:paraId="5EC2D557" w14:textId="77777777" w:rsidR="00863A45" w:rsidRPr="00860A8C" w:rsidRDefault="00863A45" w:rsidP="008A62F5">
            <w:r w:rsidRPr="00860A8C">
              <w:t>Carbamate</w:t>
            </w:r>
          </w:p>
        </w:tc>
      </w:tr>
      <w:tr w:rsidR="00863A45" w:rsidRPr="00860A8C" w14:paraId="72768C30" w14:textId="77777777" w:rsidTr="00863A45">
        <w:trPr>
          <w:trHeight w:val="20"/>
        </w:trPr>
        <w:tc>
          <w:tcPr>
            <w:tcW w:w="692" w:type="pct"/>
          </w:tcPr>
          <w:p w14:paraId="796B01CB" w14:textId="77777777" w:rsidR="00863A45" w:rsidRPr="00860A8C" w:rsidRDefault="00863A45" w:rsidP="008A62F5"/>
        </w:tc>
        <w:tc>
          <w:tcPr>
            <w:tcW w:w="1951" w:type="pct"/>
          </w:tcPr>
          <w:p w14:paraId="1930B206" w14:textId="77777777" w:rsidR="00863A45" w:rsidRPr="00860A8C" w:rsidRDefault="00863A45" w:rsidP="008A62F5"/>
        </w:tc>
        <w:tc>
          <w:tcPr>
            <w:tcW w:w="751" w:type="pct"/>
          </w:tcPr>
          <w:p w14:paraId="7C2A4B98" w14:textId="1B3110BF" w:rsidR="00863A45" w:rsidRPr="00860A8C" w:rsidRDefault="00F223BA" w:rsidP="008A62F5">
            <w:r w:rsidRPr="00860A8C">
              <w:t>CO</w:t>
            </w:r>
            <w:r w:rsidRPr="00860A8C">
              <w:rPr>
                <w:vertAlign w:val="subscript"/>
              </w:rPr>
              <w:t>2</w:t>
            </w:r>
          </w:p>
        </w:tc>
        <w:tc>
          <w:tcPr>
            <w:tcW w:w="1606" w:type="pct"/>
          </w:tcPr>
          <w:p w14:paraId="7DA307FE" w14:textId="75ECB836" w:rsidR="00863A45" w:rsidRPr="00860A8C" w:rsidRDefault="00F223BA" w:rsidP="008A62F5">
            <w:r w:rsidRPr="00860A8C">
              <w:t>Carbon dioxide</w:t>
            </w:r>
          </w:p>
        </w:tc>
      </w:tr>
      <w:tr w:rsidR="00F223BA" w:rsidRPr="00860A8C" w14:paraId="6EB3539B" w14:textId="77777777" w:rsidTr="00863A45">
        <w:trPr>
          <w:trHeight w:val="20"/>
        </w:trPr>
        <w:tc>
          <w:tcPr>
            <w:tcW w:w="692" w:type="pct"/>
          </w:tcPr>
          <w:p w14:paraId="48ED0373" w14:textId="77777777" w:rsidR="00F223BA" w:rsidRPr="00860A8C" w:rsidRDefault="00F223BA" w:rsidP="00F223BA"/>
        </w:tc>
        <w:tc>
          <w:tcPr>
            <w:tcW w:w="1951" w:type="pct"/>
          </w:tcPr>
          <w:p w14:paraId="47AA2FEA" w14:textId="77777777" w:rsidR="00F223BA" w:rsidRPr="00860A8C" w:rsidRDefault="00F223BA" w:rsidP="00F223BA"/>
        </w:tc>
        <w:tc>
          <w:tcPr>
            <w:tcW w:w="751" w:type="pct"/>
          </w:tcPr>
          <w:p w14:paraId="66FCF561" w14:textId="686D2D31" w:rsidR="00F223BA" w:rsidRPr="00860A8C" w:rsidRDefault="00F223BA" w:rsidP="00F223BA">
            <w:r w:rsidRPr="00860A8C">
              <w:t>d</w:t>
            </w:r>
          </w:p>
        </w:tc>
        <w:tc>
          <w:tcPr>
            <w:tcW w:w="1606" w:type="pct"/>
          </w:tcPr>
          <w:p w14:paraId="115E6E1F" w14:textId="3F6BB294" w:rsidR="00F223BA" w:rsidRPr="00860A8C" w:rsidRDefault="00F223BA" w:rsidP="00F223BA">
            <w:r w:rsidRPr="00860A8C">
              <w:t>Droplet/Aerosol</w:t>
            </w:r>
          </w:p>
        </w:tc>
      </w:tr>
      <w:tr w:rsidR="00F223BA" w:rsidRPr="00860A8C" w14:paraId="5C2E5CFD" w14:textId="77777777" w:rsidTr="00863A45">
        <w:trPr>
          <w:trHeight w:val="20"/>
        </w:trPr>
        <w:tc>
          <w:tcPr>
            <w:tcW w:w="692" w:type="pct"/>
          </w:tcPr>
          <w:p w14:paraId="709B51EC" w14:textId="77777777" w:rsidR="00F223BA" w:rsidRPr="00860A8C" w:rsidRDefault="00F223BA" w:rsidP="00F223BA"/>
        </w:tc>
        <w:tc>
          <w:tcPr>
            <w:tcW w:w="1951" w:type="pct"/>
          </w:tcPr>
          <w:p w14:paraId="11A2CB3D" w14:textId="77777777" w:rsidR="00F223BA" w:rsidRPr="00860A8C" w:rsidRDefault="00F223BA" w:rsidP="00F223BA"/>
        </w:tc>
        <w:tc>
          <w:tcPr>
            <w:tcW w:w="751" w:type="pct"/>
          </w:tcPr>
          <w:p w14:paraId="2D5BAA6B" w14:textId="21AEA252" w:rsidR="00F223BA" w:rsidRPr="00860A8C" w:rsidRDefault="00F223BA" w:rsidP="00F223BA">
            <w:r w:rsidRPr="00860A8C">
              <w:t>g</w:t>
            </w:r>
          </w:p>
        </w:tc>
        <w:tc>
          <w:tcPr>
            <w:tcW w:w="1606" w:type="pct"/>
          </w:tcPr>
          <w:p w14:paraId="30A59ABF" w14:textId="4395F35D" w:rsidR="00F223BA" w:rsidRPr="00860A8C" w:rsidRDefault="00F223BA" w:rsidP="00F223BA">
            <w:r w:rsidRPr="00860A8C">
              <w:t>Gas</w:t>
            </w:r>
          </w:p>
        </w:tc>
      </w:tr>
      <w:tr w:rsidR="00F223BA" w:rsidRPr="00860A8C" w14:paraId="18E0935F" w14:textId="77777777" w:rsidTr="00863A45">
        <w:trPr>
          <w:trHeight w:val="20"/>
        </w:trPr>
        <w:tc>
          <w:tcPr>
            <w:tcW w:w="692" w:type="pct"/>
          </w:tcPr>
          <w:p w14:paraId="79B23A50" w14:textId="77777777" w:rsidR="00F223BA" w:rsidRPr="00860A8C" w:rsidRDefault="00F223BA" w:rsidP="00F223BA"/>
        </w:tc>
        <w:tc>
          <w:tcPr>
            <w:tcW w:w="1951" w:type="pct"/>
          </w:tcPr>
          <w:p w14:paraId="4573F830" w14:textId="77777777" w:rsidR="00F223BA" w:rsidRPr="00860A8C" w:rsidRDefault="00F223BA" w:rsidP="00F223BA"/>
        </w:tc>
        <w:tc>
          <w:tcPr>
            <w:tcW w:w="751" w:type="pct"/>
          </w:tcPr>
          <w:p w14:paraId="0D051D49" w14:textId="6AA60CE0" w:rsidR="00F223BA" w:rsidRPr="00860A8C" w:rsidRDefault="00F223BA" w:rsidP="00F223BA">
            <w:r w:rsidRPr="00860A8C">
              <w:t>l</w:t>
            </w:r>
          </w:p>
        </w:tc>
        <w:tc>
          <w:tcPr>
            <w:tcW w:w="1606" w:type="pct"/>
          </w:tcPr>
          <w:p w14:paraId="184136D0" w14:textId="7F48E242" w:rsidR="00F223BA" w:rsidRPr="00860A8C" w:rsidRDefault="00F223BA" w:rsidP="00F223BA">
            <w:r w:rsidRPr="00860A8C">
              <w:t>Liquid</w:t>
            </w:r>
          </w:p>
        </w:tc>
      </w:tr>
    </w:tbl>
    <w:p w14:paraId="7A8253C3" w14:textId="77777777" w:rsidR="00DD5511" w:rsidRPr="00860A8C" w:rsidRDefault="00DD5511" w:rsidP="00EE6B72">
      <w:pPr>
        <w:jc w:val="both"/>
        <w:rPr>
          <w:rFonts w:ascii="Times New Roman" w:eastAsia="Calibri" w:hAnsi="Times New Roman" w:cs="Times New Roman"/>
          <w:b/>
          <w:sz w:val="24"/>
          <w:szCs w:val="24"/>
        </w:rPr>
      </w:pPr>
    </w:p>
    <w:p w14:paraId="74D45F24" w14:textId="77777777" w:rsidR="000C36EF" w:rsidRPr="00860A8C" w:rsidRDefault="000C36EF" w:rsidP="00EE6B72">
      <w:pPr>
        <w:jc w:val="both"/>
        <w:rPr>
          <w:rFonts w:ascii="Times New Roman" w:eastAsia="Calibri" w:hAnsi="Times New Roman" w:cs="Times New Roman"/>
          <w:b/>
          <w:sz w:val="24"/>
          <w:szCs w:val="24"/>
        </w:rPr>
      </w:pPr>
    </w:p>
    <w:p w14:paraId="1252D94C" w14:textId="77777777" w:rsidR="000C36EF" w:rsidRPr="00860A8C" w:rsidRDefault="000C36EF" w:rsidP="00EE6B72">
      <w:pPr>
        <w:jc w:val="both"/>
        <w:rPr>
          <w:rFonts w:ascii="Times New Roman" w:eastAsia="Calibri" w:hAnsi="Times New Roman" w:cs="Times New Roman"/>
          <w:b/>
          <w:sz w:val="24"/>
          <w:szCs w:val="24"/>
        </w:rPr>
      </w:pPr>
    </w:p>
    <w:p w14:paraId="0F66FDC5" w14:textId="77777777" w:rsidR="000C36EF" w:rsidRPr="00860A8C" w:rsidRDefault="000C36EF" w:rsidP="00EE6B72">
      <w:pPr>
        <w:jc w:val="both"/>
        <w:rPr>
          <w:rFonts w:ascii="Times New Roman" w:eastAsia="Calibri" w:hAnsi="Times New Roman" w:cs="Times New Roman"/>
          <w:b/>
          <w:sz w:val="24"/>
          <w:szCs w:val="24"/>
        </w:rPr>
      </w:pPr>
    </w:p>
    <w:p w14:paraId="7D223B24" w14:textId="77777777" w:rsidR="000C36EF" w:rsidRPr="00860A8C" w:rsidRDefault="000C36EF" w:rsidP="00EE6B72">
      <w:pPr>
        <w:jc w:val="both"/>
        <w:rPr>
          <w:rFonts w:ascii="Times New Roman" w:eastAsia="Calibri" w:hAnsi="Times New Roman" w:cs="Times New Roman"/>
          <w:b/>
          <w:sz w:val="24"/>
          <w:szCs w:val="24"/>
        </w:rPr>
      </w:pPr>
    </w:p>
    <w:p w14:paraId="2543C659" w14:textId="77777777" w:rsidR="000C36EF" w:rsidRPr="00860A8C" w:rsidRDefault="000C36EF" w:rsidP="00EE6B72">
      <w:pPr>
        <w:jc w:val="both"/>
        <w:rPr>
          <w:rFonts w:ascii="Times New Roman" w:eastAsia="Calibri" w:hAnsi="Times New Roman" w:cs="Times New Roman"/>
          <w:b/>
          <w:sz w:val="24"/>
          <w:szCs w:val="24"/>
        </w:rPr>
      </w:pPr>
    </w:p>
    <w:p w14:paraId="341CF7F5" w14:textId="2D72FBA9" w:rsidR="000C36EF" w:rsidRPr="00860A8C" w:rsidRDefault="000C36EF" w:rsidP="00EE6B72">
      <w:pPr>
        <w:jc w:val="both"/>
        <w:rPr>
          <w:rFonts w:ascii="Times New Roman" w:eastAsia="Calibri" w:hAnsi="Times New Roman" w:cs="Times New Roman"/>
          <w:b/>
          <w:sz w:val="24"/>
          <w:szCs w:val="24"/>
        </w:rPr>
      </w:pPr>
    </w:p>
    <w:p w14:paraId="2F2D46F5" w14:textId="77777777" w:rsidR="00682D43" w:rsidRPr="00860A8C" w:rsidRDefault="00682D43" w:rsidP="00EE6B72">
      <w:pPr>
        <w:jc w:val="both"/>
        <w:rPr>
          <w:rFonts w:ascii="Times New Roman" w:eastAsia="Calibri" w:hAnsi="Times New Roman" w:cs="Times New Roman"/>
          <w:b/>
          <w:sz w:val="24"/>
          <w:szCs w:val="24"/>
        </w:rPr>
      </w:pPr>
    </w:p>
    <w:p w14:paraId="2EB13AED" w14:textId="3AB49FAB" w:rsidR="007E25B6" w:rsidRPr="00860A8C" w:rsidRDefault="007E25B6" w:rsidP="00EE6B72">
      <w:pPr>
        <w:jc w:val="both"/>
        <w:rPr>
          <w:rFonts w:ascii="Times New Roman" w:eastAsia="Calibri" w:hAnsi="Times New Roman" w:cs="Times New Roman"/>
          <w:b/>
          <w:sz w:val="24"/>
          <w:szCs w:val="24"/>
        </w:rPr>
      </w:pPr>
    </w:p>
    <w:p w14:paraId="602E6F43" w14:textId="77777777" w:rsidR="00693619" w:rsidRPr="00860A8C" w:rsidRDefault="003D1F45" w:rsidP="00EE6B72">
      <w:pPr>
        <w:jc w:val="both"/>
        <w:rPr>
          <w:rFonts w:ascii="Times New Roman" w:eastAsia="Calibri" w:hAnsi="Times New Roman" w:cs="Times New Roman"/>
          <w:b/>
          <w:sz w:val="24"/>
          <w:szCs w:val="24"/>
        </w:rPr>
      </w:pPr>
      <w:r w:rsidRPr="00860A8C">
        <w:rPr>
          <w:rFonts w:ascii="Times New Roman" w:eastAsia="Calibri" w:hAnsi="Times New Roman" w:cs="Times New Roman"/>
          <w:b/>
          <w:sz w:val="24"/>
          <w:szCs w:val="24"/>
        </w:rPr>
        <w:t xml:space="preserve">References </w:t>
      </w:r>
    </w:p>
    <w:p w14:paraId="7E42BCCA" w14:textId="77777777" w:rsidR="00550201" w:rsidRPr="00860A8C" w:rsidRDefault="007E25B6" w:rsidP="00550201">
      <w:pPr>
        <w:pStyle w:val="Bibliography"/>
        <w:rPr>
          <w:rFonts w:ascii="Times New Roman" w:hAnsi="Times New Roman" w:cs="Times New Roman"/>
          <w:sz w:val="24"/>
        </w:rPr>
      </w:pPr>
      <w:r w:rsidRPr="00860A8C">
        <w:rPr>
          <w:rFonts w:eastAsia="Calibri"/>
          <w:b/>
        </w:rPr>
        <w:fldChar w:fldCharType="begin"/>
      </w:r>
      <w:r w:rsidR="00550201" w:rsidRPr="00860A8C">
        <w:rPr>
          <w:rFonts w:eastAsia="Calibri"/>
          <w:b/>
        </w:rPr>
        <w:instrText xml:space="preserve"> ADDIN ZOTERO_BIBL {"custom":[]} CSL_BIBLIOGRAPHY </w:instrText>
      </w:r>
      <w:r w:rsidRPr="00860A8C">
        <w:rPr>
          <w:rFonts w:eastAsia="Calibri"/>
          <w:b/>
        </w:rPr>
        <w:fldChar w:fldCharType="separate"/>
      </w:r>
      <w:r w:rsidR="00550201" w:rsidRPr="00860A8C">
        <w:rPr>
          <w:rFonts w:ascii="Times New Roman" w:hAnsi="Times New Roman" w:cs="Times New Roman"/>
          <w:sz w:val="24"/>
        </w:rPr>
        <w:t>[1]</w:t>
      </w:r>
      <w:r w:rsidR="00550201" w:rsidRPr="00860A8C">
        <w:rPr>
          <w:rFonts w:ascii="Times New Roman" w:hAnsi="Times New Roman" w:cs="Times New Roman"/>
          <w:sz w:val="24"/>
        </w:rPr>
        <w:tab/>
        <w:t>M. Abunowara, M. Elgarni, Carbon Dioxide Capture from Flue Gases by Solid Sorbents, Energy Procedia. 37 (2013) 16–24. doi:10.1016/j.egypro.2013.05.080.</w:t>
      </w:r>
    </w:p>
    <w:p w14:paraId="61519EC5"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[2]</w:t>
      </w:r>
      <w:r w:rsidRPr="00860A8C">
        <w:rPr>
          <w:rFonts w:ascii="Times New Roman" w:hAnsi="Times New Roman" w:cs="Times New Roman"/>
          <w:sz w:val="24"/>
        </w:rPr>
        <w:tab/>
        <w:t>S. Mori, K. Miyaji, K. Kamegai, CCS, Nuclear Power and Biomass An Assessment of Option Triangle under Global Warming Mitigation Policy by an Integrated Assessment Model MARIA-23, Energy Procedia. 37 (2013) 7474–7483. doi:10.1016/j.egypro.2013.06.691.</w:t>
      </w:r>
    </w:p>
    <w:p w14:paraId="1344E27B"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[3]</w:t>
      </w:r>
      <w:r w:rsidRPr="00860A8C">
        <w:rPr>
          <w:rFonts w:ascii="Times New Roman" w:hAnsi="Times New Roman" w:cs="Times New Roman"/>
          <w:sz w:val="24"/>
        </w:rPr>
        <w:tab/>
        <w:t>T.F. Wall, Combustion processes for carbon capture, Proc. Combust. Inst. 31 (2007) 31–47. doi:10.1016/j.proci.2006.08.123.</w:t>
      </w:r>
    </w:p>
    <w:p w14:paraId="54B14646"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[4]</w:t>
      </w:r>
      <w:r w:rsidRPr="00860A8C">
        <w:rPr>
          <w:rFonts w:ascii="Times New Roman" w:hAnsi="Times New Roman" w:cs="Times New Roman"/>
          <w:sz w:val="24"/>
        </w:rPr>
        <w:tab/>
        <w:t>Abu-Zahra, Carbon dioxide capture from flue gas: development and evaluation of existing and novel process concepts, PhD Thesis, Technical University of Delft, 2009.</w:t>
      </w:r>
    </w:p>
    <w:p w14:paraId="2FE1D11C"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[5]</w:t>
      </w:r>
      <w:r w:rsidRPr="00860A8C">
        <w:rPr>
          <w:rFonts w:ascii="Times New Roman" w:hAnsi="Times New Roman" w:cs="Times New Roman"/>
          <w:sz w:val="24"/>
        </w:rPr>
        <w:tab/>
        <w:t>G.T. Rochelle, Amine Scrubbing for CO2 Capture, Science. 325 (2009) 1652–1654. doi:10.1126/science.1176731.</w:t>
      </w:r>
    </w:p>
    <w:p w14:paraId="051FE54F"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[6]</w:t>
      </w:r>
      <w:r w:rsidRPr="00860A8C">
        <w:rPr>
          <w:rFonts w:ascii="Times New Roman" w:hAnsi="Times New Roman" w:cs="Times New Roman"/>
          <w:sz w:val="24"/>
        </w:rPr>
        <w:tab/>
        <w:t>P. Khakharia, J. Mertens, T.J.H. Vlugt, E. Goetheer, Predicting Aerosol Based Emissions in a Post Combustion CO2 Capture Process Using an Aspen Plus Model, Energy Procedia. 63 (2014) 911–925. doi:10.1016/j.egypro.2014.11.101.</w:t>
      </w:r>
    </w:p>
    <w:p w14:paraId="33ACBBC7"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[7]</w:t>
      </w:r>
      <w:r w:rsidRPr="00860A8C">
        <w:rPr>
          <w:rFonts w:ascii="Times New Roman" w:hAnsi="Times New Roman" w:cs="Times New Roman"/>
          <w:sz w:val="24"/>
        </w:rPr>
        <w:tab/>
        <w:t>J. Mertens, J. Knudsen, M.-L. Thielens, J. Andersen, On-line monitoring and controlling emissions in amine post combustion carbon capture: A field test, Int. J. Greenh. Gas Control. 6 (2012) 2–11. doi:10.1016/j.ijggc.2011.11.015.</w:t>
      </w:r>
    </w:p>
    <w:p w14:paraId="04AC7DFD"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[8]</w:t>
      </w:r>
      <w:r w:rsidRPr="00860A8C">
        <w:rPr>
          <w:rFonts w:ascii="Times New Roman" w:hAnsi="Times New Roman" w:cs="Times New Roman"/>
          <w:sz w:val="24"/>
        </w:rPr>
        <w:tab/>
        <w:t>IEAGHG, Environmental Impacts of Amine Emissions During Post Combustion Capture Workshop, 2010.</w:t>
      </w:r>
    </w:p>
    <w:p w14:paraId="686A0B54"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[9]</w:t>
      </w:r>
      <w:r w:rsidRPr="00860A8C">
        <w:rPr>
          <w:rFonts w:ascii="Times New Roman" w:hAnsi="Times New Roman" w:cs="Times New Roman"/>
          <w:sz w:val="24"/>
        </w:rPr>
        <w:tab/>
        <w:t>K. Schaber, Aerosol formation in absorption processes, Chem. Eng. Sci. 50 (1995) 1347–1360. doi:10.1016/0009-2509(95)98846-7.</w:t>
      </w:r>
    </w:p>
    <w:p w14:paraId="47418D1A"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[10]</w:t>
      </w:r>
      <w:r w:rsidRPr="00860A8C">
        <w:rPr>
          <w:rFonts w:ascii="Times New Roman" w:hAnsi="Times New Roman" w:cs="Times New Roman"/>
          <w:sz w:val="24"/>
        </w:rPr>
        <w:tab/>
        <w:t>M. Imle, E. von Harbou, L. Brachert, K. Schaber, H. Hasse, Predicting supersaturation by rate-based simulations of reactive absorption, Chem. Eng. Sci. 118 (2014) 41–49. doi:10.1016/j.ces.2014.07.031.</w:t>
      </w:r>
    </w:p>
    <w:p w14:paraId="38CEF464"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[11]</w:t>
      </w:r>
      <w:r w:rsidRPr="00860A8C">
        <w:rPr>
          <w:rFonts w:ascii="Times New Roman" w:hAnsi="Times New Roman" w:cs="Times New Roman"/>
          <w:sz w:val="24"/>
        </w:rPr>
        <w:tab/>
        <w:t>K. Schaber, J. Körber, O. Ofenloch, R. Ehrig, P. Deuflhard, Aerosol formation in gas–liquid contact devices—nucleation, growth and particle dynamics, Chem. Eng. Sci. 57 (2002) 4345–4356.</w:t>
      </w:r>
    </w:p>
    <w:p w14:paraId="768260EA"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[12]</w:t>
      </w:r>
      <w:r w:rsidRPr="00860A8C">
        <w:rPr>
          <w:rFonts w:ascii="Times New Roman" w:hAnsi="Times New Roman" w:cs="Times New Roman"/>
          <w:sz w:val="24"/>
        </w:rPr>
        <w:tab/>
        <w:t>E.F. da Silva, H. Kolderup, E. Goetheer, K.W. Hjarbo, A. Huizinga, P. Khakharia, I. Tuinman, T. Mejdell, K. Zahlsen, K. Vernstad, A. Hyldbakk, T. Holten, H.M. Kvamsdal, P. van Os, A. Einbu, Emission studies from a CO2 capture pilot plant, Energy Procedia. 37 (2013) 778–783. doi:10.1016/j.egypro.2013.05.167.</w:t>
      </w:r>
    </w:p>
    <w:p w14:paraId="02CCE0E1"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[13]</w:t>
      </w:r>
      <w:r w:rsidRPr="00860A8C">
        <w:rPr>
          <w:rFonts w:ascii="Times New Roman" w:hAnsi="Times New Roman" w:cs="Times New Roman"/>
          <w:sz w:val="24"/>
        </w:rPr>
        <w:tab/>
        <w:t>P. Khakharia, L. Brachert, J. Mertens, A. Huizinga, B. Schallert, K. Schaber, T.J.H. Vlugt, E. Goetheer, Investigation of aerosol based emission of MEA due to sulphuric acid aerosol and soot in a Post Combustion CO2 Capture process, Int. J. Greenh. Gas Control. 19 (2013) 138–144. doi:10.1016/j.ijggc.2013.08.014.</w:t>
      </w:r>
    </w:p>
    <w:p w14:paraId="08DBD290"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[14]</w:t>
      </w:r>
      <w:r w:rsidRPr="00860A8C">
        <w:rPr>
          <w:rFonts w:ascii="Times New Roman" w:hAnsi="Times New Roman" w:cs="Times New Roman"/>
          <w:sz w:val="24"/>
        </w:rPr>
        <w:tab/>
        <w:t xml:space="preserve">P. Khakharia, L. Brachert, J. Mertens, C. Anderlohr, A. Huizinga, E.S. Fernandez, B. Schallert, K. Schaber, T.J.H. Vlugt, E. Goetheer, Understanding aerosol based emissions in a Post Combustion </w:t>
      </w:r>
      <w:r w:rsidRPr="00860A8C">
        <w:rPr>
          <w:rFonts w:ascii="Times New Roman" w:hAnsi="Times New Roman" w:cs="Times New Roman"/>
          <w:sz w:val="24"/>
        </w:rPr>
        <w:lastRenderedPageBreak/>
        <w:t>CO2 Capture process: Parameter testing and mechanisms, Int. J. Greenh. Gas Control. 34 (2015) 63–74. doi:10.1016/j.ijggc.2015.01.001.</w:t>
      </w:r>
    </w:p>
    <w:p w14:paraId="742981FA"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[15]</w:t>
      </w:r>
      <w:r w:rsidRPr="00860A8C">
        <w:rPr>
          <w:rFonts w:ascii="Times New Roman" w:hAnsi="Times New Roman" w:cs="Times New Roman"/>
          <w:sz w:val="24"/>
        </w:rPr>
        <w:tab/>
        <w:t>J. Mertens, L. Brachert, D. Desagher, M.L. Thielens, P. Khakharia, E. Goetheer, K. Schaber, ELPI+ measurements of aerosol growth in an amine absorption column, Int. J. Greenh. Gas Control. 23 (2014) 44–50. doi:10.1016/j.ijggc.2014.02.002.</w:t>
      </w:r>
    </w:p>
    <w:p w14:paraId="776C5655"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[16]</w:t>
      </w:r>
      <w:r w:rsidRPr="00860A8C">
        <w:rPr>
          <w:rFonts w:ascii="Times New Roman" w:hAnsi="Times New Roman" w:cs="Times New Roman"/>
          <w:sz w:val="24"/>
        </w:rPr>
        <w:tab/>
        <w:t>T. Stoffregen, S. Rigby, S. Jovanovic, K.R. Krishnamurthy, Pilot-scale Demonstration of an Advanced Aqueous Amine-based Post-combustion Capture Technology for CO2 Capture from Power Plant Flue Gases, Energy Procedia. 63 (2014) 1456–1469. doi:10.1016/j.egypro.2014.11.155.</w:t>
      </w:r>
    </w:p>
    <w:p w14:paraId="1238FBFC"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[17]</w:t>
      </w:r>
      <w:r w:rsidRPr="00860A8C">
        <w:rPr>
          <w:rFonts w:ascii="Times New Roman" w:hAnsi="Times New Roman" w:cs="Times New Roman"/>
          <w:sz w:val="24"/>
        </w:rPr>
        <w:tab/>
        <w:t>O.M. Bade, J.N. Knudsen, O. Gorset, I. Askestad, Controlling Amine Mist Formation in CO2 Capture from Residual Catalytic Cracker (RCC) Flue Gas, Energy Procedia. 63 (2014) 884–892. doi:10.1016/j.egypro.2014.11.098.</w:t>
      </w:r>
    </w:p>
    <w:p w14:paraId="2F27A4D3"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[18]</w:t>
      </w:r>
      <w:r w:rsidRPr="00860A8C">
        <w:rPr>
          <w:rFonts w:ascii="Times New Roman" w:hAnsi="Times New Roman" w:cs="Times New Roman"/>
          <w:sz w:val="24"/>
        </w:rPr>
        <w:tab/>
        <w:t>S.M. Fulk, Measuring and modeling aerosols in carbon dioxide capture by aqueous amines, Thesis, 2016. https://repositories.lib.utexas.edu/handle/2152/41723 (accessed January 10, 2017).</w:t>
      </w:r>
    </w:p>
    <w:p w14:paraId="1EEB07EC"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[19]</w:t>
      </w:r>
      <w:r w:rsidRPr="00860A8C">
        <w:rPr>
          <w:rFonts w:ascii="Times New Roman" w:hAnsi="Times New Roman" w:cs="Times New Roman"/>
          <w:sz w:val="24"/>
        </w:rPr>
        <w:tab/>
        <w:t>Y. Zhang, J.-L. Kang, S.M. Fulk, G. Rochelle, Modeling Amine Aerosol Growth at Realistic Pilot Plant Conditions, Energy Procedia. (2017).</w:t>
      </w:r>
    </w:p>
    <w:p w14:paraId="399BB756"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[20]</w:t>
      </w:r>
      <w:r w:rsidRPr="00860A8C">
        <w:rPr>
          <w:rFonts w:ascii="Times New Roman" w:hAnsi="Times New Roman" w:cs="Times New Roman"/>
          <w:sz w:val="24"/>
        </w:rPr>
        <w:tab/>
        <w:t>H. Majeed, H.K. Knuutila, M. Hillestad, H.F. Svendsen, Characterization and modelling of aerosol droplet in absorption columns, Int. J. Greenh. Gas Control. 58 (2017) 114–126. doi:10.1016/j.ijggc.2017.01.006.</w:t>
      </w:r>
    </w:p>
    <w:p w14:paraId="25D5267A"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[21]</w:t>
      </w:r>
      <w:r w:rsidRPr="00860A8C">
        <w:rPr>
          <w:rFonts w:ascii="Times New Roman" w:hAnsi="Times New Roman" w:cs="Times New Roman"/>
          <w:sz w:val="24"/>
        </w:rPr>
        <w:tab/>
        <w:t>H. Majeed, H. Knuutila, M. Hillestad, H.F. Svendsen, Gas Phase Amine Depletion Created By Aerosol Formation and Growth, Int. J. Greenh. Gas Control. (2017). doi:http://dx.doi.org/10.1016/j.ijggc.2017.07.001.</w:t>
      </w:r>
    </w:p>
    <w:p w14:paraId="7D31CDB0"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[22]</w:t>
      </w:r>
      <w:r w:rsidRPr="00860A8C">
        <w:rPr>
          <w:rFonts w:ascii="Times New Roman" w:hAnsi="Times New Roman" w:cs="Times New Roman"/>
          <w:sz w:val="24"/>
        </w:rPr>
        <w:tab/>
        <w:t>J.E. Crooks, J.P. Donnellan, Kinetics and mechanism of the reaction between carbon dioxide and amines in aqueous solution, J. Chem. Soc. Perkin Trans. 2. (1989) 331–333.</w:t>
      </w:r>
    </w:p>
    <w:p w14:paraId="7AACE20E"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[23]</w:t>
      </w:r>
      <w:r w:rsidRPr="00860A8C">
        <w:rPr>
          <w:rFonts w:ascii="Times New Roman" w:hAnsi="Times New Roman" w:cs="Times New Roman"/>
          <w:sz w:val="24"/>
        </w:rPr>
        <w:tab/>
        <w:t>E.F. da Silva, H.F. Svendsen, Computational chemistry study of reactions, equilibrium and kinetics of chemical CO2 absorption, Int. J. Greenh. Gas Control. 1 (2007) 151–157. doi:10.1016/S1750-5836(07)00022-9.</w:t>
      </w:r>
    </w:p>
    <w:p w14:paraId="55691C82"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[24]</w:t>
      </w:r>
      <w:r w:rsidRPr="00860A8C">
        <w:rPr>
          <w:rFonts w:ascii="Times New Roman" w:hAnsi="Times New Roman" w:cs="Times New Roman"/>
          <w:sz w:val="24"/>
        </w:rPr>
        <w:tab/>
        <w:t>X. Luo, A. Hartono, S. Hussain, H. F. Svendsen, Mass transfer and kinetics of carbon dioxide absorption into loaded aqueous monoethanolamine solutions, Chem. Eng. Sci. 123 (2015) 57–69. doi:10.1016/j.ces.2014.10.013.</w:t>
      </w:r>
    </w:p>
    <w:p w14:paraId="3C7796F2"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[25]</w:t>
      </w:r>
      <w:r w:rsidRPr="00860A8C">
        <w:rPr>
          <w:rFonts w:ascii="Times New Roman" w:hAnsi="Times New Roman" w:cs="Times New Roman"/>
          <w:sz w:val="24"/>
        </w:rPr>
        <w:tab/>
        <w:t>K.R. Putta, D.D.D. Pinto, H.F. Svendsen, H.K. Knuutila, CO2 absorption into loaded aqueous MEA solutions: Kinetics assessment using penetration theory, Int. J. Greenh. Gas Control. 53 (2016) 338–353. doi:10.1016/j.ijggc.2016.08.009.</w:t>
      </w:r>
    </w:p>
    <w:p w14:paraId="52E69515"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[26]</w:t>
      </w:r>
      <w:r w:rsidRPr="00860A8C">
        <w:rPr>
          <w:rFonts w:ascii="Times New Roman" w:hAnsi="Times New Roman" w:cs="Times New Roman"/>
          <w:sz w:val="24"/>
        </w:rPr>
        <w:tab/>
        <w:t>R. Billet, M. Schultes, Prediction of Mass Transfer Columns with Dumped and Arranged Packings, Chem. Eng. Res. Des. 77 (1999) 498–504. doi:10.1205/026387699526520.</w:t>
      </w:r>
    </w:p>
    <w:p w14:paraId="72F2384B"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[27]</w:t>
      </w:r>
      <w:r w:rsidRPr="00860A8C">
        <w:rPr>
          <w:rFonts w:ascii="Times New Roman" w:hAnsi="Times New Roman" w:cs="Times New Roman"/>
          <w:sz w:val="24"/>
        </w:rPr>
        <w:tab/>
        <w:t>C.J. Geankoplis, Transport Processes and Separation Process Principles, 4 edition, Prentice Hall, Upper Saddle River, NJ, 2003.</w:t>
      </w:r>
    </w:p>
    <w:p w14:paraId="51668424"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[28]</w:t>
      </w:r>
      <w:r w:rsidRPr="00860A8C">
        <w:rPr>
          <w:rFonts w:ascii="Times New Roman" w:hAnsi="Times New Roman" w:cs="Times New Roman"/>
          <w:sz w:val="24"/>
        </w:rPr>
        <w:tab/>
        <w:t>T. Yuge, Experiments on Heat Transfer From Spheres Including Combined Natural and Forced Convection, J. Heat Transf. 82(3) (1960) 214–220. doi:10.1115/1.3679912.</w:t>
      </w:r>
    </w:p>
    <w:p w14:paraId="64E82C52"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[29]</w:t>
      </w:r>
      <w:r w:rsidRPr="00860A8C">
        <w:rPr>
          <w:rFonts w:ascii="Times New Roman" w:hAnsi="Times New Roman" w:cs="Times New Roman"/>
          <w:sz w:val="24"/>
        </w:rPr>
        <w:tab/>
        <w:t>E.D. Snijder, M.J. te Riele, G.F. Versteeg, W.P.M. Van Swaaij, Diffusion coefficients of several aqueous alkanolamine solutions, J. Chem. Eng. Data. 38 (1993) 475–480.</w:t>
      </w:r>
    </w:p>
    <w:p w14:paraId="39F93E6D"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[30]</w:t>
      </w:r>
      <w:r w:rsidRPr="00860A8C">
        <w:rPr>
          <w:rFonts w:ascii="Times New Roman" w:hAnsi="Times New Roman" w:cs="Times New Roman"/>
          <w:sz w:val="24"/>
        </w:rPr>
        <w:tab/>
        <w:t>G.F. Versteeg, W. Van Swaaij, Solubility and diffusivity of acid gases (carbon dioxide, nitrous oxide) in aqueous alkanolamine solutions, J. Chem. Eng. Data. 33 (1988) 29–34.</w:t>
      </w:r>
    </w:p>
    <w:p w14:paraId="29DCA002"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[31]</w:t>
      </w:r>
      <w:r w:rsidRPr="00860A8C">
        <w:rPr>
          <w:rFonts w:ascii="Times New Roman" w:hAnsi="Times New Roman" w:cs="Times New Roman"/>
          <w:sz w:val="24"/>
        </w:rPr>
        <w:tab/>
        <w:t>F.A. Tobiesen, H.F. Svendsen, O. Juliussen, Experimental validation of a rigorous absorber model for CO2 postcombustion capture, AIChE J. 53 (2007) 846–865. doi:10.1002/aic.11133.</w:t>
      </w:r>
    </w:p>
    <w:p w14:paraId="0FF3405A"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lastRenderedPageBreak/>
        <w:t>[32]</w:t>
      </w:r>
      <w:r w:rsidRPr="00860A8C">
        <w:rPr>
          <w:rFonts w:ascii="Times New Roman" w:hAnsi="Times New Roman" w:cs="Times New Roman"/>
          <w:sz w:val="24"/>
        </w:rPr>
        <w:tab/>
        <w:t>F.A. Tobiesen, O. Juliussen, H.F. Svendsen, Experimental validation of a rigorous desorber model for CO2 post-combustion capture, Chem. Eng. Sci. 63 (2008) 2641–2656. doi:10.1016/j.ces.2008.02.011.</w:t>
      </w:r>
    </w:p>
    <w:p w14:paraId="01F86516"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[33]</w:t>
      </w:r>
      <w:r w:rsidRPr="00860A8C">
        <w:rPr>
          <w:rFonts w:ascii="Times New Roman" w:hAnsi="Times New Roman" w:cs="Times New Roman"/>
          <w:sz w:val="24"/>
        </w:rPr>
        <w:tab/>
        <w:t>X. Luo, J.N. Knudsen, D. de Montigny, T. Sanpasertparnich, R. Idem, D. Gelowitz, R. Notz, S. Hoch, H. Hasse, E. Lemaire, P. Alix, F.A. Tobiesen, O. Juliussen, M. Köpcke, H.F. Svendsen, Comparison and validation of simulation codes against sixteen sets of data from four different pilot plants, Energy Procedia. 1 (2009) 1249–1256. doi:10.1016/j.egypro.2009.01.164.</w:t>
      </w:r>
    </w:p>
    <w:p w14:paraId="314AACCC"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[34]</w:t>
      </w:r>
      <w:r w:rsidRPr="00860A8C">
        <w:rPr>
          <w:rFonts w:ascii="Times New Roman" w:hAnsi="Times New Roman" w:cs="Times New Roman"/>
          <w:sz w:val="24"/>
        </w:rPr>
        <w:tab/>
        <w:t>T. Mejdell, T. Vassbotn, O. Juliussen, A. Tobiesen, A. Einbu, H. Knuutila, K.A. Hoff, V. Andersson, H.F. Svendsen, Novel full height pilot plant for solvent development and model validation, Energy Procedia. 4 (2011) 1753–1760. doi:10.1016/j.egypro.2011.02.050.</w:t>
      </w:r>
    </w:p>
    <w:p w14:paraId="18D3E39C"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[35]</w:t>
      </w:r>
      <w:r w:rsidRPr="00860A8C">
        <w:rPr>
          <w:rFonts w:ascii="Times New Roman" w:hAnsi="Times New Roman" w:cs="Times New Roman"/>
          <w:sz w:val="24"/>
        </w:rPr>
        <w:tab/>
        <w:t>K. Tochigi, K. Akimoto, K. Ochi, F. Liu, Y. Kawase, Isothermal Vapor−Liquid Equilibria for Water + 2-Aminoethanol + Dimethyl Sulfoxide and Its Constituent Three Binary Systems, J. Chem. Eng. Data. 44 (1999) 588–590. doi:10.1021/je980068i.</w:t>
      </w:r>
    </w:p>
    <w:p w14:paraId="13CF8575"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[36]</w:t>
      </w:r>
      <w:r w:rsidRPr="00860A8C">
        <w:rPr>
          <w:rFonts w:ascii="Times New Roman" w:hAnsi="Times New Roman" w:cs="Times New Roman"/>
          <w:sz w:val="24"/>
        </w:rPr>
        <w:tab/>
        <w:t xml:space="preserve">I. Kim, H.F. Svendsen, E. Børresen, Ebulliometric Determination of Vapor−Liquid Equilibria for Pure Water, Monoethanolamine, </w:t>
      </w:r>
      <w:r w:rsidRPr="00860A8C">
        <w:rPr>
          <w:rFonts w:ascii="Times New Roman" w:hAnsi="Times New Roman" w:cs="Times New Roman"/>
          <w:i/>
          <w:iCs/>
          <w:sz w:val="24"/>
        </w:rPr>
        <w:t>N</w:t>
      </w:r>
      <w:r w:rsidRPr="00860A8C">
        <w:rPr>
          <w:rFonts w:ascii="Times New Roman" w:hAnsi="Times New Roman" w:cs="Times New Roman"/>
          <w:sz w:val="24"/>
        </w:rPr>
        <w:t xml:space="preserve"> -Methyldiethanolamine, 3-(Methylamino)-propylamine, and Their Binary and Ternary Solutions, J. Chem. Eng. Data. 53 (2008) 2521–2531. doi:10.1021/je800290k.</w:t>
      </w:r>
    </w:p>
    <w:p w14:paraId="1B3F8C4F"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[37]</w:t>
      </w:r>
      <w:r w:rsidRPr="00860A8C">
        <w:rPr>
          <w:rFonts w:ascii="Times New Roman" w:hAnsi="Times New Roman" w:cs="Times New Roman"/>
          <w:sz w:val="24"/>
        </w:rPr>
        <w:tab/>
        <w:t>H. Touhara, S. Okazaki, F. Okino, H. Tanaka, K. Ikari, K. Nakanishi, Thermodynamic properties of aqueous mixtures of hydrophilic compounds 2. Aminoethanol and its methyl derivatives, J. Chem. Thermodyn. 14 (1982) 145–156. doi:10.1016/0021-9614(82)90026-X.</w:t>
      </w:r>
    </w:p>
    <w:p w14:paraId="6FF66C04"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[38]</w:t>
      </w:r>
      <w:r w:rsidRPr="00860A8C">
        <w:rPr>
          <w:rFonts w:ascii="Times New Roman" w:hAnsi="Times New Roman" w:cs="Times New Roman"/>
          <w:sz w:val="24"/>
        </w:rPr>
        <w:tab/>
        <w:t>M. Leon Posey, Thermodynamic Model for Acid Gas Loaded Aqueous Alkanolamine Solutions, (1996).</w:t>
      </w:r>
    </w:p>
    <w:p w14:paraId="5B9AD3EE"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[39]</w:t>
      </w:r>
      <w:r w:rsidRPr="00860A8C">
        <w:rPr>
          <w:rFonts w:ascii="Times New Roman" w:hAnsi="Times New Roman" w:cs="Times New Roman"/>
          <w:sz w:val="24"/>
        </w:rPr>
        <w:tab/>
        <w:t>H.T. Chang, M. Posey, G.T. Rochelle, Thermodynamics of alkanolamine-water solutions from freezing point measurements, Ind. Eng. Chem. Res. 32 (1993) 2324–2335. doi:10.1021/ie00022a016.</w:t>
      </w:r>
    </w:p>
    <w:p w14:paraId="5DC142AD"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rPr>
        <w:t>[40]</w:t>
      </w:r>
      <w:r w:rsidRPr="00860A8C">
        <w:rPr>
          <w:rFonts w:ascii="Times New Roman" w:hAnsi="Times New Roman" w:cs="Times New Roman"/>
          <w:sz w:val="24"/>
        </w:rPr>
        <w:tab/>
        <w:t>U.E. Aronu, S. Gondal, E.T. Hessen, T. Haug-Warberg, A. Hartono, K.A. Hoff, H.F. Svendsen, Solubility of CO2 in 15, 30, 45 and 60 mass% MEA from 40 to 120 °C and model representation using the extended UNIQUAC framework, Chem. Eng. Sci. 66 (2011) 6393–6406. doi:10.1016/j.ces.2011.08.042.</w:t>
      </w:r>
    </w:p>
    <w:p w14:paraId="5A27D24B" w14:textId="77777777" w:rsidR="00550201" w:rsidRPr="00860A8C" w:rsidRDefault="00550201" w:rsidP="00550201">
      <w:pPr>
        <w:pStyle w:val="Bibliography"/>
        <w:rPr>
          <w:rFonts w:ascii="Times New Roman" w:hAnsi="Times New Roman" w:cs="Times New Roman"/>
          <w:sz w:val="24"/>
          <w:lang w:val="nb-NO"/>
        </w:rPr>
      </w:pPr>
      <w:r w:rsidRPr="00860A8C">
        <w:rPr>
          <w:rFonts w:ascii="Times New Roman" w:hAnsi="Times New Roman" w:cs="Times New Roman"/>
          <w:sz w:val="24"/>
          <w:lang w:val="nb-NO"/>
        </w:rPr>
        <w:t>[41]</w:t>
      </w:r>
      <w:r w:rsidRPr="00860A8C">
        <w:rPr>
          <w:rFonts w:ascii="Times New Roman" w:hAnsi="Times New Roman" w:cs="Times New Roman"/>
          <w:sz w:val="24"/>
          <w:lang w:val="nb-NO"/>
        </w:rPr>
        <w:tab/>
        <w:t>A. Hartono, Characterization of diethylenetriamine (DETA) as absorbent for CO2, Norges teknisk-naturvitenskapelige universitet, Fakultet for naturvitenskap og teknologi, Institutt for kjemisk prosessteknologi, 2009. https://brage.bibsys.no/xmlui/handle/11250/248157 (accessed September 20, 2017).</w:t>
      </w:r>
    </w:p>
    <w:p w14:paraId="44BB7338" w14:textId="77777777" w:rsidR="00550201" w:rsidRPr="00860A8C" w:rsidRDefault="00550201" w:rsidP="00550201">
      <w:pPr>
        <w:pStyle w:val="Bibliography"/>
        <w:rPr>
          <w:rFonts w:ascii="Times New Roman" w:hAnsi="Times New Roman" w:cs="Times New Roman"/>
          <w:sz w:val="24"/>
        </w:rPr>
      </w:pPr>
      <w:r w:rsidRPr="00860A8C">
        <w:rPr>
          <w:rFonts w:ascii="Times New Roman" w:hAnsi="Times New Roman" w:cs="Times New Roman"/>
          <w:sz w:val="24"/>
          <w:lang w:val="nb-NO"/>
        </w:rPr>
        <w:t>[42]</w:t>
      </w:r>
      <w:r w:rsidRPr="00860A8C">
        <w:rPr>
          <w:rFonts w:ascii="Times New Roman" w:hAnsi="Times New Roman" w:cs="Times New Roman"/>
          <w:sz w:val="24"/>
          <w:lang w:val="nb-NO"/>
        </w:rPr>
        <w:tab/>
        <w:t xml:space="preserve">A.K. Morken, B. Nenseter, S. Pedersen, M. Chhaganlal, J.K. Feste, R.B. Tyborgnes, Ø. Ullestad, H. Ulvatn, L. Zhu, T. Mikoviny, A. Wisthaler, T. Cents, O.M. Bade, J. Knudsen, G. de Koeijer, O. Falk-Pedersen, E.S. Hamborg, Emission Results of Amine Plant Operations from MEA Testing at the CO2 Technology Centre Mongstad, Energy Procedia. </w:t>
      </w:r>
      <w:r w:rsidRPr="00860A8C">
        <w:rPr>
          <w:rFonts w:ascii="Times New Roman" w:hAnsi="Times New Roman" w:cs="Times New Roman"/>
          <w:sz w:val="24"/>
        </w:rPr>
        <w:t>63 (2014) 6023–6038. doi:10.1016/j.egypro.2014.11.636.</w:t>
      </w:r>
    </w:p>
    <w:p w14:paraId="378F6659" w14:textId="663FFB5D" w:rsidR="007E25B6" w:rsidRDefault="007E25B6" w:rsidP="000A0872">
      <w:pPr>
        <w:ind w:left="1440" w:hanging="720"/>
        <w:rPr>
          <w:rFonts w:ascii="Times New Roman" w:eastAsia="Calibri" w:hAnsi="Times New Roman" w:cs="Times New Roman"/>
          <w:b/>
          <w:sz w:val="24"/>
          <w:szCs w:val="24"/>
        </w:rPr>
      </w:pPr>
      <w:r w:rsidRPr="00860A8C">
        <w:rPr>
          <w:rFonts w:ascii="Times New Roman" w:eastAsia="Calibri" w:hAnsi="Times New Roman" w:cs="Times New Roman"/>
          <w:b/>
          <w:sz w:val="24"/>
          <w:szCs w:val="24"/>
        </w:rPr>
        <w:fldChar w:fldCharType="end"/>
      </w:r>
    </w:p>
    <w:p w14:paraId="23E730AA" w14:textId="7742BCA0" w:rsidR="00D14931" w:rsidRDefault="00D14931" w:rsidP="00EE6B72">
      <w:pPr>
        <w:jc w:val="both"/>
        <w:rPr>
          <w:rFonts w:ascii="Times New Roman" w:eastAsia="Calibri" w:hAnsi="Times New Roman" w:cs="Times New Roman"/>
          <w:b/>
          <w:sz w:val="24"/>
          <w:szCs w:val="24"/>
        </w:rPr>
      </w:pPr>
    </w:p>
    <w:p w14:paraId="546CFF3B" w14:textId="3D6B7E53" w:rsidR="00D14931" w:rsidRPr="00D14931" w:rsidRDefault="00D14931" w:rsidP="00D14931">
      <w:pPr>
        <w:jc w:val="right"/>
        <w:rPr>
          <w:rFonts w:ascii="Times New Roman" w:eastAsia="Calibri" w:hAnsi="Times New Roman" w:cs="Times New Roman"/>
          <w:sz w:val="24"/>
          <w:szCs w:val="24"/>
        </w:rPr>
      </w:pPr>
    </w:p>
    <w:sectPr w:rsidR="00D14931" w:rsidRPr="00D14931" w:rsidSect="00677A3C">
      <w:pgSz w:w="12240" w:h="15840"/>
      <w:pgMar w:top="1440" w:right="118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40E2D" w14:textId="77777777" w:rsidR="000C0802" w:rsidRDefault="000C0802" w:rsidP="0066322D">
      <w:pPr>
        <w:spacing w:after="0" w:line="240" w:lineRule="auto"/>
      </w:pPr>
      <w:r>
        <w:separator/>
      </w:r>
    </w:p>
  </w:endnote>
  <w:endnote w:type="continuationSeparator" w:id="0">
    <w:p w14:paraId="4E4ED58F" w14:textId="77777777" w:rsidR="000C0802" w:rsidRDefault="000C0802" w:rsidP="00663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5864D" w14:textId="77777777" w:rsidR="000C0802" w:rsidRDefault="000C0802" w:rsidP="0066322D">
      <w:pPr>
        <w:spacing w:after="0" w:line="240" w:lineRule="auto"/>
      </w:pPr>
      <w:r>
        <w:separator/>
      </w:r>
    </w:p>
  </w:footnote>
  <w:footnote w:type="continuationSeparator" w:id="0">
    <w:p w14:paraId="32B22E60" w14:textId="77777777" w:rsidR="000C0802" w:rsidRDefault="000C0802" w:rsidP="006632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912C1A"/>
    <w:multiLevelType w:val="hybridMultilevel"/>
    <w:tmpl w:val="D35646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68A315B9"/>
    <w:multiLevelType w:val="hybridMultilevel"/>
    <w:tmpl w:val="D78CCE20"/>
    <w:lvl w:ilvl="0" w:tplc="3FAE5EEC">
      <w:start w:val="1"/>
      <w:numFmt w:val="lowerLetter"/>
      <w:lvlText w:val="(%1)"/>
      <w:lvlJc w:val="left"/>
      <w:pPr>
        <w:ind w:left="1920" w:hanging="360"/>
      </w:pPr>
      <w:rPr>
        <w:rFonts w:hint="default"/>
      </w:rPr>
    </w:lvl>
    <w:lvl w:ilvl="1" w:tplc="04140019" w:tentative="1">
      <w:start w:val="1"/>
      <w:numFmt w:val="lowerLetter"/>
      <w:lvlText w:val="%2."/>
      <w:lvlJc w:val="left"/>
      <w:pPr>
        <w:ind w:left="2640" w:hanging="360"/>
      </w:pPr>
    </w:lvl>
    <w:lvl w:ilvl="2" w:tplc="0414001B" w:tentative="1">
      <w:start w:val="1"/>
      <w:numFmt w:val="lowerRoman"/>
      <w:lvlText w:val="%3."/>
      <w:lvlJc w:val="right"/>
      <w:pPr>
        <w:ind w:left="3360" w:hanging="180"/>
      </w:pPr>
    </w:lvl>
    <w:lvl w:ilvl="3" w:tplc="0414000F" w:tentative="1">
      <w:start w:val="1"/>
      <w:numFmt w:val="decimal"/>
      <w:lvlText w:val="%4."/>
      <w:lvlJc w:val="left"/>
      <w:pPr>
        <w:ind w:left="4080" w:hanging="360"/>
      </w:pPr>
    </w:lvl>
    <w:lvl w:ilvl="4" w:tplc="04140019" w:tentative="1">
      <w:start w:val="1"/>
      <w:numFmt w:val="lowerLetter"/>
      <w:lvlText w:val="%5."/>
      <w:lvlJc w:val="left"/>
      <w:pPr>
        <w:ind w:left="4800" w:hanging="360"/>
      </w:pPr>
    </w:lvl>
    <w:lvl w:ilvl="5" w:tplc="0414001B" w:tentative="1">
      <w:start w:val="1"/>
      <w:numFmt w:val="lowerRoman"/>
      <w:lvlText w:val="%6."/>
      <w:lvlJc w:val="right"/>
      <w:pPr>
        <w:ind w:left="5520" w:hanging="180"/>
      </w:pPr>
    </w:lvl>
    <w:lvl w:ilvl="6" w:tplc="0414000F" w:tentative="1">
      <w:start w:val="1"/>
      <w:numFmt w:val="decimal"/>
      <w:lvlText w:val="%7."/>
      <w:lvlJc w:val="left"/>
      <w:pPr>
        <w:ind w:left="6240" w:hanging="360"/>
      </w:pPr>
    </w:lvl>
    <w:lvl w:ilvl="7" w:tplc="04140019" w:tentative="1">
      <w:start w:val="1"/>
      <w:numFmt w:val="lowerLetter"/>
      <w:lvlText w:val="%8."/>
      <w:lvlJc w:val="left"/>
      <w:pPr>
        <w:ind w:left="6960" w:hanging="360"/>
      </w:pPr>
    </w:lvl>
    <w:lvl w:ilvl="8" w:tplc="0414001B" w:tentative="1">
      <w:start w:val="1"/>
      <w:numFmt w:val="lowerRoman"/>
      <w:lvlText w:val="%9."/>
      <w:lvlJc w:val="right"/>
      <w:pPr>
        <w:ind w:left="7680" w:hanging="180"/>
      </w:pPr>
    </w:lvl>
  </w:abstractNum>
  <w:abstractNum w:abstractNumId="3" w15:restartNumberingAfterBreak="0">
    <w:nsid w:val="7C5B7003"/>
    <w:multiLevelType w:val="hybridMultilevel"/>
    <w:tmpl w:val="74FC4FE2"/>
    <w:lvl w:ilvl="0" w:tplc="16E241B0">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828"/>
    <w:rsid w:val="0000107A"/>
    <w:rsid w:val="00002FE7"/>
    <w:rsid w:val="00003943"/>
    <w:rsid w:val="000161E3"/>
    <w:rsid w:val="00020099"/>
    <w:rsid w:val="000214CE"/>
    <w:rsid w:val="00021FC2"/>
    <w:rsid w:val="000303B0"/>
    <w:rsid w:val="00030940"/>
    <w:rsid w:val="000354BB"/>
    <w:rsid w:val="000366DC"/>
    <w:rsid w:val="0004768B"/>
    <w:rsid w:val="00054B7A"/>
    <w:rsid w:val="00056CB8"/>
    <w:rsid w:val="0006350F"/>
    <w:rsid w:val="000664E7"/>
    <w:rsid w:val="00071E11"/>
    <w:rsid w:val="00073CC6"/>
    <w:rsid w:val="00074648"/>
    <w:rsid w:val="00075882"/>
    <w:rsid w:val="00076DB4"/>
    <w:rsid w:val="00082BF3"/>
    <w:rsid w:val="00090BC3"/>
    <w:rsid w:val="000A0872"/>
    <w:rsid w:val="000A72C1"/>
    <w:rsid w:val="000A794E"/>
    <w:rsid w:val="000B04AD"/>
    <w:rsid w:val="000B6208"/>
    <w:rsid w:val="000C0802"/>
    <w:rsid w:val="000C36EF"/>
    <w:rsid w:val="000D06F5"/>
    <w:rsid w:val="000D516D"/>
    <w:rsid w:val="000E04DA"/>
    <w:rsid w:val="000E1052"/>
    <w:rsid w:val="000F42C3"/>
    <w:rsid w:val="001103B9"/>
    <w:rsid w:val="00113D98"/>
    <w:rsid w:val="00124E2B"/>
    <w:rsid w:val="00125232"/>
    <w:rsid w:val="001267AF"/>
    <w:rsid w:val="00131AA5"/>
    <w:rsid w:val="001343E2"/>
    <w:rsid w:val="001373BF"/>
    <w:rsid w:val="001401E3"/>
    <w:rsid w:val="001420C8"/>
    <w:rsid w:val="0014281D"/>
    <w:rsid w:val="00147D5B"/>
    <w:rsid w:val="00155E20"/>
    <w:rsid w:val="00170C40"/>
    <w:rsid w:val="00175FFD"/>
    <w:rsid w:val="00182726"/>
    <w:rsid w:val="0018331D"/>
    <w:rsid w:val="0019446F"/>
    <w:rsid w:val="00195070"/>
    <w:rsid w:val="001950AE"/>
    <w:rsid w:val="001A2D63"/>
    <w:rsid w:val="001A34E4"/>
    <w:rsid w:val="001B561C"/>
    <w:rsid w:val="001C2D4D"/>
    <w:rsid w:val="001D19BC"/>
    <w:rsid w:val="001D4CC4"/>
    <w:rsid w:val="001D5AF9"/>
    <w:rsid w:val="001E093D"/>
    <w:rsid w:val="001E494A"/>
    <w:rsid w:val="001F4424"/>
    <w:rsid w:val="001F5FA8"/>
    <w:rsid w:val="001F7A58"/>
    <w:rsid w:val="002161A7"/>
    <w:rsid w:val="0022125C"/>
    <w:rsid w:val="00221299"/>
    <w:rsid w:val="00223C59"/>
    <w:rsid w:val="00227360"/>
    <w:rsid w:val="00234400"/>
    <w:rsid w:val="002358B8"/>
    <w:rsid w:val="00236D7B"/>
    <w:rsid w:val="00244178"/>
    <w:rsid w:val="002530F1"/>
    <w:rsid w:val="0025498A"/>
    <w:rsid w:val="00270B0F"/>
    <w:rsid w:val="00276542"/>
    <w:rsid w:val="002806D8"/>
    <w:rsid w:val="002818F5"/>
    <w:rsid w:val="00283BF7"/>
    <w:rsid w:val="00284FC3"/>
    <w:rsid w:val="00292828"/>
    <w:rsid w:val="00293F09"/>
    <w:rsid w:val="002A29D1"/>
    <w:rsid w:val="002B1CFA"/>
    <w:rsid w:val="002B2DDC"/>
    <w:rsid w:val="002B3CA1"/>
    <w:rsid w:val="002C13B0"/>
    <w:rsid w:val="002C2039"/>
    <w:rsid w:val="002E18E2"/>
    <w:rsid w:val="002E1CA0"/>
    <w:rsid w:val="002E2485"/>
    <w:rsid w:val="002E5861"/>
    <w:rsid w:val="002F785A"/>
    <w:rsid w:val="00300B2E"/>
    <w:rsid w:val="00302139"/>
    <w:rsid w:val="003026C2"/>
    <w:rsid w:val="00305EF0"/>
    <w:rsid w:val="003130DA"/>
    <w:rsid w:val="00320BE0"/>
    <w:rsid w:val="00327414"/>
    <w:rsid w:val="003315F0"/>
    <w:rsid w:val="0034465F"/>
    <w:rsid w:val="00373B5B"/>
    <w:rsid w:val="003758F7"/>
    <w:rsid w:val="00380220"/>
    <w:rsid w:val="00382546"/>
    <w:rsid w:val="00385670"/>
    <w:rsid w:val="00391EF9"/>
    <w:rsid w:val="00392D10"/>
    <w:rsid w:val="003A166C"/>
    <w:rsid w:val="003A16D1"/>
    <w:rsid w:val="003A2930"/>
    <w:rsid w:val="003B0579"/>
    <w:rsid w:val="003C1742"/>
    <w:rsid w:val="003C3572"/>
    <w:rsid w:val="003C79CC"/>
    <w:rsid w:val="003D1F45"/>
    <w:rsid w:val="003D4E13"/>
    <w:rsid w:val="003D5300"/>
    <w:rsid w:val="003E590E"/>
    <w:rsid w:val="003E6ACB"/>
    <w:rsid w:val="003F0424"/>
    <w:rsid w:val="003F4419"/>
    <w:rsid w:val="00401752"/>
    <w:rsid w:val="00405438"/>
    <w:rsid w:val="00406D38"/>
    <w:rsid w:val="00412DA7"/>
    <w:rsid w:val="00413244"/>
    <w:rsid w:val="00414039"/>
    <w:rsid w:val="00422198"/>
    <w:rsid w:val="004234CF"/>
    <w:rsid w:val="0042401B"/>
    <w:rsid w:val="0042745E"/>
    <w:rsid w:val="004346D3"/>
    <w:rsid w:val="00436903"/>
    <w:rsid w:val="0044371B"/>
    <w:rsid w:val="00443C8B"/>
    <w:rsid w:val="004457AF"/>
    <w:rsid w:val="00452D7F"/>
    <w:rsid w:val="00455FF0"/>
    <w:rsid w:val="00467EEB"/>
    <w:rsid w:val="004725A3"/>
    <w:rsid w:val="00473291"/>
    <w:rsid w:val="00474787"/>
    <w:rsid w:val="00480BB1"/>
    <w:rsid w:val="00484EA6"/>
    <w:rsid w:val="00485EB2"/>
    <w:rsid w:val="00491FA2"/>
    <w:rsid w:val="00494D38"/>
    <w:rsid w:val="0049576C"/>
    <w:rsid w:val="004A56F9"/>
    <w:rsid w:val="004A6FAC"/>
    <w:rsid w:val="004B314A"/>
    <w:rsid w:val="004C1EB7"/>
    <w:rsid w:val="004D0D88"/>
    <w:rsid w:val="004E0605"/>
    <w:rsid w:val="00501EA1"/>
    <w:rsid w:val="00502158"/>
    <w:rsid w:val="005029E3"/>
    <w:rsid w:val="00505AD0"/>
    <w:rsid w:val="00505DB0"/>
    <w:rsid w:val="00514A2F"/>
    <w:rsid w:val="00527D25"/>
    <w:rsid w:val="005303D1"/>
    <w:rsid w:val="005335F9"/>
    <w:rsid w:val="00534013"/>
    <w:rsid w:val="00535434"/>
    <w:rsid w:val="00545239"/>
    <w:rsid w:val="005452A6"/>
    <w:rsid w:val="00550201"/>
    <w:rsid w:val="00553704"/>
    <w:rsid w:val="00556491"/>
    <w:rsid w:val="0055649E"/>
    <w:rsid w:val="00567CD1"/>
    <w:rsid w:val="00570826"/>
    <w:rsid w:val="00570C16"/>
    <w:rsid w:val="00574D71"/>
    <w:rsid w:val="0057614F"/>
    <w:rsid w:val="00577EBC"/>
    <w:rsid w:val="00580163"/>
    <w:rsid w:val="005A4C50"/>
    <w:rsid w:val="005A56C2"/>
    <w:rsid w:val="005A5A41"/>
    <w:rsid w:val="005A7674"/>
    <w:rsid w:val="005B0C65"/>
    <w:rsid w:val="005B7DC1"/>
    <w:rsid w:val="005D389A"/>
    <w:rsid w:val="005D4D76"/>
    <w:rsid w:val="005D77BD"/>
    <w:rsid w:val="005E239C"/>
    <w:rsid w:val="006051B4"/>
    <w:rsid w:val="006137F2"/>
    <w:rsid w:val="00620FC5"/>
    <w:rsid w:val="00626F93"/>
    <w:rsid w:val="006311CB"/>
    <w:rsid w:val="0064029C"/>
    <w:rsid w:val="00645A85"/>
    <w:rsid w:val="00647648"/>
    <w:rsid w:val="006603C6"/>
    <w:rsid w:val="006619F9"/>
    <w:rsid w:val="006624CB"/>
    <w:rsid w:val="0066322D"/>
    <w:rsid w:val="0066411B"/>
    <w:rsid w:val="006740FC"/>
    <w:rsid w:val="00674C52"/>
    <w:rsid w:val="006772B6"/>
    <w:rsid w:val="00677A3C"/>
    <w:rsid w:val="00682D43"/>
    <w:rsid w:val="006860C6"/>
    <w:rsid w:val="0069089D"/>
    <w:rsid w:val="00693619"/>
    <w:rsid w:val="006A23DA"/>
    <w:rsid w:val="006A6E9A"/>
    <w:rsid w:val="006B102F"/>
    <w:rsid w:val="006B3E9D"/>
    <w:rsid w:val="006B6965"/>
    <w:rsid w:val="006C2768"/>
    <w:rsid w:val="006D193D"/>
    <w:rsid w:val="006E3318"/>
    <w:rsid w:val="006F64D6"/>
    <w:rsid w:val="00703EA9"/>
    <w:rsid w:val="00704540"/>
    <w:rsid w:val="007111A5"/>
    <w:rsid w:val="00715A22"/>
    <w:rsid w:val="00715FB5"/>
    <w:rsid w:val="007212F1"/>
    <w:rsid w:val="00724269"/>
    <w:rsid w:val="00725E42"/>
    <w:rsid w:val="0073324A"/>
    <w:rsid w:val="00733EEC"/>
    <w:rsid w:val="0074761B"/>
    <w:rsid w:val="00747E40"/>
    <w:rsid w:val="0075567C"/>
    <w:rsid w:val="00755B9D"/>
    <w:rsid w:val="00763412"/>
    <w:rsid w:val="00764C8B"/>
    <w:rsid w:val="007657EA"/>
    <w:rsid w:val="00772FDB"/>
    <w:rsid w:val="00781CA8"/>
    <w:rsid w:val="0078394E"/>
    <w:rsid w:val="00786056"/>
    <w:rsid w:val="00786362"/>
    <w:rsid w:val="0078794D"/>
    <w:rsid w:val="007B4586"/>
    <w:rsid w:val="007B6054"/>
    <w:rsid w:val="007C48A1"/>
    <w:rsid w:val="007D4616"/>
    <w:rsid w:val="007E25B6"/>
    <w:rsid w:val="007E363D"/>
    <w:rsid w:val="007E6AE7"/>
    <w:rsid w:val="007F04BD"/>
    <w:rsid w:val="007F39B4"/>
    <w:rsid w:val="00811901"/>
    <w:rsid w:val="008234F5"/>
    <w:rsid w:val="008411FE"/>
    <w:rsid w:val="00843FAB"/>
    <w:rsid w:val="00850FC6"/>
    <w:rsid w:val="00860703"/>
    <w:rsid w:val="00860A8C"/>
    <w:rsid w:val="00863A45"/>
    <w:rsid w:val="00864E0C"/>
    <w:rsid w:val="00867817"/>
    <w:rsid w:val="008741DC"/>
    <w:rsid w:val="00885A60"/>
    <w:rsid w:val="0089476F"/>
    <w:rsid w:val="008A2562"/>
    <w:rsid w:val="008A62F5"/>
    <w:rsid w:val="008B31A6"/>
    <w:rsid w:val="008B730D"/>
    <w:rsid w:val="008D2D96"/>
    <w:rsid w:val="008D5C6B"/>
    <w:rsid w:val="008D5FC1"/>
    <w:rsid w:val="008E2D61"/>
    <w:rsid w:val="008E3DC7"/>
    <w:rsid w:val="008F6BF7"/>
    <w:rsid w:val="008F7EF3"/>
    <w:rsid w:val="0090255C"/>
    <w:rsid w:val="0090407D"/>
    <w:rsid w:val="00913470"/>
    <w:rsid w:val="00917B59"/>
    <w:rsid w:val="00920033"/>
    <w:rsid w:val="009318F9"/>
    <w:rsid w:val="00935365"/>
    <w:rsid w:val="00937BED"/>
    <w:rsid w:val="0094344F"/>
    <w:rsid w:val="00943FAB"/>
    <w:rsid w:val="00952B67"/>
    <w:rsid w:val="00954FE0"/>
    <w:rsid w:val="0095699E"/>
    <w:rsid w:val="00965960"/>
    <w:rsid w:val="009665D8"/>
    <w:rsid w:val="009724F1"/>
    <w:rsid w:val="009736E6"/>
    <w:rsid w:val="009742AD"/>
    <w:rsid w:val="00991F03"/>
    <w:rsid w:val="009953D1"/>
    <w:rsid w:val="009A5ABA"/>
    <w:rsid w:val="009C4ED3"/>
    <w:rsid w:val="009C6EA1"/>
    <w:rsid w:val="009D1BFF"/>
    <w:rsid w:val="009E092D"/>
    <w:rsid w:val="009E2BC2"/>
    <w:rsid w:val="009E4113"/>
    <w:rsid w:val="009F2103"/>
    <w:rsid w:val="009F3290"/>
    <w:rsid w:val="009F4DC8"/>
    <w:rsid w:val="00A03872"/>
    <w:rsid w:val="00A06C1E"/>
    <w:rsid w:val="00A12214"/>
    <w:rsid w:val="00A17132"/>
    <w:rsid w:val="00A20BA8"/>
    <w:rsid w:val="00A21B33"/>
    <w:rsid w:val="00A22384"/>
    <w:rsid w:val="00A22BE6"/>
    <w:rsid w:val="00A22F10"/>
    <w:rsid w:val="00A27F06"/>
    <w:rsid w:val="00A30823"/>
    <w:rsid w:val="00A30D4D"/>
    <w:rsid w:val="00A32301"/>
    <w:rsid w:val="00A43ABF"/>
    <w:rsid w:val="00A4561E"/>
    <w:rsid w:val="00A45D92"/>
    <w:rsid w:val="00A45F67"/>
    <w:rsid w:val="00A54F9B"/>
    <w:rsid w:val="00A65000"/>
    <w:rsid w:val="00A7131E"/>
    <w:rsid w:val="00A7364B"/>
    <w:rsid w:val="00A77E10"/>
    <w:rsid w:val="00A8325D"/>
    <w:rsid w:val="00A83630"/>
    <w:rsid w:val="00A865C5"/>
    <w:rsid w:val="00A87165"/>
    <w:rsid w:val="00A930C9"/>
    <w:rsid w:val="00A93AF6"/>
    <w:rsid w:val="00A95940"/>
    <w:rsid w:val="00AB43A8"/>
    <w:rsid w:val="00AD0CCA"/>
    <w:rsid w:val="00AE0797"/>
    <w:rsid w:val="00AE303A"/>
    <w:rsid w:val="00AE3EF6"/>
    <w:rsid w:val="00AF227B"/>
    <w:rsid w:val="00AF7AF3"/>
    <w:rsid w:val="00B01C7F"/>
    <w:rsid w:val="00B119AA"/>
    <w:rsid w:val="00B25069"/>
    <w:rsid w:val="00B264F8"/>
    <w:rsid w:val="00B26A78"/>
    <w:rsid w:val="00B332DB"/>
    <w:rsid w:val="00B40CD4"/>
    <w:rsid w:val="00B51AAA"/>
    <w:rsid w:val="00B60B46"/>
    <w:rsid w:val="00B67AE0"/>
    <w:rsid w:val="00B67F8E"/>
    <w:rsid w:val="00B71458"/>
    <w:rsid w:val="00B758ED"/>
    <w:rsid w:val="00B81506"/>
    <w:rsid w:val="00B83EBC"/>
    <w:rsid w:val="00B90112"/>
    <w:rsid w:val="00BA011F"/>
    <w:rsid w:val="00BA1288"/>
    <w:rsid w:val="00BB1272"/>
    <w:rsid w:val="00BB1938"/>
    <w:rsid w:val="00BB35E1"/>
    <w:rsid w:val="00BC08A0"/>
    <w:rsid w:val="00BC0F2E"/>
    <w:rsid w:val="00BC124B"/>
    <w:rsid w:val="00BC76DF"/>
    <w:rsid w:val="00BE1404"/>
    <w:rsid w:val="00BE2787"/>
    <w:rsid w:val="00BE28B1"/>
    <w:rsid w:val="00BE48B3"/>
    <w:rsid w:val="00BF3ACB"/>
    <w:rsid w:val="00BF5F76"/>
    <w:rsid w:val="00C01BD0"/>
    <w:rsid w:val="00C0536D"/>
    <w:rsid w:val="00C104C2"/>
    <w:rsid w:val="00C16123"/>
    <w:rsid w:val="00C1633F"/>
    <w:rsid w:val="00C26EF8"/>
    <w:rsid w:val="00C301C1"/>
    <w:rsid w:val="00C30AA7"/>
    <w:rsid w:val="00C40642"/>
    <w:rsid w:val="00C449A8"/>
    <w:rsid w:val="00C51A57"/>
    <w:rsid w:val="00C5317D"/>
    <w:rsid w:val="00C55BDC"/>
    <w:rsid w:val="00C56807"/>
    <w:rsid w:val="00C646B6"/>
    <w:rsid w:val="00C66518"/>
    <w:rsid w:val="00C77EDF"/>
    <w:rsid w:val="00C83CDD"/>
    <w:rsid w:val="00C8624D"/>
    <w:rsid w:val="00C919FC"/>
    <w:rsid w:val="00C927B1"/>
    <w:rsid w:val="00C94EEE"/>
    <w:rsid w:val="00C95CB6"/>
    <w:rsid w:val="00CA0860"/>
    <w:rsid w:val="00CB0D75"/>
    <w:rsid w:val="00CB5867"/>
    <w:rsid w:val="00CB692F"/>
    <w:rsid w:val="00CC0533"/>
    <w:rsid w:val="00CC5D19"/>
    <w:rsid w:val="00CD5331"/>
    <w:rsid w:val="00CD5836"/>
    <w:rsid w:val="00CD5F1D"/>
    <w:rsid w:val="00CE1015"/>
    <w:rsid w:val="00CF6B6E"/>
    <w:rsid w:val="00D03788"/>
    <w:rsid w:val="00D13FB3"/>
    <w:rsid w:val="00D14931"/>
    <w:rsid w:val="00D1521D"/>
    <w:rsid w:val="00D2175D"/>
    <w:rsid w:val="00D2200C"/>
    <w:rsid w:val="00D32895"/>
    <w:rsid w:val="00D34B1D"/>
    <w:rsid w:val="00D366EA"/>
    <w:rsid w:val="00D4094F"/>
    <w:rsid w:val="00D43313"/>
    <w:rsid w:val="00D53D8E"/>
    <w:rsid w:val="00D62E44"/>
    <w:rsid w:val="00D65ACA"/>
    <w:rsid w:val="00D7112C"/>
    <w:rsid w:val="00D83E0F"/>
    <w:rsid w:val="00D8568F"/>
    <w:rsid w:val="00D85A23"/>
    <w:rsid w:val="00D87422"/>
    <w:rsid w:val="00D91C43"/>
    <w:rsid w:val="00D953D9"/>
    <w:rsid w:val="00DA1944"/>
    <w:rsid w:val="00DA5D2B"/>
    <w:rsid w:val="00DA7D78"/>
    <w:rsid w:val="00DD16DE"/>
    <w:rsid w:val="00DD5511"/>
    <w:rsid w:val="00DD6367"/>
    <w:rsid w:val="00DE010B"/>
    <w:rsid w:val="00DE1D2F"/>
    <w:rsid w:val="00DF457A"/>
    <w:rsid w:val="00DF5045"/>
    <w:rsid w:val="00DF5991"/>
    <w:rsid w:val="00DF62D3"/>
    <w:rsid w:val="00E12C8E"/>
    <w:rsid w:val="00E13714"/>
    <w:rsid w:val="00E13CB4"/>
    <w:rsid w:val="00E17AF0"/>
    <w:rsid w:val="00E2446B"/>
    <w:rsid w:val="00E368EA"/>
    <w:rsid w:val="00E40644"/>
    <w:rsid w:val="00E46109"/>
    <w:rsid w:val="00E54087"/>
    <w:rsid w:val="00E60FD5"/>
    <w:rsid w:val="00E62F7D"/>
    <w:rsid w:val="00E64840"/>
    <w:rsid w:val="00E64893"/>
    <w:rsid w:val="00E6520F"/>
    <w:rsid w:val="00E70F9A"/>
    <w:rsid w:val="00E71750"/>
    <w:rsid w:val="00E81EDE"/>
    <w:rsid w:val="00E873F1"/>
    <w:rsid w:val="00EA0B66"/>
    <w:rsid w:val="00EA2B33"/>
    <w:rsid w:val="00EA2E58"/>
    <w:rsid w:val="00EA460A"/>
    <w:rsid w:val="00EA7DD3"/>
    <w:rsid w:val="00EB0303"/>
    <w:rsid w:val="00EB1D75"/>
    <w:rsid w:val="00EB372E"/>
    <w:rsid w:val="00EB4E88"/>
    <w:rsid w:val="00EB5DEC"/>
    <w:rsid w:val="00EC1259"/>
    <w:rsid w:val="00EC340D"/>
    <w:rsid w:val="00EC34F8"/>
    <w:rsid w:val="00EC60AC"/>
    <w:rsid w:val="00ED2658"/>
    <w:rsid w:val="00ED33FB"/>
    <w:rsid w:val="00ED4018"/>
    <w:rsid w:val="00ED7E64"/>
    <w:rsid w:val="00EE0AC2"/>
    <w:rsid w:val="00EE30A7"/>
    <w:rsid w:val="00EE46C0"/>
    <w:rsid w:val="00EE6B72"/>
    <w:rsid w:val="00EE7B0F"/>
    <w:rsid w:val="00EF07BB"/>
    <w:rsid w:val="00EF4433"/>
    <w:rsid w:val="00F01656"/>
    <w:rsid w:val="00F069EA"/>
    <w:rsid w:val="00F22199"/>
    <w:rsid w:val="00F223BA"/>
    <w:rsid w:val="00F30462"/>
    <w:rsid w:val="00F41509"/>
    <w:rsid w:val="00F52288"/>
    <w:rsid w:val="00F53A72"/>
    <w:rsid w:val="00F66587"/>
    <w:rsid w:val="00F70782"/>
    <w:rsid w:val="00F71CF4"/>
    <w:rsid w:val="00F75AD2"/>
    <w:rsid w:val="00F903FD"/>
    <w:rsid w:val="00F9724F"/>
    <w:rsid w:val="00FA20D1"/>
    <w:rsid w:val="00FA2931"/>
    <w:rsid w:val="00FA4332"/>
    <w:rsid w:val="00FA786A"/>
    <w:rsid w:val="00FB38F1"/>
    <w:rsid w:val="00FB6CBE"/>
    <w:rsid w:val="00FB71D7"/>
    <w:rsid w:val="00FC0323"/>
    <w:rsid w:val="00FC25C3"/>
    <w:rsid w:val="00FD2A37"/>
    <w:rsid w:val="00FE0E31"/>
    <w:rsid w:val="00FE6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CBF69"/>
  <w15:chartTrackingRefBased/>
  <w15:docId w15:val="{4A800D19-4E63-4DE7-AA6D-E4DE6D50F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1343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Normal"/>
    <w:rsid w:val="006619F9"/>
    <w:pPr>
      <w:keepNext/>
      <w:numPr>
        <w:numId w:val="1"/>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Normal"/>
    <w:rsid w:val="006619F9"/>
    <w:pPr>
      <w:keepNext/>
      <w:numPr>
        <w:ilvl w:val="1"/>
        <w:numId w:val="1"/>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Normal"/>
    <w:rsid w:val="006619F9"/>
    <w:pPr>
      <w:keepNext/>
      <w:numPr>
        <w:ilvl w:val="2"/>
        <w:numId w:val="1"/>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Normal"/>
    <w:rsid w:val="006619F9"/>
    <w:pPr>
      <w:keepNext/>
      <w:numPr>
        <w:ilvl w:val="3"/>
        <w:numId w:val="1"/>
      </w:numPr>
      <w:suppressAutoHyphens/>
      <w:spacing w:before="240" w:after="0" w:line="240" w:lineRule="exact"/>
    </w:pPr>
    <w:rPr>
      <w:rFonts w:ascii="Times New Roman" w:eastAsia="Times New Roman" w:hAnsi="Times New Roman" w:cs="Times New Roman"/>
      <w:i/>
      <w:sz w:val="20"/>
      <w:szCs w:val="20"/>
    </w:rPr>
  </w:style>
  <w:style w:type="paragraph" w:customStyle="1" w:styleId="Els-body-text">
    <w:name w:val="Els-body-text"/>
    <w:rsid w:val="00182726"/>
    <w:pPr>
      <w:spacing w:after="0" w:line="240" w:lineRule="exact"/>
      <w:ind w:firstLine="238"/>
      <w:jc w:val="both"/>
    </w:pPr>
    <w:rPr>
      <w:rFonts w:ascii="Times New Roman" w:eastAsia="SimSun" w:hAnsi="Times New Roman" w:cs="Times New Roman"/>
      <w:sz w:val="20"/>
      <w:szCs w:val="20"/>
    </w:rPr>
  </w:style>
  <w:style w:type="paragraph" w:customStyle="1" w:styleId="Els-Author">
    <w:name w:val="Els-Author"/>
    <w:next w:val="Normal"/>
    <w:rsid w:val="00234400"/>
    <w:pPr>
      <w:keepNext/>
      <w:suppressAutoHyphens/>
      <w:spacing w:line="300" w:lineRule="exact"/>
      <w:jc w:val="center"/>
    </w:pPr>
    <w:rPr>
      <w:rFonts w:ascii="Times New Roman" w:eastAsia="Times New Roman" w:hAnsi="Times New Roman" w:cs="Times New Roman"/>
      <w:noProof/>
      <w:sz w:val="26"/>
      <w:szCs w:val="20"/>
    </w:rPr>
  </w:style>
  <w:style w:type="paragraph" w:styleId="Bibliography">
    <w:name w:val="Bibliography"/>
    <w:basedOn w:val="Normal"/>
    <w:next w:val="Normal"/>
    <w:uiPriority w:val="37"/>
    <w:unhideWhenUsed/>
    <w:rsid w:val="00693619"/>
    <w:pPr>
      <w:spacing w:after="0" w:line="240" w:lineRule="auto"/>
      <w:ind w:left="504" w:hanging="504"/>
    </w:pPr>
  </w:style>
  <w:style w:type="table" w:styleId="LightShading">
    <w:name w:val="Light Shading"/>
    <w:basedOn w:val="TableNormal"/>
    <w:uiPriority w:val="60"/>
    <w:rsid w:val="00703EA9"/>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663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22D"/>
  </w:style>
  <w:style w:type="paragraph" w:styleId="Footer">
    <w:name w:val="footer"/>
    <w:basedOn w:val="Normal"/>
    <w:link w:val="FooterChar"/>
    <w:uiPriority w:val="99"/>
    <w:unhideWhenUsed/>
    <w:rsid w:val="00663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22D"/>
  </w:style>
  <w:style w:type="character" w:customStyle="1" w:styleId="Heading2Char">
    <w:name w:val="Heading 2 Char"/>
    <w:basedOn w:val="DefaultParagraphFont"/>
    <w:link w:val="Heading2"/>
    <w:uiPriority w:val="9"/>
    <w:rsid w:val="001343E2"/>
    <w:rPr>
      <w:rFonts w:asciiTheme="majorHAnsi" w:eastAsiaTheme="majorEastAsia" w:hAnsiTheme="majorHAnsi" w:cstheme="majorBidi"/>
      <w:color w:val="2E74B5" w:themeColor="accent1" w:themeShade="BF"/>
      <w:sz w:val="26"/>
      <w:szCs w:val="26"/>
      <w:lang w:val="en-GB"/>
    </w:rPr>
  </w:style>
  <w:style w:type="paragraph" w:styleId="BalloonText">
    <w:name w:val="Balloon Text"/>
    <w:basedOn w:val="Normal"/>
    <w:link w:val="BalloonTextChar"/>
    <w:uiPriority w:val="99"/>
    <w:semiHidden/>
    <w:unhideWhenUsed/>
    <w:rsid w:val="00452D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D7F"/>
    <w:rPr>
      <w:rFonts w:ascii="Segoe UI" w:hAnsi="Segoe UI" w:cs="Segoe UI"/>
      <w:sz w:val="18"/>
      <w:szCs w:val="18"/>
      <w:lang w:val="en-GB"/>
    </w:rPr>
  </w:style>
  <w:style w:type="character" w:styleId="CommentReference">
    <w:name w:val="annotation reference"/>
    <w:basedOn w:val="DefaultParagraphFont"/>
    <w:uiPriority w:val="99"/>
    <w:semiHidden/>
    <w:unhideWhenUsed/>
    <w:rsid w:val="009665D8"/>
    <w:rPr>
      <w:sz w:val="16"/>
      <w:szCs w:val="16"/>
    </w:rPr>
  </w:style>
  <w:style w:type="paragraph" w:styleId="CommentText">
    <w:name w:val="annotation text"/>
    <w:basedOn w:val="Normal"/>
    <w:link w:val="CommentTextChar"/>
    <w:uiPriority w:val="99"/>
    <w:semiHidden/>
    <w:unhideWhenUsed/>
    <w:rsid w:val="009665D8"/>
    <w:pPr>
      <w:spacing w:line="240" w:lineRule="auto"/>
    </w:pPr>
    <w:rPr>
      <w:sz w:val="20"/>
      <w:szCs w:val="20"/>
    </w:rPr>
  </w:style>
  <w:style w:type="character" w:customStyle="1" w:styleId="CommentTextChar">
    <w:name w:val="Comment Text Char"/>
    <w:basedOn w:val="DefaultParagraphFont"/>
    <w:link w:val="CommentText"/>
    <w:uiPriority w:val="99"/>
    <w:semiHidden/>
    <w:rsid w:val="009665D8"/>
    <w:rPr>
      <w:sz w:val="20"/>
      <w:szCs w:val="20"/>
      <w:lang w:val="en-GB"/>
    </w:rPr>
  </w:style>
  <w:style w:type="paragraph" w:styleId="CommentSubject">
    <w:name w:val="annotation subject"/>
    <w:basedOn w:val="CommentText"/>
    <w:next w:val="CommentText"/>
    <w:link w:val="CommentSubjectChar"/>
    <w:uiPriority w:val="99"/>
    <w:semiHidden/>
    <w:unhideWhenUsed/>
    <w:rsid w:val="009665D8"/>
    <w:rPr>
      <w:b/>
      <w:bCs/>
    </w:rPr>
  </w:style>
  <w:style w:type="character" w:customStyle="1" w:styleId="CommentSubjectChar">
    <w:name w:val="Comment Subject Char"/>
    <w:basedOn w:val="CommentTextChar"/>
    <w:link w:val="CommentSubject"/>
    <w:uiPriority w:val="99"/>
    <w:semiHidden/>
    <w:rsid w:val="009665D8"/>
    <w:rPr>
      <w:b/>
      <w:bCs/>
      <w:sz w:val="20"/>
      <w:szCs w:val="20"/>
      <w:lang w:val="en-GB"/>
    </w:rPr>
  </w:style>
  <w:style w:type="character" w:styleId="Hyperlink">
    <w:name w:val="Hyperlink"/>
    <w:basedOn w:val="DefaultParagraphFont"/>
    <w:unhideWhenUsed/>
    <w:rsid w:val="00647648"/>
    <w:rPr>
      <w:strike w:val="0"/>
      <w:dstrike w:val="0"/>
      <w:color w:val="505050"/>
      <w:u w:val="none"/>
      <w:effect w:val="none"/>
      <w:shd w:val="clear" w:color="auto" w:fill="auto"/>
    </w:rPr>
  </w:style>
  <w:style w:type="character" w:customStyle="1" w:styleId="hit">
    <w:name w:val="hit"/>
    <w:rsid w:val="00422198"/>
    <w:rPr>
      <w:shd w:val="clear" w:color="auto" w:fill="FFFF99"/>
    </w:rPr>
  </w:style>
  <w:style w:type="paragraph" w:styleId="ListParagraph">
    <w:name w:val="List Paragraph"/>
    <w:basedOn w:val="Normal"/>
    <w:uiPriority w:val="34"/>
    <w:qFormat/>
    <w:rsid w:val="00C568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mmad.majeed@ntnu.n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hallvard.svendsen@ntnu.n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CC9F4-1B2A-4D37-8ACA-695587885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22954</Words>
  <Characters>121659</Characters>
  <Application>Microsoft Office Word</Application>
  <DocSecurity>0</DocSecurity>
  <Lines>1013</Lines>
  <Paragraphs>288</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144325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Hammad Majeed</dc:creator>
  <cp:keywords/>
  <dc:description/>
  <cp:lastModifiedBy>Hammad Majeed</cp:lastModifiedBy>
  <cp:revision>3</cp:revision>
  <cp:lastPrinted>2017-07-25T10:06:00Z</cp:lastPrinted>
  <dcterms:created xsi:type="dcterms:W3CDTF">2017-09-20T21:04:00Z</dcterms:created>
  <dcterms:modified xsi:type="dcterms:W3CDTF">2017-09-20T21:14:00Z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id="NTU19tfS"/&gt;&lt;style id="http://www.zotero.org/styles/chemical-engineering-journal" hasBibliography="1" bibliographyStyleHasBeenSet="1"/&gt;&lt;prefs&gt;&lt;pref name="fieldType" value="Field"/&gt;&lt;pref name="s</vt:lpwstr>
  </property>
  <property fmtid="{D5CDD505-2E9C-101B-9397-08002B2CF9AE}" pid="3" name="ZOTERO_PREF_2">
    <vt:lpwstr>toreReferences" value="true"/&gt;&lt;pref name="automaticJournalAbbreviations" value="true"/&gt;&lt;pref name="noteType" value=""/&gt;&lt;/prefs&gt;&lt;/data&gt;</vt:lpwstr>
  </property>
</Properties>
</file>