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FB118B" w14:textId="77777777" w:rsidR="00DD61A4" w:rsidRDefault="00DF7E14" w:rsidP="00AF1366">
      <w:pPr>
        <w:rPr>
          <w:b/>
          <w:sz w:val="28"/>
        </w:rPr>
      </w:pPr>
      <w:bookmarkStart w:id="0" w:name="_GoBack"/>
      <w:bookmarkEnd w:id="0"/>
      <w:r w:rsidRPr="00AF1366">
        <w:rPr>
          <w:b/>
          <w:sz w:val="28"/>
        </w:rPr>
        <w:t xml:space="preserve">Safety climate as an indicator for major accident risk: Can we use safety climate as an indicator on the plant level? </w:t>
      </w:r>
    </w:p>
    <w:p w14:paraId="37DCBE57" w14:textId="77777777" w:rsidR="004311FE" w:rsidRDefault="00AF1366" w:rsidP="00AF1366">
      <w:pPr>
        <w:spacing w:after="0" w:line="240" w:lineRule="auto"/>
        <w:rPr>
          <w:lang w:val="nn-NO"/>
        </w:rPr>
      </w:pPr>
      <w:r w:rsidRPr="00EB2C50">
        <w:rPr>
          <w:lang w:val="nn-NO"/>
        </w:rPr>
        <w:t xml:space="preserve">Sverre Andreas Kvalheim, </w:t>
      </w:r>
      <w:r w:rsidR="004311FE">
        <w:rPr>
          <w:lang w:val="nn-NO"/>
        </w:rPr>
        <w:t xml:space="preserve"> </w:t>
      </w:r>
    </w:p>
    <w:p w14:paraId="2A7ED5F7" w14:textId="77777777" w:rsidR="00AF1366" w:rsidRPr="00EB2C50" w:rsidRDefault="004311FE" w:rsidP="00AF1366">
      <w:pPr>
        <w:spacing w:after="0" w:line="240" w:lineRule="auto"/>
        <w:rPr>
          <w:lang w:val="nn-NO"/>
        </w:rPr>
      </w:pPr>
      <w:r w:rsidRPr="00501A93">
        <w:rPr>
          <w:rFonts w:eastAsia="Calibri"/>
          <w:sz w:val="20"/>
          <w:szCs w:val="20"/>
        </w:rPr>
        <w:t>Norwegian University of Science and Technology (NTNU), Department of Production and Quality</w:t>
      </w:r>
      <w:r>
        <w:rPr>
          <w:rFonts w:eastAsia="Calibri"/>
          <w:sz w:val="20"/>
          <w:szCs w:val="20"/>
        </w:rPr>
        <w:t xml:space="preserve"> </w:t>
      </w:r>
      <w:r w:rsidRPr="00501A93">
        <w:rPr>
          <w:rFonts w:eastAsia="Calibri"/>
          <w:sz w:val="20"/>
          <w:szCs w:val="20"/>
        </w:rPr>
        <w:t>Engineering, NO-7491, Trondheim, Norway</w:t>
      </w:r>
    </w:p>
    <w:p w14:paraId="5EE32DB6" w14:textId="77777777" w:rsidR="004311FE" w:rsidRDefault="00AF1366" w:rsidP="00AF1366">
      <w:pPr>
        <w:spacing w:after="0" w:line="240" w:lineRule="auto"/>
        <w:rPr>
          <w:lang w:val="nn-NO"/>
        </w:rPr>
      </w:pPr>
      <w:r w:rsidRPr="00EB2C50">
        <w:rPr>
          <w:lang w:val="nn-NO"/>
        </w:rPr>
        <w:t xml:space="preserve">Stian Antonsen, </w:t>
      </w:r>
    </w:p>
    <w:p w14:paraId="4C5D75CF" w14:textId="77777777" w:rsidR="00AF1366" w:rsidRPr="00EB2C50" w:rsidRDefault="004311FE" w:rsidP="00AF1366">
      <w:pPr>
        <w:spacing w:after="0" w:line="240" w:lineRule="auto"/>
        <w:rPr>
          <w:lang w:val="nn-NO"/>
        </w:rPr>
      </w:pPr>
      <w:r w:rsidRPr="00501A93">
        <w:rPr>
          <w:rFonts w:eastAsia="Calibri"/>
          <w:sz w:val="20"/>
          <w:szCs w:val="20"/>
        </w:rPr>
        <w:t>SINTEF Technology and Society, Safety Research, NO-7465, Trondheim, Norway</w:t>
      </w:r>
    </w:p>
    <w:p w14:paraId="387D661C" w14:textId="77777777" w:rsidR="00AF1366" w:rsidRPr="00504034" w:rsidRDefault="00AF1366" w:rsidP="00AF1366">
      <w:pPr>
        <w:spacing w:after="0" w:line="240" w:lineRule="auto"/>
      </w:pPr>
      <w:r w:rsidRPr="00504034">
        <w:t>Stein Haugen, NTNU</w:t>
      </w:r>
    </w:p>
    <w:p w14:paraId="3DC306D4" w14:textId="77777777" w:rsidR="004311FE" w:rsidRPr="00EB2C50" w:rsidRDefault="004311FE" w:rsidP="004311FE">
      <w:pPr>
        <w:spacing w:after="0" w:line="240" w:lineRule="auto"/>
        <w:rPr>
          <w:lang w:val="nn-NO"/>
        </w:rPr>
      </w:pPr>
      <w:r w:rsidRPr="00501A93">
        <w:rPr>
          <w:rFonts w:eastAsia="Calibri"/>
          <w:sz w:val="20"/>
          <w:szCs w:val="20"/>
        </w:rPr>
        <w:t xml:space="preserve">Norwegian University of Science and Technology (NTNU), Department of </w:t>
      </w:r>
      <w:r>
        <w:rPr>
          <w:rFonts w:eastAsia="Calibri"/>
          <w:sz w:val="20"/>
          <w:szCs w:val="20"/>
        </w:rPr>
        <w:t>Marine Technology</w:t>
      </w:r>
      <w:r w:rsidRPr="00501A93">
        <w:rPr>
          <w:rFonts w:eastAsia="Calibri"/>
          <w:sz w:val="20"/>
          <w:szCs w:val="20"/>
        </w:rPr>
        <w:t>, NO-7491, Trondheim, Norway</w:t>
      </w:r>
    </w:p>
    <w:p w14:paraId="7DE9D7DE" w14:textId="77777777" w:rsidR="00AF1366" w:rsidRPr="004311FE" w:rsidRDefault="00AF1366" w:rsidP="00AF1366">
      <w:pPr>
        <w:spacing w:after="0" w:line="240" w:lineRule="auto"/>
        <w:rPr>
          <w:lang w:val="nn-NO"/>
        </w:rPr>
      </w:pPr>
    </w:p>
    <w:p w14:paraId="0F0B4C39" w14:textId="77777777" w:rsidR="00AF1366" w:rsidRPr="00504034" w:rsidRDefault="00AF1366" w:rsidP="00AF1366">
      <w:pPr>
        <w:spacing w:after="0" w:line="240" w:lineRule="auto"/>
        <w:rPr>
          <w:b/>
        </w:rPr>
      </w:pPr>
      <w:r w:rsidRPr="00504034">
        <w:rPr>
          <w:b/>
        </w:rPr>
        <w:t>Abstract:</w:t>
      </w:r>
    </w:p>
    <w:p w14:paraId="3F77E1D3" w14:textId="6A6355FA" w:rsidR="00AF1366" w:rsidRPr="00504034" w:rsidRDefault="00145AF1" w:rsidP="00AF1366">
      <w:pPr>
        <w:spacing w:after="0" w:line="240" w:lineRule="auto"/>
      </w:pPr>
      <w:r>
        <w:t xml:space="preserve">Measuring safety climate is regarded a proactive approach to safety management. With increased focus on developing indicators for major accidents, there is a need to critically assess the effectiveness of current practices in providing early warning signals for organizations at risk. </w:t>
      </w:r>
      <w:r w:rsidR="00504034" w:rsidRPr="00504034">
        <w:t>The main purpose of the present stud</w:t>
      </w:r>
      <w:r w:rsidR="00504034">
        <w:t xml:space="preserve">y is to investigate the ability of safety climate tools to assess the risk of major accidents on the plant level. </w:t>
      </w:r>
      <w:r>
        <w:t xml:space="preserve">Using data material from the Norwegian offshore oil and gas operations, we </w:t>
      </w:r>
      <w:r w:rsidR="006118E7">
        <w:t>have tested</w:t>
      </w:r>
      <w:r>
        <w:t xml:space="preserve"> whether three major close call incidents could be detected through using safety climate data from the period before the incidents. We examined the problem through testing </w:t>
      </w:r>
      <w:r w:rsidR="00323D17">
        <w:t xml:space="preserve">(1) </w:t>
      </w:r>
      <w:r>
        <w:t>if the installations in question deviated from the industry average, and</w:t>
      </w:r>
      <w:r w:rsidR="00323D17">
        <w:t xml:space="preserve"> (2)</w:t>
      </w:r>
      <w:r>
        <w:t xml:space="preserve"> if the trends for the installations could reveal that something was wrong. </w:t>
      </w:r>
      <w:r w:rsidR="00323D17">
        <w:t>The results are inconclusive; only one of the installations deviates negatively from the industry average one year before the incident, and the trend variations are so small that it is questionable if they would have triggered actions from the management.</w:t>
      </w:r>
      <w:r w:rsidR="00F60310">
        <w:t xml:space="preserve"> </w:t>
      </w:r>
      <w:r w:rsidR="00AC0EC4">
        <w:t>The challenges when relying on safety climate as a means of managing risk of major accidents on individual installations are discussed.</w:t>
      </w:r>
    </w:p>
    <w:p w14:paraId="751F418D" w14:textId="77777777" w:rsidR="00AF1366" w:rsidRPr="00504034" w:rsidRDefault="00AF1366" w:rsidP="00AF1366">
      <w:pPr>
        <w:pBdr>
          <w:bottom w:val="single" w:sz="6" w:space="1" w:color="auto"/>
        </w:pBdr>
        <w:spacing w:after="0" w:line="240" w:lineRule="auto"/>
      </w:pPr>
    </w:p>
    <w:p w14:paraId="4B22BFA0" w14:textId="4A0EF8D5" w:rsidR="000A7388" w:rsidRPr="00504034" w:rsidRDefault="006262D1" w:rsidP="00AF1366">
      <w:pPr>
        <w:spacing w:after="0" w:line="240" w:lineRule="auto"/>
      </w:pPr>
      <w:r>
        <w:t>Keywords: Major accident risk; Safety climate; Risk indicators; Human and Organizational factors</w:t>
      </w:r>
    </w:p>
    <w:p w14:paraId="0F1E2B47" w14:textId="77777777" w:rsidR="002C5421" w:rsidRPr="006A19BC" w:rsidRDefault="002C5421" w:rsidP="00AF1366">
      <w:pPr>
        <w:pStyle w:val="Heading1"/>
      </w:pPr>
      <w:r w:rsidRPr="006A19BC">
        <w:t>Introduction</w:t>
      </w:r>
    </w:p>
    <w:p w14:paraId="136F0795" w14:textId="5442CD63" w:rsidR="002C5421" w:rsidRPr="004F1B9D" w:rsidRDefault="004115A1" w:rsidP="00AF1366">
      <w:r w:rsidRPr="004F1B9D">
        <w:t xml:space="preserve">Assessing, describing and improving safety climate is commonly regarded as a proactive approach to safety management </w:t>
      </w:r>
      <w:r w:rsidRPr="004F1B9D">
        <w:fldChar w:fldCharType="begin"/>
      </w:r>
      <w:r w:rsidRPr="004F1B9D">
        <w:instrText xml:space="preserve"> ADDIN EN.CITE &lt;EndNote&gt;&lt;Cite&gt;&lt;Author&gt;Payne&lt;/Author&gt;&lt;Year&gt;2009&lt;/Year&gt;&lt;RecNum&gt;42&lt;/RecNum&gt;&lt;DisplayText&gt;&lt;style face="superscript"&gt;(1)&lt;/style&gt;&lt;/DisplayText&gt;&lt;record&gt;&lt;rec-number&gt;42&lt;/rec-number&gt;&lt;foreign-keys&gt;&lt;key app="EN" db-id="er0zz9tdkve5vnetav4pffrofrvv9dwvsxxr" timestamp="1449228808"&gt;42&lt;/key&gt;&lt;/foreign-keys&gt;&lt;ref-type name="Journal Article"&gt;17&lt;/ref-type&gt;&lt;contributors&gt;&lt;authors&gt;&lt;author&gt;Payne, Stephanie C.&lt;/author&gt;&lt;author&gt;Bergman, Mindy E.&lt;/author&gt;&lt;author&gt;Beus, Jeremy M.&lt;/author&gt;&lt;author&gt;Rodríguez, Jennifer M.&lt;/author&gt;&lt;author&gt;Henning, Jaime B.&lt;/author&gt;&lt;/authors&gt;&lt;/contributors&gt;&lt;titles&gt;&lt;title&gt;Safety climate: Leading or lagging indicator of safety outcomes?&lt;/title&gt;&lt;secondary-title&gt;Journal of Loss Prevention in the Process Industries&lt;/secondary-title&gt;&lt;/titles&gt;&lt;periodical&gt;&lt;full-title&gt;Journal of Loss Prevention in the Process Industries&lt;/full-title&gt;&lt;/periodical&gt;&lt;pages&gt;735-739&lt;/pages&gt;&lt;volume&gt;22&lt;/volume&gt;&lt;number&gt;6&lt;/number&gt;&lt;keywords&gt;&lt;keyword&gt;Safety climate&lt;/keyword&gt;&lt;keyword&gt;Accidents&lt;/keyword&gt;&lt;keyword&gt;Injuries&lt;/keyword&gt;&lt;keyword&gt;Study design&lt;/keyword&gt;&lt;keyword&gt;Leading/lagging indicator&lt;/keyword&gt;&lt;/keywords&gt;&lt;dates&gt;&lt;year&gt;2009&lt;/year&gt;&lt;pub-dates&gt;&lt;date&gt;11//&lt;/date&gt;&lt;/pub-dates&gt;&lt;/dates&gt;&lt;isbn&gt;0950-4230&lt;/isbn&gt;&lt;urls&gt;&lt;related-urls&gt;&lt;url&gt;http://www.sciencedirect.com/science/article/pii/S0950423009001259&lt;/url&gt;&lt;/related-urls&gt;&lt;/urls&gt;&lt;electronic-resource-num&gt;http://dx.doi.org/10.1016/j.jlp.2009.07.017&lt;/electronic-resource-num&gt;&lt;/record&gt;&lt;/Cite&gt;&lt;/EndNote&gt;</w:instrText>
      </w:r>
      <w:r w:rsidRPr="004F1B9D">
        <w:fldChar w:fldCharType="separate"/>
      </w:r>
      <w:r w:rsidRPr="004F1B9D">
        <w:rPr>
          <w:noProof/>
          <w:vertAlign w:val="superscript"/>
        </w:rPr>
        <w:t>(1)</w:t>
      </w:r>
      <w:r w:rsidRPr="004F1B9D">
        <w:fldChar w:fldCharType="end"/>
      </w:r>
      <w:r w:rsidRPr="004F1B9D">
        <w:t xml:space="preserve">. Ideally, descriptions of safety climate should serve as a means to identify the latent conditions </w:t>
      </w:r>
      <w:r w:rsidRPr="004F1B9D">
        <w:fldChar w:fldCharType="begin"/>
      </w:r>
      <w:r w:rsidR="008B030E">
        <w:instrText xml:space="preserve"> ADDIN EN.CITE &lt;EndNote&gt;&lt;Cite&gt;&lt;Author&gt;Reason&lt;/Author&gt;&lt;Year&gt;1997&lt;/Year&gt;&lt;RecNum&gt;21&lt;/RecNum&gt;&lt;Prefix&gt;e.g.&lt;/Prefix&gt;&lt;DisplayText&gt;&lt;style face="superscript"&gt;(e.g.2, 3)&lt;/style&gt;&lt;/DisplayText&gt;&lt;record&gt;&lt;rec-number&gt;21&lt;/rec-number&gt;&lt;foreign-keys&gt;&lt;key app="EN" db-id="er0zz9tdkve5vnetav4pffrofrvv9dwvsxxr" timestamp="1449133943"&gt;21&lt;/key&gt;&lt;/foreign-keys&gt;&lt;ref-type name="Book"&gt;6&lt;/ref-type&gt;&lt;contributors&gt;&lt;authors&gt;&lt;author&gt;Reason, J.T.&lt;/author&gt;&lt;/authors&gt;&lt;/contributors&gt;&lt;titles&gt;&lt;title&gt;Managing the risks of organizational accidents&lt;/title&gt;&lt;/titles&gt;&lt;dates&gt;&lt;year&gt;1997&lt;/year&gt;&lt;/dates&gt;&lt;publisher&gt;Ashgate&lt;/publisher&gt;&lt;isbn&gt;9781840141054&lt;/isbn&gt;&lt;urls&gt;&lt;related-urls&gt;&lt;url&gt;https://books.google.no/books?id=ZnhRAAAAMAAJ&lt;/url&gt;&lt;/related-urls&gt;&lt;/urls&gt;&lt;/record&gt;&lt;/Cite&gt;&lt;Cite&gt;&lt;Author&gt;O’Connor&lt;/Author&gt;&lt;Year&gt;2011&lt;/Year&gt;&lt;RecNum&gt;41&lt;/RecNum&gt;&lt;record&gt;&lt;rec-number&gt;41&lt;/rec-number&gt;&lt;foreign-keys&gt;&lt;key app="EN" db-id="er0zz9tdkve5vnetav4pffrofrvv9dwvsxxr" timestamp="1449228783"&gt;41&lt;/key&gt;&lt;/foreign-keys&gt;&lt;ref-type name="Journal Article"&gt;17&lt;/ref-type&gt;&lt;contributors&gt;&lt;authors&gt;&lt;author&gt;O’Connor, Paul&lt;/author&gt;&lt;author&gt;O’Dea, Angela&lt;/author&gt;&lt;author&gt;Kennedy, Quinn&lt;/author&gt;&lt;author&gt;Buttrey, Samuel E.&lt;/author&gt;&lt;/authors&gt;&lt;/contributors&gt;&lt;titles&gt;&lt;title&gt;Measuring safety climate in aviation: A review and recommendations for the future&lt;/title&gt;&lt;secondary-title&gt;Safety Science&lt;/secondary-title&gt;&lt;/titles&gt;&lt;periodical&gt;&lt;full-title&gt;Safety Science&lt;/full-title&gt;&lt;/periodical&gt;&lt;pages&gt;128-138&lt;/pages&gt;&lt;volume&gt;49&lt;/volume&gt;&lt;number&gt;2&lt;/number&gt;&lt;keywords&gt;&lt;keyword&gt;Safety climate&lt;/keyword&gt;&lt;keyword&gt;Aviation&lt;/keyword&gt;&lt;keyword&gt;Validity&lt;/keyword&gt;&lt;/keywords&gt;&lt;dates&gt;&lt;year&gt;2011&lt;/year&gt;&lt;pub-dates&gt;&lt;date&gt;2//&lt;/date&gt;&lt;/pub-dates&gt;&lt;/dates&gt;&lt;isbn&gt;0925-7535&lt;/isbn&gt;&lt;urls&gt;&lt;related-urls&gt;&lt;url&gt;http://www.sciencedirect.com/science/article/pii/S0925753510002493&lt;/url&gt;&lt;/related-urls&gt;&lt;/urls&gt;&lt;electronic-resource-num&gt;http://dx.doi.org/10.1016/j.ssci.2010.10.001&lt;/electronic-resource-num&gt;&lt;/record&gt;&lt;/Cite&gt;&lt;/EndNote&gt;</w:instrText>
      </w:r>
      <w:r w:rsidRPr="004F1B9D">
        <w:fldChar w:fldCharType="separate"/>
      </w:r>
      <w:r w:rsidR="008B030E" w:rsidRPr="008B030E">
        <w:rPr>
          <w:noProof/>
          <w:vertAlign w:val="superscript"/>
        </w:rPr>
        <w:t>(e.g.2, 3)</w:t>
      </w:r>
      <w:r w:rsidRPr="004F1B9D">
        <w:fldChar w:fldCharType="end"/>
      </w:r>
      <w:r w:rsidRPr="004F1B9D">
        <w:t xml:space="preserve"> of major accidents, and consequently serve as opportunities to prevent organizational shortcomings from becoming the root causes of future accidents. </w:t>
      </w:r>
      <w:r w:rsidR="00C6546B" w:rsidRPr="004B7C32">
        <w:t xml:space="preserve">Safety climate is hence argued to enable predictive safety condition monitoring </w:t>
      </w:r>
      <w:r w:rsidR="00C6546B">
        <w:fldChar w:fldCharType="begin"/>
      </w:r>
      <w:r w:rsidR="00BE0336">
        <w:instrText xml:space="preserve"> ADDIN EN.CITE &lt;EndNote&gt;&lt;Cite&gt;&lt;Author&gt;Flin&lt;/Author&gt;&lt;Year&gt;1998&lt;/Year&gt;&lt;RecNum&gt;5&lt;/RecNum&gt;&lt;DisplayText&gt;&lt;style face="superscript"&gt;(4)&lt;/style&gt;&lt;/DisplayText&gt;&lt;record&gt;&lt;rec-number&gt;5&lt;/rec-number&gt;&lt;foreign-keys&gt;&lt;key app="EN" db-id="er0zz9tdkve5vnetav4pffrofrvv9dwvsxxr" timestamp="1447339609"&gt;5&lt;/key&gt;&lt;/foreign-keys&gt;&lt;ref-type name="Journal Article"&gt;17&lt;/ref-type&gt;&lt;contributors&gt;&lt;authors&gt;&lt;author&gt;Flin, Rhona&lt;/author&gt;&lt;/authors&gt;&lt;/contributors&gt;&lt;titles&gt;&lt;title&gt;Safety Condition Monitoring: Lessons from Man-Made Disasters&lt;/title&gt;&lt;secondary-title&gt;Journal of Contingencies and Crisis Management&lt;/secondary-title&gt;&lt;/titles&gt;&lt;periodical&gt;&lt;full-title&gt;Journal of Contingencies and Crisis Management&lt;/full-title&gt;&lt;/periodical&gt;&lt;pages&gt;88-92&lt;/pages&gt;&lt;volume&gt;6&lt;/volume&gt;&lt;number&gt;2&lt;/number&gt;&lt;dates&gt;&lt;year&gt;1998&lt;/year&gt;&lt;/dates&gt;&lt;publisher&gt;Blackwell Publishers Ltd&lt;/publisher&gt;&lt;isbn&gt;1468-5973&lt;/isbn&gt;&lt;urls&gt;&lt;related-urls&gt;&lt;url&gt;http://dx.doi.org/10.1111/1468-5973.00076&lt;/url&gt;&lt;/related-urls&gt;&lt;/urls&gt;&lt;electronic-resource-num&gt;10.1111/1468-5973.00076&lt;/electronic-resource-num&gt;&lt;/record&gt;&lt;/Cite&gt;&lt;/EndNote&gt;</w:instrText>
      </w:r>
      <w:r w:rsidR="00C6546B">
        <w:fldChar w:fldCharType="separate"/>
      </w:r>
      <w:r w:rsidR="00BE0336" w:rsidRPr="00BE0336">
        <w:rPr>
          <w:noProof/>
          <w:vertAlign w:val="superscript"/>
        </w:rPr>
        <w:t>(4)</w:t>
      </w:r>
      <w:r w:rsidR="00C6546B">
        <w:fldChar w:fldCharType="end"/>
      </w:r>
      <w:r w:rsidR="00C6546B">
        <w:t xml:space="preserve"> </w:t>
      </w:r>
      <w:r w:rsidR="00C6546B" w:rsidRPr="004B7C32">
        <w:t xml:space="preserve">which implies that there is </w:t>
      </w:r>
      <w:r w:rsidR="00C6546B">
        <w:t>an</w:t>
      </w:r>
      <w:r w:rsidR="00C6546B" w:rsidRPr="004B7C32">
        <w:t xml:space="preserve"> assumption of a valid connection</w:t>
      </w:r>
      <w:r w:rsidR="005E0230">
        <w:t xml:space="preserve"> between safety climate and accidents</w:t>
      </w:r>
      <w:r w:rsidR="00C6546B" w:rsidRPr="004B7C32">
        <w:t>.</w:t>
      </w:r>
    </w:p>
    <w:p w14:paraId="258288DE" w14:textId="4C845ADC" w:rsidR="004115A1" w:rsidRPr="004F1B9D" w:rsidRDefault="004115A1" w:rsidP="00AF1366">
      <w:r w:rsidRPr="004F1B9D">
        <w:t xml:space="preserve">The link between safety climate and major accident risk is, however, debated within the safety science community. One obvious </w:t>
      </w:r>
      <w:r w:rsidR="00FC3C7D">
        <w:t xml:space="preserve">reason for </w:t>
      </w:r>
      <w:r w:rsidRPr="004F1B9D">
        <w:t>this is that major accidents are so rare that a link between organizational factors and major accident frequency is hard to establish</w:t>
      </w:r>
      <w:r w:rsidR="00C6546B">
        <w:t xml:space="preserve"> statistically</w:t>
      </w:r>
      <w:r w:rsidRPr="004F1B9D">
        <w:t>. As a consequence of this,</w:t>
      </w:r>
      <w:r w:rsidR="008A40D8">
        <w:t xml:space="preserve"> the link between safety climate</w:t>
      </w:r>
      <w:r w:rsidRPr="004F1B9D">
        <w:t xml:space="preserve"> and safety performance is usually analyzed by using personal injuries and </w:t>
      </w:r>
      <w:r w:rsidR="005F7778">
        <w:t xml:space="preserve">recently, </w:t>
      </w:r>
      <w:r w:rsidRPr="004F1B9D">
        <w:t>major accident</w:t>
      </w:r>
      <w:r w:rsidR="005F7778">
        <w:t xml:space="preserve"> precursors as outcome variable</w:t>
      </w:r>
      <w:r w:rsidRPr="004F1B9D">
        <w:t xml:space="preserve"> </w:t>
      </w:r>
      <w:r w:rsidRPr="004F1B9D">
        <w:fldChar w:fldCharType="begin">
          <w:fldData xml:space="preserve">PEVuZE5vdGU+PENpdGU+PEF1dGhvcj5Ib2ZtYW5uPC9BdXRob3I+PFllYXI+MTk5NjwvWWVhcj48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</w:fldData>
        </w:fldChar>
      </w:r>
      <w:r w:rsidR="00BE0336">
        <w:instrText xml:space="preserve"> ADDIN EN.CITE </w:instrText>
      </w:r>
      <w:r w:rsidR="00BE0336">
        <w:fldChar w:fldCharType="begin">
          <w:fldData xml:space="preserve">PEVuZE5vdGU+PENpdGU+PEF1dGhvcj5Ib2ZtYW5uPC9BdXRob3I+PFllYXI+MTk5NjwvWWVhcj48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</w:fldData>
        </w:fldChar>
      </w:r>
      <w:r w:rsidR="00BE0336">
        <w:instrText xml:space="preserve"> ADDIN EN.CITE.DATA </w:instrText>
      </w:r>
      <w:r w:rsidR="00BE0336">
        <w:fldChar w:fldCharType="end"/>
      </w:r>
      <w:r w:rsidRPr="004F1B9D">
        <w:fldChar w:fldCharType="separate"/>
      </w:r>
      <w:r w:rsidR="00BE0336" w:rsidRPr="00BE0336">
        <w:rPr>
          <w:noProof/>
          <w:vertAlign w:val="superscript"/>
        </w:rPr>
        <w:t>(e.g.5, 6-8)</w:t>
      </w:r>
      <w:r w:rsidRPr="004F1B9D">
        <w:fldChar w:fldCharType="end"/>
      </w:r>
      <w:r w:rsidRPr="004F1B9D">
        <w:t xml:space="preserve">. </w:t>
      </w:r>
      <w:r w:rsidR="00C6546B" w:rsidRPr="004B7C32">
        <w:t>Safety climate scores has been found to be a leading indicator for major accident risk seen through the occurrence of major accident precursors such as gas leaks from the perspective of the P</w:t>
      </w:r>
      <w:r w:rsidR="00C6546B">
        <w:t xml:space="preserve">etroleum </w:t>
      </w:r>
      <w:r w:rsidR="00C6546B" w:rsidRPr="004B7C32">
        <w:t>S</w:t>
      </w:r>
      <w:r w:rsidR="00C6546B">
        <w:t xml:space="preserve">afety </w:t>
      </w:r>
      <w:r w:rsidR="00C6546B" w:rsidRPr="004B7C32">
        <w:t>A</w:t>
      </w:r>
      <w:r w:rsidR="00C6546B">
        <w:t>uthority (PSA)</w:t>
      </w:r>
      <w:r w:rsidR="00C6546B" w:rsidRPr="004B7C32">
        <w:t xml:space="preserve"> </w:t>
      </w:r>
      <w:r w:rsidR="00C6546B">
        <w:fldChar w:fldCharType="begin"/>
      </w:r>
      <w:r w:rsidR="00BE0336">
        <w:instrText xml:space="preserve"> ADDIN EN.CITE &lt;EndNote&gt;&lt;Cite&gt;&lt;Author&gt;Vinnem&lt;/Author&gt;&lt;Year&gt;2010&lt;/Year&gt;&lt;RecNum&gt;1&lt;/RecNum&gt;&lt;DisplayText&gt;&lt;style face="superscript"&gt;(7)&lt;/style&gt;&lt;/DisplayText&gt;&lt;record&gt;&lt;rec-number&gt;1&lt;/rec-number&gt;&lt;foreign-keys&gt;&lt;key app="EN" db-id="er0zz9tdkve5vnetav4pffrofrvv9dwvsxxr" timestamp="1392805073"&gt;1&lt;/key&gt;&lt;/foreign-keys&gt;&lt;ref-type name="Journal Article"&gt;17&lt;/ref-type&gt;&lt;contributors&gt;&lt;authors&gt;&lt;author&gt;Vinnem, Jan Erik&lt;/author&gt;&lt;author&gt;Hestad, Jon Andreas&lt;/author&gt;&lt;author&gt;Kvaløy, Jan Terje&lt;/author&gt;&lt;author&gt;Skogdalen, Jon Espen&lt;/author&gt;&lt;/authors&gt;&lt;/contributors&gt;&lt;titles&gt;&lt;title&gt;Analysis of root causes of major hazard precursors (hydrocarbon leaks) in the Norwegian offshore petroleum industry&lt;/title&gt;&lt;secondary-title&gt;Reliability Engineering &amp;amp; System Safety&lt;/secondary-title&gt;&lt;/titles&gt;&lt;periodical&gt;&lt;full-title&gt;Reliability Engineering &amp;amp; System Safety&lt;/full-title&gt;&lt;/periodical&gt;&lt;pages&gt;1142-1153&lt;/pages&gt;&lt;volume&gt;95&lt;/volume&gt;&lt;number&gt;11&lt;/number&gt;&lt;keywords&gt;&lt;keyword&gt;Hydrocarbon leaks&lt;/keyword&gt;&lt;keyword&gt;Safety climate&lt;/keyword&gt;&lt;keyword&gt;Noise level&lt;/keyword&gt;&lt;keyword&gt;Occupational injury&lt;/keyword&gt;&lt;keyword&gt;Correlation&lt;/keyword&gt;&lt;/keywords&gt;&lt;dates&gt;&lt;year&gt;2010&lt;/year&gt;&lt;pub-dates&gt;&lt;date&gt;11//&lt;/date&gt;&lt;/pub-dates&gt;&lt;/dates&gt;&lt;isbn&gt;0951-8320&lt;/isbn&gt;&lt;urls&gt;&lt;related-urls&gt;&lt;url&gt;http://www.sciencedirect.com/science/article/pii/S0951832010001547&lt;/url&gt;&lt;/related-urls&gt;&lt;/urls&gt;&lt;electronic-resource-num&gt;http://dx.doi.org/10.1016/j.ress.2010.06.020&lt;/electronic-resource-num&gt;&lt;/record&gt;&lt;/Cite&gt;&lt;/EndNote&gt;</w:instrText>
      </w:r>
      <w:r w:rsidR="00C6546B">
        <w:fldChar w:fldCharType="separate"/>
      </w:r>
      <w:r w:rsidR="00BE0336" w:rsidRPr="00BE0336">
        <w:rPr>
          <w:noProof/>
          <w:vertAlign w:val="superscript"/>
        </w:rPr>
        <w:t>(7)</w:t>
      </w:r>
      <w:r w:rsidR="00C6546B">
        <w:fldChar w:fldCharType="end"/>
      </w:r>
      <w:r w:rsidR="00C6546B" w:rsidRPr="004B7C32">
        <w:t xml:space="preserve"> and a large </w:t>
      </w:r>
      <w:r w:rsidR="00E0141E">
        <w:t xml:space="preserve">oil and gas producing </w:t>
      </w:r>
      <w:r w:rsidR="00E0141E">
        <w:lastRenderedPageBreak/>
        <w:t>company</w:t>
      </w:r>
      <w:r w:rsidR="00E0141E" w:rsidRPr="004B7C32">
        <w:t xml:space="preserve"> </w:t>
      </w:r>
      <w:r w:rsidR="00C6546B" w:rsidRPr="004B7C32">
        <w:t xml:space="preserve">on the </w:t>
      </w:r>
      <w:r w:rsidR="00C6546B">
        <w:t>Norwegian continental shelf (</w:t>
      </w:r>
      <w:r w:rsidR="00C6546B" w:rsidRPr="004B7C32">
        <w:t>NCS</w:t>
      </w:r>
      <w:r w:rsidR="00C6546B">
        <w:t>)</w:t>
      </w:r>
      <w:r w:rsidR="00C6546B" w:rsidRPr="004B7C32">
        <w:t xml:space="preserve"> </w:t>
      </w:r>
      <w:r w:rsidR="00C6546B">
        <w:fldChar w:fldCharType="begin"/>
      </w:r>
      <w:r w:rsidR="00BE0336">
        <w:instrText xml:space="preserve"> ADDIN EN.CITE &lt;EndNote&gt;&lt;Cite&gt;&lt;Author&gt;Kongsvik&lt;/Author&gt;&lt;Year&gt;2011&lt;/Year&gt;&lt;RecNum&gt;39&lt;/RecNum&gt;&lt;DisplayText&gt;&lt;style face="superscript"&gt;(8)&lt;/style&gt;&lt;/DisplayText&gt;&lt;record&gt;&lt;rec-number&gt;39&lt;/rec-number&gt;&lt;foreign-keys&gt;&lt;key app="EN" db-id="er0zz9tdkve5vnetav4pffrofrvv9dwvsxxr" timestamp="1449228733"&gt;39&lt;/key&gt;&lt;/foreign-keys&gt;&lt;ref-type name="Journal Article"&gt;17&lt;/ref-type&gt;&lt;contributors&gt;&lt;authors&gt;&lt;author&gt;Kongsvik, Trond&lt;/author&gt;&lt;author&gt;Kjøs Johnsen, Svein Åge&lt;/author&gt;&lt;author&gt;Sklet, Snorre&lt;/author&gt;&lt;/authors&gt;&lt;/contributors&gt;&lt;titles&gt;&lt;title&gt;Safety climate and hydrocarbon leaks: An empirical contribution to the leading-lagging indicator discussion&lt;/title&gt;&lt;secondary-title&gt;Journal of Loss Prevention in the Process Industries&lt;/secondary-title&gt;&lt;/titles&gt;&lt;periodical&gt;&lt;full-title&gt;Journal of Loss Prevention in the Process Industries&lt;/full-title&gt;&lt;/periodical&gt;&lt;pages&gt;405-411&lt;/pages&gt;&lt;volume&gt;24&lt;/volume&gt;&lt;number&gt;4&lt;/number&gt;&lt;keywords&gt;&lt;keyword&gt;Safety climate&lt;/keyword&gt;&lt;keyword&gt;Leading indicator&lt;/keyword&gt;&lt;keyword&gt;Lagging indicator&lt;/keyword&gt;&lt;keyword&gt;Hydrocarbon leaks&lt;/keyword&gt;&lt;/keywords&gt;&lt;dates&gt;&lt;year&gt;2011&lt;/year&gt;&lt;pub-dates&gt;&lt;date&gt;7//&lt;/date&gt;&lt;/pub-dates&gt;&lt;/dates&gt;&lt;isbn&gt;0950-4230&lt;/isbn&gt;&lt;urls&gt;&lt;related-urls&gt;&lt;url&gt;http://www.sciencedirect.com/science/article/pii/S0950423011000271&lt;/url&gt;&lt;/related-urls&gt;&lt;/urls&gt;&lt;electronic-resource-num&gt;http://dx.doi.org/10.1016/j.jlp.2011.02.004&lt;/electronic-resource-num&gt;&lt;/record&gt;&lt;/Cite&gt;&lt;/EndNote&gt;</w:instrText>
      </w:r>
      <w:r w:rsidR="00C6546B">
        <w:fldChar w:fldCharType="separate"/>
      </w:r>
      <w:r w:rsidR="00BE0336" w:rsidRPr="00BE0336">
        <w:rPr>
          <w:noProof/>
          <w:vertAlign w:val="superscript"/>
        </w:rPr>
        <w:t>(8)</w:t>
      </w:r>
      <w:r w:rsidR="00C6546B">
        <w:fldChar w:fldCharType="end"/>
      </w:r>
      <w:r w:rsidR="00C6546B" w:rsidRPr="004B7C32">
        <w:fldChar w:fldCharType="begin"/>
      </w:r>
      <w:r w:rsidR="00C6546B" w:rsidRPr="004B7C32">
        <w:instrText xml:space="preserve"> ADDIN ZOTERO_ITEM CSL_CITATION {"citationID":"22cvr6pa89","properties":{"formattedCitation":"(Kongsvik et al., 2011)","plainCitation":"(Kongsvik et al., 2011)"},"citationItems":[{"id":367,"uris":["http://zotero.org/users/local/4iT8ZQum/items/67XIH44W"],"uri":["http://zotero.org/users/local/4iT8ZQum/items/67XIH44W"],"itemData":{"id":367,"type":"article-journal","title":"Safety climate and hydrocarbon leaks: An empirical contribution to the leading-lagging indicator discussion","container-title":"Journal of Loss Prevention in the Process Industries","page":"405-411","volume":"24","issue":"4","source":"ScienceDirect","abstract":"Hydrocarbon (HC) leaks are important initiating events for major accidents in the oil and gas industry. This study explores the extent to which a safety climate indicator from a survey on working conditions undertaken in an oil and gas company (n = 2188) can be used as a leading and/or lagging indicator in relation to HC leaks on 28 offshore installations. It was found that more negative safety climate scores were associated with increasing numbers of HC leaks over a 12-month period following the survey. The safety climate indicator explained more of the variance in HC leaks than technical indicators. HC leaks in the 12-month period preceding the survey did also correlate significantly with the safety climate indicator. More HC leaks during this period were associated with worse scores on the safety climate indicator. Thus, the results support that the safety climate measure could serve as leading and lagging indicator for HC leaks. The results and their possible implications are discussed.","DOI":"10.1016/j.jlp.2011.02.004","ISSN":"0950-4230","shortTitle":"Safety climate and hydrocarbon leaks","journalAbbreviation":"Journal of Loss Prevention in the Process Industries","author":[{"family":"Kongsvik","given":"Trond"},{"family":"Kjøs Johnsen","given":"Svein Åge"},{"family":"Sklet","given":"Snorre"}],"issued":{"date-parts":[["2011",7]]}}}],"schema":"https://github.com/citation-style-language/schema/raw/master/csl-citation.json"} </w:instrText>
      </w:r>
      <w:r w:rsidR="00C6546B" w:rsidRPr="004B7C32">
        <w:fldChar w:fldCharType="end"/>
      </w:r>
      <w:r w:rsidR="00C6546B" w:rsidRPr="004B7C32">
        <w:t xml:space="preserve">. These are both examples of studies conducted on large samples, where the frequency of the dependent variable (gas leaks) is high enough for statistical analysis. However, this does not answer the question whether safety climate scores can be used in a meaningful way to assess major accident risk on individual installations. If </w:t>
      </w:r>
      <w:r w:rsidR="00C6546B">
        <w:t>s</w:t>
      </w:r>
      <w:r w:rsidR="00C6546B" w:rsidRPr="004B7C32">
        <w:t xml:space="preserve">afety climate </w:t>
      </w:r>
      <w:r w:rsidR="00C6546B">
        <w:t xml:space="preserve">measurement is to serve as an </w:t>
      </w:r>
      <w:r w:rsidR="00C6546B" w:rsidRPr="004B7C32">
        <w:t xml:space="preserve">indicator on the individual installation level, </w:t>
      </w:r>
      <w:r w:rsidR="00C6546B">
        <w:t>it should be able to identify organizations at risk. This can be done either by comparing the results of one organization to other similar organizations (e.g. comparison with an industry average), or by identifying negative development in the safety climate scores of a single organization. In short, a valid indicator should call attention to some difference or change that can indicate that intervention is needed.</w:t>
      </w:r>
    </w:p>
    <w:p w14:paraId="1BC966CC" w14:textId="3A0ECC0B" w:rsidR="00A63AD0" w:rsidRPr="00355BA3" w:rsidRDefault="00A63AD0" w:rsidP="00852397">
      <w:r w:rsidRPr="004B7C32">
        <w:t xml:space="preserve">The purpose of this study is to assess if there are variations in the safety climate scores that can provide us with information that </w:t>
      </w:r>
      <w:r w:rsidR="00E0141E">
        <w:t xml:space="preserve">can serve as a warning that there is a </w:t>
      </w:r>
      <w:r w:rsidRPr="004B7C32">
        <w:t>need to proactively implement changes on an individual installation level.</w:t>
      </w:r>
      <w:r w:rsidR="00B07FBB">
        <w:t xml:space="preserve"> </w:t>
      </w:r>
      <w:r w:rsidRPr="00355BA3">
        <w:t xml:space="preserve">We have developed the following hypothesis: </w:t>
      </w:r>
    </w:p>
    <w:p w14:paraId="187951CA" w14:textId="77777777" w:rsidR="00094DD4" w:rsidRPr="00852397" w:rsidRDefault="004C58E8" w:rsidP="00AF1366">
      <w:pPr>
        <w:rPr>
          <w:i/>
        </w:rPr>
      </w:pPr>
      <w:r w:rsidRPr="00852397">
        <w:rPr>
          <w:i/>
        </w:rPr>
        <w:t xml:space="preserve">Hypothesis 1: </w:t>
      </w:r>
      <w:r w:rsidR="00A63AD0" w:rsidRPr="00852397">
        <w:rPr>
          <w:i/>
        </w:rPr>
        <w:t>Organizations that have experienced major accidents o</w:t>
      </w:r>
      <w:r w:rsidR="00BA6C8F" w:rsidRPr="00852397">
        <w:rPr>
          <w:i/>
        </w:rPr>
        <w:t>r incidents (close calls) has</w:t>
      </w:r>
      <w:r w:rsidR="00A63AD0" w:rsidRPr="00852397">
        <w:rPr>
          <w:i/>
        </w:rPr>
        <w:t xml:space="preserve"> lower safety climate scores than comparable units in the industry in the time period before the incident. </w:t>
      </w:r>
    </w:p>
    <w:p w14:paraId="01437646" w14:textId="77777777" w:rsidR="00E0141E" w:rsidRDefault="00E0141E" w:rsidP="00AF1366">
      <w:r>
        <w:t xml:space="preserve">This has been investigated by looking at three serious close call incidents </w:t>
      </w:r>
      <w:r w:rsidRPr="00355BA3">
        <w:t>on the NCS between 2001 and 2013.</w:t>
      </w:r>
      <w:r>
        <w:t xml:space="preserve"> W</w:t>
      </w:r>
      <w:r w:rsidRPr="00355BA3">
        <w:t xml:space="preserve">e are testing whether </w:t>
      </w:r>
      <w:r>
        <w:t xml:space="preserve">the </w:t>
      </w:r>
      <w:r w:rsidRPr="00355BA3">
        <w:t>safety climate s</w:t>
      </w:r>
      <w:r>
        <w:t xml:space="preserve">cores on these installations could have been used as indicators of major accident risk. </w:t>
      </w:r>
    </w:p>
    <w:p w14:paraId="141CFE46" w14:textId="77777777" w:rsidR="00094DD4" w:rsidRDefault="00A63AD0" w:rsidP="00AF1366">
      <w:r w:rsidRPr="00355BA3">
        <w:t xml:space="preserve">Such cross sectional comparison </w:t>
      </w:r>
      <w:r>
        <w:t xml:space="preserve">is </w:t>
      </w:r>
      <w:r w:rsidRPr="00355BA3">
        <w:t>depend</w:t>
      </w:r>
      <w:r>
        <w:t>ent</w:t>
      </w:r>
      <w:r w:rsidRPr="00355BA3">
        <w:t xml:space="preserve"> on available scores from other companies or installations. However, the test of this hypothesis can serve as a </w:t>
      </w:r>
      <w:r>
        <w:t xml:space="preserve">demonstrator of the ability of safety climate </w:t>
      </w:r>
      <w:r w:rsidRPr="00355BA3">
        <w:t>measures to clearly identify installations at risk</w:t>
      </w:r>
      <w:r>
        <w:t xml:space="preserve"> (demonstrate discriminant validity)</w:t>
      </w:r>
      <w:r w:rsidRPr="00355BA3">
        <w:t xml:space="preserve">. </w:t>
      </w:r>
    </w:p>
    <w:p w14:paraId="375388AA" w14:textId="77777777" w:rsidR="00A63AD0" w:rsidRPr="00355BA3" w:rsidRDefault="00A63AD0" w:rsidP="00AF1366">
      <w:r w:rsidRPr="00355BA3">
        <w:t xml:space="preserve">Trend monitoring can on the other hand be relevant for individual organizations, as tracking of the development is argued to be useful in determining if we are moving in the right direction or not. If </w:t>
      </w:r>
      <w:r>
        <w:t>s</w:t>
      </w:r>
      <w:r w:rsidRPr="00355BA3">
        <w:t xml:space="preserve">afety climate can be used as a leading indicator on the installation level, we should be able to detect poorer scores on Safety Climate measures in the time period leading up to an accident, hence: </w:t>
      </w:r>
    </w:p>
    <w:p w14:paraId="1AAEC0CF" w14:textId="78B886FF" w:rsidR="00A63AD0" w:rsidRPr="00852397" w:rsidRDefault="004C58E8" w:rsidP="00AF1366">
      <w:pPr>
        <w:rPr>
          <w:i/>
        </w:rPr>
      </w:pPr>
      <w:r w:rsidRPr="00852397">
        <w:rPr>
          <w:i/>
        </w:rPr>
        <w:t xml:space="preserve">Hypothesis 2: </w:t>
      </w:r>
      <w:r w:rsidR="00A63AD0" w:rsidRPr="00852397">
        <w:rPr>
          <w:i/>
        </w:rPr>
        <w:t xml:space="preserve">Organizations that experience major incidents (close calls) </w:t>
      </w:r>
      <w:r w:rsidR="00F45E69">
        <w:rPr>
          <w:i/>
        </w:rPr>
        <w:t xml:space="preserve">experience </w:t>
      </w:r>
      <w:r w:rsidR="008C4538">
        <w:rPr>
          <w:i/>
        </w:rPr>
        <w:t xml:space="preserve">a negative development </w:t>
      </w:r>
      <w:r w:rsidR="00F45E69">
        <w:rPr>
          <w:i/>
        </w:rPr>
        <w:t xml:space="preserve">in </w:t>
      </w:r>
      <w:r w:rsidR="008C4538">
        <w:rPr>
          <w:i/>
        </w:rPr>
        <w:t>safety climate</w:t>
      </w:r>
      <w:r w:rsidR="00A63AD0" w:rsidRPr="00852397">
        <w:rPr>
          <w:i/>
        </w:rPr>
        <w:t xml:space="preserve"> measures in the time period before the incident. </w:t>
      </w:r>
    </w:p>
    <w:p w14:paraId="3D27754E" w14:textId="77777777" w:rsidR="00F2284D" w:rsidRPr="00F2284D" w:rsidRDefault="00F27CA8" w:rsidP="00852397">
      <w:r w:rsidRPr="00852397">
        <w:t xml:space="preserve">In the next sections, we will </w:t>
      </w:r>
      <w:r w:rsidR="00852397" w:rsidRPr="00852397">
        <w:t xml:space="preserve">briefly </w:t>
      </w:r>
      <w:r w:rsidRPr="00852397">
        <w:t xml:space="preserve">describe </w:t>
      </w:r>
      <w:r w:rsidR="00852397" w:rsidRPr="00852397">
        <w:t xml:space="preserve">safety climate as a concept and </w:t>
      </w:r>
      <w:r w:rsidRPr="00852397">
        <w:t>previous research on safety climate as an indicator for major accident risk. Next, the data material</w:t>
      </w:r>
      <w:r w:rsidR="0034293B" w:rsidRPr="00852397">
        <w:t xml:space="preserve"> and</w:t>
      </w:r>
      <w:r w:rsidR="0034293B">
        <w:t xml:space="preserve"> methodology</w:t>
      </w:r>
      <w:r>
        <w:t xml:space="preserve"> is pre</w:t>
      </w:r>
      <w:r w:rsidR="006F6694">
        <w:t>sented and analyzed</w:t>
      </w:r>
      <w:r w:rsidR="00094DD4">
        <w:t xml:space="preserve"> in Section 3</w:t>
      </w:r>
      <w:r w:rsidR="001E0155">
        <w:t>. The results are presented</w:t>
      </w:r>
      <w:r w:rsidR="00094DD4">
        <w:t xml:space="preserve"> in Section 4</w:t>
      </w:r>
      <w:r>
        <w:t xml:space="preserve">, and the discussion </w:t>
      </w:r>
      <w:r w:rsidR="00094DD4">
        <w:t xml:space="preserve">in Section 5 </w:t>
      </w:r>
      <w:r>
        <w:t>wraps up the results along with reflections on the usefulness of safety climate as an indicator for management of major accident risk on individual installations. We will also discuss how such tools can aid managers in the everyday operational management of human and organizational aspects impacting major accident risk.</w:t>
      </w:r>
      <w:r w:rsidR="00547B7A">
        <w:t xml:space="preserve"> We conclude the paper with suggestions for further research.</w:t>
      </w:r>
    </w:p>
    <w:p w14:paraId="2DCBFC57" w14:textId="77777777" w:rsidR="00E74C5E" w:rsidRPr="00AF1366" w:rsidRDefault="00852397" w:rsidP="00AF1366">
      <w:pPr>
        <w:pStyle w:val="Heading1"/>
      </w:pPr>
      <w:r>
        <w:lastRenderedPageBreak/>
        <w:t>Safety climate and major accidents</w:t>
      </w:r>
    </w:p>
    <w:p w14:paraId="059C68A1" w14:textId="77777777" w:rsidR="000B680B" w:rsidRPr="00F45E69" w:rsidRDefault="00852397" w:rsidP="00F45E69">
      <w:pPr>
        <w:pStyle w:val="Heading2"/>
      </w:pPr>
      <w:r w:rsidRPr="00F45E69">
        <w:t>Background</w:t>
      </w:r>
    </w:p>
    <w:p w14:paraId="5C66A5DA" w14:textId="77777777" w:rsidR="00FE0FC9" w:rsidRPr="00AF1366" w:rsidRDefault="004F1B9D" w:rsidP="00AF1366">
      <w:pPr>
        <w:rPr>
          <w:b/>
          <w:bCs/>
        </w:rPr>
      </w:pPr>
      <w:r w:rsidRPr="00AF1366">
        <w:t xml:space="preserve">Zohar launched the term safety climate as early as 1980, primarily as an area of research rather than </w:t>
      </w:r>
      <w:r w:rsidR="00852397">
        <w:t xml:space="preserve">as </w:t>
      </w:r>
      <w:r w:rsidRPr="00AF1366">
        <w:t xml:space="preserve">a specific concept </w:t>
      </w:r>
      <w:r w:rsidRPr="003D2281">
        <w:rPr>
          <w:b/>
          <w:bCs/>
          <w:noProof/>
          <w:vertAlign w:val="superscript"/>
        </w:rPr>
        <w:fldChar w:fldCharType="begin"/>
      </w:r>
      <w:r w:rsidR="00311A34">
        <w:rPr>
          <w:b/>
          <w:bCs/>
          <w:noProof/>
          <w:vertAlign w:val="superscript"/>
        </w:rPr>
        <w:instrText xml:space="preserve"> ADDIN EN.CITE &lt;EndNote&gt;&lt;Cite&gt;&lt;Author&gt;Zohar&lt;/Author&gt;&lt;Year&gt;1980&lt;/Year&gt;&lt;RecNum&gt;46&lt;/RecNum&gt;&lt;DisplayText&gt;&lt;style face="superscript"&gt;(9)&lt;/style&gt;&lt;/DisplayText&gt;&lt;record&gt;&lt;rec-number&gt;46&lt;/rec-number&gt;&lt;foreign-keys&gt;&lt;key app="EN" db-id="er0zz9tdkve5vnetav4pffrofrvv9dwvsxxr" timestamp="1449236288"&gt;46&lt;/key&gt;&lt;/foreign-keys&gt;&lt;ref-type name="Journal Article"&gt;17&lt;/ref-type&gt;&lt;contributors&gt;&lt;authors&gt;&lt;author&gt;Zohar, Dov&lt;/author&gt;&lt;/authors&gt;&lt;/contributors&gt;&lt;titles&gt;&lt;title&gt;Safety climate in industrial organizations: Theoretical and applied implications&lt;/title&gt;&lt;secondary-title&gt;Journal of Applied Psychology&lt;/secondary-title&gt;&lt;/titles&gt;&lt;periodical&gt;&lt;full-title&gt;Journal of Applied Psychology&lt;/full-title&gt;&lt;/periodical&gt;&lt;pages&gt;96-102&lt;/pages&gt;&lt;volume&gt;65&lt;/volume&gt;&lt;number&gt;1&lt;/number&gt;&lt;keywords&gt;&lt;keyword&gt;*Business and Industrial Personnel&lt;/keyword&gt;&lt;keyword&gt;*Occupational Safety&lt;/keyword&gt;&lt;keyword&gt;*Organizational Climate&lt;/keyword&gt;&lt;keyword&gt;*Test Construction&lt;/keyword&gt;&lt;keyword&gt;*Test Validity&lt;/keyword&gt;&lt;keyword&gt;Employee Attitudes&lt;/keyword&gt;&lt;keyword&gt;Employer Attitudes&lt;/keyword&gt;&lt;/keywords&gt;&lt;dates&gt;&lt;year&gt;1980&lt;/year&gt;&lt;/dates&gt;&lt;pub-location&gt;US&lt;/pub-location&gt;&lt;publisher&gt;American Psychological Association&lt;/publisher&gt;&lt;isbn&gt;1939-1854(Electronic);0021-9010(Print)&lt;/isbn&gt;&lt;urls&gt;&lt;/urls&gt;&lt;electronic-resource-num&gt;10.1037/0021-9010.65.1.96&lt;/electronic-resource-num&gt;&lt;/record&gt;&lt;/Cite&gt;&lt;/EndNote&gt;</w:instrText>
      </w:r>
      <w:r w:rsidRPr="003D2281">
        <w:rPr>
          <w:b/>
          <w:bCs/>
          <w:noProof/>
          <w:vertAlign w:val="superscript"/>
        </w:rPr>
        <w:fldChar w:fldCharType="separate"/>
      </w:r>
      <w:r w:rsidR="00311A34" w:rsidRPr="00311A34">
        <w:rPr>
          <w:noProof/>
          <w:vertAlign w:val="superscript"/>
        </w:rPr>
        <w:t>(9)</w:t>
      </w:r>
      <w:r w:rsidRPr="003D2281">
        <w:rPr>
          <w:b/>
          <w:bCs/>
          <w:noProof/>
          <w:vertAlign w:val="superscript"/>
        </w:rPr>
        <w:fldChar w:fldCharType="end"/>
      </w:r>
      <w:r w:rsidRPr="00AF1366">
        <w:t xml:space="preserve">. </w:t>
      </w:r>
      <w:r w:rsidRPr="00F362A1">
        <w:t>In later years, the term safety climate is used to describe the practice of measuring a manifestation of safety culture; the element</w:t>
      </w:r>
      <w:r w:rsidR="00CD6450">
        <w:t>s</w:t>
      </w:r>
      <w:r w:rsidRPr="00F362A1">
        <w:t xml:space="preserve"> of safety culture that lends </w:t>
      </w:r>
      <w:r w:rsidR="00CD6450">
        <w:t>themselves</w:t>
      </w:r>
      <w:r w:rsidR="00CD6450" w:rsidRPr="00F362A1">
        <w:t xml:space="preserve"> </w:t>
      </w:r>
      <w:r w:rsidRPr="00F362A1">
        <w:t xml:space="preserve">to study through questionnaires, aiming to assess perceptions of safety related conditions and experiences of the employees in an organization. </w:t>
      </w:r>
      <w:r w:rsidR="008763C4" w:rsidRPr="00F362A1">
        <w:t>Safety climate assessments are usually described as "snapshots"</w:t>
      </w:r>
      <w:r w:rsidR="00DB2757">
        <w:t xml:space="preserve"> </w:t>
      </w:r>
      <w:r w:rsidR="008763C4" w:rsidRPr="003D2281">
        <w:rPr>
          <w:b/>
          <w:bCs/>
          <w:noProof/>
          <w:vertAlign w:val="superscript"/>
        </w:rPr>
        <w:fldChar w:fldCharType="begin"/>
      </w:r>
      <w:r w:rsidR="00311A34">
        <w:rPr>
          <w:b/>
          <w:bCs/>
          <w:noProof/>
          <w:vertAlign w:val="superscript"/>
        </w:rPr>
        <w:instrText xml:space="preserve"> ADDIN EN.CITE &lt;EndNote&gt;&lt;Cite&gt;&lt;Author&gt;Flin&lt;/Author&gt;&lt;Year&gt;2000&lt;/Year&gt;&lt;RecNum&gt;29&lt;/RecNum&gt;&lt;DisplayText&gt;&lt;style face="superscript"&gt;(10)&lt;/style&gt;&lt;/DisplayText&gt;&lt;record&gt;&lt;rec-number&gt;29&lt;/rec-number&gt;&lt;foreign-keys&gt;&lt;key app="EN" db-id="er0zz9tdkve5vnetav4pffrofrvv9dwvsxxr" timestamp="1449228325"&gt;29&lt;/key&gt;&lt;/foreign-keys&gt;&lt;ref-type name="Journal Article"&gt;17&lt;/ref-type&gt;&lt;contributors&gt;&lt;authors&gt;&lt;author&gt;Flin, R.&lt;/author&gt;&lt;author&gt;Mearns, K.&lt;/author&gt;&lt;author&gt;O&amp;apos;Connor, P.&lt;/author&gt;&lt;author&gt;Bryden, R.&lt;/author&gt;&lt;/authors&gt;&lt;/contributors&gt;&lt;titles&gt;&lt;title&gt;Measuring safety climate: identifying the common features&lt;/title&gt;&lt;secondary-title&gt;Safety Science&lt;/secondary-title&gt;&lt;/titles&gt;&lt;periodical&gt;&lt;full-title&gt;Safety Science&lt;/full-title&gt;&lt;/periodical&gt;&lt;pages&gt;177-192&lt;/pages&gt;&lt;volume&gt;34&lt;/volume&gt;&lt;number&gt;1–3&lt;/number&gt;&lt;keywords&gt;&lt;keyword&gt;Safety climate&lt;/keyword&gt;&lt;keyword&gt;Risk&lt;/keyword&gt;&lt;keyword&gt;Management&lt;/keyword&gt;&lt;/keywords&gt;&lt;dates&gt;&lt;year&gt;2000&lt;/year&gt;&lt;pub-dates&gt;&lt;date&gt;2//&lt;/date&gt;&lt;/pub-dates&gt;&lt;/dates&gt;&lt;isbn&gt;0925-7535&lt;/isbn&gt;&lt;urls&gt;&lt;related-urls&gt;&lt;url&gt;http://www.sciencedirect.com/science/article/pii/S0925753500000126&lt;/url&gt;&lt;/related-urls&gt;&lt;/urls&gt;&lt;electronic-resource-num&gt;http://dx.doi.org/10.1016/S0925-7535(00)00012-6&lt;/electronic-resource-num&gt;&lt;/record&gt;&lt;/Cite&gt;&lt;/EndNote&gt;</w:instrText>
      </w:r>
      <w:r w:rsidR="008763C4" w:rsidRPr="003D2281">
        <w:rPr>
          <w:b/>
          <w:bCs/>
          <w:noProof/>
          <w:vertAlign w:val="superscript"/>
        </w:rPr>
        <w:fldChar w:fldCharType="separate"/>
      </w:r>
      <w:r w:rsidR="00311A34" w:rsidRPr="00311A34">
        <w:rPr>
          <w:noProof/>
          <w:vertAlign w:val="superscript"/>
        </w:rPr>
        <w:t>(10)</w:t>
      </w:r>
      <w:r w:rsidR="008763C4" w:rsidRPr="003D2281">
        <w:rPr>
          <w:b/>
          <w:bCs/>
          <w:noProof/>
          <w:vertAlign w:val="superscript"/>
        </w:rPr>
        <w:fldChar w:fldCharType="end"/>
      </w:r>
      <w:r w:rsidR="008763C4" w:rsidRPr="00F362A1">
        <w:t xml:space="preserve"> of safety culture at a given point in time, however at a coarser level than the overall culture, which consist of more enduring and complex phenomena that require a more thorough approach in order to be fully described</w:t>
      </w:r>
      <w:r w:rsidR="000F5D8E">
        <w:t xml:space="preserve"> </w:t>
      </w:r>
      <w:r w:rsidR="008763C4" w:rsidRPr="003D2281">
        <w:rPr>
          <w:b/>
          <w:bCs/>
          <w:noProof/>
          <w:vertAlign w:val="superscript"/>
        </w:rPr>
        <w:fldChar w:fldCharType="begin"/>
      </w:r>
      <w:r w:rsidR="00311A34">
        <w:rPr>
          <w:b/>
          <w:bCs/>
          <w:noProof/>
          <w:vertAlign w:val="superscript"/>
        </w:rPr>
        <w:instrText xml:space="preserve"> ADDIN EN.CITE &lt;EndNote&gt;&lt;Cite&gt;&lt;Author&gt;Tharaldsen&lt;/Author&gt;&lt;Year&gt;2008&lt;/Year&gt;&lt;RecNum&gt;43&lt;/RecNum&gt;&lt;DisplayText&gt;&lt;style face="superscript"&gt;(11)&lt;/style&gt;&lt;/DisplayText&gt;&lt;record&gt;&lt;rec-number&gt;43&lt;/rec-number&gt;&lt;foreign-keys&gt;&lt;key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008763C4" w:rsidRPr="003D2281">
        <w:rPr>
          <w:b/>
          <w:bCs/>
          <w:noProof/>
          <w:vertAlign w:val="superscript"/>
        </w:rPr>
        <w:fldChar w:fldCharType="separate"/>
      </w:r>
      <w:r w:rsidR="00311A34" w:rsidRPr="00311A34">
        <w:rPr>
          <w:noProof/>
          <w:vertAlign w:val="superscript"/>
        </w:rPr>
        <w:t>(11)</w:t>
      </w:r>
      <w:r w:rsidR="008763C4" w:rsidRPr="003D2281">
        <w:rPr>
          <w:b/>
          <w:bCs/>
          <w:noProof/>
          <w:vertAlign w:val="superscript"/>
        </w:rPr>
        <w:fldChar w:fldCharType="end"/>
      </w:r>
      <w:r w:rsidR="008763C4" w:rsidRPr="00F362A1">
        <w:t>.</w:t>
      </w:r>
      <w:r w:rsidR="008763C4" w:rsidRPr="00BB34DD">
        <w:t xml:space="preserve"> </w:t>
      </w:r>
      <w:r w:rsidR="00221573" w:rsidRPr="00BB34DD">
        <w:t xml:space="preserve">Despite the differences between safety climate and culture, the two are used interchangeably in the research literature. This is unfortunate, since the two concepts have their origins in two quite different theoretical and methodical traditions: Climate from a psychometric tradition, and culture from a sociological and anthropological tradition. </w:t>
      </w:r>
      <w:r w:rsidR="003F7D4F">
        <w:t xml:space="preserve">There are several papers defining, studying and discussing safety climate. We will not go into further details on the theoretical underpinnings of the concept of safety climate here. </w:t>
      </w:r>
      <w:r w:rsidR="003F7D4F" w:rsidRPr="00AF1366">
        <w:t xml:space="preserve">The reader is </w:t>
      </w:r>
      <w:r w:rsidR="002F2CBD" w:rsidRPr="00AF1366">
        <w:t>referred to the valuable writings</w:t>
      </w:r>
      <w:r w:rsidR="003F7D4F" w:rsidRPr="00AF1366">
        <w:t xml:space="preserve"> of </w:t>
      </w:r>
      <w:r w:rsidR="002F2CBD" w:rsidRPr="00AF1366">
        <w:t xml:space="preserve">Zohar </w:t>
      </w:r>
      <w:r w:rsidR="002F2CBD">
        <w:rPr>
          <w:b/>
          <w:bCs/>
          <w:lang w:val="nb-NO"/>
        </w:rPr>
        <w:fldChar w:fldCharType="begin"/>
      </w:r>
      <w:r w:rsidR="00311A34" w:rsidRPr="00311A34">
        <w:rPr>
          <w:b/>
          <w:bCs/>
        </w:rPr>
        <w:instrText xml:space="preserve"> ADDIN EN.CITE &lt;EndNote&gt;&lt;Cite&gt;&lt;Author&gt;Zohar&lt;/Author&gt;&lt;Year&gt;2010&lt;/Year&gt;&lt;RecNum&gt;22&lt;/RecNum&gt;&lt;DisplayText&gt;&lt;style face="superscript"&gt;(12)&lt;/style&gt;&lt;/DisplayText&gt;&lt;record&gt;&lt;rec-number&gt;22&lt;/rec-number&gt;&lt;foreign-keys&gt;&lt;key app="EN" db-id="er0zz9tdkve5vnetav4pffrofrvv9dwvsxxr" timestamp="1449147446"&gt;22&lt;/key&gt;&lt;/foreign-keys&gt;&lt;ref-type name="Journal Article"&gt;17&lt;/ref-type&gt;&lt;contributors&gt;&lt;authors&gt;&lt;author&gt;Zohar, Dov&lt;/author&gt;&lt;/authors&gt;&lt;/contributors&gt;&lt;titles&gt;&lt;title&gt;Thirty years of safety climate research: Reflections and future directions&lt;/title&gt;&lt;secondary-title&gt;Accident Analysis &amp;amp; Prevention&lt;/secondary-title&gt;&lt;/titles&gt;&lt;periodical&gt;&lt;full-title&gt;Accident Analysis &amp;amp; Prevention&lt;/full-title&gt;&lt;/periodical&gt;&lt;pages&gt;1517-1522&lt;/pages&gt;&lt;volume&gt;42&lt;/volume&gt;&lt;number&gt;5&lt;/number&gt;&lt;keywords&gt;&lt;keyword&gt;Safety climate&lt;/keyword&gt;&lt;/keywords&gt;&lt;dates&gt;&lt;year&gt;2010&lt;/year&gt;&lt;pub-dates&gt;&lt;date&gt;9//&lt;/date&gt;&lt;/pub-dates&gt;&lt;/dates&gt;&lt;isbn&gt;0001-4575&lt;/isbn&gt;&lt;urls&gt;&lt;related-urls&gt;&lt;url&gt;http://www.sciencedirect.com/science/article/pii/S0001457509003339&lt;/url&gt;&lt;/related-urls&gt;&lt;/urls&gt;&lt;electronic-resource-num&gt;http://dx.doi.org/10.1016/j.aap.2009.12.019&lt;/electronic-resource-num&gt;&lt;/record&gt;&lt;/Cite&gt;&lt;/EndNote&gt;</w:instrText>
      </w:r>
      <w:r w:rsidR="002F2CBD">
        <w:rPr>
          <w:b/>
          <w:bCs/>
          <w:lang w:val="nb-NO"/>
        </w:rPr>
        <w:fldChar w:fldCharType="separate"/>
      </w:r>
      <w:r w:rsidR="00311A34" w:rsidRPr="00311A34">
        <w:rPr>
          <w:noProof/>
          <w:vertAlign w:val="superscript"/>
        </w:rPr>
        <w:t>(12)</w:t>
      </w:r>
      <w:r w:rsidR="002F2CBD">
        <w:rPr>
          <w:b/>
          <w:bCs/>
          <w:lang w:val="nb-NO"/>
        </w:rPr>
        <w:fldChar w:fldCharType="end"/>
      </w:r>
      <w:r w:rsidR="002F2CBD" w:rsidRPr="00AF1366">
        <w:t xml:space="preserve">, Guldenmund </w:t>
      </w:r>
      <w:r w:rsidR="002F2CBD">
        <w:rPr>
          <w:b/>
          <w:bCs/>
        </w:rPr>
        <w:fldChar w:fldCharType="begin">
          <w:fldData xml:space="preserve">PEVuZE5vdGU+PENpdGU+PEF1dGhvcj5HdWxkZW5tdW5kPC9BdXRob3I+PFllYXI+MjAwMDwvWWVh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==
</w:fldData>
        </w:fldChar>
      </w:r>
      <w:r w:rsidR="00311A34">
        <w:rPr>
          <w:b/>
          <w:bCs/>
        </w:rPr>
        <w:instrText xml:space="preserve"> ADDIN EN.CITE </w:instrText>
      </w:r>
      <w:r w:rsidR="00311A34">
        <w:rPr>
          <w:b/>
          <w:bCs/>
        </w:rPr>
        <w:fldChar w:fldCharType="begin">
          <w:fldData xml:space="preserve">PEVuZE5vdGU+PENpdGU+PEF1dGhvcj5HdWxkZW5tdW5kPC9BdXRob3I+PFllYXI+MjAwMDwvWWVh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==
</w:fldData>
        </w:fldChar>
      </w:r>
      <w:r w:rsidR="00311A34">
        <w:rPr>
          <w:b/>
          <w:bCs/>
        </w:rPr>
        <w:instrText xml:space="preserve"> ADDIN EN.CITE.DATA </w:instrText>
      </w:r>
      <w:r w:rsidR="00311A34">
        <w:rPr>
          <w:b/>
          <w:bCs/>
        </w:rPr>
      </w:r>
      <w:r w:rsidR="00311A34">
        <w:rPr>
          <w:b/>
          <w:bCs/>
        </w:rPr>
        <w:fldChar w:fldCharType="end"/>
      </w:r>
      <w:r w:rsidR="002F2CBD">
        <w:rPr>
          <w:b/>
          <w:bCs/>
        </w:rPr>
      </w:r>
      <w:r w:rsidR="002F2CBD">
        <w:rPr>
          <w:b/>
          <w:bCs/>
        </w:rPr>
        <w:fldChar w:fldCharType="separate"/>
      </w:r>
      <w:r w:rsidR="00311A34" w:rsidRPr="00311A34">
        <w:rPr>
          <w:noProof/>
          <w:vertAlign w:val="superscript"/>
        </w:rPr>
        <w:t>(13-15)</w:t>
      </w:r>
      <w:r w:rsidR="002F2CBD">
        <w:rPr>
          <w:b/>
          <w:bCs/>
        </w:rPr>
        <w:fldChar w:fldCharType="end"/>
      </w:r>
      <w:r w:rsidR="002F2CBD" w:rsidRPr="00AF1366">
        <w:t xml:space="preserve">, Mearns </w:t>
      </w:r>
      <w:r w:rsidR="002F2CBD">
        <w:rPr>
          <w:b/>
          <w:bCs/>
        </w:rPr>
        <w:fldChar w:fldCharType="begin"/>
      </w:r>
      <w:r w:rsidR="00311A34">
        <w:rPr>
          <w:b/>
          <w:bCs/>
        </w:rPr>
        <w:instrText xml:space="preserve"> ADDIN EN.CITE &lt;EndNote&gt;&lt;Cite&gt;&lt;Author&gt;Mearns&lt;/Author&gt;&lt;Year&gt;1999&lt;/Year&gt;&lt;RecNum&gt;57&lt;/RecNum&gt;&lt;DisplayText&gt;&lt;style face="superscript"&gt;(16)&lt;/style&gt;&lt;/DisplayText&gt;&lt;record&gt;&lt;rec-number&gt;57&lt;/rec-number&gt;&lt;foreign-keys&gt;&lt;key app="EN" db-id="er0zz9tdkve5vnetav4pffrofrvv9dwvsxxr" timestamp="1450350072"&gt;57&lt;/key&gt;&lt;/foreign-keys&gt;&lt;ref-type name="Journal Article"&gt;17&lt;/ref-type&gt;&lt;contributors&gt;&lt;authors&gt;&lt;author&gt;Mearns, KathrynJ&lt;/author&gt;&lt;author&gt;Flin, Rhona&lt;/author&gt;&lt;/authors&gt;&lt;/contributors&gt;&lt;titles&gt;&lt;title&gt;Assessing the state of organizational safety—culture or climate?&lt;/title&gt;&lt;secondary-title&gt;Current Psychology&lt;/secondary-title&gt;&lt;alt-title&gt;Curr Psychol&lt;/alt-title&gt;&lt;/titles&gt;&lt;periodical&gt;&lt;full-title&gt;Current Psychology&lt;/full-title&gt;&lt;abbr-1&gt;Curr Psychol&lt;/abbr-1&gt;&lt;/periodical&gt;&lt;alt-periodical&gt;&lt;full-title&gt;Current Psychology&lt;/full-title&gt;&lt;abbr-1&gt;Curr Psychol&lt;/abbr-1&gt;&lt;/alt-periodical&gt;&lt;pages&gt;5-17&lt;/pages&gt;&lt;volume&gt;18&lt;/volume&gt;&lt;number&gt;1&lt;/number&gt;&lt;dates&gt;&lt;year&gt;1999&lt;/year&gt;&lt;pub-dates&gt;&lt;date&gt;1999/03/01&lt;/date&gt;&lt;/pub-dates&gt;&lt;/dates&gt;&lt;publisher&gt;Springer-Verlag&lt;/publisher&gt;&lt;isbn&gt;0737-8262&lt;/isbn&gt;&lt;urls&gt;&lt;related-urls&gt;&lt;url&gt;http://dx.doi.org/10.1007/s12144-999-1013-3&lt;/url&gt;&lt;/related-urls&gt;&lt;/urls&gt;&lt;electronic-resource-num&gt;10.1007/s12144-999-1013-3&lt;/electronic-resource-num&gt;&lt;language&gt;English&lt;/language&gt;&lt;/record&gt;&lt;/Cite&gt;&lt;/EndNote&gt;</w:instrText>
      </w:r>
      <w:r w:rsidR="002F2CBD">
        <w:rPr>
          <w:b/>
          <w:bCs/>
        </w:rPr>
        <w:fldChar w:fldCharType="separate"/>
      </w:r>
      <w:r w:rsidR="00311A34" w:rsidRPr="00311A34">
        <w:rPr>
          <w:noProof/>
          <w:vertAlign w:val="superscript"/>
        </w:rPr>
        <w:t>(16)</w:t>
      </w:r>
      <w:r w:rsidR="002F2CBD">
        <w:rPr>
          <w:b/>
          <w:bCs/>
        </w:rPr>
        <w:fldChar w:fldCharType="end"/>
      </w:r>
      <w:r w:rsidR="002F2CBD" w:rsidRPr="00AF1366">
        <w:t xml:space="preserve"> and Flin </w:t>
      </w:r>
      <w:r w:rsidR="002F2CBD">
        <w:rPr>
          <w:b/>
          <w:bCs/>
        </w:rPr>
        <w:fldChar w:fldCharType="begin"/>
      </w:r>
      <w:r w:rsidR="00311A34">
        <w:rPr>
          <w:b/>
          <w:bCs/>
        </w:rPr>
        <w:instrText xml:space="preserve"> ADDIN EN.CITE &lt;EndNote&gt;&lt;Cite&gt;&lt;Author&gt;Flin&lt;/Author&gt;&lt;Year&gt;2000&lt;/Year&gt;&lt;RecNum&gt;29&lt;/RecNum&gt;&lt;DisplayText&gt;&lt;style face="superscript"&gt;(10)&lt;/style&gt;&lt;/DisplayText&gt;&lt;record&gt;&lt;rec-number&gt;29&lt;/rec-number&gt;&lt;foreign-keys&gt;&lt;key app="EN" db-id="er0zz9tdkve5vnetav4pffrofrvv9dwvsxxr" timestamp="1449228325"&gt;29&lt;/key&gt;&lt;/foreign-keys&gt;&lt;ref-type name="Journal Article"&gt;17&lt;/ref-type&gt;&lt;contributors&gt;&lt;authors&gt;&lt;author&gt;Flin, R.&lt;/author&gt;&lt;author&gt;Mearns, K.&lt;/author&gt;&lt;author&gt;O&amp;apos;Connor, P.&lt;/author&gt;&lt;author&gt;Bryden, R.&lt;/author&gt;&lt;/authors&gt;&lt;/contributors&gt;&lt;titles&gt;&lt;title&gt;Measuring safety climate: identifying the common features&lt;/title&gt;&lt;secondary-title&gt;Safety Science&lt;/secondary-title&gt;&lt;/titles&gt;&lt;periodical&gt;&lt;full-title&gt;Safety Science&lt;/full-title&gt;&lt;/periodical&gt;&lt;pages&gt;177-192&lt;/pages&gt;&lt;volume&gt;34&lt;/volume&gt;&lt;number&gt;1–3&lt;/number&gt;&lt;keywords&gt;&lt;keyword&gt;Safety climate&lt;/keyword&gt;&lt;keyword&gt;Risk&lt;/keyword&gt;&lt;keyword&gt;Management&lt;/keyword&gt;&lt;/keywords&gt;&lt;dates&gt;&lt;year&gt;2000&lt;/year&gt;&lt;pub-dates&gt;&lt;date&gt;2//&lt;/date&gt;&lt;/pub-dates&gt;&lt;/dates&gt;&lt;isbn&gt;0925-7535&lt;/isbn&gt;&lt;urls&gt;&lt;related-urls&gt;&lt;url&gt;http://www.sciencedirect.com/science/article/pii/S0925753500000126&lt;/url&gt;&lt;/related-urls&gt;&lt;/urls&gt;&lt;electronic-resource-num&gt;http://dx.doi.org/10.1016/S0925-7535(00)00012-6&lt;/electronic-resource-num&gt;&lt;/record&gt;&lt;/Cite&gt;&lt;/EndNote&gt;</w:instrText>
      </w:r>
      <w:r w:rsidR="002F2CBD">
        <w:rPr>
          <w:b/>
          <w:bCs/>
        </w:rPr>
        <w:fldChar w:fldCharType="separate"/>
      </w:r>
      <w:r w:rsidR="00311A34" w:rsidRPr="00311A34">
        <w:rPr>
          <w:noProof/>
          <w:vertAlign w:val="superscript"/>
        </w:rPr>
        <w:t>(10)</w:t>
      </w:r>
      <w:r w:rsidR="002F2CBD">
        <w:rPr>
          <w:b/>
          <w:bCs/>
        </w:rPr>
        <w:fldChar w:fldCharType="end"/>
      </w:r>
      <w:r w:rsidR="00BE78E1" w:rsidRPr="00AF1366">
        <w:t xml:space="preserve"> for more in depth theory on safety climate.  </w:t>
      </w:r>
    </w:p>
    <w:p w14:paraId="68F59354" w14:textId="77777777" w:rsidR="00FE0FC9" w:rsidRPr="00AF1366" w:rsidRDefault="00FE0FC9" w:rsidP="00F45E69">
      <w:pPr>
        <w:pStyle w:val="Heading2"/>
      </w:pPr>
      <w:r w:rsidRPr="00AF1366">
        <w:t xml:space="preserve">Challenges </w:t>
      </w:r>
    </w:p>
    <w:p w14:paraId="3021F660" w14:textId="77777777" w:rsidR="00FE0FC9" w:rsidRPr="00AF1366" w:rsidRDefault="00FE0FC9" w:rsidP="00AF1366">
      <w:r w:rsidRPr="00AF1366">
        <w:t xml:space="preserve">Safety climate questionnaires are described as providing insight into a temporary status of the manifestations of safety culture, valid for the particular moment of the survey </w:t>
      </w:r>
      <w:r w:rsidRPr="00AF1366">
        <w:fldChar w:fldCharType="begin"/>
      </w:r>
      <w:r w:rsidR="00311A34">
        <w:instrText xml:space="preserve"> ADDIN EN.CITE &lt;EndNote&gt;&lt;Cite&gt;&lt;Author&gt;Cox&lt;/Author&gt;&lt;Year&gt;1998&lt;/Year&gt;&lt;RecNum&gt;26&lt;/RecNum&gt;&lt;DisplayText&gt;&lt;style face="superscript"&gt;(17)&lt;/style&gt;&lt;/DisplayText&gt;&lt;record&gt;&lt;rec-number&gt;26&lt;/rec-number&gt;&lt;foreign-keys&gt;&lt;key app="EN" db-id="er0zz9tdkve5vnetav4pffrofrvv9dwvsxxr" timestamp="1449228214"&gt;26&lt;/key&gt;&lt;/foreign-keys&gt;&lt;ref-type name="Journal Article"&gt;17&lt;/ref-type&gt;&lt;contributors&gt;&lt;authors&gt;&lt;author&gt;Cox, Sue&lt;/author&gt;&lt;author&gt;Flin, Rhona&lt;/author&gt;&lt;/authors&gt;&lt;/contributors&gt;&lt;titles&gt;&lt;title&gt;Safety culture: Philosopher&amp;apos;s stone or man of straw?&lt;/title&gt;&lt;secondary-title&gt;Work &amp;amp; Stress&lt;/secondary-title&gt;&lt;/titles&gt;&lt;periodical&gt;&lt;full-title&gt;Work &amp;amp; Stress&lt;/full-title&gt;&lt;/periodical&gt;&lt;pages&gt;189-201&lt;/pages&gt;&lt;volume&gt;12&lt;/volume&gt;&lt;number&gt;3&lt;/number&gt;&lt;dates&gt;&lt;year&gt;1998&lt;/year&gt;&lt;pub-dates&gt;&lt;date&gt;1998/07/01&lt;/date&gt;&lt;/pub-dates&gt;&lt;/dates&gt;&lt;publisher&gt;Routledge&lt;/publisher&gt;&lt;isbn&gt;0267-8373&lt;/isbn&gt;&lt;urls&gt;&lt;related-urls&gt;&lt;url&gt;http://dx.doi.org/10.1080/02678379808256861&lt;/url&gt;&lt;/related-urls&gt;&lt;/urls&gt;&lt;electronic-resource-num&gt;10.1080/02678379808256861&lt;/electronic-resource-num&gt;&lt;/record&gt;&lt;/Cite&gt;&lt;/EndNote&gt;</w:instrText>
      </w:r>
      <w:r w:rsidRPr="00AF1366">
        <w:fldChar w:fldCharType="separate"/>
      </w:r>
      <w:r w:rsidR="00311A34" w:rsidRPr="00311A34">
        <w:rPr>
          <w:noProof/>
          <w:vertAlign w:val="superscript"/>
        </w:rPr>
        <w:t>(17)</w:t>
      </w:r>
      <w:r w:rsidRPr="00AF1366">
        <w:fldChar w:fldCharType="end"/>
      </w:r>
      <w:r w:rsidRPr="00AF1366">
        <w:t xml:space="preserve">. Guldenmund </w:t>
      </w:r>
      <w:r w:rsidRPr="00AF1366">
        <w:fldChar w:fldCharType="begin"/>
      </w:r>
      <w:r w:rsidR="00311A34">
        <w:instrText xml:space="preserve"> ADDIN EN.CITE &lt;EndNote&gt;&lt;Cite&gt;&lt;Author&gt;Guldenmund&lt;/Author&gt;&lt;Year&gt;2007&lt;/Year&gt;&lt;RecNum&gt;32&lt;/RecNum&gt;&lt;DisplayText&gt;&lt;style face="superscript"&gt;(14)&lt;/style&gt;&lt;/DisplayText&gt;&lt;record&gt;&lt;rec-number&gt;32&lt;/rec-number&gt;&lt;foreign-keys&gt;&lt;key app="EN" db-id="er0zz9tdkve5vnetav4pffrofrvv9dwvsxxr" timestamp="1449228430"&gt;32&lt;/key&gt;&lt;/foreign-keys&gt;&lt;ref-type name="Journal Article"&gt;17&lt;/ref-type&gt;&lt;contributors&gt;&lt;authors&gt;&lt;author&gt;Guldenmund, Frank W.&lt;/author&gt;&lt;/authors&gt;&lt;/contributors&gt;&lt;titles&gt;&lt;title&gt;The use of questionnaires in safety culture research – an evaluation&lt;/title&gt;&lt;secondary-title&gt;Safety Science&lt;/secondary-title&gt;&lt;/titles&gt;&lt;periodical&gt;&lt;full-title&gt;Safety Science&lt;/full-title&gt;&lt;/periodical&gt;&lt;pages&gt;723-743&lt;/pages&gt;&lt;volume&gt;45&lt;/volume&gt;&lt;number&gt;6&lt;/number&gt;&lt;keywords&gt;&lt;keyword&gt;Safety climate&lt;/keyword&gt;&lt;keyword&gt;Safety culture&lt;/keyword&gt;&lt;keyword&gt;Questionnaire research&lt;/keyword&gt;&lt;keyword&gt;Safety management&lt;/keyword&gt;&lt;/keywords&gt;&lt;dates&gt;&lt;year&gt;2007&lt;/year&gt;&lt;pub-dates&gt;&lt;date&gt;7//&lt;/date&gt;&lt;/pub-dates&gt;&lt;/dates&gt;&lt;isbn&gt;0925-7535&lt;/isbn&gt;&lt;urls&gt;&lt;related-urls&gt;&lt;url&gt;http://www.sciencedirect.com/science/article/pii/S0925753507000239&lt;/url&gt;&lt;/related-urls&gt;&lt;/urls&gt;&lt;electronic-resource-num&gt;http://dx.doi.org/10.1016/j.ssci.2007.04.006&lt;/electronic-resource-num&gt;&lt;/record&gt;&lt;/Cite&gt;&lt;/EndNote&gt;</w:instrText>
      </w:r>
      <w:r w:rsidRPr="00AF1366">
        <w:fldChar w:fldCharType="separate"/>
      </w:r>
      <w:r w:rsidR="00311A34" w:rsidRPr="00311A34">
        <w:rPr>
          <w:noProof/>
          <w:vertAlign w:val="superscript"/>
        </w:rPr>
        <w:t>(14)</w:t>
      </w:r>
      <w:r w:rsidRPr="00AF1366">
        <w:fldChar w:fldCharType="end"/>
      </w:r>
      <w:r w:rsidRPr="00AF1366">
        <w:t xml:space="preserve"> describes safety climate surveys as quick and dirty, with quick being a reference to the rela</w:t>
      </w:r>
      <w:r w:rsidR="00FE6709" w:rsidRPr="00AF1366">
        <w:t>tively effortless acquirement of</w:t>
      </w:r>
      <w:r w:rsidRPr="00AF1366">
        <w:t xml:space="preserve"> large amounts of data, and dirty, because the results provide a broad perspective, even superficial </w:t>
      </w:r>
      <w:r w:rsidRPr="00AF1366">
        <w:fldChar w:fldCharType="begin"/>
      </w:r>
      <w:r w:rsidR="00311A34">
        <w:instrText xml:space="preserve"> ADDIN EN.CITE &lt;EndNote&gt;&lt;Cite&gt;&lt;Author&gt;Haukelid&lt;/Author&gt;&lt;Year&gt;2008&lt;/Year&gt;&lt;RecNum&gt;34&lt;/RecNum&gt;&lt;DisplayText&gt;&lt;style face="superscript"&gt;(18)&lt;/style&gt;&lt;/DisplayText&gt;&lt;record&gt;&lt;rec-number&gt;34&lt;/rec-number&gt;&lt;foreign-keys&gt;&lt;key app="EN" db-id="er0zz9tdkve5vnetav4pffrofrvv9dwvsxxr" timestamp="1449228608"&gt;34&lt;/key&gt;&lt;/foreign-keys&gt;&lt;ref-type name="Journal Article"&gt;17&lt;/ref-type&gt;&lt;contributors&gt;&lt;authors&gt;&lt;author&gt;Haukelid, K.&lt;/author&gt;&lt;/authors&gt;&lt;/contributors&gt;&lt;titles&gt;&lt;title&gt;Theories of (safety) culture revisited—An anthropological approach&lt;/title&gt;&lt;secondary-title&gt;Safety Science&lt;/secondary-title&gt;&lt;/titles&gt;&lt;periodical&gt;&lt;full-title&gt;Safety Science&lt;/full-title&gt;&lt;/periodical&gt;&lt;pages&gt;413-426&lt;/pages&gt;&lt;volume&gt;46&lt;/volume&gt;&lt;number&gt;3&lt;/number&gt;&lt;keywords&gt;&lt;keyword&gt;Safety culture&lt;/keyword&gt;&lt;/keywords&gt;&lt;dates&gt;&lt;year&gt;2008&lt;/year&gt;&lt;pub-dates&gt;&lt;date&gt;3//&lt;/date&gt;&lt;/pub-dates&gt;&lt;/dates&gt;&lt;isbn&gt;0925-7535&lt;/isbn&gt;&lt;urls&gt;&lt;related-urls&gt;&lt;url&gt;http://www.sciencedirect.com/science/article/pii/S0925753507000744&lt;/url&gt;&lt;/related-urls&gt;&lt;/urls&gt;&lt;electronic-resource-num&gt;http://dx.doi.org/10.1016/j.ssci.2007.05.014&lt;/electronic-resource-num&gt;&lt;/record&gt;&lt;/Cite&gt;&lt;/EndNote&gt;</w:instrText>
      </w:r>
      <w:r w:rsidRPr="00AF1366">
        <w:fldChar w:fldCharType="separate"/>
      </w:r>
      <w:r w:rsidR="00311A34" w:rsidRPr="00311A34">
        <w:rPr>
          <w:noProof/>
          <w:vertAlign w:val="superscript"/>
        </w:rPr>
        <w:t>(18)</w:t>
      </w:r>
      <w:r w:rsidRPr="00AF1366">
        <w:fldChar w:fldCharType="end"/>
      </w:r>
      <w:r w:rsidRPr="00AF1366">
        <w:t xml:space="preserve">. Guldenmund </w:t>
      </w:r>
      <w:r w:rsidRPr="00AF1366">
        <w:fldChar w:fldCharType="begin"/>
      </w:r>
      <w:r w:rsidR="00311A34">
        <w:instrText xml:space="preserve"> ADDIN EN.CITE &lt;EndNote&gt;&lt;Cite&gt;&lt;Author&gt;Guldenmund&lt;/Author&gt;&lt;Year&gt;2000&lt;/Year&gt;&lt;RecNum&gt;31&lt;/RecNum&gt;&lt;DisplayText&gt;&lt;style face="superscript"&gt;(13)&lt;/style&gt;&lt;/DisplayText&gt;&lt;record&gt;&lt;rec-number&gt;31&lt;/rec-number&gt;&lt;foreign-keys&gt;&lt;key app="EN" db-id="er0zz9tdkve5vnetav4pffrofrvv9dwvsxxr" timestamp="1449228408"&gt;31&lt;/key&gt;&lt;/foreign-keys&gt;&lt;ref-type name="Journal Article"&gt;17&lt;/ref-type&gt;&lt;contributors&gt;&lt;authors&gt;&lt;author&gt;Guldenmund, F. W.&lt;/author&gt;&lt;/authors&gt;&lt;/contributors&gt;&lt;titles&gt;&lt;title&gt;The nature of safety culture: a review of theory and research&lt;/title&gt;&lt;secondary-title&gt;Safety Science&lt;/secondary-title&gt;&lt;/titles&gt;&lt;periodical&gt;&lt;full-title&gt;Safety Science&lt;/full-title&gt;&lt;/periodical&gt;&lt;pages&gt;215-257&lt;/pages&gt;&lt;volume&gt;34&lt;/volume&gt;&lt;number&gt;1–3&lt;/number&gt;&lt;keywords&gt;&lt;keyword&gt;Safety culture&lt;/keyword&gt;&lt;keyword&gt;Organisational culture&lt;/keyword&gt;&lt;keyword&gt;Safety climate&lt;/keyword&gt;&lt;keyword&gt;Safety attitudes&lt;/keyword&gt;&lt;keyword&gt;Questionnaire research&lt;/keyword&gt;&lt;keyword&gt;Safety performance indicator&lt;/keyword&gt;&lt;/keywords&gt;&lt;dates&gt;&lt;year&gt;2000&lt;/year&gt;&lt;pub-dates&gt;&lt;date&gt;2//&lt;/date&gt;&lt;/pub-dates&gt;&lt;/dates&gt;&lt;isbn&gt;0925-7535&lt;/isbn&gt;&lt;urls&gt;&lt;related-urls&gt;&lt;url&gt;http://www.sciencedirect.com/science/article/pii/S092575350000014X&lt;/url&gt;&lt;/related-urls&gt;&lt;/urls&gt;&lt;electronic-resource-num&gt;http://dx.doi.org/10.1016/S0925-7535(00)00014-X&lt;/electronic-resource-num&gt;&lt;/record&gt;&lt;/Cite&gt;&lt;/EndNote&gt;</w:instrText>
      </w:r>
      <w:r w:rsidRPr="00AF1366">
        <w:fldChar w:fldCharType="separate"/>
      </w:r>
      <w:r w:rsidR="00311A34" w:rsidRPr="00311A34">
        <w:rPr>
          <w:noProof/>
          <w:vertAlign w:val="superscript"/>
        </w:rPr>
        <w:t>(13)</w:t>
      </w:r>
      <w:r w:rsidRPr="00AF1366">
        <w:fldChar w:fldCharType="end"/>
      </w:r>
      <w:r w:rsidRPr="00AF1366">
        <w:t xml:space="preserve"> has questioned the practical usefulness of results from such surveys in designing interventions to improve safety</w:t>
      </w:r>
      <w:r w:rsidR="00D87598" w:rsidRPr="00AF1366">
        <w:t xml:space="preserve"> a</w:t>
      </w:r>
      <w:r w:rsidR="00C8259A" w:rsidRPr="00AF1366">
        <w:t xml:space="preserve">nd states that “Aggregated numbers, like frequencies or means, do not offer much insight into organizational culture, much less an understanding of it” </w:t>
      </w:r>
      <w:r w:rsidR="00C8259A" w:rsidRPr="00AF1366">
        <w:fldChar w:fldCharType="begin"/>
      </w:r>
      <w:r w:rsidR="00311A34">
        <w:instrText xml:space="preserve"> ADDIN EN.CITE &lt;EndNote&gt;&lt;Cite&gt;&lt;Author&gt;Guldenmund&lt;/Author&gt;&lt;Year&gt;2010&lt;/Year&gt;&lt;RecNum&gt;33&lt;/RecNum&gt;&lt;Suffix&gt; p. 1469&lt;/Suffix&gt;&lt;DisplayText&gt;&lt;style face="superscript"&gt;(15 p. 1469)&lt;/style&gt;&lt;/DisplayText&gt;&lt;record&gt;&lt;rec-number&gt;33&lt;/rec-number&gt;&lt;foreign-keys&gt;&lt;key app="EN" db-id="er0zz9tdkve5vnetav4pffrofrvv9dwvsxxr" timestamp="1449228576"&gt;33&lt;/key&gt;&lt;/foreign-keys&gt;&lt;ref-type name="Journal Article"&gt;17&lt;/ref-type&gt;&lt;contributors&gt;&lt;authors&gt;&lt;author&gt;Guldenmund, Frank W.&lt;/author&gt;&lt;/authors&gt;&lt;/contributors&gt;&lt;titles&gt;&lt;title&gt;(Mis)understanding Safety Culture and Its Relationship to Safety Management&lt;/title&gt;&lt;secondary-title&gt;Risk analysis&lt;/secondary-title&gt;&lt;/titles&gt;&lt;periodical&gt;&lt;full-title&gt;Risk analysis&lt;/full-title&gt;&lt;/periodical&gt;&lt;pages&gt;1466-1480&lt;/pages&gt;&lt;volume&gt;30&lt;/volume&gt;&lt;number&gt;10&lt;/number&gt;&lt;dates&gt;&lt;year&gt;2010&lt;/year&gt;&lt;pub-dates&gt;&lt;date&gt;/&lt;/date&gt;&lt;/pub-dates&gt;&lt;/dates&gt;&lt;isbn&gt;0272-4332&lt;/isbn&gt;&lt;urls&gt;&lt;related-urls&gt;&lt;url&gt;http://dx.doi.org/10.1111/j.1539-6924.2010.01452.x&lt;/url&gt;&lt;/related-urls&gt;&lt;/urls&gt;&lt;/record&gt;&lt;/Cite&gt;&lt;/EndNote&gt;</w:instrText>
      </w:r>
      <w:r w:rsidR="00C8259A" w:rsidRPr="00AF1366">
        <w:fldChar w:fldCharType="separate"/>
      </w:r>
      <w:r w:rsidR="00311A34" w:rsidRPr="00311A34">
        <w:rPr>
          <w:noProof/>
          <w:vertAlign w:val="superscript"/>
        </w:rPr>
        <w:t>(15 p. 1469)</w:t>
      </w:r>
      <w:r w:rsidR="00C8259A" w:rsidRPr="00AF1366">
        <w:fldChar w:fldCharType="end"/>
      </w:r>
      <w:r w:rsidR="00C8259A" w:rsidRPr="00AF1366">
        <w:t>.</w:t>
      </w:r>
      <w:r w:rsidR="00101AD4" w:rsidRPr="00AF1366">
        <w:t xml:space="preserve"> </w:t>
      </w:r>
    </w:p>
    <w:p w14:paraId="21F59A31" w14:textId="77777777" w:rsidR="00F64A37" w:rsidRPr="00443F79" w:rsidRDefault="00503617" w:rsidP="00F45E69">
      <w:pPr>
        <w:pStyle w:val="Heading2"/>
      </w:pPr>
      <w:r w:rsidRPr="00443F79">
        <w:t>Safety climate as a</w:t>
      </w:r>
      <w:r w:rsidR="00443F79">
        <w:t xml:space="preserve"> </w:t>
      </w:r>
      <w:r w:rsidR="00A97BF7">
        <w:t>major accident</w:t>
      </w:r>
      <w:r w:rsidRPr="00443F79">
        <w:t xml:space="preserve"> risk</w:t>
      </w:r>
      <w:r w:rsidR="00F64A37" w:rsidRPr="00443F79">
        <w:t xml:space="preserve"> indicator</w:t>
      </w:r>
    </w:p>
    <w:p w14:paraId="6629110E" w14:textId="77777777" w:rsidR="00525945" w:rsidRPr="005170B9" w:rsidRDefault="00704BD5" w:rsidP="00AF1366">
      <w:r>
        <w:t xml:space="preserve">There are several studies linking safety climate to various aspects of safety performance, such as compliance </w:t>
      </w:r>
      <w:r>
        <w:fldChar w:fldCharType="begin">
          <w:fldData xml:space="preserve">PEVuZE5vdGU+PENpdGU+PEF1dGhvcj5EYWhsPC9BdXRob3I+PFllYXI+MjAxNDwvWWVhcj48UmVj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</w:fldData>
        </w:fldChar>
      </w:r>
      <w:r w:rsidR="00311A34">
        <w:instrText xml:space="preserve"> ADDIN EN.CITE </w:instrText>
      </w:r>
      <w:r w:rsidR="00311A34">
        <w:fldChar w:fldCharType="begin">
          <w:fldData xml:space="preserve">PEVuZE5vdGU+PENpdGU+PEF1dGhvcj5EYWhsPC9BdXRob3I+PFllYXI+MjAxNDwvWWVhcj48UmVj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</w:fldData>
        </w:fldChar>
      </w:r>
      <w:r w:rsidR="00311A34">
        <w:instrText xml:space="preserve"> ADDIN EN.CITE.DATA </w:instrText>
      </w:r>
      <w:r w:rsidR="00311A34">
        <w:fldChar w:fldCharType="end"/>
      </w:r>
      <w:r>
        <w:fldChar w:fldCharType="separate"/>
      </w:r>
      <w:r w:rsidR="00311A34" w:rsidRPr="00311A34">
        <w:rPr>
          <w:noProof/>
          <w:vertAlign w:val="superscript"/>
        </w:rPr>
        <w:t>(19, 6)</w:t>
      </w:r>
      <w:r>
        <w:fldChar w:fldCharType="end"/>
      </w:r>
      <w:r w:rsidR="00944521">
        <w:t xml:space="preserve"> </w:t>
      </w:r>
      <w:r w:rsidR="00CE5CF9">
        <w:t>and</w:t>
      </w:r>
      <w:r w:rsidR="00944521">
        <w:t xml:space="preserve"> safety participation </w:t>
      </w:r>
      <w:r w:rsidR="00944521">
        <w:fldChar w:fldCharType="begin">
          <w:fldData xml:space="preserve">PEVuZE5vdGU+PENpdGU+PEF1dGhvcj5OZWFsPC9BdXRob3I+PFllYXI+MjAwNjwvWWVhcj48UmVj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</w:fldData>
        </w:fldChar>
      </w:r>
      <w:r w:rsidR="00311A34">
        <w:instrText xml:space="preserve"> ADDIN EN.CITE </w:instrText>
      </w:r>
      <w:r w:rsidR="00311A34">
        <w:fldChar w:fldCharType="begin">
          <w:fldData xml:space="preserve">PEVuZE5vdGU+PENpdGU+PEF1dGhvcj5OZWFsPC9BdXRob3I+PFllYXI+MjAwNjwvWWVhcj48UmVj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</w:fldData>
        </w:fldChar>
      </w:r>
      <w:r w:rsidR="00311A34">
        <w:instrText xml:space="preserve"> ADDIN EN.CITE.DATA </w:instrText>
      </w:r>
      <w:r w:rsidR="00311A34">
        <w:fldChar w:fldCharType="end"/>
      </w:r>
      <w:r w:rsidR="00944521">
        <w:fldChar w:fldCharType="separate"/>
      </w:r>
      <w:r w:rsidR="00311A34" w:rsidRPr="00311A34">
        <w:rPr>
          <w:noProof/>
          <w:vertAlign w:val="superscript"/>
        </w:rPr>
        <w:t>(20, 6)</w:t>
      </w:r>
      <w:r w:rsidR="00944521">
        <w:fldChar w:fldCharType="end"/>
      </w:r>
      <w:r w:rsidR="00CE5CF9">
        <w:t xml:space="preserve">. The relationship between safety climate and occupational accidents has also been investigated, where some </w:t>
      </w:r>
      <w:r w:rsidR="0006725A">
        <w:t>studies has established</w:t>
      </w:r>
      <w:r w:rsidR="00CE5CF9">
        <w:t xml:space="preserve"> a connection </w:t>
      </w:r>
      <w:r w:rsidR="00CE5CF9">
        <w:fldChar w:fldCharType="begin">
          <w:fldData xml:space="preserve">PEVuZE5vdGU+PENpdGU+PEF1dGhvcj5ab2hhcjwvQXV0aG9yPjxZZWFyPjIwMDA8L1llYXI+PFJl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</w:fldData>
        </w:fldChar>
      </w:r>
      <w:r w:rsidR="00311A34">
        <w:instrText xml:space="preserve"> ADDIN EN.CITE </w:instrText>
      </w:r>
      <w:r w:rsidR="00311A34">
        <w:fldChar w:fldCharType="begin">
          <w:fldData xml:space="preserve">PEVuZE5vdGU+PENpdGU+PEF1dGhvcj5ab2hhcjwvQXV0aG9yPjxZZWFyPjIwMDA8L1llYXI+PFJl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</w:fldData>
        </w:fldChar>
      </w:r>
      <w:r w:rsidR="00311A34">
        <w:instrText xml:space="preserve"> ADDIN EN.CITE.DATA </w:instrText>
      </w:r>
      <w:r w:rsidR="00311A34">
        <w:fldChar w:fldCharType="end"/>
      </w:r>
      <w:r w:rsidR="00CE5CF9">
        <w:fldChar w:fldCharType="separate"/>
      </w:r>
      <w:r w:rsidR="00311A34" w:rsidRPr="00311A34">
        <w:rPr>
          <w:noProof/>
          <w:vertAlign w:val="superscript"/>
        </w:rPr>
        <w:t>(21, 22)</w:t>
      </w:r>
      <w:r w:rsidR="00CE5CF9">
        <w:fldChar w:fldCharType="end"/>
      </w:r>
      <w:r w:rsidR="00CE5CF9">
        <w:t>.</w:t>
      </w:r>
      <w:r w:rsidR="0006725A">
        <w:t xml:space="preserve"> However, the relationship between safety climate and major accidents are poorly investigated, </w:t>
      </w:r>
      <w:r w:rsidR="00590712">
        <w:t xml:space="preserve">and as far as we can see, the only direct study on the relationship between safety climate and major accidents is Antonsen`s </w:t>
      </w:r>
      <w:r w:rsidR="00590712">
        <w:fldChar w:fldCharType="begin"/>
      </w:r>
      <w:r w:rsidR="00311A34">
        <w:instrText xml:space="preserve"> ADDIN EN.CITE &lt;EndNote&gt;&lt;Cite&gt;&lt;Author&gt;Antonsen&lt;/Author&gt;&lt;Year&gt;2009&lt;/Year&gt;&lt;RecNum&gt;23&lt;/RecNum&gt;&lt;DisplayText&gt;&lt;style face="superscript"&gt;(23)&lt;/style&gt;&lt;/DisplayText&gt;&lt;record&gt;&lt;rec-number&gt;23&lt;/rec-number&gt;&lt;foreign-keys&gt;&lt;key app="EN" db-id="er0zz9tdkve5vnetav4pffrofrvv9dwvsxxr" timestamp="1449223321"&gt;23&lt;/key&gt;&lt;/foreign-keys&gt;&lt;ref-type name="Journal Article"&gt;17&lt;/ref-type&gt;&lt;contributors&gt;&lt;authors&gt;&lt;author&gt;Antonsen, Stian&lt;/author&gt;&lt;/authors&gt;&lt;/contributors&gt;&lt;titles&gt;&lt;title&gt;Safety Culture Assessment: A Mission Impossible?&lt;/title&gt;&lt;secondary-title&gt;Journal of Contingencies and Crisis Management&lt;/secondary-title&gt;&lt;/titles&gt;&lt;periodical&gt;&lt;full-title&gt;Journal of Contingencies and Crisis Management&lt;/full-title&gt;&lt;/periodical&gt;&lt;pages&gt;242-254&lt;/pages&gt;&lt;volume&gt;17&lt;/volume&gt;&lt;number&gt;4&lt;/number&gt;&lt;dates&gt;&lt;year&gt;2009&lt;/year&gt;&lt;/dates&gt;&lt;publisher&gt;Blackwell Publishing Ltd&lt;/publisher&gt;&lt;isbn&gt;1468-5973&lt;/isbn&gt;&lt;urls&gt;&lt;related-urls&gt;&lt;url&gt;http://dx.doi.org/10.1111/j.1468-5973.2009.00585.x&lt;/url&gt;&lt;/related-urls&gt;&lt;/urls&gt;&lt;electronic-resource-num&gt;10.1111/j.1468-5973.2009.00585.x&lt;/electronic-resource-num&gt;&lt;/record&gt;&lt;/Cite&gt;&lt;/EndNote&gt;</w:instrText>
      </w:r>
      <w:r w:rsidR="00590712">
        <w:fldChar w:fldCharType="separate"/>
      </w:r>
      <w:r w:rsidR="00311A34" w:rsidRPr="00311A34">
        <w:rPr>
          <w:noProof/>
          <w:vertAlign w:val="superscript"/>
        </w:rPr>
        <w:t>(23)</w:t>
      </w:r>
      <w:r w:rsidR="00590712">
        <w:fldChar w:fldCharType="end"/>
      </w:r>
      <w:r w:rsidR="00590712">
        <w:t xml:space="preserve"> comparison of safety climate data </w:t>
      </w:r>
      <w:r w:rsidR="0051448D">
        <w:t xml:space="preserve">for a specific installation that had a major accident </w:t>
      </w:r>
      <w:r w:rsidR="00590712">
        <w:t xml:space="preserve">and the inquiry after the accident. </w:t>
      </w:r>
      <w:r w:rsidR="000B5B9B" w:rsidRPr="005170B9">
        <w:t>He</w:t>
      </w:r>
      <w:r w:rsidR="00525945" w:rsidRPr="005170B9">
        <w:t xml:space="preserve"> made a case against the ability of safety climate tools to provide </w:t>
      </w:r>
      <w:r w:rsidR="00601F83" w:rsidRPr="005170B9">
        <w:t>indication that the organization was prone to experiencing a major accident</w:t>
      </w:r>
      <w:r w:rsidR="00525945" w:rsidRPr="005170B9">
        <w:t xml:space="preserve">. </w:t>
      </w:r>
      <w:r w:rsidR="000C1A0F" w:rsidRPr="005170B9">
        <w:t>He</w:t>
      </w:r>
      <w:r w:rsidR="00525945" w:rsidRPr="005170B9">
        <w:t xml:space="preserve"> found that the </w:t>
      </w:r>
      <w:r w:rsidR="00F30AA5" w:rsidRPr="005170B9">
        <w:t xml:space="preserve">pre-incident </w:t>
      </w:r>
      <w:r w:rsidR="00525945" w:rsidRPr="005170B9">
        <w:t xml:space="preserve">survey results indicated that the culture of the organization </w:t>
      </w:r>
      <w:r w:rsidR="00F30AA5" w:rsidRPr="005170B9">
        <w:t xml:space="preserve">was </w:t>
      </w:r>
      <w:r w:rsidR="00525945" w:rsidRPr="005170B9">
        <w:t xml:space="preserve">“a culture of compliance and learning, sensitive of the risks involved and highly oriented </w:t>
      </w:r>
      <w:r w:rsidR="000C1A0F" w:rsidRPr="005170B9">
        <w:t xml:space="preserve">towards safety” </w:t>
      </w:r>
      <w:r w:rsidR="000C1A0F" w:rsidRPr="005170B9">
        <w:fldChar w:fldCharType="begin"/>
      </w:r>
      <w:r w:rsidR="00311A34">
        <w:instrText xml:space="preserve"> ADDIN EN.CITE &lt;EndNote&gt;&lt;Cite&gt;&lt;Author&gt;Antonsen&lt;/Author&gt;&lt;Year&gt;2009&lt;/Year&gt;&lt;RecNum&gt;23&lt;/RecNum&gt;&lt;Suffix&gt;p.247&lt;/Suffix&gt;&lt;DisplayText&gt;&lt;style face="superscript"&gt;(23p.247)&lt;/style&gt;&lt;/DisplayText&gt;&lt;record&gt;&lt;rec-number&gt;23&lt;/rec-number&gt;&lt;foreign-keys&gt;&lt;key app="EN" db-id="er0zz9tdkve5vnetav4pffrofrvv9dwvsxxr" timestamp="1449223321"&gt;23&lt;/key&gt;&lt;/foreign-keys&gt;&lt;ref-type name="Journal Article"&gt;17&lt;/ref-type&gt;&lt;contributors&gt;&lt;authors&gt;&lt;author&gt;Antonsen, Stian&lt;/author&gt;&lt;/authors&gt;&lt;/contributors&gt;&lt;titles&gt;&lt;title&gt;Safety Culture Assessment: A Mission Impossible?&lt;/title&gt;&lt;secondary-title&gt;Journal of Contingencies and Crisis Management&lt;/secondary-title&gt;&lt;/titles&gt;&lt;periodical&gt;&lt;full-title&gt;Journal of Contingencies and Crisis Management&lt;/full-title&gt;&lt;/periodical&gt;&lt;pages&gt;242-254&lt;/pages&gt;&lt;volume&gt;17&lt;/volume&gt;&lt;number&gt;4&lt;/number&gt;&lt;dates&gt;&lt;year&gt;2009&lt;/year&gt;&lt;/dates&gt;&lt;publisher&gt;Blackwell Publishing Ltd&lt;/publisher&gt;&lt;isbn&gt;1468-5973&lt;/isbn&gt;&lt;urls&gt;&lt;related-urls&gt;&lt;url&gt;http://dx.doi.org/10.1111/j.1468-5973.2009.00585.x&lt;/url&gt;&lt;/related-urls&gt;&lt;/urls&gt;&lt;electronic-resource-num&gt;10.1111/j.1468-5973.2009.00585.x&lt;/electronic-resource-num&gt;&lt;/record&gt;&lt;/Cite&gt;&lt;/EndNote&gt;</w:instrText>
      </w:r>
      <w:r w:rsidR="000C1A0F" w:rsidRPr="005170B9">
        <w:fldChar w:fldCharType="separate"/>
      </w:r>
      <w:r w:rsidR="00311A34" w:rsidRPr="00311A34">
        <w:rPr>
          <w:noProof/>
          <w:vertAlign w:val="superscript"/>
        </w:rPr>
        <w:t>(23p.247)</w:t>
      </w:r>
      <w:r w:rsidR="000C1A0F" w:rsidRPr="005170B9">
        <w:fldChar w:fldCharType="end"/>
      </w:r>
      <w:r w:rsidR="00525945" w:rsidRPr="005170B9">
        <w:t xml:space="preserve">. The results of the inquiry after the incident are reported as </w:t>
      </w:r>
      <w:r w:rsidR="00F30AA5" w:rsidRPr="005170B9">
        <w:t xml:space="preserve">virtually </w:t>
      </w:r>
      <w:r w:rsidR="00525945" w:rsidRPr="005170B9">
        <w:t xml:space="preserve">opposite. Table 1 below highlights the findings from Antonsen </w:t>
      </w:r>
      <w:r w:rsidR="000C1A0F" w:rsidRPr="005170B9">
        <w:fldChar w:fldCharType="begin"/>
      </w:r>
      <w:r w:rsidR="00311A34">
        <w:instrText xml:space="preserve"> ADDIN EN.CITE &lt;EndNote&gt;&lt;Cite&gt;&lt;Author&gt;Antonsen&lt;/Author&gt;&lt;Year&gt;2009&lt;/Year&gt;&lt;RecNum&gt;23&lt;/RecNum&gt;&lt;Suffix&gt;p. 249`, direct transcript&lt;/Suffix&gt;&lt;DisplayText&gt;&lt;style face="superscript"&gt;(23p. 249, direct transcript)&lt;/style&gt;&lt;/DisplayText&gt;&lt;record&gt;&lt;rec-number&gt;23&lt;/rec-number&gt;&lt;foreign-keys&gt;&lt;key app="EN" db-id="er0zz9tdkve5vnetav4pffrofrvv9dwvsxxr" timestamp="1449223321"&gt;23&lt;/key&gt;&lt;/foreign-keys&gt;&lt;ref-type name="Journal Article"&gt;17&lt;/ref-type&gt;&lt;contributors&gt;&lt;authors&gt;&lt;author&gt;Antonsen, Stian&lt;/author&gt;&lt;/authors&gt;&lt;/contributors&gt;&lt;titles&gt;&lt;title&gt;Safety Culture Assessment: A Mission Impossible?&lt;/title&gt;&lt;secondary-title&gt;Journal of Contingencies and Crisis Management&lt;/secondary-title&gt;&lt;/titles&gt;&lt;periodical&gt;&lt;full-title&gt;Journal of Contingencies and Crisis Management&lt;/full-title&gt;&lt;/periodical&gt;&lt;pages&gt;242-254&lt;/pages&gt;&lt;volume&gt;17&lt;/volume&gt;&lt;number&gt;4&lt;/number&gt;&lt;dates&gt;&lt;year&gt;2009&lt;/year&gt;&lt;/dates&gt;&lt;publisher&gt;Blackwell Publishing Ltd&lt;/publisher&gt;&lt;isbn&gt;1468-5973&lt;/isbn&gt;&lt;urls&gt;&lt;related-urls&gt;&lt;url&gt;http://dx.doi.org/10.1111/j.1468-5973.2009.00585.x&lt;/url&gt;&lt;/related-urls&gt;&lt;/urls&gt;&lt;electronic-resource-num&gt;10.1111/j.1468-5973.2009.00585.x&lt;/electronic-resource-num&gt;&lt;/record&gt;&lt;/Cite&gt;&lt;/EndNote&gt;</w:instrText>
      </w:r>
      <w:r w:rsidR="000C1A0F" w:rsidRPr="005170B9">
        <w:fldChar w:fldCharType="separate"/>
      </w:r>
      <w:r w:rsidR="00311A34" w:rsidRPr="00311A34">
        <w:rPr>
          <w:noProof/>
          <w:vertAlign w:val="superscript"/>
        </w:rPr>
        <w:t>(23p. 249, direct transcript)</w:t>
      </w:r>
      <w:r w:rsidR="000C1A0F" w:rsidRPr="005170B9">
        <w:fldChar w:fldCharType="end"/>
      </w:r>
      <w:r w:rsidR="00525945" w:rsidRPr="005170B9">
        <w:t xml:space="preserve">. </w:t>
      </w:r>
    </w:p>
    <w:tbl>
      <w:tblPr>
        <w:tblStyle w:val="TableGrid"/>
        <w:tblW w:w="0" w:type="auto"/>
        <w:tblLook w:val="04A0" w:firstRow="1" w:lastRow="0" w:firstColumn="1" w:lastColumn="0" w:noHBand="0" w:noVBand="1"/>
      </w:tblPr>
      <w:tblGrid>
        <w:gridCol w:w="4606"/>
        <w:gridCol w:w="4606"/>
      </w:tblGrid>
      <w:tr w:rsidR="00525945" w:rsidRPr="00AF1366" w14:paraId="57115B84" w14:textId="77777777" w:rsidTr="009A1018">
        <w:tc>
          <w:tcPr>
            <w:tcW w:w="4606" w:type="dxa"/>
          </w:tcPr>
          <w:p w14:paraId="50803C52" w14:textId="77777777" w:rsidR="00525945" w:rsidRPr="00481624" w:rsidRDefault="00525945" w:rsidP="00AF1366">
            <w:r w:rsidRPr="00481624">
              <w:lastRenderedPageBreak/>
              <w:t>Safety culture survey before the incident</w:t>
            </w:r>
            <w:r>
              <w:t xml:space="preserve"> (mid -2003)</w:t>
            </w:r>
          </w:p>
        </w:tc>
        <w:tc>
          <w:tcPr>
            <w:tcW w:w="4606" w:type="dxa"/>
          </w:tcPr>
          <w:p w14:paraId="629707C1" w14:textId="77777777" w:rsidR="00525945" w:rsidRPr="00481624" w:rsidRDefault="00525945" w:rsidP="00AF1366">
            <w:r w:rsidRPr="00481624">
              <w:t>Incident investigation and causal analysis</w:t>
            </w:r>
            <w:r>
              <w:t xml:space="preserve"> (November, 2004)</w:t>
            </w:r>
          </w:p>
        </w:tc>
      </w:tr>
      <w:tr w:rsidR="00525945" w:rsidRPr="00AF1366" w14:paraId="0AE69CF6" w14:textId="77777777" w:rsidTr="009A1018">
        <w:tc>
          <w:tcPr>
            <w:tcW w:w="4606" w:type="dxa"/>
          </w:tcPr>
          <w:p w14:paraId="4FF0C014" w14:textId="77777777" w:rsidR="00525945" w:rsidRDefault="00525945" w:rsidP="00AF1366">
            <w:r>
              <w:t>Safety highly prioritized</w:t>
            </w:r>
          </w:p>
        </w:tc>
        <w:tc>
          <w:tcPr>
            <w:tcW w:w="4606" w:type="dxa"/>
          </w:tcPr>
          <w:p w14:paraId="62059309" w14:textId="77777777" w:rsidR="00525945" w:rsidRDefault="00525945" w:rsidP="00AF1366">
            <w:r>
              <w:t>Safety subordinate to a dominating cultural value of “meeting production targets”</w:t>
            </w:r>
          </w:p>
        </w:tc>
      </w:tr>
      <w:tr w:rsidR="00525945" w:rsidRPr="00AF1366" w14:paraId="077C05DB" w14:textId="77777777" w:rsidTr="009A1018">
        <w:tc>
          <w:tcPr>
            <w:tcW w:w="4606" w:type="dxa"/>
          </w:tcPr>
          <w:p w14:paraId="4C2030EE" w14:textId="77777777" w:rsidR="00525945" w:rsidRDefault="00525945" w:rsidP="00AF1366">
            <w:r>
              <w:t>Risk assessments carried out before and during work operations</w:t>
            </w:r>
          </w:p>
        </w:tc>
        <w:tc>
          <w:tcPr>
            <w:tcW w:w="4606" w:type="dxa"/>
          </w:tcPr>
          <w:p w14:paraId="0A01F0B5" w14:textId="77777777" w:rsidR="00525945" w:rsidRDefault="00525945" w:rsidP="00AF1366">
            <w:r>
              <w:t>Lack of risk assessments, poor understanding of risk assessment</w:t>
            </w:r>
          </w:p>
        </w:tc>
      </w:tr>
      <w:tr w:rsidR="00525945" w:rsidRPr="00AF1366" w14:paraId="3F2F5ADA" w14:textId="77777777" w:rsidTr="009A1018">
        <w:tc>
          <w:tcPr>
            <w:tcW w:w="4606" w:type="dxa"/>
          </w:tcPr>
          <w:p w14:paraId="3BF95B94" w14:textId="77777777" w:rsidR="00525945" w:rsidRDefault="00525945" w:rsidP="00AF1366">
            <w:r>
              <w:t>High degree of compliance to rules and procedures, breaches sanctioned by management</w:t>
            </w:r>
          </w:p>
        </w:tc>
        <w:tc>
          <w:tcPr>
            <w:tcW w:w="4606" w:type="dxa"/>
          </w:tcPr>
          <w:p w14:paraId="683B1F5E" w14:textId="77777777" w:rsidR="00525945" w:rsidRDefault="00525945" w:rsidP="00AF1366">
            <w:r>
              <w:t>Severe breaches of procedures, culture of non-compliance</w:t>
            </w:r>
          </w:p>
        </w:tc>
      </w:tr>
      <w:tr w:rsidR="00525945" w14:paraId="2F0C8E6A" w14:textId="77777777" w:rsidTr="009A1018">
        <w:tc>
          <w:tcPr>
            <w:tcW w:w="4606" w:type="dxa"/>
          </w:tcPr>
          <w:p w14:paraId="16BD20C9" w14:textId="77777777" w:rsidR="00525945" w:rsidRDefault="00525945" w:rsidP="00AF1366">
            <w:r>
              <w:t>Good climate for communicating safety relevant information</w:t>
            </w:r>
          </w:p>
        </w:tc>
        <w:tc>
          <w:tcPr>
            <w:tcW w:w="4606" w:type="dxa"/>
          </w:tcPr>
          <w:p w14:paraId="709F6C59" w14:textId="77777777" w:rsidR="00525945" w:rsidRDefault="00525945" w:rsidP="00AF1366">
            <w:r>
              <w:t>Weaknesses in communication climate</w:t>
            </w:r>
          </w:p>
        </w:tc>
      </w:tr>
      <w:tr w:rsidR="00525945" w:rsidRPr="00AF1366" w14:paraId="116CE520" w14:textId="77777777" w:rsidTr="009A1018">
        <w:tc>
          <w:tcPr>
            <w:tcW w:w="4606" w:type="dxa"/>
          </w:tcPr>
          <w:p w14:paraId="0FC04A8F" w14:textId="77777777" w:rsidR="00525945" w:rsidRDefault="00525945" w:rsidP="00AF1366">
            <w:r>
              <w:t>Incidents and near misses reported, measures taken to prevent recurrence</w:t>
            </w:r>
          </w:p>
        </w:tc>
        <w:tc>
          <w:tcPr>
            <w:tcW w:w="4606" w:type="dxa"/>
          </w:tcPr>
          <w:p w14:paraId="5EF8FF74" w14:textId="77777777" w:rsidR="00525945" w:rsidRDefault="00525945" w:rsidP="00AF1366">
            <w:r>
              <w:t>Not all incidents and near misses reported, limited use of the organization`s and other`s safety experience</w:t>
            </w:r>
          </w:p>
        </w:tc>
      </w:tr>
      <w:tr w:rsidR="00525945" w14:paraId="56D45F21" w14:textId="77777777" w:rsidTr="009A1018">
        <w:tc>
          <w:tcPr>
            <w:tcW w:w="4606" w:type="dxa"/>
          </w:tcPr>
          <w:p w14:paraId="199ECA41" w14:textId="77777777" w:rsidR="00525945" w:rsidRDefault="00525945" w:rsidP="00AF1366">
            <w:r>
              <w:t>Insufficient managerial involvement</w:t>
            </w:r>
          </w:p>
        </w:tc>
        <w:tc>
          <w:tcPr>
            <w:tcW w:w="4606" w:type="dxa"/>
          </w:tcPr>
          <w:p w14:paraId="7BC1D9FB" w14:textId="77777777" w:rsidR="00525945" w:rsidRDefault="00525945" w:rsidP="00331472">
            <w:pPr>
              <w:keepNext/>
            </w:pPr>
            <w:r>
              <w:t>Insufficient managerial involvement</w:t>
            </w:r>
          </w:p>
        </w:tc>
      </w:tr>
    </w:tbl>
    <w:p w14:paraId="2C525306" w14:textId="77777777" w:rsidR="00525945" w:rsidRPr="00EF7050" w:rsidRDefault="00331472" w:rsidP="00EF7050">
      <w:pPr>
        <w:pStyle w:val="Caption"/>
      </w:pPr>
      <w:r w:rsidRPr="00EF7050">
        <w:t xml:space="preserve">Table </w:t>
      </w:r>
      <w:r w:rsidRPr="00EF7050">
        <w:fldChar w:fldCharType="begin"/>
      </w:r>
      <w:r w:rsidRPr="00EF7050">
        <w:instrText xml:space="preserve"> SEQ Table \* ARABIC </w:instrText>
      </w:r>
      <w:r w:rsidRPr="00EF7050">
        <w:fldChar w:fldCharType="separate"/>
      </w:r>
      <w:r w:rsidR="008C4538" w:rsidRPr="00BD0F68">
        <w:t>1</w:t>
      </w:r>
      <w:r w:rsidRPr="00EF7050">
        <w:fldChar w:fldCharType="end"/>
      </w:r>
      <w:r w:rsidRPr="00EF7050">
        <w:t>. Comparison of safety climate results and findings from an accident investigation</w:t>
      </w:r>
    </w:p>
    <w:p w14:paraId="6D47E571" w14:textId="16444AB7" w:rsidR="00525945" w:rsidRPr="00F07D88" w:rsidRDefault="00533531" w:rsidP="00AF1366">
      <w:r>
        <w:t>The</w:t>
      </w:r>
      <w:r w:rsidR="00EF7050">
        <w:t>se</w:t>
      </w:r>
      <w:r>
        <w:t xml:space="preserve"> results</w:t>
      </w:r>
      <w:r w:rsidR="00011D6C">
        <w:t xml:space="preserve"> </w:t>
      </w:r>
      <w:r w:rsidR="00011D6C" w:rsidRPr="00F07D88">
        <w:t xml:space="preserve">can be considered a blow to the ability of surveys to capture the essence of a </w:t>
      </w:r>
      <w:r w:rsidR="00011D6C">
        <w:t>s</w:t>
      </w:r>
      <w:r w:rsidR="00011D6C" w:rsidRPr="00F07D88">
        <w:t>afety culture</w:t>
      </w:r>
      <w:r w:rsidR="00011D6C">
        <w:t xml:space="preserve">. </w:t>
      </w:r>
      <w:r w:rsidR="00B04703">
        <w:t>The safety climate measures might not be comprehensive enough to reflect the safety culture.</w:t>
      </w:r>
      <w:r w:rsidR="00FE0FC9">
        <w:t xml:space="preserve"> Further, there is no universal agreement to what one should include in such measures.</w:t>
      </w:r>
      <w:r w:rsidR="00F07D88">
        <w:t xml:space="preserve"> </w:t>
      </w:r>
      <w:r w:rsidR="001D2748" w:rsidRPr="00F07D88">
        <w:t xml:space="preserve">Antonsen argues that the time factor is unlikely to have caused this transformation of the safety culture, as culture is a conservative phenomenon, where the context, tasks and risks would have to change significantly in order to impact the culture. </w:t>
      </w:r>
      <w:r w:rsidR="001D2748">
        <w:t>However, Antonsen`s</w:t>
      </w:r>
      <w:r w:rsidR="00B04703">
        <w:t xml:space="preserve"> study design</w:t>
      </w:r>
      <w:r w:rsidR="005C43BB">
        <w:t xml:space="preserve"> was based on only one case, a rather short survey in addition to basing the comparison on</w:t>
      </w:r>
      <w:r w:rsidR="00B04703">
        <w:t xml:space="preserve"> </w:t>
      </w:r>
      <w:r w:rsidR="001D2748">
        <w:t xml:space="preserve">two fundamentally different </w:t>
      </w:r>
      <w:r w:rsidR="008B030E">
        <w:t>d</w:t>
      </w:r>
      <w:r w:rsidR="00592558">
        <w:t>ata sources</w:t>
      </w:r>
      <w:r w:rsidR="0042083B">
        <w:t>: accident investigation and safety climate scores.</w:t>
      </w:r>
      <w:r w:rsidR="00B04703">
        <w:t xml:space="preserve"> </w:t>
      </w:r>
      <w:r w:rsidR="0042083B">
        <w:t>A</w:t>
      </w:r>
      <w:r w:rsidR="004E7BA1">
        <w:t xml:space="preserve">n </w:t>
      </w:r>
      <w:r w:rsidR="00B04703">
        <w:t xml:space="preserve">accident investigation </w:t>
      </w:r>
      <w:r w:rsidR="0042083B">
        <w:t xml:space="preserve">is </w:t>
      </w:r>
      <w:r w:rsidR="00B04703">
        <w:t>conducted with the benefit of hindsight</w:t>
      </w:r>
      <w:r w:rsidR="0042083B">
        <w:t>, and is</w:t>
      </w:r>
      <w:r w:rsidR="001935E0">
        <w:t xml:space="preserve"> </w:t>
      </w:r>
      <w:r w:rsidR="00B04703">
        <w:t>logically constructed in accordance with a negative outcome</w:t>
      </w:r>
      <w:r w:rsidR="0042083B">
        <w:t>. This</w:t>
      </w:r>
      <w:r w:rsidR="003E2C8B">
        <w:t xml:space="preserve"> </w:t>
      </w:r>
      <w:r w:rsidR="0042083B">
        <w:t xml:space="preserve">information </w:t>
      </w:r>
      <w:r w:rsidR="003E2C8B">
        <w:t>is compared to results from a survey conducted under normal conditions</w:t>
      </w:r>
      <w:r w:rsidR="00DC7C1F">
        <w:t>.</w:t>
      </w:r>
      <w:r w:rsidR="00927534">
        <w:t xml:space="preserve"> </w:t>
      </w:r>
      <w:r w:rsidR="00215C69">
        <w:t xml:space="preserve">While </w:t>
      </w:r>
      <w:r w:rsidR="0073176A">
        <w:t>comparison</w:t>
      </w:r>
      <w:r w:rsidR="00BD180C">
        <w:t>s</w:t>
      </w:r>
      <w:r w:rsidR="0073176A">
        <w:t xml:space="preserve"> between pre-incident and post-incident descriptions</w:t>
      </w:r>
      <w:r w:rsidR="009C2EB7">
        <w:t xml:space="preserve"> are useful for shedding light on </w:t>
      </w:r>
      <w:r w:rsidR="00385341">
        <w:t xml:space="preserve">how safety climate can be related to </w:t>
      </w:r>
      <w:r w:rsidR="0017060D">
        <w:t xml:space="preserve">major accident scenarios, </w:t>
      </w:r>
      <w:r w:rsidR="00BD180C">
        <w:t>the experience of a negative outcome influences</w:t>
      </w:r>
      <w:r w:rsidR="008F7609">
        <w:t xml:space="preserve"> how the conditions for safety are perceived in the light of hindsight.</w:t>
      </w:r>
      <w:r w:rsidR="00BD180C">
        <w:t xml:space="preserve"> </w:t>
      </w:r>
      <w:r w:rsidR="00161EA2">
        <w:t>In the present study, we</w:t>
      </w:r>
      <w:r w:rsidR="008F7609">
        <w:t xml:space="preserve"> </w:t>
      </w:r>
      <w:r w:rsidR="00B0112F">
        <w:t xml:space="preserve">wish to avoid this bias by </w:t>
      </w:r>
      <w:r w:rsidR="008F7609">
        <w:t>focus</w:t>
      </w:r>
      <w:r w:rsidR="00B0112F">
        <w:t>ing</w:t>
      </w:r>
      <w:r w:rsidR="00C72310">
        <w:t xml:space="preserve"> our analysis </w:t>
      </w:r>
      <w:r w:rsidR="00161EA2">
        <w:t>on what could</w:t>
      </w:r>
      <w:r w:rsidR="00B858E1">
        <w:t xml:space="preserve"> possibly</w:t>
      </w:r>
      <w:r w:rsidR="00161EA2">
        <w:t xml:space="preserve"> </w:t>
      </w:r>
      <w:r w:rsidR="0051448D">
        <w:t xml:space="preserve">be </w:t>
      </w:r>
      <w:r w:rsidR="00161EA2">
        <w:t>know</w:t>
      </w:r>
      <w:r w:rsidR="0051448D">
        <w:t>n</w:t>
      </w:r>
      <w:r w:rsidR="00161EA2">
        <w:t xml:space="preserve"> in the time period be</w:t>
      </w:r>
      <w:r w:rsidR="00852B4C">
        <w:t xml:space="preserve">fore the </w:t>
      </w:r>
      <w:r w:rsidR="00695DDF">
        <w:t xml:space="preserve">incidents </w:t>
      </w:r>
      <w:r w:rsidR="00C72310">
        <w:t>by using available data</w:t>
      </w:r>
      <w:r w:rsidR="00022C65">
        <w:t xml:space="preserve"> </w:t>
      </w:r>
      <w:r w:rsidR="00695DDF">
        <w:t>describing the</w:t>
      </w:r>
      <w:r w:rsidR="00DE130A">
        <w:t xml:space="preserve"> </w:t>
      </w:r>
      <w:r w:rsidR="00022C65">
        <w:t>condition</w:t>
      </w:r>
      <w:r w:rsidR="00DE130A">
        <w:t>s for safety under normal conditions.</w:t>
      </w:r>
    </w:p>
    <w:p w14:paraId="7A3A1F33" w14:textId="77777777" w:rsidR="00525945" w:rsidRPr="00FB7BC3" w:rsidRDefault="00525945" w:rsidP="00F45E69">
      <w:pPr>
        <w:pStyle w:val="Heading2"/>
      </w:pPr>
      <w:r w:rsidRPr="00FB7BC3">
        <w:t xml:space="preserve">Safety climate as </w:t>
      </w:r>
      <w:r w:rsidR="00852397">
        <w:t xml:space="preserve">a </w:t>
      </w:r>
      <w:r w:rsidRPr="00FB7BC3">
        <w:t>precursor</w:t>
      </w:r>
      <w:r w:rsidR="00852397">
        <w:t xml:space="preserve"> indicator</w:t>
      </w:r>
    </w:p>
    <w:p w14:paraId="22CBF12C" w14:textId="7388B648" w:rsidR="00EA320C" w:rsidRPr="00311A34" w:rsidRDefault="00525945" w:rsidP="00AF1366">
      <w:r w:rsidRPr="004B7C32">
        <w:t xml:space="preserve">Other studies of major accidents and Safety climate in the offshore industry are on precursor events, such as hydrocarbon (HC) leaks, which ultimately have the potential to develop into major accidents provided that unfortunate conditions are present at the time of the incident. </w:t>
      </w:r>
      <w:r w:rsidR="0046349D">
        <w:t xml:space="preserve">Vinnem et al </w:t>
      </w:r>
      <w:r w:rsidR="00BB34DD">
        <w:fldChar w:fldCharType="begin"/>
      </w:r>
      <w:r w:rsidR="00BE0336">
        <w:instrText xml:space="preserve"> ADDIN EN.CITE &lt;EndNote&gt;&lt;Cite&gt;&lt;Author&gt;Vinnem&lt;/Author&gt;&lt;Year&gt;2010&lt;/Year&gt;&lt;RecNum&gt;1&lt;/RecNum&gt;&lt;DisplayText&gt;&lt;style face="superscript"&gt;(7)&lt;/style&gt;&lt;/DisplayText&gt;&lt;record&gt;&lt;rec-number&gt;1&lt;/rec-number&gt;&lt;foreign-keys&gt;&lt;key app="EN" db-id="er0zz9tdkve5vnetav4pffrofrvv9dwvsxxr" timestamp="1392805073"&gt;1&lt;/key&gt;&lt;/foreign-keys&gt;&lt;ref-type name="Journal Article"&gt;17&lt;/ref-type&gt;&lt;contributors&gt;&lt;authors&gt;&lt;author&gt;Vinnem, Jan Erik&lt;/author&gt;&lt;author&gt;Hestad, Jon Andreas&lt;/author&gt;&lt;author&gt;Kvaløy, Jan Terje&lt;/author&gt;&lt;author&gt;Skogdalen, Jon Espen&lt;/author&gt;&lt;/authors&gt;&lt;/contributors&gt;&lt;titles&gt;&lt;title&gt;Analysis of root causes of major hazard precursors (hydrocarbon leaks) in the Norwegian offshore petroleum industry&lt;/title&gt;&lt;secondary-title&gt;Reliability Engineering &amp;amp; System Safety&lt;/secondary-title&gt;&lt;/titles&gt;&lt;periodical&gt;&lt;full-title&gt;Reliability Engineering &amp;amp; System Safety&lt;/full-title&gt;&lt;/periodical&gt;&lt;pages&gt;1142-1153&lt;/pages&gt;&lt;volume&gt;95&lt;/volume&gt;&lt;number&gt;11&lt;/number&gt;&lt;keywords&gt;&lt;keyword&gt;Hydrocarbon leaks&lt;/keyword&gt;&lt;keyword&gt;Safety climate&lt;/keyword&gt;&lt;keyword&gt;Noise level&lt;/keyword&gt;&lt;keyword&gt;Occupational injury&lt;/keyword&gt;&lt;keyword&gt;Correlation&lt;/keyword&gt;&lt;/keywords&gt;&lt;dates&gt;&lt;year&gt;2010&lt;/year&gt;&lt;pub-dates&gt;&lt;date&gt;11//&lt;/date&gt;&lt;/pub-dates&gt;&lt;/dates&gt;&lt;isbn&gt;0951-8320&lt;/isbn&gt;&lt;urls&gt;&lt;related-urls&gt;&lt;url&gt;http://www.sciencedirect.com/science/article/pii/S0951832010001547&lt;/url&gt;&lt;/related-urls&gt;&lt;/urls&gt;&lt;electronic-resource-num&gt;http://dx.doi.org/10.1016/j.ress.2010.06.020&lt;/electronic-resource-num&gt;&lt;/record&gt;&lt;/Cite&gt;&lt;/EndNote&gt;</w:instrText>
      </w:r>
      <w:r w:rsidR="00BB34DD">
        <w:fldChar w:fldCharType="separate"/>
      </w:r>
      <w:r w:rsidR="00BE0336" w:rsidRPr="00BE0336">
        <w:rPr>
          <w:noProof/>
          <w:vertAlign w:val="superscript"/>
        </w:rPr>
        <w:t>(7)</w:t>
      </w:r>
      <w:r w:rsidR="00BB34DD">
        <w:fldChar w:fldCharType="end"/>
      </w:r>
      <w:r w:rsidR="00BB34DD">
        <w:t xml:space="preserve"> have</w:t>
      </w:r>
      <w:r w:rsidRPr="00BB34DD">
        <w:t xml:space="preserve"> found that negative safety climate scores were associated with higher frequencies of HC-leaks in a study of root causes for major hazard precursors in the Norwegian offshore industry. </w:t>
      </w:r>
      <w:r w:rsidRPr="004B7C32">
        <w:t xml:space="preserve">Similarly, on another set of data with a different safety climate inventory,  </w:t>
      </w:r>
      <w:r w:rsidRPr="004B7C32">
        <w:fldChar w:fldCharType="begin"/>
      </w:r>
      <w:r w:rsidRPr="004B7C32">
        <w:instrText xml:space="preserve"> ADDIN ZOTERO_ITEM CSL_CITATION {"citationID":"1kblh3ngkf","properties":{"formattedCitation":"{\\rtf (Kongsvik, Kj\\uc0\\u248{}s Johnsen, &amp; Sklet, 2011)}","plainCitation":"(Kongsvik, Kjøs Johnsen, &amp; Sklet, 2011)","dontUpdate":true},"citationItems":[{"id":367,"uris":["http://zotero.org/users/local/4iT8ZQum/items/67XIH44W"],"uri":["http://zotero.org/users/local/4iT8ZQum/items/67XIH44W"],"itemData":{"id":367,"type":"article-journal","title":"Safety climate and hydrocarbon leaks: An empirical contribution to the leading-lagging indicator discussion","container-title":"Journal of Loss Prevention in the Process Industries","page":"405-411","volume":"24","issue":"4","source":"ScienceDirect","abstract":"Hydrocarbon (HC) leaks are important initiating events for major accidents in the oil and gas industry. This study explores the extent to which a safety climate indicator from a survey on working conditions undertaken in an oil and gas company (n = 2188) can be used as a leading and/or lagging indicator in relation to HC leaks on 28 offshore installations. It was found that more negative safety climate scores were associated with increasing numbers of HC leaks over a 12-month period following the survey. The safety climate indicator explained more of the variance in HC leaks than technical indicators. HC leaks in the 12-month period preceding the survey did also correlate significantly with the safety climate indicator. More HC leaks during this period were associated with worse scores on the safety climate indicator. Thus, the results support that the safety climate measure could serve as leading and lagging indicator for HC leaks. The results and their possible implications are discussed.","DOI":"10.1016/j.jlp.2011.02.004","ISSN":"0950-4230","shortTitle":"Safety climate and hydrocarbon leaks","journalAbbreviation":"Journal of Loss Prevention in the Process Industries","author":[{"family":"Kongsvik","given":"Trond"},{"family":"Kjøs Johnsen","given":"Svein Åge"},{"family":"Sklet","given":"Snorre"}],"issued":{"date-parts":[["2011",7]]}}}],"schema":"https://github.com/citation-style-language/schema/raw/master/csl-citation.json"} </w:instrText>
      </w:r>
      <w:r w:rsidRPr="004B7C32">
        <w:fldChar w:fldCharType="separate"/>
      </w:r>
      <w:r w:rsidRPr="004B7C32">
        <w:t>Kongsvik, Kjøs Johnsen, and Sklet, (2011)</w:t>
      </w:r>
      <w:r w:rsidRPr="004B7C32">
        <w:fldChar w:fldCharType="end"/>
      </w:r>
      <w:r w:rsidR="00CC777C">
        <w:t xml:space="preserve"> </w:t>
      </w:r>
      <w:r w:rsidR="00CC777C">
        <w:fldChar w:fldCharType="begin"/>
      </w:r>
      <w:r w:rsidR="00CC777C">
        <w:instrText xml:space="preserve"> ADDIN EN.CITE &lt;EndNote&gt;&lt;Cite&gt;&lt;Author&gt;Kongsvik&lt;/Author&gt;&lt;Year&gt;2011&lt;/Year&gt;&lt;RecNum&gt;39&lt;/RecNum&gt;&lt;DisplayText&gt;&lt;style face="superscript"&gt;(8)&lt;/style&gt;&lt;/DisplayText&gt;&lt;record&gt;&lt;rec-number&gt;39&lt;/rec-number&gt;&lt;foreign-keys&gt;&lt;key app="EN" db-id="er0zz9tdkve5vnetav4pffrofrvv9dwvsxxr" timestamp="1449228733"&gt;39&lt;/key&gt;&lt;/foreign-keys&gt;&lt;ref-type name="Journal Article"&gt;17&lt;/ref-type&gt;&lt;contributors&gt;&lt;authors&gt;&lt;author&gt;Kongsvik, Trond&lt;/author&gt;&lt;author&gt;Kjøs Johnsen, Svein Åge&lt;/author&gt;&lt;author&gt;Sklet, Snorre&lt;/author&gt;&lt;/authors&gt;&lt;/contributors&gt;&lt;titles&gt;&lt;title&gt;Safety climate and hydrocarbon leaks: An empirical contribution to the leading-lagging indicator discussion&lt;/title&gt;&lt;secondary-title&gt;Journal of Loss Prevention in the Process Industries&lt;/secondary-title&gt;&lt;/titles&gt;&lt;periodical&gt;&lt;full-title&gt;Journal of Loss Prevention in the Process Industries&lt;/full-title&gt;&lt;/periodical&gt;&lt;pages&gt;405-411&lt;/pages&gt;&lt;volume&gt;24&lt;/volume&gt;&lt;number&gt;4&lt;/number&gt;&lt;keywords&gt;&lt;keyword&gt;Safety climate&lt;/keyword&gt;&lt;keyword&gt;Leading indicator&lt;/keyword&gt;&lt;keyword&gt;Lagging indicator&lt;/keyword&gt;&lt;keyword&gt;Hydrocarbon leaks&lt;/keyword&gt;&lt;/keywords&gt;&lt;dates&gt;&lt;year&gt;2011&lt;/year&gt;&lt;pub-dates&gt;&lt;date&gt;7//&lt;/date&gt;&lt;/pub-dates&gt;&lt;/dates&gt;&lt;isbn&gt;0950-4230&lt;/isbn&gt;&lt;urls&gt;&lt;related-urls&gt;&lt;url&gt;http://www.sciencedirect.com/science/article/pii/S0950423011000271&lt;/url&gt;&lt;/related-urls&gt;&lt;/urls&gt;&lt;electronic-resource-num&gt;http://dx.doi.org/10.1016/j.jlp.2011.02.004&lt;/electronic-resource-num&gt;&lt;/record&gt;&lt;/Cite&gt;&lt;/EndNote&gt;</w:instrText>
      </w:r>
      <w:r w:rsidR="00CC777C">
        <w:fldChar w:fldCharType="separate"/>
      </w:r>
      <w:r w:rsidR="00CC777C" w:rsidRPr="00CC777C">
        <w:rPr>
          <w:noProof/>
          <w:vertAlign w:val="superscript"/>
        </w:rPr>
        <w:t>(8)</w:t>
      </w:r>
      <w:r w:rsidR="00CC777C">
        <w:fldChar w:fldCharType="end"/>
      </w:r>
      <w:r w:rsidRPr="004B7C32">
        <w:t xml:space="preserve"> found that more negative safety climate scores were associated with an increase in the number of gas leaks in the following 12 month period after the survey. They found that safety climate accounts for 17 % of the variance in HC leaks during the subsequent 12 months after the survey. Nonetheless, safety </w:t>
      </w:r>
      <w:r w:rsidRPr="004B7C32">
        <w:lastRenderedPageBreak/>
        <w:t>climate was found to explain more of the variance than technical indicators expected to impact l</w:t>
      </w:r>
      <w:r w:rsidR="00EA320C">
        <w:t>eak</w:t>
      </w:r>
      <w:r w:rsidRPr="004B7C32">
        <w:t xml:space="preserve"> frequency, such as installation weight, installation age, and the number of l</w:t>
      </w:r>
      <w:r w:rsidR="007B640B">
        <w:t xml:space="preserve">eak </w:t>
      </w:r>
      <w:r w:rsidRPr="004B7C32">
        <w:t xml:space="preserve">sources. The studies of </w:t>
      </w:r>
      <w:r w:rsidRPr="004B7C32">
        <w:fldChar w:fldCharType="begin"/>
      </w:r>
      <w:r w:rsidRPr="004B7C32">
        <w:instrText xml:space="preserve"> ADDIN ZOTERO_ITEM CSL_CITATION {"citationID":"1p741eh7h0","properties":{"formattedCitation":"(Vinnem et al., 2010)","plainCitation":"(Vinnem et al., 2010)"},"citationItems":[{"id":395,"uris":["http://zotero.org/users/local/4iT8ZQum/items/96U7SCP8"],"uri":["http://zotero.org/users/local/4iT8ZQum/items/96U7SCP8"],"itemData":{"id":395,"type":"article-journal","title":"Analysis of root causes of major hazard precursors (hydrocarbon leaks) in the Norwegian offshore petroleum industry","container-title":"Reliability Engineering &amp; System Safety","page":"1142-1153","volume":"95","issue":"11","source":"ScienceDirect","abstract":"The offshore petroleum industry in Norway reports major hazard precursors to the authorities, and data are available for the period 1996 through 2009. Barrier data have been reported since 2002, as have data from an extensive questionnaire survey covering working environment, organizational culture and perceived risk among all employees on offshore installations. Several attempts have been made to analyse different data sources in order to discover relations that may cast some light on possible root causes of major hazard precursors. These previous attempts were inconclusive. The study presented in this paper is the most extensive study performed so far. The data were analysed using linear regression. The conclusion is that there are significant correlations between number of leaks and safety climate indicators. The discussion points to possible root causes of major accidents.","DOI":"10.1016/j.ress.2010.06.020","ISSN":"0951-8320","journalAbbreviation":"Reliability Engineering &amp; System Safety","author":[{"family":"Vinnem","given":"Jan Erik"},{"family":"Hestad","given":"Jon Andreas"},{"family":"Kvaløy","given":"Jan Terje"},{"family":"Skogdalen","given":"Jon Espen"}],"issued":{"date-parts":[["2010",11]]}}}],"schema":"https://github.com/citation-style-language/schema/raw/master/csl-citation.json"} </w:instrText>
      </w:r>
      <w:r w:rsidRPr="004B7C32">
        <w:fldChar w:fldCharType="separate"/>
      </w:r>
      <w:r w:rsidRPr="004B7C32">
        <w:t xml:space="preserve">Vinnem et al. </w:t>
      </w:r>
      <w:r w:rsidRPr="004B7C32">
        <w:fldChar w:fldCharType="end"/>
      </w:r>
      <w:r w:rsidR="00EA320C">
        <w:fldChar w:fldCharType="begin"/>
      </w:r>
      <w:r w:rsidR="00BE0336">
        <w:instrText xml:space="preserve"> ADDIN EN.CITE &lt;EndNote&gt;&lt;Cite&gt;&lt;Author&gt;Vinnem&lt;/Author&gt;&lt;Year&gt;2010&lt;/Year&gt;&lt;RecNum&gt;1&lt;/RecNum&gt;&lt;DisplayText&gt;&lt;style face="superscript"&gt;(7)&lt;/style&gt;&lt;/DisplayText&gt;&lt;record&gt;&lt;rec-number&gt;1&lt;/rec-number&gt;&lt;foreign-keys&gt;&lt;key app="EN" db-id="er0zz9tdkve5vnetav4pffrofrvv9dwvsxxr" timestamp="1392805073"&gt;1&lt;/key&gt;&lt;/foreign-keys&gt;&lt;ref-type name="Journal Article"&gt;17&lt;/ref-type&gt;&lt;contributors&gt;&lt;authors&gt;&lt;author&gt;Vinnem, Jan Erik&lt;/author&gt;&lt;author&gt;Hestad, Jon Andreas&lt;/author&gt;&lt;author&gt;Kvaløy, Jan Terje&lt;/author&gt;&lt;author&gt;Skogdalen, Jon Espen&lt;/author&gt;&lt;/authors&gt;&lt;/contributors&gt;&lt;titles&gt;&lt;title&gt;Analysis of root causes of major hazard precursors (hydrocarbon leaks) in the Norwegian offshore petroleum industry&lt;/title&gt;&lt;secondary-title&gt;Reliability Engineering &amp;amp; System Safety&lt;/secondary-title&gt;&lt;/titles&gt;&lt;periodical&gt;&lt;full-title&gt;Reliability Engineering &amp;amp; System Safety&lt;/full-title&gt;&lt;/periodical&gt;&lt;pages&gt;1142-1153&lt;/pages&gt;&lt;volume&gt;95&lt;/volume&gt;&lt;number&gt;11&lt;/number&gt;&lt;keywords&gt;&lt;keyword&gt;Hydrocarbon leaks&lt;/keyword&gt;&lt;keyword&gt;Safety climate&lt;/keyword&gt;&lt;keyword&gt;Noise level&lt;/keyword&gt;&lt;keyword&gt;Occupational injury&lt;/keyword&gt;&lt;keyword&gt;Correlation&lt;/keyword&gt;&lt;/keywords&gt;&lt;dates&gt;&lt;year&gt;2010&lt;/year&gt;&lt;pub-dates&gt;&lt;date&gt;11//&lt;/date&gt;&lt;/pub-dates&gt;&lt;/dates&gt;&lt;isbn&gt;0951-8320&lt;/isbn&gt;&lt;urls&gt;&lt;related-urls&gt;&lt;url&gt;http://www.sciencedirect.com/science/article/pii/S0951832010001547&lt;/url&gt;&lt;/related-urls&gt;&lt;/urls&gt;&lt;electronic-resource-num&gt;http://dx.doi.org/10.1016/j.ress.2010.06.020&lt;/electronic-resource-num&gt;&lt;/record&gt;&lt;/Cite&gt;&lt;/EndNote&gt;</w:instrText>
      </w:r>
      <w:r w:rsidR="00EA320C">
        <w:fldChar w:fldCharType="separate"/>
      </w:r>
      <w:r w:rsidR="00BE0336" w:rsidRPr="00311A34">
        <w:rPr>
          <w:noProof/>
          <w:vertAlign w:val="superscript"/>
        </w:rPr>
        <w:t>(7)</w:t>
      </w:r>
      <w:r w:rsidR="00EA320C">
        <w:fldChar w:fldCharType="end"/>
      </w:r>
      <w:r w:rsidRPr="00311A34">
        <w:t xml:space="preserve"> and </w:t>
      </w:r>
      <w:r w:rsidRPr="004B7C32">
        <w:fldChar w:fldCharType="begin"/>
      </w:r>
      <w:r w:rsidRPr="00054F90">
        <w:instrText xml:space="preserve"> ADDIN ZOTERO_ITEM CSL_CITATION {"citationID":"1kkephn5ip","properties":{"formattedCitation":"(Kongsvik et al., 2011)","plainCitation":"(Kongsvik et al., 2011)"},"citationItems":[{"id":367,"uris":["http://zotero.org/users/local/4iT8ZQum/items/67XIH44W"],"uri":["http://zotero.org/users/local/4iT8ZQum/items/67XIH44W"],"itemData":{"id":367,"type":"article-journal","title":"Safety climate and hydrocarbon leaks: An empirical contribution to the leading-lagging indicator discussion","container-title":"Journal of Loss Prevention in the Process Industries","page":"405-411","volume":"24","issue":"4","source":"ScienceDirect","abstract":"Hydrocarbon (HC) leaks are important initiating events for major accidents in the oil and gas industry. This study explores the extent to which a safety climate indicator from a survey on working conditions undertaken in an oil and gas company (n = 2188) can be used as a leading and/or lagging indicator in relation to HC leaks on 28 offshore installations. It was found that more negative safety climate scores were associated with increasing numbers of HC leaks over a 12-month period following the survey. The safety climate indicator explained more of the variance in HC leaks than technical indicators. HC leaks in the 12-month period preceding the survey did also correlate significantly with the safety climate indicator. More HC leaks during this period were associated with worse scores on the safety climate indicator. Thus, the results support that the safety climate measure could serve as leading and lagging indicator for HC leaks. The results and their possible implications are discussed.","DOI":"10.1016/j.jlp.2011.02.004","ISSN":"0950-4230","shortTitle":"Safety climate and hydrocarbon leaks","journalAbbreviation":"Journal of Loss Prevention in the Process Industries","author":[{"family":"Kongsvik","given":"Trond"},{"family":"Kjøs Johnsen","given":"Svein Åge"},{"family":"Sklet","given":"Snorre"}],"issued":{"date-parts":[["2011",7]]}}}],"schema":"https://github.com/citation-style-language/schema/raw/master/csl-citation.json"} </w:instrText>
      </w:r>
      <w:r w:rsidRPr="004B7C32">
        <w:fldChar w:fldCharType="separate"/>
      </w:r>
      <w:r w:rsidRPr="00311A34">
        <w:t xml:space="preserve">Kongsvik et al. </w:t>
      </w:r>
      <w:r w:rsidRPr="004B7C32">
        <w:fldChar w:fldCharType="end"/>
      </w:r>
      <w:r w:rsidR="00EA320C">
        <w:fldChar w:fldCharType="begin"/>
      </w:r>
      <w:r w:rsidR="00BE0336" w:rsidRPr="00054F90">
        <w:instrText xml:space="preserve"> ADDIN EN.CITE &lt;EndNote&gt;&lt;Cite&gt;&lt;Author&gt;Kongsvik&lt;/Author&gt;&lt;Year&gt;2011&lt;/Year&gt;&lt;RecNum&gt;39&lt;/RecNum&gt;&lt;DisplayText&gt;&lt;style face="superscript"&gt;(8)&lt;/style&gt;&lt;/DisplayText&gt;&lt;record&gt;&lt;rec-number&gt;39&lt;/rec-number&gt;&lt;foreign-keys&gt;&lt;key app="EN" db-id="er0zz9tdkve5vnetav4pffrofrvv9dwvsxxr" timestamp="1449228733"&gt;39&lt;/key&gt;&lt;/foreign-keys&gt;&lt;ref-type name="Journal Article"&gt;17&lt;/ref-type&gt;&lt;contributors&gt;&lt;authors&gt;&lt;author&gt;Kongsvik, Trond&lt;/author&gt;&lt;author&gt;Kjøs Johnsen, Svein Åge&lt;/author&gt;&lt;author&gt;Sklet, Snorre&lt;/author&gt;&lt;/authors&gt;&lt;/contributors&gt;&lt;titles&gt;&lt;title&gt;Safety climate and hydrocarbon leaks: An empirical contribution to the leading-lagging indicator discussion&lt;/title&gt;&lt;secondary-title&gt;Journal of Loss Prevention in the Process Industries&lt;/secondary-title&gt;&lt;/titles&gt;&lt;periodical&gt;&lt;full-title&gt;Journal of Loss Prevention in the Process Industries&lt;/full-title&gt;&lt;/periodical&gt;&lt;pages&gt;405-411&lt;/pages&gt;&lt;volume&gt;24&lt;/volume&gt;&lt;number&gt;4&lt;/number&gt;&lt;keywords&gt;&lt;keyword&gt;Safety climate&lt;/keyword&gt;&lt;keyword&gt;Leading indicator&lt;/keyword&gt;&lt;keyword&gt;Lagging indicator&lt;/keyword&gt;&lt;keyword&gt;Hydrocarbon leaks&lt;/keyword&gt;&lt;/keywords&gt;&lt;dates&gt;&lt;year&gt;2011&lt;/year&gt;&lt;pub-dates&gt;&lt;date&gt;7//&lt;/date&gt;&lt;/pub-dates&gt;&lt;/dates&gt;&lt;isbn&gt;0950-4230&lt;/isbn&gt;&lt;urls&gt;&lt;related-urls&gt;&lt;url&gt;http://www.sciencedirect.com/science/article/pii/S0950423011000271&lt;/url&gt;&lt;/related-urls&gt;&lt;/urls&gt;&lt;electronic-resource-num&gt;http://dx.doi.org/10.1016/j.jlp.2011.02.004&lt;/electronic-resource-num&gt;&lt;/record&gt;&lt;/Cite&gt;&lt;/EndNote&gt;</w:instrText>
      </w:r>
      <w:r w:rsidR="00EA320C">
        <w:fldChar w:fldCharType="separate"/>
      </w:r>
      <w:r w:rsidR="00BE0336" w:rsidRPr="00311A34">
        <w:rPr>
          <w:noProof/>
          <w:vertAlign w:val="superscript"/>
        </w:rPr>
        <w:t>(8)</w:t>
      </w:r>
      <w:r w:rsidR="00EA320C">
        <w:fldChar w:fldCharType="end"/>
      </w:r>
      <w:r w:rsidRPr="00311A34">
        <w:t xml:space="preserve">, demonstrate that precursor events to some degree can be explained by negative scores on safety climate. </w:t>
      </w:r>
    </w:p>
    <w:p w14:paraId="04EFF264" w14:textId="66A14380" w:rsidR="00525945" w:rsidRPr="004B7C32" w:rsidRDefault="00161EA2" w:rsidP="00AF1366">
      <w:r>
        <w:t>T</w:t>
      </w:r>
      <w:r w:rsidR="00525945" w:rsidRPr="004B7C32">
        <w:t xml:space="preserve">hese </w:t>
      </w:r>
      <w:r>
        <w:t xml:space="preserve">are </w:t>
      </w:r>
      <w:r w:rsidR="00800B00">
        <w:t>important</w:t>
      </w:r>
      <w:r w:rsidR="00DE130A" w:rsidRPr="004B7C32">
        <w:t xml:space="preserve"> </w:t>
      </w:r>
      <w:r w:rsidRPr="004B7C32">
        <w:t>findings</w:t>
      </w:r>
      <w:r w:rsidR="00800B00">
        <w:t xml:space="preserve"> showing that</w:t>
      </w:r>
      <w:r w:rsidR="009370C6">
        <w:t xml:space="preserve"> safety climate should be taken seriously when </w:t>
      </w:r>
      <w:r w:rsidR="00800B00">
        <w:t xml:space="preserve">considering the conditions for safety. However, </w:t>
      </w:r>
      <w:r w:rsidR="00C43474">
        <w:t xml:space="preserve">the studies are </w:t>
      </w:r>
      <w:r w:rsidR="00753B6E">
        <w:t>based on a large numbe</w:t>
      </w:r>
      <w:r w:rsidR="00DC5A0B">
        <w:t>r of facilities. T</w:t>
      </w:r>
      <w:r>
        <w:t>here is still a</w:t>
      </w:r>
      <w:r w:rsidR="00525945" w:rsidRPr="004B7C32">
        <w:t xml:space="preserve"> need to critically as</w:t>
      </w:r>
      <w:r w:rsidR="003D2281">
        <w:t xml:space="preserve">sess </w:t>
      </w:r>
      <w:r w:rsidR="00DC5A0B">
        <w:t xml:space="preserve">whether and </w:t>
      </w:r>
      <w:r w:rsidR="00C85E35">
        <w:t xml:space="preserve">how </w:t>
      </w:r>
      <w:r>
        <w:t>safety climate</w:t>
      </w:r>
      <w:r w:rsidR="00843978">
        <w:t xml:space="preserve"> assessments can serve as proactive indicators informing</w:t>
      </w:r>
      <w:r w:rsidR="00E15C3D">
        <w:t xml:space="preserve"> </w:t>
      </w:r>
      <w:r w:rsidR="00C85E35">
        <w:t xml:space="preserve">decision-making </w:t>
      </w:r>
      <w:r w:rsidR="003D2281">
        <w:t xml:space="preserve">on the </w:t>
      </w:r>
      <w:r w:rsidR="0046349D">
        <w:t xml:space="preserve">individual installation </w:t>
      </w:r>
      <w:r w:rsidR="003D2281">
        <w:t>level</w:t>
      </w:r>
      <w:r w:rsidR="00C85E35">
        <w:t>.</w:t>
      </w:r>
      <w:r w:rsidR="003D2281">
        <w:t xml:space="preserve"> </w:t>
      </w:r>
    </w:p>
    <w:p w14:paraId="04328BCC" w14:textId="77777777" w:rsidR="002C5421" w:rsidRPr="002514ED" w:rsidRDefault="006A19BC" w:rsidP="00AF1366">
      <w:pPr>
        <w:pStyle w:val="Heading1"/>
      </w:pPr>
      <w:r w:rsidRPr="002514ED">
        <w:t>Data and methods</w:t>
      </w:r>
    </w:p>
    <w:p w14:paraId="2229BDB2" w14:textId="77777777" w:rsidR="00721DB2" w:rsidRPr="00721DB2" w:rsidRDefault="00721DB2" w:rsidP="00F45E69">
      <w:pPr>
        <w:pStyle w:val="Heading2"/>
      </w:pPr>
      <w:r w:rsidRPr="00721DB2">
        <w:t>Data</w:t>
      </w:r>
    </w:p>
    <w:p w14:paraId="365F0C10" w14:textId="77777777" w:rsidR="006A19BC" w:rsidRPr="00FB7BC3" w:rsidRDefault="006A19BC" w:rsidP="00AF1366">
      <w:pPr>
        <w:pStyle w:val="Heading3"/>
        <w:rPr>
          <w:b/>
        </w:rPr>
      </w:pPr>
      <w:r w:rsidRPr="00FB7BC3">
        <w:t xml:space="preserve">RNNP </w:t>
      </w:r>
    </w:p>
    <w:p w14:paraId="775E96B4" w14:textId="77777777" w:rsidR="00E316C9" w:rsidRDefault="005907E0" w:rsidP="00AF1366">
      <w:r w:rsidRPr="00135E82">
        <w:t>The Trends in Risk level project</w:t>
      </w:r>
      <w:r>
        <w:t xml:space="preserve"> </w:t>
      </w:r>
      <w:r w:rsidRPr="00135E82">
        <w:t xml:space="preserve">(RNNP) </w:t>
      </w:r>
      <w:r>
        <w:t xml:space="preserve">was initiated by the Petroleum Safety </w:t>
      </w:r>
      <w:r w:rsidR="00F82D11">
        <w:t xml:space="preserve">Authority (PSA) </w:t>
      </w:r>
      <w:r>
        <w:t>Norway around 2000 and is aimed at monitoring trends in risk level in the Norwegian oil and gas industry. Annual reports are prepared and published on the PSA website.</w:t>
      </w:r>
      <w:r w:rsidRPr="00135E82">
        <w:t xml:space="preserve"> </w:t>
      </w:r>
      <w:r>
        <w:t xml:space="preserve">RNNP </w:t>
      </w:r>
      <w:r w:rsidRPr="00135E82">
        <w:t>builds on statistical, engineering and social science methods to present a picture of the risk level, including major accident risks, risk perception and cultural factors</w:t>
      </w:r>
      <w:r w:rsidR="00C076FA">
        <w:t xml:space="preserve"> </w:t>
      </w:r>
      <w:r w:rsidR="00C076FA">
        <w:fldChar w:fldCharType="begin"/>
      </w:r>
      <w:r w:rsidR="00C076FA">
        <w:instrText xml:space="preserve"> ADDIN EN.CITE &lt;EndNote&gt;&lt;Cite&gt;&lt;Year&gt;-&lt;/Year&gt;&lt;RecNum&gt;86&lt;/RecNum&gt;&lt;DisplayText&gt;&lt;style face="superscript"&gt;(24)&lt;/style&gt;&lt;/DisplayText&gt;&lt;record&gt;&lt;rec-number&gt;86&lt;/rec-number&gt;&lt;foreign-keys&gt;&lt;key app="EN" db-id="er0zz9tdkve5vnetav4pffrofrvv9dwvsxxr" timestamp="1456823573"&gt;86&lt;/key&gt;&lt;/foreign-keys&gt;&lt;ref-type name="Web Page"&gt;12&lt;/ref-type&gt;&lt;contributors&gt;&lt;/contributors&gt;&lt;titles&gt;&lt;title&gt;Petroleum Safety Autority. Trends in risk level in the petroleum activity (RNNP). http://www.psa.no/about-rnnp/category911.html&lt;/title&gt;&lt;/titles&gt;&lt;dates&gt;&lt;year&gt;-&lt;/year&gt;&lt;/dates&gt;&lt;pub-location&gt;http://www.psa.no/about-rnnp/category911.html&lt;/pub-location&gt;&lt;urls&gt;&lt;related-urls&gt;&lt;url&gt;http://www.psa.no/about-rnnp/category911.html&lt;/url&gt;&lt;/related-urls&gt;&lt;/urls&gt;&lt;/record&gt;&lt;/Cite&gt;&lt;/EndNote&gt;</w:instrText>
      </w:r>
      <w:r w:rsidR="00C076FA">
        <w:fldChar w:fldCharType="separate"/>
      </w:r>
      <w:r w:rsidR="00C076FA" w:rsidRPr="00C076FA">
        <w:rPr>
          <w:noProof/>
          <w:vertAlign w:val="superscript"/>
        </w:rPr>
        <w:t>(24)</w:t>
      </w:r>
      <w:r w:rsidR="00C076FA">
        <w:fldChar w:fldCharType="end"/>
      </w:r>
      <w:r w:rsidR="00C076FA">
        <w:t>. A</w:t>
      </w:r>
      <w:r>
        <w:t>s part of RNNP, a questionnaire study of safety climate, working environment and perception of risk has been conducted biannually since 2001.</w:t>
      </w:r>
    </w:p>
    <w:p w14:paraId="02C86FE1" w14:textId="77777777" w:rsidR="00E316C9" w:rsidRPr="00FB7BC3" w:rsidRDefault="00E316C9" w:rsidP="00AF1366">
      <w:pPr>
        <w:pStyle w:val="Heading3"/>
        <w:rPr>
          <w:b/>
        </w:rPr>
      </w:pPr>
      <w:r w:rsidRPr="00FB7BC3">
        <w:t>The Norwegian offshore risk and safety climate inventory</w:t>
      </w:r>
    </w:p>
    <w:p w14:paraId="5E78C136" w14:textId="2F071B3A" w:rsidR="00E316C9" w:rsidRPr="006E4B09" w:rsidRDefault="00E316C9" w:rsidP="00852397">
      <w:r w:rsidRPr="006E4B09">
        <w:t xml:space="preserve">Through the years, a range of climate questionnaire tools have been developed </w:t>
      </w:r>
      <w:r w:rsidRPr="006E4B09">
        <w:fldChar w:fldCharType="begin"/>
      </w:r>
      <w:r w:rsidR="00311A34">
        <w:instrText xml:space="preserve"> ADDIN EN.CITE &lt;EndNote&gt;&lt;Cite&gt;&lt;Author&gt;Guldenmund&lt;/Author&gt;&lt;Year&gt;2000&lt;/Year&gt;&lt;RecNum&gt;31&lt;/RecNum&gt;&lt;Prefix&gt;e.g.&lt;/Prefix&gt;&lt;DisplayText&gt;&lt;style face="superscript"&gt;(&lt;/style&gt;e.g.&lt;style face="superscript"&gt;13)&lt;/style&gt;&lt;/DisplayText&gt;&lt;record&gt;&lt;rec-number&gt;31&lt;/rec-number&gt;&lt;foreign-keys&gt;&lt;key app="EN" db-id="er0zz9tdkve5vnetav4pffrofrvv9dwvsxxr" timestamp="1449228408"&gt;31&lt;/key&gt;&lt;/foreign-keys&gt;&lt;ref-type name="Journal Article"&gt;17&lt;/ref-type&gt;&lt;contributors&gt;&lt;authors&gt;&lt;author&gt;Guldenmund, F. W.&lt;/author&gt;&lt;/authors&gt;&lt;/contributors&gt;&lt;titles&gt;&lt;title&gt;The nature of safety culture: a review of theory and research&lt;/title&gt;&lt;secondary-title&gt;Safety Science&lt;/secondary-title&gt;&lt;/titles&gt;&lt;periodical&gt;&lt;full-title&gt;Safety Science&lt;/full-title&gt;&lt;/periodical&gt;&lt;pages&gt;215-257&lt;/pages&gt;&lt;volume&gt;34&lt;/volume&gt;&lt;number&gt;1–3&lt;/number&gt;&lt;keywords&gt;&lt;keyword&gt;Safety culture&lt;/keyword&gt;&lt;keyword&gt;Organisational culture&lt;/keyword&gt;&lt;keyword&gt;Safety climate&lt;/keyword&gt;&lt;keyword&gt;Safety attitudes&lt;/keyword&gt;&lt;keyword&gt;Questionnaire research&lt;/keyword&gt;&lt;keyword&gt;Safety performance indicator&lt;/keyword&gt;&lt;/keywords&gt;&lt;dates&gt;&lt;year&gt;2000&lt;/year&gt;&lt;pub-dates&gt;&lt;date&gt;2//&lt;/date&gt;&lt;/pub-dates&gt;&lt;/dates&gt;&lt;isbn&gt;0925-7535&lt;/isbn&gt;&lt;urls&gt;&lt;related-urls&gt;&lt;url&gt;http://www.sciencedirect.com/science/article/pii/S092575350000014X&lt;/url&gt;&lt;/related-urls&gt;&lt;/urls&gt;&lt;electronic-resource-num&gt;http://dx.doi.org/10.1016/S0925-7535(00)00014-X&lt;/electronic-resource-num&gt;&lt;/record&gt;&lt;/Cite&gt;&lt;/EndNote&gt;</w:instrText>
      </w:r>
      <w:r w:rsidRPr="006E4B09">
        <w:fldChar w:fldCharType="separate"/>
      </w:r>
      <w:r w:rsidR="00311A34" w:rsidRPr="00311A34">
        <w:rPr>
          <w:noProof/>
          <w:vertAlign w:val="superscript"/>
        </w:rPr>
        <w:t>(</w:t>
      </w:r>
      <w:r w:rsidR="00311A34">
        <w:rPr>
          <w:noProof/>
        </w:rPr>
        <w:t>e.g.</w:t>
      </w:r>
      <w:r w:rsidR="00311A34" w:rsidRPr="00311A34">
        <w:rPr>
          <w:noProof/>
          <w:vertAlign w:val="superscript"/>
        </w:rPr>
        <w:t>13)</w:t>
      </w:r>
      <w:r w:rsidRPr="006E4B09">
        <w:fldChar w:fldCharType="end"/>
      </w:r>
      <w:r w:rsidRPr="006E4B09">
        <w:t>. Commonly used tools for assessing safety climate contain a series of questions aiming to measure the respondents values, beliefs, attitudes and perceptions about various statements that are assumed to be relevant for safety</w:t>
      </w:r>
      <w:r w:rsidR="00F82D11" w:rsidRPr="006E4B09">
        <w:t xml:space="preserve"> </w:t>
      </w:r>
      <w:r w:rsidR="00F82D11" w:rsidRPr="006E4B09">
        <w:fldChar w:fldCharType="begin"/>
      </w:r>
      <w:r w:rsidR="00311A34">
        <w:instrText xml:space="preserve"> ADDIN EN.CITE &lt;EndNote&gt;&lt;Cite&gt;&lt;Author&gt;Mearns&lt;/Author&gt;&lt;Year&gt;2003&lt;/Year&gt;&lt;RecNum&gt;40&lt;/RecNum&gt;&lt;DisplayText&gt;&lt;style face="superscript"&gt;(22)&lt;/style&gt;&lt;/DisplayText&gt;&lt;record&gt;&lt;rec-number&gt;40&lt;/rec-number&gt;&lt;foreign-keys&gt;&lt;key app="EN" db-id="er0zz9tdkve5vnetav4pffrofrvv9dwvsxxr" timestamp="1449228758"&gt;40&lt;/key&gt;&lt;/foreign-keys&gt;&lt;ref-type name="Journal Article"&gt;17&lt;/ref-type&gt;&lt;contributors&gt;&lt;authors&gt;&lt;author&gt;Mearns, Kathryn&lt;/author&gt;&lt;author&gt;Whitaker, Sean M.&lt;/author&gt;&lt;author&gt;Flin, Rhona&lt;/author&gt;&lt;/authors&gt;&lt;/contributors&gt;&lt;titles&gt;&lt;title&gt;Safety climate, safety management practice and safety performance in offshore environments&lt;/title&gt;&lt;secondary-title&gt;Safety Science&lt;/secondary-title&gt;&lt;/titles&gt;&lt;periodical&gt;&lt;full-title&gt;Safety Science&lt;/full-title&gt;&lt;/periodical&gt;&lt;pages&gt;641-680&lt;/pages&gt;&lt;volume&gt;41&lt;/volume&gt;&lt;number&gt;8&lt;/number&gt;&lt;keywords&gt;&lt;keyword&gt;Offshore industry&lt;/keyword&gt;&lt;keyword&gt;Safety climate&lt;/keyword&gt;&lt;keyword&gt;Health &amp;amp;amp&lt;/keyword&gt;&lt;keyword&gt;Safety management&lt;/keyword&gt;&lt;keyword&gt;Safety performance&lt;/keyword&gt;&lt;/keywords&gt;&lt;dates&gt;&lt;year&gt;2003&lt;/year&gt;&lt;pub-dates&gt;&lt;date&gt;10//&lt;/date&gt;&lt;/pub-dates&gt;&lt;/dates&gt;&lt;isbn&gt;0925-7535&lt;/isbn&gt;&lt;urls&gt;&lt;related-urls&gt;&lt;url&gt;http://www.sciencedirect.com/science/article/pii/S0925753502000115&lt;/url&gt;&lt;/related-urls&gt;&lt;/urls&gt;&lt;electronic-resource-num&gt;http://dx.doi.org/10.1016/S0925-7535(02)00011-5&lt;/electronic-resource-num&gt;&lt;/record&gt;&lt;/Cite&gt;&lt;/EndNote&gt;</w:instrText>
      </w:r>
      <w:r w:rsidR="00F82D11" w:rsidRPr="006E4B09">
        <w:fldChar w:fldCharType="separate"/>
      </w:r>
      <w:r w:rsidR="00311A34" w:rsidRPr="00311A34">
        <w:rPr>
          <w:noProof/>
          <w:vertAlign w:val="superscript"/>
        </w:rPr>
        <w:t>(22)</w:t>
      </w:r>
      <w:r w:rsidR="00F82D11" w:rsidRPr="006E4B09">
        <w:fldChar w:fldCharType="end"/>
      </w:r>
      <w:r w:rsidR="00F82D11" w:rsidRPr="006E4B09">
        <w:t>.</w:t>
      </w:r>
      <w:r w:rsidRPr="006E4B09">
        <w:t xml:space="preserve"> The Norwegian Offshore risk and safety climate inventory (NORSCI) developed and used by the </w:t>
      </w:r>
      <w:r w:rsidR="00F82D11" w:rsidRPr="006E4B09">
        <w:t xml:space="preserve">PSA </w:t>
      </w:r>
      <w:r w:rsidRPr="006E4B09">
        <w:t>of Norway is a typical tool in this context, although with more emphasis on safety related behaviors</w:t>
      </w:r>
      <w:r w:rsidR="00F76674">
        <w:t xml:space="preserve"> </w:t>
      </w:r>
      <w:r w:rsidR="00F76674">
        <w:fldChar w:fldCharType="begin"/>
      </w:r>
      <w:r w:rsidR="00F76674">
        <w:instrText xml:space="preserve"> ADDIN EN.CITE &lt;EndNote&gt;&lt;Cite&gt;&lt;Author&gt;PSA&lt;/Author&gt;&lt;Year&gt;2001&lt;/Year&gt;&lt;RecNum&gt;87&lt;/RecNum&gt;&lt;DisplayText&gt;&lt;style face="superscript"&gt;(25)&lt;/style&gt;&lt;/DisplayText&gt;&lt;record&gt;&lt;rec-number&gt;87&lt;/rec-number&gt;&lt;foreign-keys&gt;&lt;key app="EN" db-id="er0zz9tdkve5vnetav4pffrofrvv9dwvsxxr" timestamp="1456833828"&gt;87&lt;/key&gt;&lt;/foreign-keys&gt;&lt;ref-type name="Government Document"&gt;46&lt;/ref-type&gt;&lt;contributors&gt;&lt;authors&gt;&lt;author&gt;PSA&lt;/author&gt;&lt;/authors&gt;&lt;/contributors&gt;&lt;titles&gt;&lt;title&gt;Utvikling i risikonivå – norsk sokkel. Pilotprosjektrapport 2000.&lt;/title&gt;&lt;/titles&gt;&lt;dates&gt;&lt;year&gt;2001&lt;/year&gt;&lt;/dates&gt;&lt;pub-location&gt;www.ptil.no&lt;/pub-location&gt;&lt;urls&gt;&lt;/urls&gt;&lt;/record&gt;&lt;/Cite&gt;&lt;/EndNote&gt;</w:instrText>
      </w:r>
      <w:r w:rsidR="00F76674">
        <w:fldChar w:fldCharType="separate"/>
      </w:r>
      <w:r w:rsidR="00F76674" w:rsidRPr="00F76674">
        <w:rPr>
          <w:noProof/>
          <w:vertAlign w:val="superscript"/>
        </w:rPr>
        <w:t>(25)</w:t>
      </w:r>
      <w:r w:rsidR="00F76674">
        <w:fldChar w:fldCharType="end"/>
      </w:r>
      <w:r w:rsidRPr="006E4B09">
        <w:t xml:space="preserve">. </w:t>
      </w:r>
      <w:r w:rsidR="00E419F1">
        <w:t>T</w:t>
      </w:r>
      <w:r w:rsidRPr="006E4B09">
        <w:t xml:space="preserve">he PSA </w:t>
      </w:r>
      <w:r w:rsidR="00F76674">
        <w:fldChar w:fldCharType="begin"/>
      </w:r>
      <w:r w:rsidR="00F76674">
        <w:instrText xml:space="preserve"> ADDIN EN.CITE &lt;EndNote&gt;&lt;Cite&gt;&lt;Author&gt;PSA&lt;/Author&gt;&lt;Year&gt;2001&lt;/Year&gt;&lt;RecNum&gt;87&lt;/RecNum&gt;&lt;DisplayText&gt;&lt;style face="superscript"&gt;(25)&lt;/style&gt;&lt;/DisplayText&gt;&lt;record&gt;&lt;rec-number&gt;87&lt;/rec-number&gt;&lt;foreign-keys&gt;&lt;key app="EN" db-id="er0zz9tdkve5vnetav4pffrofrvv9dwvsxxr" timestamp="1456833828"&gt;87&lt;/key&gt;&lt;/foreign-keys&gt;&lt;ref-type name="Government Document"&gt;46&lt;/ref-type&gt;&lt;contributors&gt;&lt;authors&gt;&lt;author&gt;PSA&lt;/author&gt;&lt;/authors&gt;&lt;/contributors&gt;&lt;titles&gt;&lt;title&gt;Utvikling i risikonivå – norsk sokkel. Pilotprosjektrapport 2000.&lt;/title&gt;&lt;/titles&gt;&lt;dates&gt;&lt;year&gt;2001&lt;/year&gt;&lt;/dates&gt;&lt;pub-location&gt;www.ptil.no&lt;/pub-location&gt;&lt;urls&gt;&lt;/urls&gt;&lt;/record&gt;&lt;/Cite&gt;&lt;/EndNote&gt;</w:instrText>
      </w:r>
      <w:r w:rsidR="00F76674">
        <w:fldChar w:fldCharType="separate"/>
      </w:r>
      <w:r w:rsidR="00F76674" w:rsidRPr="00F76674">
        <w:rPr>
          <w:noProof/>
          <w:vertAlign w:val="superscript"/>
        </w:rPr>
        <w:t>(25)</w:t>
      </w:r>
      <w:r w:rsidR="00F76674">
        <w:fldChar w:fldCharType="end"/>
      </w:r>
      <w:r w:rsidR="00F76674">
        <w:t xml:space="preserve"> (based on Cooper </w:t>
      </w:r>
      <w:r w:rsidR="00F76674">
        <w:fldChar w:fldCharType="begin"/>
      </w:r>
      <w:r w:rsidR="00F76674">
        <w:instrText xml:space="preserve"> ADDIN EN.CITE &lt;EndNote&gt;&lt;Cite&gt;&lt;Author&gt;Cooper Ph. D&lt;/Author&gt;&lt;Year&gt;2000&lt;/Year&gt;&lt;RecNum&gt;88&lt;/RecNum&gt;&lt;DisplayText&gt;&lt;style face="superscript"&gt;(26)&lt;/style&gt;&lt;/DisplayText&gt;&lt;record&gt;&lt;rec-number&gt;88&lt;/rec-number&gt;&lt;foreign-keys&gt;&lt;key app="EN" db-id="er0zz9tdkve5vnetav4pffrofrvv9dwvsxxr" timestamp="1456834252"&gt;88&lt;/key&gt;&lt;/foreign-keys&gt;&lt;ref-type name="Journal Article"&gt;17&lt;/ref-type&gt;&lt;contributors&gt;&lt;authors&gt;&lt;author&gt;Cooper Ph. D, MD&lt;/author&gt;&lt;/authors&gt;&lt;/contributors&gt;&lt;titles&gt;&lt;title&gt;Towards a model of safety culture&lt;/title&gt;&lt;secondary-title&gt;Safety science&lt;/secondary-title&gt;&lt;/titles&gt;&lt;periodical&gt;&lt;full-title&gt;Safety Science&lt;/full-title&gt;&lt;/periodical&gt;&lt;pages&gt;111-136&lt;/pages&gt;&lt;volume&gt;36&lt;/volume&gt;&lt;number&gt;2&lt;/number&gt;&lt;dates&gt;&lt;year&gt;2000&lt;/year&gt;&lt;/dates&gt;&lt;isbn&gt;0925-7535&lt;/isbn&gt;&lt;urls&gt;&lt;/urls&gt;&lt;/record&gt;&lt;/Cite&gt;&lt;/EndNote&gt;</w:instrText>
      </w:r>
      <w:r w:rsidR="00F76674">
        <w:fldChar w:fldCharType="separate"/>
      </w:r>
      <w:r w:rsidR="00F76674" w:rsidRPr="00F76674">
        <w:rPr>
          <w:noProof/>
          <w:vertAlign w:val="superscript"/>
        </w:rPr>
        <w:t>(26)</w:t>
      </w:r>
      <w:r w:rsidR="00F76674">
        <w:fldChar w:fldCharType="end"/>
      </w:r>
      <w:r w:rsidRPr="006E4B09">
        <w:t xml:space="preserve">) emphasizes an interaction perspective between the person, situation and behaviors which in combination determines an outcome. During the RNNP pilot project, key areas were identified and were to serve as a guide to form the content of the questionnaire tool. The Safety climate index built </w:t>
      </w:r>
      <w:r w:rsidR="00F76674">
        <w:fldChar w:fldCharType="begin"/>
      </w:r>
      <w:r w:rsidR="00F76674">
        <w:instrText xml:space="preserve"> ADDIN EN.CITE &lt;EndNote&gt;&lt;Cite&gt;&lt;Author&gt;PSA&lt;/Author&gt;&lt;Year&gt;2001&lt;/Year&gt;&lt;RecNum&gt;87&lt;/RecNum&gt;&lt;DisplayText&gt;&lt;style face="superscript"&gt;(25)&lt;/style&gt;&lt;/DisplayText&gt;&lt;record&gt;&lt;rec-number&gt;87&lt;/rec-number&gt;&lt;foreign-keys&gt;&lt;key app="EN" db-id="er0zz9tdkve5vnetav4pffrofrvv9dwvsxxr" timestamp="1456833828"&gt;87&lt;/key&gt;&lt;/foreign-keys&gt;&lt;ref-type name="Government Document"&gt;46&lt;/ref-type&gt;&lt;contributors&gt;&lt;authors&gt;&lt;author&gt;PSA&lt;/author&gt;&lt;/authors&gt;&lt;/contributors&gt;&lt;titles&gt;&lt;title&gt;Utvikling i risikonivå – norsk sokkel. Pilotprosjektrapport 2000.&lt;/title&gt;&lt;/titles&gt;&lt;dates&gt;&lt;year&gt;2001&lt;/year&gt;&lt;/dates&gt;&lt;pub-location&gt;www.ptil.no&lt;/pub-location&gt;&lt;urls&gt;&lt;/urls&gt;&lt;/record&gt;&lt;/Cite&gt;&lt;/EndNote&gt;</w:instrText>
      </w:r>
      <w:r w:rsidR="00F76674">
        <w:fldChar w:fldCharType="separate"/>
      </w:r>
      <w:r w:rsidR="00F76674" w:rsidRPr="00F76674">
        <w:rPr>
          <w:noProof/>
          <w:vertAlign w:val="superscript"/>
        </w:rPr>
        <w:t>(25)</w:t>
      </w:r>
      <w:r w:rsidR="00F76674">
        <w:fldChar w:fldCharType="end"/>
      </w:r>
      <w:r w:rsidR="00F76674">
        <w:t xml:space="preserve"> </w:t>
      </w:r>
      <w:r w:rsidRPr="006E4B09">
        <w:t xml:space="preserve">on the theoretical basis presented in Cooper </w:t>
      </w:r>
      <w:r w:rsidR="00F76674">
        <w:fldChar w:fldCharType="begin"/>
      </w:r>
      <w:r w:rsidR="00F76674">
        <w:instrText xml:space="preserve"> ADDIN EN.CITE &lt;EndNote&gt;&lt;Cite&gt;&lt;Author&gt;Cooper Ph. D&lt;/Author&gt;&lt;Year&gt;2000&lt;/Year&gt;&lt;RecNum&gt;88&lt;/RecNum&gt;&lt;DisplayText&gt;&lt;style face="superscript"&gt;(26)&lt;/style&gt;&lt;/DisplayText&gt;&lt;record&gt;&lt;rec-number&gt;88&lt;/rec-number&gt;&lt;foreign-keys&gt;&lt;key app="EN" db-id="er0zz9tdkve5vnetav4pffrofrvv9dwvsxxr" timestamp="1456834252"&gt;88&lt;/key&gt;&lt;/foreign-keys&gt;&lt;ref-type name="Journal Article"&gt;17&lt;/ref-type&gt;&lt;contributors&gt;&lt;authors&gt;&lt;author&gt;Cooper Ph. D, MD&lt;/author&gt;&lt;/authors&gt;&lt;/contributors&gt;&lt;titles&gt;&lt;title&gt;Towards a model of safety culture&lt;/title&gt;&lt;secondary-title&gt;Safety science&lt;/secondary-title&gt;&lt;/titles&gt;&lt;periodical&gt;&lt;full-title&gt;Safety Science&lt;/full-title&gt;&lt;/periodical&gt;&lt;pages&gt;111-136&lt;/pages&gt;&lt;volume&gt;36&lt;/volume&gt;&lt;number&gt;2&lt;/number&gt;&lt;dates&gt;&lt;year&gt;2000&lt;/year&gt;&lt;/dates&gt;&lt;isbn&gt;0925-7535&lt;/isbn&gt;&lt;urls&gt;&lt;/urls&gt;&lt;/record&gt;&lt;/Cite&gt;&lt;/EndNote&gt;</w:instrText>
      </w:r>
      <w:r w:rsidR="00F76674">
        <w:fldChar w:fldCharType="separate"/>
      </w:r>
      <w:r w:rsidR="00F76674" w:rsidRPr="00F76674">
        <w:rPr>
          <w:noProof/>
          <w:vertAlign w:val="superscript"/>
        </w:rPr>
        <w:t>(26)</w:t>
      </w:r>
      <w:r w:rsidR="00F76674">
        <w:fldChar w:fldCharType="end"/>
      </w:r>
      <w:r w:rsidR="003665CD">
        <w:t xml:space="preserve"> covers:</w:t>
      </w:r>
    </w:p>
    <w:p w14:paraId="5999107B" w14:textId="77777777" w:rsidR="00E316C9" w:rsidRPr="006E4B09" w:rsidRDefault="00E316C9" w:rsidP="00AF1366">
      <w:pPr>
        <w:pStyle w:val="ListParagraph"/>
        <w:numPr>
          <w:ilvl w:val="0"/>
          <w:numId w:val="9"/>
        </w:numPr>
      </w:pPr>
      <w:r w:rsidRPr="006E4B09">
        <w:t>Demographics: relevant background information such as position, seniority, and type of company and shift rotation.</w:t>
      </w:r>
    </w:p>
    <w:p w14:paraId="601A23AF" w14:textId="77777777" w:rsidR="00E316C9" w:rsidRPr="006E4B09" w:rsidRDefault="00E316C9" w:rsidP="00AF1366">
      <w:pPr>
        <w:pStyle w:val="ListParagraph"/>
        <w:numPr>
          <w:ilvl w:val="0"/>
          <w:numId w:val="9"/>
        </w:numPr>
      </w:pPr>
      <w:r w:rsidRPr="006E4B09">
        <w:t xml:space="preserve">Behavior: safety relevant behaviors, such as use of personal protective equipment, incident reporting, override of safety functions, backing up or correcting colleagues and stopping work when experiencing over-complex conditions. </w:t>
      </w:r>
    </w:p>
    <w:p w14:paraId="65D7EB14" w14:textId="77777777" w:rsidR="00E316C9" w:rsidRPr="006E4B09" w:rsidRDefault="00E316C9" w:rsidP="00AF1366">
      <w:pPr>
        <w:pStyle w:val="ListParagraph"/>
        <w:numPr>
          <w:ilvl w:val="0"/>
          <w:numId w:val="9"/>
        </w:numPr>
      </w:pPr>
      <w:r w:rsidRPr="006E4B09">
        <w:t xml:space="preserve">Person: employees premises for safe job execution, which includes skills and competence, understanding one’s own work in relation to simultaneous operations, risk seeking, safety attitudes and ability to maintain own emergency response task responsibilities. </w:t>
      </w:r>
    </w:p>
    <w:p w14:paraId="27625DCC" w14:textId="77777777" w:rsidR="00E316C9" w:rsidRPr="006E4B09" w:rsidRDefault="00E316C9" w:rsidP="00AF1366">
      <w:pPr>
        <w:pStyle w:val="ListParagraph"/>
        <w:numPr>
          <w:ilvl w:val="0"/>
          <w:numId w:val="9"/>
        </w:numPr>
      </w:pPr>
      <w:r w:rsidRPr="006E4B09">
        <w:lastRenderedPageBreak/>
        <w:t xml:space="preserve">Situation: First, this includes conditions that affect safety related behaviors, such as </w:t>
      </w:r>
      <w:r w:rsidR="004E43F7">
        <w:t>formal routines to prepare</w:t>
      </w:r>
      <w:r w:rsidRPr="006E4B09">
        <w:t xml:space="preserve"> non-routine work operations, use of safe job analyses, managers demanding execution of work operations despite insufficient competence regarding the specific equipment and procedures, and colleagues expectations of efficient work execution. Second, the situation aspect is intended to cover surrounding reactions to safety related behaviors. How does a colleague or managers react to dangerous work execution? Do they encourage this type of behavior in order to get the job done, or do they neglect it? Does the environment encourage engaged discussions in safety meetings, or is silence preferred? </w:t>
      </w:r>
    </w:p>
    <w:p w14:paraId="03B5146F" w14:textId="5726BC98" w:rsidR="005907E0" w:rsidRPr="006E4B09" w:rsidRDefault="00E316C9" w:rsidP="00AF1366">
      <w:r w:rsidRPr="006E4B09">
        <w:t>The data collected in the RNNP project is used as basis for the RNNP-report, where the biannual issue</w:t>
      </w:r>
      <w:r w:rsidR="002E5ACE">
        <w:t>s</w:t>
      </w:r>
      <w:r w:rsidRPr="006E4B09">
        <w:t xml:space="preserve"> contain results from NORSCI. Researchers and consultants commonly </w:t>
      </w:r>
      <w:r w:rsidR="00E8147E">
        <w:t>get</w:t>
      </w:r>
      <w:r w:rsidR="00E8147E" w:rsidRPr="006E4B09">
        <w:t xml:space="preserve"> </w:t>
      </w:r>
      <w:r w:rsidRPr="006E4B09">
        <w:t>access to the data upon request and compliance with anonymization practices. Several studies have been published based on data from NORSCI</w:t>
      </w:r>
      <w:r w:rsidR="00E84E83" w:rsidRPr="006E4B09">
        <w:t xml:space="preserve"> </w:t>
      </w:r>
      <w:r w:rsidR="00E84E83" w:rsidRPr="006E4B09">
        <w:fldChar w:fldCharType="begin">
          <w:fldData xml:space="preserve">PEVuZE5vdGU+PENpdGU+PEF1dGhvcj5UaGFyYWxkc2VuPC9BdXRob3I+PFllYXI+MjAwODwvWWVh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</w:fldData>
        </w:fldChar>
      </w:r>
      <w:r w:rsidR="00F76674">
        <w:instrText xml:space="preserve"> ADDIN EN.CITE </w:instrText>
      </w:r>
      <w:r w:rsidR="00F76674">
        <w:fldChar w:fldCharType="begin">
          <w:fldData xml:space="preserve">PEVuZE5vdGU+PENpdGU+PEF1dGhvcj5UaGFyYWxkc2VuPC9BdXRob3I+PFllYXI+MjAwODwvWWVh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</w:fldData>
        </w:fldChar>
      </w:r>
      <w:r w:rsidR="00F76674">
        <w:instrText xml:space="preserve"> ADDIN EN.CITE.DATA </w:instrText>
      </w:r>
      <w:r w:rsidR="00F76674">
        <w:fldChar w:fldCharType="end"/>
      </w:r>
      <w:r w:rsidR="00E84E83" w:rsidRPr="006E4B09">
        <w:fldChar w:fldCharType="separate"/>
      </w:r>
      <w:r w:rsidR="00F76674" w:rsidRPr="00F76674">
        <w:rPr>
          <w:noProof/>
          <w:vertAlign w:val="superscript"/>
        </w:rPr>
        <w:t>(11, 27, 7, 28, 29)</w:t>
      </w:r>
      <w:r w:rsidR="00E84E83" w:rsidRPr="006E4B09">
        <w:fldChar w:fldCharType="end"/>
      </w:r>
      <w:r w:rsidR="00812CEE" w:rsidRPr="006E4B09">
        <w:t xml:space="preserve">. </w:t>
      </w:r>
    </w:p>
    <w:p w14:paraId="54DD9813" w14:textId="5404C109" w:rsidR="00E8147E" w:rsidRDefault="00812CEE" w:rsidP="00AF1366">
      <w:r w:rsidRPr="006E4B09">
        <w:t xml:space="preserve">The measures used in NORSCI is based on a review of previous research on safety climate followed by a questionnaire design process with pilot testing and feedback, which resulted in the inventory which was first launched in 2001 and is still administered biannually </w:t>
      </w:r>
      <w:r w:rsidRPr="0017273D">
        <w:rPr>
          <w:vertAlign w:val="superscript"/>
        </w:rPr>
        <w:fldChar w:fldCharType="begin"/>
      </w:r>
      <w:r w:rsidR="00311A34">
        <w:rPr>
          <w:vertAlign w:val="superscript"/>
        </w:rPr>
        <w:instrText xml:space="preserve"> ADDIN EN.CITE &lt;EndNote&gt;&lt;Cite&gt;&lt;Author&gt;Tharaldsen&lt;/Author&gt;&lt;Year&gt;2008&lt;/Year&gt;&lt;RecNum&gt;43&lt;/RecNum&gt;&lt;Prefix&gt;see &lt;/Prefix&gt;&lt;Suffix&gt; for more information on the questionnaire design and basis&lt;/Suffix&gt;&lt;DisplayText&gt;&lt;style face="superscript"&gt;(&lt;/style&gt;see &lt;style face="superscript"&gt;11 for more information on the questionnaire design and basis)&lt;/style&gt;&lt;/DisplayText&gt;&lt;record&gt;&lt;rec-number&gt;43&lt;/rec-number&gt;&lt;foreign-keys&gt;&lt;key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Pr="0017273D">
        <w:rPr>
          <w:vertAlign w:val="superscript"/>
        </w:rPr>
        <w:fldChar w:fldCharType="separate"/>
      </w:r>
      <w:r w:rsidR="00311A34">
        <w:rPr>
          <w:noProof/>
          <w:vertAlign w:val="superscript"/>
        </w:rPr>
        <w:t>(see 11 for more information on the questionnaire design and basis)</w:t>
      </w:r>
      <w:r w:rsidRPr="0017273D">
        <w:rPr>
          <w:vertAlign w:val="superscript"/>
        </w:rPr>
        <w:fldChar w:fldCharType="end"/>
      </w:r>
      <w:r w:rsidRPr="006E4B09">
        <w:t xml:space="preserve">. </w:t>
      </w:r>
      <w:r w:rsidR="00E8147E" w:rsidRPr="006E4B09">
        <w:t>The questionnaire is scored on a 5 point scale. All items in factor 1 and 3 are negatively (reverse) phrased, meaning that 5 equals 1 compared to the remaining items in the inventory.</w:t>
      </w:r>
    </w:p>
    <w:p w14:paraId="5420021E" w14:textId="77777777" w:rsidR="00812CEE" w:rsidRPr="00721DB2" w:rsidRDefault="00812CEE" w:rsidP="00AF1366">
      <w:r w:rsidRPr="006E4B09">
        <w:fldChar w:fldCharType="begin"/>
      </w:r>
      <w:r w:rsidRPr="006E4B09">
        <w:instrText xml:space="preserve"> ADDIN ZOTERO_ITEM CSL_CITATION {"citationID":"8m08et2ba","properties":{"formattedCitation":"(Tharaldsen et al., 2008)","plainCitation":"(Tharaldsen et al., 2008)"},"citationItems":[{"id":119,"uris":["http://zotero.org/users/local/4iT8ZQum/items/8CD4KH3E"],"uri":["http://zotero.org/users/local/4iT8ZQum/items/8CD4KH3E"],"itemData":{"id":119,"type":"article-journal","title":"A longitudinal study of safety climate on the Norwegian continental shelf","container-title":"Safety Science","collection-title":"Regulatory Issues, Safety Climate, Culture and Management Papers selected from the third international conference Working on Safety (WOS2006), September 12-15th, 2006, Zeewolde, The Netherland","page":"427-439","volume":"46","issue":"3","source":"ScienceDirect","abstract":"The objective of the study was to examine the psychometric qualities of a questionnaire (Norwegian offshore risk and safety climate inventory) and whether employee perceptions of safety climate changed over time. The aim of the questionnaire was to measure safety climate and risk on offshore oil platforms on the Norwegian continental shelf (NCS). The results were based on two surveys carried out on all offshore oil personnel in 2001 and 2003. The response rate was 55% (N = 3310) in 2001 and 50% (N = 8567) in 2003. A combination of exploratory factor analysis and confirmatory factor analysis resulted in a safety climate structure of five dimensions: safety prioritisation, safety management and involvement, safety versus production, individual motivation and system comprehension. Structural equation modelling indicated that the suggested factor model fitted the data in 2001 and in 2003. Safety climate was significantly improved from 2001 to 2003 on four dimensions. Platform, work area, type of company and type of platform constituted important differentiating variables.","DOI":"10.1016/j.ssci.2007.05.006","ISSN":"0925-7535","journalAbbreviation":"Safety Science","author":[{"family":"Tharaldsen","given":"J. E."},{"family":"Olsen","given":"E."},{"family":"Rundmo","given":"T."}],"issued":{"date-parts":[["2008",3]]}}}],"schema":"https://github.com/citation-style-language/schema/raw/master/csl-citation.json"} </w:instrText>
      </w:r>
      <w:r w:rsidRPr="006E4B09">
        <w:fldChar w:fldCharType="separate"/>
      </w:r>
      <w:r w:rsidRPr="006E4B09">
        <w:t xml:space="preserve">Tharaldsen et al. </w:t>
      </w:r>
      <w:r w:rsidRPr="006E4B09">
        <w:fldChar w:fldCharType="end"/>
      </w:r>
      <w:r w:rsidRPr="006E4B09">
        <w:fldChar w:fldCharType="begin"/>
      </w:r>
      <w:r w:rsidR="00311A34">
        <w:instrText xml:space="preserve"> ADDIN EN.CITE &lt;EndNote&gt;&lt;Cite&gt;&lt;Author&gt;Tharaldsen&lt;/Author&gt;&lt;Year&gt;2008&lt;/Year&gt;&lt;RecNum&gt;43&lt;/RecNum&gt;&lt;DisplayText&gt;&lt;style face="superscript"&gt;(11)&lt;/style&gt;&lt;/DisplayText&gt;&lt;record&gt;&lt;rec-number&gt;43&lt;/rec-number&gt;&lt;foreign-keys&gt;&lt;key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Pr="006E4B09">
        <w:fldChar w:fldCharType="separate"/>
      </w:r>
      <w:r w:rsidR="00311A34" w:rsidRPr="00311A34">
        <w:rPr>
          <w:noProof/>
          <w:vertAlign w:val="superscript"/>
        </w:rPr>
        <w:t>(11)</w:t>
      </w:r>
      <w:r w:rsidRPr="006E4B09">
        <w:fldChar w:fldCharType="end"/>
      </w:r>
      <w:r w:rsidRPr="006E4B09">
        <w:t xml:space="preserve"> published a longitudinal study of NORSCI where they among others examined the psychometric qualities of the questionnaire.  Based on data from 2001 and 2003, the researchers </w:t>
      </w:r>
      <w:r w:rsidRPr="006E4B09">
        <w:fldChar w:fldCharType="begin"/>
      </w:r>
      <w:r w:rsidR="00311A34">
        <w:instrText xml:space="preserve"> ADDIN EN.CITE &lt;EndNote&gt;&lt;Cite&gt;&lt;Author&gt;Tharaldsen&lt;/Author&gt;&lt;Year&gt;2008&lt;/Year&gt;&lt;RecNum&gt;43&lt;/RecNum&gt;&lt;DisplayText&gt;&lt;style face="superscript"&gt;(11)&lt;/style&gt;&lt;/DisplayText&gt;&lt;record&gt;&lt;rec-number&gt;43&lt;/rec-number&gt;&lt;foreign-keys&gt;&lt;key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Pr="006E4B09">
        <w:fldChar w:fldCharType="separate"/>
      </w:r>
      <w:r w:rsidR="00311A34" w:rsidRPr="00311A34">
        <w:rPr>
          <w:noProof/>
          <w:vertAlign w:val="superscript"/>
        </w:rPr>
        <w:t>(11)</w:t>
      </w:r>
      <w:r w:rsidRPr="006E4B09">
        <w:fldChar w:fldCharType="end"/>
      </w:r>
      <w:r w:rsidRPr="006E4B09">
        <w:t xml:space="preserve"> developed a safety climate structure by using both confirmatory and exploratory factor analysis techniques. The study resulted in a five-dimensional structure comprised of the following factors: 1. Safety prioritization, 2. Safety management and involvement, 3. Safety versus production, 4. Individual motivation and 5. System comprehension. </w:t>
      </w:r>
      <w:r w:rsidR="004D7514">
        <w:t>The present study is based on the same safety climate structure.</w:t>
      </w:r>
      <w:r w:rsidRPr="006E4B09">
        <w:t xml:space="preserve"> </w:t>
      </w:r>
    </w:p>
    <w:p w14:paraId="6AFE2458" w14:textId="77777777" w:rsidR="00812CEE" w:rsidRPr="00721DB2" w:rsidRDefault="00721DB2" w:rsidP="00AF1366">
      <w:pPr>
        <w:pStyle w:val="Heading3"/>
      </w:pPr>
      <w:r w:rsidRPr="00721DB2">
        <w:t>Participants and sample</w:t>
      </w:r>
    </w:p>
    <w:p w14:paraId="32C52FF1" w14:textId="77777777" w:rsidR="00721DB2" w:rsidRPr="00721DB2" w:rsidRDefault="00721DB2" w:rsidP="00AF1366">
      <w:r w:rsidRPr="00721DB2">
        <w:t xml:space="preserve">The </w:t>
      </w:r>
      <w:r w:rsidR="001D0861">
        <w:t xml:space="preserve">total </w:t>
      </w:r>
      <w:r w:rsidRPr="00721DB2">
        <w:t>data material contains 51803 responses from employees in the Norwegian Oil and gas industry, with an average of 7400 responses on each biannual data collection. The resp</w:t>
      </w:r>
      <w:r w:rsidR="007C0B3C">
        <w:t>ondents are mainly male (90,2 %)</w:t>
      </w:r>
      <w:r w:rsidR="002D15E2">
        <w:t>, which is considered representative for the offshore industry</w:t>
      </w:r>
      <w:r w:rsidR="00D56E52">
        <w:t xml:space="preserve"> in the time period</w:t>
      </w:r>
      <w:r w:rsidR="002369BA">
        <w:t xml:space="preserve"> </w:t>
      </w:r>
      <w:r w:rsidR="002369BA">
        <w:fldChar w:fldCharType="begin"/>
      </w:r>
      <w:r w:rsidR="002369BA">
        <w:instrText xml:space="preserve"> ADDIN EN.CITE &lt;EndNote&gt;&lt;Cite&gt;&lt;Author&gt;Blomgren&lt;/Author&gt;&lt;Year&gt;2014&lt;/Year&gt;&lt;RecNum&gt;89&lt;/RecNum&gt;&lt;DisplayText&gt;&lt;style face="superscript"&gt;(30)&lt;/style&gt;&lt;/DisplayText&gt;&lt;record&gt;&lt;rec-number&gt;89&lt;/rec-number&gt;&lt;foreign-keys&gt;&lt;key app="EN" db-id="er0zz9tdkve5vnetav4pffrofrvv9dwvsxxr" timestamp="1456834812"&gt;89&lt;/key&gt;&lt;/foreign-keys&gt;&lt;ref-type name="Report"&gt;27&lt;/ref-type&gt;&lt;contributors&gt;&lt;authors&gt;&lt;author&gt;Blomgren, Atle &lt;/author&gt;&lt;/authors&gt;&lt;/contributors&gt;&lt;titles&gt;&lt;title&gt;Offshoreansatte: Hvem er de? Hvor mange må erstattes i årene fremover? &lt;/title&gt;&lt;/titles&gt;&lt;dates&gt;&lt;year&gt;2014&lt;/year&gt;&lt;/dates&gt;&lt;pub-location&gt;www.Norskoljeoggass.no&lt;/pub-location&gt;&lt;publisher&gt;Norsk Olje og Gass&lt;/publisher&gt;&lt;urls&gt;&lt;related-urls&gt;&lt;url&gt;https://www.norskoljeoggass.no/Global/IRIS%20rapport%20028%202014%20Offshoreansatte.pdf&lt;/url&gt;&lt;/related-urls&gt;&lt;/urls&gt;&lt;/record&gt;&lt;/Cite&gt;&lt;/EndNote&gt;</w:instrText>
      </w:r>
      <w:r w:rsidR="002369BA">
        <w:fldChar w:fldCharType="separate"/>
      </w:r>
      <w:r w:rsidR="002369BA" w:rsidRPr="002369BA">
        <w:rPr>
          <w:noProof/>
          <w:vertAlign w:val="superscript"/>
        </w:rPr>
        <w:t>(30)</w:t>
      </w:r>
      <w:r w:rsidR="002369BA">
        <w:fldChar w:fldCharType="end"/>
      </w:r>
      <w:r w:rsidR="002369BA">
        <w:t xml:space="preserve">. </w:t>
      </w:r>
    </w:p>
    <w:p w14:paraId="51CD00A6" w14:textId="77777777" w:rsidR="00721DB2" w:rsidRDefault="007B613D" w:rsidP="00AF1366">
      <w:r>
        <w:t>To test</w:t>
      </w:r>
      <w:r w:rsidR="00721DB2" w:rsidRPr="00721DB2">
        <w:t xml:space="preserve"> whether installations involved in close call major accident scenarios deviate from the industry mean, we have select</w:t>
      </w:r>
      <w:r>
        <w:t>ed</w:t>
      </w:r>
      <w:r w:rsidR="00721DB2" w:rsidRPr="00721DB2">
        <w:t xml:space="preserve"> </w:t>
      </w:r>
      <w:r w:rsidR="00EA4B33">
        <w:t>offshore</w:t>
      </w:r>
      <w:r w:rsidR="00721DB2" w:rsidRPr="00721DB2">
        <w:t xml:space="preserve"> installations based on their primary functions. The sample contains installations with Production, Drilling and Quarters (PDQ) functions. We chose to include </w:t>
      </w:r>
      <w:r w:rsidR="00023971">
        <w:t>i</w:t>
      </w:r>
      <w:r w:rsidR="00023971" w:rsidRPr="00721DB2">
        <w:t xml:space="preserve">nstallations </w:t>
      </w:r>
      <w:r w:rsidR="00721DB2" w:rsidRPr="00721DB2">
        <w:t xml:space="preserve">where the different functions are located on individual structures, but connected through bridges in the sample, as they will be facing a similar proximate environment to fully integrated PDQ installations. Based on these criteria, 23438 out of 51803 responses from 45 installations between 2001 and 2013 constitute the sample used in this study. All offshore personnel categories are included in the sample. </w:t>
      </w:r>
    </w:p>
    <w:p w14:paraId="409EC0D0" w14:textId="77777777" w:rsidR="00721DB2" w:rsidRPr="00E718D8" w:rsidRDefault="00721DB2" w:rsidP="00AF1366">
      <w:pPr>
        <w:pStyle w:val="Heading3"/>
        <w:rPr>
          <w:b/>
        </w:rPr>
      </w:pPr>
      <w:r w:rsidRPr="00E718D8">
        <w:lastRenderedPageBreak/>
        <w:t>The incidents</w:t>
      </w:r>
    </w:p>
    <w:p w14:paraId="2557C39B" w14:textId="77777777" w:rsidR="00721DB2" w:rsidRPr="00721DB2" w:rsidRDefault="00721DB2" w:rsidP="00AF1366">
      <w:r w:rsidRPr="00721DB2">
        <w:t>There ha</w:t>
      </w:r>
      <w:r w:rsidR="00057D9B">
        <w:t>ve</w:t>
      </w:r>
      <w:r w:rsidRPr="00721DB2">
        <w:t xml:space="preserve"> not been any major accidents on the Norwegian continental shelf since the RNNP started, but we have experienced several near misses with the potential of developing into major accidents under marginally changed circumstances. In order to identify such incidents, the PSA </w:t>
      </w:r>
      <w:r w:rsidR="00E87EE9">
        <w:t>investigation database</w:t>
      </w:r>
      <w:r w:rsidRPr="00721DB2">
        <w:t xml:space="preserve"> has been searched, and incidents with a major accident potential has been identified based on the following criteria:  </w:t>
      </w:r>
    </w:p>
    <w:p w14:paraId="32F7D532" w14:textId="77777777" w:rsidR="00721DB2" w:rsidRPr="00721DB2" w:rsidRDefault="00721DB2" w:rsidP="00AF1366">
      <w:pPr>
        <w:pStyle w:val="ListParagraph"/>
        <w:numPr>
          <w:ilvl w:val="0"/>
          <w:numId w:val="11"/>
        </w:numPr>
      </w:pPr>
      <w:r w:rsidRPr="00721DB2">
        <w:t>Major accident potential</w:t>
      </w:r>
    </w:p>
    <w:p w14:paraId="68BAA85E" w14:textId="77777777" w:rsidR="00721DB2" w:rsidRPr="00721DB2" w:rsidRDefault="00721DB2" w:rsidP="00AF1366">
      <w:pPr>
        <w:pStyle w:val="ListParagraph"/>
        <w:numPr>
          <w:ilvl w:val="0"/>
          <w:numId w:val="11"/>
        </w:numPr>
      </w:pPr>
      <w:r w:rsidRPr="00721DB2">
        <w:t>Investigated incident with public investigation report</w:t>
      </w:r>
    </w:p>
    <w:p w14:paraId="5BDA09BE" w14:textId="77777777" w:rsidR="00721DB2" w:rsidRPr="00721DB2" w:rsidRDefault="00721DB2" w:rsidP="00AF1366">
      <w:pPr>
        <w:pStyle w:val="ListParagraph"/>
        <w:numPr>
          <w:ilvl w:val="0"/>
          <w:numId w:val="11"/>
        </w:numPr>
      </w:pPr>
      <w:r w:rsidRPr="00721DB2">
        <w:t>Safety culture issues identified as underlying factors for the incident</w:t>
      </w:r>
    </w:p>
    <w:p w14:paraId="56B4B7EE" w14:textId="77777777" w:rsidR="00B012A6" w:rsidRDefault="00721DB2" w:rsidP="00AF1366">
      <w:r w:rsidRPr="00721DB2">
        <w:t xml:space="preserve">Three incidents match the criteria for the relevant time period (2001 – 2013). These </w:t>
      </w:r>
      <w:r w:rsidR="007B613D">
        <w:t>c</w:t>
      </w:r>
      <w:r w:rsidRPr="00721DB2">
        <w:t xml:space="preserve">ould have resulted in major accidents under </w:t>
      </w:r>
      <w:r w:rsidR="00EC3C56">
        <w:t>slightly different</w:t>
      </w:r>
      <w:r w:rsidRPr="00721DB2">
        <w:t xml:space="preserve"> circumstances (PSA). All incidents </w:t>
      </w:r>
      <w:r w:rsidR="007B613D">
        <w:t>involve</w:t>
      </w:r>
      <w:r w:rsidRPr="00721DB2">
        <w:t xml:space="preserve"> major </w:t>
      </w:r>
      <w:r w:rsidR="007B613D" w:rsidRPr="00721DB2">
        <w:t>uncontroll</w:t>
      </w:r>
      <w:r w:rsidR="007B613D">
        <w:t>ed</w:t>
      </w:r>
      <w:r w:rsidR="007B613D" w:rsidRPr="00721DB2">
        <w:t xml:space="preserve"> </w:t>
      </w:r>
      <w:r w:rsidRPr="00721DB2">
        <w:t xml:space="preserve">release of hydrocarbons. </w:t>
      </w:r>
      <w:r w:rsidR="00023971">
        <w:t>For confidentiality reasons, the</w:t>
      </w:r>
      <w:r w:rsidRPr="00721DB2">
        <w:t xml:space="preserve"> incidents will </w:t>
      </w:r>
      <w:r w:rsidR="00023971">
        <w:t xml:space="preserve">only </w:t>
      </w:r>
      <w:r w:rsidRPr="00721DB2">
        <w:t>be referred to as Incident A</w:t>
      </w:r>
      <w:r w:rsidR="00A83B06">
        <w:t>, B and C. The</w:t>
      </w:r>
      <w:r w:rsidR="007B613D">
        <w:t>y</w:t>
      </w:r>
      <w:r w:rsidR="00A83B06">
        <w:t xml:space="preserve"> are described briefly below, with focus on the underlying</w:t>
      </w:r>
      <w:r w:rsidR="00A9151F">
        <w:t xml:space="preserve"> human and organizational</w:t>
      </w:r>
      <w:r w:rsidR="00A83B06">
        <w:t xml:space="preserve"> causes comparable to issues asse</w:t>
      </w:r>
      <w:r w:rsidR="00FB107D">
        <w:t xml:space="preserve">ssed in </w:t>
      </w:r>
      <w:r w:rsidR="007B613D">
        <w:t xml:space="preserve">the </w:t>
      </w:r>
      <w:r w:rsidR="00FB107D">
        <w:t>safety climate</w:t>
      </w:r>
      <w:r w:rsidR="00A83B06">
        <w:t xml:space="preserve"> </w:t>
      </w:r>
      <w:r w:rsidR="007B613D">
        <w:t>questionnaire</w:t>
      </w:r>
      <w:r w:rsidR="00A83B06">
        <w:t xml:space="preserve">. </w:t>
      </w:r>
    </w:p>
    <w:p w14:paraId="6E01139A" w14:textId="77777777" w:rsidR="00B012A6" w:rsidRPr="00852397" w:rsidRDefault="00B012A6" w:rsidP="00852397">
      <w:pPr>
        <w:rPr>
          <w:b/>
        </w:rPr>
      </w:pPr>
      <w:r w:rsidRPr="00852397">
        <w:rPr>
          <w:b/>
        </w:rPr>
        <w:t>Incident A</w:t>
      </w:r>
    </w:p>
    <w:p w14:paraId="3A59FB99" w14:textId="77777777" w:rsidR="004A1F2C" w:rsidRPr="002073B2" w:rsidRDefault="008D0E7B" w:rsidP="00AF1366">
      <w:r>
        <w:t xml:space="preserve">Large, uncontrolled release of hydrocarbons. </w:t>
      </w:r>
      <w:r w:rsidR="00A83B06" w:rsidRPr="00FB107D">
        <w:t>According to the PSA, the event did not escalate into a disaster</w:t>
      </w:r>
      <w:r w:rsidR="00AF569E">
        <w:t xml:space="preserve"> mainly</w:t>
      </w:r>
      <w:r w:rsidR="00A83B06" w:rsidRPr="00FB107D">
        <w:t xml:space="preserve"> because of </w:t>
      </w:r>
      <w:r w:rsidR="00FB107D">
        <w:t>luck</w:t>
      </w:r>
      <w:r w:rsidR="00A83B06" w:rsidRPr="00FB107D">
        <w:t xml:space="preserve">. </w:t>
      </w:r>
      <w:r w:rsidR="00FB107D">
        <w:t>The main findings from the accident investigation</w:t>
      </w:r>
      <w:r w:rsidR="00A83B06" w:rsidRPr="00FB107D">
        <w:t xml:space="preserve"> </w:t>
      </w:r>
      <w:r w:rsidR="00FB107D">
        <w:t>point towards lack of safety compliance</w:t>
      </w:r>
      <w:r w:rsidR="005A58FE">
        <w:t>, lack of risk assessments,</w:t>
      </w:r>
      <w:r w:rsidR="00FB107D">
        <w:t xml:space="preserve"> lack of risk comprehension, and poor leadership involvement in operations. </w:t>
      </w:r>
      <w:r w:rsidR="005A58FE">
        <w:t xml:space="preserve">The findings are in particular related to the planning phase of the operations, </w:t>
      </w:r>
      <w:r w:rsidR="009360EF">
        <w:t xml:space="preserve">where the executing personnel discipline was excluded from participating. The work that resulted in the accident was hastened due to earlier completion of preceding work, and </w:t>
      </w:r>
      <w:r w:rsidR="007B613D">
        <w:t xml:space="preserve">this </w:t>
      </w:r>
      <w:r w:rsidR="009360EF">
        <w:t xml:space="preserve">might have led to </w:t>
      </w:r>
      <w:r w:rsidR="007B613D">
        <w:t xml:space="preserve">stress during </w:t>
      </w:r>
      <w:r w:rsidR="009360EF">
        <w:t xml:space="preserve">the work operations. </w:t>
      </w:r>
      <w:r w:rsidR="00EE1C46">
        <w:t>The deviations are described as systematic, spanning across the organization from onshore planning to offshore operations, contractors, leadership and executing personnel.</w:t>
      </w:r>
      <w:r w:rsidR="00EE0615">
        <w:t xml:space="preserve"> A recent organizational change is believed to have contributed to more complexity and problems with responsibilities and use of procedures. </w:t>
      </w:r>
      <w:r w:rsidR="00EE1C46">
        <w:t xml:space="preserve">  </w:t>
      </w:r>
      <w:r w:rsidR="009360EF">
        <w:t xml:space="preserve"> </w:t>
      </w:r>
      <w:r w:rsidR="00FB107D">
        <w:t xml:space="preserve"> </w:t>
      </w:r>
    </w:p>
    <w:p w14:paraId="2915F1C7" w14:textId="77777777" w:rsidR="002073B2" w:rsidRPr="00852397" w:rsidRDefault="005A58FE" w:rsidP="00AF1366">
      <w:pPr>
        <w:rPr>
          <w:b/>
        </w:rPr>
      </w:pPr>
      <w:r w:rsidRPr="00852397">
        <w:rPr>
          <w:b/>
        </w:rPr>
        <w:t>Incident B</w:t>
      </w:r>
    </w:p>
    <w:p w14:paraId="49E926ED" w14:textId="77777777" w:rsidR="005A58FE" w:rsidRDefault="008D0E7B" w:rsidP="00AF1366">
      <w:r w:rsidRPr="004A1F2C">
        <w:t xml:space="preserve">Large, uncontrolled release of hydrocarbons. </w:t>
      </w:r>
      <w:r w:rsidR="00425EF5" w:rsidRPr="004A1F2C">
        <w:t>Under insignificantly changed circumstances, the incident might have developed into a major accident according to the PSA.</w:t>
      </w:r>
      <w:r w:rsidR="0044693A" w:rsidRPr="004A1F2C">
        <w:t xml:space="preserve"> Main findings are related to planning and </w:t>
      </w:r>
      <w:r w:rsidR="000A3B86" w:rsidRPr="004A1F2C">
        <w:t xml:space="preserve">poor </w:t>
      </w:r>
      <w:r w:rsidR="0044693A" w:rsidRPr="004A1F2C">
        <w:t xml:space="preserve">utilization of resources including former experience with similar work operations. This includes a lack of risk assessments both during planning and execution phase of the operation, as well as insufficient involvement of relevant expertise. </w:t>
      </w:r>
      <w:r w:rsidR="000A3B86" w:rsidRPr="004A1F2C">
        <w:t xml:space="preserve">Opposing views on the operations were handled poorly, and a recent organizational change resulted in unclear responsibilities and a more complex safety management system. </w:t>
      </w:r>
      <w:r w:rsidR="007B613D">
        <w:t>The</w:t>
      </w:r>
      <w:r w:rsidR="007B613D" w:rsidRPr="004A1F2C">
        <w:t xml:space="preserve"> </w:t>
      </w:r>
      <w:r w:rsidR="00EE0615" w:rsidRPr="004A1F2C">
        <w:t>complex system and contradictory procedures for the same operation h</w:t>
      </w:r>
      <w:r w:rsidR="00852397">
        <w:t>a</w:t>
      </w:r>
      <w:r w:rsidR="00EE0615" w:rsidRPr="004A1F2C">
        <w:t>mpered the ability for workers to comply with safety procedures.</w:t>
      </w:r>
      <w:r w:rsidR="00425EF5" w:rsidRPr="004A1F2C">
        <w:t xml:space="preserve"> </w:t>
      </w:r>
    </w:p>
    <w:p w14:paraId="10871E74" w14:textId="77777777" w:rsidR="005A58FE" w:rsidRPr="00852397" w:rsidRDefault="005A58FE" w:rsidP="00AF1366">
      <w:pPr>
        <w:rPr>
          <w:b/>
        </w:rPr>
      </w:pPr>
      <w:r w:rsidRPr="00852397">
        <w:rPr>
          <w:b/>
        </w:rPr>
        <w:t>Incident C</w:t>
      </w:r>
    </w:p>
    <w:p w14:paraId="2AA7FF24" w14:textId="77777777" w:rsidR="00B012A6" w:rsidRPr="00044D7D" w:rsidRDefault="008D0E7B" w:rsidP="00AF1366">
      <w:r w:rsidRPr="00044D7D">
        <w:lastRenderedPageBreak/>
        <w:t>Large</w:t>
      </w:r>
      <w:r w:rsidR="00E0443E" w:rsidRPr="00044D7D">
        <w:t xml:space="preserve"> release of hydrocarbons </w:t>
      </w:r>
      <w:r w:rsidR="00FD7524">
        <w:t>that</w:t>
      </w:r>
      <w:r w:rsidR="00FD7524" w:rsidRPr="00044D7D">
        <w:t xml:space="preserve"> </w:t>
      </w:r>
      <w:r w:rsidR="00E0443E" w:rsidRPr="00044D7D">
        <w:t>would have resulted in severe consequences, if ignited. The underlying causes of the incident relate to poor planning, and insufficient involvement of relevant personnel in the planning phase. The operator was for instance not involved in the pre job meeting before executing the work operation resulting in the release. The work operation was a time saving measure and risks were not addressed during planning.</w:t>
      </w:r>
      <w:r w:rsidR="00BE5206" w:rsidRPr="00044D7D">
        <w:t xml:space="preserve"> The work was based on assumptions rather than specific plans, </w:t>
      </w:r>
      <w:r w:rsidR="006C655D" w:rsidRPr="00044D7D">
        <w:t>and deficiencies in the design of the system were not considered.</w:t>
      </w:r>
    </w:p>
    <w:p w14:paraId="09F3C7FF" w14:textId="77777777" w:rsidR="006A19BC" w:rsidRDefault="006A19BC" w:rsidP="00F45E69">
      <w:pPr>
        <w:pStyle w:val="Heading2"/>
      </w:pPr>
      <w:r w:rsidRPr="006A19BC">
        <w:t>Methods</w:t>
      </w:r>
    </w:p>
    <w:p w14:paraId="684C32CA" w14:textId="4AA68255" w:rsidR="00986E7E" w:rsidRDefault="00B012A6" w:rsidP="00AF1366">
      <w:r w:rsidRPr="00044D7D">
        <w:t>The statistical analyses w</w:t>
      </w:r>
      <w:r w:rsidR="008B1FC5">
        <w:t>ere conducted using S</w:t>
      </w:r>
      <w:r w:rsidRPr="00044D7D">
        <w:t xml:space="preserve">PSS 22 (2013). We used the same 5-dimensional factorial structure as presented in </w:t>
      </w:r>
      <w:r w:rsidRPr="00044D7D">
        <w:fldChar w:fldCharType="begin"/>
      </w:r>
      <w:r w:rsidRPr="00044D7D">
        <w:instrText xml:space="preserve"> ADDIN ZOTERO_ITEM CSL_CITATION {"citationID":"ker9kmbg4","properties":{"formattedCitation":"(Tharaldsen et al., 2008)","plainCitation":"(Tharaldsen et al., 2008)"},"citationItems":[{"id":119,"uris":["http://zotero.org/users/local/4iT8ZQum/items/8CD4KH3E"],"uri":["http://zotero.org/users/local/4iT8ZQum/items/8CD4KH3E"],"itemData":{"id":119,"type":"article-journal","title":"A longitudinal study of safety climate on the Norwegian continental shelf","container-title":"Safety Science","collection-title":"Regulatory Issues, Safety Climate, Culture and Management Papers selected from the third international conference Working on Safety (WOS2006), September 12-15th, 2006, Zeewolde, The Netherland","page":"427-439","volume":"46","issue":"3","source":"ScienceDirect","abstract":"The objective of the study was to examine the psychometric qualities of a questionnaire (Norwegian offshore risk and safety climate inventory) and whether employee perceptions of safety climate changed over time. The aim of the questionnaire was to measure safety climate and risk on offshore oil platforms on the Norwegian continental shelf (NCS). The results were based on two surveys carried out on all offshore oil personnel in 2001 and 2003. The response rate was 55% (N = 3310) in 2001 and 50% (N = 8567) in 2003. A combination of exploratory factor analysis and confirmatory factor analysis resulted in a safety climate structure of five dimensions: safety prioritisation, safety management and involvement, safety versus production, individual motivation and system comprehension. Structural equation modelling indicated that the suggested factor model fitted the data in 2001 and in 2003. Safety climate was significantly improved from 2001 to 2003 on four dimensions. Platform, work area, type of company and type of platform constituted important differentiating variables.","DOI":"10.1016/j.ssci.2007.05.006","ISSN":"0925-7535","journalAbbreviation":"Safety Science","author":[{"family":"Tharaldsen","given":"J. E."},{"family":"Olsen","given":"E."},{"family":"Rundmo","given":"T."}],"issued":{"date-parts":[["2008",3]]}}}],"schema":"https://github.com/citation-style-language/schema/raw/master/csl-citation.json"} </w:instrText>
      </w:r>
      <w:r w:rsidRPr="00044D7D">
        <w:fldChar w:fldCharType="separate"/>
      </w:r>
      <w:r w:rsidRPr="00044D7D">
        <w:t xml:space="preserve">Tharaldsen et al. </w:t>
      </w:r>
      <w:r w:rsidRPr="00044D7D">
        <w:fldChar w:fldCharType="end"/>
      </w:r>
      <w:r w:rsidR="00FC3B95">
        <w:fldChar w:fldCharType="begin"/>
      </w:r>
      <w:r w:rsidR="00311A34">
        <w:instrText xml:space="preserve"> ADDIN EN.CITE &lt;EndNote&gt;&lt;Cite&gt;&lt;Author&gt;Tharaldsen&lt;/Author&gt;&lt;Year&gt;2008&lt;/Year&gt;&lt;RecNum&gt;43&lt;/RecNum&gt;&lt;DisplayText&gt;&lt;style face="superscript"&gt;(11)&lt;/style&gt;&lt;/DisplayText&gt;&lt;record&gt;&lt;rec-number&gt;43&lt;/rec-number&gt;&lt;foreign-keys&gt;&lt;key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00FC3B95">
        <w:fldChar w:fldCharType="separate"/>
      </w:r>
      <w:r w:rsidR="00311A34" w:rsidRPr="00311A34">
        <w:rPr>
          <w:noProof/>
          <w:vertAlign w:val="superscript"/>
        </w:rPr>
        <w:t>(11)</w:t>
      </w:r>
      <w:r w:rsidR="00FC3B95">
        <w:fldChar w:fldCharType="end"/>
      </w:r>
      <w:r w:rsidRPr="00044D7D">
        <w:t xml:space="preserve">. </w:t>
      </w:r>
      <w:r w:rsidR="004813BE">
        <w:t xml:space="preserve">All items are scored on a </w:t>
      </w:r>
      <w:r w:rsidR="002E5ACE">
        <w:t xml:space="preserve">Likert </w:t>
      </w:r>
      <w:r w:rsidR="004813BE">
        <w:t>scale</w:t>
      </w:r>
      <w:r w:rsidR="00BE4FF0">
        <w:t xml:space="preserve"> from 1 to 5.</w:t>
      </w:r>
      <w:r w:rsidR="004813BE">
        <w:t xml:space="preserve"> Factors 1 and 3 contain reverse phrase questions, which means that 1 equals the most negative response and 5 most positive. The scoring for these questions where kept. </w:t>
      </w:r>
      <w:r w:rsidR="00FD7524" w:rsidRPr="00D110CF">
        <w:t xml:space="preserve">Factors 2 and 4 and 5 </w:t>
      </w:r>
      <w:r w:rsidR="00FD7524">
        <w:t xml:space="preserve">originally </w:t>
      </w:r>
      <w:r w:rsidR="00FD7524" w:rsidRPr="00D110CF">
        <w:t>rate</w:t>
      </w:r>
      <w:r w:rsidR="00FD7524">
        <w:t>d</w:t>
      </w:r>
      <w:r w:rsidR="00FD7524" w:rsidRPr="00D110CF">
        <w:t xml:space="preserve"> 1 as most positive, and 5 as most negative for the items in these factors.</w:t>
      </w:r>
      <w:r w:rsidR="00FD7524">
        <w:t xml:space="preserve"> The scores for these factors were reversed to facilitate the reader's interpretation of the results. In the following, a </w:t>
      </w:r>
      <w:r w:rsidR="00BE4FF0">
        <w:t>higher score</w:t>
      </w:r>
      <w:r w:rsidR="00FD7524">
        <w:t xml:space="preserve"> </w:t>
      </w:r>
      <w:r w:rsidR="002E5ACE">
        <w:t xml:space="preserve">thus </w:t>
      </w:r>
      <w:r w:rsidR="00FD7524">
        <w:t xml:space="preserve">implies </w:t>
      </w:r>
      <w:r w:rsidR="00BE4FF0">
        <w:t xml:space="preserve">better </w:t>
      </w:r>
      <w:r w:rsidR="00FD7524">
        <w:t>rating of</w:t>
      </w:r>
      <w:r w:rsidR="00BE4FF0">
        <w:t xml:space="preserve"> the safety climate factors. </w:t>
      </w:r>
      <w:r w:rsidRPr="00044D7D">
        <w:t>Before testing the hypothesis, a Principal component analysis (PCA) was conducted and we were able to replicate the 5-dimensional structure proposed by Tharaldsen et al.</w:t>
      </w:r>
      <w:r w:rsidR="00986E7E" w:rsidRPr="00044D7D">
        <w:t xml:space="preserve"> </w:t>
      </w:r>
      <w:r w:rsidR="00986E7E" w:rsidRPr="00044D7D">
        <w:fldChar w:fldCharType="begin"/>
      </w:r>
      <w:r w:rsidR="00311A34">
        <w:instrText xml:space="preserve"> ADDIN EN.CITE &lt;EndNote&gt;&lt;Cite&gt;&lt;Author&gt;Tharaldsen&lt;/Author&gt;&lt;Year&gt;2008&lt;/Year&gt;&lt;RecNum&gt;43&lt;/RecNum&gt;&lt;DisplayText&gt;&lt;style face="superscript"&gt;(11)&lt;/style&gt;&lt;/DisplayText&gt;&lt;record&gt;&lt;rec-number&gt;43&lt;/rec-number&gt;&lt;foreign-keys&gt;&lt;key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00986E7E" w:rsidRPr="00044D7D">
        <w:fldChar w:fldCharType="separate"/>
      </w:r>
      <w:r w:rsidR="00311A34" w:rsidRPr="00311A34">
        <w:rPr>
          <w:noProof/>
          <w:vertAlign w:val="superscript"/>
        </w:rPr>
        <w:t>(11)</w:t>
      </w:r>
      <w:r w:rsidR="00986E7E" w:rsidRPr="00044D7D">
        <w:fldChar w:fldCharType="end"/>
      </w:r>
      <w:r w:rsidR="00986E7E" w:rsidRPr="00044D7D">
        <w:t>.</w:t>
      </w:r>
      <w:r w:rsidRPr="00044D7D">
        <w:t xml:space="preserve"> </w:t>
      </w:r>
    </w:p>
    <w:p w14:paraId="4E454F37" w14:textId="70E2C9BF" w:rsidR="00DB3632" w:rsidRPr="00044D7D" w:rsidRDefault="00986E7E" w:rsidP="00AF1366">
      <w:r w:rsidRPr="00044D7D">
        <w:t xml:space="preserve">Independent </w:t>
      </w:r>
      <w:r w:rsidR="00D50599">
        <w:t xml:space="preserve">samples </w:t>
      </w:r>
      <w:r w:rsidRPr="00044D7D">
        <w:t>T-tests</w:t>
      </w:r>
      <w:r w:rsidR="005B00A7">
        <w:t xml:space="preserve"> were performed</w:t>
      </w:r>
      <w:r w:rsidRPr="00044D7D">
        <w:t xml:space="preserve"> between the mean </w:t>
      </w:r>
      <w:r w:rsidR="002E5ACE">
        <w:t xml:space="preserve">score </w:t>
      </w:r>
      <w:r w:rsidRPr="00044D7D">
        <w:t>for installations and fields with PDQ facilities and mean score for installations where incident A</w:t>
      </w:r>
      <w:r w:rsidR="00D04415">
        <w:t>,</w:t>
      </w:r>
      <w:r w:rsidRPr="00044D7D">
        <w:t xml:space="preserve"> B</w:t>
      </w:r>
      <w:r w:rsidR="00D04415">
        <w:t xml:space="preserve"> and C</w:t>
      </w:r>
      <w:r w:rsidR="005B00A7">
        <w:t xml:space="preserve"> occurred</w:t>
      </w:r>
      <w:r w:rsidRPr="00044D7D">
        <w:t xml:space="preserve">. The analysis was performed as a pre and post measure, in order to test hypothesis 1 and </w:t>
      </w:r>
      <w:r w:rsidR="005270F3">
        <w:t>2</w:t>
      </w:r>
      <w:r w:rsidRPr="00044D7D">
        <w:t>. Levene`s test was used to determine if we could assume equal variance between the two samples</w:t>
      </w:r>
      <w:r w:rsidR="005300A0">
        <w:t xml:space="preserve"> </w:t>
      </w:r>
      <w:r w:rsidR="005300A0">
        <w:fldChar w:fldCharType="begin"/>
      </w:r>
      <w:r w:rsidR="002369BA">
        <w:instrText xml:space="preserve"> ADDIN EN.CITE &lt;EndNote&gt;&lt;Cite&gt;&lt;Author&gt;Field&lt;/Author&gt;&lt;Year&gt;2009&lt;/Year&gt;&lt;RecNum&gt;61&lt;/RecNum&gt;&lt;DisplayText&gt;&lt;style face="superscript"&gt;(31)&lt;/style&gt;&lt;/DisplayText&gt;&lt;record&gt;&lt;rec-number&gt;61&lt;/rec-number&gt;&lt;foreign-keys&gt;&lt;key app="EN" db-id="er0zz9tdkve5vnetav4pffrofrvv9dwvsxxr" timestamp="1450449722"&gt;61&lt;/key&gt;&lt;/foreign-keys&gt;&lt;ref-type name="Book"&gt;6&lt;/ref-type&gt;&lt;contributors&gt;&lt;authors&gt;&lt;author&gt;Field, A.&lt;/author&gt;&lt;/authors&gt;&lt;/contributors&gt;&lt;titles&gt;&lt;title&gt;Discovering Statistics Using SPSS&lt;/title&gt;&lt;/titles&gt;&lt;dates&gt;&lt;year&gt;2009&lt;/year&gt;&lt;/dates&gt;&lt;publisher&gt;SAGE Publications&lt;/publisher&gt;&lt;isbn&gt;9781847879073&lt;/isbn&gt;&lt;urls&gt;&lt;related-urls&gt;&lt;url&gt;https://books.google.no/books?id=a6FLF1YOqtsC&lt;/url&gt;&lt;/related-urls&gt;&lt;/urls&gt;&lt;/record&gt;&lt;/Cite&gt;&lt;/EndNote&gt;</w:instrText>
      </w:r>
      <w:r w:rsidR="005300A0">
        <w:fldChar w:fldCharType="separate"/>
      </w:r>
      <w:r w:rsidR="002369BA" w:rsidRPr="002369BA">
        <w:rPr>
          <w:noProof/>
          <w:vertAlign w:val="superscript"/>
        </w:rPr>
        <w:t>(31)</w:t>
      </w:r>
      <w:r w:rsidR="005300A0">
        <w:fldChar w:fldCharType="end"/>
      </w:r>
      <w:r w:rsidRPr="00044D7D">
        <w:t xml:space="preserve">.  </w:t>
      </w:r>
    </w:p>
    <w:p w14:paraId="53FCD708" w14:textId="77777777" w:rsidR="006A19BC" w:rsidRDefault="006A19BC" w:rsidP="00AF1366">
      <w:pPr>
        <w:pStyle w:val="Heading1"/>
      </w:pPr>
      <w:r w:rsidRPr="006A19BC">
        <w:t>Results</w:t>
      </w:r>
    </w:p>
    <w:p w14:paraId="25D236E2" w14:textId="77777777" w:rsidR="00245A6E" w:rsidRDefault="00245A6E" w:rsidP="00F45E69">
      <w:pPr>
        <w:pStyle w:val="Heading2"/>
      </w:pPr>
      <w:r w:rsidRPr="00245A6E">
        <w:t>Descriptive statistics</w:t>
      </w:r>
    </w:p>
    <w:p w14:paraId="0C9041F0" w14:textId="77777777" w:rsidR="00D50599" w:rsidRDefault="00D50599" w:rsidP="00AF1366">
      <w:r>
        <w:t>Table 2 contains the descriptive statistics</w:t>
      </w:r>
      <w:r w:rsidR="00FD7524">
        <w:t>.</w:t>
      </w:r>
      <w:r>
        <w:t xml:space="preserve"> </w:t>
      </w:r>
      <w:r w:rsidRPr="00044D7D">
        <w:t>Cronbach`s alpha was calculated</w:t>
      </w:r>
      <w:r w:rsidR="00FD7524">
        <w:t>. Commonly, alpha scores above 0.7 are considered to demonstrate acceptable reliability. Alpha scores between 0.60 and 0.70 can be considered borderline, but in genera</w:t>
      </w:r>
      <w:r w:rsidR="00EC3243">
        <w:t xml:space="preserve">l they are not considered poor </w:t>
      </w:r>
      <w:r w:rsidR="00EC3243">
        <w:fldChar w:fldCharType="begin"/>
      </w:r>
      <w:r w:rsidR="002369BA">
        <w:instrText xml:space="preserve"> ADDIN EN.CITE &lt;EndNote&gt;&lt;Cite&gt;&lt;Author&gt;George&lt;/Author&gt;&lt;Year&gt;2003&lt;/Year&gt;&lt;RecNum&gt;85&lt;/RecNum&gt;&lt;DisplayText&gt;&lt;style face="superscript"&gt;(32)&lt;/style&gt;&lt;/DisplayText&gt;&lt;record&gt;&lt;rec-number&gt;85&lt;/rec-number&gt;&lt;foreign-keys&gt;&lt;key app="EN" db-id="er0zz9tdkve5vnetav4pffrofrvv9dwvsxxr" timestamp="1456747072"&gt;85&lt;/key&gt;&lt;/foreign-keys&gt;&lt;ref-type name="Journal Article"&gt;17&lt;/ref-type&gt;&lt;contributors&gt;&lt;authors&gt;&lt;author&gt;George, Darren&lt;/author&gt;&lt;author&gt;Mallery, M&lt;/author&gt;&lt;/authors&gt;&lt;/contributors&gt;&lt;titles&gt;&lt;title&gt;Using SPSS for Windows step by step: a simple guide and reference&lt;/title&gt;&lt;secondary-title&gt;Boston, MA: Allyn y Bacon.[Links]&lt;/secondary-title&gt;&lt;/titles&gt;&lt;periodical&gt;&lt;full-title&gt;Boston, MA: Allyn y Bacon.[Links]&lt;/full-title&gt;&lt;/periodical&gt;&lt;dates&gt;&lt;year&gt;2003&lt;/year&gt;&lt;/dates&gt;&lt;urls&gt;&lt;/urls&gt;&lt;/record&gt;&lt;/Cite&gt;&lt;/EndNote&gt;</w:instrText>
      </w:r>
      <w:r w:rsidR="00EC3243">
        <w:fldChar w:fldCharType="separate"/>
      </w:r>
      <w:r w:rsidR="002369BA" w:rsidRPr="002369BA">
        <w:rPr>
          <w:noProof/>
          <w:vertAlign w:val="superscript"/>
        </w:rPr>
        <w:t>(32)</w:t>
      </w:r>
      <w:r w:rsidR="00EC3243">
        <w:fldChar w:fldCharType="end"/>
      </w:r>
      <w:r w:rsidR="00FD7524">
        <w:t>. F</w:t>
      </w:r>
      <w:r w:rsidRPr="00044D7D">
        <w:t xml:space="preserve">actors </w:t>
      </w:r>
      <w:r w:rsidR="00FD7524">
        <w:t>1 to 3 has scores above 0.7 while f</w:t>
      </w:r>
      <w:r w:rsidRPr="00044D7D">
        <w:t>actor 4, Individual motivation</w:t>
      </w:r>
      <w:r w:rsidR="00FD7524">
        <w:t>,</w:t>
      </w:r>
      <w:r w:rsidRPr="00044D7D">
        <w:t xml:space="preserve"> and factor 5, System Comprehension</w:t>
      </w:r>
      <w:r w:rsidR="00FD7524">
        <w:t xml:space="preserve">, both were between 0.6 and 0.7. </w:t>
      </w:r>
      <w:r w:rsidRPr="00044D7D">
        <w:t xml:space="preserve">The scores are in line with previous findings </w:t>
      </w:r>
      <w:r w:rsidRPr="00044D7D">
        <w:fldChar w:fldCharType="begin"/>
      </w:r>
      <w:r w:rsidR="00311A34">
        <w:instrText xml:space="preserve"> ADDIN EN.CITE &lt;EndNote&gt;&lt;Cite&gt;&lt;Author&gt;Tharaldsen&lt;/Author&gt;&lt;Year&gt;2008&lt;/Year&gt;&lt;RecNum&gt;43&lt;/RecNum&gt;&lt;DisplayText&gt;&lt;style face="superscript"&gt;(11)&lt;/style&gt;&lt;/DisplayText&gt;&lt;record&gt;&lt;rec-number&gt;43&lt;/rec-number&gt;&lt;foreign-keys&gt;&lt;key app="EN" db-id="er0zz9tdkve5vnetav4pffrofrvv9dwvsxxr" timestamp="1449228833"&gt;43&lt;/key&gt;&lt;/foreign-keys&gt;&lt;ref-type name="Journal Article"&gt;17&lt;/ref-type&gt;&lt;contributors&gt;&lt;authors&gt;&lt;author&gt;Tharaldsen, J. E.&lt;/author&gt;&lt;author&gt;Olsen, E.&lt;/author&gt;&lt;author&gt;Rundmo, T.&lt;/author&gt;&lt;/authors&gt;&lt;/contributors&gt;&lt;titles&gt;&lt;title&gt;A longitudinal study of safety climate on the Norwegian continental shelf&lt;/title&gt;&lt;secondary-title&gt;Safety Science&lt;/secondary-title&gt;&lt;/titles&gt;&lt;periodical&gt;&lt;full-title&gt;Safety Science&lt;/full-title&gt;&lt;/periodical&gt;&lt;pages&gt;427-439&lt;/pages&gt;&lt;volume&gt;46&lt;/volume&gt;&lt;number&gt;3&lt;/number&gt;&lt;keywords&gt;&lt;keyword&gt;Safety climate&lt;/keyword&gt;&lt;keyword&gt;Safety culture&lt;/keyword&gt;&lt;keyword&gt;Norwegian continental shelf&lt;/keyword&gt;&lt;/keywords&gt;&lt;dates&gt;&lt;year&gt;2008&lt;/year&gt;&lt;pub-dates&gt;&lt;date&gt;3//&lt;/date&gt;&lt;/pub-dates&gt;&lt;/dates&gt;&lt;isbn&gt;0925-7535&lt;/isbn&gt;&lt;urls&gt;&lt;related-urls&gt;&lt;url&gt;http://www.sciencedirect.com/science/article/pii/S092575350700063X&lt;/url&gt;&lt;/related-urls&gt;&lt;/urls&gt;&lt;electronic-resource-num&gt;http://dx.doi.org/10.1016/j.ssci.2007.05.006&lt;/electronic-resource-num&gt;&lt;/record&gt;&lt;/Cite&gt;&lt;/EndNote&gt;</w:instrText>
      </w:r>
      <w:r w:rsidRPr="00044D7D">
        <w:fldChar w:fldCharType="separate"/>
      </w:r>
      <w:r w:rsidR="00311A34" w:rsidRPr="00311A34">
        <w:rPr>
          <w:noProof/>
          <w:vertAlign w:val="superscript"/>
        </w:rPr>
        <w:t>(11)</w:t>
      </w:r>
      <w:r w:rsidRPr="00044D7D">
        <w:fldChar w:fldCharType="end"/>
      </w:r>
      <w:r>
        <w:t>, and the lower reliability scores are on factors with few items, and hence regarded to be within a tolerable limit.</w:t>
      </w:r>
    </w:p>
    <w:tbl>
      <w:tblPr>
        <w:tblW w:w="9157" w:type="dxa"/>
        <w:tblInd w:w="55" w:type="dxa"/>
        <w:tblCellMar>
          <w:left w:w="70" w:type="dxa"/>
          <w:right w:w="70" w:type="dxa"/>
        </w:tblCellMar>
        <w:tblLook w:val="04A0" w:firstRow="1" w:lastRow="0" w:firstColumn="1" w:lastColumn="0" w:noHBand="0" w:noVBand="1"/>
      </w:tblPr>
      <w:tblGrid>
        <w:gridCol w:w="4854"/>
        <w:gridCol w:w="994"/>
        <w:gridCol w:w="753"/>
        <w:gridCol w:w="296"/>
        <w:gridCol w:w="457"/>
        <w:gridCol w:w="458"/>
        <w:gridCol w:w="288"/>
        <w:gridCol w:w="1057"/>
      </w:tblGrid>
      <w:tr w:rsidR="005159B8" w:rsidRPr="00384BC0" w14:paraId="7F4FD38A" w14:textId="77777777" w:rsidTr="009E5175">
        <w:trPr>
          <w:trHeight w:val="252"/>
        </w:trPr>
        <w:tc>
          <w:tcPr>
            <w:tcW w:w="5848" w:type="dxa"/>
            <w:gridSpan w:val="2"/>
            <w:tcBorders>
              <w:top w:val="nil"/>
              <w:left w:val="nil"/>
              <w:bottom w:val="nil"/>
              <w:right w:val="nil"/>
            </w:tcBorders>
            <w:shd w:val="clear" w:color="auto" w:fill="auto"/>
            <w:noWrap/>
            <w:vAlign w:val="bottom"/>
            <w:hideMark/>
          </w:tcPr>
          <w:p w14:paraId="153E52C1" w14:textId="77777777" w:rsidR="005159B8" w:rsidRPr="00384BC0" w:rsidRDefault="005159B8" w:rsidP="009E5175">
            <w:pPr>
              <w:spacing w:after="0" w:line="240" w:lineRule="auto"/>
              <w:rPr>
                <w:rFonts w:eastAsia="Times New Roman"/>
                <w:b/>
                <w:bCs/>
                <w:color w:val="000000"/>
                <w:sz w:val="20"/>
                <w:szCs w:val="20"/>
                <w:lang w:val="en-GB" w:eastAsia="nb-NO"/>
              </w:rPr>
            </w:pPr>
            <w:r w:rsidRPr="00384BC0">
              <w:rPr>
                <w:rFonts w:eastAsia="Times New Roman"/>
                <w:b/>
                <w:bCs/>
                <w:color w:val="000000"/>
                <w:sz w:val="20"/>
                <w:szCs w:val="20"/>
                <w:lang w:val="en-GB" w:eastAsia="nb-NO"/>
              </w:rPr>
              <w:t>Table 2</w:t>
            </w:r>
          </w:p>
        </w:tc>
        <w:tc>
          <w:tcPr>
            <w:tcW w:w="753" w:type="dxa"/>
            <w:tcBorders>
              <w:top w:val="nil"/>
              <w:left w:val="nil"/>
              <w:bottom w:val="nil"/>
              <w:right w:val="nil"/>
            </w:tcBorders>
            <w:shd w:val="clear" w:color="auto" w:fill="auto"/>
            <w:noWrap/>
            <w:vAlign w:val="bottom"/>
            <w:hideMark/>
          </w:tcPr>
          <w:p w14:paraId="12F9834B"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092E8B2C"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599DCFEE"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1057" w:type="dxa"/>
            <w:tcBorders>
              <w:top w:val="nil"/>
              <w:left w:val="nil"/>
              <w:bottom w:val="nil"/>
              <w:right w:val="nil"/>
            </w:tcBorders>
          </w:tcPr>
          <w:p w14:paraId="163EB91A" w14:textId="77777777" w:rsidR="005159B8" w:rsidRPr="00384BC0" w:rsidRDefault="005159B8" w:rsidP="009E5175">
            <w:pPr>
              <w:spacing w:after="0" w:line="240" w:lineRule="auto"/>
              <w:jc w:val="center"/>
              <w:rPr>
                <w:rFonts w:eastAsia="Times New Roman"/>
                <w:color w:val="000000"/>
                <w:sz w:val="20"/>
                <w:szCs w:val="20"/>
                <w:lang w:val="en-GB" w:eastAsia="nb-NO"/>
              </w:rPr>
            </w:pPr>
          </w:p>
        </w:tc>
      </w:tr>
      <w:tr w:rsidR="005159B8" w:rsidRPr="00593553" w14:paraId="6C7F0049" w14:textId="77777777" w:rsidTr="009E5175">
        <w:trPr>
          <w:trHeight w:val="252"/>
        </w:trPr>
        <w:tc>
          <w:tcPr>
            <w:tcW w:w="8100" w:type="dxa"/>
            <w:gridSpan w:val="7"/>
            <w:tcBorders>
              <w:top w:val="nil"/>
              <w:left w:val="nil"/>
              <w:bottom w:val="nil"/>
              <w:right w:val="nil"/>
            </w:tcBorders>
            <w:shd w:val="clear" w:color="auto" w:fill="auto"/>
            <w:noWrap/>
            <w:vAlign w:val="bottom"/>
            <w:hideMark/>
          </w:tcPr>
          <w:p w14:paraId="34733EB5"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Descriptive statistics for factors, 2001 – 2013, PDQ offshore installations</w:t>
            </w:r>
          </w:p>
        </w:tc>
        <w:tc>
          <w:tcPr>
            <w:tcW w:w="1057" w:type="dxa"/>
            <w:tcBorders>
              <w:top w:val="nil"/>
              <w:left w:val="nil"/>
              <w:bottom w:val="nil"/>
              <w:right w:val="nil"/>
            </w:tcBorders>
          </w:tcPr>
          <w:p w14:paraId="44397D0C" w14:textId="77777777" w:rsidR="005159B8" w:rsidRDefault="005159B8" w:rsidP="009E5175">
            <w:pPr>
              <w:spacing w:after="0" w:line="240" w:lineRule="auto"/>
              <w:rPr>
                <w:rFonts w:eastAsia="Times New Roman"/>
                <w:color w:val="000000"/>
                <w:sz w:val="20"/>
                <w:szCs w:val="20"/>
                <w:lang w:val="en-GB" w:eastAsia="nb-NO"/>
              </w:rPr>
            </w:pPr>
          </w:p>
        </w:tc>
      </w:tr>
      <w:tr w:rsidR="005159B8" w:rsidRPr="00384BC0" w14:paraId="402040A4" w14:textId="77777777" w:rsidTr="009E5175">
        <w:trPr>
          <w:trHeight w:val="252"/>
        </w:trPr>
        <w:tc>
          <w:tcPr>
            <w:tcW w:w="4854" w:type="dxa"/>
            <w:tcBorders>
              <w:top w:val="single" w:sz="4" w:space="0" w:color="auto"/>
              <w:left w:val="nil"/>
              <w:bottom w:val="single" w:sz="4" w:space="0" w:color="auto"/>
              <w:right w:val="nil"/>
            </w:tcBorders>
            <w:shd w:val="clear" w:color="auto" w:fill="auto"/>
            <w:noWrap/>
            <w:vAlign w:val="bottom"/>
            <w:hideMark/>
          </w:tcPr>
          <w:p w14:paraId="5F3AE2EF"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Factors (No. of items)</w:t>
            </w:r>
          </w:p>
        </w:tc>
        <w:tc>
          <w:tcPr>
            <w:tcW w:w="994" w:type="dxa"/>
            <w:tcBorders>
              <w:top w:val="single" w:sz="4" w:space="0" w:color="auto"/>
              <w:left w:val="nil"/>
              <w:bottom w:val="single" w:sz="4" w:space="0" w:color="auto"/>
              <w:right w:val="nil"/>
            </w:tcBorders>
            <w:shd w:val="clear" w:color="auto" w:fill="auto"/>
            <w:noWrap/>
            <w:vAlign w:val="bottom"/>
            <w:hideMark/>
          </w:tcPr>
          <w:p w14:paraId="7120D2BF" w14:textId="77777777" w:rsidR="005159B8" w:rsidRPr="00DD2B59" w:rsidRDefault="005159B8" w:rsidP="009E5175">
            <w:pPr>
              <w:spacing w:after="0" w:line="240" w:lineRule="auto"/>
              <w:jc w:val="center"/>
              <w:rPr>
                <w:rFonts w:eastAsia="Times New Roman"/>
                <w:color w:val="000000"/>
                <w:sz w:val="20"/>
                <w:szCs w:val="20"/>
                <w:lang w:val="en-GB" w:eastAsia="nb-NO"/>
              </w:rPr>
            </w:pPr>
            <w:r w:rsidRPr="00DD2B59">
              <w:rPr>
                <w:rFonts w:eastAsia="Times New Roman"/>
                <w:color w:val="000000"/>
                <w:sz w:val="20"/>
                <w:szCs w:val="20"/>
                <w:lang w:val="en-GB" w:eastAsia="nb-NO"/>
              </w:rPr>
              <w:t>N</w:t>
            </w:r>
          </w:p>
        </w:tc>
        <w:tc>
          <w:tcPr>
            <w:tcW w:w="1049" w:type="dxa"/>
            <w:gridSpan w:val="2"/>
            <w:tcBorders>
              <w:top w:val="single" w:sz="4" w:space="0" w:color="auto"/>
              <w:left w:val="nil"/>
              <w:bottom w:val="single" w:sz="4" w:space="0" w:color="auto"/>
              <w:right w:val="nil"/>
            </w:tcBorders>
            <w:shd w:val="clear" w:color="auto" w:fill="auto"/>
            <w:noWrap/>
            <w:vAlign w:val="bottom"/>
            <w:hideMark/>
          </w:tcPr>
          <w:p w14:paraId="1341E71F" w14:textId="77777777" w:rsidR="005159B8" w:rsidRPr="00DD2B59" w:rsidRDefault="005159B8" w:rsidP="009E5175">
            <w:pPr>
              <w:spacing w:after="0" w:line="240" w:lineRule="auto"/>
              <w:jc w:val="center"/>
              <w:rPr>
                <w:rFonts w:eastAsia="Times New Roman"/>
                <w:color w:val="000000"/>
                <w:sz w:val="20"/>
                <w:szCs w:val="20"/>
                <w:lang w:val="en-GB" w:eastAsia="nb-NO"/>
              </w:rPr>
            </w:pPr>
            <w:r w:rsidRPr="00DD2B59">
              <w:rPr>
                <w:rFonts w:eastAsia="Times New Roman"/>
                <w:color w:val="000000"/>
                <w:sz w:val="20"/>
                <w:szCs w:val="20"/>
                <w:lang w:val="en-GB" w:eastAsia="nb-NO"/>
              </w:rPr>
              <w:t>Mean</w:t>
            </w:r>
          </w:p>
        </w:tc>
        <w:tc>
          <w:tcPr>
            <w:tcW w:w="915" w:type="dxa"/>
            <w:gridSpan w:val="2"/>
            <w:tcBorders>
              <w:top w:val="single" w:sz="4" w:space="0" w:color="auto"/>
              <w:left w:val="nil"/>
              <w:bottom w:val="single" w:sz="4" w:space="0" w:color="auto"/>
              <w:right w:val="nil"/>
            </w:tcBorders>
            <w:shd w:val="clear" w:color="auto" w:fill="auto"/>
            <w:noWrap/>
            <w:vAlign w:val="bottom"/>
            <w:hideMark/>
          </w:tcPr>
          <w:p w14:paraId="624C3BF1" w14:textId="77777777" w:rsidR="005159B8" w:rsidRPr="00DD2B59" w:rsidRDefault="005159B8" w:rsidP="009E5175">
            <w:pPr>
              <w:spacing w:after="0" w:line="240" w:lineRule="auto"/>
              <w:jc w:val="center"/>
              <w:rPr>
                <w:rFonts w:eastAsia="Times New Roman"/>
                <w:color w:val="000000"/>
                <w:sz w:val="20"/>
                <w:szCs w:val="20"/>
                <w:lang w:val="en-GB" w:eastAsia="nb-NO"/>
              </w:rPr>
            </w:pPr>
            <w:r w:rsidRPr="00DD2B59">
              <w:rPr>
                <w:rFonts w:eastAsia="Times New Roman"/>
                <w:color w:val="000000"/>
                <w:sz w:val="20"/>
                <w:szCs w:val="20"/>
                <w:lang w:val="en-GB" w:eastAsia="nb-NO"/>
              </w:rPr>
              <w:t>SD</w:t>
            </w:r>
          </w:p>
        </w:tc>
        <w:tc>
          <w:tcPr>
            <w:tcW w:w="1345" w:type="dxa"/>
            <w:gridSpan w:val="2"/>
            <w:tcBorders>
              <w:top w:val="single" w:sz="4" w:space="0" w:color="auto"/>
              <w:left w:val="nil"/>
              <w:bottom w:val="single" w:sz="4" w:space="0" w:color="auto"/>
              <w:right w:val="nil"/>
            </w:tcBorders>
          </w:tcPr>
          <w:p w14:paraId="21A488C9" w14:textId="77777777" w:rsidR="005159B8" w:rsidRPr="00DD2B59" w:rsidRDefault="005159B8" w:rsidP="009E5175">
            <w:pPr>
              <w:spacing w:after="0" w:line="240" w:lineRule="auto"/>
              <w:jc w:val="center"/>
              <w:rPr>
                <w:rFonts w:eastAsia="Times New Roman"/>
                <w:color w:val="000000"/>
                <w:sz w:val="20"/>
                <w:szCs w:val="20"/>
                <w:lang w:val="en-GB" w:eastAsia="nb-NO"/>
              </w:rPr>
            </w:pPr>
            <w:r w:rsidRPr="00DD2B59">
              <w:rPr>
                <w:rFonts w:eastAsia="Times New Roman"/>
                <w:color w:val="000000"/>
                <w:sz w:val="20"/>
                <w:szCs w:val="20"/>
                <w:lang w:val="en-GB" w:eastAsia="nb-NO"/>
              </w:rPr>
              <w:t>Cronbach`s alpha</w:t>
            </w:r>
          </w:p>
        </w:tc>
      </w:tr>
      <w:tr w:rsidR="005159B8" w:rsidRPr="00384BC0" w14:paraId="7FB02EF6" w14:textId="77777777" w:rsidTr="009E5175">
        <w:trPr>
          <w:trHeight w:val="252"/>
        </w:trPr>
        <w:tc>
          <w:tcPr>
            <w:tcW w:w="4854" w:type="dxa"/>
            <w:tcBorders>
              <w:top w:val="nil"/>
              <w:left w:val="nil"/>
              <w:bottom w:val="nil"/>
              <w:right w:val="nil"/>
            </w:tcBorders>
            <w:shd w:val="clear" w:color="auto" w:fill="auto"/>
            <w:noWrap/>
            <w:vAlign w:val="bottom"/>
            <w:hideMark/>
          </w:tcPr>
          <w:p w14:paraId="305CA135"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F1 Safety prioritization (8)</w:t>
            </w:r>
          </w:p>
        </w:tc>
        <w:tc>
          <w:tcPr>
            <w:tcW w:w="994" w:type="dxa"/>
            <w:tcBorders>
              <w:top w:val="nil"/>
              <w:left w:val="nil"/>
              <w:bottom w:val="nil"/>
              <w:right w:val="nil"/>
            </w:tcBorders>
            <w:shd w:val="clear" w:color="auto" w:fill="auto"/>
            <w:noWrap/>
            <w:vAlign w:val="bottom"/>
            <w:hideMark/>
          </w:tcPr>
          <w:p w14:paraId="6CA1289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23448</w:t>
            </w:r>
          </w:p>
        </w:tc>
        <w:tc>
          <w:tcPr>
            <w:tcW w:w="1049" w:type="dxa"/>
            <w:gridSpan w:val="2"/>
            <w:tcBorders>
              <w:top w:val="nil"/>
              <w:left w:val="nil"/>
              <w:bottom w:val="nil"/>
              <w:right w:val="nil"/>
            </w:tcBorders>
            <w:shd w:val="clear" w:color="auto" w:fill="auto"/>
            <w:noWrap/>
            <w:vAlign w:val="bottom"/>
            <w:hideMark/>
          </w:tcPr>
          <w:p w14:paraId="7DA048B4"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3.92</w:t>
            </w:r>
          </w:p>
        </w:tc>
        <w:tc>
          <w:tcPr>
            <w:tcW w:w="915" w:type="dxa"/>
            <w:gridSpan w:val="2"/>
            <w:tcBorders>
              <w:top w:val="nil"/>
              <w:left w:val="nil"/>
              <w:bottom w:val="nil"/>
              <w:right w:val="nil"/>
            </w:tcBorders>
            <w:shd w:val="clear" w:color="auto" w:fill="auto"/>
            <w:noWrap/>
            <w:vAlign w:val="bottom"/>
            <w:hideMark/>
          </w:tcPr>
          <w:p w14:paraId="091225CB"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0.72</w:t>
            </w:r>
          </w:p>
        </w:tc>
        <w:tc>
          <w:tcPr>
            <w:tcW w:w="1345" w:type="dxa"/>
            <w:gridSpan w:val="2"/>
            <w:tcBorders>
              <w:top w:val="nil"/>
              <w:left w:val="nil"/>
              <w:bottom w:val="nil"/>
              <w:right w:val="nil"/>
            </w:tcBorders>
          </w:tcPr>
          <w:p w14:paraId="18408EBA"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0.75</w:t>
            </w:r>
          </w:p>
        </w:tc>
      </w:tr>
      <w:tr w:rsidR="005159B8" w:rsidRPr="00384BC0" w14:paraId="2AA4EDFE" w14:textId="77777777" w:rsidTr="009E5175">
        <w:trPr>
          <w:trHeight w:val="252"/>
        </w:trPr>
        <w:tc>
          <w:tcPr>
            <w:tcW w:w="4854" w:type="dxa"/>
            <w:tcBorders>
              <w:top w:val="nil"/>
              <w:left w:val="nil"/>
              <w:bottom w:val="nil"/>
              <w:right w:val="nil"/>
            </w:tcBorders>
            <w:shd w:val="clear" w:color="auto" w:fill="auto"/>
            <w:noWrap/>
            <w:vAlign w:val="bottom"/>
            <w:hideMark/>
          </w:tcPr>
          <w:p w14:paraId="250698D1"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Safety management and involvement (11)</w:t>
            </w:r>
          </w:p>
        </w:tc>
        <w:tc>
          <w:tcPr>
            <w:tcW w:w="994" w:type="dxa"/>
            <w:tcBorders>
              <w:top w:val="nil"/>
              <w:left w:val="nil"/>
              <w:bottom w:val="nil"/>
              <w:right w:val="nil"/>
            </w:tcBorders>
            <w:shd w:val="clear" w:color="auto" w:fill="auto"/>
            <w:noWrap/>
            <w:vAlign w:val="bottom"/>
            <w:hideMark/>
          </w:tcPr>
          <w:p w14:paraId="092150BD"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23470</w:t>
            </w:r>
          </w:p>
        </w:tc>
        <w:tc>
          <w:tcPr>
            <w:tcW w:w="1049" w:type="dxa"/>
            <w:gridSpan w:val="2"/>
            <w:tcBorders>
              <w:top w:val="nil"/>
              <w:left w:val="nil"/>
              <w:bottom w:val="nil"/>
              <w:right w:val="nil"/>
            </w:tcBorders>
            <w:shd w:val="clear" w:color="auto" w:fill="auto"/>
            <w:noWrap/>
            <w:vAlign w:val="bottom"/>
            <w:hideMark/>
          </w:tcPr>
          <w:p w14:paraId="5E2308B9"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4.25</w:t>
            </w:r>
          </w:p>
        </w:tc>
        <w:tc>
          <w:tcPr>
            <w:tcW w:w="915" w:type="dxa"/>
            <w:gridSpan w:val="2"/>
            <w:tcBorders>
              <w:top w:val="nil"/>
              <w:left w:val="nil"/>
              <w:bottom w:val="nil"/>
              <w:right w:val="nil"/>
            </w:tcBorders>
            <w:shd w:val="clear" w:color="auto" w:fill="auto"/>
            <w:noWrap/>
            <w:vAlign w:val="bottom"/>
            <w:hideMark/>
          </w:tcPr>
          <w:p w14:paraId="0112858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0.55</w:t>
            </w:r>
          </w:p>
        </w:tc>
        <w:tc>
          <w:tcPr>
            <w:tcW w:w="1345" w:type="dxa"/>
            <w:gridSpan w:val="2"/>
            <w:tcBorders>
              <w:top w:val="nil"/>
              <w:left w:val="nil"/>
              <w:bottom w:val="nil"/>
              <w:right w:val="nil"/>
            </w:tcBorders>
          </w:tcPr>
          <w:p w14:paraId="3E99BAED"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0.84</w:t>
            </w:r>
          </w:p>
        </w:tc>
      </w:tr>
      <w:tr w:rsidR="005159B8" w:rsidRPr="00384BC0" w14:paraId="0593EF5B" w14:textId="77777777" w:rsidTr="009E5175">
        <w:trPr>
          <w:trHeight w:val="252"/>
        </w:trPr>
        <w:tc>
          <w:tcPr>
            <w:tcW w:w="4854" w:type="dxa"/>
            <w:tcBorders>
              <w:top w:val="nil"/>
              <w:left w:val="nil"/>
              <w:bottom w:val="nil"/>
              <w:right w:val="nil"/>
            </w:tcBorders>
            <w:shd w:val="clear" w:color="auto" w:fill="auto"/>
            <w:noWrap/>
            <w:vAlign w:val="bottom"/>
            <w:hideMark/>
          </w:tcPr>
          <w:p w14:paraId="144AEAB0"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F3 Safety versus production (4)</w:t>
            </w:r>
          </w:p>
        </w:tc>
        <w:tc>
          <w:tcPr>
            <w:tcW w:w="994" w:type="dxa"/>
            <w:tcBorders>
              <w:top w:val="nil"/>
              <w:left w:val="nil"/>
              <w:bottom w:val="nil"/>
              <w:right w:val="nil"/>
            </w:tcBorders>
            <w:shd w:val="clear" w:color="auto" w:fill="auto"/>
            <w:noWrap/>
            <w:vAlign w:val="bottom"/>
            <w:hideMark/>
          </w:tcPr>
          <w:p w14:paraId="191A2B5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23397</w:t>
            </w:r>
          </w:p>
        </w:tc>
        <w:tc>
          <w:tcPr>
            <w:tcW w:w="1049" w:type="dxa"/>
            <w:gridSpan w:val="2"/>
            <w:tcBorders>
              <w:top w:val="nil"/>
              <w:left w:val="nil"/>
              <w:bottom w:val="nil"/>
              <w:right w:val="nil"/>
            </w:tcBorders>
            <w:shd w:val="clear" w:color="auto" w:fill="auto"/>
            <w:noWrap/>
            <w:vAlign w:val="bottom"/>
            <w:hideMark/>
          </w:tcPr>
          <w:p w14:paraId="1BFE8F4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3.27</w:t>
            </w:r>
          </w:p>
        </w:tc>
        <w:tc>
          <w:tcPr>
            <w:tcW w:w="915" w:type="dxa"/>
            <w:gridSpan w:val="2"/>
            <w:tcBorders>
              <w:top w:val="nil"/>
              <w:left w:val="nil"/>
              <w:bottom w:val="nil"/>
              <w:right w:val="nil"/>
            </w:tcBorders>
            <w:shd w:val="clear" w:color="auto" w:fill="auto"/>
            <w:noWrap/>
            <w:vAlign w:val="bottom"/>
            <w:hideMark/>
          </w:tcPr>
          <w:p w14:paraId="0FCBD111"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0.95</w:t>
            </w:r>
          </w:p>
        </w:tc>
        <w:tc>
          <w:tcPr>
            <w:tcW w:w="1345" w:type="dxa"/>
            <w:gridSpan w:val="2"/>
            <w:tcBorders>
              <w:top w:val="nil"/>
              <w:left w:val="nil"/>
              <w:bottom w:val="nil"/>
              <w:right w:val="nil"/>
            </w:tcBorders>
          </w:tcPr>
          <w:p w14:paraId="19204215"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0.72</w:t>
            </w:r>
          </w:p>
        </w:tc>
      </w:tr>
      <w:tr w:rsidR="005159B8" w:rsidRPr="00384BC0" w14:paraId="455E901D" w14:textId="77777777" w:rsidTr="009E5175">
        <w:trPr>
          <w:trHeight w:val="252"/>
        </w:trPr>
        <w:tc>
          <w:tcPr>
            <w:tcW w:w="4854" w:type="dxa"/>
            <w:tcBorders>
              <w:top w:val="nil"/>
              <w:left w:val="nil"/>
              <w:right w:val="nil"/>
            </w:tcBorders>
            <w:shd w:val="clear" w:color="auto" w:fill="auto"/>
            <w:noWrap/>
            <w:vAlign w:val="bottom"/>
            <w:hideMark/>
          </w:tcPr>
          <w:p w14:paraId="175233BA"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F4 Individual motivation</w:t>
            </w:r>
            <w:r>
              <w:rPr>
                <w:rFonts w:eastAsia="Times New Roman"/>
                <w:color w:val="000000"/>
                <w:sz w:val="20"/>
                <w:szCs w:val="20"/>
                <w:lang w:eastAsia="nb-NO"/>
              </w:rPr>
              <w:t xml:space="preserve"> (4)</w:t>
            </w:r>
          </w:p>
        </w:tc>
        <w:tc>
          <w:tcPr>
            <w:tcW w:w="994" w:type="dxa"/>
            <w:tcBorders>
              <w:top w:val="nil"/>
              <w:left w:val="nil"/>
              <w:right w:val="nil"/>
            </w:tcBorders>
            <w:shd w:val="clear" w:color="auto" w:fill="auto"/>
            <w:noWrap/>
            <w:vAlign w:val="bottom"/>
            <w:hideMark/>
          </w:tcPr>
          <w:p w14:paraId="47972CD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23368</w:t>
            </w:r>
          </w:p>
        </w:tc>
        <w:tc>
          <w:tcPr>
            <w:tcW w:w="1049" w:type="dxa"/>
            <w:gridSpan w:val="2"/>
            <w:tcBorders>
              <w:top w:val="nil"/>
              <w:left w:val="nil"/>
              <w:right w:val="nil"/>
            </w:tcBorders>
            <w:shd w:val="clear" w:color="auto" w:fill="auto"/>
            <w:noWrap/>
            <w:vAlign w:val="bottom"/>
            <w:hideMark/>
          </w:tcPr>
          <w:p w14:paraId="0DA08F93"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4.66</w:t>
            </w:r>
          </w:p>
        </w:tc>
        <w:tc>
          <w:tcPr>
            <w:tcW w:w="915" w:type="dxa"/>
            <w:gridSpan w:val="2"/>
            <w:tcBorders>
              <w:top w:val="nil"/>
              <w:left w:val="nil"/>
              <w:right w:val="nil"/>
            </w:tcBorders>
            <w:shd w:val="clear" w:color="auto" w:fill="auto"/>
            <w:noWrap/>
            <w:vAlign w:val="bottom"/>
            <w:hideMark/>
          </w:tcPr>
          <w:p w14:paraId="63B0AED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0.47</w:t>
            </w:r>
          </w:p>
        </w:tc>
        <w:tc>
          <w:tcPr>
            <w:tcW w:w="1345" w:type="dxa"/>
            <w:gridSpan w:val="2"/>
            <w:tcBorders>
              <w:top w:val="nil"/>
              <w:left w:val="nil"/>
              <w:right w:val="nil"/>
            </w:tcBorders>
          </w:tcPr>
          <w:p w14:paraId="0C30C0BB"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0.67</w:t>
            </w:r>
          </w:p>
        </w:tc>
      </w:tr>
      <w:tr w:rsidR="005159B8" w:rsidRPr="00384BC0" w14:paraId="21CEA24D" w14:textId="77777777" w:rsidTr="009E5175">
        <w:trPr>
          <w:trHeight w:val="252"/>
        </w:trPr>
        <w:tc>
          <w:tcPr>
            <w:tcW w:w="4854" w:type="dxa"/>
            <w:tcBorders>
              <w:top w:val="nil"/>
              <w:left w:val="nil"/>
              <w:bottom w:val="single" w:sz="4" w:space="0" w:color="auto"/>
              <w:right w:val="nil"/>
            </w:tcBorders>
            <w:shd w:val="clear" w:color="auto" w:fill="auto"/>
            <w:noWrap/>
            <w:vAlign w:val="bottom"/>
            <w:hideMark/>
          </w:tcPr>
          <w:p w14:paraId="57CB7BA1"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(4)</w:t>
            </w:r>
          </w:p>
        </w:tc>
        <w:tc>
          <w:tcPr>
            <w:tcW w:w="994" w:type="dxa"/>
            <w:tcBorders>
              <w:top w:val="nil"/>
              <w:left w:val="nil"/>
              <w:bottom w:val="single" w:sz="4" w:space="0" w:color="auto"/>
              <w:right w:val="nil"/>
            </w:tcBorders>
            <w:shd w:val="clear" w:color="auto" w:fill="auto"/>
            <w:noWrap/>
            <w:vAlign w:val="bottom"/>
            <w:hideMark/>
          </w:tcPr>
          <w:p w14:paraId="3452BA30"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23400</w:t>
            </w:r>
          </w:p>
        </w:tc>
        <w:tc>
          <w:tcPr>
            <w:tcW w:w="1049" w:type="dxa"/>
            <w:gridSpan w:val="2"/>
            <w:tcBorders>
              <w:top w:val="nil"/>
              <w:left w:val="nil"/>
              <w:bottom w:val="single" w:sz="4" w:space="0" w:color="auto"/>
              <w:right w:val="nil"/>
            </w:tcBorders>
            <w:shd w:val="clear" w:color="auto" w:fill="auto"/>
            <w:noWrap/>
            <w:vAlign w:val="bottom"/>
            <w:hideMark/>
          </w:tcPr>
          <w:p w14:paraId="64BD9016"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3.86</w:t>
            </w:r>
          </w:p>
        </w:tc>
        <w:tc>
          <w:tcPr>
            <w:tcW w:w="915" w:type="dxa"/>
            <w:gridSpan w:val="2"/>
            <w:tcBorders>
              <w:top w:val="nil"/>
              <w:left w:val="nil"/>
              <w:bottom w:val="single" w:sz="4" w:space="0" w:color="auto"/>
              <w:right w:val="nil"/>
            </w:tcBorders>
            <w:shd w:val="clear" w:color="auto" w:fill="auto"/>
            <w:noWrap/>
            <w:vAlign w:val="bottom"/>
            <w:hideMark/>
          </w:tcPr>
          <w:p w14:paraId="574D953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0.77</w:t>
            </w:r>
          </w:p>
        </w:tc>
        <w:tc>
          <w:tcPr>
            <w:tcW w:w="1345" w:type="dxa"/>
            <w:gridSpan w:val="2"/>
            <w:tcBorders>
              <w:top w:val="nil"/>
              <w:left w:val="nil"/>
              <w:bottom w:val="single" w:sz="4" w:space="0" w:color="auto"/>
              <w:right w:val="nil"/>
            </w:tcBorders>
          </w:tcPr>
          <w:p w14:paraId="5662A7DD"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0.69</w:t>
            </w:r>
          </w:p>
        </w:tc>
      </w:tr>
    </w:tbl>
    <w:p w14:paraId="0F3535B9" w14:textId="77777777" w:rsidR="00245A6E" w:rsidRPr="00245A6E" w:rsidRDefault="00245A6E" w:rsidP="00AF1366"/>
    <w:p w14:paraId="075AB435" w14:textId="77777777" w:rsidR="00B4428B" w:rsidRDefault="001400E4" w:rsidP="00F45E69">
      <w:pPr>
        <w:pStyle w:val="Heading2"/>
      </w:pPr>
      <w:r>
        <w:t>Comparison with industry average</w:t>
      </w:r>
    </w:p>
    <w:p w14:paraId="3DBFF8FF" w14:textId="77777777" w:rsidR="00C176AC" w:rsidRPr="00C176AC" w:rsidRDefault="00C176AC" w:rsidP="00AF1366">
      <w:r w:rsidRPr="00C176AC">
        <w:t xml:space="preserve">Hypothesis 1 was aimed at analyzing the difference between the organizations at risk and the other organizations in the industry: </w:t>
      </w:r>
    </w:p>
    <w:p w14:paraId="08C01AC4" w14:textId="77777777" w:rsidR="00C176AC" w:rsidRDefault="00C176AC" w:rsidP="00AF1366">
      <w:pPr>
        <w:pStyle w:val="ListParagraph"/>
      </w:pPr>
      <w:r>
        <w:t xml:space="preserve">H1: </w:t>
      </w:r>
      <w:r w:rsidRPr="001A2F51">
        <w:t xml:space="preserve">Organizations that have experienced major accidents or incidents (close calls) have a lower mean score on NORSCI than the comparable units in the industry in the time period before the incident. </w:t>
      </w:r>
    </w:p>
    <w:p w14:paraId="4CCF99A9" w14:textId="77777777" w:rsidR="00C176AC" w:rsidRPr="00C176AC" w:rsidRDefault="00C176AC" w:rsidP="00AF1366">
      <w:r w:rsidRPr="00C176AC">
        <w:t xml:space="preserve">The results for each installation are presented in the next sub sections. </w:t>
      </w:r>
    </w:p>
    <w:p w14:paraId="5346B4AC" w14:textId="77777777" w:rsidR="000F24FE" w:rsidRPr="000643D5" w:rsidRDefault="000F24FE" w:rsidP="00AF1366">
      <w:pPr>
        <w:pStyle w:val="Heading3"/>
        <w:rPr>
          <w:b/>
        </w:rPr>
      </w:pPr>
      <w:r w:rsidRPr="000643D5">
        <w:t>Installation A</w:t>
      </w:r>
      <w:r w:rsidR="0033266C" w:rsidRPr="000643D5">
        <w:t xml:space="preserve"> vs industry average</w:t>
      </w:r>
    </w:p>
    <w:p w14:paraId="5A8E00E0" w14:textId="77777777" w:rsidR="0090767C" w:rsidRDefault="00044D7D" w:rsidP="00AF1366">
      <w:r w:rsidRPr="00044D7D">
        <w:t xml:space="preserve">The results of the t-test for the year before incident A are presented in </w:t>
      </w:r>
      <w:r w:rsidR="00161D38">
        <w:t>T</w:t>
      </w:r>
      <w:r w:rsidR="00161D38" w:rsidRPr="00044D7D">
        <w:t xml:space="preserve">able </w:t>
      </w:r>
      <w:r>
        <w:t>3</w:t>
      </w:r>
      <w:r w:rsidRPr="00044D7D">
        <w:t xml:space="preserve">. </w:t>
      </w:r>
      <w:r w:rsidR="00161D38">
        <w:t>T</w:t>
      </w:r>
      <w:r w:rsidRPr="00044D7D">
        <w:t xml:space="preserve">here are very small variations in the scores from the installation that experienced incident A and industry mean scores on NORSCI. None of the differences are significant (p&gt; .05, two tailed). </w:t>
      </w:r>
    </w:p>
    <w:tbl>
      <w:tblPr>
        <w:tblW w:w="9157" w:type="dxa"/>
        <w:tblInd w:w="55" w:type="dxa"/>
        <w:tblCellMar>
          <w:left w:w="70" w:type="dxa"/>
          <w:right w:w="70" w:type="dxa"/>
        </w:tblCellMar>
        <w:tblLook w:val="04A0" w:firstRow="1" w:lastRow="0" w:firstColumn="1" w:lastColumn="0" w:noHBand="0" w:noVBand="1"/>
      </w:tblPr>
      <w:tblGrid>
        <w:gridCol w:w="4854"/>
        <w:gridCol w:w="994"/>
        <w:gridCol w:w="753"/>
        <w:gridCol w:w="296"/>
        <w:gridCol w:w="457"/>
        <w:gridCol w:w="458"/>
        <w:gridCol w:w="288"/>
        <w:gridCol w:w="497"/>
        <w:gridCol w:w="560"/>
      </w:tblGrid>
      <w:tr w:rsidR="005159B8" w:rsidRPr="00384BC0" w14:paraId="00E45C98" w14:textId="77777777" w:rsidTr="009E5175">
        <w:trPr>
          <w:trHeight w:val="252"/>
        </w:trPr>
        <w:tc>
          <w:tcPr>
            <w:tcW w:w="5848" w:type="dxa"/>
            <w:gridSpan w:val="2"/>
            <w:tcBorders>
              <w:top w:val="nil"/>
              <w:left w:val="nil"/>
              <w:bottom w:val="nil"/>
              <w:right w:val="nil"/>
            </w:tcBorders>
            <w:shd w:val="clear" w:color="auto" w:fill="auto"/>
            <w:noWrap/>
            <w:vAlign w:val="bottom"/>
            <w:hideMark/>
          </w:tcPr>
          <w:p w14:paraId="14C47BC7" w14:textId="77777777" w:rsidR="005159B8" w:rsidRPr="00384BC0" w:rsidRDefault="005159B8" w:rsidP="009E5175">
            <w:pPr>
              <w:spacing w:after="0" w:line="240" w:lineRule="auto"/>
              <w:rPr>
                <w:rFonts w:eastAsia="Times New Roman"/>
                <w:b/>
                <w:bCs/>
                <w:color w:val="000000"/>
                <w:sz w:val="20"/>
                <w:szCs w:val="20"/>
                <w:lang w:val="en-GB" w:eastAsia="nb-NO"/>
              </w:rPr>
            </w:pPr>
            <w:r>
              <w:rPr>
                <w:rFonts w:eastAsia="Times New Roman"/>
                <w:b/>
                <w:bCs/>
                <w:color w:val="000000"/>
                <w:sz w:val="20"/>
                <w:szCs w:val="20"/>
                <w:lang w:val="en-GB" w:eastAsia="nb-NO"/>
              </w:rPr>
              <w:t>Table 3</w:t>
            </w:r>
          </w:p>
        </w:tc>
        <w:tc>
          <w:tcPr>
            <w:tcW w:w="753" w:type="dxa"/>
            <w:tcBorders>
              <w:top w:val="nil"/>
              <w:left w:val="nil"/>
              <w:bottom w:val="nil"/>
              <w:right w:val="nil"/>
            </w:tcBorders>
            <w:shd w:val="clear" w:color="auto" w:fill="auto"/>
            <w:noWrap/>
            <w:vAlign w:val="bottom"/>
            <w:hideMark/>
          </w:tcPr>
          <w:p w14:paraId="50CD3212"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6B06BFE4"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7CFC887B"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497" w:type="dxa"/>
            <w:tcBorders>
              <w:top w:val="nil"/>
              <w:left w:val="nil"/>
              <w:bottom w:val="nil"/>
              <w:right w:val="nil"/>
            </w:tcBorders>
          </w:tcPr>
          <w:p w14:paraId="7F0CE438"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560" w:type="dxa"/>
            <w:tcBorders>
              <w:top w:val="nil"/>
              <w:left w:val="nil"/>
              <w:bottom w:val="nil"/>
              <w:right w:val="nil"/>
            </w:tcBorders>
          </w:tcPr>
          <w:p w14:paraId="2C9C3D31" w14:textId="77777777" w:rsidR="005159B8" w:rsidRPr="00384BC0" w:rsidRDefault="005159B8" w:rsidP="009E5175">
            <w:pPr>
              <w:spacing w:after="0" w:line="240" w:lineRule="auto"/>
              <w:jc w:val="center"/>
              <w:rPr>
                <w:rFonts w:eastAsia="Times New Roman"/>
                <w:color w:val="000000"/>
                <w:sz w:val="20"/>
                <w:szCs w:val="20"/>
                <w:lang w:val="en-GB" w:eastAsia="nb-NO"/>
              </w:rPr>
            </w:pPr>
          </w:p>
        </w:tc>
      </w:tr>
      <w:tr w:rsidR="005159B8" w:rsidRPr="00593553" w14:paraId="6FC7F665" w14:textId="77777777" w:rsidTr="009E5175">
        <w:trPr>
          <w:trHeight w:val="252"/>
        </w:trPr>
        <w:tc>
          <w:tcPr>
            <w:tcW w:w="8100" w:type="dxa"/>
            <w:gridSpan w:val="7"/>
            <w:tcBorders>
              <w:top w:val="nil"/>
              <w:left w:val="nil"/>
              <w:bottom w:val="single" w:sz="4" w:space="0" w:color="auto"/>
              <w:right w:val="nil"/>
            </w:tcBorders>
            <w:shd w:val="clear" w:color="auto" w:fill="auto"/>
            <w:noWrap/>
            <w:vAlign w:val="bottom"/>
            <w:hideMark/>
          </w:tcPr>
          <w:p w14:paraId="53C0D3E3"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Difference between installation A and industry average, one year before incident</w:t>
            </w:r>
          </w:p>
        </w:tc>
        <w:tc>
          <w:tcPr>
            <w:tcW w:w="497" w:type="dxa"/>
            <w:tcBorders>
              <w:top w:val="nil"/>
              <w:left w:val="nil"/>
              <w:bottom w:val="single" w:sz="4" w:space="0" w:color="auto"/>
              <w:right w:val="nil"/>
            </w:tcBorders>
          </w:tcPr>
          <w:p w14:paraId="278D8CCD" w14:textId="77777777" w:rsidR="005159B8" w:rsidRDefault="005159B8" w:rsidP="009E5175">
            <w:pPr>
              <w:spacing w:after="0" w:line="240" w:lineRule="auto"/>
              <w:rPr>
                <w:rFonts w:eastAsia="Times New Roman"/>
                <w:color w:val="000000"/>
                <w:sz w:val="20"/>
                <w:szCs w:val="20"/>
                <w:lang w:val="en-GB" w:eastAsia="nb-NO"/>
              </w:rPr>
            </w:pPr>
          </w:p>
        </w:tc>
        <w:tc>
          <w:tcPr>
            <w:tcW w:w="560" w:type="dxa"/>
            <w:tcBorders>
              <w:top w:val="nil"/>
              <w:left w:val="nil"/>
              <w:bottom w:val="single" w:sz="4" w:space="0" w:color="auto"/>
              <w:right w:val="nil"/>
            </w:tcBorders>
          </w:tcPr>
          <w:p w14:paraId="7C5F5189" w14:textId="77777777" w:rsidR="005159B8" w:rsidRDefault="005159B8" w:rsidP="009E5175">
            <w:pPr>
              <w:spacing w:after="0" w:line="240" w:lineRule="auto"/>
              <w:rPr>
                <w:rFonts w:eastAsia="Times New Roman"/>
                <w:color w:val="000000"/>
                <w:sz w:val="20"/>
                <w:szCs w:val="20"/>
                <w:lang w:val="en-GB" w:eastAsia="nb-NO"/>
              </w:rPr>
            </w:pPr>
          </w:p>
        </w:tc>
      </w:tr>
      <w:tr w:rsidR="005159B8" w:rsidRPr="00384BC0" w14:paraId="56701F7A" w14:textId="77777777" w:rsidTr="009E5175">
        <w:trPr>
          <w:trHeight w:val="252"/>
        </w:trPr>
        <w:tc>
          <w:tcPr>
            <w:tcW w:w="4854" w:type="dxa"/>
            <w:tcBorders>
              <w:top w:val="single" w:sz="4" w:space="0" w:color="auto"/>
              <w:left w:val="nil"/>
              <w:right w:val="nil"/>
            </w:tcBorders>
            <w:shd w:val="clear" w:color="auto" w:fill="auto"/>
            <w:noWrap/>
            <w:vAlign w:val="bottom"/>
          </w:tcPr>
          <w:p w14:paraId="654463D2" w14:textId="77777777" w:rsidR="005159B8" w:rsidRDefault="005159B8" w:rsidP="009E5175">
            <w:pPr>
              <w:spacing w:after="0" w:line="240" w:lineRule="auto"/>
              <w:rPr>
                <w:rFonts w:eastAsia="Times New Roman"/>
                <w:color w:val="000000"/>
                <w:sz w:val="20"/>
                <w:szCs w:val="20"/>
                <w:lang w:val="en-GB" w:eastAsia="nb-NO"/>
              </w:rPr>
            </w:pPr>
          </w:p>
        </w:tc>
        <w:tc>
          <w:tcPr>
            <w:tcW w:w="994" w:type="dxa"/>
            <w:tcBorders>
              <w:top w:val="single" w:sz="4" w:space="0" w:color="auto"/>
              <w:left w:val="nil"/>
              <w:right w:val="nil"/>
            </w:tcBorders>
            <w:shd w:val="clear" w:color="auto" w:fill="auto"/>
            <w:noWrap/>
            <w:vAlign w:val="bottom"/>
          </w:tcPr>
          <w:p w14:paraId="0BB6551F"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Incident A</w:t>
            </w:r>
          </w:p>
        </w:tc>
        <w:tc>
          <w:tcPr>
            <w:tcW w:w="1049" w:type="dxa"/>
            <w:gridSpan w:val="2"/>
            <w:tcBorders>
              <w:top w:val="single" w:sz="4" w:space="0" w:color="auto"/>
              <w:left w:val="nil"/>
              <w:right w:val="nil"/>
            </w:tcBorders>
            <w:shd w:val="clear" w:color="auto" w:fill="auto"/>
            <w:noWrap/>
            <w:vAlign w:val="bottom"/>
          </w:tcPr>
          <w:p w14:paraId="6CEC33F7" w14:textId="77777777" w:rsidR="005159B8" w:rsidRPr="00DD2B59" w:rsidRDefault="005159B8" w:rsidP="009E5175">
            <w:pPr>
              <w:spacing w:after="0" w:line="240" w:lineRule="auto"/>
              <w:jc w:val="center"/>
              <w:rPr>
                <w:rFonts w:eastAsia="Times New Roman"/>
                <w:color w:val="000000"/>
                <w:sz w:val="20"/>
                <w:szCs w:val="20"/>
                <w:lang w:val="en-GB" w:eastAsia="nb-NO"/>
              </w:rPr>
            </w:pPr>
          </w:p>
        </w:tc>
        <w:tc>
          <w:tcPr>
            <w:tcW w:w="915" w:type="dxa"/>
            <w:gridSpan w:val="2"/>
            <w:tcBorders>
              <w:top w:val="single" w:sz="4" w:space="0" w:color="auto"/>
              <w:left w:val="nil"/>
              <w:right w:val="nil"/>
            </w:tcBorders>
            <w:shd w:val="clear" w:color="auto" w:fill="auto"/>
            <w:noWrap/>
            <w:vAlign w:val="bottom"/>
          </w:tcPr>
          <w:p w14:paraId="3C92834A"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Industry</w:t>
            </w:r>
          </w:p>
        </w:tc>
        <w:tc>
          <w:tcPr>
            <w:tcW w:w="785" w:type="dxa"/>
            <w:gridSpan w:val="2"/>
            <w:tcBorders>
              <w:top w:val="single" w:sz="4" w:space="0" w:color="auto"/>
              <w:left w:val="nil"/>
              <w:right w:val="nil"/>
            </w:tcBorders>
          </w:tcPr>
          <w:p w14:paraId="5BC391C3" w14:textId="77777777" w:rsidR="005159B8" w:rsidRPr="00DD2B59" w:rsidRDefault="005159B8" w:rsidP="009E5175">
            <w:pPr>
              <w:spacing w:after="0" w:line="240" w:lineRule="auto"/>
              <w:jc w:val="center"/>
              <w:rPr>
                <w:rFonts w:eastAsia="Times New Roman"/>
                <w:color w:val="000000"/>
                <w:sz w:val="20"/>
                <w:szCs w:val="20"/>
                <w:lang w:val="en-GB" w:eastAsia="nb-NO"/>
              </w:rPr>
            </w:pPr>
          </w:p>
        </w:tc>
        <w:tc>
          <w:tcPr>
            <w:tcW w:w="560" w:type="dxa"/>
            <w:tcBorders>
              <w:top w:val="single" w:sz="4" w:space="0" w:color="auto"/>
              <w:left w:val="nil"/>
              <w:right w:val="nil"/>
            </w:tcBorders>
          </w:tcPr>
          <w:p w14:paraId="78BBC48C" w14:textId="77777777" w:rsidR="005159B8" w:rsidRPr="00DD2B59" w:rsidRDefault="005159B8" w:rsidP="009E5175">
            <w:pPr>
              <w:spacing w:after="0" w:line="240" w:lineRule="auto"/>
              <w:jc w:val="center"/>
              <w:rPr>
                <w:rFonts w:eastAsia="Times New Roman"/>
                <w:color w:val="000000"/>
                <w:sz w:val="20"/>
                <w:szCs w:val="20"/>
                <w:lang w:val="en-GB" w:eastAsia="nb-NO"/>
              </w:rPr>
            </w:pPr>
          </w:p>
        </w:tc>
      </w:tr>
      <w:tr w:rsidR="005159B8" w:rsidRPr="00384BC0" w14:paraId="260239DF" w14:textId="77777777" w:rsidTr="009E5175">
        <w:trPr>
          <w:trHeight w:val="252"/>
        </w:trPr>
        <w:tc>
          <w:tcPr>
            <w:tcW w:w="4854" w:type="dxa"/>
            <w:tcBorders>
              <w:left w:val="nil"/>
              <w:bottom w:val="single" w:sz="4" w:space="0" w:color="auto"/>
              <w:right w:val="nil"/>
            </w:tcBorders>
            <w:shd w:val="clear" w:color="auto" w:fill="auto"/>
            <w:noWrap/>
            <w:vAlign w:val="bottom"/>
            <w:hideMark/>
          </w:tcPr>
          <w:p w14:paraId="26746576"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Factors </w:t>
            </w:r>
          </w:p>
        </w:tc>
        <w:tc>
          <w:tcPr>
            <w:tcW w:w="994" w:type="dxa"/>
            <w:tcBorders>
              <w:left w:val="nil"/>
              <w:bottom w:val="single" w:sz="4" w:space="0" w:color="auto"/>
              <w:right w:val="nil"/>
            </w:tcBorders>
            <w:shd w:val="clear" w:color="auto" w:fill="auto"/>
            <w:noWrap/>
            <w:vAlign w:val="bottom"/>
            <w:hideMark/>
          </w:tcPr>
          <w:p w14:paraId="5A65270C"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1049" w:type="dxa"/>
            <w:gridSpan w:val="2"/>
            <w:tcBorders>
              <w:left w:val="nil"/>
              <w:bottom w:val="single" w:sz="4" w:space="0" w:color="auto"/>
              <w:right w:val="nil"/>
            </w:tcBorders>
            <w:shd w:val="clear" w:color="auto" w:fill="auto"/>
            <w:noWrap/>
            <w:vAlign w:val="bottom"/>
            <w:hideMark/>
          </w:tcPr>
          <w:p w14:paraId="7597E6A0"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915" w:type="dxa"/>
            <w:gridSpan w:val="2"/>
            <w:tcBorders>
              <w:left w:val="nil"/>
              <w:bottom w:val="single" w:sz="4" w:space="0" w:color="auto"/>
              <w:right w:val="nil"/>
            </w:tcBorders>
            <w:shd w:val="clear" w:color="auto" w:fill="auto"/>
            <w:noWrap/>
            <w:vAlign w:val="bottom"/>
            <w:hideMark/>
          </w:tcPr>
          <w:p w14:paraId="5F777E36"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785" w:type="dxa"/>
            <w:gridSpan w:val="2"/>
            <w:tcBorders>
              <w:left w:val="nil"/>
              <w:bottom w:val="single" w:sz="4" w:space="0" w:color="auto"/>
              <w:right w:val="nil"/>
            </w:tcBorders>
          </w:tcPr>
          <w:p w14:paraId="0631C1A6"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560" w:type="dxa"/>
            <w:tcBorders>
              <w:left w:val="nil"/>
              <w:bottom w:val="single" w:sz="4" w:space="0" w:color="auto"/>
              <w:right w:val="nil"/>
            </w:tcBorders>
          </w:tcPr>
          <w:p w14:paraId="3DDEC396"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t</w:t>
            </w:r>
          </w:p>
        </w:tc>
      </w:tr>
      <w:tr w:rsidR="005159B8" w:rsidRPr="00384BC0" w14:paraId="3B246B5A" w14:textId="77777777" w:rsidTr="009E5175">
        <w:trPr>
          <w:trHeight w:val="252"/>
        </w:trPr>
        <w:tc>
          <w:tcPr>
            <w:tcW w:w="4854" w:type="dxa"/>
            <w:tcBorders>
              <w:top w:val="nil"/>
              <w:left w:val="nil"/>
              <w:bottom w:val="nil"/>
              <w:right w:val="nil"/>
            </w:tcBorders>
            <w:shd w:val="clear" w:color="auto" w:fill="auto"/>
            <w:noWrap/>
            <w:vAlign w:val="bottom"/>
            <w:hideMark/>
          </w:tcPr>
          <w:p w14:paraId="3E72D476"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F1 Safety prioritization </w:t>
            </w:r>
          </w:p>
        </w:tc>
        <w:tc>
          <w:tcPr>
            <w:tcW w:w="994" w:type="dxa"/>
            <w:tcBorders>
              <w:top w:val="nil"/>
              <w:left w:val="nil"/>
              <w:bottom w:val="nil"/>
              <w:right w:val="nil"/>
            </w:tcBorders>
            <w:shd w:val="clear" w:color="auto" w:fill="auto"/>
            <w:noWrap/>
            <w:vAlign w:val="bottom"/>
            <w:hideMark/>
          </w:tcPr>
          <w:p w14:paraId="564D9266"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3.87</w:t>
            </w:r>
          </w:p>
        </w:tc>
        <w:tc>
          <w:tcPr>
            <w:tcW w:w="1049" w:type="dxa"/>
            <w:gridSpan w:val="2"/>
            <w:tcBorders>
              <w:top w:val="nil"/>
              <w:left w:val="nil"/>
              <w:bottom w:val="nil"/>
              <w:right w:val="nil"/>
            </w:tcBorders>
            <w:shd w:val="clear" w:color="auto" w:fill="auto"/>
            <w:noWrap/>
            <w:vAlign w:val="bottom"/>
            <w:hideMark/>
          </w:tcPr>
          <w:p w14:paraId="78F6439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0.68</w:t>
            </w:r>
          </w:p>
        </w:tc>
        <w:tc>
          <w:tcPr>
            <w:tcW w:w="915" w:type="dxa"/>
            <w:gridSpan w:val="2"/>
            <w:tcBorders>
              <w:top w:val="nil"/>
              <w:left w:val="nil"/>
              <w:bottom w:val="nil"/>
              <w:right w:val="nil"/>
            </w:tcBorders>
            <w:shd w:val="clear" w:color="auto" w:fill="auto"/>
            <w:noWrap/>
            <w:vAlign w:val="bottom"/>
            <w:hideMark/>
          </w:tcPr>
          <w:p w14:paraId="1A8C17AE"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w:t>
            </w:r>
          </w:p>
        </w:tc>
        <w:tc>
          <w:tcPr>
            <w:tcW w:w="785" w:type="dxa"/>
            <w:gridSpan w:val="2"/>
            <w:tcBorders>
              <w:top w:val="nil"/>
              <w:left w:val="nil"/>
              <w:bottom w:val="nil"/>
              <w:right w:val="nil"/>
            </w:tcBorders>
          </w:tcPr>
          <w:p w14:paraId="0B7532A0"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0.68</w:t>
            </w:r>
          </w:p>
        </w:tc>
        <w:tc>
          <w:tcPr>
            <w:tcW w:w="560" w:type="dxa"/>
            <w:tcBorders>
              <w:top w:val="nil"/>
              <w:left w:val="nil"/>
              <w:bottom w:val="nil"/>
              <w:right w:val="nil"/>
            </w:tcBorders>
          </w:tcPr>
          <w:p w14:paraId="2A23D162"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0.60</w:t>
            </w:r>
          </w:p>
        </w:tc>
      </w:tr>
      <w:tr w:rsidR="005159B8" w:rsidRPr="00384BC0" w14:paraId="678BA26C" w14:textId="77777777" w:rsidTr="009E5175">
        <w:trPr>
          <w:trHeight w:val="252"/>
        </w:trPr>
        <w:tc>
          <w:tcPr>
            <w:tcW w:w="4854" w:type="dxa"/>
            <w:tcBorders>
              <w:top w:val="nil"/>
              <w:left w:val="nil"/>
              <w:bottom w:val="nil"/>
              <w:right w:val="nil"/>
            </w:tcBorders>
            <w:shd w:val="clear" w:color="auto" w:fill="auto"/>
            <w:noWrap/>
            <w:vAlign w:val="bottom"/>
            <w:hideMark/>
          </w:tcPr>
          <w:p w14:paraId="7F3731DC"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 xml:space="preserve">Safety management and involvement </w:t>
            </w:r>
          </w:p>
        </w:tc>
        <w:tc>
          <w:tcPr>
            <w:tcW w:w="994" w:type="dxa"/>
            <w:tcBorders>
              <w:top w:val="nil"/>
              <w:left w:val="nil"/>
              <w:bottom w:val="nil"/>
              <w:right w:val="nil"/>
            </w:tcBorders>
            <w:shd w:val="clear" w:color="auto" w:fill="auto"/>
            <w:noWrap/>
            <w:vAlign w:val="bottom"/>
            <w:hideMark/>
          </w:tcPr>
          <w:p w14:paraId="0380C0C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4.19</w:t>
            </w:r>
          </w:p>
        </w:tc>
        <w:tc>
          <w:tcPr>
            <w:tcW w:w="1049" w:type="dxa"/>
            <w:gridSpan w:val="2"/>
            <w:tcBorders>
              <w:top w:val="nil"/>
              <w:left w:val="nil"/>
              <w:bottom w:val="nil"/>
              <w:right w:val="nil"/>
            </w:tcBorders>
            <w:shd w:val="clear" w:color="auto" w:fill="auto"/>
            <w:noWrap/>
            <w:vAlign w:val="bottom"/>
            <w:hideMark/>
          </w:tcPr>
          <w:p w14:paraId="7D7075D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0.53</w:t>
            </w:r>
          </w:p>
        </w:tc>
        <w:tc>
          <w:tcPr>
            <w:tcW w:w="915" w:type="dxa"/>
            <w:gridSpan w:val="2"/>
            <w:tcBorders>
              <w:top w:val="nil"/>
              <w:left w:val="nil"/>
              <w:bottom w:val="nil"/>
              <w:right w:val="nil"/>
            </w:tcBorders>
            <w:shd w:val="clear" w:color="auto" w:fill="auto"/>
            <w:noWrap/>
            <w:vAlign w:val="bottom"/>
            <w:hideMark/>
          </w:tcPr>
          <w:p w14:paraId="5E66D536"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4.21</w:t>
            </w:r>
          </w:p>
        </w:tc>
        <w:tc>
          <w:tcPr>
            <w:tcW w:w="785" w:type="dxa"/>
            <w:gridSpan w:val="2"/>
            <w:tcBorders>
              <w:top w:val="nil"/>
              <w:left w:val="nil"/>
              <w:bottom w:val="nil"/>
              <w:right w:val="nil"/>
            </w:tcBorders>
          </w:tcPr>
          <w:p w14:paraId="2A0E535B"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0.54</w:t>
            </w:r>
          </w:p>
        </w:tc>
        <w:tc>
          <w:tcPr>
            <w:tcW w:w="560" w:type="dxa"/>
            <w:tcBorders>
              <w:top w:val="nil"/>
              <w:left w:val="nil"/>
              <w:bottom w:val="nil"/>
              <w:right w:val="nil"/>
            </w:tcBorders>
          </w:tcPr>
          <w:p w14:paraId="02A0A2A1"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0.48</w:t>
            </w:r>
          </w:p>
        </w:tc>
      </w:tr>
      <w:tr w:rsidR="005159B8" w:rsidRPr="00384BC0" w14:paraId="12976FCE" w14:textId="77777777" w:rsidTr="009E5175">
        <w:trPr>
          <w:trHeight w:val="252"/>
        </w:trPr>
        <w:tc>
          <w:tcPr>
            <w:tcW w:w="4854" w:type="dxa"/>
            <w:tcBorders>
              <w:top w:val="nil"/>
              <w:left w:val="nil"/>
              <w:bottom w:val="nil"/>
              <w:right w:val="nil"/>
            </w:tcBorders>
            <w:shd w:val="clear" w:color="auto" w:fill="auto"/>
            <w:noWrap/>
            <w:vAlign w:val="bottom"/>
            <w:hideMark/>
          </w:tcPr>
          <w:p w14:paraId="72E30251"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F3 Safety versus production </w:t>
            </w:r>
          </w:p>
        </w:tc>
        <w:tc>
          <w:tcPr>
            <w:tcW w:w="994" w:type="dxa"/>
            <w:tcBorders>
              <w:top w:val="nil"/>
              <w:left w:val="nil"/>
              <w:bottom w:val="nil"/>
              <w:right w:val="nil"/>
            </w:tcBorders>
            <w:shd w:val="clear" w:color="auto" w:fill="auto"/>
            <w:noWrap/>
            <w:vAlign w:val="bottom"/>
            <w:hideMark/>
          </w:tcPr>
          <w:p w14:paraId="09DCE2A7"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3.02</w:t>
            </w:r>
          </w:p>
        </w:tc>
        <w:tc>
          <w:tcPr>
            <w:tcW w:w="1049" w:type="dxa"/>
            <w:gridSpan w:val="2"/>
            <w:tcBorders>
              <w:top w:val="nil"/>
              <w:left w:val="nil"/>
              <w:bottom w:val="nil"/>
              <w:right w:val="nil"/>
            </w:tcBorders>
            <w:shd w:val="clear" w:color="auto" w:fill="auto"/>
            <w:noWrap/>
            <w:vAlign w:val="bottom"/>
            <w:hideMark/>
          </w:tcPr>
          <w:p w14:paraId="79EFD2A4"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0.93</w:t>
            </w:r>
          </w:p>
        </w:tc>
        <w:tc>
          <w:tcPr>
            <w:tcW w:w="915" w:type="dxa"/>
            <w:gridSpan w:val="2"/>
            <w:tcBorders>
              <w:top w:val="nil"/>
              <w:left w:val="nil"/>
              <w:bottom w:val="nil"/>
              <w:right w:val="nil"/>
            </w:tcBorders>
            <w:shd w:val="clear" w:color="auto" w:fill="auto"/>
            <w:noWrap/>
            <w:vAlign w:val="bottom"/>
            <w:hideMark/>
          </w:tcPr>
          <w:p w14:paraId="0070E3B4"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3.13</w:t>
            </w:r>
          </w:p>
        </w:tc>
        <w:tc>
          <w:tcPr>
            <w:tcW w:w="785" w:type="dxa"/>
            <w:gridSpan w:val="2"/>
            <w:tcBorders>
              <w:top w:val="nil"/>
              <w:left w:val="nil"/>
              <w:bottom w:val="nil"/>
              <w:right w:val="nil"/>
            </w:tcBorders>
          </w:tcPr>
          <w:p w14:paraId="05DC2944"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0.95</w:t>
            </w:r>
          </w:p>
        </w:tc>
        <w:tc>
          <w:tcPr>
            <w:tcW w:w="560" w:type="dxa"/>
            <w:tcBorders>
              <w:top w:val="nil"/>
              <w:left w:val="nil"/>
              <w:bottom w:val="nil"/>
              <w:right w:val="nil"/>
            </w:tcBorders>
          </w:tcPr>
          <w:p w14:paraId="6A27C402"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1.62</w:t>
            </w:r>
          </w:p>
        </w:tc>
      </w:tr>
      <w:tr w:rsidR="005159B8" w:rsidRPr="00384BC0" w14:paraId="006EDB3F" w14:textId="77777777" w:rsidTr="009E5175">
        <w:trPr>
          <w:trHeight w:val="252"/>
        </w:trPr>
        <w:tc>
          <w:tcPr>
            <w:tcW w:w="4854" w:type="dxa"/>
            <w:tcBorders>
              <w:top w:val="nil"/>
              <w:left w:val="nil"/>
              <w:right w:val="nil"/>
            </w:tcBorders>
            <w:shd w:val="clear" w:color="auto" w:fill="auto"/>
            <w:noWrap/>
            <w:vAlign w:val="bottom"/>
            <w:hideMark/>
          </w:tcPr>
          <w:p w14:paraId="56A8FBB7"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F4 Individual motivation</w:t>
            </w:r>
            <w:r>
              <w:rPr>
                <w:rFonts w:eastAsia="Times New Roman"/>
                <w:color w:val="000000"/>
                <w:sz w:val="20"/>
                <w:szCs w:val="20"/>
                <w:lang w:eastAsia="nb-NO"/>
              </w:rPr>
              <w:t xml:space="preserve"> </w:t>
            </w:r>
          </w:p>
        </w:tc>
        <w:tc>
          <w:tcPr>
            <w:tcW w:w="994" w:type="dxa"/>
            <w:tcBorders>
              <w:top w:val="nil"/>
              <w:left w:val="nil"/>
              <w:right w:val="nil"/>
            </w:tcBorders>
            <w:shd w:val="clear" w:color="auto" w:fill="auto"/>
            <w:noWrap/>
            <w:vAlign w:val="bottom"/>
            <w:hideMark/>
          </w:tcPr>
          <w:p w14:paraId="2BCD7911"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4.65</w:t>
            </w:r>
          </w:p>
        </w:tc>
        <w:tc>
          <w:tcPr>
            <w:tcW w:w="1049" w:type="dxa"/>
            <w:gridSpan w:val="2"/>
            <w:tcBorders>
              <w:top w:val="nil"/>
              <w:left w:val="nil"/>
              <w:right w:val="nil"/>
            </w:tcBorders>
            <w:shd w:val="clear" w:color="auto" w:fill="auto"/>
            <w:noWrap/>
            <w:vAlign w:val="bottom"/>
            <w:hideMark/>
          </w:tcPr>
          <w:p w14:paraId="04AA5600"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0.41</w:t>
            </w:r>
          </w:p>
        </w:tc>
        <w:tc>
          <w:tcPr>
            <w:tcW w:w="915" w:type="dxa"/>
            <w:gridSpan w:val="2"/>
            <w:tcBorders>
              <w:top w:val="nil"/>
              <w:left w:val="nil"/>
              <w:right w:val="nil"/>
            </w:tcBorders>
            <w:shd w:val="clear" w:color="auto" w:fill="auto"/>
            <w:noWrap/>
            <w:vAlign w:val="bottom"/>
            <w:hideMark/>
          </w:tcPr>
          <w:p w14:paraId="15B1E2CB"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4.66</w:t>
            </w:r>
          </w:p>
        </w:tc>
        <w:tc>
          <w:tcPr>
            <w:tcW w:w="785" w:type="dxa"/>
            <w:gridSpan w:val="2"/>
            <w:tcBorders>
              <w:top w:val="nil"/>
              <w:left w:val="nil"/>
              <w:right w:val="nil"/>
            </w:tcBorders>
          </w:tcPr>
          <w:p w14:paraId="64564057"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0.47</w:t>
            </w:r>
          </w:p>
        </w:tc>
        <w:tc>
          <w:tcPr>
            <w:tcW w:w="560" w:type="dxa"/>
            <w:tcBorders>
              <w:top w:val="nil"/>
              <w:left w:val="nil"/>
              <w:right w:val="nil"/>
            </w:tcBorders>
          </w:tcPr>
          <w:p w14:paraId="5BEF2517"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0.30</w:t>
            </w:r>
          </w:p>
        </w:tc>
      </w:tr>
      <w:tr w:rsidR="005159B8" w:rsidRPr="00384BC0" w14:paraId="3416B621" w14:textId="77777777" w:rsidTr="009E5175">
        <w:trPr>
          <w:trHeight w:val="252"/>
        </w:trPr>
        <w:tc>
          <w:tcPr>
            <w:tcW w:w="4854" w:type="dxa"/>
            <w:tcBorders>
              <w:top w:val="nil"/>
              <w:left w:val="nil"/>
              <w:bottom w:val="single" w:sz="4" w:space="0" w:color="auto"/>
              <w:right w:val="nil"/>
            </w:tcBorders>
            <w:shd w:val="clear" w:color="auto" w:fill="auto"/>
            <w:noWrap/>
            <w:vAlign w:val="bottom"/>
            <w:hideMark/>
          </w:tcPr>
          <w:p w14:paraId="37DDA4FA"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w:t>
            </w:r>
          </w:p>
        </w:tc>
        <w:tc>
          <w:tcPr>
            <w:tcW w:w="994" w:type="dxa"/>
            <w:tcBorders>
              <w:top w:val="nil"/>
              <w:left w:val="nil"/>
              <w:bottom w:val="single" w:sz="4" w:space="0" w:color="auto"/>
              <w:right w:val="nil"/>
            </w:tcBorders>
            <w:shd w:val="clear" w:color="auto" w:fill="auto"/>
            <w:noWrap/>
            <w:vAlign w:val="bottom"/>
            <w:hideMark/>
          </w:tcPr>
          <w:p w14:paraId="4D0EE14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3.72</w:t>
            </w:r>
          </w:p>
        </w:tc>
        <w:tc>
          <w:tcPr>
            <w:tcW w:w="1049" w:type="dxa"/>
            <w:gridSpan w:val="2"/>
            <w:tcBorders>
              <w:top w:val="nil"/>
              <w:left w:val="nil"/>
              <w:bottom w:val="single" w:sz="4" w:space="0" w:color="auto"/>
              <w:right w:val="nil"/>
            </w:tcBorders>
            <w:shd w:val="clear" w:color="auto" w:fill="auto"/>
            <w:noWrap/>
            <w:vAlign w:val="bottom"/>
            <w:hideMark/>
          </w:tcPr>
          <w:p w14:paraId="4EE5AA59"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0.79</w:t>
            </w:r>
          </w:p>
        </w:tc>
        <w:tc>
          <w:tcPr>
            <w:tcW w:w="915" w:type="dxa"/>
            <w:gridSpan w:val="2"/>
            <w:tcBorders>
              <w:top w:val="nil"/>
              <w:left w:val="nil"/>
              <w:bottom w:val="single" w:sz="4" w:space="0" w:color="auto"/>
              <w:right w:val="nil"/>
            </w:tcBorders>
            <w:shd w:val="clear" w:color="auto" w:fill="auto"/>
            <w:noWrap/>
            <w:vAlign w:val="bottom"/>
            <w:hideMark/>
          </w:tcPr>
          <w:p w14:paraId="5BC509B2"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3.72</w:t>
            </w:r>
          </w:p>
        </w:tc>
        <w:tc>
          <w:tcPr>
            <w:tcW w:w="785" w:type="dxa"/>
            <w:gridSpan w:val="2"/>
            <w:tcBorders>
              <w:top w:val="nil"/>
              <w:left w:val="nil"/>
              <w:bottom w:val="single" w:sz="4" w:space="0" w:color="auto"/>
              <w:right w:val="nil"/>
            </w:tcBorders>
          </w:tcPr>
          <w:p w14:paraId="3111EB0D"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0.85</w:t>
            </w:r>
          </w:p>
        </w:tc>
        <w:tc>
          <w:tcPr>
            <w:tcW w:w="560" w:type="dxa"/>
            <w:tcBorders>
              <w:top w:val="nil"/>
              <w:left w:val="nil"/>
              <w:bottom w:val="single" w:sz="4" w:space="0" w:color="auto"/>
              <w:right w:val="nil"/>
            </w:tcBorders>
          </w:tcPr>
          <w:p w14:paraId="17730F17"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-0.60</w:t>
            </w:r>
          </w:p>
        </w:tc>
      </w:tr>
    </w:tbl>
    <w:p w14:paraId="6655E27B" w14:textId="77777777" w:rsidR="005159B8" w:rsidRPr="005159B8" w:rsidRDefault="005159B8" w:rsidP="00AF1366">
      <w:pPr>
        <w:rPr>
          <w:bCs/>
          <w:sz w:val="18"/>
          <w:szCs w:val="18"/>
        </w:rPr>
      </w:pPr>
      <w:r w:rsidRPr="00313FE0">
        <w:rPr>
          <w:bCs/>
          <w:sz w:val="18"/>
          <w:szCs w:val="18"/>
        </w:rPr>
        <w:t xml:space="preserve">*p≤ .05. **p&lt; .01. (Installation </w:t>
      </w:r>
      <w:r>
        <w:rPr>
          <w:bCs/>
          <w:sz w:val="18"/>
          <w:szCs w:val="18"/>
        </w:rPr>
        <w:t>A, N=211. Industry, N=4380</w:t>
      </w:r>
      <w:r w:rsidRPr="00313FE0">
        <w:rPr>
          <w:bCs/>
          <w:sz w:val="18"/>
          <w:szCs w:val="18"/>
        </w:rPr>
        <w:t>)</w:t>
      </w:r>
    </w:p>
    <w:p w14:paraId="07DE885D" w14:textId="77777777" w:rsidR="0090767C" w:rsidRPr="000643D5" w:rsidRDefault="000F24FE" w:rsidP="00AF1366">
      <w:pPr>
        <w:pStyle w:val="Heading3"/>
        <w:rPr>
          <w:b/>
        </w:rPr>
      </w:pPr>
      <w:r w:rsidRPr="000643D5">
        <w:t>Installation B</w:t>
      </w:r>
      <w:r w:rsidR="0033266C" w:rsidRPr="000643D5">
        <w:t xml:space="preserve"> vs industry average</w:t>
      </w:r>
    </w:p>
    <w:p w14:paraId="7F221F0A" w14:textId="77777777" w:rsidR="000F24FE" w:rsidRDefault="000F24FE" w:rsidP="00AF1366">
      <w:r w:rsidRPr="000F24FE">
        <w:t>The results from the mean comparison on scores from the NORSCI reveals quite large significant differences between installation B and the industry mean</w:t>
      </w:r>
      <w:r>
        <w:t xml:space="preserve"> (table 4</w:t>
      </w:r>
      <w:r w:rsidRPr="000F24FE">
        <w:t>). The installation at risk for incid</w:t>
      </w:r>
      <w:r>
        <w:t>ent B has a significantly lower (more negative</w:t>
      </w:r>
      <w:r w:rsidRPr="000F24FE">
        <w:t xml:space="preserve">) mean score compared to the industry average on all factors in the NORSCI. </w:t>
      </w:r>
    </w:p>
    <w:tbl>
      <w:tblPr>
        <w:tblW w:w="9157" w:type="dxa"/>
        <w:tblInd w:w="55" w:type="dxa"/>
        <w:tblCellMar>
          <w:left w:w="70" w:type="dxa"/>
          <w:right w:w="70" w:type="dxa"/>
        </w:tblCellMar>
        <w:tblLook w:val="04A0" w:firstRow="1" w:lastRow="0" w:firstColumn="1" w:lastColumn="0" w:noHBand="0" w:noVBand="1"/>
      </w:tblPr>
      <w:tblGrid>
        <w:gridCol w:w="4854"/>
        <w:gridCol w:w="994"/>
        <w:gridCol w:w="753"/>
        <w:gridCol w:w="296"/>
        <w:gridCol w:w="457"/>
        <w:gridCol w:w="458"/>
        <w:gridCol w:w="288"/>
        <w:gridCol w:w="367"/>
        <w:gridCol w:w="690"/>
      </w:tblGrid>
      <w:tr w:rsidR="005159B8" w:rsidRPr="00384BC0" w14:paraId="1EABA06B" w14:textId="77777777" w:rsidTr="009E5175">
        <w:trPr>
          <w:trHeight w:val="252"/>
        </w:trPr>
        <w:tc>
          <w:tcPr>
            <w:tcW w:w="5848" w:type="dxa"/>
            <w:gridSpan w:val="2"/>
            <w:tcBorders>
              <w:top w:val="nil"/>
              <w:left w:val="nil"/>
              <w:bottom w:val="nil"/>
              <w:right w:val="nil"/>
            </w:tcBorders>
            <w:shd w:val="clear" w:color="auto" w:fill="auto"/>
            <w:noWrap/>
            <w:vAlign w:val="bottom"/>
            <w:hideMark/>
          </w:tcPr>
          <w:p w14:paraId="5B0DB8DE" w14:textId="77777777" w:rsidR="005159B8" w:rsidRPr="00384BC0" w:rsidRDefault="005159B8" w:rsidP="009E5175">
            <w:pPr>
              <w:spacing w:after="0" w:line="240" w:lineRule="auto"/>
              <w:rPr>
                <w:rFonts w:eastAsia="Times New Roman"/>
                <w:b/>
                <w:bCs/>
                <w:color w:val="000000"/>
                <w:sz w:val="20"/>
                <w:szCs w:val="20"/>
                <w:lang w:val="en-GB" w:eastAsia="nb-NO"/>
              </w:rPr>
            </w:pPr>
            <w:r>
              <w:rPr>
                <w:rFonts w:eastAsia="Times New Roman"/>
                <w:b/>
                <w:bCs/>
                <w:color w:val="000000"/>
                <w:sz w:val="20"/>
                <w:szCs w:val="20"/>
                <w:lang w:val="en-GB" w:eastAsia="nb-NO"/>
              </w:rPr>
              <w:t>Table 4</w:t>
            </w:r>
          </w:p>
        </w:tc>
        <w:tc>
          <w:tcPr>
            <w:tcW w:w="753" w:type="dxa"/>
            <w:tcBorders>
              <w:top w:val="nil"/>
              <w:left w:val="nil"/>
              <w:bottom w:val="nil"/>
              <w:right w:val="nil"/>
            </w:tcBorders>
            <w:shd w:val="clear" w:color="auto" w:fill="auto"/>
            <w:noWrap/>
            <w:vAlign w:val="bottom"/>
            <w:hideMark/>
          </w:tcPr>
          <w:p w14:paraId="387A0EC4"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3D95412E"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21F26298"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367" w:type="dxa"/>
            <w:tcBorders>
              <w:top w:val="nil"/>
              <w:left w:val="nil"/>
              <w:bottom w:val="nil"/>
              <w:right w:val="nil"/>
            </w:tcBorders>
          </w:tcPr>
          <w:p w14:paraId="6ABD35BC"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690" w:type="dxa"/>
            <w:tcBorders>
              <w:top w:val="nil"/>
              <w:left w:val="nil"/>
              <w:bottom w:val="nil"/>
              <w:right w:val="nil"/>
            </w:tcBorders>
          </w:tcPr>
          <w:p w14:paraId="77C3694D" w14:textId="77777777" w:rsidR="005159B8" w:rsidRPr="00384BC0" w:rsidRDefault="005159B8" w:rsidP="009E5175">
            <w:pPr>
              <w:spacing w:after="0" w:line="240" w:lineRule="auto"/>
              <w:jc w:val="center"/>
              <w:rPr>
                <w:rFonts w:eastAsia="Times New Roman"/>
                <w:color w:val="000000"/>
                <w:sz w:val="20"/>
                <w:szCs w:val="20"/>
                <w:lang w:val="en-GB" w:eastAsia="nb-NO"/>
              </w:rPr>
            </w:pPr>
          </w:p>
        </w:tc>
      </w:tr>
      <w:tr w:rsidR="005159B8" w:rsidRPr="00593553" w14:paraId="5EEC5226" w14:textId="77777777" w:rsidTr="009E5175">
        <w:trPr>
          <w:trHeight w:val="252"/>
        </w:trPr>
        <w:tc>
          <w:tcPr>
            <w:tcW w:w="8100" w:type="dxa"/>
            <w:gridSpan w:val="7"/>
            <w:tcBorders>
              <w:top w:val="nil"/>
              <w:left w:val="nil"/>
              <w:bottom w:val="single" w:sz="4" w:space="0" w:color="auto"/>
              <w:right w:val="nil"/>
            </w:tcBorders>
            <w:shd w:val="clear" w:color="auto" w:fill="auto"/>
            <w:noWrap/>
            <w:vAlign w:val="bottom"/>
            <w:hideMark/>
          </w:tcPr>
          <w:p w14:paraId="3935DCA6"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Difference between installation B and industry average, one year before incident</w:t>
            </w:r>
          </w:p>
        </w:tc>
        <w:tc>
          <w:tcPr>
            <w:tcW w:w="367" w:type="dxa"/>
            <w:tcBorders>
              <w:top w:val="nil"/>
              <w:left w:val="nil"/>
              <w:bottom w:val="single" w:sz="4" w:space="0" w:color="auto"/>
              <w:right w:val="nil"/>
            </w:tcBorders>
          </w:tcPr>
          <w:p w14:paraId="625E937C" w14:textId="77777777" w:rsidR="005159B8" w:rsidRDefault="005159B8" w:rsidP="009E5175">
            <w:pPr>
              <w:spacing w:after="0" w:line="240" w:lineRule="auto"/>
              <w:rPr>
                <w:rFonts w:eastAsia="Times New Roman"/>
                <w:color w:val="000000"/>
                <w:sz w:val="20"/>
                <w:szCs w:val="20"/>
                <w:lang w:val="en-GB" w:eastAsia="nb-NO"/>
              </w:rPr>
            </w:pPr>
          </w:p>
        </w:tc>
        <w:tc>
          <w:tcPr>
            <w:tcW w:w="690" w:type="dxa"/>
            <w:tcBorders>
              <w:top w:val="nil"/>
              <w:left w:val="nil"/>
              <w:bottom w:val="single" w:sz="4" w:space="0" w:color="auto"/>
              <w:right w:val="nil"/>
            </w:tcBorders>
          </w:tcPr>
          <w:p w14:paraId="614CEB50" w14:textId="77777777" w:rsidR="005159B8" w:rsidRDefault="005159B8" w:rsidP="009E5175">
            <w:pPr>
              <w:spacing w:after="0" w:line="240" w:lineRule="auto"/>
              <w:rPr>
                <w:rFonts w:eastAsia="Times New Roman"/>
                <w:color w:val="000000"/>
                <w:sz w:val="20"/>
                <w:szCs w:val="20"/>
                <w:lang w:val="en-GB" w:eastAsia="nb-NO"/>
              </w:rPr>
            </w:pPr>
          </w:p>
        </w:tc>
      </w:tr>
      <w:tr w:rsidR="005159B8" w:rsidRPr="00384BC0" w14:paraId="04888A5E" w14:textId="77777777" w:rsidTr="009E5175">
        <w:trPr>
          <w:trHeight w:val="252"/>
        </w:trPr>
        <w:tc>
          <w:tcPr>
            <w:tcW w:w="4854" w:type="dxa"/>
            <w:tcBorders>
              <w:top w:val="single" w:sz="4" w:space="0" w:color="auto"/>
              <w:left w:val="nil"/>
              <w:right w:val="nil"/>
            </w:tcBorders>
            <w:shd w:val="clear" w:color="auto" w:fill="auto"/>
            <w:noWrap/>
            <w:vAlign w:val="bottom"/>
          </w:tcPr>
          <w:p w14:paraId="2B185FD6" w14:textId="77777777" w:rsidR="005159B8" w:rsidRDefault="005159B8" w:rsidP="009E5175">
            <w:pPr>
              <w:spacing w:after="0" w:line="240" w:lineRule="auto"/>
              <w:rPr>
                <w:rFonts w:eastAsia="Times New Roman"/>
                <w:color w:val="000000"/>
                <w:sz w:val="20"/>
                <w:szCs w:val="20"/>
                <w:lang w:val="en-GB" w:eastAsia="nb-NO"/>
              </w:rPr>
            </w:pPr>
          </w:p>
        </w:tc>
        <w:tc>
          <w:tcPr>
            <w:tcW w:w="994" w:type="dxa"/>
            <w:tcBorders>
              <w:top w:val="single" w:sz="4" w:space="0" w:color="auto"/>
              <w:left w:val="nil"/>
              <w:right w:val="nil"/>
            </w:tcBorders>
            <w:shd w:val="clear" w:color="auto" w:fill="auto"/>
            <w:noWrap/>
            <w:vAlign w:val="bottom"/>
          </w:tcPr>
          <w:p w14:paraId="61215B06"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Incident B</w:t>
            </w:r>
          </w:p>
        </w:tc>
        <w:tc>
          <w:tcPr>
            <w:tcW w:w="1049" w:type="dxa"/>
            <w:gridSpan w:val="2"/>
            <w:tcBorders>
              <w:top w:val="single" w:sz="4" w:space="0" w:color="auto"/>
              <w:left w:val="nil"/>
              <w:right w:val="nil"/>
            </w:tcBorders>
            <w:shd w:val="clear" w:color="auto" w:fill="auto"/>
            <w:noWrap/>
            <w:vAlign w:val="bottom"/>
          </w:tcPr>
          <w:p w14:paraId="57ADDD8E" w14:textId="77777777" w:rsidR="005159B8" w:rsidRPr="00DD2B59" w:rsidRDefault="005159B8" w:rsidP="009E5175">
            <w:pPr>
              <w:spacing w:after="0" w:line="240" w:lineRule="auto"/>
              <w:jc w:val="center"/>
              <w:rPr>
                <w:rFonts w:eastAsia="Times New Roman"/>
                <w:color w:val="000000"/>
                <w:sz w:val="20"/>
                <w:szCs w:val="20"/>
                <w:lang w:val="en-GB" w:eastAsia="nb-NO"/>
              </w:rPr>
            </w:pPr>
          </w:p>
        </w:tc>
        <w:tc>
          <w:tcPr>
            <w:tcW w:w="915" w:type="dxa"/>
            <w:gridSpan w:val="2"/>
            <w:tcBorders>
              <w:top w:val="single" w:sz="4" w:space="0" w:color="auto"/>
              <w:left w:val="nil"/>
              <w:right w:val="nil"/>
            </w:tcBorders>
            <w:shd w:val="clear" w:color="auto" w:fill="auto"/>
            <w:noWrap/>
            <w:vAlign w:val="bottom"/>
          </w:tcPr>
          <w:p w14:paraId="44196B66"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Industry</w:t>
            </w:r>
          </w:p>
        </w:tc>
        <w:tc>
          <w:tcPr>
            <w:tcW w:w="655" w:type="dxa"/>
            <w:gridSpan w:val="2"/>
            <w:tcBorders>
              <w:top w:val="single" w:sz="4" w:space="0" w:color="auto"/>
              <w:left w:val="nil"/>
              <w:right w:val="nil"/>
            </w:tcBorders>
          </w:tcPr>
          <w:p w14:paraId="1E3A0797" w14:textId="77777777" w:rsidR="005159B8" w:rsidRPr="00DD2B59" w:rsidRDefault="005159B8" w:rsidP="009E5175">
            <w:pPr>
              <w:spacing w:after="0" w:line="240" w:lineRule="auto"/>
              <w:jc w:val="center"/>
              <w:rPr>
                <w:rFonts w:eastAsia="Times New Roman"/>
                <w:color w:val="000000"/>
                <w:sz w:val="20"/>
                <w:szCs w:val="20"/>
                <w:lang w:val="en-GB" w:eastAsia="nb-NO"/>
              </w:rPr>
            </w:pPr>
          </w:p>
        </w:tc>
        <w:tc>
          <w:tcPr>
            <w:tcW w:w="690" w:type="dxa"/>
            <w:tcBorders>
              <w:top w:val="single" w:sz="4" w:space="0" w:color="auto"/>
              <w:left w:val="nil"/>
              <w:right w:val="nil"/>
            </w:tcBorders>
          </w:tcPr>
          <w:p w14:paraId="3341F609" w14:textId="77777777" w:rsidR="005159B8" w:rsidRPr="00DD2B59" w:rsidRDefault="005159B8" w:rsidP="009E5175">
            <w:pPr>
              <w:spacing w:after="0" w:line="240" w:lineRule="auto"/>
              <w:jc w:val="center"/>
              <w:rPr>
                <w:rFonts w:eastAsia="Times New Roman"/>
                <w:color w:val="000000"/>
                <w:sz w:val="20"/>
                <w:szCs w:val="20"/>
                <w:lang w:val="en-GB" w:eastAsia="nb-NO"/>
              </w:rPr>
            </w:pPr>
          </w:p>
        </w:tc>
      </w:tr>
      <w:tr w:rsidR="005159B8" w:rsidRPr="00384BC0" w14:paraId="0468EDA1" w14:textId="77777777" w:rsidTr="009E5175">
        <w:trPr>
          <w:trHeight w:val="252"/>
        </w:trPr>
        <w:tc>
          <w:tcPr>
            <w:tcW w:w="4854" w:type="dxa"/>
            <w:tcBorders>
              <w:left w:val="nil"/>
              <w:bottom w:val="single" w:sz="4" w:space="0" w:color="auto"/>
              <w:right w:val="nil"/>
            </w:tcBorders>
            <w:shd w:val="clear" w:color="auto" w:fill="auto"/>
            <w:noWrap/>
            <w:vAlign w:val="bottom"/>
            <w:hideMark/>
          </w:tcPr>
          <w:p w14:paraId="0530FC7D"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Factors </w:t>
            </w:r>
          </w:p>
        </w:tc>
        <w:tc>
          <w:tcPr>
            <w:tcW w:w="994" w:type="dxa"/>
            <w:tcBorders>
              <w:left w:val="nil"/>
              <w:bottom w:val="single" w:sz="4" w:space="0" w:color="auto"/>
              <w:right w:val="nil"/>
            </w:tcBorders>
            <w:shd w:val="clear" w:color="auto" w:fill="auto"/>
            <w:noWrap/>
            <w:vAlign w:val="bottom"/>
            <w:hideMark/>
          </w:tcPr>
          <w:p w14:paraId="4352EDB3"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1049" w:type="dxa"/>
            <w:gridSpan w:val="2"/>
            <w:tcBorders>
              <w:left w:val="nil"/>
              <w:bottom w:val="single" w:sz="4" w:space="0" w:color="auto"/>
              <w:right w:val="nil"/>
            </w:tcBorders>
            <w:shd w:val="clear" w:color="auto" w:fill="auto"/>
            <w:noWrap/>
            <w:vAlign w:val="bottom"/>
            <w:hideMark/>
          </w:tcPr>
          <w:p w14:paraId="5F75BEE5"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915" w:type="dxa"/>
            <w:gridSpan w:val="2"/>
            <w:tcBorders>
              <w:left w:val="nil"/>
              <w:bottom w:val="single" w:sz="4" w:space="0" w:color="auto"/>
              <w:right w:val="nil"/>
            </w:tcBorders>
            <w:shd w:val="clear" w:color="auto" w:fill="auto"/>
            <w:noWrap/>
            <w:vAlign w:val="bottom"/>
            <w:hideMark/>
          </w:tcPr>
          <w:p w14:paraId="43295359"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655" w:type="dxa"/>
            <w:gridSpan w:val="2"/>
            <w:tcBorders>
              <w:left w:val="nil"/>
              <w:bottom w:val="single" w:sz="4" w:space="0" w:color="auto"/>
              <w:right w:val="nil"/>
            </w:tcBorders>
          </w:tcPr>
          <w:p w14:paraId="236F5659"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690" w:type="dxa"/>
            <w:tcBorders>
              <w:left w:val="nil"/>
              <w:bottom w:val="single" w:sz="4" w:space="0" w:color="auto"/>
              <w:right w:val="nil"/>
            </w:tcBorders>
          </w:tcPr>
          <w:p w14:paraId="01506615"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t</w:t>
            </w:r>
          </w:p>
        </w:tc>
      </w:tr>
      <w:tr w:rsidR="005159B8" w:rsidRPr="00384BC0" w14:paraId="7F8D3956" w14:textId="77777777" w:rsidTr="009E5175">
        <w:trPr>
          <w:trHeight w:val="252"/>
        </w:trPr>
        <w:tc>
          <w:tcPr>
            <w:tcW w:w="4854" w:type="dxa"/>
            <w:tcBorders>
              <w:top w:val="nil"/>
              <w:left w:val="nil"/>
              <w:bottom w:val="nil"/>
              <w:right w:val="nil"/>
            </w:tcBorders>
            <w:shd w:val="clear" w:color="auto" w:fill="auto"/>
            <w:noWrap/>
            <w:vAlign w:val="bottom"/>
            <w:hideMark/>
          </w:tcPr>
          <w:p w14:paraId="4870DD3B"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F1 Safety prioritization </w:t>
            </w:r>
          </w:p>
        </w:tc>
        <w:tc>
          <w:tcPr>
            <w:tcW w:w="994" w:type="dxa"/>
            <w:tcBorders>
              <w:top w:val="nil"/>
              <w:left w:val="nil"/>
              <w:bottom w:val="nil"/>
              <w:right w:val="nil"/>
            </w:tcBorders>
            <w:shd w:val="clear" w:color="auto" w:fill="auto"/>
            <w:noWrap/>
            <w:vAlign w:val="bottom"/>
            <w:hideMark/>
          </w:tcPr>
          <w:p w14:paraId="2CE3F80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3.70</w:t>
            </w:r>
          </w:p>
        </w:tc>
        <w:tc>
          <w:tcPr>
            <w:tcW w:w="1049" w:type="dxa"/>
            <w:gridSpan w:val="2"/>
            <w:tcBorders>
              <w:top w:val="nil"/>
              <w:left w:val="nil"/>
              <w:bottom w:val="nil"/>
              <w:right w:val="nil"/>
            </w:tcBorders>
            <w:shd w:val="clear" w:color="auto" w:fill="auto"/>
            <w:noWrap/>
            <w:vAlign w:val="bottom"/>
            <w:hideMark/>
          </w:tcPr>
          <w:p w14:paraId="40B026F3"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0.70</w:t>
            </w:r>
          </w:p>
        </w:tc>
        <w:tc>
          <w:tcPr>
            <w:tcW w:w="915" w:type="dxa"/>
            <w:gridSpan w:val="2"/>
            <w:tcBorders>
              <w:top w:val="nil"/>
              <w:left w:val="nil"/>
              <w:bottom w:val="nil"/>
              <w:right w:val="nil"/>
            </w:tcBorders>
            <w:shd w:val="clear" w:color="auto" w:fill="auto"/>
            <w:noWrap/>
            <w:vAlign w:val="bottom"/>
            <w:hideMark/>
          </w:tcPr>
          <w:p w14:paraId="40D30767"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3.99</w:t>
            </w:r>
          </w:p>
        </w:tc>
        <w:tc>
          <w:tcPr>
            <w:tcW w:w="655" w:type="dxa"/>
            <w:gridSpan w:val="2"/>
            <w:tcBorders>
              <w:top w:val="nil"/>
              <w:left w:val="nil"/>
              <w:bottom w:val="nil"/>
              <w:right w:val="nil"/>
            </w:tcBorders>
          </w:tcPr>
          <w:p w14:paraId="7ACFCD10"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0.67</w:t>
            </w:r>
          </w:p>
        </w:tc>
        <w:tc>
          <w:tcPr>
            <w:tcW w:w="690" w:type="dxa"/>
            <w:tcBorders>
              <w:top w:val="nil"/>
              <w:left w:val="nil"/>
              <w:bottom w:val="nil"/>
              <w:right w:val="nil"/>
            </w:tcBorders>
          </w:tcPr>
          <w:p w14:paraId="10FAC611"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4.33**</w:t>
            </w:r>
          </w:p>
        </w:tc>
      </w:tr>
      <w:tr w:rsidR="005159B8" w:rsidRPr="00384BC0" w14:paraId="42755AEC" w14:textId="77777777" w:rsidTr="009E5175">
        <w:trPr>
          <w:trHeight w:val="252"/>
        </w:trPr>
        <w:tc>
          <w:tcPr>
            <w:tcW w:w="4854" w:type="dxa"/>
            <w:tcBorders>
              <w:top w:val="nil"/>
              <w:left w:val="nil"/>
              <w:bottom w:val="nil"/>
              <w:right w:val="nil"/>
            </w:tcBorders>
            <w:shd w:val="clear" w:color="auto" w:fill="auto"/>
            <w:noWrap/>
            <w:vAlign w:val="bottom"/>
            <w:hideMark/>
          </w:tcPr>
          <w:p w14:paraId="67DD9D2A"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 xml:space="preserve">Safety management and involvement </w:t>
            </w:r>
          </w:p>
        </w:tc>
        <w:tc>
          <w:tcPr>
            <w:tcW w:w="994" w:type="dxa"/>
            <w:tcBorders>
              <w:top w:val="nil"/>
              <w:left w:val="nil"/>
              <w:bottom w:val="nil"/>
              <w:right w:val="nil"/>
            </w:tcBorders>
            <w:shd w:val="clear" w:color="auto" w:fill="auto"/>
            <w:noWrap/>
            <w:vAlign w:val="bottom"/>
            <w:hideMark/>
          </w:tcPr>
          <w:p w14:paraId="3BE33717"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3.98</w:t>
            </w:r>
          </w:p>
        </w:tc>
        <w:tc>
          <w:tcPr>
            <w:tcW w:w="1049" w:type="dxa"/>
            <w:gridSpan w:val="2"/>
            <w:tcBorders>
              <w:top w:val="nil"/>
              <w:left w:val="nil"/>
              <w:bottom w:val="nil"/>
              <w:right w:val="nil"/>
            </w:tcBorders>
            <w:shd w:val="clear" w:color="auto" w:fill="auto"/>
            <w:noWrap/>
            <w:vAlign w:val="bottom"/>
            <w:hideMark/>
          </w:tcPr>
          <w:p w14:paraId="16C5373D"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0.62</w:t>
            </w:r>
          </w:p>
        </w:tc>
        <w:tc>
          <w:tcPr>
            <w:tcW w:w="915" w:type="dxa"/>
            <w:gridSpan w:val="2"/>
            <w:tcBorders>
              <w:top w:val="nil"/>
              <w:left w:val="nil"/>
              <w:bottom w:val="nil"/>
              <w:right w:val="nil"/>
            </w:tcBorders>
            <w:shd w:val="clear" w:color="auto" w:fill="auto"/>
            <w:noWrap/>
            <w:vAlign w:val="bottom"/>
            <w:hideMark/>
          </w:tcPr>
          <w:p w14:paraId="26E4D662"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4.27</w:t>
            </w:r>
          </w:p>
        </w:tc>
        <w:tc>
          <w:tcPr>
            <w:tcW w:w="655" w:type="dxa"/>
            <w:gridSpan w:val="2"/>
            <w:tcBorders>
              <w:top w:val="nil"/>
              <w:left w:val="nil"/>
              <w:bottom w:val="nil"/>
              <w:right w:val="nil"/>
            </w:tcBorders>
          </w:tcPr>
          <w:p w14:paraId="3401426C"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0.56</w:t>
            </w:r>
          </w:p>
        </w:tc>
        <w:tc>
          <w:tcPr>
            <w:tcW w:w="690" w:type="dxa"/>
            <w:tcBorders>
              <w:top w:val="nil"/>
              <w:left w:val="nil"/>
              <w:bottom w:val="nil"/>
              <w:right w:val="nil"/>
            </w:tcBorders>
          </w:tcPr>
          <w:p w14:paraId="2F5DF464"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4.81**</w:t>
            </w:r>
          </w:p>
        </w:tc>
      </w:tr>
      <w:tr w:rsidR="005159B8" w:rsidRPr="00384BC0" w14:paraId="423DCB00" w14:textId="77777777" w:rsidTr="009E5175">
        <w:trPr>
          <w:trHeight w:val="252"/>
        </w:trPr>
        <w:tc>
          <w:tcPr>
            <w:tcW w:w="4854" w:type="dxa"/>
            <w:tcBorders>
              <w:top w:val="nil"/>
              <w:left w:val="nil"/>
              <w:bottom w:val="nil"/>
              <w:right w:val="nil"/>
            </w:tcBorders>
            <w:shd w:val="clear" w:color="auto" w:fill="auto"/>
            <w:noWrap/>
            <w:vAlign w:val="bottom"/>
            <w:hideMark/>
          </w:tcPr>
          <w:p w14:paraId="2B2DEB39"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F3 Safety versus production </w:t>
            </w:r>
          </w:p>
        </w:tc>
        <w:tc>
          <w:tcPr>
            <w:tcW w:w="994" w:type="dxa"/>
            <w:tcBorders>
              <w:top w:val="nil"/>
              <w:left w:val="nil"/>
              <w:bottom w:val="nil"/>
              <w:right w:val="nil"/>
            </w:tcBorders>
            <w:shd w:val="clear" w:color="auto" w:fill="auto"/>
            <w:noWrap/>
            <w:vAlign w:val="bottom"/>
            <w:hideMark/>
          </w:tcPr>
          <w:p w14:paraId="1BA5BB3B"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2.97</w:t>
            </w:r>
          </w:p>
        </w:tc>
        <w:tc>
          <w:tcPr>
            <w:tcW w:w="1049" w:type="dxa"/>
            <w:gridSpan w:val="2"/>
            <w:tcBorders>
              <w:top w:val="nil"/>
              <w:left w:val="nil"/>
              <w:bottom w:val="nil"/>
              <w:right w:val="nil"/>
            </w:tcBorders>
            <w:shd w:val="clear" w:color="auto" w:fill="auto"/>
            <w:noWrap/>
            <w:vAlign w:val="bottom"/>
            <w:hideMark/>
          </w:tcPr>
          <w:p w14:paraId="400C91E3"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0.82</w:t>
            </w:r>
          </w:p>
        </w:tc>
        <w:tc>
          <w:tcPr>
            <w:tcW w:w="915" w:type="dxa"/>
            <w:gridSpan w:val="2"/>
            <w:tcBorders>
              <w:top w:val="nil"/>
              <w:left w:val="nil"/>
              <w:bottom w:val="nil"/>
              <w:right w:val="nil"/>
            </w:tcBorders>
            <w:shd w:val="clear" w:color="auto" w:fill="auto"/>
            <w:noWrap/>
            <w:vAlign w:val="bottom"/>
            <w:hideMark/>
          </w:tcPr>
          <w:p w14:paraId="3D4587E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4.27</w:t>
            </w:r>
          </w:p>
        </w:tc>
        <w:tc>
          <w:tcPr>
            <w:tcW w:w="655" w:type="dxa"/>
            <w:gridSpan w:val="2"/>
            <w:tcBorders>
              <w:top w:val="nil"/>
              <w:left w:val="nil"/>
              <w:bottom w:val="nil"/>
              <w:right w:val="nil"/>
            </w:tcBorders>
          </w:tcPr>
          <w:p w14:paraId="2F7CA6D4"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0.95</w:t>
            </w:r>
          </w:p>
        </w:tc>
        <w:tc>
          <w:tcPr>
            <w:tcW w:w="690" w:type="dxa"/>
            <w:tcBorders>
              <w:top w:val="nil"/>
              <w:left w:val="nil"/>
              <w:bottom w:val="nil"/>
              <w:right w:val="nil"/>
            </w:tcBorders>
          </w:tcPr>
          <w:p w14:paraId="5C18E609"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4.70**</w:t>
            </w:r>
          </w:p>
        </w:tc>
      </w:tr>
      <w:tr w:rsidR="005159B8" w:rsidRPr="00384BC0" w14:paraId="15ADD28E" w14:textId="77777777" w:rsidTr="009E5175">
        <w:trPr>
          <w:trHeight w:val="252"/>
        </w:trPr>
        <w:tc>
          <w:tcPr>
            <w:tcW w:w="4854" w:type="dxa"/>
            <w:tcBorders>
              <w:top w:val="nil"/>
              <w:left w:val="nil"/>
              <w:right w:val="nil"/>
            </w:tcBorders>
            <w:shd w:val="clear" w:color="auto" w:fill="auto"/>
            <w:noWrap/>
            <w:vAlign w:val="bottom"/>
            <w:hideMark/>
          </w:tcPr>
          <w:p w14:paraId="57A18FC6"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F4 Individual motivation</w:t>
            </w:r>
            <w:r>
              <w:rPr>
                <w:rFonts w:eastAsia="Times New Roman"/>
                <w:color w:val="000000"/>
                <w:sz w:val="20"/>
                <w:szCs w:val="20"/>
                <w:lang w:eastAsia="nb-NO"/>
              </w:rPr>
              <w:t xml:space="preserve"> </w:t>
            </w:r>
          </w:p>
        </w:tc>
        <w:tc>
          <w:tcPr>
            <w:tcW w:w="994" w:type="dxa"/>
            <w:tcBorders>
              <w:top w:val="nil"/>
              <w:left w:val="nil"/>
              <w:right w:val="nil"/>
            </w:tcBorders>
            <w:shd w:val="clear" w:color="auto" w:fill="auto"/>
            <w:noWrap/>
            <w:vAlign w:val="bottom"/>
            <w:hideMark/>
          </w:tcPr>
          <w:p w14:paraId="6C15716C"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4.59</w:t>
            </w:r>
          </w:p>
        </w:tc>
        <w:tc>
          <w:tcPr>
            <w:tcW w:w="1049" w:type="dxa"/>
            <w:gridSpan w:val="2"/>
            <w:tcBorders>
              <w:top w:val="nil"/>
              <w:left w:val="nil"/>
              <w:right w:val="nil"/>
            </w:tcBorders>
            <w:shd w:val="clear" w:color="auto" w:fill="auto"/>
            <w:noWrap/>
            <w:vAlign w:val="bottom"/>
            <w:hideMark/>
          </w:tcPr>
          <w:p w14:paraId="0DAD3BE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0.49</w:t>
            </w:r>
          </w:p>
        </w:tc>
        <w:tc>
          <w:tcPr>
            <w:tcW w:w="915" w:type="dxa"/>
            <w:gridSpan w:val="2"/>
            <w:tcBorders>
              <w:top w:val="nil"/>
              <w:left w:val="nil"/>
              <w:right w:val="nil"/>
            </w:tcBorders>
            <w:shd w:val="clear" w:color="auto" w:fill="auto"/>
            <w:noWrap/>
            <w:vAlign w:val="bottom"/>
            <w:hideMark/>
          </w:tcPr>
          <w:p w14:paraId="49E04744"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4.69</w:t>
            </w:r>
          </w:p>
        </w:tc>
        <w:tc>
          <w:tcPr>
            <w:tcW w:w="655" w:type="dxa"/>
            <w:gridSpan w:val="2"/>
            <w:tcBorders>
              <w:top w:val="nil"/>
              <w:left w:val="nil"/>
              <w:right w:val="nil"/>
            </w:tcBorders>
          </w:tcPr>
          <w:p w14:paraId="3C1ACB94"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0.46</w:t>
            </w:r>
          </w:p>
        </w:tc>
        <w:tc>
          <w:tcPr>
            <w:tcW w:w="690" w:type="dxa"/>
            <w:tcBorders>
              <w:top w:val="nil"/>
              <w:left w:val="nil"/>
              <w:right w:val="nil"/>
            </w:tcBorders>
          </w:tcPr>
          <w:p w14:paraId="6B00B85E"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2.06*</w:t>
            </w:r>
          </w:p>
        </w:tc>
      </w:tr>
      <w:tr w:rsidR="005159B8" w:rsidRPr="00384BC0" w14:paraId="1D0AE652" w14:textId="77777777" w:rsidTr="009E5175">
        <w:trPr>
          <w:trHeight w:val="252"/>
        </w:trPr>
        <w:tc>
          <w:tcPr>
            <w:tcW w:w="4854" w:type="dxa"/>
            <w:tcBorders>
              <w:top w:val="nil"/>
              <w:left w:val="nil"/>
              <w:bottom w:val="single" w:sz="4" w:space="0" w:color="auto"/>
              <w:right w:val="nil"/>
            </w:tcBorders>
            <w:shd w:val="clear" w:color="auto" w:fill="auto"/>
            <w:noWrap/>
            <w:vAlign w:val="bottom"/>
            <w:hideMark/>
          </w:tcPr>
          <w:p w14:paraId="48735459"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w:t>
            </w:r>
          </w:p>
        </w:tc>
        <w:tc>
          <w:tcPr>
            <w:tcW w:w="994" w:type="dxa"/>
            <w:tcBorders>
              <w:top w:val="nil"/>
              <w:left w:val="nil"/>
              <w:bottom w:val="single" w:sz="4" w:space="0" w:color="auto"/>
              <w:right w:val="nil"/>
            </w:tcBorders>
            <w:shd w:val="clear" w:color="auto" w:fill="auto"/>
            <w:noWrap/>
            <w:vAlign w:val="bottom"/>
            <w:hideMark/>
          </w:tcPr>
          <w:p w14:paraId="0B77AE1B"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3.48</w:t>
            </w:r>
          </w:p>
        </w:tc>
        <w:tc>
          <w:tcPr>
            <w:tcW w:w="1049" w:type="dxa"/>
            <w:gridSpan w:val="2"/>
            <w:tcBorders>
              <w:top w:val="nil"/>
              <w:left w:val="nil"/>
              <w:bottom w:val="single" w:sz="4" w:space="0" w:color="auto"/>
              <w:right w:val="nil"/>
            </w:tcBorders>
            <w:shd w:val="clear" w:color="auto" w:fill="auto"/>
            <w:noWrap/>
            <w:vAlign w:val="bottom"/>
            <w:hideMark/>
          </w:tcPr>
          <w:p w14:paraId="095EF823"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0.79</w:t>
            </w:r>
          </w:p>
        </w:tc>
        <w:tc>
          <w:tcPr>
            <w:tcW w:w="915" w:type="dxa"/>
            <w:gridSpan w:val="2"/>
            <w:tcBorders>
              <w:top w:val="nil"/>
              <w:left w:val="nil"/>
              <w:bottom w:val="single" w:sz="4" w:space="0" w:color="auto"/>
              <w:right w:val="nil"/>
            </w:tcBorders>
            <w:shd w:val="clear" w:color="auto" w:fill="auto"/>
            <w:noWrap/>
            <w:vAlign w:val="bottom"/>
            <w:hideMark/>
          </w:tcPr>
          <w:p w14:paraId="1B61FE4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3.84</w:t>
            </w:r>
          </w:p>
        </w:tc>
        <w:tc>
          <w:tcPr>
            <w:tcW w:w="655" w:type="dxa"/>
            <w:gridSpan w:val="2"/>
            <w:tcBorders>
              <w:top w:val="nil"/>
              <w:left w:val="nil"/>
              <w:bottom w:val="single" w:sz="4" w:space="0" w:color="auto"/>
              <w:right w:val="nil"/>
            </w:tcBorders>
          </w:tcPr>
          <w:p w14:paraId="1964C00A"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0.79</w:t>
            </w:r>
          </w:p>
        </w:tc>
        <w:tc>
          <w:tcPr>
            <w:tcW w:w="690" w:type="dxa"/>
            <w:tcBorders>
              <w:top w:val="nil"/>
              <w:left w:val="nil"/>
              <w:bottom w:val="single" w:sz="4" w:space="0" w:color="auto"/>
              <w:right w:val="nil"/>
            </w:tcBorders>
          </w:tcPr>
          <w:p w14:paraId="4927F5BB"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4.73**</w:t>
            </w:r>
          </w:p>
        </w:tc>
      </w:tr>
    </w:tbl>
    <w:p w14:paraId="46329408" w14:textId="77777777" w:rsidR="005159B8" w:rsidRPr="005159B8" w:rsidRDefault="005159B8" w:rsidP="00AF1366">
      <w:pPr>
        <w:rPr>
          <w:bCs/>
          <w:sz w:val="18"/>
          <w:szCs w:val="18"/>
        </w:rPr>
      </w:pPr>
      <w:r w:rsidRPr="00313FE0">
        <w:rPr>
          <w:bCs/>
          <w:sz w:val="18"/>
          <w:szCs w:val="18"/>
        </w:rPr>
        <w:t>*p≤ .05. **p&lt; .01. (Installation B, N=113. Industry, N=2665)</w:t>
      </w:r>
    </w:p>
    <w:p w14:paraId="1D65D23F" w14:textId="77777777" w:rsidR="000F24FE" w:rsidRPr="000643D5" w:rsidRDefault="000F24FE" w:rsidP="00AF1366">
      <w:pPr>
        <w:pStyle w:val="Heading3"/>
        <w:rPr>
          <w:b/>
        </w:rPr>
      </w:pPr>
      <w:r w:rsidRPr="000643D5">
        <w:t>Installation C</w:t>
      </w:r>
      <w:r w:rsidR="0033266C" w:rsidRPr="000643D5">
        <w:t xml:space="preserve"> vs industry average</w:t>
      </w:r>
    </w:p>
    <w:p w14:paraId="663F7E78" w14:textId="77777777" w:rsidR="000F24FE" w:rsidRDefault="00175F60" w:rsidP="00AF1366">
      <w:r w:rsidRPr="00175F60">
        <w:t>There are no significant differences between installation C and the industry average on safety climate scores the year before the accident</w:t>
      </w:r>
      <w:r w:rsidR="00EB449B">
        <w:t xml:space="preserve"> (table 5)</w:t>
      </w:r>
      <w:r w:rsidRPr="00175F60">
        <w:t xml:space="preserve">. </w:t>
      </w:r>
    </w:p>
    <w:tbl>
      <w:tblPr>
        <w:tblW w:w="9157" w:type="dxa"/>
        <w:tblInd w:w="55" w:type="dxa"/>
        <w:tblCellMar>
          <w:left w:w="70" w:type="dxa"/>
          <w:right w:w="70" w:type="dxa"/>
        </w:tblCellMar>
        <w:tblLook w:val="04A0" w:firstRow="1" w:lastRow="0" w:firstColumn="1" w:lastColumn="0" w:noHBand="0" w:noVBand="1"/>
      </w:tblPr>
      <w:tblGrid>
        <w:gridCol w:w="4854"/>
        <w:gridCol w:w="994"/>
        <w:gridCol w:w="753"/>
        <w:gridCol w:w="296"/>
        <w:gridCol w:w="457"/>
        <w:gridCol w:w="458"/>
        <w:gridCol w:w="288"/>
        <w:gridCol w:w="367"/>
        <w:gridCol w:w="690"/>
      </w:tblGrid>
      <w:tr w:rsidR="005159B8" w:rsidRPr="00384BC0" w14:paraId="4A69FC48" w14:textId="77777777" w:rsidTr="009E5175">
        <w:trPr>
          <w:trHeight w:val="252"/>
        </w:trPr>
        <w:tc>
          <w:tcPr>
            <w:tcW w:w="5848" w:type="dxa"/>
            <w:gridSpan w:val="2"/>
            <w:tcBorders>
              <w:top w:val="nil"/>
              <w:left w:val="nil"/>
              <w:bottom w:val="nil"/>
              <w:right w:val="nil"/>
            </w:tcBorders>
            <w:shd w:val="clear" w:color="auto" w:fill="auto"/>
            <w:noWrap/>
            <w:vAlign w:val="bottom"/>
            <w:hideMark/>
          </w:tcPr>
          <w:p w14:paraId="2CE3BBA7" w14:textId="77777777" w:rsidR="005159B8" w:rsidRPr="00384BC0" w:rsidRDefault="005159B8" w:rsidP="009E5175">
            <w:pPr>
              <w:spacing w:after="0" w:line="240" w:lineRule="auto"/>
              <w:rPr>
                <w:rFonts w:eastAsia="Times New Roman"/>
                <w:b/>
                <w:bCs/>
                <w:color w:val="000000"/>
                <w:sz w:val="20"/>
                <w:szCs w:val="20"/>
                <w:lang w:val="en-GB" w:eastAsia="nb-NO"/>
              </w:rPr>
            </w:pPr>
            <w:r>
              <w:rPr>
                <w:rFonts w:eastAsia="Times New Roman"/>
                <w:b/>
                <w:bCs/>
                <w:color w:val="000000"/>
                <w:sz w:val="20"/>
                <w:szCs w:val="20"/>
                <w:lang w:val="en-GB" w:eastAsia="nb-NO"/>
              </w:rPr>
              <w:t>Table 5</w:t>
            </w:r>
          </w:p>
        </w:tc>
        <w:tc>
          <w:tcPr>
            <w:tcW w:w="753" w:type="dxa"/>
            <w:tcBorders>
              <w:top w:val="nil"/>
              <w:left w:val="nil"/>
              <w:bottom w:val="nil"/>
              <w:right w:val="nil"/>
            </w:tcBorders>
            <w:shd w:val="clear" w:color="auto" w:fill="auto"/>
            <w:noWrap/>
            <w:vAlign w:val="bottom"/>
            <w:hideMark/>
          </w:tcPr>
          <w:p w14:paraId="37A2CB63"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7B616702"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62B9B3F5"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367" w:type="dxa"/>
            <w:tcBorders>
              <w:top w:val="nil"/>
              <w:left w:val="nil"/>
              <w:bottom w:val="nil"/>
              <w:right w:val="nil"/>
            </w:tcBorders>
          </w:tcPr>
          <w:p w14:paraId="09399E24" w14:textId="77777777" w:rsidR="005159B8" w:rsidRPr="00384BC0" w:rsidRDefault="005159B8" w:rsidP="009E5175">
            <w:pPr>
              <w:spacing w:after="0" w:line="240" w:lineRule="auto"/>
              <w:jc w:val="center"/>
              <w:rPr>
                <w:rFonts w:eastAsia="Times New Roman"/>
                <w:color w:val="000000"/>
                <w:sz w:val="20"/>
                <w:szCs w:val="20"/>
                <w:lang w:val="en-GB" w:eastAsia="nb-NO"/>
              </w:rPr>
            </w:pPr>
          </w:p>
        </w:tc>
        <w:tc>
          <w:tcPr>
            <w:tcW w:w="690" w:type="dxa"/>
            <w:tcBorders>
              <w:top w:val="nil"/>
              <w:left w:val="nil"/>
              <w:bottom w:val="nil"/>
              <w:right w:val="nil"/>
            </w:tcBorders>
          </w:tcPr>
          <w:p w14:paraId="02748048" w14:textId="77777777" w:rsidR="005159B8" w:rsidRPr="00384BC0" w:rsidRDefault="005159B8" w:rsidP="009E5175">
            <w:pPr>
              <w:spacing w:after="0" w:line="240" w:lineRule="auto"/>
              <w:jc w:val="center"/>
              <w:rPr>
                <w:rFonts w:eastAsia="Times New Roman"/>
                <w:color w:val="000000"/>
                <w:sz w:val="20"/>
                <w:szCs w:val="20"/>
                <w:lang w:val="en-GB" w:eastAsia="nb-NO"/>
              </w:rPr>
            </w:pPr>
          </w:p>
        </w:tc>
      </w:tr>
      <w:tr w:rsidR="005159B8" w:rsidRPr="00593553" w14:paraId="024A65C0" w14:textId="77777777" w:rsidTr="009E5175">
        <w:trPr>
          <w:trHeight w:val="252"/>
        </w:trPr>
        <w:tc>
          <w:tcPr>
            <w:tcW w:w="8100" w:type="dxa"/>
            <w:gridSpan w:val="7"/>
            <w:tcBorders>
              <w:top w:val="nil"/>
              <w:left w:val="nil"/>
              <w:bottom w:val="single" w:sz="4" w:space="0" w:color="auto"/>
              <w:right w:val="nil"/>
            </w:tcBorders>
            <w:shd w:val="clear" w:color="auto" w:fill="auto"/>
            <w:noWrap/>
            <w:vAlign w:val="bottom"/>
            <w:hideMark/>
          </w:tcPr>
          <w:p w14:paraId="5F0043DA"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Difference between installation C and industry average, one year before incident</w:t>
            </w:r>
          </w:p>
        </w:tc>
        <w:tc>
          <w:tcPr>
            <w:tcW w:w="367" w:type="dxa"/>
            <w:tcBorders>
              <w:top w:val="nil"/>
              <w:left w:val="nil"/>
              <w:bottom w:val="single" w:sz="4" w:space="0" w:color="auto"/>
              <w:right w:val="nil"/>
            </w:tcBorders>
          </w:tcPr>
          <w:p w14:paraId="2837F00B" w14:textId="77777777" w:rsidR="005159B8" w:rsidRDefault="005159B8" w:rsidP="009E5175">
            <w:pPr>
              <w:spacing w:after="0" w:line="240" w:lineRule="auto"/>
              <w:rPr>
                <w:rFonts w:eastAsia="Times New Roman"/>
                <w:color w:val="000000"/>
                <w:sz w:val="20"/>
                <w:szCs w:val="20"/>
                <w:lang w:val="en-GB" w:eastAsia="nb-NO"/>
              </w:rPr>
            </w:pPr>
          </w:p>
        </w:tc>
        <w:tc>
          <w:tcPr>
            <w:tcW w:w="690" w:type="dxa"/>
            <w:tcBorders>
              <w:top w:val="nil"/>
              <w:left w:val="nil"/>
              <w:bottom w:val="single" w:sz="4" w:space="0" w:color="auto"/>
              <w:right w:val="nil"/>
            </w:tcBorders>
          </w:tcPr>
          <w:p w14:paraId="0500946A" w14:textId="77777777" w:rsidR="005159B8" w:rsidRDefault="005159B8" w:rsidP="009E5175">
            <w:pPr>
              <w:spacing w:after="0" w:line="240" w:lineRule="auto"/>
              <w:rPr>
                <w:rFonts w:eastAsia="Times New Roman"/>
                <w:color w:val="000000"/>
                <w:sz w:val="20"/>
                <w:szCs w:val="20"/>
                <w:lang w:val="en-GB" w:eastAsia="nb-NO"/>
              </w:rPr>
            </w:pPr>
          </w:p>
        </w:tc>
      </w:tr>
      <w:tr w:rsidR="005159B8" w:rsidRPr="00384BC0" w14:paraId="57EE7DA8" w14:textId="77777777" w:rsidTr="009E5175">
        <w:trPr>
          <w:trHeight w:val="252"/>
        </w:trPr>
        <w:tc>
          <w:tcPr>
            <w:tcW w:w="4854" w:type="dxa"/>
            <w:tcBorders>
              <w:top w:val="single" w:sz="4" w:space="0" w:color="auto"/>
              <w:left w:val="nil"/>
              <w:right w:val="nil"/>
            </w:tcBorders>
            <w:shd w:val="clear" w:color="auto" w:fill="auto"/>
            <w:noWrap/>
            <w:vAlign w:val="bottom"/>
          </w:tcPr>
          <w:p w14:paraId="7B2E35E9" w14:textId="77777777" w:rsidR="005159B8" w:rsidRDefault="005159B8" w:rsidP="009E5175">
            <w:pPr>
              <w:spacing w:after="0" w:line="240" w:lineRule="auto"/>
              <w:rPr>
                <w:rFonts w:eastAsia="Times New Roman"/>
                <w:color w:val="000000"/>
                <w:sz w:val="20"/>
                <w:szCs w:val="20"/>
                <w:lang w:val="en-GB" w:eastAsia="nb-NO"/>
              </w:rPr>
            </w:pPr>
          </w:p>
        </w:tc>
        <w:tc>
          <w:tcPr>
            <w:tcW w:w="994" w:type="dxa"/>
            <w:tcBorders>
              <w:top w:val="single" w:sz="4" w:space="0" w:color="auto"/>
              <w:left w:val="nil"/>
              <w:right w:val="nil"/>
            </w:tcBorders>
            <w:shd w:val="clear" w:color="auto" w:fill="auto"/>
            <w:noWrap/>
            <w:vAlign w:val="bottom"/>
          </w:tcPr>
          <w:p w14:paraId="36D73092"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Incident C</w:t>
            </w:r>
          </w:p>
        </w:tc>
        <w:tc>
          <w:tcPr>
            <w:tcW w:w="1049" w:type="dxa"/>
            <w:gridSpan w:val="2"/>
            <w:tcBorders>
              <w:top w:val="single" w:sz="4" w:space="0" w:color="auto"/>
              <w:left w:val="nil"/>
              <w:right w:val="nil"/>
            </w:tcBorders>
            <w:shd w:val="clear" w:color="auto" w:fill="auto"/>
            <w:noWrap/>
            <w:vAlign w:val="bottom"/>
          </w:tcPr>
          <w:p w14:paraId="786F246E" w14:textId="77777777" w:rsidR="005159B8" w:rsidRPr="00DD2B59" w:rsidRDefault="005159B8" w:rsidP="009E5175">
            <w:pPr>
              <w:spacing w:after="0" w:line="240" w:lineRule="auto"/>
              <w:jc w:val="center"/>
              <w:rPr>
                <w:rFonts w:eastAsia="Times New Roman"/>
                <w:color w:val="000000"/>
                <w:sz w:val="20"/>
                <w:szCs w:val="20"/>
                <w:lang w:val="en-GB" w:eastAsia="nb-NO"/>
              </w:rPr>
            </w:pPr>
          </w:p>
        </w:tc>
        <w:tc>
          <w:tcPr>
            <w:tcW w:w="915" w:type="dxa"/>
            <w:gridSpan w:val="2"/>
            <w:tcBorders>
              <w:top w:val="single" w:sz="4" w:space="0" w:color="auto"/>
              <w:left w:val="nil"/>
              <w:right w:val="nil"/>
            </w:tcBorders>
            <w:shd w:val="clear" w:color="auto" w:fill="auto"/>
            <w:noWrap/>
            <w:vAlign w:val="bottom"/>
          </w:tcPr>
          <w:p w14:paraId="5AD59688"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Industry</w:t>
            </w:r>
          </w:p>
        </w:tc>
        <w:tc>
          <w:tcPr>
            <w:tcW w:w="655" w:type="dxa"/>
            <w:gridSpan w:val="2"/>
            <w:tcBorders>
              <w:top w:val="single" w:sz="4" w:space="0" w:color="auto"/>
              <w:left w:val="nil"/>
              <w:right w:val="nil"/>
            </w:tcBorders>
          </w:tcPr>
          <w:p w14:paraId="4EFCC1F0" w14:textId="77777777" w:rsidR="005159B8" w:rsidRPr="00DD2B59" w:rsidRDefault="005159B8" w:rsidP="009E5175">
            <w:pPr>
              <w:spacing w:after="0" w:line="240" w:lineRule="auto"/>
              <w:jc w:val="center"/>
              <w:rPr>
                <w:rFonts w:eastAsia="Times New Roman"/>
                <w:color w:val="000000"/>
                <w:sz w:val="20"/>
                <w:szCs w:val="20"/>
                <w:lang w:val="en-GB" w:eastAsia="nb-NO"/>
              </w:rPr>
            </w:pPr>
          </w:p>
        </w:tc>
        <w:tc>
          <w:tcPr>
            <w:tcW w:w="690" w:type="dxa"/>
            <w:tcBorders>
              <w:top w:val="single" w:sz="4" w:space="0" w:color="auto"/>
              <w:left w:val="nil"/>
              <w:right w:val="nil"/>
            </w:tcBorders>
          </w:tcPr>
          <w:p w14:paraId="51A8E88E" w14:textId="77777777" w:rsidR="005159B8" w:rsidRPr="00DD2B59" w:rsidRDefault="005159B8" w:rsidP="009E5175">
            <w:pPr>
              <w:spacing w:after="0" w:line="240" w:lineRule="auto"/>
              <w:jc w:val="center"/>
              <w:rPr>
                <w:rFonts w:eastAsia="Times New Roman"/>
                <w:color w:val="000000"/>
                <w:sz w:val="20"/>
                <w:szCs w:val="20"/>
                <w:lang w:val="en-GB" w:eastAsia="nb-NO"/>
              </w:rPr>
            </w:pPr>
          </w:p>
        </w:tc>
      </w:tr>
      <w:tr w:rsidR="005159B8" w:rsidRPr="00384BC0" w14:paraId="0302BEFA" w14:textId="77777777" w:rsidTr="009E5175">
        <w:trPr>
          <w:trHeight w:val="252"/>
        </w:trPr>
        <w:tc>
          <w:tcPr>
            <w:tcW w:w="4854" w:type="dxa"/>
            <w:tcBorders>
              <w:left w:val="nil"/>
              <w:bottom w:val="single" w:sz="4" w:space="0" w:color="auto"/>
              <w:right w:val="nil"/>
            </w:tcBorders>
            <w:shd w:val="clear" w:color="auto" w:fill="auto"/>
            <w:noWrap/>
            <w:vAlign w:val="bottom"/>
            <w:hideMark/>
          </w:tcPr>
          <w:p w14:paraId="73576959"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Factors </w:t>
            </w:r>
          </w:p>
        </w:tc>
        <w:tc>
          <w:tcPr>
            <w:tcW w:w="994" w:type="dxa"/>
            <w:tcBorders>
              <w:left w:val="nil"/>
              <w:bottom w:val="single" w:sz="4" w:space="0" w:color="auto"/>
              <w:right w:val="nil"/>
            </w:tcBorders>
            <w:shd w:val="clear" w:color="auto" w:fill="auto"/>
            <w:noWrap/>
            <w:vAlign w:val="bottom"/>
            <w:hideMark/>
          </w:tcPr>
          <w:p w14:paraId="7B717AEE"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1049" w:type="dxa"/>
            <w:gridSpan w:val="2"/>
            <w:tcBorders>
              <w:left w:val="nil"/>
              <w:bottom w:val="single" w:sz="4" w:space="0" w:color="auto"/>
              <w:right w:val="nil"/>
            </w:tcBorders>
            <w:shd w:val="clear" w:color="auto" w:fill="auto"/>
            <w:noWrap/>
            <w:vAlign w:val="bottom"/>
            <w:hideMark/>
          </w:tcPr>
          <w:p w14:paraId="4B86098D"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915" w:type="dxa"/>
            <w:gridSpan w:val="2"/>
            <w:tcBorders>
              <w:left w:val="nil"/>
              <w:bottom w:val="single" w:sz="4" w:space="0" w:color="auto"/>
              <w:right w:val="nil"/>
            </w:tcBorders>
            <w:shd w:val="clear" w:color="auto" w:fill="auto"/>
            <w:noWrap/>
            <w:vAlign w:val="bottom"/>
            <w:hideMark/>
          </w:tcPr>
          <w:p w14:paraId="70294142"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655" w:type="dxa"/>
            <w:gridSpan w:val="2"/>
            <w:tcBorders>
              <w:left w:val="nil"/>
              <w:bottom w:val="single" w:sz="4" w:space="0" w:color="auto"/>
              <w:right w:val="nil"/>
            </w:tcBorders>
          </w:tcPr>
          <w:p w14:paraId="79B97569" w14:textId="77777777" w:rsidR="005159B8" w:rsidRPr="00DD2B59"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690" w:type="dxa"/>
            <w:tcBorders>
              <w:left w:val="nil"/>
              <w:bottom w:val="single" w:sz="4" w:space="0" w:color="auto"/>
              <w:right w:val="nil"/>
            </w:tcBorders>
          </w:tcPr>
          <w:p w14:paraId="5ADA47D6"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t</w:t>
            </w:r>
          </w:p>
        </w:tc>
      </w:tr>
      <w:tr w:rsidR="005159B8" w:rsidRPr="00384BC0" w14:paraId="3D4BE43B" w14:textId="77777777" w:rsidTr="009E5175">
        <w:trPr>
          <w:trHeight w:val="252"/>
        </w:trPr>
        <w:tc>
          <w:tcPr>
            <w:tcW w:w="4854" w:type="dxa"/>
            <w:tcBorders>
              <w:top w:val="nil"/>
              <w:left w:val="nil"/>
              <w:bottom w:val="nil"/>
              <w:right w:val="nil"/>
            </w:tcBorders>
            <w:shd w:val="clear" w:color="auto" w:fill="auto"/>
            <w:noWrap/>
            <w:vAlign w:val="bottom"/>
            <w:hideMark/>
          </w:tcPr>
          <w:p w14:paraId="1B653552"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F1 Safety prioritization </w:t>
            </w:r>
          </w:p>
        </w:tc>
        <w:tc>
          <w:tcPr>
            <w:tcW w:w="994" w:type="dxa"/>
            <w:tcBorders>
              <w:top w:val="nil"/>
              <w:left w:val="nil"/>
              <w:bottom w:val="nil"/>
              <w:right w:val="nil"/>
            </w:tcBorders>
            <w:shd w:val="clear" w:color="auto" w:fill="auto"/>
            <w:noWrap/>
            <w:vAlign w:val="bottom"/>
            <w:hideMark/>
          </w:tcPr>
          <w:p w14:paraId="14BB3C9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3.95</w:t>
            </w:r>
          </w:p>
        </w:tc>
        <w:tc>
          <w:tcPr>
            <w:tcW w:w="1049" w:type="dxa"/>
            <w:gridSpan w:val="2"/>
            <w:tcBorders>
              <w:top w:val="nil"/>
              <w:left w:val="nil"/>
              <w:bottom w:val="nil"/>
              <w:right w:val="nil"/>
            </w:tcBorders>
            <w:shd w:val="clear" w:color="auto" w:fill="auto"/>
            <w:noWrap/>
            <w:vAlign w:val="bottom"/>
            <w:hideMark/>
          </w:tcPr>
          <w:p w14:paraId="6E11623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0.76</w:t>
            </w:r>
          </w:p>
        </w:tc>
        <w:tc>
          <w:tcPr>
            <w:tcW w:w="915" w:type="dxa"/>
            <w:gridSpan w:val="2"/>
            <w:tcBorders>
              <w:top w:val="nil"/>
              <w:left w:val="nil"/>
              <w:bottom w:val="nil"/>
              <w:right w:val="nil"/>
            </w:tcBorders>
            <w:shd w:val="clear" w:color="auto" w:fill="auto"/>
            <w:noWrap/>
            <w:vAlign w:val="bottom"/>
            <w:hideMark/>
          </w:tcPr>
          <w:p w14:paraId="2BF202F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4.04</w:t>
            </w:r>
          </w:p>
        </w:tc>
        <w:tc>
          <w:tcPr>
            <w:tcW w:w="655" w:type="dxa"/>
            <w:gridSpan w:val="2"/>
            <w:tcBorders>
              <w:top w:val="nil"/>
              <w:left w:val="nil"/>
              <w:bottom w:val="nil"/>
              <w:right w:val="nil"/>
            </w:tcBorders>
          </w:tcPr>
          <w:p w14:paraId="7E68AB0C"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0.66</w:t>
            </w:r>
          </w:p>
        </w:tc>
        <w:tc>
          <w:tcPr>
            <w:tcW w:w="690" w:type="dxa"/>
            <w:tcBorders>
              <w:top w:val="nil"/>
              <w:left w:val="nil"/>
              <w:bottom w:val="nil"/>
              <w:right w:val="nil"/>
            </w:tcBorders>
          </w:tcPr>
          <w:p w14:paraId="1076EC17"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0.91</w:t>
            </w:r>
          </w:p>
        </w:tc>
      </w:tr>
      <w:tr w:rsidR="005159B8" w:rsidRPr="00384BC0" w14:paraId="35500C7E" w14:textId="77777777" w:rsidTr="009E5175">
        <w:trPr>
          <w:trHeight w:val="252"/>
        </w:trPr>
        <w:tc>
          <w:tcPr>
            <w:tcW w:w="4854" w:type="dxa"/>
            <w:tcBorders>
              <w:top w:val="nil"/>
              <w:left w:val="nil"/>
              <w:bottom w:val="nil"/>
              <w:right w:val="nil"/>
            </w:tcBorders>
            <w:shd w:val="clear" w:color="auto" w:fill="auto"/>
            <w:noWrap/>
            <w:vAlign w:val="bottom"/>
            <w:hideMark/>
          </w:tcPr>
          <w:p w14:paraId="237F75EA"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 xml:space="preserve">Safety management and involvement </w:t>
            </w:r>
          </w:p>
        </w:tc>
        <w:tc>
          <w:tcPr>
            <w:tcW w:w="994" w:type="dxa"/>
            <w:tcBorders>
              <w:top w:val="nil"/>
              <w:left w:val="nil"/>
              <w:bottom w:val="nil"/>
              <w:right w:val="nil"/>
            </w:tcBorders>
            <w:shd w:val="clear" w:color="auto" w:fill="auto"/>
            <w:noWrap/>
            <w:vAlign w:val="bottom"/>
            <w:hideMark/>
          </w:tcPr>
          <w:p w14:paraId="6BDB5A9C"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4.14</w:t>
            </w:r>
          </w:p>
        </w:tc>
        <w:tc>
          <w:tcPr>
            <w:tcW w:w="1049" w:type="dxa"/>
            <w:gridSpan w:val="2"/>
            <w:tcBorders>
              <w:top w:val="nil"/>
              <w:left w:val="nil"/>
              <w:bottom w:val="nil"/>
              <w:right w:val="nil"/>
            </w:tcBorders>
            <w:shd w:val="clear" w:color="auto" w:fill="auto"/>
            <w:noWrap/>
            <w:vAlign w:val="bottom"/>
            <w:hideMark/>
          </w:tcPr>
          <w:p w14:paraId="5930133F"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0.77</w:t>
            </w:r>
          </w:p>
        </w:tc>
        <w:tc>
          <w:tcPr>
            <w:tcW w:w="915" w:type="dxa"/>
            <w:gridSpan w:val="2"/>
            <w:tcBorders>
              <w:top w:val="nil"/>
              <w:left w:val="nil"/>
              <w:bottom w:val="nil"/>
              <w:right w:val="nil"/>
            </w:tcBorders>
            <w:shd w:val="clear" w:color="auto" w:fill="auto"/>
            <w:noWrap/>
            <w:vAlign w:val="bottom"/>
            <w:hideMark/>
          </w:tcPr>
          <w:p w14:paraId="245F4C67"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4.31</w:t>
            </w:r>
          </w:p>
        </w:tc>
        <w:tc>
          <w:tcPr>
            <w:tcW w:w="655" w:type="dxa"/>
            <w:gridSpan w:val="2"/>
            <w:tcBorders>
              <w:top w:val="nil"/>
              <w:left w:val="nil"/>
              <w:bottom w:val="nil"/>
              <w:right w:val="nil"/>
            </w:tcBorders>
          </w:tcPr>
          <w:p w14:paraId="7702D033"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0.54</w:t>
            </w:r>
          </w:p>
        </w:tc>
        <w:tc>
          <w:tcPr>
            <w:tcW w:w="690" w:type="dxa"/>
            <w:tcBorders>
              <w:top w:val="nil"/>
              <w:left w:val="nil"/>
              <w:bottom w:val="nil"/>
              <w:right w:val="nil"/>
            </w:tcBorders>
          </w:tcPr>
          <w:p w14:paraId="41FA2AFD"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1.36</w:t>
            </w:r>
          </w:p>
        </w:tc>
      </w:tr>
      <w:tr w:rsidR="005159B8" w:rsidRPr="00384BC0" w14:paraId="6EC9B13C" w14:textId="77777777" w:rsidTr="009E5175">
        <w:trPr>
          <w:trHeight w:val="252"/>
        </w:trPr>
        <w:tc>
          <w:tcPr>
            <w:tcW w:w="4854" w:type="dxa"/>
            <w:tcBorders>
              <w:top w:val="nil"/>
              <w:left w:val="nil"/>
              <w:bottom w:val="nil"/>
              <w:right w:val="nil"/>
            </w:tcBorders>
            <w:shd w:val="clear" w:color="auto" w:fill="auto"/>
            <w:noWrap/>
            <w:vAlign w:val="bottom"/>
            <w:hideMark/>
          </w:tcPr>
          <w:p w14:paraId="5AFC1CC8" w14:textId="77777777" w:rsidR="005159B8" w:rsidRPr="00384BC0" w:rsidRDefault="005159B8"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F3 Safety versus production </w:t>
            </w:r>
          </w:p>
        </w:tc>
        <w:tc>
          <w:tcPr>
            <w:tcW w:w="994" w:type="dxa"/>
            <w:tcBorders>
              <w:top w:val="nil"/>
              <w:left w:val="nil"/>
              <w:bottom w:val="nil"/>
              <w:right w:val="nil"/>
            </w:tcBorders>
            <w:shd w:val="clear" w:color="auto" w:fill="auto"/>
            <w:noWrap/>
            <w:vAlign w:val="bottom"/>
            <w:hideMark/>
          </w:tcPr>
          <w:p w14:paraId="14E90AC9"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3.12</w:t>
            </w:r>
          </w:p>
        </w:tc>
        <w:tc>
          <w:tcPr>
            <w:tcW w:w="1049" w:type="dxa"/>
            <w:gridSpan w:val="2"/>
            <w:tcBorders>
              <w:top w:val="nil"/>
              <w:left w:val="nil"/>
              <w:bottom w:val="nil"/>
              <w:right w:val="nil"/>
            </w:tcBorders>
            <w:shd w:val="clear" w:color="auto" w:fill="auto"/>
            <w:noWrap/>
            <w:vAlign w:val="bottom"/>
            <w:hideMark/>
          </w:tcPr>
          <w:p w14:paraId="4B4F8A99"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1.19</w:t>
            </w:r>
          </w:p>
        </w:tc>
        <w:tc>
          <w:tcPr>
            <w:tcW w:w="915" w:type="dxa"/>
            <w:gridSpan w:val="2"/>
            <w:tcBorders>
              <w:top w:val="nil"/>
              <w:left w:val="nil"/>
              <w:bottom w:val="nil"/>
              <w:right w:val="nil"/>
            </w:tcBorders>
            <w:shd w:val="clear" w:color="auto" w:fill="auto"/>
            <w:noWrap/>
            <w:vAlign w:val="bottom"/>
            <w:hideMark/>
          </w:tcPr>
          <w:p w14:paraId="4584F7A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3.4</w:t>
            </w:r>
          </w:p>
        </w:tc>
        <w:tc>
          <w:tcPr>
            <w:tcW w:w="655" w:type="dxa"/>
            <w:gridSpan w:val="2"/>
            <w:tcBorders>
              <w:top w:val="nil"/>
              <w:left w:val="nil"/>
              <w:bottom w:val="nil"/>
              <w:right w:val="nil"/>
            </w:tcBorders>
          </w:tcPr>
          <w:p w14:paraId="191DCD56"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0.94</w:t>
            </w:r>
          </w:p>
        </w:tc>
        <w:tc>
          <w:tcPr>
            <w:tcW w:w="690" w:type="dxa"/>
            <w:tcBorders>
              <w:top w:val="nil"/>
              <w:left w:val="nil"/>
              <w:bottom w:val="nil"/>
              <w:right w:val="nil"/>
            </w:tcBorders>
          </w:tcPr>
          <w:p w14:paraId="275B25E6"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1.51</w:t>
            </w:r>
          </w:p>
        </w:tc>
      </w:tr>
      <w:tr w:rsidR="005159B8" w:rsidRPr="00384BC0" w14:paraId="365ADE35" w14:textId="77777777" w:rsidTr="009E5175">
        <w:trPr>
          <w:trHeight w:val="252"/>
        </w:trPr>
        <w:tc>
          <w:tcPr>
            <w:tcW w:w="4854" w:type="dxa"/>
            <w:tcBorders>
              <w:top w:val="nil"/>
              <w:left w:val="nil"/>
              <w:right w:val="nil"/>
            </w:tcBorders>
            <w:shd w:val="clear" w:color="auto" w:fill="auto"/>
            <w:noWrap/>
            <w:vAlign w:val="bottom"/>
            <w:hideMark/>
          </w:tcPr>
          <w:p w14:paraId="4AA12BFB"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F4 Individual motivation</w:t>
            </w:r>
            <w:r>
              <w:rPr>
                <w:rFonts w:eastAsia="Times New Roman"/>
                <w:color w:val="000000"/>
                <w:sz w:val="20"/>
                <w:szCs w:val="20"/>
                <w:lang w:eastAsia="nb-NO"/>
              </w:rPr>
              <w:t xml:space="preserve"> </w:t>
            </w:r>
          </w:p>
        </w:tc>
        <w:tc>
          <w:tcPr>
            <w:tcW w:w="994" w:type="dxa"/>
            <w:tcBorders>
              <w:top w:val="nil"/>
              <w:left w:val="nil"/>
              <w:right w:val="nil"/>
            </w:tcBorders>
            <w:shd w:val="clear" w:color="auto" w:fill="auto"/>
            <w:noWrap/>
            <w:vAlign w:val="bottom"/>
            <w:hideMark/>
          </w:tcPr>
          <w:p w14:paraId="2421064A"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4.70</w:t>
            </w:r>
          </w:p>
        </w:tc>
        <w:tc>
          <w:tcPr>
            <w:tcW w:w="1049" w:type="dxa"/>
            <w:gridSpan w:val="2"/>
            <w:tcBorders>
              <w:top w:val="nil"/>
              <w:left w:val="nil"/>
              <w:right w:val="nil"/>
            </w:tcBorders>
            <w:shd w:val="clear" w:color="auto" w:fill="auto"/>
            <w:noWrap/>
            <w:vAlign w:val="bottom"/>
            <w:hideMark/>
          </w:tcPr>
          <w:p w14:paraId="21FB1103"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0.36</w:t>
            </w:r>
          </w:p>
        </w:tc>
        <w:tc>
          <w:tcPr>
            <w:tcW w:w="915" w:type="dxa"/>
            <w:gridSpan w:val="2"/>
            <w:tcBorders>
              <w:top w:val="nil"/>
              <w:left w:val="nil"/>
              <w:right w:val="nil"/>
            </w:tcBorders>
            <w:shd w:val="clear" w:color="auto" w:fill="auto"/>
            <w:noWrap/>
            <w:vAlign w:val="bottom"/>
            <w:hideMark/>
          </w:tcPr>
          <w:p w14:paraId="37C8688C"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4.70</w:t>
            </w:r>
          </w:p>
        </w:tc>
        <w:tc>
          <w:tcPr>
            <w:tcW w:w="655" w:type="dxa"/>
            <w:gridSpan w:val="2"/>
            <w:tcBorders>
              <w:top w:val="nil"/>
              <w:left w:val="nil"/>
              <w:right w:val="nil"/>
            </w:tcBorders>
          </w:tcPr>
          <w:p w14:paraId="1E5F8F24"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0.49</w:t>
            </w:r>
          </w:p>
        </w:tc>
        <w:tc>
          <w:tcPr>
            <w:tcW w:w="690" w:type="dxa"/>
            <w:tcBorders>
              <w:top w:val="nil"/>
              <w:left w:val="nil"/>
              <w:right w:val="nil"/>
            </w:tcBorders>
          </w:tcPr>
          <w:p w14:paraId="5303081B"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-0.06</w:t>
            </w:r>
          </w:p>
        </w:tc>
      </w:tr>
      <w:tr w:rsidR="005159B8" w:rsidRPr="00384BC0" w14:paraId="7BF4481E" w14:textId="77777777" w:rsidTr="009E5175">
        <w:trPr>
          <w:trHeight w:val="252"/>
        </w:trPr>
        <w:tc>
          <w:tcPr>
            <w:tcW w:w="4854" w:type="dxa"/>
            <w:tcBorders>
              <w:top w:val="nil"/>
              <w:left w:val="nil"/>
              <w:bottom w:val="single" w:sz="4" w:space="0" w:color="auto"/>
              <w:right w:val="nil"/>
            </w:tcBorders>
            <w:shd w:val="clear" w:color="auto" w:fill="auto"/>
            <w:noWrap/>
            <w:vAlign w:val="bottom"/>
            <w:hideMark/>
          </w:tcPr>
          <w:p w14:paraId="570B6E65" w14:textId="77777777" w:rsidR="005159B8" w:rsidRPr="00384BC0" w:rsidRDefault="005159B8"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w:t>
            </w:r>
          </w:p>
        </w:tc>
        <w:tc>
          <w:tcPr>
            <w:tcW w:w="994" w:type="dxa"/>
            <w:tcBorders>
              <w:top w:val="nil"/>
              <w:left w:val="nil"/>
              <w:bottom w:val="single" w:sz="4" w:space="0" w:color="auto"/>
              <w:right w:val="nil"/>
            </w:tcBorders>
            <w:shd w:val="clear" w:color="auto" w:fill="auto"/>
            <w:noWrap/>
            <w:vAlign w:val="bottom"/>
            <w:hideMark/>
          </w:tcPr>
          <w:p w14:paraId="6C96FC0B"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3.91</w:t>
            </w:r>
          </w:p>
        </w:tc>
        <w:tc>
          <w:tcPr>
            <w:tcW w:w="1049" w:type="dxa"/>
            <w:gridSpan w:val="2"/>
            <w:tcBorders>
              <w:top w:val="nil"/>
              <w:left w:val="nil"/>
              <w:bottom w:val="single" w:sz="4" w:space="0" w:color="auto"/>
              <w:right w:val="nil"/>
            </w:tcBorders>
            <w:shd w:val="clear" w:color="auto" w:fill="auto"/>
            <w:noWrap/>
            <w:vAlign w:val="bottom"/>
            <w:hideMark/>
          </w:tcPr>
          <w:p w14:paraId="77502CA7"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0.70</w:t>
            </w:r>
          </w:p>
        </w:tc>
        <w:tc>
          <w:tcPr>
            <w:tcW w:w="915" w:type="dxa"/>
            <w:gridSpan w:val="2"/>
            <w:tcBorders>
              <w:top w:val="nil"/>
              <w:left w:val="nil"/>
              <w:bottom w:val="single" w:sz="4" w:space="0" w:color="auto"/>
              <w:right w:val="nil"/>
            </w:tcBorders>
            <w:shd w:val="clear" w:color="auto" w:fill="auto"/>
            <w:noWrap/>
            <w:vAlign w:val="bottom"/>
            <w:hideMark/>
          </w:tcPr>
          <w:p w14:paraId="59CDE9D8" w14:textId="77777777" w:rsidR="005159B8" w:rsidRPr="00384BC0"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3.94</w:t>
            </w:r>
          </w:p>
        </w:tc>
        <w:tc>
          <w:tcPr>
            <w:tcW w:w="655" w:type="dxa"/>
            <w:gridSpan w:val="2"/>
            <w:tcBorders>
              <w:top w:val="nil"/>
              <w:left w:val="nil"/>
              <w:bottom w:val="single" w:sz="4" w:space="0" w:color="auto"/>
              <w:right w:val="nil"/>
            </w:tcBorders>
          </w:tcPr>
          <w:p w14:paraId="4B90E1F4"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0.74</w:t>
            </w:r>
          </w:p>
        </w:tc>
        <w:tc>
          <w:tcPr>
            <w:tcW w:w="690" w:type="dxa"/>
            <w:tcBorders>
              <w:top w:val="nil"/>
              <w:left w:val="nil"/>
              <w:bottom w:val="single" w:sz="4" w:space="0" w:color="auto"/>
              <w:right w:val="nil"/>
            </w:tcBorders>
          </w:tcPr>
          <w:p w14:paraId="1039295B" w14:textId="77777777" w:rsidR="005159B8" w:rsidRDefault="005159B8"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0.23</w:t>
            </w:r>
          </w:p>
        </w:tc>
      </w:tr>
    </w:tbl>
    <w:p w14:paraId="657FB2B6" w14:textId="77777777" w:rsidR="0033266C" w:rsidRPr="005159B8" w:rsidRDefault="005159B8" w:rsidP="00AF1366">
      <w:pPr>
        <w:rPr>
          <w:bCs/>
          <w:sz w:val="18"/>
          <w:szCs w:val="18"/>
        </w:rPr>
      </w:pPr>
      <w:r w:rsidRPr="00313FE0">
        <w:rPr>
          <w:bCs/>
          <w:sz w:val="18"/>
          <w:szCs w:val="18"/>
        </w:rPr>
        <w:t xml:space="preserve">(Installation </w:t>
      </w:r>
      <w:r>
        <w:rPr>
          <w:bCs/>
          <w:sz w:val="18"/>
          <w:szCs w:val="18"/>
        </w:rPr>
        <w:t>C, N=41. Industry, N=3360</w:t>
      </w:r>
      <w:r w:rsidRPr="00313FE0">
        <w:rPr>
          <w:bCs/>
          <w:sz w:val="18"/>
          <w:szCs w:val="18"/>
        </w:rPr>
        <w:t>)</w:t>
      </w:r>
    </w:p>
    <w:p w14:paraId="6EF7EE38" w14:textId="77777777" w:rsidR="00B4428B" w:rsidRDefault="002C1533" w:rsidP="00F45E69">
      <w:pPr>
        <w:pStyle w:val="Heading2"/>
      </w:pPr>
      <w:r w:rsidRPr="002C1533">
        <w:t>Trend</w:t>
      </w:r>
      <w:r w:rsidR="001400E4">
        <w:t>s in</w:t>
      </w:r>
      <w:r w:rsidRPr="002C1533">
        <w:t xml:space="preserve"> NORSCI scores</w:t>
      </w:r>
    </w:p>
    <w:p w14:paraId="387ACF15" w14:textId="77777777" w:rsidR="0045247B" w:rsidRDefault="008B3B4E" w:rsidP="00AF1366">
      <w:r>
        <w:t xml:space="preserve">The second hypothesis is aimed at </w:t>
      </w:r>
      <w:r w:rsidR="0033266C" w:rsidRPr="0033266C">
        <w:t>test</w:t>
      </w:r>
      <w:r>
        <w:t>ing</w:t>
      </w:r>
      <w:r w:rsidR="0033266C" w:rsidRPr="0033266C">
        <w:t xml:space="preserve"> whether </w:t>
      </w:r>
      <w:r w:rsidR="0045247B">
        <w:t>the organizations at risk showed a negative development in safety climate scores in the time before the incidents:</w:t>
      </w:r>
    </w:p>
    <w:p w14:paraId="5A673277" w14:textId="2DB5CD96" w:rsidR="0045247B" w:rsidRPr="00000B1C" w:rsidRDefault="0045247B" w:rsidP="00CB533F">
      <w:pPr>
        <w:ind w:left="708"/>
      </w:pPr>
      <w:r w:rsidRPr="00000B1C">
        <w:t xml:space="preserve">H2: Organizations that experience major incidents (close calls) demonstrate a negative development on </w:t>
      </w:r>
      <w:r w:rsidR="0074567B">
        <w:t>NORSCI</w:t>
      </w:r>
      <w:r w:rsidRPr="00000B1C">
        <w:t xml:space="preserve"> in the time period before the incident. </w:t>
      </w:r>
    </w:p>
    <w:p w14:paraId="4407F744" w14:textId="77777777" w:rsidR="0033266C" w:rsidRPr="0033266C" w:rsidRDefault="001400E4" w:rsidP="00AF1366">
      <w:r>
        <w:t>T</w:t>
      </w:r>
      <w:r w:rsidR="0045247B">
        <w:t>o test the hypothesis,</w:t>
      </w:r>
      <w:r w:rsidR="0033266C" w:rsidRPr="0033266C">
        <w:t xml:space="preserve"> we performed independent t-tests between two survey years before the incidents.</w:t>
      </w:r>
      <w:r w:rsidR="00F026D3">
        <w:t xml:space="preserve"> The results are presented </w:t>
      </w:r>
      <w:r w:rsidR="00365EB6">
        <w:t>in the next sections.</w:t>
      </w:r>
      <w:r w:rsidR="00F026D3">
        <w:t xml:space="preserve"> </w:t>
      </w:r>
      <w:r w:rsidR="003B775B">
        <w:t xml:space="preserve">The two survey years are labeled year </w:t>
      </w:r>
      <w:r>
        <w:t xml:space="preserve">-3 </w:t>
      </w:r>
      <w:r w:rsidR="00E7392E">
        <w:t xml:space="preserve">and year </w:t>
      </w:r>
      <w:r>
        <w:t>-</w:t>
      </w:r>
      <w:r w:rsidR="00E7392E">
        <w:t xml:space="preserve">1. The survey in year </w:t>
      </w:r>
      <w:r>
        <w:t xml:space="preserve">-3 </w:t>
      </w:r>
      <w:r w:rsidR="00E7392E">
        <w:t xml:space="preserve">is conducted three years before the incident, and the survey in year </w:t>
      </w:r>
      <w:r>
        <w:t>-</w:t>
      </w:r>
      <w:r w:rsidR="00E7392E">
        <w:t xml:space="preserve">1 is conducted one year before the incident. </w:t>
      </w:r>
      <w:r w:rsidR="000B4BE9">
        <w:t xml:space="preserve"> </w:t>
      </w:r>
    </w:p>
    <w:p w14:paraId="00A5C519" w14:textId="77777777" w:rsidR="00CE41A9" w:rsidRPr="000643D5" w:rsidRDefault="0033266C" w:rsidP="00AF1366">
      <w:pPr>
        <w:pStyle w:val="Heading3"/>
        <w:rPr>
          <w:b/>
        </w:rPr>
      </w:pPr>
      <w:r w:rsidRPr="000643D5">
        <w:t>Installation A</w:t>
      </w:r>
    </w:p>
    <w:p w14:paraId="7286F7F1" w14:textId="4452E97E" w:rsidR="00DB285D" w:rsidRDefault="0033266C" w:rsidP="00AF1366">
      <w:r w:rsidRPr="00DB285D">
        <w:t xml:space="preserve">As we can see from table 6, there was a quite large significant increase </w:t>
      </w:r>
      <w:r w:rsidR="0074567B">
        <w:t>in</w:t>
      </w:r>
      <w:r w:rsidR="0074567B" w:rsidRPr="00DB285D">
        <w:t xml:space="preserve"> </w:t>
      </w:r>
      <w:r w:rsidRPr="00DB285D">
        <w:t xml:space="preserve">factor 1 between year </w:t>
      </w:r>
      <w:r w:rsidR="00CB533F">
        <w:t>-3</w:t>
      </w:r>
      <w:r w:rsidRPr="00DB285D">
        <w:t xml:space="preserve"> and year </w:t>
      </w:r>
      <w:r w:rsidR="00CB533F">
        <w:t>-</w:t>
      </w:r>
      <w:r w:rsidRPr="00DB285D">
        <w:t xml:space="preserve">1 for the installation </w:t>
      </w:r>
      <w:r w:rsidR="0074567B">
        <w:t>experiencing</w:t>
      </w:r>
      <w:r w:rsidRPr="00DB285D">
        <w:t xml:space="preserve"> incident A. Apart from these changes, we cannot observe significant changes on any of the other factors. </w:t>
      </w:r>
    </w:p>
    <w:tbl>
      <w:tblPr>
        <w:tblW w:w="9157" w:type="dxa"/>
        <w:tblInd w:w="55" w:type="dxa"/>
        <w:tblCellMar>
          <w:left w:w="70" w:type="dxa"/>
          <w:right w:w="70" w:type="dxa"/>
        </w:tblCellMar>
        <w:tblLook w:val="04A0" w:firstRow="1" w:lastRow="0" w:firstColumn="1" w:lastColumn="0" w:noHBand="0" w:noVBand="1"/>
      </w:tblPr>
      <w:tblGrid>
        <w:gridCol w:w="4551"/>
        <w:gridCol w:w="993"/>
        <w:gridCol w:w="304"/>
        <w:gridCol w:w="753"/>
        <w:gridCol w:w="296"/>
        <w:gridCol w:w="457"/>
        <w:gridCol w:w="458"/>
        <w:gridCol w:w="288"/>
        <w:gridCol w:w="279"/>
        <w:gridCol w:w="88"/>
        <w:gridCol w:w="690"/>
      </w:tblGrid>
      <w:tr w:rsidR="003E321B" w:rsidRPr="00384BC0" w14:paraId="7B0968A0" w14:textId="77777777" w:rsidTr="009E5175">
        <w:trPr>
          <w:trHeight w:val="252"/>
        </w:trPr>
        <w:tc>
          <w:tcPr>
            <w:tcW w:w="5848" w:type="dxa"/>
            <w:gridSpan w:val="3"/>
            <w:tcBorders>
              <w:top w:val="nil"/>
              <w:left w:val="nil"/>
              <w:bottom w:val="nil"/>
              <w:right w:val="nil"/>
            </w:tcBorders>
            <w:shd w:val="clear" w:color="auto" w:fill="auto"/>
            <w:noWrap/>
            <w:vAlign w:val="bottom"/>
            <w:hideMark/>
          </w:tcPr>
          <w:p w14:paraId="3EE2CAAB" w14:textId="77777777" w:rsidR="003E321B" w:rsidRPr="00384BC0" w:rsidRDefault="003E321B" w:rsidP="009E5175">
            <w:pPr>
              <w:spacing w:after="0" w:line="240" w:lineRule="auto"/>
              <w:rPr>
                <w:rFonts w:eastAsia="Times New Roman"/>
                <w:b/>
                <w:bCs/>
                <w:color w:val="000000"/>
                <w:sz w:val="20"/>
                <w:szCs w:val="20"/>
                <w:lang w:val="en-GB" w:eastAsia="nb-NO"/>
              </w:rPr>
            </w:pPr>
            <w:r>
              <w:rPr>
                <w:rFonts w:eastAsia="Times New Roman"/>
                <w:b/>
                <w:bCs/>
                <w:color w:val="000000"/>
                <w:sz w:val="20"/>
                <w:szCs w:val="20"/>
                <w:lang w:val="en-GB" w:eastAsia="nb-NO"/>
              </w:rPr>
              <w:t>Table 6</w:t>
            </w:r>
          </w:p>
        </w:tc>
        <w:tc>
          <w:tcPr>
            <w:tcW w:w="753" w:type="dxa"/>
            <w:tcBorders>
              <w:top w:val="nil"/>
              <w:left w:val="nil"/>
              <w:bottom w:val="nil"/>
              <w:right w:val="nil"/>
            </w:tcBorders>
            <w:shd w:val="clear" w:color="auto" w:fill="auto"/>
            <w:noWrap/>
            <w:vAlign w:val="bottom"/>
            <w:hideMark/>
          </w:tcPr>
          <w:p w14:paraId="1D85D9B7"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32FE01EC"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559C764D"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367" w:type="dxa"/>
            <w:gridSpan w:val="2"/>
            <w:tcBorders>
              <w:top w:val="nil"/>
              <w:left w:val="nil"/>
              <w:bottom w:val="nil"/>
              <w:right w:val="nil"/>
            </w:tcBorders>
          </w:tcPr>
          <w:p w14:paraId="6E735152"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690" w:type="dxa"/>
            <w:tcBorders>
              <w:top w:val="nil"/>
              <w:left w:val="nil"/>
              <w:bottom w:val="nil"/>
              <w:right w:val="nil"/>
            </w:tcBorders>
          </w:tcPr>
          <w:p w14:paraId="59039F76" w14:textId="77777777" w:rsidR="003E321B" w:rsidRPr="00384BC0" w:rsidRDefault="003E321B" w:rsidP="009E5175">
            <w:pPr>
              <w:spacing w:after="0" w:line="240" w:lineRule="auto"/>
              <w:jc w:val="center"/>
              <w:rPr>
                <w:rFonts w:eastAsia="Times New Roman"/>
                <w:color w:val="000000"/>
                <w:sz w:val="20"/>
                <w:szCs w:val="20"/>
                <w:lang w:val="en-GB" w:eastAsia="nb-NO"/>
              </w:rPr>
            </w:pPr>
          </w:p>
        </w:tc>
      </w:tr>
      <w:tr w:rsidR="003E321B" w:rsidRPr="00593553" w14:paraId="1805ACE7" w14:textId="77777777" w:rsidTr="009E5175">
        <w:trPr>
          <w:trHeight w:val="252"/>
        </w:trPr>
        <w:tc>
          <w:tcPr>
            <w:tcW w:w="8100" w:type="dxa"/>
            <w:gridSpan w:val="8"/>
            <w:tcBorders>
              <w:top w:val="nil"/>
              <w:left w:val="nil"/>
              <w:bottom w:val="single" w:sz="4" w:space="0" w:color="auto"/>
              <w:right w:val="nil"/>
            </w:tcBorders>
            <w:shd w:val="clear" w:color="auto" w:fill="auto"/>
            <w:noWrap/>
            <w:vAlign w:val="bottom"/>
            <w:hideMark/>
          </w:tcPr>
          <w:p w14:paraId="32FFBE82"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Development in NORSCI for installation A  </w:t>
            </w:r>
          </w:p>
        </w:tc>
        <w:tc>
          <w:tcPr>
            <w:tcW w:w="367" w:type="dxa"/>
            <w:gridSpan w:val="2"/>
            <w:tcBorders>
              <w:top w:val="nil"/>
              <w:left w:val="nil"/>
              <w:bottom w:val="single" w:sz="4" w:space="0" w:color="auto"/>
              <w:right w:val="nil"/>
            </w:tcBorders>
          </w:tcPr>
          <w:p w14:paraId="183C48C9" w14:textId="77777777" w:rsidR="003E321B" w:rsidRDefault="003E321B" w:rsidP="009E5175">
            <w:pPr>
              <w:spacing w:after="0" w:line="240" w:lineRule="auto"/>
              <w:rPr>
                <w:rFonts w:eastAsia="Times New Roman"/>
                <w:color w:val="000000"/>
                <w:sz w:val="20"/>
                <w:szCs w:val="20"/>
                <w:lang w:val="en-GB" w:eastAsia="nb-NO"/>
              </w:rPr>
            </w:pPr>
          </w:p>
        </w:tc>
        <w:tc>
          <w:tcPr>
            <w:tcW w:w="690" w:type="dxa"/>
            <w:tcBorders>
              <w:top w:val="nil"/>
              <w:left w:val="nil"/>
              <w:bottom w:val="single" w:sz="4" w:space="0" w:color="auto"/>
              <w:right w:val="nil"/>
            </w:tcBorders>
          </w:tcPr>
          <w:p w14:paraId="5BC10C67" w14:textId="77777777" w:rsidR="003E321B" w:rsidRDefault="003E321B" w:rsidP="009E5175">
            <w:pPr>
              <w:spacing w:after="0" w:line="240" w:lineRule="auto"/>
              <w:rPr>
                <w:rFonts w:eastAsia="Times New Roman"/>
                <w:color w:val="000000"/>
                <w:sz w:val="20"/>
                <w:szCs w:val="20"/>
                <w:lang w:val="en-GB" w:eastAsia="nb-NO"/>
              </w:rPr>
            </w:pPr>
          </w:p>
        </w:tc>
      </w:tr>
      <w:tr w:rsidR="003E321B" w:rsidRPr="00384BC0" w14:paraId="2BA4FFFA" w14:textId="77777777" w:rsidTr="009E5175">
        <w:trPr>
          <w:trHeight w:val="252"/>
        </w:trPr>
        <w:tc>
          <w:tcPr>
            <w:tcW w:w="4551" w:type="dxa"/>
            <w:tcBorders>
              <w:top w:val="single" w:sz="4" w:space="0" w:color="auto"/>
              <w:left w:val="nil"/>
              <w:right w:val="nil"/>
            </w:tcBorders>
            <w:shd w:val="clear" w:color="auto" w:fill="auto"/>
            <w:noWrap/>
            <w:vAlign w:val="bottom"/>
          </w:tcPr>
          <w:p w14:paraId="2CC6D975" w14:textId="77777777" w:rsidR="003E321B" w:rsidRDefault="003E321B" w:rsidP="009E5175">
            <w:pPr>
              <w:spacing w:after="0" w:line="240" w:lineRule="auto"/>
              <w:rPr>
                <w:rFonts w:eastAsia="Times New Roman"/>
                <w:color w:val="000000"/>
                <w:sz w:val="20"/>
                <w:szCs w:val="20"/>
                <w:lang w:val="en-GB" w:eastAsia="nb-NO"/>
              </w:rPr>
            </w:pPr>
          </w:p>
        </w:tc>
        <w:tc>
          <w:tcPr>
            <w:tcW w:w="993" w:type="dxa"/>
            <w:tcBorders>
              <w:top w:val="single" w:sz="4" w:space="0" w:color="auto"/>
              <w:left w:val="nil"/>
              <w:right w:val="nil"/>
            </w:tcBorders>
            <w:shd w:val="clear" w:color="auto" w:fill="auto"/>
            <w:noWrap/>
            <w:vAlign w:val="bottom"/>
          </w:tcPr>
          <w:p w14:paraId="6391388A" w14:textId="77777777" w:rsidR="003E321B" w:rsidRDefault="005411F2"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Year -3</w:t>
            </w:r>
          </w:p>
        </w:tc>
        <w:tc>
          <w:tcPr>
            <w:tcW w:w="1353" w:type="dxa"/>
            <w:gridSpan w:val="3"/>
            <w:tcBorders>
              <w:top w:val="single" w:sz="4" w:space="0" w:color="auto"/>
              <w:left w:val="nil"/>
              <w:right w:val="nil"/>
            </w:tcBorders>
            <w:shd w:val="clear" w:color="auto" w:fill="auto"/>
            <w:noWrap/>
            <w:vAlign w:val="bottom"/>
          </w:tcPr>
          <w:p w14:paraId="5532FA92" w14:textId="77777777" w:rsidR="003E321B" w:rsidRPr="00DD2B59" w:rsidRDefault="003E321B" w:rsidP="009E5175">
            <w:pPr>
              <w:spacing w:after="0" w:line="240" w:lineRule="auto"/>
              <w:jc w:val="center"/>
              <w:rPr>
                <w:rFonts w:eastAsia="Times New Roman"/>
                <w:color w:val="000000"/>
                <w:sz w:val="20"/>
                <w:szCs w:val="20"/>
                <w:lang w:val="en-GB" w:eastAsia="nb-NO"/>
              </w:rPr>
            </w:pPr>
          </w:p>
        </w:tc>
        <w:tc>
          <w:tcPr>
            <w:tcW w:w="915" w:type="dxa"/>
            <w:gridSpan w:val="2"/>
            <w:tcBorders>
              <w:top w:val="single" w:sz="4" w:space="0" w:color="auto"/>
              <w:left w:val="nil"/>
              <w:right w:val="nil"/>
            </w:tcBorders>
            <w:shd w:val="clear" w:color="auto" w:fill="auto"/>
            <w:noWrap/>
            <w:vAlign w:val="bottom"/>
          </w:tcPr>
          <w:p w14:paraId="1FC39738"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Yea</w:t>
            </w:r>
            <w:r w:rsidR="005411F2">
              <w:rPr>
                <w:rFonts w:eastAsia="Times New Roman"/>
                <w:color w:val="000000"/>
                <w:sz w:val="20"/>
                <w:szCs w:val="20"/>
                <w:lang w:val="en-GB" w:eastAsia="nb-NO"/>
              </w:rPr>
              <w:t>r -1</w:t>
            </w:r>
          </w:p>
        </w:tc>
        <w:tc>
          <w:tcPr>
            <w:tcW w:w="567" w:type="dxa"/>
            <w:gridSpan w:val="2"/>
            <w:tcBorders>
              <w:top w:val="single" w:sz="4" w:space="0" w:color="auto"/>
              <w:left w:val="nil"/>
              <w:right w:val="nil"/>
            </w:tcBorders>
          </w:tcPr>
          <w:p w14:paraId="2D8D1391" w14:textId="77777777" w:rsidR="003E321B" w:rsidRPr="00DD2B59" w:rsidRDefault="003E321B" w:rsidP="009E5175">
            <w:pPr>
              <w:spacing w:after="0" w:line="240" w:lineRule="auto"/>
              <w:jc w:val="center"/>
              <w:rPr>
                <w:rFonts w:eastAsia="Times New Roman"/>
                <w:color w:val="000000"/>
                <w:sz w:val="20"/>
                <w:szCs w:val="20"/>
                <w:lang w:val="en-GB" w:eastAsia="nb-NO"/>
              </w:rPr>
            </w:pPr>
          </w:p>
        </w:tc>
        <w:tc>
          <w:tcPr>
            <w:tcW w:w="778" w:type="dxa"/>
            <w:gridSpan w:val="2"/>
            <w:tcBorders>
              <w:top w:val="single" w:sz="4" w:space="0" w:color="auto"/>
              <w:left w:val="nil"/>
              <w:right w:val="nil"/>
            </w:tcBorders>
          </w:tcPr>
          <w:p w14:paraId="18345B73" w14:textId="77777777" w:rsidR="003E321B" w:rsidRPr="00DD2B59" w:rsidRDefault="003E321B" w:rsidP="009E5175">
            <w:pPr>
              <w:spacing w:after="0" w:line="240" w:lineRule="auto"/>
              <w:jc w:val="center"/>
              <w:rPr>
                <w:rFonts w:eastAsia="Times New Roman"/>
                <w:color w:val="000000"/>
                <w:sz w:val="20"/>
                <w:szCs w:val="20"/>
                <w:lang w:val="en-GB" w:eastAsia="nb-NO"/>
              </w:rPr>
            </w:pPr>
          </w:p>
        </w:tc>
      </w:tr>
      <w:tr w:rsidR="003E321B" w:rsidRPr="00384BC0" w14:paraId="7D6474BF" w14:textId="77777777" w:rsidTr="009E5175">
        <w:trPr>
          <w:trHeight w:val="252"/>
        </w:trPr>
        <w:tc>
          <w:tcPr>
            <w:tcW w:w="4551" w:type="dxa"/>
            <w:tcBorders>
              <w:left w:val="nil"/>
              <w:bottom w:val="single" w:sz="4" w:space="0" w:color="auto"/>
              <w:right w:val="nil"/>
            </w:tcBorders>
            <w:shd w:val="clear" w:color="auto" w:fill="auto"/>
            <w:noWrap/>
            <w:vAlign w:val="bottom"/>
            <w:hideMark/>
          </w:tcPr>
          <w:p w14:paraId="73FCF24F"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Factors </w:t>
            </w:r>
          </w:p>
        </w:tc>
        <w:tc>
          <w:tcPr>
            <w:tcW w:w="993" w:type="dxa"/>
            <w:tcBorders>
              <w:left w:val="nil"/>
              <w:bottom w:val="single" w:sz="4" w:space="0" w:color="auto"/>
              <w:right w:val="nil"/>
            </w:tcBorders>
            <w:shd w:val="clear" w:color="auto" w:fill="auto"/>
            <w:noWrap/>
            <w:vAlign w:val="bottom"/>
            <w:hideMark/>
          </w:tcPr>
          <w:p w14:paraId="49E8AE65"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1353" w:type="dxa"/>
            <w:gridSpan w:val="3"/>
            <w:tcBorders>
              <w:left w:val="nil"/>
              <w:bottom w:val="single" w:sz="4" w:space="0" w:color="auto"/>
              <w:right w:val="nil"/>
            </w:tcBorders>
            <w:shd w:val="clear" w:color="auto" w:fill="auto"/>
            <w:noWrap/>
            <w:vAlign w:val="bottom"/>
            <w:hideMark/>
          </w:tcPr>
          <w:p w14:paraId="7E772F88"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915" w:type="dxa"/>
            <w:gridSpan w:val="2"/>
            <w:tcBorders>
              <w:left w:val="nil"/>
              <w:bottom w:val="single" w:sz="4" w:space="0" w:color="auto"/>
              <w:right w:val="nil"/>
            </w:tcBorders>
            <w:shd w:val="clear" w:color="auto" w:fill="auto"/>
            <w:noWrap/>
            <w:vAlign w:val="bottom"/>
            <w:hideMark/>
          </w:tcPr>
          <w:p w14:paraId="3D676240"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567" w:type="dxa"/>
            <w:gridSpan w:val="2"/>
            <w:tcBorders>
              <w:left w:val="nil"/>
              <w:bottom w:val="single" w:sz="4" w:space="0" w:color="auto"/>
              <w:right w:val="nil"/>
            </w:tcBorders>
          </w:tcPr>
          <w:p w14:paraId="4231162E"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778" w:type="dxa"/>
            <w:gridSpan w:val="2"/>
            <w:tcBorders>
              <w:left w:val="nil"/>
              <w:bottom w:val="single" w:sz="4" w:space="0" w:color="auto"/>
              <w:right w:val="nil"/>
            </w:tcBorders>
          </w:tcPr>
          <w:p w14:paraId="702CAFE2"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t</w:t>
            </w:r>
          </w:p>
        </w:tc>
      </w:tr>
      <w:tr w:rsidR="003E321B" w:rsidRPr="00384BC0" w14:paraId="0770A055" w14:textId="77777777" w:rsidTr="009E5175">
        <w:trPr>
          <w:trHeight w:val="252"/>
        </w:trPr>
        <w:tc>
          <w:tcPr>
            <w:tcW w:w="4551" w:type="dxa"/>
            <w:tcBorders>
              <w:top w:val="nil"/>
              <w:left w:val="nil"/>
              <w:bottom w:val="nil"/>
              <w:right w:val="nil"/>
            </w:tcBorders>
            <w:shd w:val="clear" w:color="auto" w:fill="auto"/>
            <w:noWrap/>
            <w:vAlign w:val="bottom"/>
            <w:hideMark/>
          </w:tcPr>
          <w:p w14:paraId="11DFC923"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F1 Safety prioritization </w:t>
            </w:r>
          </w:p>
        </w:tc>
        <w:tc>
          <w:tcPr>
            <w:tcW w:w="993" w:type="dxa"/>
            <w:tcBorders>
              <w:top w:val="nil"/>
              <w:left w:val="nil"/>
              <w:bottom w:val="nil"/>
              <w:right w:val="nil"/>
            </w:tcBorders>
            <w:shd w:val="clear" w:color="auto" w:fill="auto"/>
            <w:noWrap/>
            <w:vAlign w:val="bottom"/>
            <w:hideMark/>
          </w:tcPr>
          <w:p w14:paraId="51340008"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3.03</w:t>
            </w:r>
          </w:p>
        </w:tc>
        <w:tc>
          <w:tcPr>
            <w:tcW w:w="1353" w:type="dxa"/>
            <w:gridSpan w:val="3"/>
            <w:tcBorders>
              <w:top w:val="nil"/>
              <w:left w:val="nil"/>
              <w:bottom w:val="nil"/>
              <w:right w:val="nil"/>
            </w:tcBorders>
            <w:shd w:val="clear" w:color="auto" w:fill="auto"/>
            <w:noWrap/>
            <w:vAlign w:val="bottom"/>
            <w:hideMark/>
          </w:tcPr>
          <w:p w14:paraId="52F21536"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1.01</w:t>
            </w:r>
          </w:p>
        </w:tc>
        <w:tc>
          <w:tcPr>
            <w:tcW w:w="915" w:type="dxa"/>
            <w:gridSpan w:val="2"/>
            <w:tcBorders>
              <w:top w:val="nil"/>
              <w:left w:val="nil"/>
              <w:bottom w:val="nil"/>
              <w:right w:val="nil"/>
            </w:tcBorders>
            <w:shd w:val="clear" w:color="auto" w:fill="auto"/>
            <w:noWrap/>
            <w:vAlign w:val="bottom"/>
            <w:hideMark/>
          </w:tcPr>
          <w:p w14:paraId="2C249E72"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3.87</w:t>
            </w:r>
          </w:p>
        </w:tc>
        <w:tc>
          <w:tcPr>
            <w:tcW w:w="567" w:type="dxa"/>
            <w:gridSpan w:val="2"/>
            <w:tcBorders>
              <w:top w:val="nil"/>
              <w:left w:val="nil"/>
              <w:bottom w:val="nil"/>
              <w:right w:val="nil"/>
            </w:tcBorders>
          </w:tcPr>
          <w:p w14:paraId="13DF4F7D"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0.68</w:t>
            </w:r>
          </w:p>
        </w:tc>
        <w:tc>
          <w:tcPr>
            <w:tcW w:w="778" w:type="dxa"/>
            <w:gridSpan w:val="2"/>
            <w:tcBorders>
              <w:top w:val="nil"/>
              <w:left w:val="nil"/>
              <w:bottom w:val="nil"/>
              <w:right w:val="nil"/>
            </w:tcBorders>
          </w:tcPr>
          <w:p w14:paraId="78F91A3D"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-5.65**</w:t>
            </w:r>
          </w:p>
        </w:tc>
      </w:tr>
      <w:tr w:rsidR="003E321B" w:rsidRPr="00384BC0" w14:paraId="47380CCF" w14:textId="77777777" w:rsidTr="009E5175">
        <w:trPr>
          <w:trHeight w:val="252"/>
        </w:trPr>
        <w:tc>
          <w:tcPr>
            <w:tcW w:w="4551" w:type="dxa"/>
            <w:tcBorders>
              <w:top w:val="nil"/>
              <w:left w:val="nil"/>
              <w:bottom w:val="nil"/>
              <w:right w:val="nil"/>
            </w:tcBorders>
            <w:shd w:val="clear" w:color="auto" w:fill="auto"/>
            <w:noWrap/>
            <w:vAlign w:val="bottom"/>
            <w:hideMark/>
          </w:tcPr>
          <w:p w14:paraId="06C38E43"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 xml:space="preserve">Safety management and involvement </w:t>
            </w:r>
          </w:p>
        </w:tc>
        <w:tc>
          <w:tcPr>
            <w:tcW w:w="993" w:type="dxa"/>
            <w:tcBorders>
              <w:top w:val="nil"/>
              <w:left w:val="nil"/>
              <w:bottom w:val="nil"/>
              <w:right w:val="nil"/>
            </w:tcBorders>
            <w:shd w:val="clear" w:color="auto" w:fill="auto"/>
            <w:noWrap/>
            <w:vAlign w:val="bottom"/>
            <w:hideMark/>
          </w:tcPr>
          <w:p w14:paraId="1735485B"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4.05</w:t>
            </w:r>
          </w:p>
        </w:tc>
        <w:tc>
          <w:tcPr>
            <w:tcW w:w="1353" w:type="dxa"/>
            <w:gridSpan w:val="3"/>
            <w:tcBorders>
              <w:top w:val="nil"/>
              <w:left w:val="nil"/>
              <w:bottom w:val="nil"/>
              <w:right w:val="nil"/>
            </w:tcBorders>
            <w:shd w:val="clear" w:color="auto" w:fill="auto"/>
            <w:noWrap/>
            <w:vAlign w:val="bottom"/>
            <w:hideMark/>
          </w:tcPr>
          <w:p w14:paraId="72257E62"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0.56</w:t>
            </w:r>
          </w:p>
        </w:tc>
        <w:tc>
          <w:tcPr>
            <w:tcW w:w="915" w:type="dxa"/>
            <w:gridSpan w:val="2"/>
            <w:tcBorders>
              <w:top w:val="nil"/>
              <w:left w:val="nil"/>
              <w:bottom w:val="nil"/>
              <w:right w:val="nil"/>
            </w:tcBorders>
            <w:shd w:val="clear" w:color="auto" w:fill="auto"/>
            <w:noWrap/>
            <w:vAlign w:val="bottom"/>
            <w:hideMark/>
          </w:tcPr>
          <w:p w14:paraId="236E5FB4"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4.19</w:t>
            </w:r>
          </w:p>
        </w:tc>
        <w:tc>
          <w:tcPr>
            <w:tcW w:w="567" w:type="dxa"/>
            <w:gridSpan w:val="2"/>
            <w:tcBorders>
              <w:top w:val="nil"/>
              <w:left w:val="nil"/>
              <w:bottom w:val="nil"/>
              <w:right w:val="nil"/>
            </w:tcBorders>
          </w:tcPr>
          <w:p w14:paraId="5C5A37A8"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0.53</w:t>
            </w:r>
          </w:p>
        </w:tc>
        <w:tc>
          <w:tcPr>
            <w:tcW w:w="778" w:type="dxa"/>
            <w:gridSpan w:val="2"/>
            <w:tcBorders>
              <w:top w:val="nil"/>
              <w:left w:val="nil"/>
              <w:bottom w:val="nil"/>
              <w:right w:val="nil"/>
            </w:tcBorders>
          </w:tcPr>
          <w:p w14:paraId="0C161BE0"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-1.71</w:t>
            </w:r>
          </w:p>
        </w:tc>
      </w:tr>
      <w:tr w:rsidR="003E321B" w:rsidRPr="00384BC0" w14:paraId="46E89584" w14:textId="77777777" w:rsidTr="009E5175">
        <w:trPr>
          <w:trHeight w:val="252"/>
        </w:trPr>
        <w:tc>
          <w:tcPr>
            <w:tcW w:w="4551" w:type="dxa"/>
            <w:tcBorders>
              <w:top w:val="nil"/>
              <w:left w:val="nil"/>
              <w:bottom w:val="nil"/>
              <w:right w:val="nil"/>
            </w:tcBorders>
            <w:shd w:val="clear" w:color="auto" w:fill="auto"/>
            <w:noWrap/>
            <w:vAlign w:val="bottom"/>
            <w:hideMark/>
          </w:tcPr>
          <w:p w14:paraId="4C503006"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F3 Safety versus production </w:t>
            </w:r>
          </w:p>
        </w:tc>
        <w:tc>
          <w:tcPr>
            <w:tcW w:w="993" w:type="dxa"/>
            <w:tcBorders>
              <w:top w:val="nil"/>
              <w:left w:val="nil"/>
              <w:bottom w:val="nil"/>
              <w:right w:val="nil"/>
            </w:tcBorders>
            <w:shd w:val="clear" w:color="auto" w:fill="auto"/>
            <w:noWrap/>
            <w:vAlign w:val="bottom"/>
            <w:hideMark/>
          </w:tcPr>
          <w:p w14:paraId="3B4F3351"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2.85</w:t>
            </w:r>
          </w:p>
        </w:tc>
        <w:tc>
          <w:tcPr>
            <w:tcW w:w="1353" w:type="dxa"/>
            <w:gridSpan w:val="3"/>
            <w:tcBorders>
              <w:top w:val="nil"/>
              <w:left w:val="nil"/>
              <w:bottom w:val="nil"/>
              <w:right w:val="nil"/>
            </w:tcBorders>
            <w:shd w:val="clear" w:color="auto" w:fill="auto"/>
            <w:noWrap/>
            <w:vAlign w:val="bottom"/>
            <w:hideMark/>
          </w:tcPr>
          <w:p w14:paraId="68707BCC"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0.93</w:t>
            </w:r>
          </w:p>
        </w:tc>
        <w:tc>
          <w:tcPr>
            <w:tcW w:w="915" w:type="dxa"/>
            <w:gridSpan w:val="2"/>
            <w:tcBorders>
              <w:top w:val="nil"/>
              <w:left w:val="nil"/>
              <w:bottom w:val="nil"/>
              <w:right w:val="nil"/>
            </w:tcBorders>
            <w:shd w:val="clear" w:color="auto" w:fill="auto"/>
            <w:noWrap/>
            <w:vAlign w:val="bottom"/>
            <w:hideMark/>
          </w:tcPr>
          <w:p w14:paraId="3E4A24FD"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3.02</w:t>
            </w:r>
          </w:p>
        </w:tc>
        <w:tc>
          <w:tcPr>
            <w:tcW w:w="567" w:type="dxa"/>
            <w:gridSpan w:val="2"/>
            <w:tcBorders>
              <w:top w:val="nil"/>
              <w:left w:val="nil"/>
              <w:bottom w:val="nil"/>
              <w:right w:val="nil"/>
            </w:tcBorders>
          </w:tcPr>
          <w:p w14:paraId="3D79DC9F"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0.93</w:t>
            </w:r>
          </w:p>
        </w:tc>
        <w:tc>
          <w:tcPr>
            <w:tcW w:w="778" w:type="dxa"/>
            <w:gridSpan w:val="2"/>
            <w:tcBorders>
              <w:top w:val="nil"/>
              <w:left w:val="nil"/>
              <w:bottom w:val="nil"/>
              <w:right w:val="nil"/>
            </w:tcBorders>
          </w:tcPr>
          <w:p w14:paraId="07118A05"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-1.21</w:t>
            </w:r>
          </w:p>
        </w:tc>
      </w:tr>
      <w:tr w:rsidR="003E321B" w:rsidRPr="00384BC0" w14:paraId="7AC5AF54" w14:textId="77777777" w:rsidTr="009E5175">
        <w:trPr>
          <w:trHeight w:val="252"/>
        </w:trPr>
        <w:tc>
          <w:tcPr>
            <w:tcW w:w="4551" w:type="dxa"/>
            <w:tcBorders>
              <w:top w:val="nil"/>
              <w:left w:val="nil"/>
              <w:right w:val="nil"/>
            </w:tcBorders>
            <w:shd w:val="clear" w:color="auto" w:fill="auto"/>
            <w:noWrap/>
            <w:vAlign w:val="bottom"/>
            <w:hideMark/>
          </w:tcPr>
          <w:p w14:paraId="63BCCF87" w14:textId="77777777" w:rsidR="003E321B" w:rsidRPr="00384BC0" w:rsidRDefault="003E321B"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F4 Individual motivation</w:t>
            </w:r>
            <w:r>
              <w:rPr>
                <w:rFonts w:eastAsia="Times New Roman"/>
                <w:color w:val="000000"/>
                <w:sz w:val="20"/>
                <w:szCs w:val="20"/>
                <w:lang w:eastAsia="nb-NO"/>
              </w:rPr>
              <w:t xml:space="preserve"> </w:t>
            </w:r>
          </w:p>
        </w:tc>
        <w:tc>
          <w:tcPr>
            <w:tcW w:w="993" w:type="dxa"/>
            <w:tcBorders>
              <w:top w:val="nil"/>
              <w:left w:val="nil"/>
              <w:right w:val="nil"/>
            </w:tcBorders>
            <w:shd w:val="clear" w:color="auto" w:fill="auto"/>
            <w:noWrap/>
            <w:vAlign w:val="bottom"/>
            <w:hideMark/>
          </w:tcPr>
          <w:p w14:paraId="5D72616E"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4.57</w:t>
            </w:r>
          </w:p>
        </w:tc>
        <w:tc>
          <w:tcPr>
            <w:tcW w:w="1353" w:type="dxa"/>
            <w:gridSpan w:val="3"/>
            <w:tcBorders>
              <w:top w:val="nil"/>
              <w:left w:val="nil"/>
              <w:right w:val="nil"/>
            </w:tcBorders>
            <w:shd w:val="clear" w:color="auto" w:fill="auto"/>
            <w:noWrap/>
            <w:vAlign w:val="bottom"/>
            <w:hideMark/>
          </w:tcPr>
          <w:p w14:paraId="0810AEAD"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0.57</w:t>
            </w:r>
          </w:p>
        </w:tc>
        <w:tc>
          <w:tcPr>
            <w:tcW w:w="915" w:type="dxa"/>
            <w:gridSpan w:val="2"/>
            <w:tcBorders>
              <w:top w:val="nil"/>
              <w:left w:val="nil"/>
              <w:right w:val="nil"/>
            </w:tcBorders>
            <w:shd w:val="clear" w:color="auto" w:fill="auto"/>
            <w:noWrap/>
            <w:vAlign w:val="bottom"/>
            <w:hideMark/>
          </w:tcPr>
          <w:p w14:paraId="0309E40A"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4.65</w:t>
            </w:r>
          </w:p>
        </w:tc>
        <w:tc>
          <w:tcPr>
            <w:tcW w:w="567" w:type="dxa"/>
            <w:gridSpan w:val="2"/>
            <w:tcBorders>
              <w:top w:val="nil"/>
              <w:left w:val="nil"/>
              <w:right w:val="nil"/>
            </w:tcBorders>
          </w:tcPr>
          <w:p w14:paraId="2D7E0829"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0.41</w:t>
            </w:r>
          </w:p>
        </w:tc>
        <w:tc>
          <w:tcPr>
            <w:tcW w:w="778" w:type="dxa"/>
            <w:gridSpan w:val="2"/>
            <w:tcBorders>
              <w:top w:val="nil"/>
              <w:left w:val="nil"/>
              <w:right w:val="nil"/>
            </w:tcBorders>
          </w:tcPr>
          <w:p w14:paraId="570BCD09"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-0.86</w:t>
            </w:r>
          </w:p>
        </w:tc>
      </w:tr>
      <w:tr w:rsidR="003E321B" w:rsidRPr="00384BC0" w14:paraId="5A4C3E60" w14:textId="77777777" w:rsidTr="009E5175">
        <w:trPr>
          <w:trHeight w:val="252"/>
        </w:trPr>
        <w:tc>
          <w:tcPr>
            <w:tcW w:w="4551" w:type="dxa"/>
            <w:tcBorders>
              <w:top w:val="nil"/>
              <w:left w:val="nil"/>
              <w:bottom w:val="single" w:sz="4" w:space="0" w:color="auto"/>
              <w:right w:val="nil"/>
            </w:tcBorders>
            <w:shd w:val="clear" w:color="auto" w:fill="auto"/>
            <w:noWrap/>
            <w:vAlign w:val="bottom"/>
            <w:hideMark/>
          </w:tcPr>
          <w:p w14:paraId="0CE41A49" w14:textId="77777777" w:rsidR="003E321B" w:rsidRPr="00384BC0" w:rsidRDefault="003E321B"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w:t>
            </w:r>
          </w:p>
        </w:tc>
        <w:tc>
          <w:tcPr>
            <w:tcW w:w="993" w:type="dxa"/>
            <w:tcBorders>
              <w:top w:val="nil"/>
              <w:left w:val="nil"/>
              <w:bottom w:val="single" w:sz="4" w:space="0" w:color="auto"/>
              <w:right w:val="nil"/>
            </w:tcBorders>
            <w:shd w:val="clear" w:color="auto" w:fill="auto"/>
            <w:noWrap/>
            <w:vAlign w:val="bottom"/>
            <w:hideMark/>
          </w:tcPr>
          <w:p w14:paraId="25D1243C"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3.70</w:t>
            </w:r>
          </w:p>
        </w:tc>
        <w:tc>
          <w:tcPr>
            <w:tcW w:w="1353" w:type="dxa"/>
            <w:gridSpan w:val="3"/>
            <w:tcBorders>
              <w:top w:val="nil"/>
              <w:left w:val="nil"/>
              <w:bottom w:val="single" w:sz="4" w:space="0" w:color="auto"/>
              <w:right w:val="nil"/>
            </w:tcBorders>
            <w:shd w:val="clear" w:color="auto" w:fill="auto"/>
            <w:noWrap/>
            <w:vAlign w:val="bottom"/>
            <w:hideMark/>
          </w:tcPr>
          <w:p w14:paraId="6367D0BC"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0.76</w:t>
            </w:r>
          </w:p>
        </w:tc>
        <w:tc>
          <w:tcPr>
            <w:tcW w:w="915" w:type="dxa"/>
            <w:gridSpan w:val="2"/>
            <w:tcBorders>
              <w:top w:val="nil"/>
              <w:left w:val="nil"/>
              <w:bottom w:val="single" w:sz="4" w:space="0" w:color="auto"/>
              <w:right w:val="nil"/>
            </w:tcBorders>
            <w:shd w:val="clear" w:color="auto" w:fill="auto"/>
            <w:noWrap/>
            <w:vAlign w:val="bottom"/>
            <w:hideMark/>
          </w:tcPr>
          <w:p w14:paraId="20BFAC51"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3.72</w:t>
            </w:r>
          </w:p>
        </w:tc>
        <w:tc>
          <w:tcPr>
            <w:tcW w:w="567" w:type="dxa"/>
            <w:gridSpan w:val="2"/>
            <w:tcBorders>
              <w:top w:val="nil"/>
              <w:left w:val="nil"/>
              <w:bottom w:val="single" w:sz="4" w:space="0" w:color="auto"/>
              <w:right w:val="nil"/>
            </w:tcBorders>
          </w:tcPr>
          <w:p w14:paraId="7442681A"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0.79</w:t>
            </w:r>
          </w:p>
        </w:tc>
        <w:tc>
          <w:tcPr>
            <w:tcW w:w="778" w:type="dxa"/>
            <w:gridSpan w:val="2"/>
            <w:tcBorders>
              <w:top w:val="nil"/>
              <w:left w:val="nil"/>
              <w:bottom w:val="single" w:sz="4" w:space="0" w:color="auto"/>
              <w:right w:val="nil"/>
            </w:tcBorders>
          </w:tcPr>
          <w:p w14:paraId="32A0B4FE"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-0.23</w:t>
            </w:r>
          </w:p>
        </w:tc>
      </w:tr>
    </w:tbl>
    <w:p w14:paraId="3A01DB5E" w14:textId="77777777" w:rsidR="003E321B" w:rsidRPr="003E321B" w:rsidRDefault="00591F8E" w:rsidP="00AF1366">
      <w:pPr>
        <w:rPr>
          <w:bCs/>
          <w:sz w:val="18"/>
          <w:szCs w:val="18"/>
        </w:rPr>
      </w:pPr>
      <w:r>
        <w:rPr>
          <w:bCs/>
          <w:sz w:val="18"/>
          <w:szCs w:val="18"/>
        </w:rPr>
        <w:t>*p≤ .05. **p&lt; .01 (N, year -3</w:t>
      </w:r>
      <w:r w:rsidR="003E321B">
        <w:rPr>
          <w:bCs/>
          <w:sz w:val="18"/>
          <w:szCs w:val="18"/>
        </w:rPr>
        <w:t>=51</w:t>
      </w:r>
      <w:r w:rsidR="003E321B" w:rsidRPr="004B6AD3">
        <w:rPr>
          <w:bCs/>
          <w:sz w:val="18"/>
          <w:szCs w:val="18"/>
        </w:rPr>
        <w:t>, N</w:t>
      </w:r>
      <w:r w:rsidR="003E321B">
        <w:rPr>
          <w:bCs/>
          <w:sz w:val="18"/>
          <w:szCs w:val="18"/>
        </w:rPr>
        <w:t xml:space="preserve">, year </w:t>
      </w:r>
      <w:r>
        <w:rPr>
          <w:bCs/>
          <w:sz w:val="18"/>
          <w:szCs w:val="18"/>
        </w:rPr>
        <w:t>-</w:t>
      </w:r>
      <w:r w:rsidR="003E321B">
        <w:rPr>
          <w:bCs/>
          <w:sz w:val="18"/>
          <w:szCs w:val="18"/>
        </w:rPr>
        <w:t>1</w:t>
      </w:r>
      <w:r w:rsidR="003E321B" w:rsidRPr="004B6AD3">
        <w:rPr>
          <w:bCs/>
          <w:sz w:val="18"/>
          <w:szCs w:val="18"/>
        </w:rPr>
        <w:t>=211)</w:t>
      </w:r>
    </w:p>
    <w:p w14:paraId="74496D9A" w14:textId="77777777" w:rsidR="0033266C" w:rsidRPr="000643D5" w:rsidRDefault="0033266C" w:rsidP="00AF1366">
      <w:pPr>
        <w:pStyle w:val="Heading3"/>
        <w:rPr>
          <w:b/>
        </w:rPr>
      </w:pPr>
      <w:r w:rsidRPr="000643D5">
        <w:t>Installation B</w:t>
      </w:r>
    </w:p>
    <w:p w14:paraId="3FFE9F96" w14:textId="77777777" w:rsidR="00EB449B" w:rsidRDefault="0033266C" w:rsidP="00AF1366">
      <w:r>
        <w:t>As we can see from table 7</w:t>
      </w:r>
      <w:r w:rsidRPr="0033266C">
        <w:t xml:space="preserve">, </w:t>
      </w:r>
      <w:r w:rsidR="007E0901">
        <w:t xml:space="preserve">there was a significant decrease in the NORSCI factors </w:t>
      </w:r>
      <w:r w:rsidRPr="0033266C">
        <w:t>2</w:t>
      </w:r>
      <w:r w:rsidR="007E0901">
        <w:t xml:space="preserve"> (safety management and involvement)</w:t>
      </w:r>
      <w:r w:rsidRPr="0033266C">
        <w:t xml:space="preserve"> and 5</w:t>
      </w:r>
      <w:r w:rsidR="007E0901">
        <w:t xml:space="preserve"> (System comprehension)</w:t>
      </w:r>
      <w:r w:rsidRPr="0033266C">
        <w:t xml:space="preserve"> which indicates a </w:t>
      </w:r>
      <w:r w:rsidR="007E0901">
        <w:t>negative</w:t>
      </w:r>
      <w:r w:rsidRPr="0033266C">
        <w:t xml:space="preserve"> development of the safety climate scores for the installation on these factors. Although the mean scores for fac</w:t>
      </w:r>
      <w:r w:rsidR="000B38A4">
        <w:t xml:space="preserve">tor 3 and 4 are higher in year </w:t>
      </w:r>
      <w:r w:rsidR="001400E4">
        <w:t>-1</w:t>
      </w:r>
      <w:r w:rsidRPr="0033266C">
        <w:t xml:space="preserve"> than year </w:t>
      </w:r>
      <w:r w:rsidR="001400E4">
        <w:t>-3</w:t>
      </w:r>
      <w:r w:rsidRPr="0033266C">
        <w:t xml:space="preserve">, the changes are not significant. </w:t>
      </w:r>
    </w:p>
    <w:tbl>
      <w:tblPr>
        <w:tblW w:w="9157" w:type="dxa"/>
        <w:tblInd w:w="55" w:type="dxa"/>
        <w:tblCellMar>
          <w:left w:w="70" w:type="dxa"/>
          <w:right w:w="70" w:type="dxa"/>
        </w:tblCellMar>
        <w:tblLook w:val="04A0" w:firstRow="1" w:lastRow="0" w:firstColumn="1" w:lastColumn="0" w:noHBand="0" w:noVBand="1"/>
      </w:tblPr>
      <w:tblGrid>
        <w:gridCol w:w="4551"/>
        <w:gridCol w:w="993"/>
        <w:gridCol w:w="304"/>
        <w:gridCol w:w="753"/>
        <w:gridCol w:w="296"/>
        <w:gridCol w:w="457"/>
        <w:gridCol w:w="458"/>
        <w:gridCol w:w="288"/>
        <w:gridCol w:w="279"/>
        <w:gridCol w:w="88"/>
        <w:gridCol w:w="690"/>
      </w:tblGrid>
      <w:tr w:rsidR="003E321B" w:rsidRPr="00384BC0" w14:paraId="3E5A389F" w14:textId="77777777" w:rsidTr="009E5175">
        <w:trPr>
          <w:trHeight w:val="252"/>
        </w:trPr>
        <w:tc>
          <w:tcPr>
            <w:tcW w:w="5848" w:type="dxa"/>
            <w:gridSpan w:val="3"/>
            <w:tcBorders>
              <w:top w:val="nil"/>
              <w:left w:val="nil"/>
              <w:bottom w:val="nil"/>
              <w:right w:val="nil"/>
            </w:tcBorders>
            <w:shd w:val="clear" w:color="auto" w:fill="auto"/>
            <w:noWrap/>
            <w:vAlign w:val="bottom"/>
            <w:hideMark/>
          </w:tcPr>
          <w:p w14:paraId="263D1409" w14:textId="77777777" w:rsidR="003E321B" w:rsidRPr="00384BC0" w:rsidRDefault="003E321B" w:rsidP="009E5175">
            <w:pPr>
              <w:spacing w:after="0" w:line="240" w:lineRule="auto"/>
              <w:rPr>
                <w:rFonts w:eastAsia="Times New Roman"/>
                <w:b/>
                <w:bCs/>
                <w:color w:val="000000"/>
                <w:sz w:val="20"/>
                <w:szCs w:val="20"/>
                <w:lang w:val="en-GB" w:eastAsia="nb-NO"/>
              </w:rPr>
            </w:pPr>
            <w:r>
              <w:rPr>
                <w:rFonts w:eastAsia="Times New Roman"/>
                <w:b/>
                <w:bCs/>
                <w:color w:val="000000"/>
                <w:sz w:val="20"/>
                <w:szCs w:val="20"/>
                <w:lang w:val="en-GB" w:eastAsia="nb-NO"/>
              </w:rPr>
              <w:t>Table 7</w:t>
            </w:r>
          </w:p>
        </w:tc>
        <w:tc>
          <w:tcPr>
            <w:tcW w:w="753" w:type="dxa"/>
            <w:tcBorders>
              <w:top w:val="nil"/>
              <w:left w:val="nil"/>
              <w:bottom w:val="nil"/>
              <w:right w:val="nil"/>
            </w:tcBorders>
            <w:shd w:val="clear" w:color="auto" w:fill="auto"/>
            <w:noWrap/>
            <w:vAlign w:val="bottom"/>
            <w:hideMark/>
          </w:tcPr>
          <w:p w14:paraId="10366F3F"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13566C6D"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758A4F56"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367" w:type="dxa"/>
            <w:gridSpan w:val="2"/>
            <w:tcBorders>
              <w:top w:val="nil"/>
              <w:left w:val="nil"/>
              <w:bottom w:val="nil"/>
              <w:right w:val="nil"/>
            </w:tcBorders>
          </w:tcPr>
          <w:p w14:paraId="561289DB"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690" w:type="dxa"/>
            <w:tcBorders>
              <w:top w:val="nil"/>
              <w:left w:val="nil"/>
              <w:bottom w:val="nil"/>
              <w:right w:val="nil"/>
            </w:tcBorders>
          </w:tcPr>
          <w:p w14:paraId="203F7AE4" w14:textId="77777777" w:rsidR="003E321B" w:rsidRPr="00384BC0" w:rsidRDefault="003E321B" w:rsidP="009E5175">
            <w:pPr>
              <w:spacing w:after="0" w:line="240" w:lineRule="auto"/>
              <w:jc w:val="center"/>
              <w:rPr>
                <w:rFonts w:eastAsia="Times New Roman"/>
                <w:color w:val="000000"/>
                <w:sz w:val="20"/>
                <w:szCs w:val="20"/>
                <w:lang w:val="en-GB" w:eastAsia="nb-NO"/>
              </w:rPr>
            </w:pPr>
          </w:p>
        </w:tc>
      </w:tr>
      <w:tr w:rsidR="003E321B" w:rsidRPr="00593553" w14:paraId="31E28256" w14:textId="77777777" w:rsidTr="009E5175">
        <w:trPr>
          <w:trHeight w:val="252"/>
        </w:trPr>
        <w:tc>
          <w:tcPr>
            <w:tcW w:w="8100" w:type="dxa"/>
            <w:gridSpan w:val="8"/>
            <w:tcBorders>
              <w:top w:val="nil"/>
              <w:left w:val="nil"/>
              <w:bottom w:val="single" w:sz="4" w:space="0" w:color="auto"/>
              <w:right w:val="nil"/>
            </w:tcBorders>
            <w:shd w:val="clear" w:color="auto" w:fill="auto"/>
            <w:noWrap/>
            <w:vAlign w:val="bottom"/>
            <w:hideMark/>
          </w:tcPr>
          <w:p w14:paraId="263B03A8"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Development in NORSCI for installation B  </w:t>
            </w:r>
          </w:p>
        </w:tc>
        <w:tc>
          <w:tcPr>
            <w:tcW w:w="367" w:type="dxa"/>
            <w:gridSpan w:val="2"/>
            <w:tcBorders>
              <w:top w:val="nil"/>
              <w:left w:val="nil"/>
              <w:bottom w:val="single" w:sz="4" w:space="0" w:color="auto"/>
              <w:right w:val="nil"/>
            </w:tcBorders>
          </w:tcPr>
          <w:p w14:paraId="4107F9FB" w14:textId="77777777" w:rsidR="003E321B" w:rsidRDefault="003E321B" w:rsidP="009E5175">
            <w:pPr>
              <w:spacing w:after="0" w:line="240" w:lineRule="auto"/>
              <w:rPr>
                <w:rFonts w:eastAsia="Times New Roman"/>
                <w:color w:val="000000"/>
                <w:sz w:val="20"/>
                <w:szCs w:val="20"/>
                <w:lang w:val="en-GB" w:eastAsia="nb-NO"/>
              </w:rPr>
            </w:pPr>
          </w:p>
        </w:tc>
        <w:tc>
          <w:tcPr>
            <w:tcW w:w="690" w:type="dxa"/>
            <w:tcBorders>
              <w:top w:val="nil"/>
              <w:left w:val="nil"/>
              <w:bottom w:val="single" w:sz="4" w:space="0" w:color="auto"/>
              <w:right w:val="nil"/>
            </w:tcBorders>
          </w:tcPr>
          <w:p w14:paraId="6A0DE3A1" w14:textId="77777777" w:rsidR="003E321B" w:rsidRDefault="003E321B" w:rsidP="009E5175">
            <w:pPr>
              <w:spacing w:after="0" w:line="240" w:lineRule="auto"/>
              <w:rPr>
                <w:rFonts w:eastAsia="Times New Roman"/>
                <w:color w:val="000000"/>
                <w:sz w:val="20"/>
                <w:szCs w:val="20"/>
                <w:lang w:val="en-GB" w:eastAsia="nb-NO"/>
              </w:rPr>
            </w:pPr>
          </w:p>
        </w:tc>
      </w:tr>
      <w:tr w:rsidR="003E321B" w:rsidRPr="00384BC0" w14:paraId="5BEF8E9F" w14:textId="77777777" w:rsidTr="009E5175">
        <w:trPr>
          <w:trHeight w:val="252"/>
        </w:trPr>
        <w:tc>
          <w:tcPr>
            <w:tcW w:w="4551" w:type="dxa"/>
            <w:tcBorders>
              <w:top w:val="single" w:sz="4" w:space="0" w:color="auto"/>
              <w:left w:val="nil"/>
              <w:right w:val="nil"/>
            </w:tcBorders>
            <w:shd w:val="clear" w:color="auto" w:fill="auto"/>
            <w:noWrap/>
            <w:vAlign w:val="bottom"/>
          </w:tcPr>
          <w:p w14:paraId="59AEF7D4" w14:textId="77777777" w:rsidR="003E321B" w:rsidRDefault="003E321B" w:rsidP="009E5175">
            <w:pPr>
              <w:spacing w:after="0" w:line="240" w:lineRule="auto"/>
              <w:rPr>
                <w:rFonts w:eastAsia="Times New Roman"/>
                <w:color w:val="000000"/>
                <w:sz w:val="20"/>
                <w:szCs w:val="20"/>
                <w:lang w:val="en-GB" w:eastAsia="nb-NO"/>
              </w:rPr>
            </w:pPr>
          </w:p>
        </w:tc>
        <w:tc>
          <w:tcPr>
            <w:tcW w:w="993" w:type="dxa"/>
            <w:tcBorders>
              <w:top w:val="single" w:sz="4" w:space="0" w:color="auto"/>
              <w:left w:val="nil"/>
              <w:right w:val="nil"/>
            </w:tcBorders>
            <w:shd w:val="clear" w:color="auto" w:fill="auto"/>
            <w:noWrap/>
            <w:vAlign w:val="bottom"/>
          </w:tcPr>
          <w:p w14:paraId="28667102" w14:textId="77777777" w:rsidR="003E321B" w:rsidRDefault="005411F2"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Year -3</w:t>
            </w:r>
          </w:p>
        </w:tc>
        <w:tc>
          <w:tcPr>
            <w:tcW w:w="1353" w:type="dxa"/>
            <w:gridSpan w:val="3"/>
            <w:tcBorders>
              <w:top w:val="single" w:sz="4" w:space="0" w:color="auto"/>
              <w:left w:val="nil"/>
              <w:right w:val="nil"/>
            </w:tcBorders>
            <w:shd w:val="clear" w:color="auto" w:fill="auto"/>
            <w:noWrap/>
            <w:vAlign w:val="bottom"/>
          </w:tcPr>
          <w:p w14:paraId="7D0A3044" w14:textId="77777777" w:rsidR="003E321B" w:rsidRPr="00DD2B59" w:rsidRDefault="003E321B" w:rsidP="009E5175">
            <w:pPr>
              <w:spacing w:after="0" w:line="240" w:lineRule="auto"/>
              <w:jc w:val="center"/>
              <w:rPr>
                <w:rFonts w:eastAsia="Times New Roman"/>
                <w:color w:val="000000"/>
                <w:sz w:val="20"/>
                <w:szCs w:val="20"/>
                <w:lang w:val="en-GB" w:eastAsia="nb-NO"/>
              </w:rPr>
            </w:pPr>
          </w:p>
        </w:tc>
        <w:tc>
          <w:tcPr>
            <w:tcW w:w="915" w:type="dxa"/>
            <w:gridSpan w:val="2"/>
            <w:tcBorders>
              <w:top w:val="single" w:sz="4" w:space="0" w:color="auto"/>
              <w:left w:val="nil"/>
              <w:right w:val="nil"/>
            </w:tcBorders>
            <w:shd w:val="clear" w:color="auto" w:fill="auto"/>
            <w:noWrap/>
            <w:vAlign w:val="bottom"/>
          </w:tcPr>
          <w:p w14:paraId="0AEA990B"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 xml:space="preserve">Year </w:t>
            </w:r>
            <w:r w:rsidR="005411F2">
              <w:rPr>
                <w:rFonts w:eastAsia="Times New Roman"/>
                <w:color w:val="000000"/>
                <w:sz w:val="20"/>
                <w:szCs w:val="20"/>
                <w:lang w:val="en-GB" w:eastAsia="nb-NO"/>
              </w:rPr>
              <w:t>-</w:t>
            </w:r>
            <w:r>
              <w:rPr>
                <w:rFonts w:eastAsia="Times New Roman"/>
                <w:color w:val="000000"/>
                <w:sz w:val="20"/>
                <w:szCs w:val="20"/>
                <w:lang w:val="en-GB" w:eastAsia="nb-NO"/>
              </w:rPr>
              <w:t>1</w:t>
            </w:r>
          </w:p>
        </w:tc>
        <w:tc>
          <w:tcPr>
            <w:tcW w:w="567" w:type="dxa"/>
            <w:gridSpan w:val="2"/>
            <w:tcBorders>
              <w:top w:val="single" w:sz="4" w:space="0" w:color="auto"/>
              <w:left w:val="nil"/>
              <w:right w:val="nil"/>
            </w:tcBorders>
          </w:tcPr>
          <w:p w14:paraId="64FDE3AE" w14:textId="77777777" w:rsidR="003E321B" w:rsidRPr="00DD2B59" w:rsidRDefault="003E321B" w:rsidP="009E5175">
            <w:pPr>
              <w:spacing w:after="0" w:line="240" w:lineRule="auto"/>
              <w:jc w:val="center"/>
              <w:rPr>
                <w:rFonts w:eastAsia="Times New Roman"/>
                <w:color w:val="000000"/>
                <w:sz w:val="20"/>
                <w:szCs w:val="20"/>
                <w:lang w:val="en-GB" w:eastAsia="nb-NO"/>
              </w:rPr>
            </w:pPr>
          </w:p>
        </w:tc>
        <w:tc>
          <w:tcPr>
            <w:tcW w:w="778" w:type="dxa"/>
            <w:gridSpan w:val="2"/>
            <w:tcBorders>
              <w:top w:val="single" w:sz="4" w:space="0" w:color="auto"/>
              <w:left w:val="nil"/>
              <w:right w:val="nil"/>
            </w:tcBorders>
          </w:tcPr>
          <w:p w14:paraId="7B147C40" w14:textId="77777777" w:rsidR="003E321B" w:rsidRPr="00DD2B59" w:rsidRDefault="003E321B" w:rsidP="009E5175">
            <w:pPr>
              <w:spacing w:after="0" w:line="240" w:lineRule="auto"/>
              <w:jc w:val="center"/>
              <w:rPr>
                <w:rFonts w:eastAsia="Times New Roman"/>
                <w:color w:val="000000"/>
                <w:sz w:val="20"/>
                <w:szCs w:val="20"/>
                <w:lang w:val="en-GB" w:eastAsia="nb-NO"/>
              </w:rPr>
            </w:pPr>
          </w:p>
        </w:tc>
      </w:tr>
      <w:tr w:rsidR="003E321B" w:rsidRPr="00384BC0" w14:paraId="1E1B3954" w14:textId="77777777" w:rsidTr="009E5175">
        <w:trPr>
          <w:trHeight w:val="252"/>
        </w:trPr>
        <w:tc>
          <w:tcPr>
            <w:tcW w:w="4551" w:type="dxa"/>
            <w:tcBorders>
              <w:left w:val="nil"/>
              <w:bottom w:val="single" w:sz="4" w:space="0" w:color="auto"/>
              <w:right w:val="nil"/>
            </w:tcBorders>
            <w:shd w:val="clear" w:color="auto" w:fill="auto"/>
            <w:noWrap/>
            <w:vAlign w:val="bottom"/>
            <w:hideMark/>
          </w:tcPr>
          <w:p w14:paraId="103F4ED8"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Factors </w:t>
            </w:r>
          </w:p>
        </w:tc>
        <w:tc>
          <w:tcPr>
            <w:tcW w:w="993" w:type="dxa"/>
            <w:tcBorders>
              <w:left w:val="nil"/>
              <w:bottom w:val="single" w:sz="4" w:space="0" w:color="auto"/>
              <w:right w:val="nil"/>
            </w:tcBorders>
            <w:shd w:val="clear" w:color="auto" w:fill="auto"/>
            <w:noWrap/>
            <w:vAlign w:val="bottom"/>
            <w:hideMark/>
          </w:tcPr>
          <w:p w14:paraId="67C06937"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1353" w:type="dxa"/>
            <w:gridSpan w:val="3"/>
            <w:tcBorders>
              <w:left w:val="nil"/>
              <w:bottom w:val="single" w:sz="4" w:space="0" w:color="auto"/>
              <w:right w:val="nil"/>
            </w:tcBorders>
            <w:shd w:val="clear" w:color="auto" w:fill="auto"/>
            <w:noWrap/>
            <w:vAlign w:val="bottom"/>
            <w:hideMark/>
          </w:tcPr>
          <w:p w14:paraId="5B915E63"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915" w:type="dxa"/>
            <w:gridSpan w:val="2"/>
            <w:tcBorders>
              <w:left w:val="nil"/>
              <w:bottom w:val="single" w:sz="4" w:space="0" w:color="auto"/>
              <w:right w:val="nil"/>
            </w:tcBorders>
            <w:shd w:val="clear" w:color="auto" w:fill="auto"/>
            <w:noWrap/>
            <w:vAlign w:val="bottom"/>
            <w:hideMark/>
          </w:tcPr>
          <w:p w14:paraId="72DEDC05"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567" w:type="dxa"/>
            <w:gridSpan w:val="2"/>
            <w:tcBorders>
              <w:left w:val="nil"/>
              <w:bottom w:val="single" w:sz="4" w:space="0" w:color="auto"/>
              <w:right w:val="nil"/>
            </w:tcBorders>
          </w:tcPr>
          <w:p w14:paraId="6AABA6C5"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778" w:type="dxa"/>
            <w:gridSpan w:val="2"/>
            <w:tcBorders>
              <w:left w:val="nil"/>
              <w:bottom w:val="single" w:sz="4" w:space="0" w:color="auto"/>
              <w:right w:val="nil"/>
            </w:tcBorders>
          </w:tcPr>
          <w:p w14:paraId="5629D69D"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t</w:t>
            </w:r>
          </w:p>
        </w:tc>
      </w:tr>
      <w:tr w:rsidR="003E321B" w:rsidRPr="00384BC0" w14:paraId="049A97D8" w14:textId="77777777" w:rsidTr="009E5175">
        <w:trPr>
          <w:trHeight w:val="252"/>
        </w:trPr>
        <w:tc>
          <w:tcPr>
            <w:tcW w:w="4551" w:type="dxa"/>
            <w:tcBorders>
              <w:top w:val="nil"/>
              <w:left w:val="nil"/>
              <w:bottom w:val="nil"/>
              <w:right w:val="nil"/>
            </w:tcBorders>
            <w:shd w:val="clear" w:color="auto" w:fill="auto"/>
            <w:noWrap/>
            <w:vAlign w:val="bottom"/>
            <w:hideMark/>
          </w:tcPr>
          <w:p w14:paraId="1572FB66"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F1 Safety prioritization </w:t>
            </w:r>
          </w:p>
        </w:tc>
        <w:tc>
          <w:tcPr>
            <w:tcW w:w="993" w:type="dxa"/>
            <w:tcBorders>
              <w:top w:val="nil"/>
              <w:left w:val="nil"/>
              <w:bottom w:val="nil"/>
              <w:right w:val="nil"/>
            </w:tcBorders>
            <w:shd w:val="clear" w:color="auto" w:fill="auto"/>
            <w:noWrap/>
            <w:vAlign w:val="bottom"/>
            <w:hideMark/>
          </w:tcPr>
          <w:p w14:paraId="77232E26"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3.86</w:t>
            </w:r>
          </w:p>
        </w:tc>
        <w:tc>
          <w:tcPr>
            <w:tcW w:w="1353" w:type="dxa"/>
            <w:gridSpan w:val="3"/>
            <w:tcBorders>
              <w:top w:val="nil"/>
              <w:left w:val="nil"/>
              <w:bottom w:val="nil"/>
              <w:right w:val="nil"/>
            </w:tcBorders>
            <w:shd w:val="clear" w:color="auto" w:fill="auto"/>
            <w:noWrap/>
            <w:vAlign w:val="bottom"/>
            <w:hideMark/>
          </w:tcPr>
          <w:p w14:paraId="1BAE6D8E"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0.65</w:t>
            </w:r>
          </w:p>
        </w:tc>
        <w:tc>
          <w:tcPr>
            <w:tcW w:w="915" w:type="dxa"/>
            <w:gridSpan w:val="2"/>
            <w:tcBorders>
              <w:top w:val="nil"/>
              <w:left w:val="nil"/>
              <w:bottom w:val="nil"/>
              <w:right w:val="nil"/>
            </w:tcBorders>
            <w:shd w:val="clear" w:color="auto" w:fill="auto"/>
            <w:noWrap/>
            <w:vAlign w:val="bottom"/>
            <w:hideMark/>
          </w:tcPr>
          <w:p w14:paraId="0DAD9CE8"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3.70</w:t>
            </w:r>
          </w:p>
        </w:tc>
        <w:tc>
          <w:tcPr>
            <w:tcW w:w="567" w:type="dxa"/>
            <w:gridSpan w:val="2"/>
            <w:tcBorders>
              <w:top w:val="nil"/>
              <w:left w:val="nil"/>
              <w:bottom w:val="nil"/>
              <w:right w:val="nil"/>
            </w:tcBorders>
          </w:tcPr>
          <w:p w14:paraId="58692C39"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w:t>
            </w:r>
          </w:p>
        </w:tc>
        <w:tc>
          <w:tcPr>
            <w:tcW w:w="778" w:type="dxa"/>
            <w:gridSpan w:val="2"/>
            <w:tcBorders>
              <w:top w:val="nil"/>
              <w:left w:val="nil"/>
              <w:bottom w:val="nil"/>
              <w:right w:val="nil"/>
            </w:tcBorders>
          </w:tcPr>
          <w:p w14:paraId="55D26C89"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1.935</w:t>
            </w:r>
          </w:p>
        </w:tc>
      </w:tr>
      <w:tr w:rsidR="003E321B" w:rsidRPr="00384BC0" w14:paraId="04180FE9" w14:textId="77777777" w:rsidTr="009E5175">
        <w:trPr>
          <w:trHeight w:val="252"/>
        </w:trPr>
        <w:tc>
          <w:tcPr>
            <w:tcW w:w="4551" w:type="dxa"/>
            <w:tcBorders>
              <w:top w:val="nil"/>
              <w:left w:val="nil"/>
              <w:bottom w:val="nil"/>
              <w:right w:val="nil"/>
            </w:tcBorders>
            <w:shd w:val="clear" w:color="auto" w:fill="auto"/>
            <w:noWrap/>
            <w:vAlign w:val="bottom"/>
            <w:hideMark/>
          </w:tcPr>
          <w:p w14:paraId="39BFE54D"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 xml:space="preserve">Safety management and involvement </w:t>
            </w:r>
          </w:p>
        </w:tc>
        <w:tc>
          <w:tcPr>
            <w:tcW w:w="993" w:type="dxa"/>
            <w:tcBorders>
              <w:top w:val="nil"/>
              <w:left w:val="nil"/>
              <w:bottom w:val="nil"/>
              <w:right w:val="nil"/>
            </w:tcBorders>
            <w:shd w:val="clear" w:color="auto" w:fill="auto"/>
            <w:noWrap/>
            <w:vAlign w:val="bottom"/>
            <w:hideMark/>
          </w:tcPr>
          <w:p w14:paraId="11CC9EC8"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4.21</w:t>
            </w:r>
          </w:p>
        </w:tc>
        <w:tc>
          <w:tcPr>
            <w:tcW w:w="1353" w:type="dxa"/>
            <w:gridSpan w:val="3"/>
            <w:tcBorders>
              <w:top w:val="nil"/>
              <w:left w:val="nil"/>
              <w:bottom w:val="nil"/>
              <w:right w:val="nil"/>
            </w:tcBorders>
            <w:shd w:val="clear" w:color="auto" w:fill="auto"/>
            <w:noWrap/>
            <w:vAlign w:val="bottom"/>
            <w:hideMark/>
          </w:tcPr>
          <w:p w14:paraId="71F41008"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0.48</w:t>
            </w:r>
          </w:p>
        </w:tc>
        <w:tc>
          <w:tcPr>
            <w:tcW w:w="915" w:type="dxa"/>
            <w:gridSpan w:val="2"/>
            <w:tcBorders>
              <w:top w:val="nil"/>
              <w:left w:val="nil"/>
              <w:bottom w:val="nil"/>
              <w:right w:val="nil"/>
            </w:tcBorders>
            <w:shd w:val="clear" w:color="auto" w:fill="auto"/>
            <w:noWrap/>
            <w:vAlign w:val="bottom"/>
            <w:hideMark/>
          </w:tcPr>
          <w:p w14:paraId="3B17F7A5"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3.98</w:t>
            </w:r>
          </w:p>
        </w:tc>
        <w:tc>
          <w:tcPr>
            <w:tcW w:w="567" w:type="dxa"/>
            <w:gridSpan w:val="2"/>
            <w:tcBorders>
              <w:top w:val="nil"/>
              <w:left w:val="nil"/>
              <w:bottom w:val="nil"/>
              <w:right w:val="nil"/>
            </w:tcBorders>
          </w:tcPr>
          <w:p w14:paraId="21844EC8"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0.62</w:t>
            </w:r>
          </w:p>
        </w:tc>
        <w:tc>
          <w:tcPr>
            <w:tcW w:w="778" w:type="dxa"/>
            <w:gridSpan w:val="2"/>
            <w:tcBorders>
              <w:top w:val="nil"/>
              <w:left w:val="nil"/>
              <w:bottom w:val="nil"/>
              <w:right w:val="nil"/>
            </w:tcBorders>
          </w:tcPr>
          <w:p w14:paraId="6BCF2053"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3.25**</w:t>
            </w:r>
          </w:p>
        </w:tc>
      </w:tr>
      <w:tr w:rsidR="003E321B" w:rsidRPr="00384BC0" w14:paraId="162C4C7D" w14:textId="77777777" w:rsidTr="009E5175">
        <w:trPr>
          <w:trHeight w:val="252"/>
        </w:trPr>
        <w:tc>
          <w:tcPr>
            <w:tcW w:w="4551" w:type="dxa"/>
            <w:tcBorders>
              <w:top w:val="nil"/>
              <w:left w:val="nil"/>
              <w:bottom w:val="nil"/>
              <w:right w:val="nil"/>
            </w:tcBorders>
            <w:shd w:val="clear" w:color="auto" w:fill="auto"/>
            <w:noWrap/>
            <w:vAlign w:val="bottom"/>
            <w:hideMark/>
          </w:tcPr>
          <w:p w14:paraId="2A270595"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F3 Safety versus production </w:t>
            </w:r>
          </w:p>
        </w:tc>
        <w:tc>
          <w:tcPr>
            <w:tcW w:w="993" w:type="dxa"/>
            <w:tcBorders>
              <w:top w:val="nil"/>
              <w:left w:val="nil"/>
              <w:bottom w:val="nil"/>
              <w:right w:val="nil"/>
            </w:tcBorders>
            <w:shd w:val="clear" w:color="auto" w:fill="auto"/>
            <w:noWrap/>
            <w:vAlign w:val="bottom"/>
            <w:hideMark/>
          </w:tcPr>
          <w:p w14:paraId="360DF7DA"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3.10</w:t>
            </w:r>
          </w:p>
        </w:tc>
        <w:tc>
          <w:tcPr>
            <w:tcW w:w="1353" w:type="dxa"/>
            <w:gridSpan w:val="3"/>
            <w:tcBorders>
              <w:top w:val="nil"/>
              <w:left w:val="nil"/>
              <w:bottom w:val="nil"/>
              <w:right w:val="nil"/>
            </w:tcBorders>
            <w:shd w:val="clear" w:color="auto" w:fill="auto"/>
            <w:noWrap/>
            <w:vAlign w:val="bottom"/>
            <w:hideMark/>
          </w:tcPr>
          <w:p w14:paraId="50EA2E0D"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0.90</w:t>
            </w:r>
          </w:p>
        </w:tc>
        <w:tc>
          <w:tcPr>
            <w:tcW w:w="915" w:type="dxa"/>
            <w:gridSpan w:val="2"/>
            <w:tcBorders>
              <w:top w:val="nil"/>
              <w:left w:val="nil"/>
              <w:bottom w:val="nil"/>
              <w:right w:val="nil"/>
            </w:tcBorders>
            <w:shd w:val="clear" w:color="auto" w:fill="auto"/>
            <w:noWrap/>
            <w:vAlign w:val="bottom"/>
            <w:hideMark/>
          </w:tcPr>
          <w:p w14:paraId="42F589FB"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2.97</w:t>
            </w:r>
          </w:p>
        </w:tc>
        <w:tc>
          <w:tcPr>
            <w:tcW w:w="567" w:type="dxa"/>
            <w:gridSpan w:val="2"/>
            <w:tcBorders>
              <w:top w:val="nil"/>
              <w:left w:val="nil"/>
              <w:bottom w:val="nil"/>
              <w:right w:val="nil"/>
            </w:tcBorders>
          </w:tcPr>
          <w:p w14:paraId="60BB332E"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0.82</w:t>
            </w:r>
          </w:p>
        </w:tc>
        <w:tc>
          <w:tcPr>
            <w:tcW w:w="778" w:type="dxa"/>
            <w:gridSpan w:val="2"/>
            <w:tcBorders>
              <w:top w:val="nil"/>
              <w:left w:val="nil"/>
              <w:bottom w:val="nil"/>
              <w:right w:val="nil"/>
            </w:tcBorders>
          </w:tcPr>
          <w:p w14:paraId="08A7531E"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1.25</w:t>
            </w:r>
          </w:p>
        </w:tc>
      </w:tr>
      <w:tr w:rsidR="003E321B" w:rsidRPr="00384BC0" w14:paraId="7CA5B352" w14:textId="77777777" w:rsidTr="009E5175">
        <w:trPr>
          <w:trHeight w:val="252"/>
        </w:trPr>
        <w:tc>
          <w:tcPr>
            <w:tcW w:w="4551" w:type="dxa"/>
            <w:tcBorders>
              <w:top w:val="nil"/>
              <w:left w:val="nil"/>
              <w:right w:val="nil"/>
            </w:tcBorders>
            <w:shd w:val="clear" w:color="auto" w:fill="auto"/>
            <w:noWrap/>
            <w:vAlign w:val="bottom"/>
            <w:hideMark/>
          </w:tcPr>
          <w:p w14:paraId="3C7F1FCB" w14:textId="77777777" w:rsidR="003E321B" w:rsidRPr="00384BC0" w:rsidRDefault="003E321B"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lastRenderedPageBreak/>
              <w:t>F4 Individual motivation</w:t>
            </w:r>
            <w:r>
              <w:rPr>
                <w:rFonts w:eastAsia="Times New Roman"/>
                <w:color w:val="000000"/>
                <w:sz w:val="20"/>
                <w:szCs w:val="20"/>
                <w:lang w:eastAsia="nb-NO"/>
              </w:rPr>
              <w:t xml:space="preserve"> </w:t>
            </w:r>
          </w:p>
        </w:tc>
        <w:tc>
          <w:tcPr>
            <w:tcW w:w="993" w:type="dxa"/>
            <w:tcBorders>
              <w:top w:val="nil"/>
              <w:left w:val="nil"/>
              <w:right w:val="nil"/>
            </w:tcBorders>
            <w:shd w:val="clear" w:color="auto" w:fill="auto"/>
            <w:noWrap/>
            <w:vAlign w:val="bottom"/>
            <w:hideMark/>
          </w:tcPr>
          <w:p w14:paraId="73F3740D"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4.65</w:t>
            </w:r>
          </w:p>
        </w:tc>
        <w:tc>
          <w:tcPr>
            <w:tcW w:w="1353" w:type="dxa"/>
            <w:gridSpan w:val="3"/>
            <w:tcBorders>
              <w:top w:val="nil"/>
              <w:left w:val="nil"/>
              <w:right w:val="nil"/>
            </w:tcBorders>
            <w:shd w:val="clear" w:color="auto" w:fill="auto"/>
            <w:noWrap/>
            <w:vAlign w:val="bottom"/>
            <w:hideMark/>
          </w:tcPr>
          <w:p w14:paraId="5DB81799"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0.45</w:t>
            </w:r>
          </w:p>
        </w:tc>
        <w:tc>
          <w:tcPr>
            <w:tcW w:w="915" w:type="dxa"/>
            <w:gridSpan w:val="2"/>
            <w:tcBorders>
              <w:top w:val="nil"/>
              <w:left w:val="nil"/>
              <w:right w:val="nil"/>
            </w:tcBorders>
            <w:shd w:val="clear" w:color="auto" w:fill="auto"/>
            <w:noWrap/>
            <w:vAlign w:val="bottom"/>
            <w:hideMark/>
          </w:tcPr>
          <w:p w14:paraId="7A6E329A"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4.59</w:t>
            </w:r>
          </w:p>
        </w:tc>
        <w:tc>
          <w:tcPr>
            <w:tcW w:w="567" w:type="dxa"/>
            <w:gridSpan w:val="2"/>
            <w:tcBorders>
              <w:top w:val="nil"/>
              <w:left w:val="nil"/>
              <w:right w:val="nil"/>
            </w:tcBorders>
          </w:tcPr>
          <w:p w14:paraId="70983EF8"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0.49</w:t>
            </w:r>
          </w:p>
        </w:tc>
        <w:tc>
          <w:tcPr>
            <w:tcW w:w="778" w:type="dxa"/>
            <w:gridSpan w:val="2"/>
            <w:tcBorders>
              <w:top w:val="nil"/>
              <w:left w:val="nil"/>
              <w:right w:val="nil"/>
            </w:tcBorders>
          </w:tcPr>
          <w:p w14:paraId="1BB4A835"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0.96</w:t>
            </w:r>
          </w:p>
        </w:tc>
      </w:tr>
      <w:tr w:rsidR="003E321B" w:rsidRPr="00384BC0" w14:paraId="5AB89641" w14:textId="77777777" w:rsidTr="009E5175">
        <w:trPr>
          <w:trHeight w:val="252"/>
        </w:trPr>
        <w:tc>
          <w:tcPr>
            <w:tcW w:w="4551" w:type="dxa"/>
            <w:tcBorders>
              <w:top w:val="nil"/>
              <w:left w:val="nil"/>
              <w:bottom w:val="single" w:sz="4" w:space="0" w:color="auto"/>
              <w:right w:val="nil"/>
            </w:tcBorders>
            <w:shd w:val="clear" w:color="auto" w:fill="auto"/>
            <w:noWrap/>
            <w:vAlign w:val="bottom"/>
            <w:hideMark/>
          </w:tcPr>
          <w:p w14:paraId="7BDD4839" w14:textId="77777777" w:rsidR="003E321B" w:rsidRPr="00384BC0" w:rsidRDefault="003E321B"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w:t>
            </w:r>
          </w:p>
        </w:tc>
        <w:tc>
          <w:tcPr>
            <w:tcW w:w="993" w:type="dxa"/>
            <w:tcBorders>
              <w:top w:val="nil"/>
              <w:left w:val="nil"/>
              <w:bottom w:val="single" w:sz="4" w:space="0" w:color="auto"/>
              <w:right w:val="nil"/>
            </w:tcBorders>
            <w:shd w:val="clear" w:color="auto" w:fill="auto"/>
            <w:noWrap/>
            <w:vAlign w:val="bottom"/>
            <w:hideMark/>
          </w:tcPr>
          <w:p w14:paraId="7328A139"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3.70</w:t>
            </w:r>
          </w:p>
        </w:tc>
        <w:tc>
          <w:tcPr>
            <w:tcW w:w="1353" w:type="dxa"/>
            <w:gridSpan w:val="3"/>
            <w:tcBorders>
              <w:top w:val="nil"/>
              <w:left w:val="nil"/>
              <w:bottom w:val="single" w:sz="4" w:space="0" w:color="auto"/>
              <w:right w:val="nil"/>
            </w:tcBorders>
            <w:shd w:val="clear" w:color="auto" w:fill="auto"/>
            <w:noWrap/>
            <w:vAlign w:val="bottom"/>
            <w:hideMark/>
          </w:tcPr>
          <w:p w14:paraId="78BE04E9"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0.85</w:t>
            </w:r>
          </w:p>
        </w:tc>
        <w:tc>
          <w:tcPr>
            <w:tcW w:w="915" w:type="dxa"/>
            <w:gridSpan w:val="2"/>
            <w:tcBorders>
              <w:top w:val="nil"/>
              <w:left w:val="nil"/>
              <w:bottom w:val="single" w:sz="4" w:space="0" w:color="auto"/>
              <w:right w:val="nil"/>
            </w:tcBorders>
            <w:shd w:val="clear" w:color="auto" w:fill="auto"/>
            <w:noWrap/>
            <w:vAlign w:val="bottom"/>
            <w:hideMark/>
          </w:tcPr>
          <w:p w14:paraId="2CCF4C91"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3.48</w:t>
            </w:r>
          </w:p>
        </w:tc>
        <w:tc>
          <w:tcPr>
            <w:tcW w:w="567" w:type="dxa"/>
            <w:gridSpan w:val="2"/>
            <w:tcBorders>
              <w:top w:val="nil"/>
              <w:left w:val="nil"/>
              <w:bottom w:val="single" w:sz="4" w:space="0" w:color="auto"/>
              <w:right w:val="nil"/>
            </w:tcBorders>
          </w:tcPr>
          <w:p w14:paraId="27B91C23"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0.79</w:t>
            </w:r>
          </w:p>
        </w:tc>
        <w:tc>
          <w:tcPr>
            <w:tcW w:w="778" w:type="dxa"/>
            <w:gridSpan w:val="2"/>
            <w:tcBorders>
              <w:top w:val="nil"/>
              <w:left w:val="nil"/>
              <w:bottom w:val="single" w:sz="4" w:space="0" w:color="auto"/>
              <w:right w:val="nil"/>
            </w:tcBorders>
          </w:tcPr>
          <w:p w14:paraId="03792CCE"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2.15*</w:t>
            </w:r>
          </w:p>
        </w:tc>
      </w:tr>
    </w:tbl>
    <w:p w14:paraId="76691706" w14:textId="77777777" w:rsidR="003E321B" w:rsidRPr="003E321B" w:rsidRDefault="003E321B" w:rsidP="00AF1366">
      <w:pPr>
        <w:rPr>
          <w:bCs/>
          <w:sz w:val="18"/>
          <w:szCs w:val="18"/>
        </w:rPr>
      </w:pPr>
      <w:r>
        <w:rPr>
          <w:bCs/>
          <w:sz w:val="18"/>
          <w:szCs w:val="18"/>
        </w:rPr>
        <w:t xml:space="preserve">*p≤ .05. **p&lt; .01 (N, year </w:t>
      </w:r>
      <w:r w:rsidR="00591F8E">
        <w:rPr>
          <w:bCs/>
          <w:sz w:val="18"/>
          <w:szCs w:val="18"/>
        </w:rPr>
        <w:t>-3</w:t>
      </w:r>
      <w:r>
        <w:rPr>
          <w:bCs/>
          <w:sz w:val="18"/>
          <w:szCs w:val="18"/>
        </w:rPr>
        <w:t>=168</w:t>
      </w:r>
      <w:r w:rsidRPr="004B6AD3">
        <w:rPr>
          <w:bCs/>
          <w:sz w:val="18"/>
          <w:szCs w:val="18"/>
        </w:rPr>
        <w:t>, N</w:t>
      </w:r>
      <w:r>
        <w:rPr>
          <w:bCs/>
          <w:sz w:val="18"/>
          <w:szCs w:val="18"/>
        </w:rPr>
        <w:t xml:space="preserve">, year </w:t>
      </w:r>
      <w:r w:rsidR="00591F8E">
        <w:rPr>
          <w:bCs/>
          <w:sz w:val="18"/>
          <w:szCs w:val="18"/>
        </w:rPr>
        <w:t>-</w:t>
      </w:r>
      <w:r>
        <w:rPr>
          <w:bCs/>
          <w:sz w:val="18"/>
          <w:szCs w:val="18"/>
        </w:rPr>
        <w:t>1</w:t>
      </w:r>
      <w:r w:rsidRPr="004B6AD3">
        <w:rPr>
          <w:bCs/>
          <w:sz w:val="18"/>
          <w:szCs w:val="18"/>
        </w:rPr>
        <w:t>=</w:t>
      </w:r>
      <w:r>
        <w:rPr>
          <w:bCs/>
          <w:sz w:val="18"/>
          <w:szCs w:val="18"/>
        </w:rPr>
        <w:t>113</w:t>
      </w:r>
      <w:r w:rsidRPr="004B6AD3">
        <w:rPr>
          <w:bCs/>
          <w:sz w:val="18"/>
          <w:szCs w:val="18"/>
        </w:rPr>
        <w:t>)</w:t>
      </w:r>
    </w:p>
    <w:p w14:paraId="38A53219" w14:textId="77777777" w:rsidR="000B38A4" w:rsidRPr="000643D5" w:rsidRDefault="000B38A4" w:rsidP="00AF1366">
      <w:pPr>
        <w:pStyle w:val="Heading3"/>
        <w:rPr>
          <w:b/>
        </w:rPr>
      </w:pPr>
      <w:r w:rsidRPr="000643D5">
        <w:t>Installation C</w:t>
      </w:r>
    </w:p>
    <w:p w14:paraId="347FB8BB" w14:textId="77777777" w:rsidR="007E0901" w:rsidRPr="00DB285D" w:rsidRDefault="000B38A4" w:rsidP="00AF1366">
      <w:r>
        <w:t xml:space="preserve">From table 8, we can see that the development in NORSCI scores are relatively flat, with no significant changes from year </w:t>
      </w:r>
      <w:r w:rsidR="00CB533F">
        <w:t>-3</w:t>
      </w:r>
      <w:r>
        <w:t xml:space="preserve"> to year </w:t>
      </w:r>
      <w:r w:rsidR="00CB533F">
        <w:t>-</w:t>
      </w:r>
      <w:r>
        <w:t xml:space="preserve">1. </w:t>
      </w:r>
    </w:p>
    <w:tbl>
      <w:tblPr>
        <w:tblW w:w="9157" w:type="dxa"/>
        <w:tblInd w:w="55" w:type="dxa"/>
        <w:tblCellMar>
          <w:left w:w="70" w:type="dxa"/>
          <w:right w:w="70" w:type="dxa"/>
        </w:tblCellMar>
        <w:tblLook w:val="04A0" w:firstRow="1" w:lastRow="0" w:firstColumn="1" w:lastColumn="0" w:noHBand="0" w:noVBand="1"/>
      </w:tblPr>
      <w:tblGrid>
        <w:gridCol w:w="4551"/>
        <w:gridCol w:w="993"/>
        <w:gridCol w:w="304"/>
        <w:gridCol w:w="753"/>
        <w:gridCol w:w="296"/>
        <w:gridCol w:w="457"/>
        <w:gridCol w:w="458"/>
        <w:gridCol w:w="288"/>
        <w:gridCol w:w="279"/>
        <w:gridCol w:w="88"/>
        <w:gridCol w:w="690"/>
      </w:tblGrid>
      <w:tr w:rsidR="003E321B" w:rsidRPr="000B38A4" w14:paraId="773E2138" w14:textId="77777777" w:rsidTr="009E5175">
        <w:trPr>
          <w:trHeight w:val="252"/>
        </w:trPr>
        <w:tc>
          <w:tcPr>
            <w:tcW w:w="5848" w:type="dxa"/>
            <w:gridSpan w:val="3"/>
            <w:tcBorders>
              <w:top w:val="nil"/>
              <w:left w:val="nil"/>
              <w:bottom w:val="nil"/>
              <w:right w:val="nil"/>
            </w:tcBorders>
            <w:shd w:val="clear" w:color="auto" w:fill="auto"/>
            <w:noWrap/>
            <w:vAlign w:val="bottom"/>
            <w:hideMark/>
          </w:tcPr>
          <w:p w14:paraId="22DEBAFF" w14:textId="77777777" w:rsidR="003E321B" w:rsidRPr="00384BC0" w:rsidRDefault="003E321B" w:rsidP="009E5175">
            <w:pPr>
              <w:spacing w:after="0" w:line="240" w:lineRule="auto"/>
              <w:rPr>
                <w:rFonts w:eastAsia="Times New Roman"/>
                <w:b/>
                <w:bCs/>
                <w:color w:val="000000"/>
                <w:sz w:val="20"/>
                <w:szCs w:val="20"/>
                <w:lang w:val="en-GB" w:eastAsia="nb-NO"/>
              </w:rPr>
            </w:pPr>
            <w:r>
              <w:rPr>
                <w:rFonts w:eastAsia="Times New Roman"/>
                <w:b/>
                <w:bCs/>
                <w:color w:val="000000"/>
                <w:sz w:val="20"/>
                <w:szCs w:val="20"/>
                <w:lang w:val="en-GB" w:eastAsia="nb-NO"/>
              </w:rPr>
              <w:t>Table 8</w:t>
            </w:r>
          </w:p>
        </w:tc>
        <w:tc>
          <w:tcPr>
            <w:tcW w:w="753" w:type="dxa"/>
            <w:tcBorders>
              <w:top w:val="nil"/>
              <w:left w:val="nil"/>
              <w:bottom w:val="nil"/>
              <w:right w:val="nil"/>
            </w:tcBorders>
            <w:shd w:val="clear" w:color="auto" w:fill="auto"/>
            <w:noWrap/>
            <w:vAlign w:val="bottom"/>
            <w:hideMark/>
          </w:tcPr>
          <w:p w14:paraId="55B8930A"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753" w:type="dxa"/>
            <w:gridSpan w:val="2"/>
            <w:tcBorders>
              <w:top w:val="nil"/>
              <w:left w:val="nil"/>
              <w:bottom w:val="nil"/>
              <w:right w:val="nil"/>
            </w:tcBorders>
            <w:shd w:val="clear" w:color="auto" w:fill="auto"/>
            <w:noWrap/>
            <w:vAlign w:val="bottom"/>
            <w:hideMark/>
          </w:tcPr>
          <w:p w14:paraId="24EDCEA3"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746" w:type="dxa"/>
            <w:gridSpan w:val="2"/>
            <w:tcBorders>
              <w:top w:val="nil"/>
              <w:left w:val="nil"/>
              <w:bottom w:val="nil"/>
              <w:right w:val="nil"/>
            </w:tcBorders>
            <w:shd w:val="clear" w:color="auto" w:fill="auto"/>
            <w:noWrap/>
            <w:vAlign w:val="bottom"/>
            <w:hideMark/>
          </w:tcPr>
          <w:p w14:paraId="521CFB2F"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367" w:type="dxa"/>
            <w:gridSpan w:val="2"/>
            <w:tcBorders>
              <w:top w:val="nil"/>
              <w:left w:val="nil"/>
              <w:bottom w:val="nil"/>
              <w:right w:val="nil"/>
            </w:tcBorders>
          </w:tcPr>
          <w:p w14:paraId="3CDD2E37" w14:textId="77777777" w:rsidR="003E321B" w:rsidRPr="00384BC0" w:rsidRDefault="003E321B" w:rsidP="009E5175">
            <w:pPr>
              <w:spacing w:after="0" w:line="240" w:lineRule="auto"/>
              <w:jc w:val="center"/>
              <w:rPr>
                <w:rFonts w:eastAsia="Times New Roman"/>
                <w:color w:val="000000"/>
                <w:sz w:val="20"/>
                <w:szCs w:val="20"/>
                <w:lang w:val="en-GB" w:eastAsia="nb-NO"/>
              </w:rPr>
            </w:pPr>
          </w:p>
        </w:tc>
        <w:tc>
          <w:tcPr>
            <w:tcW w:w="690" w:type="dxa"/>
            <w:tcBorders>
              <w:top w:val="nil"/>
              <w:left w:val="nil"/>
              <w:bottom w:val="nil"/>
              <w:right w:val="nil"/>
            </w:tcBorders>
          </w:tcPr>
          <w:p w14:paraId="0C42BC4A" w14:textId="77777777" w:rsidR="003E321B" w:rsidRPr="00384BC0" w:rsidRDefault="003E321B" w:rsidP="009E5175">
            <w:pPr>
              <w:spacing w:after="0" w:line="240" w:lineRule="auto"/>
              <w:jc w:val="center"/>
              <w:rPr>
                <w:rFonts w:eastAsia="Times New Roman"/>
                <w:color w:val="000000"/>
                <w:sz w:val="20"/>
                <w:szCs w:val="20"/>
                <w:lang w:val="en-GB" w:eastAsia="nb-NO"/>
              </w:rPr>
            </w:pPr>
          </w:p>
        </w:tc>
      </w:tr>
      <w:tr w:rsidR="003E321B" w:rsidRPr="00593553" w14:paraId="3DE3FA34" w14:textId="77777777" w:rsidTr="009E5175">
        <w:trPr>
          <w:trHeight w:val="252"/>
        </w:trPr>
        <w:tc>
          <w:tcPr>
            <w:tcW w:w="8100" w:type="dxa"/>
            <w:gridSpan w:val="8"/>
            <w:tcBorders>
              <w:top w:val="nil"/>
              <w:left w:val="nil"/>
              <w:bottom w:val="single" w:sz="4" w:space="0" w:color="auto"/>
              <w:right w:val="nil"/>
            </w:tcBorders>
            <w:shd w:val="clear" w:color="auto" w:fill="auto"/>
            <w:noWrap/>
            <w:vAlign w:val="bottom"/>
            <w:hideMark/>
          </w:tcPr>
          <w:p w14:paraId="258D6658"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Development in NORSCI for installation C  </w:t>
            </w:r>
          </w:p>
        </w:tc>
        <w:tc>
          <w:tcPr>
            <w:tcW w:w="367" w:type="dxa"/>
            <w:gridSpan w:val="2"/>
            <w:tcBorders>
              <w:top w:val="nil"/>
              <w:left w:val="nil"/>
              <w:bottom w:val="single" w:sz="4" w:space="0" w:color="auto"/>
              <w:right w:val="nil"/>
            </w:tcBorders>
          </w:tcPr>
          <w:p w14:paraId="3C9C0154" w14:textId="77777777" w:rsidR="003E321B" w:rsidRDefault="003E321B" w:rsidP="009E5175">
            <w:pPr>
              <w:spacing w:after="0" w:line="240" w:lineRule="auto"/>
              <w:rPr>
                <w:rFonts w:eastAsia="Times New Roman"/>
                <w:color w:val="000000"/>
                <w:sz w:val="20"/>
                <w:szCs w:val="20"/>
                <w:lang w:val="en-GB" w:eastAsia="nb-NO"/>
              </w:rPr>
            </w:pPr>
          </w:p>
        </w:tc>
        <w:tc>
          <w:tcPr>
            <w:tcW w:w="690" w:type="dxa"/>
            <w:tcBorders>
              <w:top w:val="nil"/>
              <w:left w:val="nil"/>
              <w:bottom w:val="single" w:sz="4" w:space="0" w:color="auto"/>
              <w:right w:val="nil"/>
            </w:tcBorders>
          </w:tcPr>
          <w:p w14:paraId="47EBD8AB" w14:textId="77777777" w:rsidR="003E321B" w:rsidRDefault="003E321B" w:rsidP="009E5175">
            <w:pPr>
              <w:spacing w:after="0" w:line="240" w:lineRule="auto"/>
              <w:rPr>
                <w:rFonts w:eastAsia="Times New Roman"/>
                <w:color w:val="000000"/>
                <w:sz w:val="20"/>
                <w:szCs w:val="20"/>
                <w:lang w:val="en-GB" w:eastAsia="nb-NO"/>
              </w:rPr>
            </w:pPr>
          </w:p>
        </w:tc>
      </w:tr>
      <w:tr w:rsidR="003E321B" w:rsidRPr="000B38A4" w14:paraId="72B08ADA" w14:textId="77777777" w:rsidTr="009E5175">
        <w:trPr>
          <w:trHeight w:val="252"/>
        </w:trPr>
        <w:tc>
          <w:tcPr>
            <w:tcW w:w="4551" w:type="dxa"/>
            <w:tcBorders>
              <w:top w:val="single" w:sz="4" w:space="0" w:color="auto"/>
              <w:left w:val="nil"/>
              <w:right w:val="nil"/>
            </w:tcBorders>
            <w:shd w:val="clear" w:color="auto" w:fill="auto"/>
            <w:noWrap/>
            <w:vAlign w:val="bottom"/>
          </w:tcPr>
          <w:p w14:paraId="6E026DD0" w14:textId="77777777" w:rsidR="003E321B" w:rsidRDefault="003E321B" w:rsidP="009E5175">
            <w:pPr>
              <w:spacing w:after="0" w:line="240" w:lineRule="auto"/>
              <w:rPr>
                <w:rFonts w:eastAsia="Times New Roman"/>
                <w:color w:val="000000"/>
                <w:sz w:val="20"/>
                <w:szCs w:val="20"/>
                <w:lang w:val="en-GB" w:eastAsia="nb-NO"/>
              </w:rPr>
            </w:pPr>
          </w:p>
        </w:tc>
        <w:tc>
          <w:tcPr>
            <w:tcW w:w="993" w:type="dxa"/>
            <w:tcBorders>
              <w:top w:val="single" w:sz="4" w:space="0" w:color="auto"/>
              <w:left w:val="nil"/>
              <w:right w:val="nil"/>
            </w:tcBorders>
            <w:shd w:val="clear" w:color="auto" w:fill="auto"/>
            <w:noWrap/>
            <w:vAlign w:val="bottom"/>
          </w:tcPr>
          <w:p w14:paraId="6E3BA4FE" w14:textId="77777777" w:rsidR="003E321B" w:rsidRDefault="005411F2"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Year -3</w:t>
            </w:r>
          </w:p>
        </w:tc>
        <w:tc>
          <w:tcPr>
            <w:tcW w:w="1353" w:type="dxa"/>
            <w:gridSpan w:val="3"/>
            <w:tcBorders>
              <w:top w:val="single" w:sz="4" w:space="0" w:color="auto"/>
              <w:left w:val="nil"/>
              <w:right w:val="nil"/>
            </w:tcBorders>
            <w:shd w:val="clear" w:color="auto" w:fill="auto"/>
            <w:noWrap/>
            <w:vAlign w:val="bottom"/>
          </w:tcPr>
          <w:p w14:paraId="01359BCA" w14:textId="77777777" w:rsidR="003E321B" w:rsidRPr="00DD2B59" w:rsidRDefault="003E321B" w:rsidP="009E5175">
            <w:pPr>
              <w:spacing w:after="0" w:line="240" w:lineRule="auto"/>
              <w:jc w:val="center"/>
              <w:rPr>
                <w:rFonts w:eastAsia="Times New Roman"/>
                <w:color w:val="000000"/>
                <w:sz w:val="20"/>
                <w:szCs w:val="20"/>
                <w:lang w:val="en-GB" w:eastAsia="nb-NO"/>
              </w:rPr>
            </w:pPr>
          </w:p>
        </w:tc>
        <w:tc>
          <w:tcPr>
            <w:tcW w:w="915" w:type="dxa"/>
            <w:gridSpan w:val="2"/>
            <w:tcBorders>
              <w:top w:val="single" w:sz="4" w:space="0" w:color="auto"/>
              <w:left w:val="nil"/>
              <w:right w:val="nil"/>
            </w:tcBorders>
            <w:shd w:val="clear" w:color="auto" w:fill="auto"/>
            <w:noWrap/>
            <w:vAlign w:val="bottom"/>
          </w:tcPr>
          <w:p w14:paraId="00A63D13"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 xml:space="preserve">Year </w:t>
            </w:r>
            <w:r w:rsidR="005411F2">
              <w:rPr>
                <w:rFonts w:eastAsia="Times New Roman"/>
                <w:color w:val="000000"/>
                <w:sz w:val="20"/>
                <w:szCs w:val="20"/>
                <w:lang w:val="en-GB" w:eastAsia="nb-NO"/>
              </w:rPr>
              <w:t>-</w:t>
            </w:r>
            <w:r>
              <w:rPr>
                <w:rFonts w:eastAsia="Times New Roman"/>
                <w:color w:val="000000"/>
                <w:sz w:val="20"/>
                <w:szCs w:val="20"/>
                <w:lang w:val="en-GB" w:eastAsia="nb-NO"/>
              </w:rPr>
              <w:t>1</w:t>
            </w:r>
          </w:p>
        </w:tc>
        <w:tc>
          <w:tcPr>
            <w:tcW w:w="567" w:type="dxa"/>
            <w:gridSpan w:val="2"/>
            <w:tcBorders>
              <w:top w:val="single" w:sz="4" w:space="0" w:color="auto"/>
              <w:left w:val="nil"/>
              <w:right w:val="nil"/>
            </w:tcBorders>
          </w:tcPr>
          <w:p w14:paraId="0481A739" w14:textId="77777777" w:rsidR="003E321B" w:rsidRPr="00DD2B59" w:rsidRDefault="003E321B" w:rsidP="009E5175">
            <w:pPr>
              <w:spacing w:after="0" w:line="240" w:lineRule="auto"/>
              <w:jc w:val="center"/>
              <w:rPr>
                <w:rFonts w:eastAsia="Times New Roman"/>
                <w:color w:val="000000"/>
                <w:sz w:val="20"/>
                <w:szCs w:val="20"/>
                <w:lang w:val="en-GB" w:eastAsia="nb-NO"/>
              </w:rPr>
            </w:pPr>
          </w:p>
        </w:tc>
        <w:tc>
          <w:tcPr>
            <w:tcW w:w="778" w:type="dxa"/>
            <w:gridSpan w:val="2"/>
            <w:tcBorders>
              <w:top w:val="single" w:sz="4" w:space="0" w:color="auto"/>
              <w:left w:val="nil"/>
              <w:right w:val="nil"/>
            </w:tcBorders>
          </w:tcPr>
          <w:p w14:paraId="7CF8DFD9" w14:textId="77777777" w:rsidR="003E321B" w:rsidRPr="00DD2B59" w:rsidRDefault="003E321B" w:rsidP="009E5175">
            <w:pPr>
              <w:spacing w:after="0" w:line="240" w:lineRule="auto"/>
              <w:jc w:val="center"/>
              <w:rPr>
                <w:rFonts w:eastAsia="Times New Roman"/>
                <w:color w:val="000000"/>
                <w:sz w:val="20"/>
                <w:szCs w:val="20"/>
                <w:lang w:val="en-GB" w:eastAsia="nb-NO"/>
              </w:rPr>
            </w:pPr>
          </w:p>
        </w:tc>
      </w:tr>
      <w:tr w:rsidR="003E321B" w:rsidRPr="000B38A4" w14:paraId="5FE1E9F0" w14:textId="77777777" w:rsidTr="009E5175">
        <w:trPr>
          <w:trHeight w:val="252"/>
        </w:trPr>
        <w:tc>
          <w:tcPr>
            <w:tcW w:w="4551" w:type="dxa"/>
            <w:tcBorders>
              <w:left w:val="nil"/>
              <w:bottom w:val="single" w:sz="4" w:space="0" w:color="auto"/>
              <w:right w:val="nil"/>
            </w:tcBorders>
            <w:shd w:val="clear" w:color="auto" w:fill="auto"/>
            <w:noWrap/>
            <w:vAlign w:val="bottom"/>
            <w:hideMark/>
          </w:tcPr>
          <w:p w14:paraId="79CBBA36"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Factors </w:t>
            </w:r>
          </w:p>
        </w:tc>
        <w:tc>
          <w:tcPr>
            <w:tcW w:w="993" w:type="dxa"/>
            <w:tcBorders>
              <w:left w:val="nil"/>
              <w:bottom w:val="single" w:sz="4" w:space="0" w:color="auto"/>
              <w:right w:val="nil"/>
            </w:tcBorders>
            <w:shd w:val="clear" w:color="auto" w:fill="auto"/>
            <w:noWrap/>
            <w:vAlign w:val="bottom"/>
            <w:hideMark/>
          </w:tcPr>
          <w:p w14:paraId="17B3B4E9"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1353" w:type="dxa"/>
            <w:gridSpan w:val="3"/>
            <w:tcBorders>
              <w:left w:val="nil"/>
              <w:bottom w:val="single" w:sz="4" w:space="0" w:color="auto"/>
              <w:right w:val="nil"/>
            </w:tcBorders>
            <w:shd w:val="clear" w:color="auto" w:fill="auto"/>
            <w:noWrap/>
            <w:vAlign w:val="bottom"/>
            <w:hideMark/>
          </w:tcPr>
          <w:p w14:paraId="64301BE5"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915" w:type="dxa"/>
            <w:gridSpan w:val="2"/>
            <w:tcBorders>
              <w:left w:val="nil"/>
              <w:bottom w:val="single" w:sz="4" w:space="0" w:color="auto"/>
              <w:right w:val="nil"/>
            </w:tcBorders>
            <w:shd w:val="clear" w:color="auto" w:fill="auto"/>
            <w:noWrap/>
            <w:vAlign w:val="bottom"/>
            <w:hideMark/>
          </w:tcPr>
          <w:p w14:paraId="24AB0473"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M</w:t>
            </w:r>
          </w:p>
        </w:tc>
        <w:tc>
          <w:tcPr>
            <w:tcW w:w="567" w:type="dxa"/>
            <w:gridSpan w:val="2"/>
            <w:tcBorders>
              <w:left w:val="nil"/>
              <w:bottom w:val="single" w:sz="4" w:space="0" w:color="auto"/>
              <w:right w:val="nil"/>
            </w:tcBorders>
          </w:tcPr>
          <w:p w14:paraId="4FD6649A" w14:textId="77777777" w:rsidR="003E321B" w:rsidRPr="00DD2B59"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SD</w:t>
            </w:r>
          </w:p>
        </w:tc>
        <w:tc>
          <w:tcPr>
            <w:tcW w:w="778" w:type="dxa"/>
            <w:gridSpan w:val="2"/>
            <w:tcBorders>
              <w:left w:val="nil"/>
              <w:bottom w:val="single" w:sz="4" w:space="0" w:color="auto"/>
              <w:right w:val="nil"/>
            </w:tcBorders>
          </w:tcPr>
          <w:p w14:paraId="6EDE43F4"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t</w:t>
            </w:r>
          </w:p>
        </w:tc>
      </w:tr>
      <w:tr w:rsidR="003E321B" w:rsidRPr="00384BC0" w14:paraId="301132DD" w14:textId="77777777" w:rsidTr="009E5175">
        <w:trPr>
          <w:trHeight w:val="252"/>
        </w:trPr>
        <w:tc>
          <w:tcPr>
            <w:tcW w:w="4551" w:type="dxa"/>
            <w:tcBorders>
              <w:top w:val="nil"/>
              <w:left w:val="nil"/>
              <w:bottom w:val="nil"/>
              <w:right w:val="nil"/>
            </w:tcBorders>
            <w:shd w:val="clear" w:color="auto" w:fill="auto"/>
            <w:noWrap/>
            <w:vAlign w:val="bottom"/>
            <w:hideMark/>
          </w:tcPr>
          <w:p w14:paraId="78D89797"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F1 Safety prioritization </w:t>
            </w:r>
          </w:p>
        </w:tc>
        <w:tc>
          <w:tcPr>
            <w:tcW w:w="993" w:type="dxa"/>
            <w:tcBorders>
              <w:top w:val="nil"/>
              <w:left w:val="nil"/>
              <w:bottom w:val="nil"/>
              <w:right w:val="nil"/>
            </w:tcBorders>
            <w:shd w:val="clear" w:color="auto" w:fill="auto"/>
            <w:noWrap/>
            <w:vAlign w:val="bottom"/>
            <w:hideMark/>
          </w:tcPr>
          <w:p w14:paraId="283C8247"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3.94</w:t>
            </w:r>
          </w:p>
        </w:tc>
        <w:tc>
          <w:tcPr>
            <w:tcW w:w="1353" w:type="dxa"/>
            <w:gridSpan w:val="3"/>
            <w:tcBorders>
              <w:top w:val="nil"/>
              <w:left w:val="nil"/>
              <w:bottom w:val="nil"/>
              <w:right w:val="nil"/>
            </w:tcBorders>
            <w:shd w:val="clear" w:color="auto" w:fill="auto"/>
            <w:noWrap/>
            <w:vAlign w:val="bottom"/>
            <w:hideMark/>
          </w:tcPr>
          <w:p w14:paraId="345EB28A"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0.67</w:t>
            </w:r>
          </w:p>
        </w:tc>
        <w:tc>
          <w:tcPr>
            <w:tcW w:w="915" w:type="dxa"/>
            <w:gridSpan w:val="2"/>
            <w:tcBorders>
              <w:top w:val="nil"/>
              <w:left w:val="nil"/>
              <w:bottom w:val="nil"/>
              <w:right w:val="nil"/>
            </w:tcBorders>
            <w:shd w:val="clear" w:color="auto" w:fill="auto"/>
            <w:noWrap/>
            <w:vAlign w:val="bottom"/>
            <w:hideMark/>
          </w:tcPr>
          <w:p w14:paraId="2FF41C52"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3.95</w:t>
            </w:r>
          </w:p>
        </w:tc>
        <w:tc>
          <w:tcPr>
            <w:tcW w:w="567" w:type="dxa"/>
            <w:gridSpan w:val="2"/>
            <w:tcBorders>
              <w:top w:val="nil"/>
              <w:left w:val="nil"/>
              <w:bottom w:val="nil"/>
              <w:right w:val="nil"/>
            </w:tcBorders>
          </w:tcPr>
          <w:p w14:paraId="42EF3481"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0.76</w:t>
            </w:r>
          </w:p>
        </w:tc>
        <w:tc>
          <w:tcPr>
            <w:tcW w:w="778" w:type="dxa"/>
            <w:gridSpan w:val="2"/>
            <w:tcBorders>
              <w:top w:val="nil"/>
              <w:left w:val="nil"/>
              <w:bottom w:val="nil"/>
              <w:right w:val="nil"/>
            </w:tcBorders>
          </w:tcPr>
          <w:p w14:paraId="6DBE13F9"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-0.28</w:t>
            </w:r>
          </w:p>
        </w:tc>
      </w:tr>
      <w:tr w:rsidR="003E321B" w:rsidRPr="00384BC0" w14:paraId="38306A59" w14:textId="77777777" w:rsidTr="009E5175">
        <w:trPr>
          <w:trHeight w:val="252"/>
        </w:trPr>
        <w:tc>
          <w:tcPr>
            <w:tcW w:w="4551" w:type="dxa"/>
            <w:tcBorders>
              <w:top w:val="nil"/>
              <w:left w:val="nil"/>
              <w:bottom w:val="nil"/>
              <w:right w:val="nil"/>
            </w:tcBorders>
            <w:shd w:val="clear" w:color="auto" w:fill="auto"/>
            <w:noWrap/>
            <w:vAlign w:val="bottom"/>
            <w:hideMark/>
          </w:tcPr>
          <w:p w14:paraId="1ED9286C"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F</w:t>
            </w:r>
            <w:r w:rsidRPr="00384BC0">
              <w:rPr>
                <w:rFonts w:eastAsia="Times New Roman"/>
                <w:color w:val="000000"/>
                <w:sz w:val="20"/>
                <w:szCs w:val="20"/>
                <w:lang w:val="en-GB" w:eastAsia="nb-NO"/>
              </w:rPr>
              <w:t xml:space="preserve">2 </w:t>
            </w:r>
            <w:r>
              <w:rPr>
                <w:rFonts w:eastAsia="Times New Roman"/>
                <w:color w:val="000000"/>
                <w:sz w:val="20"/>
                <w:szCs w:val="20"/>
                <w:lang w:val="en-GB" w:eastAsia="nb-NO"/>
              </w:rPr>
              <w:t xml:space="preserve">Safety management and involvement </w:t>
            </w:r>
          </w:p>
        </w:tc>
        <w:tc>
          <w:tcPr>
            <w:tcW w:w="993" w:type="dxa"/>
            <w:tcBorders>
              <w:top w:val="nil"/>
              <w:left w:val="nil"/>
              <w:bottom w:val="nil"/>
              <w:right w:val="nil"/>
            </w:tcBorders>
            <w:shd w:val="clear" w:color="auto" w:fill="auto"/>
            <w:noWrap/>
            <w:vAlign w:val="bottom"/>
            <w:hideMark/>
          </w:tcPr>
          <w:p w14:paraId="0BF06C70"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4.12</w:t>
            </w:r>
          </w:p>
        </w:tc>
        <w:tc>
          <w:tcPr>
            <w:tcW w:w="1353" w:type="dxa"/>
            <w:gridSpan w:val="3"/>
            <w:tcBorders>
              <w:top w:val="nil"/>
              <w:left w:val="nil"/>
              <w:bottom w:val="nil"/>
              <w:right w:val="nil"/>
            </w:tcBorders>
            <w:shd w:val="clear" w:color="auto" w:fill="auto"/>
            <w:noWrap/>
            <w:vAlign w:val="bottom"/>
            <w:hideMark/>
          </w:tcPr>
          <w:p w14:paraId="217CB6D1"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0.62</w:t>
            </w:r>
          </w:p>
        </w:tc>
        <w:tc>
          <w:tcPr>
            <w:tcW w:w="915" w:type="dxa"/>
            <w:gridSpan w:val="2"/>
            <w:tcBorders>
              <w:top w:val="nil"/>
              <w:left w:val="nil"/>
              <w:bottom w:val="nil"/>
              <w:right w:val="nil"/>
            </w:tcBorders>
            <w:shd w:val="clear" w:color="auto" w:fill="auto"/>
            <w:noWrap/>
            <w:vAlign w:val="bottom"/>
            <w:hideMark/>
          </w:tcPr>
          <w:p w14:paraId="487E3742"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4.14</w:t>
            </w:r>
          </w:p>
        </w:tc>
        <w:tc>
          <w:tcPr>
            <w:tcW w:w="567" w:type="dxa"/>
            <w:gridSpan w:val="2"/>
            <w:tcBorders>
              <w:top w:val="nil"/>
              <w:left w:val="nil"/>
              <w:bottom w:val="nil"/>
              <w:right w:val="nil"/>
            </w:tcBorders>
          </w:tcPr>
          <w:p w14:paraId="2D1AB5D2"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0.77</w:t>
            </w:r>
          </w:p>
        </w:tc>
        <w:tc>
          <w:tcPr>
            <w:tcW w:w="778" w:type="dxa"/>
            <w:gridSpan w:val="2"/>
            <w:tcBorders>
              <w:top w:val="nil"/>
              <w:left w:val="nil"/>
              <w:bottom w:val="nil"/>
              <w:right w:val="nil"/>
            </w:tcBorders>
          </w:tcPr>
          <w:p w14:paraId="74BE00C5"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-0.21</w:t>
            </w:r>
          </w:p>
        </w:tc>
      </w:tr>
      <w:tr w:rsidR="003E321B" w:rsidRPr="00384BC0" w14:paraId="095E77DE" w14:textId="77777777" w:rsidTr="009E5175">
        <w:trPr>
          <w:trHeight w:val="252"/>
        </w:trPr>
        <w:tc>
          <w:tcPr>
            <w:tcW w:w="4551" w:type="dxa"/>
            <w:tcBorders>
              <w:top w:val="nil"/>
              <w:left w:val="nil"/>
              <w:bottom w:val="nil"/>
              <w:right w:val="nil"/>
            </w:tcBorders>
            <w:shd w:val="clear" w:color="auto" w:fill="auto"/>
            <w:noWrap/>
            <w:vAlign w:val="bottom"/>
            <w:hideMark/>
          </w:tcPr>
          <w:p w14:paraId="346C97A6" w14:textId="77777777" w:rsidR="003E321B" w:rsidRPr="00384BC0" w:rsidRDefault="003E321B" w:rsidP="009E5175">
            <w:pPr>
              <w:spacing w:after="0" w:line="240" w:lineRule="auto"/>
              <w:rPr>
                <w:rFonts w:eastAsia="Times New Roman"/>
                <w:color w:val="000000"/>
                <w:sz w:val="20"/>
                <w:szCs w:val="20"/>
                <w:lang w:val="en-GB" w:eastAsia="nb-NO"/>
              </w:rPr>
            </w:pPr>
            <w:r>
              <w:rPr>
                <w:rFonts w:eastAsia="Times New Roman"/>
                <w:color w:val="000000"/>
                <w:sz w:val="20"/>
                <w:szCs w:val="20"/>
                <w:lang w:val="en-GB" w:eastAsia="nb-NO"/>
              </w:rPr>
              <w:t xml:space="preserve">F3 Safety versus production </w:t>
            </w:r>
          </w:p>
        </w:tc>
        <w:tc>
          <w:tcPr>
            <w:tcW w:w="993" w:type="dxa"/>
            <w:tcBorders>
              <w:top w:val="nil"/>
              <w:left w:val="nil"/>
              <w:bottom w:val="nil"/>
              <w:right w:val="nil"/>
            </w:tcBorders>
            <w:shd w:val="clear" w:color="auto" w:fill="auto"/>
            <w:noWrap/>
            <w:vAlign w:val="bottom"/>
            <w:hideMark/>
          </w:tcPr>
          <w:p w14:paraId="45028170"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3.05</w:t>
            </w:r>
          </w:p>
        </w:tc>
        <w:tc>
          <w:tcPr>
            <w:tcW w:w="1353" w:type="dxa"/>
            <w:gridSpan w:val="3"/>
            <w:tcBorders>
              <w:top w:val="nil"/>
              <w:left w:val="nil"/>
              <w:bottom w:val="nil"/>
              <w:right w:val="nil"/>
            </w:tcBorders>
            <w:shd w:val="clear" w:color="auto" w:fill="auto"/>
            <w:noWrap/>
            <w:vAlign w:val="bottom"/>
            <w:hideMark/>
          </w:tcPr>
          <w:p w14:paraId="0C2C8021"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0.84</w:t>
            </w:r>
          </w:p>
        </w:tc>
        <w:tc>
          <w:tcPr>
            <w:tcW w:w="915" w:type="dxa"/>
            <w:gridSpan w:val="2"/>
            <w:tcBorders>
              <w:top w:val="nil"/>
              <w:left w:val="nil"/>
              <w:bottom w:val="nil"/>
              <w:right w:val="nil"/>
            </w:tcBorders>
            <w:shd w:val="clear" w:color="auto" w:fill="auto"/>
            <w:noWrap/>
            <w:vAlign w:val="bottom"/>
            <w:hideMark/>
          </w:tcPr>
          <w:p w14:paraId="223C2EAF"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3.12</w:t>
            </w:r>
          </w:p>
        </w:tc>
        <w:tc>
          <w:tcPr>
            <w:tcW w:w="567" w:type="dxa"/>
            <w:gridSpan w:val="2"/>
            <w:tcBorders>
              <w:top w:val="nil"/>
              <w:left w:val="nil"/>
              <w:bottom w:val="nil"/>
              <w:right w:val="nil"/>
            </w:tcBorders>
          </w:tcPr>
          <w:p w14:paraId="79D7A7FE"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1.19</w:t>
            </w:r>
          </w:p>
        </w:tc>
        <w:tc>
          <w:tcPr>
            <w:tcW w:w="778" w:type="dxa"/>
            <w:gridSpan w:val="2"/>
            <w:tcBorders>
              <w:top w:val="nil"/>
              <w:left w:val="nil"/>
              <w:bottom w:val="nil"/>
              <w:right w:val="nil"/>
            </w:tcBorders>
          </w:tcPr>
          <w:p w14:paraId="6154B2DB"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-0.36</w:t>
            </w:r>
          </w:p>
        </w:tc>
      </w:tr>
      <w:tr w:rsidR="003E321B" w:rsidRPr="00384BC0" w14:paraId="24326167" w14:textId="77777777" w:rsidTr="009E5175">
        <w:trPr>
          <w:trHeight w:val="252"/>
        </w:trPr>
        <w:tc>
          <w:tcPr>
            <w:tcW w:w="4551" w:type="dxa"/>
            <w:tcBorders>
              <w:top w:val="nil"/>
              <w:left w:val="nil"/>
              <w:right w:val="nil"/>
            </w:tcBorders>
            <w:shd w:val="clear" w:color="auto" w:fill="auto"/>
            <w:noWrap/>
            <w:vAlign w:val="bottom"/>
            <w:hideMark/>
          </w:tcPr>
          <w:p w14:paraId="0829403E" w14:textId="77777777" w:rsidR="003E321B" w:rsidRPr="00384BC0" w:rsidRDefault="003E321B"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F4 Individual motivation</w:t>
            </w:r>
            <w:r>
              <w:rPr>
                <w:rFonts w:eastAsia="Times New Roman"/>
                <w:color w:val="000000"/>
                <w:sz w:val="20"/>
                <w:szCs w:val="20"/>
                <w:lang w:eastAsia="nb-NO"/>
              </w:rPr>
              <w:t xml:space="preserve"> </w:t>
            </w:r>
          </w:p>
        </w:tc>
        <w:tc>
          <w:tcPr>
            <w:tcW w:w="993" w:type="dxa"/>
            <w:tcBorders>
              <w:top w:val="nil"/>
              <w:left w:val="nil"/>
              <w:right w:val="nil"/>
            </w:tcBorders>
            <w:shd w:val="clear" w:color="auto" w:fill="auto"/>
            <w:noWrap/>
            <w:vAlign w:val="bottom"/>
            <w:hideMark/>
          </w:tcPr>
          <w:p w14:paraId="31922DAB"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4.71</w:t>
            </w:r>
          </w:p>
        </w:tc>
        <w:tc>
          <w:tcPr>
            <w:tcW w:w="1353" w:type="dxa"/>
            <w:gridSpan w:val="3"/>
            <w:tcBorders>
              <w:top w:val="nil"/>
              <w:left w:val="nil"/>
              <w:right w:val="nil"/>
            </w:tcBorders>
            <w:shd w:val="clear" w:color="auto" w:fill="auto"/>
            <w:noWrap/>
            <w:vAlign w:val="bottom"/>
            <w:hideMark/>
          </w:tcPr>
          <w:p w14:paraId="4FEEB3DD"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0.41</w:t>
            </w:r>
          </w:p>
        </w:tc>
        <w:tc>
          <w:tcPr>
            <w:tcW w:w="915" w:type="dxa"/>
            <w:gridSpan w:val="2"/>
            <w:tcBorders>
              <w:top w:val="nil"/>
              <w:left w:val="nil"/>
              <w:right w:val="nil"/>
            </w:tcBorders>
            <w:shd w:val="clear" w:color="auto" w:fill="auto"/>
            <w:noWrap/>
            <w:vAlign w:val="bottom"/>
            <w:hideMark/>
          </w:tcPr>
          <w:p w14:paraId="13770EB6"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4.70</w:t>
            </w:r>
          </w:p>
        </w:tc>
        <w:tc>
          <w:tcPr>
            <w:tcW w:w="567" w:type="dxa"/>
            <w:gridSpan w:val="2"/>
            <w:tcBorders>
              <w:top w:val="nil"/>
              <w:left w:val="nil"/>
              <w:right w:val="nil"/>
            </w:tcBorders>
          </w:tcPr>
          <w:p w14:paraId="597C2565"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0.36</w:t>
            </w:r>
          </w:p>
        </w:tc>
        <w:tc>
          <w:tcPr>
            <w:tcW w:w="778" w:type="dxa"/>
            <w:gridSpan w:val="2"/>
            <w:tcBorders>
              <w:top w:val="nil"/>
              <w:left w:val="nil"/>
              <w:right w:val="nil"/>
            </w:tcBorders>
          </w:tcPr>
          <w:p w14:paraId="0AB38643"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0.12</w:t>
            </w:r>
          </w:p>
        </w:tc>
      </w:tr>
      <w:tr w:rsidR="003E321B" w:rsidRPr="00384BC0" w14:paraId="0155A065" w14:textId="77777777" w:rsidTr="009E5175">
        <w:trPr>
          <w:trHeight w:val="252"/>
        </w:trPr>
        <w:tc>
          <w:tcPr>
            <w:tcW w:w="4551" w:type="dxa"/>
            <w:tcBorders>
              <w:top w:val="nil"/>
              <w:left w:val="nil"/>
              <w:bottom w:val="single" w:sz="4" w:space="0" w:color="auto"/>
              <w:right w:val="nil"/>
            </w:tcBorders>
            <w:shd w:val="clear" w:color="auto" w:fill="auto"/>
            <w:noWrap/>
            <w:vAlign w:val="bottom"/>
            <w:hideMark/>
          </w:tcPr>
          <w:p w14:paraId="3BCF7493" w14:textId="77777777" w:rsidR="003E321B" w:rsidRPr="00384BC0" w:rsidRDefault="003E321B" w:rsidP="009E5175">
            <w:pPr>
              <w:spacing w:after="0" w:line="240" w:lineRule="auto"/>
              <w:rPr>
                <w:rFonts w:eastAsia="Times New Roman"/>
                <w:color w:val="000000"/>
                <w:sz w:val="20"/>
                <w:szCs w:val="20"/>
                <w:lang w:val="en-GB" w:eastAsia="nb-NO"/>
              </w:rPr>
            </w:pPr>
            <w:r w:rsidRPr="009C6360">
              <w:rPr>
                <w:rFonts w:eastAsia="Times New Roman"/>
                <w:color w:val="000000"/>
                <w:sz w:val="20"/>
                <w:szCs w:val="20"/>
                <w:lang w:eastAsia="nb-NO"/>
              </w:rPr>
              <w:t>F5</w:t>
            </w:r>
            <w:r>
              <w:rPr>
                <w:rFonts w:eastAsia="Times New Roman"/>
                <w:color w:val="000000"/>
                <w:sz w:val="20"/>
                <w:szCs w:val="20"/>
                <w:lang w:eastAsia="nb-NO"/>
              </w:rPr>
              <w:t xml:space="preserve"> System comprehension </w:t>
            </w:r>
          </w:p>
        </w:tc>
        <w:tc>
          <w:tcPr>
            <w:tcW w:w="993" w:type="dxa"/>
            <w:tcBorders>
              <w:top w:val="nil"/>
              <w:left w:val="nil"/>
              <w:bottom w:val="single" w:sz="4" w:space="0" w:color="auto"/>
              <w:right w:val="nil"/>
            </w:tcBorders>
            <w:shd w:val="clear" w:color="auto" w:fill="auto"/>
            <w:noWrap/>
            <w:vAlign w:val="bottom"/>
            <w:hideMark/>
          </w:tcPr>
          <w:p w14:paraId="20B8022C"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3.67</w:t>
            </w:r>
          </w:p>
        </w:tc>
        <w:tc>
          <w:tcPr>
            <w:tcW w:w="1353" w:type="dxa"/>
            <w:gridSpan w:val="3"/>
            <w:tcBorders>
              <w:top w:val="nil"/>
              <w:left w:val="nil"/>
              <w:bottom w:val="single" w:sz="4" w:space="0" w:color="auto"/>
              <w:right w:val="nil"/>
            </w:tcBorders>
            <w:shd w:val="clear" w:color="auto" w:fill="auto"/>
            <w:noWrap/>
            <w:vAlign w:val="bottom"/>
            <w:hideMark/>
          </w:tcPr>
          <w:p w14:paraId="4E38127F"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0.79</w:t>
            </w:r>
          </w:p>
        </w:tc>
        <w:tc>
          <w:tcPr>
            <w:tcW w:w="915" w:type="dxa"/>
            <w:gridSpan w:val="2"/>
            <w:tcBorders>
              <w:top w:val="nil"/>
              <w:left w:val="nil"/>
              <w:bottom w:val="single" w:sz="4" w:space="0" w:color="auto"/>
              <w:right w:val="nil"/>
            </w:tcBorders>
            <w:shd w:val="clear" w:color="auto" w:fill="auto"/>
            <w:noWrap/>
            <w:vAlign w:val="bottom"/>
            <w:hideMark/>
          </w:tcPr>
          <w:p w14:paraId="582A7B09" w14:textId="77777777" w:rsidR="003E321B" w:rsidRPr="00384BC0"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3.91</w:t>
            </w:r>
          </w:p>
        </w:tc>
        <w:tc>
          <w:tcPr>
            <w:tcW w:w="567" w:type="dxa"/>
            <w:gridSpan w:val="2"/>
            <w:tcBorders>
              <w:top w:val="nil"/>
              <w:left w:val="nil"/>
              <w:bottom w:val="single" w:sz="4" w:space="0" w:color="auto"/>
              <w:right w:val="nil"/>
            </w:tcBorders>
          </w:tcPr>
          <w:p w14:paraId="70BEED7F"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0.70</w:t>
            </w:r>
          </w:p>
        </w:tc>
        <w:tc>
          <w:tcPr>
            <w:tcW w:w="778" w:type="dxa"/>
            <w:gridSpan w:val="2"/>
            <w:tcBorders>
              <w:top w:val="nil"/>
              <w:left w:val="nil"/>
              <w:bottom w:val="single" w:sz="4" w:space="0" w:color="auto"/>
              <w:right w:val="nil"/>
            </w:tcBorders>
          </w:tcPr>
          <w:p w14:paraId="67AA0A2F" w14:textId="77777777" w:rsidR="003E321B" w:rsidRDefault="003E321B" w:rsidP="009E5175">
            <w:pPr>
              <w:spacing w:after="0" w:line="240" w:lineRule="auto"/>
              <w:jc w:val="center"/>
              <w:rPr>
                <w:rFonts w:eastAsia="Times New Roman"/>
                <w:color w:val="000000"/>
                <w:sz w:val="20"/>
                <w:szCs w:val="20"/>
                <w:lang w:val="en-GB" w:eastAsia="nb-NO"/>
              </w:rPr>
            </w:pPr>
            <w:r>
              <w:rPr>
                <w:rFonts w:eastAsia="Times New Roman"/>
                <w:color w:val="000000"/>
                <w:sz w:val="20"/>
                <w:szCs w:val="20"/>
                <w:lang w:val="en-GB" w:eastAsia="nb-NO"/>
              </w:rPr>
              <w:t>-1.68</w:t>
            </w:r>
          </w:p>
        </w:tc>
      </w:tr>
    </w:tbl>
    <w:p w14:paraId="4CF6E4B5" w14:textId="77777777" w:rsidR="003E321B" w:rsidRDefault="003E321B" w:rsidP="003E321B">
      <w:pPr>
        <w:rPr>
          <w:bCs/>
          <w:sz w:val="18"/>
          <w:szCs w:val="18"/>
        </w:rPr>
      </w:pPr>
      <w:r>
        <w:rPr>
          <w:bCs/>
          <w:sz w:val="18"/>
          <w:szCs w:val="18"/>
        </w:rPr>
        <w:t xml:space="preserve">*p≤ .05. **p&lt; .01 (N, year </w:t>
      </w:r>
      <w:r w:rsidR="00591F8E">
        <w:rPr>
          <w:bCs/>
          <w:sz w:val="18"/>
          <w:szCs w:val="18"/>
        </w:rPr>
        <w:t>-3</w:t>
      </w:r>
      <w:r>
        <w:rPr>
          <w:bCs/>
          <w:sz w:val="18"/>
          <w:szCs w:val="18"/>
        </w:rPr>
        <w:t>=87</w:t>
      </w:r>
      <w:r w:rsidRPr="004B6AD3">
        <w:rPr>
          <w:bCs/>
          <w:sz w:val="18"/>
          <w:szCs w:val="18"/>
        </w:rPr>
        <w:t>, N</w:t>
      </w:r>
      <w:r>
        <w:rPr>
          <w:bCs/>
          <w:sz w:val="18"/>
          <w:szCs w:val="18"/>
        </w:rPr>
        <w:t xml:space="preserve">, year </w:t>
      </w:r>
      <w:r w:rsidR="00591F8E">
        <w:rPr>
          <w:bCs/>
          <w:sz w:val="18"/>
          <w:szCs w:val="18"/>
        </w:rPr>
        <w:t>-1</w:t>
      </w:r>
      <w:r w:rsidRPr="004B6AD3">
        <w:rPr>
          <w:bCs/>
          <w:sz w:val="18"/>
          <w:szCs w:val="18"/>
        </w:rPr>
        <w:t>=</w:t>
      </w:r>
      <w:r>
        <w:rPr>
          <w:bCs/>
          <w:sz w:val="18"/>
          <w:szCs w:val="18"/>
        </w:rPr>
        <w:t>41</w:t>
      </w:r>
      <w:r w:rsidRPr="004B6AD3">
        <w:rPr>
          <w:bCs/>
          <w:sz w:val="18"/>
          <w:szCs w:val="18"/>
        </w:rPr>
        <w:t>)</w:t>
      </w:r>
    </w:p>
    <w:p w14:paraId="36B0DF6E" w14:textId="77777777" w:rsidR="006A19BC" w:rsidRDefault="006A19BC" w:rsidP="00AF1366">
      <w:pPr>
        <w:pStyle w:val="Heading1"/>
      </w:pPr>
      <w:r w:rsidRPr="006A19BC">
        <w:t>Discussion</w:t>
      </w:r>
    </w:p>
    <w:p w14:paraId="3A783E93" w14:textId="19C49A33" w:rsidR="009344A7" w:rsidRPr="0009776F" w:rsidRDefault="0074567B" w:rsidP="00F45E69">
      <w:pPr>
        <w:pStyle w:val="Heading2"/>
      </w:pPr>
      <w:r>
        <w:t xml:space="preserve">H1: </w:t>
      </w:r>
      <w:r w:rsidR="0067493C">
        <w:t>Installations with incidents vs industry average</w:t>
      </w:r>
    </w:p>
    <w:p w14:paraId="32056F69" w14:textId="3BD45141" w:rsidR="009B03FE" w:rsidRDefault="00E35921" w:rsidP="009D5C33">
      <w:r w:rsidRPr="004A1F2C">
        <w:t xml:space="preserve">The results from the analysis of installation A vs </w:t>
      </w:r>
      <w:r w:rsidR="0074567B">
        <w:t>industry average</w:t>
      </w:r>
      <w:r w:rsidRPr="004A1F2C">
        <w:t xml:space="preserve"> does not provide us with a</w:t>
      </w:r>
      <w:r w:rsidR="0067493C">
        <w:t>ny</w:t>
      </w:r>
      <w:r w:rsidRPr="004A1F2C">
        <w:t xml:space="preserve"> warning that a major incident </w:t>
      </w:r>
      <w:r w:rsidR="0067493C">
        <w:t xml:space="preserve">will happen </w:t>
      </w:r>
      <w:r w:rsidRPr="004A1F2C">
        <w:t xml:space="preserve">one year </w:t>
      </w:r>
      <w:r w:rsidR="0067493C">
        <w:t>later</w:t>
      </w:r>
      <w:r w:rsidRPr="004A1F2C">
        <w:t xml:space="preserve">. </w:t>
      </w:r>
      <w:r w:rsidR="00EB2F3C">
        <w:t>N</w:t>
      </w:r>
      <w:r w:rsidR="003B497D">
        <w:t xml:space="preserve">o differences </w:t>
      </w:r>
      <w:r w:rsidR="00EA1B1C">
        <w:t>between the industry average scores and in</w:t>
      </w:r>
      <w:r w:rsidR="00EB588B">
        <w:t>stallation A could be observed.</w:t>
      </w:r>
      <w:r w:rsidR="009B03FE">
        <w:t xml:space="preserve"> This is contrary to the findings in the accident investigation, where unique conditions for the installation were described as contributing </w:t>
      </w:r>
      <w:r w:rsidR="00EB2F3C">
        <w:t>to the major accident risk.</w:t>
      </w:r>
    </w:p>
    <w:p w14:paraId="158FD91A" w14:textId="77777777" w:rsidR="005E3C98" w:rsidRDefault="005E3C98" w:rsidP="009D5C33">
      <w:r w:rsidRPr="004A1F2C">
        <w:t xml:space="preserve">The safety climate for the installation at risk of incident B is significantly more negative compared to the industry </w:t>
      </w:r>
      <w:r w:rsidR="0067493C">
        <w:t>average</w:t>
      </w:r>
      <w:r w:rsidR="0067493C" w:rsidRPr="004A1F2C">
        <w:t xml:space="preserve"> </w:t>
      </w:r>
      <w:r w:rsidR="00FC1E63">
        <w:t>on all NORSCI factors</w:t>
      </w:r>
      <w:r w:rsidR="0067493C">
        <w:t xml:space="preserve"> </w:t>
      </w:r>
      <w:r w:rsidR="0067493C" w:rsidRPr="004A1F2C">
        <w:t>one year before the incident</w:t>
      </w:r>
      <w:r w:rsidRPr="004A1F2C">
        <w:t xml:space="preserve">. Seen in the perspective of the accident investigation, these results are in line with expectations. Similar issues as for incident A has been highlighted, where reorganization, rearrangement of the structure of procedures and governing documents were reported as contributing to increased complexity. </w:t>
      </w:r>
      <w:r w:rsidR="0067493C">
        <w:t>I</w:t>
      </w:r>
      <w:r w:rsidRPr="004A1F2C">
        <w:t>nstallation</w:t>
      </w:r>
      <w:r w:rsidR="00946EE5">
        <w:t xml:space="preserve"> B</w:t>
      </w:r>
      <w:r w:rsidRPr="004A1F2C">
        <w:t xml:space="preserve"> among others scores significantly lower (more negative) on factor 5, </w:t>
      </w:r>
      <w:r w:rsidRPr="00043F86">
        <w:t>System comprehension.</w:t>
      </w:r>
      <w:r w:rsidRPr="004A1F2C">
        <w:t xml:space="preserve"> This is the factor related to perception of how easy it is to find the right </w:t>
      </w:r>
      <w:r w:rsidR="0067493C">
        <w:t>governing</w:t>
      </w:r>
      <w:r w:rsidR="0067493C" w:rsidRPr="004A1F2C">
        <w:t xml:space="preserve"> </w:t>
      </w:r>
      <w:r w:rsidRPr="004A1F2C">
        <w:t xml:space="preserve">document, knowing which person within the organization to report to and if the procedures are suitable for the work tasks. </w:t>
      </w:r>
      <w:r w:rsidR="0069198F">
        <w:t xml:space="preserve">However, although a similar description was given in the investigation of incident A, these aspects were seemingly not caught by the safety climate measurement. </w:t>
      </w:r>
    </w:p>
    <w:p w14:paraId="4A8878A3" w14:textId="77777777" w:rsidR="000627E3" w:rsidRDefault="00231ACC" w:rsidP="009D5C33">
      <w:r>
        <w:t>The results from the analysis installation C show</w:t>
      </w:r>
      <w:r w:rsidR="00FC1E63">
        <w:t xml:space="preserve"> that we cannot discriminate the installation from its peers. The number of respondents from installation C is relatively small, but the </w:t>
      </w:r>
      <w:r>
        <w:t xml:space="preserve">variations in the mean scores between the industry and the installation are </w:t>
      </w:r>
      <w:r w:rsidR="00DC0CD5">
        <w:t xml:space="preserve">nonetheless </w:t>
      </w:r>
      <w:r>
        <w:t xml:space="preserve">negligible. </w:t>
      </w:r>
    </w:p>
    <w:p w14:paraId="7088D5E9" w14:textId="77777777" w:rsidR="00FC1E63" w:rsidRPr="004A1F2C" w:rsidRDefault="000627E3" w:rsidP="009D5C33">
      <w:r>
        <w:t>To summarize, our hypothesis is confirmed in one case, but not in the other two.</w:t>
      </w:r>
      <w:r w:rsidRPr="000627E3">
        <w:t xml:space="preserve"> </w:t>
      </w:r>
      <w:r>
        <w:t>Overall, the results are thus inconclusive.</w:t>
      </w:r>
      <w:r w:rsidR="009C252A">
        <w:t xml:space="preserve"> </w:t>
      </w:r>
    </w:p>
    <w:p w14:paraId="4C833D89" w14:textId="77777777" w:rsidR="005E3C98" w:rsidRDefault="004A1F2C" w:rsidP="00F45E69">
      <w:pPr>
        <w:pStyle w:val="Heading2"/>
      </w:pPr>
      <w:r w:rsidRPr="004A1F2C">
        <w:lastRenderedPageBreak/>
        <w:t xml:space="preserve">Trend monitoring </w:t>
      </w:r>
      <w:r w:rsidR="005170F2">
        <w:t xml:space="preserve">of safety climate </w:t>
      </w:r>
      <w:r w:rsidRPr="004A1F2C">
        <w:t xml:space="preserve">to identify </w:t>
      </w:r>
      <w:r w:rsidR="005170F2">
        <w:t>changes in</w:t>
      </w:r>
      <w:r w:rsidRPr="004A1F2C">
        <w:t xml:space="preserve"> risk</w:t>
      </w:r>
    </w:p>
    <w:p w14:paraId="61DC8E34" w14:textId="77777777" w:rsidR="00F8767D" w:rsidRDefault="004A1F2C" w:rsidP="00AF1366">
      <w:r w:rsidRPr="004A1F2C">
        <w:t xml:space="preserve">One of the advantages of a questionnaire is that it is a reliable method compared to other methods commonly used in social sciences. Provided we have a valid and reliable measure, we can track development and implement measures if we see an unwanted development in the trend. </w:t>
      </w:r>
      <w:r w:rsidR="00F8767D">
        <w:t xml:space="preserve">The results from the analysis give a mixed picture of the development of the safety climate on the installations. </w:t>
      </w:r>
    </w:p>
    <w:p w14:paraId="65484E22" w14:textId="77777777" w:rsidR="005144BA" w:rsidRDefault="00F8767D" w:rsidP="00AF1366">
      <w:r>
        <w:t>Installation A seems to be improving on the safety climate scores, where factor 1</w:t>
      </w:r>
      <w:r w:rsidR="000627E3">
        <w:t>,</w:t>
      </w:r>
      <w:r>
        <w:t xml:space="preserve"> Safety prioritization</w:t>
      </w:r>
      <w:r w:rsidR="000627E3">
        <w:t>,</w:t>
      </w:r>
      <w:r>
        <w:t xml:space="preserve"> is significantly more positive in year </w:t>
      </w:r>
      <w:r w:rsidR="000627E3">
        <w:t>-</w:t>
      </w:r>
      <w:r>
        <w:t xml:space="preserve">1 than in year </w:t>
      </w:r>
      <w:r w:rsidR="000627E3">
        <w:t>-3</w:t>
      </w:r>
      <w:r>
        <w:t xml:space="preserve">. The average scores are all rising, and if </w:t>
      </w:r>
      <w:r w:rsidR="000627E3">
        <w:t xml:space="preserve">human and </w:t>
      </w:r>
      <w:r>
        <w:t xml:space="preserve">organizational factors are managed on basis of the safety climate assessment the result is </w:t>
      </w:r>
      <w:r w:rsidR="000627E3">
        <w:t xml:space="preserve">a </w:t>
      </w:r>
      <w:r>
        <w:t>reassur</w:t>
      </w:r>
      <w:r w:rsidR="00C34CEF">
        <w:t>ance</w:t>
      </w:r>
      <w:r>
        <w:t xml:space="preserve"> that the installation</w:t>
      </w:r>
      <w:r w:rsidR="00FA2809">
        <w:t>s safety climate</w:t>
      </w:r>
      <w:r>
        <w:t xml:space="preserve"> is on the right path. </w:t>
      </w:r>
    </w:p>
    <w:p w14:paraId="21EA681D" w14:textId="5B3DF338" w:rsidR="005144BA" w:rsidRDefault="005144BA" w:rsidP="00AF1366">
      <w:r>
        <w:t xml:space="preserve">Installation B demonstrates the opposite trend of installation A, where the scores on all factors are lower in year </w:t>
      </w:r>
      <w:r w:rsidR="000627E3">
        <w:t>-</w:t>
      </w:r>
      <w:r>
        <w:t xml:space="preserve">1 than in year </w:t>
      </w:r>
      <w:r w:rsidR="000627E3">
        <w:t>-3</w:t>
      </w:r>
      <w:r>
        <w:t>. However, only factor 2, safety management and involvement</w:t>
      </w:r>
      <w:r w:rsidR="009776DF">
        <w:t xml:space="preserve"> and factor 5, system comprehension</w:t>
      </w:r>
      <w:r>
        <w:t xml:space="preserve"> demonstrates a statistically significant decline. </w:t>
      </w:r>
      <w:r w:rsidR="009C252A">
        <w:t xml:space="preserve">Observation of the changes might have triggered management actions to improve the conditions, provided safety climate trends were included in the installations risk management system. </w:t>
      </w:r>
      <w:r w:rsidR="00FE4D9B">
        <w:t>We cannot know whether potential changes would have affected the risk level, although the underlying factors observed in the accident investigation to some degree corresponds with the safety climate assessment.</w:t>
      </w:r>
    </w:p>
    <w:p w14:paraId="38A8DA61" w14:textId="77777777" w:rsidR="004A1F2C" w:rsidRPr="003E2421" w:rsidRDefault="005144BA" w:rsidP="00AF1366">
      <w:r>
        <w:t xml:space="preserve">Installation C is in a flat to slightly increasing trend judging by the average scores alone. However, no statistically significant changes can be found, and hence there is no </w:t>
      </w:r>
      <w:r w:rsidR="00C34CEF">
        <w:t>reason to conclude</w:t>
      </w:r>
      <w:r>
        <w:t xml:space="preserve"> that the results in year </w:t>
      </w:r>
      <w:r w:rsidR="00C34CEF">
        <w:t>-</w:t>
      </w:r>
      <w:r>
        <w:t xml:space="preserve">1 are different from year </w:t>
      </w:r>
      <w:r w:rsidR="00C34CEF">
        <w:t>-3</w:t>
      </w:r>
      <w:r>
        <w:t xml:space="preserve">. </w:t>
      </w:r>
    </w:p>
    <w:p w14:paraId="40CE9DC5" w14:textId="77777777" w:rsidR="00EA1B1C" w:rsidRPr="00043F86" w:rsidRDefault="00EA1B1C" w:rsidP="00AF1366">
      <w:r>
        <w:t xml:space="preserve">Although </w:t>
      </w:r>
      <w:r w:rsidR="006E0BA5">
        <w:t xml:space="preserve">one should not exaggerate the value of </w:t>
      </w:r>
      <w:r>
        <w:t>comparing the safety climate scores with the incident reports, we can observe that the</w:t>
      </w:r>
      <w:r w:rsidRPr="004A1F2C">
        <w:t xml:space="preserve"> incident report</w:t>
      </w:r>
      <w:r w:rsidR="00DA3F05">
        <w:t>s</w:t>
      </w:r>
      <w:r w:rsidRPr="004A1F2C">
        <w:t xml:space="preserve"> point towards many issues that could have been expected to impact the scores on typical items in the </w:t>
      </w:r>
      <w:r w:rsidR="003E2421">
        <w:t>safety climate questionnaire. Installations A and B had</w:t>
      </w:r>
      <w:r w:rsidRPr="004A1F2C">
        <w:t xml:space="preserve"> been reorganized just months before the survey; a process which has been described as slow, and insufficiently consistent resulting in unclear responsibilities. Further, it was found that professional critical questions and objections were not sufficiently taken into consideration, which might have contributed to weakening of barriers. It was also found that the organization</w:t>
      </w:r>
      <w:r w:rsidR="003E2421">
        <w:t>s</w:t>
      </w:r>
      <w:r w:rsidRPr="004A1F2C">
        <w:t xml:space="preserve"> had a lack of understanding and expertise </w:t>
      </w:r>
      <w:r w:rsidR="00C34CEF">
        <w:t>in</w:t>
      </w:r>
      <w:r w:rsidRPr="004A1F2C">
        <w:t xml:space="preserve"> </w:t>
      </w:r>
      <w:r w:rsidR="00C34CEF">
        <w:t>high risk</w:t>
      </w:r>
      <w:r w:rsidR="00C34CEF" w:rsidRPr="004A1F2C">
        <w:t xml:space="preserve"> </w:t>
      </w:r>
      <w:r w:rsidRPr="004A1F2C">
        <w:t>operations.</w:t>
      </w:r>
      <w:r w:rsidR="003E2421" w:rsidRPr="003E2421">
        <w:t xml:space="preserve"> </w:t>
      </w:r>
      <w:r w:rsidR="003E2421">
        <w:t xml:space="preserve">All </w:t>
      </w:r>
      <w:r w:rsidR="00AD1450">
        <w:t xml:space="preserve">installations had </w:t>
      </w:r>
      <w:r w:rsidR="003E2421">
        <w:t xml:space="preserve">demonstrated deficiencies </w:t>
      </w:r>
      <w:r w:rsidR="00C34CEF">
        <w:t>in</w:t>
      </w:r>
      <w:r w:rsidR="003E2421">
        <w:t xml:space="preserve"> risk management in the planning process of the operations</w:t>
      </w:r>
      <w:r w:rsidR="00AD1450">
        <w:t xml:space="preserve"> leading up to the accidents</w:t>
      </w:r>
      <w:r w:rsidR="003E2421">
        <w:t xml:space="preserve">. </w:t>
      </w:r>
      <w:r w:rsidR="00DA3F05">
        <w:t xml:space="preserve">These are underlying factors that are more or less common for all major accidents, and a proactive indicator should be sensitive to these matters. </w:t>
      </w:r>
    </w:p>
    <w:p w14:paraId="518762EF" w14:textId="77777777" w:rsidR="004A1F2C" w:rsidRDefault="002410D8" w:rsidP="00F45E69">
      <w:pPr>
        <w:pStyle w:val="Heading2"/>
      </w:pPr>
      <w:r w:rsidRPr="00C8086C">
        <w:t>Can we use safety climate as an indicator on the plant level?</w:t>
      </w:r>
    </w:p>
    <w:p w14:paraId="51EB58E5" w14:textId="72A8858E" w:rsidR="00E43FD4" w:rsidRDefault="00E43FD4" w:rsidP="00AF1366">
      <w:r>
        <w:t xml:space="preserve">The analysis presents </w:t>
      </w:r>
      <w:r w:rsidR="00B31C92">
        <w:t xml:space="preserve">somewhat </w:t>
      </w:r>
      <w:r>
        <w:t xml:space="preserve">inconclusive results. </w:t>
      </w:r>
      <w:r w:rsidR="004D36A4">
        <w:t xml:space="preserve">The </w:t>
      </w:r>
      <w:r>
        <w:t xml:space="preserve">managers of installations A and </w:t>
      </w:r>
      <w:r w:rsidR="004D36A4">
        <w:t xml:space="preserve">C would not have received any signals of danger from the safety climate assessments. In fact, installation A could have concluded that they were actually in a positive development of the prioritization of safety. </w:t>
      </w:r>
      <w:r w:rsidR="00F97DC0">
        <w:t xml:space="preserve">If we try to take the perspective of the decision-makers on the respective plants, an obvious conclusion </w:t>
      </w:r>
      <w:r w:rsidR="00121A4A">
        <w:t xml:space="preserve">is that </w:t>
      </w:r>
      <w:r w:rsidR="002906D5">
        <w:t xml:space="preserve">positive safety climate scores should not be interpreted as </w:t>
      </w:r>
      <w:r w:rsidR="003D729D">
        <w:t xml:space="preserve">indicating that the organizational </w:t>
      </w:r>
      <w:r w:rsidR="00BF613F">
        <w:t>condition</w:t>
      </w:r>
      <w:r w:rsidR="007609BA">
        <w:t>s for safety are all OK and do</w:t>
      </w:r>
      <w:r w:rsidR="00BF613F">
        <w:t xml:space="preserve"> not require further attention. </w:t>
      </w:r>
    </w:p>
    <w:p w14:paraId="4CBE1C83" w14:textId="5C0F88CE" w:rsidR="00EF22D6" w:rsidRDefault="00E0233D" w:rsidP="00AF1366">
      <w:r>
        <w:lastRenderedPageBreak/>
        <w:t>For installation B, the story is somewhat different. As the installation both differed from industry average and displayed a negative development, this could have been seen as a warning sign that the conditions for safety were deteriorating.</w:t>
      </w:r>
      <w:r w:rsidR="00A072D3">
        <w:t xml:space="preserve"> Again taking the perspective of local decision-makers, the results from the safety climate assessment should be </w:t>
      </w:r>
      <w:r w:rsidR="007E06DF">
        <w:t>the source of concern</w:t>
      </w:r>
      <w:r w:rsidR="0076592B">
        <w:t xml:space="preserve"> and make managers </w:t>
      </w:r>
      <w:r w:rsidR="005247BF">
        <w:t>worry</w:t>
      </w:r>
      <w:r w:rsidR="0076592B">
        <w:t xml:space="preserve"> about practical drift and eroding safety margins. </w:t>
      </w:r>
      <w:r w:rsidR="00F62B6F">
        <w:t xml:space="preserve">The question is, however, </w:t>
      </w:r>
      <w:r w:rsidR="00EF2BE5">
        <w:t>how are these managers able to act on this information</w:t>
      </w:r>
      <w:r w:rsidR="00F62B6F">
        <w:t xml:space="preserve">? How can general </w:t>
      </w:r>
      <w:r w:rsidR="006934CA">
        <w:t>diagnose</w:t>
      </w:r>
      <w:r w:rsidR="005C093E">
        <w:t xml:space="preserve">s of safety climate be translated into concrete measures? </w:t>
      </w:r>
      <w:r w:rsidR="00684D28">
        <w:t>These questions point to the relationship between indicator</w:t>
      </w:r>
      <w:r w:rsidR="0016668A">
        <w:t>s and their direct safety relevance</w:t>
      </w:r>
      <w:r w:rsidR="00397E28">
        <w:t xml:space="preserve"> </w:t>
      </w:r>
      <w:r w:rsidR="00397E28">
        <w:fldChar w:fldCharType="begin"/>
      </w:r>
      <w:r w:rsidR="00397E28">
        <w:instrText xml:space="preserve"> ADDIN EN.CITE &lt;EndNote&gt;&lt;Cite&gt;&lt;Author&gt;Øien&lt;/Author&gt;&lt;Year&gt;2011&lt;/Year&gt;&lt;RecNum&gt;95&lt;/RecNum&gt;&lt;DisplayText&gt;&lt;style face="superscript"&gt;(33)&lt;/style&gt;&lt;/DisplayText&gt;&lt;record&gt;&lt;rec-number&gt;95&lt;/rec-number&gt;&lt;foreign-keys&gt;&lt;key app="EN" db-id="er0zz9tdkve5vnetav4pffrofrvv9dwvsxxr" timestamp="1458638576"&gt;95&lt;/key&gt;&lt;/foreign-keys&gt;&lt;ref-type name="Journal Article"&gt;17&lt;/ref-type&gt;&lt;contributors&gt;&lt;authors&gt;&lt;author&gt;Øien, K.&lt;/author&gt;&lt;author&gt;Utne, I. B.&lt;/author&gt;&lt;author&gt;Tinmannsvik, R. K.&lt;/author&gt;&lt;author&gt;Massaiu, S.&lt;/author&gt;&lt;/authors&gt;&lt;/contributors&gt;&lt;titles&gt;&lt;title&gt;Building Safety indicators: Part 2 – Application, practices and results&lt;/title&gt;&lt;secondary-title&gt;Safety Science&lt;/secondary-title&gt;&lt;/titles&gt;&lt;periodical&gt;&lt;full-title&gt;Safety Science&lt;/full-title&gt;&lt;/periodical&gt;&lt;pages&gt;162-171&lt;/pages&gt;&lt;volume&gt;49&lt;/volume&gt;&lt;number&gt;2&lt;/number&gt;&lt;keywords&gt;&lt;keyword&gt;Indicators&lt;/keyword&gt;&lt;keyword&gt;Safety&lt;/keyword&gt;&lt;keyword&gt;Risk&lt;/keyword&gt;&lt;keyword&gt;Risk management&lt;/keyword&gt;&lt;/keywords&gt;&lt;dates&gt;&lt;year&gt;2011&lt;/year&gt;&lt;pub-dates&gt;&lt;date&gt;2//&lt;/date&gt;&lt;/pub-dates&gt;&lt;/dates&gt;&lt;isbn&gt;0925-7535&lt;/isbn&gt;&lt;urls&gt;&lt;related-urls&gt;&lt;url&gt;http://www.sciencedirect.com/science/article/pii/S0925753510001360&lt;/url&gt;&lt;/related-urls&gt;&lt;/urls&gt;&lt;electronic-resource-num&gt;http://dx.doi.org/10.1016/j.ssci.2010.05.015&lt;/electronic-resource-num&gt;&lt;/record&gt;&lt;/Cite&gt;&lt;/EndNote&gt;</w:instrText>
      </w:r>
      <w:r w:rsidR="00397E28">
        <w:fldChar w:fldCharType="separate"/>
      </w:r>
      <w:r w:rsidR="00397E28" w:rsidRPr="00397E28">
        <w:rPr>
          <w:noProof/>
          <w:vertAlign w:val="superscript"/>
        </w:rPr>
        <w:t>(33)</w:t>
      </w:r>
      <w:r w:rsidR="00397E28">
        <w:fldChar w:fldCharType="end"/>
      </w:r>
      <w:r w:rsidR="009737DD">
        <w:t xml:space="preserve">. </w:t>
      </w:r>
      <w:r w:rsidR="00BD5050">
        <w:t xml:space="preserve">Safety climate is an attempt to measure organizational conditions with an </w:t>
      </w:r>
      <w:r w:rsidR="00BD5050" w:rsidRPr="00587585">
        <w:t>indirect</w:t>
      </w:r>
      <w:r w:rsidR="00BD5050">
        <w:t xml:space="preserve"> relationship to safety performance</w:t>
      </w:r>
      <w:r w:rsidR="006B1B89">
        <w:t xml:space="preserve">. </w:t>
      </w:r>
      <w:r w:rsidR="00616D5A">
        <w:t>This means that</w:t>
      </w:r>
      <w:r w:rsidR="005A3A56">
        <w:t xml:space="preserve"> t</w:t>
      </w:r>
      <w:r w:rsidR="00690B9E">
        <w:t xml:space="preserve">here is a high level of ambiguity </w:t>
      </w:r>
      <w:r w:rsidR="00B57CC2">
        <w:t>in how the measurement is to be interpreted and which local actions that should be taken</w:t>
      </w:r>
      <w:r w:rsidR="00A3401F">
        <w:t xml:space="preserve">, which in turn means that measurements of safety climate </w:t>
      </w:r>
      <w:r w:rsidR="005123D4">
        <w:t>do not meet common quality criteria for safety performance indicators</w:t>
      </w:r>
      <w:r w:rsidR="00AB76D0">
        <w:t xml:space="preserve"> </w:t>
      </w:r>
      <w:r w:rsidR="00AB76D0">
        <w:fldChar w:fldCharType="begin"/>
      </w:r>
      <w:r w:rsidR="00AB76D0">
        <w:instrText xml:space="preserve"> ADDIN EN.CITE &lt;EndNote&gt;&lt;Cite&gt;&lt;Author&gt;Agency)&lt;/Author&gt;&lt;Year&gt;1999&lt;/Year&gt;&lt;RecNum&gt;96&lt;/RecNum&gt;&lt;DisplayText&gt;&lt;style face="superscript"&gt;(34)&lt;/style&gt;&lt;/DisplayText&gt;&lt;record&gt;&lt;rec-number&gt;96&lt;/rec-number&gt;&lt;foreign-keys&gt;&lt;key app="EN" db-id="er0zz9tdkve5vnetav4pffrofrvv9dwvsxxr" timestamp="1458640103"&gt;96&lt;/key&gt;&lt;/foreign-keys&gt;&lt;ref-type name="Government Document"&gt;46&lt;/ref-type&gt;&lt;contributors&gt;&lt;authors&gt;&lt;author&gt;IAEA (International Atomic Energy Agency)&lt;/author&gt;&lt;/authors&gt;&lt;/contributors&gt;&lt;titles&gt;&lt;title&gt;Management of Operational Safety in Nuclear Power Plant&lt;/title&gt;&lt;/titles&gt;&lt;dates&gt;&lt;year&gt;1999&lt;/year&gt;&lt;/dates&gt;&lt;pub-location&gt;INSAG -13. International Nuclear Safety Advisory Group, International Atomic Energy Agency, Vienna.&lt;/pub-location&gt;&lt;urls&gt;&lt;/urls&gt;&lt;/record&gt;&lt;/Cite&gt;&lt;/EndNote&gt;</w:instrText>
      </w:r>
      <w:r w:rsidR="00AB76D0">
        <w:fldChar w:fldCharType="separate"/>
      </w:r>
      <w:r w:rsidR="00AB76D0" w:rsidRPr="00AB76D0">
        <w:rPr>
          <w:noProof/>
          <w:vertAlign w:val="superscript"/>
        </w:rPr>
        <w:t>(34)</w:t>
      </w:r>
      <w:r w:rsidR="00AB76D0">
        <w:fldChar w:fldCharType="end"/>
      </w:r>
      <w:r w:rsidR="00631585">
        <w:t>.</w:t>
      </w:r>
      <w:r w:rsidR="005123D4">
        <w:t xml:space="preserve"> </w:t>
      </w:r>
      <w:r w:rsidR="00DE6489">
        <w:t>Irrespective of this</w:t>
      </w:r>
      <w:r w:rsidR="00616D5A">
        <w:t xml:space="preserve">, the development in safety climate scores of installation B is clearly an indication of </w:t>
      </w:r>
      <w:r w:rsidR="00616D5A">
        <w:rPr>
          <w:i/>
        </w:rPr>
        <w:t>something</w:t>
      </w:r>
      <w:r w:rsidR="00616D5A">
        <w:t xml:space="preserve"> that </w:t>
      </w:r>
      <w:r w:rsidR="003638F7">
        <w:t xml:space="preserve">should catch the attention of decision-makers. </w:t>
      </w:r>
      <w:r w:rsidR="00DE6489">
        <w:t xml:space="preserve">What is the link between </w:t>
      </w:r>
      <w:r w:rsidR="00AC10E4">
        <w:t xml:space="preserve">this "something" </w:t>
      </w:r>
      <w:r w:rsidR="003674C4">
        <w:t xml:space="preserve">and improvement </w:t>
      </w:r>
      <w:r w:rsidR="00AC10E4">
        <w:t>measures</w:t>
      </w:r>
      <w:r w:rsidR="003674C4">
        <w:t xml:space="preserve">? The answer is "interpretation". </w:t>
      </w:r>
      <w:r w:rsidR="0035192A">
        <w:t>All weak signals of danger need to be interpreted in order to be meaningful and this is also the case with diagnoses of safety climate. This interpretation requires some form of in</w:t>
      </w:r>
      <w:r w:rsidR="00B55239">
        <w:t>-depth assessment</w:t>
      </w:r>
      <w:r w:rsidR="00DD275E">
        <w:t xml:space="preserve"> </w:t>
      </w:r>
      <w:r w:rsidR="00760BE8">
        <w:t xml:space="preserve">into </w:t>
      </w:r>
      <w:r w:rsidR="00760BE8">
        <w:rPr>
          <w:i/>
        </w:rPr>
        <w:t>why</w:t>
      </w:r>
      <w:r w:rsidR="00760BE8">
        <w:t xml:space="preserve"> the safety climate scores</w:t>
      </w:r>
      <w:r w:rsidR="00755EB8">
        <w:t xml:space="preserve"> display a negative development.</w:t>
      </w:r>
      <w:r w:rsidR="00B26F83">
        <w:t xml:space="preserve"> In the well-known iceberg model of organizational culture of Edgar Schein, safety climate </w:t>
      </w:r>
      <w:r w:rsidR="005C4FF9">
        <w:t xml:space="preserve">constitutes espoused values. In order to understand these espoused values, </w:t>
      </w:r>
      <w:r w:rsidR="008D4B56">
        <w:t>t</w:t>
      </w:r>
      <w:r w:rsidR="002269BB">
        <w:t xml:space="preserve">he </w:t>
      </w:r>
      <w:r w:rsidR="005C4FF9">
        <w:t xml:space="preserve">underlying </w:t>
      </w:r>
      <w:r w:rsidR="002269BB">
        <w:t xml:space="preserve">structures of meaning </w:t>
      </w:r>
      <w:r w:rsidR="005C4FF9">
        <w:t xml:space="preserve">must be understood. </w:t>
      </w:r>
    </w:p>
    <w:p w14:paraId="3458A6D5" w14:textId="2556E58C" w:rsidR="00EF22D6" w:rsidRDefault="00AD7A8B" w:rsidP="00AF1366">
      <w:r>
        <w:t xml:space="preserve">It is important to underline that </w:t>
      </w:r>
      <w:r w:rsidR="00FB0815">
        <w:t>t</w:t>
      </w:r>
      <w:r>
        <w:t xml:space="preserve">he findings of this study does not imply that organizational </w:t>
      </w:r>
      <w:r w:rsidR="00CD23BB">
        <w:t xml:space="preserve">conditions for safety cannot be assessed or understood. </w:t>
      </w:r>
      <w:r w:rsidR="00FB0815">
        <w:t>On the contrary, given sufficient depth in the analysis,</w:t>
      </w:r>
      <w:r w:rsidR="004D1F6D">
        <w:t xml:space="preserve"> understanding of</w:t>
      </w:r>
      <w:r w:rsidR="00FB0815">
        <w:t xml:space="preserve"> human and organizational factors </w:t>
      </w:r>
      <w:r w:rsidR="004D1F6D">
        <w:t xml:space="preserve">is vital for avoiding major accidents. </w:t>
      </w:r>
      <w:r w:rsidR="00502401">
        <w:t>Our argument is that there is a need to separate between conditions and</w:t>
      </w:r>
      <w:r w:rsidR="004D1F6D">
        <w:t xml:space="preserve"> </w:t>
      </w:r>
      <w:r>
        <w:t xml:space="preserve">causes </w:t>
      </w:r>
      <w:r w:rsidR="00502401">
        <w:t xml:space="preserve">in </w:t>
      </w:r>
      <w:r w:rsidR="00EF22D6">
        <w:t xml:space="preserve">the “anatomy” of major accidents: We have become so used to look for organizational causes in major accidents that we may tend to forget that it is always actions/inactions and/or events that are the direct causes of accidents, not organizational factors. Organizational factors may influence why people take certain actions, but a poor safety climate can never be a direct cause of an accident, only indirect. Safety climate is regarded as the distal antecedents of safety behavior, mediated by more proximal drivers of safety behavior, such as knowledge, skills and motivation </w:t>
      </w:r>
      <w:r w:rsidR="00EF22D6">
        <w:fldChar w:fldCharType="begin"/>
      </w:r>
      <w:r w:rsidR="00AB76D0">
        <w:instrText xml:space="preserve"> ADDIN EN.CITE &lt;EndNote&gt;&lt;Cite&gt;&lt;Author&gt;Neal&lt;/Author&gt;&lt;Year&gt;2004&lt;/Year&gt;&lt;RecNum&gt;84&lt;/RecNum&gt;&lt;DisplayText&gt;&lt;style face="superscript"&gt;(35)&lt;/style&gt;&lt;/DisplayText&gt;&lt;record&gt;&lt;rec-number&gt;84&lt;/rec-number&gt;&lt;foreign-keys&gt;&lt;key app="EN" db-id="er0zz9tdkve5vnetav4pffrofrvv9dwvsxxr" timestamp="1456319552"&gt;84&lt;/key&gt;&lt;/foreign-keys&gt;&lt;ref-type name="Journal Article"&gt;17&lt;/ref-type&gt;&lt;contributors&gt;&lt;authors&gt;&lt;author&gt;Neal, Andrew&lt;/author&gt;&lt;author&gt;Griffin, Mark A&lt;/author&gt;&lt;/authors&gt;&lt;/contributors&gt;&lt;titles&gt;&lt;title&gt;Safety climate and safety at work&lt;/title&gt;&lt;/titles&gt;&lt;dates&gt;&lt;year&gt;2004&lt;/year&gt;&lt;/dates&gt;&lt;isbn&gt;1591470684&lt;/isbn&gt;&lt;urls&gt;&lt;/urls&gt;&lt;/record&gt;&lt;/Cite&gt;&lt;/EndNote&gt;</w:instrText>
      </w:r>
      <w:r w:rsidR="00EF22D6">
        <w:fldChar w:fldCharType="separate"/>
      </w:r>
      <w:r w:rsidR="00AB76D0" w:rsidRPr="00AB76D0">
        <w:rPr>
          <w:noProof/>
          <w:vertAlign w:val="superscript"/>
        </w:rPr>
        <w:t>(35)</w:t>
      </w:r>
      <w:r w:rsidR="00EF22D6">
        <w:fldChar w:fldCharType="end"/>
      </w:r>
      <w:r w:rsidR="00EF22D6">
        <w:t xml:space="preserve">. The causal trajectories when dealing with more distant antecedents of behavior are more or less chaotic; perhaps too chaotic to serve under the indicator label. When designing indicators for major accident risk, it is </w:t>
      </w:r>
      <w:r w:rsidR="0011031F">
        <w:t xml:space="preserve">therefore </w:t>
      </w:r>
      <w:r w:rsidR="00EF22D6">
        <w:t xml:space="preserve">our view that it is important to focus on more proximal factors and maintain the link from the shop floor, and strive to follow a logic of causal specificity. </w:t>
      </w:r>
      <w:r w:rsidR="0011031F">
        <w:t xml:space="preserve">Reducing </w:t>
      </w:r>
      <w:r w:rsidR="00EF22D6">
        <w:t>the distance between the factors that constitute the indicators and the performance at the sharp end is likely to probe into aspects that more directly influence performance and risk. This implies a bottom-up approach, where an important prerequisite is a solid understanding of the work that takes place at the sharp end.</w:t>
      </w:r>
    </w:p>
    <w:p w14:paraId="4804F9AB" w14:textId="11B0FCEF" w:rsidR="00043F86" w:rsidRDefault="008D4B56" w:rsidP="00AF1366">
      <w:r>
        <w:t xml:space="preserve">Thus, the argument ends at the </w:t>
      </w:r>
      <w:r w:rsidR="0011031F">
        <w:t>not surprising</w:t>
      </w:r>
      <w:r>
        <w:t xml:space="preserve"> conclusion that it will be very hard to understand the organizational conditions for safety without </w:t>
      </w:r>
      <w:r w:rsidR="00204D6C">
        <w:t xml:space="preserve">a deeper </w:t>
      </w:r>
      <w:r>
        <w:t xml:space="preserve">understanding </w:t>
      </w:r>
      <w:r w:rsidR="00204D6C">
        <w:t xml:space="preserve">of </w:t>
      </w:r>
      <w:r>
        <w:t>how safety-critical work is being performed</w:t>
      </w:r>
      <w:r w:rsidR="00777C2B">
        <w:t xml:space="preserve">, priorities are made and the conventions for action and </w:t>
      </w:r>
      <w:r w:rsidR="00777C2B">
        <w:lastRenderedPageBreak/>
        <w:t xml:space="preserve">interaction </w:t>
      </w:r>
      <w:r>
        <w:t>(</w:t>
      </w:r>
      <w:r w:rsidR="00777C2B">
        <w:t>e.g.</w:t>
      </w:r>
      <w:r w:rsidR="00631585">
        <w:t xml:space="preserve"> </w:t>
      </w:r>
      <w:r w:rsidR="00631585">
        <w:fldChar w:fldCharType="begin">
          <w:fldData xml:space="preserve">PEVuZE5vdGU+PENpdGU+PEF1dGhvcj5CYXJsZXk8L0F1dGhvcj48WWVhcj4yMDAxPC9ZZWFyPjxS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</w:fldData>
        </w:fldChar>
      </w:r>
      <w:r w:rsidR="00631585">
        <w:instrText xml:space="preserve"> ADDIN EN.CITE </w:instrText>
      </w:r>
      <w:r w:rsidR="00631585">
        <w:fldChar w:fldCharType="begin">
          <w:fldData xml:space="preserve">PEVuZE5vdGU+PENpdGU+PEF1dGhvcj5CYXJsZXk8L0F1dGhvcj48WWVhcj4yMDAxPC9ZZWFyPjxS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</w:fldData>
        </w:fldChar>
      </w:r>
      <w:r w:rsidR="00631585">
        <w:instrText xml:space="preserve"> ADDIN EN.CITE.DATA </w:instrText>
      </w:r>
      <w:r w:rsidR="00631585">
        <w:fldChar w:fldCharType="end"/>
      </w:r>
      <w:r w:rsidR="00631585">
        <w:fldChar w:fldCharType="separate"/>
      </w:r>
      <w:r w:rsidR="00631585" w:rsidRPr="00631585">
        <w:rPr>
          <w:noProof/>
          <w:vertAlign w:val="superscript"/>
        </w:rPr>
        <w:t>(36, 23, 37)</w:t>
      </w:r>
      <w:r w:rsidR="00631585">
        <w:fldChar w:fldCharType="end"/>
      </w:r>
      <w:r w:rsidR="0011031F">
        <w:t>)</w:t>
      </w:r>
      <w:r w:rsidR="00631585">
        <w:t xml:space="preserve">. </w:t>
      </w:r>
      <w:r w:rsidR="00290F18" w:rsidRPr="00043F86">
        <w:t>Th</w:t>
      </w:r>
      <w:r w:rsidR="00971A81">
        <w:t>is means that</w:t>
      </w:r>
      <w:r w:rsidR="00290F18" w:rsidRPr="00043F86">
        <w:t xml:space="preserve"> </w:t>
      </w:r>
      <w:r w:rsidR="00971A81">
        <w:t xml:space="preserve">the </w:t>
      </w:r>
      <w:r w:rsidR="00290F18" w:rsidRPr="00043F86">
        <w:t xml:space="preserve">struggle to reduce </w:t>
      </w:r>
      <w:r w:rsidR="00CD30F5">
        <w:t>the concept of culture</w:t>
      </w:r>
      <w:r w:rsidR="00CD30F5" w:rsidRPr="00043F86">
        <w:t xml:space="preserve"> </w:t>
      </w:r>
      <w:r w:rsidR="00290F18" w:rsidRPr="00043F86">
        <w:t xml:space="preserve">to a </w:t>
      </w:r>
      <w:r w:rsidR="00244686">
        <w:t>measurable</w:t>
      </w:r>
      <w:r w:rsidR="00244686" w:rsidRPr="00043F86">
        <w:t xml:space="preserve"> </w:t>
      </w:r>
      <w:r w:rsidR="00290F18" w:rsidRPr="00043F86">
        <w:t xml:space="preserve">phenomenon (safety climate) </w:t>
      </w:r>
      <w:r w:rsidR="00971A81">
        <w:t>is not necessarily fruitful</w:t>
      </w:r>
      <w:r w:rsidR="00290F18" w:rsidRPr="00043F86">
        <w:t xml:space="preserve"> when dealing with </w:t>
      </w:r>
      <w:r w:rsidR="009532DE">
        <w:t xml:space="preserve">the relationship between </w:t>
      </w:r>
      <w:r w:rsidR="00290F18">
        <w:t>human and organizational factors and their</w:t>
      </w:r>
      <w:r w:rsidR="004179AF">
        <w:t xml:space="preserve"> explicit</w:t>
      </w:r>
      <w:r w:rsidR="00290F18">
        <w:t xml:space="preserve"> </w:t>
      </w:r>
      <w:r w:rsidR="00290F18" w:rsidRPr="00043F86">
        <w:t>contribution to major accident risk;  describing</w:t>
      </w:r>
      <w:r w:rsidR="00A146B5">
        <w:t xml:space="preserve"> </w:t>
      </w:r>
      <w:r w:rsidR="00290F18" w:rsidRPr="00043F86">
        <w:t xml:space="preserve"> the phenomenon</w:t>
      </w:r>
      <w:r w:rsidR="00D748F5">
        <w:fldChar w:fldCharType="begin"/>
      </w:r>
      <w:r w:rsidR="00D748F5">
        <w:instrText xml:space="preserve"> ADDIN EN.CITE &lt;EndNote&gt;&lt;Cite&gt;&lt;Author&gt;Haukelid&lt;/Author&gt;&lt;Year&gt;2008&lt;/Year&gt;&lt;RecNum&gt;34&lt;/RecNum&gt;&lt;DisplayText&gt;&lt;style face="superscript"&gt;(18)&lt;/style&gt;&lt;/DisplayText&gt;&lt;record&gt;&lt;rec-number&gt;34&lt;/rec-number&gt;&lt;foreign-keys&gt;&lt;key app="EN" db-id="er0zz9tdkve5vnetav4pffrofrvv9dwvsxxr" timestamp="1449228608"&gt;34&lt;/key&gt;&lt;/foreign-keys&gt;&lt;ref-type name="Journal Article"&gt;17&lt;/ref-type&gt;&lt;contributors&gt;&lt;authors&gt;&lt;author&gt;Haukelid, K.&lt;/author&gt;&lt;/authors&gt;&lt;/contributors&gt;&lt;titles&gt;&lt;title&gt;Theories of (safety) culture revisited—An anthropological approach&lt;/title&gt;&lt;secondary-title&gt;Safety Science&lt;/secondary-title&gt;&lt;/titles&gt;&lt;periodical&gt;&lt;full-title&gt;Safety Science&lt;/full-title&gt;&lt;/periodical&gt;&lt;pages&gt;413-426&lt;/pages&gt;&lt;volume&gt;46&lt;/volume&gt;&lt;number&gt;3&lt;/number&gt;&lt;keywords&gt;&lt;keyword&gt;Safety culture&lt;/keyword&gt;&lt;/keywords&gt;&lt;dates&gt;&lt;year&gt;2008&lt;/year&gt;&lt;pub-dates&gt;&lt;date&gt;3//&lt;/date&gt;&lt;/pub-dates&gt;&lt;/dates&gt;&lt;isbn&gt;0925-7535&lt;/isbn&gt;&lt;urls&gt;&lt;related-urls&gt;&lt;url&gt;http://www.sciencedirect.com/science/article/pii/S0925753507000744&lt;/url&gt;&lt;/related-urls&gt;&lt;/urls&gt;&lt;electronic-resource-num&gt;http://dx.doi.org/10.1016/j.ssci.2007.05.014&lt;/electronic-resource-num&gt;&lt;/record&gt;&lt;/Cite&gt;&lt;/EndNote&gt;</w:instrText>
      </w:r>
      <w:r w:rsidR="00D748F5">
        <w:fldChar w:fldCharType="separate"/>
      </w:r>
      <w:r w:rsidR="00D748F5" w:rsidRPr="00311A34">
        <w:rPr>
          <w:noProof/>
          <w:vertAlign w:val="superscript"/>
        </w:rPr>
        <w:t>(18)</w:t>
      </w:r>
      <w:r w:rsidR="00D748F5">
        <w:fldChar w:fldCharType="end"/>
      </w:r>
      <w:r w:rsidR="00A146B5">
        <w:t>, and leaving it out of the indicator discussion</w:t>
      </w:r>
      <w:r w:rsidR="00290F18" w:rsidRPr="00043F86">
        <w:t xml:space="preserve"> </w:t>
      </w:r>
      <w:r w:rsidR="009532DE">
        <w:t>will</w:t>
      </w:r>
      <w:r w:rsidR="009532DE" w:rsidRPr="00043F86">
        <w:t xml:space="preserve"> </w:t>
      </w:r>
      <w:r w:rsidR="00290F18" w:rsidRPr="00043F86">
        <w:t>be a more fruitful approach</w:t>
      </w:r>
      <w:r w:rsidR="00290F18">
        <w:t xml:space="preserve">. </w:t>
      </w:r>
      <w:r w:rsidR="009532DE">
        <w:t>S</w:t>
      </w:r>
      <w:r w:rsidR="00B62FE2">
        <w:t xml:space="preserve">afety climate </w:t>
      </w:r>
      <w:r w:rsidR="009532DE">
        <w:t xml:space="preserve">assessments </w:t>
      </w:r>
      <w:r w:rsidR="00B62FE2">
        <w:t>probe int</w:t>
      </w:r>
      <w:r w:rsidR="00ED50F6">
        <w:t>o conditions rather than causes; conditions that are present in all organizations</w:t>
      </w:r>
      <w:r w:rsidR="0011031F">
        <w:t xml:space="preserve"> to a greater or lesser degree</w:t>
      </w:r>
      <w:r w:rsidR="00F200FF">
        <w:t>.</w:t>
      </w:r>
      <w:r w:rsidR="00ED50F6">
        <w:t xml:space="preserve"> </w:t>
      </w:r>
      <w:r w:rsidR="00F72FFB">
        <w:t xml:space="preserve">In an indicator perspective, we need </w:t>
      </w:r>
      <w:r w:rsidR="00290F18" w:rsidRPr="00043F86">
        <w:t>to grasp the most</w:t>
      </w:r>
      <w:r w:rsidR="00290F18">
        <w:t xml:space="preserve"> </w:t>
      </w:r>
      <w:r w:rsidR="00F91E29">
        <w:t xml:space="preserve">direct </w:t>
      </w:r>
      <w:r w:rsidR="00290F18">
        <w:t>influences on safety</w:t>
      </w:r>
      <w:r w:rsidR="00290F18" w:rsidRPr="00043F86">
        <w:t xml:space="preserve">, which might </w:t>
      </w:r>
      <w:r w:rsidR="00D36BC7">
        <w:t>differ considerably</w:t>
      </w:r>
      <w:r w:rsidR="00290F18" w:rsidRPr="00043F86">
        <w:t xml:space="preserve"> between industries, organizations and their maturity in dealing with human and organizational aspects. </w:t>
      </w:r>
      <w:r w:rsidR="00290F18">
        <w:t>There is a need to realize that a</w:t>
      </w:r>
      <w:r w:rsidR="00290F18" w:rsidRPr="004B7C32">
        <w:t xml:space="preserve">n indicator in a government perspective can be different from what we need on the individual installation level, where the same </w:t>
      </w:r>
      <w:r w:rsidR="00290F18">
        <w:t>indicator</w:t>
      </w:r>
      <w:r w:rsidR="00290F18" w:rsidRPr="004B7C32">
        <w:t xml:space="preserve"> might not meet the requirement for sufficient participants to average out random influences</w:t>
      </w:r>
      <w:r w:rsidR="00290F18">
        <w:t xml:space="preserve"> </w:t>
      </w:r>
      <w:r w:rsidR="00290F18">
        <w:fldChar w:fldCharType="begin"/>
      </w:r>
      <w:r w:rsidR="00290F18">
        <w:instrText xml:space="preserve"> ADDIN EN.CITE &lt;EndNote&gt;&lt;Cite&gt;&lt;Author&gt;Guldenmund&lt;/Author&gt;&lt;Year&gt;2007&lt;/Year&gt;&lt;RecNum&gt;32&lt;/RecNum&gt;&lt;DisplayText&gt;&lt;style face="superscript"&gt;(14)&lt;/style&gt;&lt;/DisplayText&gt;&lt;record&gt;&lt;rec-number&gt;32&lt;/rec-number&gt;&lt;foreign-keys&gt;&lt;key app="EN" db-id="er0zz9tdkve5vnetav4pffrofrvv9dwvsxxr" timestamp="1449228430"&gt;32&lt;/key&gt;&lt;/foreign-keys&gt;&lt;ref-type name="Journal Article"&gt;17&lt;/ref-type&gt;&lt;contributors&gt;&lt;authors&gt;&lt;author&gt;Guldenmund, Frank W.&lt;/author&gt;&lt;/authors&gt;&lt;/contributors&gt;&lt;titles&gt;&lt;title&gt;The use of questionnaires in safety culture research – an evaluation&lt;/title&gt;&lt;secondary-title&gt;Safety Science&lt;/secondary-title&gt;&lt;/titles&gt;&lt;periodical&gt;&lt;full-title&gt;Safety Science&lt;/full-title&gt;&lt;/periodical&gt;&lt;pages&gt;723-743&lt;/pages&gt;&lt;volume&gt;45&lt;/volume&gt;&lt;number&gt;6&lt;/number&gt;&lt;keywords&gt;&lt;keyword&gt;Safety climate&lt;/keyword&gt;&lt;keyword&gt;Safety culture&lt;/keyword&gt;&lt;keyword&gt;Questionnaire research&lt;/keyword&gt;&lt;keyword&gt;Safety management&lt;/keyword&gt;&lt;/keywords&gt;&lt;dates&gt;&lt;year&gt;2007&lt;/year&gt;&lt;pub-dates&gt;&lt;date&gt;7//&lt;/date&gt;&lt;/pub-dates&gt;&lt;/dates&gt;&lt;isbn&gt;0925-7535&lt;/isbn&gt;&lt;urls&gt;&lt;related-urls&gt;&lt;url&gt;http://www.sciencedirect.com/science/article/pii/S0925753507000239&lt;/url&gt;&lt;/related-urls&gt;&lt;/urls&gt;&lt;electronic-resource-num&gt;http://dx.doi.org/10.1016/j.ssci.2007.04.006&lt;/electronic-resource-num&gt;&lt;/record&gt;&lt;/Cite&gt;&lt;/EndNote&gt;</w:instrText>
      </w:r>
      <w:r w:rsidR="00290F18">
        <w:fldChar w:fldCharType="separate"/>
      </w:r>
      <w:r w:rsidR="00290F18" w:rsidRPr="00311A34">
        <w:rPr>
          <w:noProof/>
          <w:vertAlign w:val="superscript"/>
        </w:rPr>
        <w:t>(14)</w:t>
      </w:r>
      <w:r w:rsidR="00290F18">
        <w:fldChar w:fldCharType="end"/>
      </w:r>
      <w:r w:rsidR="00290F18" w:rsidRPr="004B7C32">
        <w:t xml:space="preserve">. </w:t>
      </w:r>
      <w:r w:rsidR="00290F18">
        <w:t>However, safety climate is</w:t>
      </w:r>
      <w:r w:rsidR="00290F18" w:rsidRPr="004B7C32">
        <w:t xml:space="preserve"> still discussed under the “risk indicator” label, where safety climate is referred to as the most used leading indicator</w:t>
      </w:r>
      <w:r w:rsidR="00290F18">
        <w:t xml:space="preserve"> </w:t>
      </w:r>
      <w:r w:rsidR="00290F18">
        <w:fldChar w:fldCharType="begin">
          <w:fldData xml:space="preserve">PEVuZE5vdGU+PENpdGU+PEF1dGhvcj5P4oCZQ29ubm9yPC9BdXRob3I+PFllYXI+MjAxMTwvWWVh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</w:fldData>
        </w:fldChar>
      </w:r>
      <w:r w:rsidR="00290F18">
        <w:instrText xml:space="preserve"> ADDIN EN.CITE </w:instrText>
      </w:r>
      <w:r w:rsidR="00290F18">
        <w:fldChar w:fldCharType="begin">
          <w:fldData xml:space="preserve">PEVuZE5vdGU+PENpdGU+PEF1dGhvcj5P4oCZQ29ubm9yPC9BdXRob3I+PFllYXI+MjAxMTwvWWVh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</w:fldData>
        </w:fldChar>
      </w:r>
      <w:r w:rsidR="00290F18">
        <w:instrText xml:space="preserve"> ADDIN EN.CITE.DATA </w:instrText>
      </w:r>
      <w:r w:rsidR="00290F18">
        <w:fldChar w:fldCharType="end"/>
      </w:r>
      <w:r w:rsidR="00290F18">
        <w:fldChar w:fldCharType="separate"/>
      </w:r>
      <w:r w:rsidR="00290F18" w:rsidRPr="00311A34">
        <w:rPr>
          <w:noProof/>
          <w:vertAlign w:val="superscript"/>
        </w:rPr>
        <w:t>(3, 10)</w:t>
      </w:r>
      <w:r w:rsidR="00290F18">
        <w:fldChar w:fldCharType="end"/>
      </w:r>
      <w:r w:rsidR="00290F18" w:rsidRPr="004B7C32">
        <w:t>.</w:t>
      </w:r>
      <w:r w:rsidR="00290F18">
        <w:t xml:space="preserve"> The results from this study can be used as an argument to question </w:t>
      </w:r>
      <w:r w:rsidR="004C5B87">
        <w:t xml:space="preserve">the </w:t>
      </w:r>
      <w:r w:rsidR="00290F18">
        <w:t xml:space="preserve">position of safety climate as an indicator, and draw attention to the pitfalls of relying on the measurement of perceptions of safety related conditions to manage risk on individual installations. </w:t>
      </w:r>
      <w:r w:rsidR="00C85115">
        <w:t>Assessing human and organizational factors in a major ac</w:t>
      </w:r>
      <w:r w:rsidR="005F3871">
        <w:t>cident perspective is in</w:t>
      </w:r>
      <w:r w:rsidR="00C85115">
        <w:t xml:space="preserve"> need</w:t>
      </w:r>
      <w:r w:rsidR="005F3871">
        <w:t xml:space="preserve"> of</w:t>
      </w:r>
      <w:r w:rsidR="00C85115">
        <w:t xml:space="preserve"> a different approach. </w:t>
      </w:r>
    </w:p>
    <w:p w14:paraId="01EAE91F" w14:textId="77777777" w:rsidR="00E34245" w:rsidRPr="00E34245" w:rsidRDefault="00842C2E" w:rsidP="00F45E69">
      <w:pPr>
        <w:pStyle w:val="Heading2"/>
      </w:pPr>
      <w:r>
        <w:t>Limitations</w:t>
      </w:r>
    </w:p>
    <w:p w14:paraId="2BFDEF21" w14:textId="4DE424D4" w:rsidR="003075E3" w:rsidRPr="00043F86" w:rsidRDefault="008B297B" w:rsidP="003075E3">
      <w:r>
        <w:t>The current study and the implications we have drawn from it demonstrate that safety climate is likely to be a poor indicator on the installation level to assess major accident risk.</w:t>
      </w:r>
      <w:r w:rsidR="00DD4B04">
        <w:t xml:space="preserve"> The study demonstrates that an installation manager will have trouble using the results to manage major accident risk in an operational setting.</w:t>
      </w:r>
      <w:r>
        <w:t xml:space="preserve"> However, t</w:t>
      </w:r>
      <w:r w:rsidR="00DF37D4">
        <w:t xml:space="preserve">here are several methodological limitations that the reader should bear in mind when interpreting the results of this study. </w:t>
      </w:r>
      <w:r>
        <w:t xml:space="preserve">First, we are investigating </w:t>
      </w:r>
      <w:r w:rsidR="00042876">
        <w:t xml:space="preserve">only </w:t>
      </w:r>
      <w:r>
        <w:t>three cases. More cases are needed in order to</w:t>
      </w:r>
      <w:r w:rsidR="00DD4B04">
        <w:t xml:space="preserve"> fully understand the relationship between safety climate and installations at risk of major accidents. Second, </w:t>
      </w:r>
      <w:r w:rsidR="002C1C41">
        <w:t>we have tested one construct of safety climate in this paper. Other construct</w:t>
      </w:r>
      <w:r w:rsidR="00A03A57">
        <w:t>s</w:t>
      </w:r>
      <w:r w:rsidR="00A007FE">
        <w:t xml:space="preserve"> might be better;</w:t>
      </w:r>
      <w:r w:rsidR="002C1C41">
        <w:t xml:space="preserve"> a question that our study does not cover. </w:t>
      </w:r>
      <w:r w:rsidR="00FF5AB1">
        <w:t xml:space="preserve">Third; safety climate is considered a distal antecedent of safety behavior, mediated by the more proximal drivers of safety performance. </w:t>
      </w:r>
      <w:r w:rsidR="00DD4288">
        <w:t xml:space="preserve">On the basis of this, </w:t>
      </w:r>
      <w:r w:rsidR="00832EA4">
        <w:t xml:space="preserve">one could argue that </w:t>
      </w:r>
      <w:r w:rsidR="00FF5AB1">
        <w:t xml:space="preserve">we </w:t>
      </w:r>
      <w:r w:rsidR="00832EA4">
        <w:t xml:space="preserve">perhaps </w:t>
      </w:r>
      <w:r w:rsidR="00FF5AB1">
        <w:t>could have deduced that the concept was unfit for indicator purposes without testin</w:t>
      </w:r>
      <w:r w:rsidR="003075E3">
        <w:t>g the hypothesis.</w:t>
      </w:r>
      <w:r w:rsidR="00B62FE2">
        <w:t xml:space="preserve"> </w:t>
      </w:r>
      <w:r w:rsidR="00F5015D">
        <w:t xml:space="preserve">However, our study contributes to highlighting the importance of treating various indicators with caution, regarding the level of investigation we are considering. </w:t>
      </w:r>
      <w:r w:rsidR="003075E3">
        <w:t>T</w:t>
      </w:r>
      <w:r w:rsidR="003075E3" w:rsidRPr="00043F86">
        <w:t xml:space="preserve">he scope of investigation </w:t>
      </w:r>
      <w:r w:rsidR="003075E3">
        <w:t xml:space="preserve">into human and organizational factors </w:t>
      </w:r>
      <w:r w:rsidR="003075E3" w:rsidRPr="00043F86">
        <w:t>needs to be sensitive to which level of the industry we want to design</w:t>
      </w:r>
      <w:r w:rsidR="003075E3">
        <w:t xml:space="preserve"> the</w:t>
      </w:r>
      <w:r w:rsidR="003075E3" w:rsidRPr="00043F86">
        <w:t xml:space="preserve"> indicators for. </w:t>
      </w:r>
      <w:r w:rsidR="003075E3">
        <w:t>While r</w:t>
      </w:r>
      <w:r w:rsidR="003075E3" w:rsidRPr="00043F86">
        <w:t>egulatory bodies such as the PSA</w:t>
      </w:r>
      <w:r w:rsidR="003075E3">
        <w:t xml:space="preserve"> or large offshore operators can make use of safety climate surveys,</w:t>
      </w:r>
      <w:r w:rsidR="003075E3" w:rsidRPr="00043F86">
        <w:t xml:space="preserve"> </w:t>
      </w:r>
      <w:r w:rsidR="003075E3">
        <w:t>s</w:t>
      </w:r>
      <w:r w:rsidR="003075E3" w:rsidRPr="00043F86">
        <w:t>maller operators and i</w:t>
      </w:r>
      <w:r w:rsidR="003075E3">
        <w:t xml:space="preserve">ndividual installations will struggle, as we have demonstrated in this study.   </w:t>
      </w:r>
    </w:p>
    <w:p w14:paraId="1F77390D" w14:textId="77777777" w:rsidR="00043F86" w:rsidRPr="00B95CA5" w:rsidRDefault="00B95CA5" w:rsidP="0097212E">
      <w:pPr>
        <w:pStyle w:val="Heading1"/>
      </w:pPr>
      <w:r w:rsidRPr="00B95CA5">
        <w:t>Conclusion</w:t>
      </w:r>
    </w:p>
    <w:p w14:paraId="3BD4707B" w14:textId="77777777" w:rsidR="00653A13" w:rsidRDefault="00562BAB" w:rsidP="00AF1366">
      <w:r w:rsidRPr="00442AC4">
        <w:t>The m</w:t>
      </w:r>
      <w:r w:rsidR="00767CD4" w:rsidRPr="00442AC4">
        <w:t>ain point</w:t>
      </w:r>
      <w:r w:rsidR="00A007FE">
        <w:t xml:space="preserve"> of</w:t>
      </w:r>
      <w:r w:rsidRPr="00442AC4">
        <w:t xml:space="preserve"> the study is that it</w:t>
      </w:r>
      <w:r w:rsidR="00767CD4" w:rsidRPr="00442AC4">
        <w:t xml:space="preserve"> is by no means intuitive what an assessment of safety climate indicates about major accident risk in the organization. </w:t>
      </w:r>
      <w:r w:rsidR="004013D6" w:rsidRPr="00442AC4">
        <w:t xml:space="preserve">The strength of safety climate surveys </w:t>
      </w:r>
      <w:r w:rsidR="004013D6">
        <w:t xml:space="preserve">as investigated in the current study </w:t>
      </w:r>
      <w:r w:rsidR="004013D6" w:rsidRPr="00442AC4">
        <w:t>l</w:t>
      </w:r>
      <w:r w:rsidR="004013D6">
        <w:t xml:space="preserve">ies in first and foremost as a method to gain quick surface information about safety related conditions. </w:t>
      </w:r>
      <w:r w:rsidR="00781DEA">
        <w:t xml:space="preserve">The practical use of safety climate </w:t>
      </w:r>
      <w:r w:rsidR="00781DEA">
        <w:lastRenderedPageBreak/>
        <w:t xml:space="preserve">assessments should </w:t>
      </w:r>
      <w:r w:rsidR="004013D6">
        <w:t xml:space="preserve">hence </w:t>
      </w:r>
      <w:r w:rsidR="00781DEA">
        <w:t>not be as indicators for safety performance, but as an indication of where to focus the attention for further assessment of factors</w:t>
      </w:r>
      <w:r w:rsidR="00D67E33">
        <w:t xml:space="preserve">, drawing the attention to local conditions </w:t>
      </w:r>
      <w:r w:rsidR="00781DEA">
        <w:t xml:space="preserve">more directly linked to major accident risk. </w:t>
      </w:r>
      <w:r w:rsidR="00FA549E">
        <w:t>Th</w:t>
      </w:r>
      <w:r w:rsidR="004013D6">
        <w:t>is implies that the</w:t>
      </w:r>
      <w:r w:rsidR="00FA549E">
        <w:t xml:space="preserve"> method might be suited for regulators or larger operators to keep an overview of the status, and providing information about installations needing a more thorough investigation. </w:t>
      </w:r>
    </w:p>
    <w:p w14:paraId="4BEE2EC6" w14:textId="26C4E17E" w:rsidR="00042876" w:rsidRPr="00C550F9" w:rsidRDefault="00042876" w:rsidP="00042876">
      <w:r>
        <w:t>The mixed results of this study leaves us with several questions that could be interesting to investigate further: First, is the discrepancy between results of accident investigations and results from safety climate measurements a result of poor safety climate survey tools, or biases in the accident investigation reports (hindsight, outcome etc.)? Second, is there a better construct of safety climate that can serve as indicators on the installation level? Third, what level of investigation serves the purpose of indicators on the major accident related human and organizational conditions on the individual installation level?</w:t>
      </w:r>
      <w:r w:rsidR="00BE1B82">
        <w:t xml:space="preserve"> </w:t>
      </w:r>
    </w:p>
    <w:p w14:paraId="102EC6C2" w14:textId="77777777" w:rsidR="00042876" w:rsidRPr="00A007FE" w:rsidRDefault="00042876" w:rsidP="00AF1366">
      <w:pPr>
        <w:rPr>
          <w:highlight w:val="yellow"/>
        </w:rPr>
      </w:pPr>
    </w:p>
    <w:p w14:paraId="5FEBE078" w14:textId="77777777" w:rsidR="006A19BC" w:rsidRPr="00B04703" w:rsidRDefault="006A19BC" w:rsidP="00AF1366">
      <w:r w:rsidRPr="00B04703">
        <w:br w:type="page"/>
      </w:r>
    </w:p>
    <w:p w14:paraId="770F47DD" w14:textId="77777777" w:rsidR="004115A1" w:rsidRDefault="006A19BC" w:rsidP="00AF1366">
      <w:pPr>
        <w:pStyle w:val="Heading1"/>
      </w:pPr>
      <w:r w:rsidRPr="006A19BC">
        <w:lastRenderedPageBreak/>
        <w:t>References</w:t>
      </w:r>
    </w:p>
    <w:p w14:paraId="1019760B" w14:textId="77777777" w:rsidR="00BD0F68" w:rsidRPr="00BD0F68" w:rsidRDefault="004115A1" w:rsidP="00BD0F68">
      <w:pPr>
        <w:pStyle w:val="EndNoteBibliography"/>
        <w:spacing w:after="0"/>
      </w:pPr>
      <w:r>
        <w:fldChar w:fldCharType="begin"/>
      </w:r>
      <w:r w:rsidRPr="00336304">
        <w:rPr>
          <w:lang w:val="nb-NO"/>
        </w:rPr>
        <w:instrText xml:space="preserve"> ADDIN EN.REFLIST </w:instrText>
      </w:r>
      <w:r>
        <w:fldChar w:fldCharType="separate"/>
      </w:r>
      <w:r w:rsidR="00BD0F68" w:rsidRPr="003F703B">
        <w:rPr>
          <w:lang w:val="nb-NO"/>
        </w:rPr>
        <w:t>1.</w:t>
      </w:r>
      <w:r w:rsidR="00BD0F68" w:rsidRPr="003F703B">
        <w:rPr>
          <w:lang w:val="nb-NO"/>
        </w:rPr>
        <w:tab/>
        <w:t xml:space="preserve">Payne SC, Bergman ME, Beus JM et al. </w:t>
      </w:r>
      <w:r w:rsidR="00BD0F68" w:rsidRPr="00BD0F68">
        <w:t>Safety climate: Leading or lagging indicator of safety outcomes? Journal of Loss Prevention in the Process Industries, 2009; 22 (6):735-9.</w:t>
      </w:r>
    </w:p>
    <w:p w14:paraId="50D104D1" w14:textId="77777777" w:rsidR="00BD0F68" w:rsidRPr="00BD0F68" w:rsidRDefault="00BD0F68" w:rsidP="00BD0F68">
      <w:pPr>
        <w:pStyle w:val="EndNoteBibliography"/>
        <w:spacing w:after="0"/>
      </w:pPr>
      <w:r w:rsidRPr="00BD0F68">
        <w:t>2.</w:t>
      </w:r>
      <w:r w:rsidRPr="00BD0F68">
        <w:tab/>
        <w:t>Reason JT. Managing the risks of organizational accidents: Ashgate; 1997.</w:t>
      </w:r>
    </w:p>
    <w:p w14:paraId="487CD5D1" w14:textId="77777777" w:rsidR="00BD0F68" w:rsidRPr="00BD0F68" w:rsidRDefault="00BD0F68" w:rsidP="00BD0F68">
      <w:pPr>
        <w:pStyle w:val="EndNoteBibliography"/>
        <w:spacing w:after="0"/>
      </w:pPr>
      <w:r w:rsidRPr="00BD0F68">
        <w:t>3.</w:t>
      </w:r>
      <w:r w:rsidRPr="00BD0F68">
        <w:tab/>
        <w:t>O’Connor P, O’Dea A, Kennedy Q et al. Measuring safety climate in aviation: A review and recommendations for the future. Safety Science, 2011; 49 (2):128-38.</w:t>
      </w:r>
    </w:p>
    <w:p w14:paraId="62CA6511" w14:textId="77777777" w:rsidR="00BD0F68" w:rsidRPr="00BD0F68" w:rsidRDefault="00BD0F68" w:rsidP="00BD0F68">
      <w:pPr>
        <w:pStyle w:val="EndNoteBibliography"/>
        <w:spacing w:after="0"/>
      </w:pPr>
      <w:r w:rsidRPr="00BD0F68">
        <w:t>4.</w:t>
      </w:r>
      <w:r w:rsidRPr="00BD0F68">
        <w:tab/>
        <w:t>Flin R. Safety condition monitoring: Lessons from man-made disasters. Journal of Contingencies and Crisis Management, 1998; 6 (2):88-92.</w:t>
      </w:r>
    </w:p>
    <w:p w14:paraId="15517771" w14:textId="77777777" w:rsidR="00BD0F68" w:rsidRPr="00BD0F68" w:rsidRDefault="00BD0F68" w:rsidP="00BD0F68">
      <w:pPr>
        <w:pStyle w:val="EndNoteBibliography"/>
        <w:spacing w:after="0"/>
      </w:pPr>
      <w:r w:rsidRPr="00BD0F68">
        <w:t>5.</w:t>
      </w:r>
      <w:r w:rsidRPr="00BD0F68">
        <w:tab/>
        <w:t>Hofmann DA, Stetzer A. A cross-level investigation of factors influencing unsafe behaviors and accidents. Personnel Psychology, 1996; 49 (2):307-39.</w:t>
      </w:r>
    </w:p>
    <w:p w14:paraId="22CD693F" w14:textId="77777777" w:rsidR="00BD0F68" w:rsidRPr="00BD0F68" w:rsidRDefault="00BD0F68" w:rsidP="00BD0F68">
      <w:pPr>
        <w:pStyle w:val="EndNoteBibliography"/>
        <w:spacing w:after="0"/>
      </w:pPr>
      <w:r w:rsidRPr="00BD0F68">
        <w:t>6.</w:t>
      </w:r>
      <w:r w:rsidRPr="00BD0F68">
        <w:tab/>
        <w:t>Clarke S. The relationship between safety climate and safety performance: A meta-analytic review. Journal of Occupational Health Psychology, 2006; 11 (4):315-27.</w:t>
      </w:r>
    </w:p>
    <w:p w14:paraId="5897762D" w14:textId="77777777" w:rsidR="00BD0F68" w:rsidRPr="00BD0F68" w:rsidRDefault="00BD0F68" w:rsidP="00BD0F68">
      <w:pPr>
        <w:pStyle w:val="EndNoteBibliography"/>
        <w:spacing w:after="0"/>
      </w:pPr>
      <w:r w:rsidRPr="00BD0F68">
        <w:t>7.</w:t>
      </w:r>
      <w:r w:rsidRPr="00BD0F68">
        <w:tab/>
        <w:t>Vinnem JE, Hestad JA, Kvaløy JT et al. Analysis of root causes of major hazard precursors (hydrocarbon leaks) in the norwegian offshore petroleum industry. Reliability Engineering &amp; System Safety, 2010; 95 (11):1142-53.</w:t>
      </w:r>
    </w:p>
    <w:p w14:paraId="2516CADA" w14:textId="77777777" w:rsidR="00BD0F68" w:rsidRPr="00BD0F68" w:rsidRDefault="00BD0F68" w:rsidP="00BD0F68">
      <w:pPr>
        <w:pStyle w:val="EndNoteBibliography"/>
        <w:spacing w:after="0"/>
      </w:pPr>
      <w:r w:rsidRPr="00BD0F68">
        <w:t>8.</w:t>
      </w:r>
      <w:r w:rsidRPr="00BD0F68">
        <w:tab/>
        <w:t>Kongsvik T, Kjøs Johnsen SÅ, Sklet S. Safety climate and hydrocarbon leaks: An empirical contribution to the leading-lagging indicator discussion. Journal of Loss Prevention in the Process Industries, 2011; 24 (4):405-11.</w:t>
      </w:r>
    </w:p>
    <w:p w14:paraId="603765A9" w14:textId="77777777" w:rsidR="00BD0F68" w:rsidRPr="00BD0F68" w:rsidRDefault="00BD0F68" w:rsidP="00BD0F68">
      <w:pPr>
        <w:pStyle w:val="EndNoteBibliography"/>
        <w:spacing w:after="0"/>
      </w:pPr>
      <w:r w:rsidRPr="00BD0F68">
        <w:t>9.</w:t>
      </w:r>
      <w:r w:rsidRPr="00BD0F68">
        <w:tab/>
        <w:t>Zohar D. Safety climate in industrial organizations: Theoretical and applied implications. Journal of Applied Psychology, 1980; 65 (1):96-102.</w:t>
      </w:r>
    </w:p>
    <w:p w14:paraId="5D8586C6" w14:textId="77777777" w:rsidR="00BD0F68" w:rsidRPr="00BD0F68" w:rsidRDefault="00BD0F68" w:rsidP="00BD0F68">
      <w:pPr>
        <w:pStyle w:val="EndNoteBibliography"/>
        <w:spacing w:after="0"/>
      </w:pPr>
      <w:r w:rsidRPr="00BD0F68">
        <w:t>10.</w:t>
      </w:r>
      <w:r w:rsidRPr="00BD0F68">
        <w:tab/>
        <w:t>Flin R, Mearns K, O'Connor P et al. Measuring safety climate: Identifying the common features. Safety Science, 2000; 34 (1–3):177-92.</w:t>
      </w:r>
    </w:p>
    <w:p w14:paraId="49F8A65F" w14:textId="77777777" w:rsidR="00BD0F68" w:rsidRPr="00BD0F68" w:rsidRDefault="00BD0F68" w:rsidP="00BD0F68">
      <w:pPr>
        <w:pStyle w:val="EndNoteBibliography"/>
        <w:spacing w:after="0"/>
      </w:pPr>
      <w:r w:rsidRPr="00BD0F68">
        <w:t>11.</w:t>
      </w:r>
      <w:r w:rsidRPr="00BD0F68">
        <w:tab/>
        <w:t>Tharaldsen JE, Olsen E, Rundmo T. A longitudinal study of safety climate on the norwegian continental shelf. Safety Science, 2008; 46 (3):427-39.</w:t>
      </w:r>
    </w:p>
    <w:p w14:paraId="636E44EF" w14:textId="77777777" w:rsidR="00BD0F68" w:rsidRPr="00BD0F68" w:rsidRDefault="00BD0F68" w:rsidP="00BD0F68">
      <w:pPr>
        <w:pStyle w:val="EndNoteBibliography"/>
        <w:spacing w:after="0"/>
      </w:pPr>
      <w:r w:rsidRPr="00BD0F68">
        <w:t>12.</w:t>
      </w:r>
      <w:r w:rsidRPr="00BD0F68">
        <w:tab/>
        <w:t>Zohar D. Thirty years of safety climate research: Reflections and future directions. Accident Analysis &amp; Prevention, 2010; 42 (5):1517-22.</w:t>
      </w:r>
    </w:p>
    <w:p w14:paraId="6E584914" w14:textId="77777777" w:rsidR="00BD0F68" w:rsidRPr="00BD0F68" w:rsidRDefault="00BD0F68" w:rsidP="00BD0F68">
      <w:pPr>
        <w:pStyle w:val="EndNoteBibliography"/>
        <w:spacing w:after="0"/>
      </w:pPr>
      <w:r w:rsidRPr="00BD0F68">
        <w:t>13.</w:t>
      </w:r>
      <w:r w:rsidRPr="00BD0F68">
        <w:tab/>
        <w:t>Guldenmund FW. The nature of safety culture: A review of theory and research. Safety Science, 2000; 34 (1–3):215-57.</w:t>
      </w:r>
    </w:p>
    <w:p w14:paraId="5508587C" w14:textId="77777777" w:rsidR="00BD0F68" w:rsidRPr="00BD0F68" w:rsidRDefault="00BD0F68" w:rsidP="00BD0F68">
      <w:pPr>
        <w:pStyle w:val="EndNoteBibliography"/>
        <w:spacing w:after="0"/>
      </w:pPr>
      <w:r w:rsidRPr="00BD0F68">
        <w:t>14.</w:t>
      </w:r>
      <w:r w:rsidRPr="00BD0F68">
        <w:tab/>
        <w:t>Guldenmund FW. The use of questionnaires in safety culture research – an evaluation. Safety Science, 2007; 45 (6):723-43.</w:t>
      </w:r>
    </w:p>
    <w:p w14:paraId="342DE73E" w14:textId="77777777" w:rsidR="00BD0F68" w:rsidRPr="00BD0F68" w:rsidRDefault="00BD0F68" w:rsidP="00BD0F68">
      <w:pPr>
        <w:pStyle w:val="EndNoteBibliography"/>
        <w:spacing w:after="0"/>
      </w:pPr>
      <w:r w:rsidRPr="00BD0F68">
        <w:t>15.</w:t>
      </w:r>
      <w:r w:rsidRPr="00BD0F68">
        <w:tab/>
        <w:t>Guldenmund FW. (mis)understanding safety culture and its relationship to safety management. Risk analysis, 2010; 30 (10):1466-80.</w:t>
      </w:r>
    </w:p>
    <w:p w14:paraId="0AC0722B" w14:textId="77777777" w:rsidR="00BD0F68" w:rsidRPr="00BD0F68" w:rsidRDefault="00BD0F68" w:rsidP="00BD0F68">
      <w:pPr>
        <w:pStyle w:val="EndNoteBibliography"/>
        <w:spacing w:after="0"/>
      </w:pPr>
      <w:r w:rsidRPr="00BD0F68">
        <w:t>16.</w:t>
      </w:r>
      <w:r w:rsidRPr="00BD0F68">
        <w:tab/>
        <w:t>Mearns K, Flin R. Assessing the state of organizational safety—culture or climate? Current Psychology, 1999; 18 (1):5-17.</w:t>
      </w:r>
    </w:p>
    <w:p w14:paraId="5ED46093" w14:textId="77777777" w:rsidR="00BD0F68" w:rsidRPr="00BD0F68" w:rsidRDefault="00BD0F68" w:rsidP="00BD0F68">
      <w:pPr>
        <w:pStyle w:val="EndNoteBibliography"/>
        <w:spacing w:after="0"/>
      </w:pPr>
      <w:r w:rsidRPr="00BD0F68">
        <w:t>17.</w:t>
      </w:r>
      <w:r w:rsidRPr="00BD0F68">
        <w:tab/>
        <w:t>Cox S, Flin R. Safety culture: Philosopher's stone or man of straw? Work &amp; Stress, 1998; 12 (3):189-201.</w:t>
      </w:r>
    </w:p>
    <w:p w14:paraId="4549057A" w14:textId="77777777" w:rsidR="00BD0F68" w:rsidRPr="00BD0F68" w:rsidRDefault="00BD0F68" w:rsidP="00BD0F68">
      <w:pPr>
        <w:pStyle w:val="EndNoteBibliography"/>
        <w:spacing w:after="0"/>
      </w:pPr>
      <w:r w:rsidRPr="00BD0F68">
        <w:t>18.</w:t>
      </w:r>
      <w:r w:rsidRPr="00BD0F68">
        <w:tab/>
        <w:t>Haukelid K. Theories of (safety) culture revisited—an anthropological approach. Safety Science, 2008; 46 (3):413-26.</w:t>
      </w:r>
    </w:p>
    <w:p w14:paraId="0E545C8B" w14:textId="77777777" w:rsidR="00BD0F68" w:rsidRPr="00BD0F68" w:rsidRDefault="00BD0F68" w:rsidP="00BD0F68">
      <w:pPr>
        <w:pStyle w:val="EndNoteBibliography"/>
        <w:spacing w:after="0"/>
      </w:pPr>
      <w:r w:rsidRPr="00BD0F68">
        <w:t>19.</w:t>
      </w:r>
      <w:r w:rsidRPr="00BD0F68">
        <w:tab/>
        <w:t>Dahl Ø, Fenstad J, Kongsvik T. Antecedents of safety-compliant behaviour on offshore service vessels: A multi-factorial approach. Maritime Policy and Management, 2014; 41 (1):20-41.</w:t>
      </w:r>
    </w:p>
    <w:p w14:paraId="1EFF4D32" w14:textId="77777777" w:rsidR="00BD0F68" w:rsidRPr="00BD0F68" w:rsidRDefault="00BD0F68" w:rsidP="00BD0F68">
      <w:pPr>
        <w:pStyle w:val="EndNoteBibliography"/>
        <w:spacing w:after="0"/>
      </w:pPr>
      <w:r w:rsidRPr="00BD0F68">
        <w:t>20.</w:t>
      </w:r>
      <w:r w:rsidRPr="00BD0F68">
        <w:tab/>
        <w:t>Neal A, Griffin MA. A study of the lagged relationships among safety climate, safety motivation, safety behavior, and accidents at the individual and group levels. Journal of Applied Psychology, 2006; 91 (4):946-53.</w:t>
      </w:r>
    </w:p>
    <w:p w14:paraId="6F6863AF" w14:textId="77777777" w:rsidR="00BD0F68" w:rsidRPr="00BD0F68" w:rsidRDefault="00BD0F68" w:rsidP="00BD0F68">
      <w:pPr>
        <w:pStyle w:val="EndNoteBibliography"/>
        <w:spacing w:after="0"/>
      </w:pPr>
      <w:r w:rsidRPr="00BD0F68">
        <w:t>21.</w:t>
      </w:r>
      <w:r w:rsidRPr="00BD0F68">
        <w:tab/>
        <w:t>Zohar D. A group-level model of safety climate: Testing the effect of group climate on microaccidents in manufacturing jobs. Journal of Applied Psychology, 2000; 85 (4):587-96.</w:t>
      </w:r>
    </w:p>
    <w:p w14:paraId="4C0DEF39" w14:textId="77777777" w:rsidR="00BD0F68" w:rsidRPr="00BD0F68" w:rsidRDefault="00BD0F68" w:rsidP="00BD0F68">
      <w:pPr>
        <w:pStyle w:val="EndNoteBibliography"/>
        <w:spacing w:after="0"/>
      </w:pPr>
      <w:r w:rsidRPr="00BD0F68">
        <w:t>22.</w:t>
      </w:r>
      <w:r w:rsidRPr="00BD0F68">
        <w:tab/>
        <w:t>Mearns K, Whitaker SM, Flin R. Safety climate, safety management practice and safety performance in offshore environments. Safety Science, 2003; 41 (8):641-80.</w:t>
      </w:r>
    </w:p>
    <w:p w14:paraId="6F0ED3F2" w14:textId="77777777" w:rsidR="00BD0F68" w:rsidRPr="00BD0F68" w:rsidRDefault="00BD0F68" w:rsidP="00BD0F68">
      <w:pPr>
        <w:pStyle w:val="EndNoteBibliography"/>
        <w:spacing w:after="0"/>
      </w:pPr>
      <w:r w:rsidRPr="00BD0F68">
        <w:t>23.</w:t>
      </w:r>
      <w:r w:rsidRPr="00BD0F68">
        <w:tab/>
        <w:t>Antonsen S. Safety culture assessment: A mission impossible? Journal of Contingencies and Crisis Management, 2009; 17 (4):242-54.</w:t>
      </w:r>
    </w:p>
    <w:p w14:paraId="69DC1871" w14:textId="6E47E82D" w:rsidR="00BD0F68" w:rsidRPr="003F703B" w:rsidRDefault="00BD0F68" w:rsidP="00BD0F68">
      <w:pPr>
        <w:pStyle w:val="EndNoteBibliography"/>
        <w:spacing w:after="0"/>
        <w:rPr>
          <w:lang w:val="nb-NO"/>
        </w:rPr>
      </w:pPr>
      <w:r w:rsidRPr="00BD0F68">
        <w:t>24.</w:t>
      </w:r>
      <w:r w:rsidRPr="00BD0F68">
        <w:tab/>
        <w:t xml:space="preserve">Petroleum safety autority. Trends in risk level in the petroleum activity (rnnp). </w:t>
      </w:r>
      <w:hyperlink r:id="rId8" w:history="1">
        <w:r w:rsidRPr="00BD0F68">
          <w:rPr>
            <w:rStyle w:val="Hyperlink"/>
          </w:rPr>
          <w:t>Http://www.Psa.No/about-rnnp/category911.Html</w:t>
        </w:r>
      </w:hyperlink>
      <w:r w:rsidRPr="00BD0F68">
        <w:t xml:space="preserve">.  </w:t>
      </w:r>
      <w:r w:rsidRPr="003F703B">
        <w:rPr>
          <w:lang w:val="nb-NO"/>
        </w:rPr>
        <w:t>-.</w:t>
      </w:r>
    </w:p>
    <w:p w14:paraId="6CE3EEA4" w14:textId="2F957E24" w:rsidR="00BD0F68" w:rsidRPr="00BD0F68" w:rsidRDefault="00BD0F68" w:rsidP="00BD0F68">
      <w:pPr>
        <w:pStyle w:val="EndNoteBibliography"/>
        <w:spacing w:after="0"/>
      </w:pPr>
      <w:r w:rsidRPr="003F703B">
        <w:rPr>
          <w:lang w:val="nb-NO"/>
        </w:rPr>
        <w:lastRenderedPageBreak/>
        <w:t>25.</w:t>
      </w:r>
      <w:r w:rsidRPr="003F703B">
        <w:rPr>
          <w:lang w:val="nb-NO"/>
        </w:rPr>
        <w:tab/>
        <w:t xml:space="preserve">PSA. Utvikling i risikonivå – norsk sokkel. Pilotprosjektrapport 2000. In., Series Utvikling i risikonivå – norsk sokkel. </w:t>
      </w:r>
      <w:r w:rsidRPr="00BD0F68">
        <w:t xml:space="preserve">Pilotprosjektrapport 2000. </w:t>
      </w:r>
      <w:hyperlink r:id="rId9" w:history="1">
        <w:r w:rsidRPr="00BD0F68">
          <w:rPr>
            <w:rStyle w:val="Hyperlink"/>
          </w:rPr>
          <w:t>www.ptil.no;</w:t>
        </w:r>
      </w:hyperlink>
      <w:r w:rsidRPr="00BD0F68">
        <w:t xml:space="preserve"> 2001.</w:t>
      </w:r>
    </w:p>
    <w:p w14:paraId="5E83A68C" w14:textId="77777777" w:rsidR="00BD0F68" w:rsidRPr="00BD0F68" w:rsidRDefault="00BD0F68" w:rsidP="00BD0F68">
      <w:pPr>
        <w:pStyle w:val="EndNoteBibliography"/>
        <w:spacing w:after="0"/>
      </w:pPr>
      <w:r w:rsidRPr="00BD0F68">
        <w:t>26.</w:t>
      </w:r>
      <w:r w:rsidRPr="00BD0F68">
        <w:tab/>
        <w:t>Cooper Ph. D M. Towards a model of safety culture. Safety science, 2000; 36 (2):111-36.</w:t>
      </w:r>
    </w:p>
    <w:p w14:paraId="5B41F24F" w14:textId="77777777" w:rsidR="00BD0F68" w:rsidRPr="00BD0F68" w:rsidRDefault="00BD0F68" w:rsidP="00BD0F68">
      <w:pPr>
        <w:pStyle w:val="EndNoteBibliography"/>
        <w:spacing w:after="0"/>
      </w:pPr>
      <w:r w:rsidRPr="00BD0F68">
        <w:t>27.</w:t>
      </w:r>
      <w:r w:rsidRPr="00BD0F68">
        <w:tab/>
        <w:t>Høivik D, Tharaldsen JE, Baste V et al. What is most important for safety climate: The company belonging or the local working environment? – a study from the norwegian offshore industry. Safety Science, 2009; 47 (10):1324-31.</w:t>
      </w:r>
    </w:p>
    <w:p w14:paraId="3809878E" w14:textId="77777777" w:rsidR="00BD0F68" w:rsidRPr="00BD0F68" w:rsidRDefault="00BD0F68" w:rsidP="00BD0F68">
      <w:pPr>
        <w:pStyle w:val="EndNoteBibliography"/>
        <w:spacing w:after="0"/>
      </w:pPr>
      <w:r w:rsidRPr="00BD0F68">
        <w:t>28.</w:t>
      </w:r>
      <w:r w:rsidRPr="00BD0F68">
        <w:tab/>
        <w:t>Hope S, Øverland S, Brun W et al. Associations between sleep, risk and safety climate: A study of offshore personnel on the norwegian continental shelf. Safety Science, 2010; 48 (4):469-77.</w:t>
      </w:r>
    </w:p>
    <w:p w14:paraId="46A684B8" w14:textId="77777777" w:rsidR="00BD0F68" w:rsidRPr="003F703B" w:rsidRDefault="00BD0F68" w:rsidP="00BD0F68">
      <w:pPr>
        <w:pStyle w:val="EndNoteBibliography"/>
        <w:spacing w:after="0"/>
        <w:rPr>
          <w:lang w:val="nb-NO"/>
        </w:rPr>
      </w:pPr>
      <w:r w:rsidRPr="00BD0F68">
        <w:t>29.</w:t>
      </w:r>
      <w:r w:rsidRPr="00BD0F68">
        <w:tab/>
        <w:t xml:space="preserve">Bjerkan AM. Health, environment, safety culture and climate – analysing the relationships to occupational accidents. </w:t>
      </w:r>
      <w:r w:rsidRPr="003F703B">
        <w:rPr>
          <w:lang w:val="nb-NO"/>
        </w:rPr>
        <w:t>Journal of Risk Research, 2010; 13 (4):445-77.</w:t>
      </w:r>
    </w:p>
    <w:p w14:paraId="5287590E" w14:textId="73F0AF79" w:rsidR="00BD0F68" w:rsidRPr="00BD0F68" w:rsidRDefault="00BD0F68" w:rsidP="00BD0F68">
      <w:pPr>
        <w:pStyle w:val="EndNoteBibliography"/>
        <w:spacing w:after="0"/>
      </w:pPr>
      <w:r w:rsidRPr="003F703B">
        <w:rPr>
          <w:lang w:val="nb-NO"/>
        </w:rPr>
        <w:t>30.</w:t>
      </w:r>
      <w:r w:rsidRPr="003F703B">
        <w:rPr>
          <w:lang w:val="nb-NO"/>
        </w:rPr>
        <w:tab/>
        <w:t xml:space="preserve">Blomgren A. Offshoreansatte: Hvem er de? Hvor mange må erstattes i årene fremover? . </w:t>
      </w:r>
      <w:hyperlink r:id="rId10" w:history="1">
        <w:r w:rsidRPr="003F703B">
          <w:rPr>
            <w:rStyle w:val="Hyperlink"/>
            <w:lang w:val="nb-NO"/>
          </w:rPr>
          <w:t>www.Norskoljeoggass.no:</w:t>
        </w:r>
      </w:hyperlink>
      <w:r w:rsidRPr="003F703B">
        <w:rPr>
          <w:lang w:val="nb-NO"/>
        </w:rPr>
        <w:t xml:space="preserve"> </w:t>
      </w:r>
      <w:r w:rsidRPr="00BD0F68">
        <w:t>Norsk Olje og Gass.</w:t>
      </w:r>
    </w:p>
    <w:p w14:paraId="47FFBB35" w14:textId="77777777" w:rsidR="00BD0F68" w:rsidRPr="00BD0F68" w:rsidRDefault="00BD0F68" w:rsidP="00BD0F68">
      <w:pPr>
        <w:pStyle w:val="EndNoteBibliography"/>
        <w:spacing w:after="0"/>
      </w:pPr>
      <w:r w:rsidRPr="00BD0F68">
        <w:t>31.</w:t>
      </w:r>
      <w:r w:rsidRPr="00BD0F68">
        <w:tab/>
        <w:t>Field A. Discovering statistics using spss: SAGE Publications; 2009.</w:t>
      </w:r>
    </w:p>
    <w:p w14:paraId="2F138F0E" w14:textId="77777777" w:rsidR="00BD0F68" w:rsidRPr="003F703B" w:rsidRDefault="00BD0F68" w:rsidP="00BD0F68">
      <w:pPr>
        <w:pStyle w:val="EndNoteBibliography"/>
        <w:spacing w:after="0"/>
        <w:rPr>
          <w:lang w:val="nb-NO"/>
        </w:rPr>
      </w:pPr>
      <w:r w:rsidRPr="00BD0F68">
        <w:t>32.</w:t>
      </w:r>
      <w:r w:rsidRPr="00BD0F68">
        <w:tab/>
        <w:t xml:space="preserve">George D, Mallery M. Using spss for windows step by step: A simple guide and reference. </w:t>
      </w:r>
      <w:r w:rsidRPr="003F703B">
        <w:rPr>
          <w:lang w:val="nb-NO"/>
        </w:rPr>
        <w:t>Boston, MA: Allyn y Bacon.[Links], 2003.</w:t>
      </w:r>
    </w:p>
    <w:p w14:paraId="3CD7E508" w14:textId="77777777" w:rsidR="00BD0F68" w:rsidRPr="00BD0F68" w:rsidRDefault="00BD0F68" w:rsidP="00BD0F68">
      <w:pPr>
        <w:pStyle w:val="EndNoteBibliography"/>
        <w:spacing w:after="0"/>
      </w:pPr>
      <w:r w:rsidRPr="003F703B">
        <w:rPr>
          <w:lang w:val="nb-NO"/>
        </w:rPr>
        <w:t>33.</w:t>
      </w:r>
      <w:r w:rsidRPr="003F703B">
        <w:rPr>
          <w:lang w:val="nb-NO"/>
        </w:rPr>
        <w:tab/>
        <w:t xml:space="preserve">Øien K, Utne IB, Tinmannsvik RK et al. </w:t>
      </w:r>
      <w:r w:rsidRPr="00BD0F68">
        <w:t>Building safety indicators: Part 2 – application, practices and results. Safety Science, 2011; 49 (2):162-71.</w:t>
      </w:r>
    </w:p>
    <w:p w14:paraId="5C8083D7" w14:textId="77777777" w:rsidR="00BD0F68" w:rsidRPr="00BD0F68" w:rsidRDefault="00BD0F68" w:rsidP="00BD0F68">
      <w:pPr>
        <w:pStyle w:val="EndNoteBibliography"/>
        <w:spacing w:after="0"/>
      </w:pPr>
      <w:r w:rsidRPr="00BD0F68">
        <w:t>34.</w:t>
      </w:r>
      <w:r w:rsidRPr="00BD0F68">
        <w:tab/>
        <w:t>Agency) IIAE. Management of operational safety in nuclear power plant. In., Series Management of operational safety in nuclear power plant. INSAG -13. International Nuclear Safety Advisory Group, International Atomic Energy Agency, Vienna.; 1999.</w:t>
      </w:r>
    </w:p>
    <w:p w14:paraId="6B8E683F" w14:textId="77777777" w:rsidR="00BD0F68" w:rsidRPr="00BD0F68" w:rsidRDefault="00BD0F68" w:rsidP="00BD0F68">
      <w:pPr>
        <w:pStyle w:val="EndNoteBibliography"/>
        <w:spacing w:after="0"/>
      </w:pPr>
      <w:r w:rsidRPr="00BD0F68">
        <w:t>35.</w:t>
      </w:r>
      <w:r w:rsidRPr="00BD0F68">
        <w:tab/>
        <w:t>Neal A, Griffin MA. Safety climate and safety at work.  2004.</w:t>
      </w:r>
    </w:p>
    <w:p w14:paraId="2C706A27" w14:textId="77777777" w:rsidR="00BD0F68" w:rsidRPr="00BD0F68" w:rsidRDefault="00BD0F68" w:rsidP="00BD0F68">
      <w:pPr>
        <w:pStyle w:val="EndNoteBibliography"/>
        <w:spacing w:after="0"/>
      </w:pPr>
      <w:r w:rsidRPr="00BD0F68">
        <w:t>36.</w:t>
      </w:r>
      <w:r w:rsidRPr="00BD0F68">
        <w:tab/>
        <w:t>Barley SR, Kunda G. Bringing work back in. Organization Science, 2001; 12 (1):76-95.</w:t>
      </w:r>
    </w:p>
    <w:p w14:paraId="2FE0015D" w14:textId="77777777" w:rsidR="00BD0F68" w:rsidRPr="00BD0F68" w:rsidRDefault="00BD0F68" w:rsidP="00BD0F68">
      <w:pPr>
        <w:pStyle w:val="EndNoteBibliography"/>
      </w:pPr>
      <w:r w:rsidRPr="00BD0F68">
        <w:t>37.</w:t>
      </w:r>
      <w:r w:rsidRPr="00BD0F68">
        <w:tab/>
        <w:t>Almklov PG, Antonsen S. Making work invisible: New public management and operational work in critical infrastructure sectors. Public Administration, 2014; 92 (2):477-92.</w:t>
      </w:r>
    </w:p>
    <w:p w14:paraId="663D3EF2" w14:textId="6FE425FD" w:rsidR="006A19BC" w:rsidRPr="006A19BC" w:rsidRDefault="004115A1" w:rsidP="00AF1366">
      <w:r>
        <w:fldChar w:fldCharType="end"/>
      </w:r>
    </w:p>
    <w:sectPr w:rsidR="006A19BC" w:rsidRPr="006A19BC">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0B7E00" w14:textId="77777777" w:rsidR="00B26B0B" w:rsidRDefault="00B26B0B" w:rsidP="00AF1366">
      <w:r>
        <w:separator/>
      </w:r>
    </w:p>
  </w:endnote>
  <w:endnote w:type="continuationSeparator" w:id="0">
    <w:p w14:paraId="0805822D" w14:textId="77777777" w:rsidR="00B26B0B" w:rsidRDefault="00B26B0B" w:rsidP="00AF13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5A593" w14:textId="77777777" w:rsidR="00B26B0B" w:rsidRDefault="00B26B0B" w:rsidP="00AF1366">
      <w:r>
        <w:separator/>
      </w:r>
    </w:p>
  </w:footnote>
  <w:footnote w:type="continuationSeparator" w:id="0">
    <w:p w14:paraId="64AB6E95" w14:textId="77777777" w:rsidR="00B26B0B" w:rsidRDefault="00B26B0B" w:rsidP="00AF136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F62C3"/>
    <w:multiLevelType w:val="hybridMultilevel"/>
    <w:tmpl w:val="5720E58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 w15:restartNumberingAfterBreak="0">
    <w:nsid w:val="2696791F"/>
    <w:multiLevelType w:val="hybridMultilevel"/>
    <w:tmpl w:val="D44E5108"/>
    <w:lvl w:ilvl="0" w:tplc="6EC03D5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BBC125B"/>
    <w:multiLevelType w:val="multilevel"/>
    <w:tmpl w:val="BBEE3300"/>
    <w:lvl w:ilvl="0">
      <w:start w:val="1"/>
      <w:numFmt w:val="decimal"/>
      <w:lvlText w:val="%1."/>
      <w:lvlJc w:val="left"/>
      <w:pPr>
        <w:ind w:left="720" w:hanging="360"/>
      </w:p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3527549E"/>
    <w:multiLevelType w:val="hybridMultilevel"/>
    <w:tmpl w:val="024C718E"/>
    <w:lvl w:ilvl="0" w:tplc="B0624978">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4" w15:restartNumberingAfterBreak="0">
    <w:nsid w:val="37771807"/>
    <w:multiLevelType w:val="hybridMultilevel"/>
    <w:tmpl w:val="85F6BAF4"/>
    <w:lvl w:ilvl="0" w:tplc="1EEC9452">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5" w15:restartNumberingAfterBreak="0">
    <w:nsid w:val="491B4D26"/>
    <w:multiLevelType w:val="hybridMultilevel"/>
    <w:tmpl w:val="D3EA359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6" w15:restartNumberingAfterBreak="0">
    <w:nsid w:val="51185625"/>
    <w:multiLevelType w:val="multilevel"/>
    <w:tmpl w:val="BBEE3300"/>
    <w:lvl w:ilvl="0">
      <w:start w:val="1"/>
      <w:numFmt w:val="decimal"/>
      <w:lvlText w:val="%1."/>
      <w:lvlJc w:val="left"/>
      <w:pPr>
        <w:ind w:left="720" w:hanging="360"/>
      </w:p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7" w15:restartNumberingAfterBreak="0">
    <w:nsid w:val="53DD1A44"/>
    <w:multiLevelType w:val="hybridMultilevel"/>
    <w:tmpl w:val="BB94BF1A"/>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572275B6"/>
    <w:multiLevelType w:val="hybridMultilevel"/>
    <w:tmpl w:val="16D8DAB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9" w15:restartNumberingAfterBreak="0">
    <w:nsid w:val="5E3325BC"/>
    <w:multiLevelType w:val="hybridMultilevel"/>
    <w:tmpl w:val="85F6BAF4"/>
    <w:lvl w:ilvl="0" w:tplc="1EEC9452">
      <w:start w:val="1"/>
      <w:numFmt w:val="decimal"/>
      <w:lvlText w:val="%1."/>
      <w:lvlJc w:val="left"/>
      <w:pPr>
        <w:ind w:left="1065" w:hanging="360"/>
      </w:pPr>
      <w:rPr>
        <w:rFonts w:hint="default"/>
      </w:rPr>
    </w:lvl>
    <w:lvl w:ilvl="1" w:tplc="04140019" w:tentative="1">
      <w:start w:val="1"/>
      <w:numFmt w:val="lowerLetter"/>
      <w:lvlText w:val="%2."/>
      <w:lvlJc w:val="left"/>
      <w:pPr>
        <w:ind w:left="1785" w:hanging="360"/>
      </w:pPr>
    </w:lvl>
    <w:lvl w:ilvl="2" w:tplc="0414001B" w:tentative="1">
      <w:start w:val="1"/>
      <w:numFmt w:val="lowerRoman"/>
      <w:lvlText w:val="%3."/>
      <w:lvlJc w:val="right"/>
      <w:pPr>
        <w:ind w:left="2505" w:hanging="180"/>
      </w:pPr>
    </w:lvl>
    <w:lvl w:ilvl="3" w:tplc="0414000F" w:tentative="1">
      <w:start w:val="1"/>
      <w:numFmt w:val="decimal"/>
      <w:lvlText w:val="%4."/>
      <w:lvlJc w:val="left"/>
      <w:pPr>
        <w:ind w:left="3225" w:hanging="360"/>
      </w:pPr>
    </w:lvl>
    <w:lvl w:ilvl="4" w:tplc="04140019" w:tentative="1">
      <w:start w:val="1"/>
      <w:numFmt w:val="lowerLetter"/>
      <w:lvlText w:val="%5."/>
      <w:lvlJc w:val="left"/>
      <w:pPr>
        <w:ind w:left="3945" w:hanging="360"/>
      </w:pPr>
    </w:lvl>
    <w:lvl w:ilvl="5" w:tplc="0414001B" w:tentative="1">
      <w:start w:val="1"/>
      <w:numFmt w:val="lowerRoman"/>
      <w:lvlText w:val="%6."/>
      <w:lvlJc w:val="right"/>
      <w:pPr>
        <w:ind w:left="4665" w:hanging="180"/>
      </w:pPr>
    </w:lvl>
    <w:lvl w:ilvl="6" w:tplc="0414000F" w:tentative="1">
      <w:start w:val="1"/>
      <w:numFmt w:val="decimal"/>
      <w:lvlText w:val="%7."/>
      <w:lvlJc w:val="left"/>
      <w:pPr>
        <w:ind w:left="5385" w:hanging="360"/>
      </w:pPr>
    </w:lvl>
    <w:lvl w:ilvl="7" w:tplc="04140019" w:tentative="1">
      <w:start w:val="1"/>
      <w:numFmt w:val="lowerLetter"/>
      <w:lvlText w:val="%8."/>
      <w:lvlJc w:val="left"/>
      <w:pPr>
        <w:ind w:left="6105" w:hanging="360"/>
      </w:pPr>
    </w:lvl>
    <w:lvl w:ilvl="8" w:tplc="0414001B" w:tentative="1">
      <w:start w:val="1"/>
      <w:numFmt w:val="lowerRoman"/>
      <w:lvlText w:val="%9."/>
      <w:lvlJc w:val="right"/>
      <w:pPr>
        <w:ind w:left="6825" w:hanging="180"/>
      </w:pPr>
    </w:lvl>
  </w:abstractNum>
  <w:abstractNum w:abstractNumId="10" w15:restartNumberingAfterBreak="0">
    <w:nsid w:val="60BF3D12"/>
    <w:multiLevelType w:val="hybridMultilevel"/>
    <w:tmpl w:val="FA46EB1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1" w15:restartNumberingAfterBreak="0">
    <w:nsid w:val="62966A15"/>
    <w:multiLevelType w:val="multilevel"/>
    <w:tmpl w:val="2FA2D90A"/>
    <w:lvl w:ilvl="0">
      <w:start w:val="1"/>
      <w:numFmt w:val="decimal"/>
      <w:pStyle w:val="Heading1"/>
      <w:lvlText w:val="%1."/>
      <w:lvlJc w:val="left"/>
      <w:pPr>
        <w:ind w:left="720" w:hanging="360"/>
      </w:pPr>
    </w:lvl>
    <w:lvl w:ilvl="1">
      <w:start w:val="1"/>
      <w:numFmt w:val="decimal"/>
      <w:pStyle w:val="Heading2"/>
      <w:isLgl/>
      <w:lvlText w:val="%1.%2"/>
      <w:lvlJc w:val="left"/>
      <w:pPr>
        <w:ind w:left="780" w:hanging="420"/>
      </w:pPr>
      <w:rPr>
        <w:rFonts w:hint="default"/>
        <w:i w:val="0"/>
        <w:color w:val="auto"/>
      </w:rPr>
    </w:lvl>
    <w:lvl w:ilvl="2">
      <w:start w:val="1"/>
      <w:numFmt w:val="decimal"/>
      <w:pStyle w:val="Heading3"/>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62AF14C3"/>
    <w:multiLevelType w:val="multilevel"/>
    <w:tmpl w:val="BBEE3300"/>
    <w:lvl w:ilvl="0">
      <w:start w:val="1"/>
      <w:numFmt w:val="decimal"/>
      <w:lvlText w:val="%1."/>
      <w:lvlJc w:val="left"/>
      <w:pPr>
        <w:ind w:left="720" w:hanging="360"/>
      </w:pPr>
    </w:lvl>
    <w:lvl w:ilvl="1">
      <w:start w:val="1"/>
      <w:numFmt w:val="decimal"/>
      <w:isLgl/>
      <w:lvlText w:val="%1.%2"/>
      <w:lvlJc w:val="left"/>
      <w:pPr>
        <w:ind w:left="780" w:hanging="420"/>
      </w:pPr>
      <w:rPr>
        <w:rFonts w:hint="default"/>
        <w:i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3" w15:restartNumberingAfterBreak="0">
    <w:nsid w:val="6BF73A00"/>
    <w:multiLevelType w:val="hybridMultilevel"/>
    <w:tmpl w:val="B5C827E2"/>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70A82702"/>
    <w:multiLevelType w:val="hybridMultilevel"/>
    <w:tmpl w:val="4AFAD32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8813494"/>
    <w:multiLevelType w:val="hybridMultilevel"/>
    <w:tmpl w:val="B4B893B0"/>
    <w:lvl w:ilvl="0" w:tplc="6EC03D5E">
      <w:start w:val="1"/>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10"/>
  </w:num>
  <w:num w:numId="4">
    <w:abstractNumId w:val="14"/>
  </w:num>
  <w:num w:numId="5">
    <w:abstractNumId w:val="7"/>
  </w:num>
  <w:num w:numId="6">
    <w:abstractNumId w:val="0"/>
  </w:num>
  <w:num w:numId="7">
    <w:abstractNumId w:val="13"/>
  </w:num>
  <w:num w:numId="8">
    <w:abstractNumId w:val="8"/>
  </w:num>
  <w:num w:numId="9">
    <w:abstractNumId w:val="15"/>
  </w:num>
  <w:num w:numId="10">
    <w:abstractNumId w:val="4"/>
  </w:num>
  <w:num w:numId="11">
    <w:abstractNumId w:val="3"/>
  </w:num>
  <w:num w:numId="12">
    <w:abstractNumId w:val="2"/>
  </w:num>
  <w:num w:numId="13">
    <w:abstractNumId w:val="6"/>
  </w:num>
  <w:num w:numId="14">
    <w:abstractNumId w:val="12"/>
  </w:num>
  <w:num w:numId="15">
    <w:abstractNumId w:val="9"/>
  </w:num>
  <w:num w:numId="16">
    <w:abstractNumId w:val="1"/>
  </w:num>
  <w:num w:numId="17">
    <w:abstractNumId w:val="11"/>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Risk analysis&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er0zz9tdkve5vnetav4pffrofrvv9dwvsxxr&quot;&gt;My EndNote Library&lt;record-ids&gt;&lt;item&gt;1&lt;/item&gt;&lt;item&gt;4&lt;/item&gt;&lt;item&gt;5&lt;/item&gt;&lt;item&gt;21&lt;/item&gt;&lt;item&gt;22&lt;/item&gt;&lt;item&gt;23&lt;/item&gt;&lt;item&gt;24&lt;/item&gt;&lt;item&gt;25&lt;/item&gt;&lt;item&gt;26&lt;/item&gt;&lt;item&gt;29&lt;/item&gt;&lt;item&gt;31&lt;/item&gt;&lt;item&gt;32&lt;/item&gt;&lt;item&gt;33&lt;/item&gt;&lt;item&gt;34&lt;/item&gt;&lt;item&gt;35&lt;/item&gt;&lt;item&gt;36&lt;/item&gt;&lt;item&gt;37&lt;/item&gt;&lt;item&gt;39&lt;/item&gt;&lt;item&gt;40&lt;/item&gt;&lt;item&gt;41&lt;/item&gt;&lt;item&gt;42&lt;/item&gt;&lt;item&gt;43&lt;/item&gt;&lt;item&gt;46&lt;/item&gt;&lt;item&gt;57&lt;/item&gt;&lt;item&gt;58&lt;/item&gt;&lt;item&gt;59&lt;/item&gt;&lt;item&gt;60&lt;/item&gt;&lt;item&gt;61&lt;/item&gt;&lt;item&gt;84&lt;/item&gt;&lt;item&gt;85&lt;/item&gt;&lt;item&gt;86&lt;/item&gt;&lt;item&gt;87&lt;/item&gt;&lt;item&gt;88&lt;/item&gt;&lt;item&gt;89&lt;/item&gt;&lt;item&gt;95&lt;/item&gt;&lt;item&gt;96&lt;/item&gt;&lt;item&gt;97&lt;/item&gt;&lt;item&gt;98&lt;/item&gt;&lt;/record-ids&gt;&lt;/item&gt;&lt;/Libraries&gt;"/>
  </w:docVars>
  <w:rsids>
    <w:rsidRoot w:val="00DF7E14"/>
    <w:rsid w:val="00000B1C"/>
    <w:rsid w:val="00004FAE"/>
    <w:rsid w:val="00011317"/>
    <w:rsid w:val="00011D6C"/>
    <w:rsid w:val="00021F9C"/>
    <w:rsid w:val="00022C65"/>
    <w:rsid w:val="00023971"/>
    <w:rsid w:val="000257F8"/>
    <w:rsid w:val="00033C76"/>
    <w:rsid w:val="00035A16"/>
    <w:rsid w:val="00035BFE"/>
    <w:rsid w:val="00042876"/>
    <w:rsid w:val="00043F86"/>
    <w:rsid w:val="00044D7D"/>
    <w:rsid w:val="0005380E"/>
    <w:rsid w:val="00053D40"/>
    <w:rsid w:val="00054F90"/>
    <w:rsid w:val="00057D9B"/>
    <w:rsid w:val="00062272"/>
    <w:rsid w:val="000627E3"/>
    <w:rsid w:val="00063016"/>
    <w:rsid w:val="000643D5"/>
    <w:rsid w:val="0006725A"/>
    <w:rsid w:val="00087868"/>
    <w:rsid w:val="00090648"/>
    <w:rsid w:val="00094DD4"/>
    <w:rsid w:val="0009776F"/>
    <w:rsid w:val="000A3B86"/>
    <w:rsid w:val="000A7388"/>
    <w:rsid w:val="000B38A4"/>
    <w:rsid w:val="000B4BE9"/>
    <w:rsid w:val="000B4FAC"/>
    <w:rsid w:val="000B5B9B"/>
    <w:rsid w:val="000B680B"/>
    <w:rsid w:val="000B6AE4"/>
    <w:rsid w:val="000C0818"/>
    <w:rsid w:val="000C1A0F"/>
    <w:rsid w:val="000E1707"/>
    <w:rsid w:val="000F101D"/>
    <w:rsid w:val="000F24FE"/>
    <w:rsid w:val="000F4C13"/>
    <w:rsid w:val="000F5D8E"/>
    <w:rsid w:val="000F713A"/>
    <w:rsid w:val="00100222"/>
    <w:rsid w:val="00100FEB"/>
    <w:rsid w:val="00101AD4"/>
    <w:rsid w:val="00103D6C"/>
    <w:rsid w:val="0011031F"/>
    <w:rsid w:val="00113CD4"/>
    <w:rsid w:val="00115434"/>
    <w:rsid w:val="00121A4A"/>
    <w:rsid w:val="00126981"/>
    <w:rsid w:val="00130B0B"/>
    <w:rsid w:val="001353DF"/>
    <w:rsid w:val="00135BBE"/>
    <w:rsid w:val="00137E01"/>
    <w:rsid w:val="001400E4"/>
    <w:rsid w:val="0014505D"/>
    <w:rsid w:val="0014598F"/>
    <w:rsid w:val="00145AF1"/>
    <w:rsid w:val="0014657F"/>
    <w:rsid w:val="0015743B"/>
    <w:rsid w:val="00161D38"/>
    <w:rsid w:val="00161EA2"/>
    <w:rsid w:val="0016668A"/>
    <w:rsid w:val="0017060D"/>
    <w:rsid w:val="0017273D"/>
    <w:rsid w:val="00175F60"/>
    <w:rsid w:val="00187FB9"/>
    <w:rsid w:val="001935E0"/>
    <w:rsid w:val="001A2F51"/>
    <w:rsid w:val="001B4317"/>
    <w:rsid w:val="001D0861"/>
    <w:rsid w:val="001D0928"/>
    <w:rsid w:val="001D2748"/>
    <w:rsid w:val="001E0155"/>
    <w:rsid w:val="001E40FF"/>
    <w:rsid w:val="001E4ECB"/>
    <w:rsid w:val="001E75CC"/>
    <w:rsid w:val="001F79E8"/>
    <w:rsid w:val="00200176"/>
    <w:rsid w:val="00204D6C"/>
    <w:rsid w:val="00204ECB"/>
    <w:rsid w:val="0020718D"/>
    <w:rsid w:val="002073B2"/>
    <w:rsid w:val="00214116"/>
    <w:rsid w:val="00215851"/>
    <w:rsid w:val="00215C69"/>
    <w:rsid w:val="0021763D"/>
    <w:rsid w:val="00220133"/>
    <w:rsid w:val="00221573"/>
    <w:rsid w:val="00221901"/>
    <w:rsid w:val="00224B43"/>
    <w:rsid w:val="002269BB"/>
    <w:rsid w:val="00231ACC"/>
    <w:rsid w:val="00233280"/>
    <w:rsid w:val="0023408A"/>
    <w:rsid w:val="002340DA"/>
    <w:rsid w:val="002369BA"/>
    <w:rsid w:val="002410D8"/>
    <w:rsid w:val="00242DC0"/>
    <w:rsid w:val="00244686"/>
    <w:rsid w:val="00244FE1"/>
    <w:rsid w:val="00245A6E"/>
    <w:rsid w:val="00250306"/>
    <w:rsid w:val="002514ED"/>
    <w:rsid w:val="002625A5"/>
    <w:rsid w:val="002728CF"/>
    <w:rsid w:val="002729F8"/>
    <w:rsid w:val="00276D3E"/>
    <w:rsid w:val="002827E8"/>
    <w:rsid w:val="002906D5"/>
    <w:rsid w:val="00290F18"/>
    <w:rsid w:val="00291EFA"/>
    <w:rsid w:val="002B1E4C"/>
    <w:rsid w:val="002B266B"/>
    <w:rsid w:val="002B2776"/>
    <w:rsid w:val="002C121F"/>
    <w:rsid w:val="002C1533"/>
    <w:rsid w:val="002C1C41"/>
    <w:rsid w:val="002C5421"/>
    <w:rsid w:val="002D0C4C"/>
    <w:rsid w:val="002D10E7"/>
    <w:rsid w:val="002D15E2"/>
    <w:rsid w:val="002D5C05"/>
    <w:rsid w:val="002E1ADD"/>
    <w:rsid w:val="002E5ACE"/>
    <w:rsid w:val="002F2CBD"/>
    <w:rsid w:val="002F37CA"/>
    <w:rsid w:val="002F77A7"/>
    <w:rsid w:val="0030255D"/>
    <w:rsid w:val="00302763"/>
    <w:rsid w:val="003033E8"/>
    <w:rsid w:val="00303A80"/>
    <w:rsid w:val="003075E3"/>
    <w:rsid w:val="00311633"/>
    <w:rsid w:val="00311A34"/>
    <w:rsid w:val="0031274C"/>
    <w:rsid w:val="00312B9D"/>
    <w:rsid w:val="00313FE0"/>
    <w:rsid w:val="00316AFA"/>
    <w:rsid w:val="00317B66"/>
    <w:rsid w:val="00321E98"/>
    <w:rsid w:val="00323D17"/>
    <w:rsid w:val="00327170"/>
    <w:rsid w:val="00331472"/>
    <w:rsid w:val="0033266C"/>
    <w:rsid w:val="00336304"/>
    <w:rsid w:val="00340E8E"/>
    <w:rsid w:val="0034293B"/>
    <w:rsid w:val="003437AC"/>
    <w:rsid w:val="0034453F"/>
    <w:rsid w:val="00344CB0"/>
    <w:rsid w:val="003450A5"/>
    <w:rsid w:val="003514C1"/>
    <w:rsid w:val="0035192A"/>
    <w:rsid w:val="00353498"/>
    <w:rsid w:val="00354AC3"/>
    <w:rsid w:val="00355BA3"/>
    <w:rsid w:val="00361DBE"/>
    <w:rsid w:val="00363841"/>
    <w:rsid w:val="003638F7"/>
    <w:rsid w:val="00365EB6"/>
    <w:rsid w:val="003665CD"/>
    <w:rsid w:val="003674C4"/>
    <w:rsid w:val="00372A01"/>
    <w:rsid w:val="00381273"/>
    <w:rsid w:val="00385341"/>
    <w:rsid w:val="00386802"/>
    <w:rsid w:val="00397A20"/>
    <w:rsid w:val="00397E28"/>
    <w:rsid w:val="003A7513"/>
    <w:rsid w:val="003B01D9"/>
    <w:rsid w:val="003B497D"/>
    <w:rsid w:val="003B775B"/>
    <w:rsid w:val="003C09C7"/>
    <w:rsid w:val="003C66B9"/>
    <w:rsid w:val="003D2281"/>
    <w:rsid w:val="003D597C"/>
    <w:rsid w:val="003D729D"/>
    <w:rsid w:val="003D758B"/>
    <w:rsid w:val="003D7B68"/>
    <w:rsid w:val="003E01C6"/>
    <w:rsid w:val="003E2421"/>
    <w:rsid w:val="003E2C8B"/>
    <w:rsid w:val="003E321B"/>
    <w:rsid w:val="003F703B"/>
    <w:rsid w:val="003F7917"/>
    <w:rsid w:val="003F7D4F"/>
    <w:rsid w:val="004013D6"/>
    <w:rsid w:val="0040353B"/>
    <w:rsid w:val="004115A1"/>
    <w:rsid w:val="004179AF"/>
    <w:rsid w:val="0042083B"/>
    <w:rsid w:val="00424B99"/>
    <w:rsid w:val="00425EF5"/>
    <w:rsid w:val="004311FE"/>
    <w:rsid w:val="0043463E"/>
    <w:rsid w:val="00442AC4"/>
    <w:rsid w:val="00443518"/>
    <w:rsid w:val="00443F79"/>
    <w:rsid w:val="0044693A"/>
    <w:rsid w:val="004512E6"/>
    <w:rsid w:val="0045247B"/>
    <w:rsid w:val="0046349D"/>
    <w:rsid w:val="004655B0"/>
    <w:rsid w:val="00471F9D"/>
    <w:rsid w:val="00476726"/>
    <w:rsid w:val="004775F1"/>
    <w:rsid w:val="004813BE"/>
    <w:rsid w:val="00482E31"/>
    <w:rsid w:val="004872DF"/>
    <w:rsid w:val="00492D0C"/>
    <w:rsid w:val="00494C54"/>
    <w:rsid w:val="00495A64"/>
    <w:rsid w:val="004A08BE"/>
    <w:rsid w:val="004A1F2C"/>
    <w:rsid w:val="004B16F8"/>
    <w:rsid w:val="004B6AD3"/>
    <w:rsid w:val="004B7C32"/>
    <w:rsid w:val="004C58E8"/>
    <w:rsid w:val="004C5B87"/>
    <w:rsid w:val="004C67B7"/>
    <w:rsid w:val="004D1F6D"/>
    <w:rsid w:val="004D2C88"/>
    <w:rsid w:val="004D36A4"/>
    <w:rsid w:val="004D7514"/>
    <w:rsid w:val="004E327F"/>
    <w:rsid w:val="004E43F7"/>
    <w:rsid w:val="004E4BE4"/>
    <w:rsid w:val="004E7BA1"/>
    <w:rsid w:val="004F1B9D"/>
    <w:rsid w:val="00501171"/>
    <w:rsid w:val="00502401"/>
    <w:rsid w:val="00503617"/>
    <w:rsid w:val="00504034"/>
    <w:rsid w:val="00504A52"/>
    <w:rsid w:val="00505CA4"/>
    <w:rsid w:val="005066DF"/>
    <w:rsid w:val="005123D4"/>
    <w:rsid w:val="00513278"/>
    <w:rsid w:val="0051448D"/>
    <w:rsid w:val="005144BA"/>
    <w:rsid w:val="00515633"/>
    <w:rsid w:val="005159B8"/>
    <w:rsid w:val="005170B9"/>
    <w:rsid w:val="005170F2"/>
    <w:rsid w:val="005173DC"/>
    <w:rsid w:val="005247BF"/>
    <w:rsid w:val="005257E8"/>
    <w:rsid w:val="00525945"/>
    <w:rsid w:val="00526281"/>
    <w:rsid w:val="005270F3"/>
    <w:rsid w:val="005300A0"/>
    <w:rsid w:val="00533531"/>
    <w:rsid w:val="005411F2"/>
    <w:rsid w:val="00543B3A"/>
    <w:rsid w:val="00547B7A"/>
    <w:rsid w:val="00554130"/>
    <w:rsid w:val="005570C9"/>
    <w:rsid w:val="0055790A"/>
    <w:rsid w:val="00562BAB"/>
    <w:rsid w:val="00566E78"/>
    <w:rsid w:val="005673D6"/>
    <w:rsid w:val="005729A7"/>
    <w:rsid w:val="00572A0D"/>
    <w:rsid w:val="0057336C"/>
    <w:rsid w:val="005776FD"/>
    <w:rsid w:val="00581289"/>
    <w:rsid w:val="00582E54"/>
    <w:rsid w:val="005832F4"/>
    <w:rsid w:val="00583AB2"/>
    <w:rsid w:val="00587585"/>
    <w:rsid w:val="005878BE"/>
    <w:rsid w:val="00590712"/>
    <w:rsid w:val="005907E0"/>
    <w:rsid w:val="00591F8E"/>
    <w:rsid w:val="00592558"/>
    <w:rsid w:val="00593553"/>
    <w:rsid w:val="0059760F"/>
    <w:rsid w:val="005A3A56"/>
    <w:rsid w:val="005A58FE"/>
    <w:rsid w:val="005A5F3E"/>
    <w:rsid w:val="005A688F"/>
    <w:rsid w:val="005B00A7"/>
    <w:rsid w:val="005B281A"/>
    <w:rsid w:val="005B2B4F"/>
    <w:rsid w:val="005B394D"/>
    <w:rsid w:val="005C093E"/>
    <w:rsid w:val="005C43BB"/>
    <w:rsid w:val="005C4FF9"/>
    <w:rsid w:val="005C6A87"/>
    <w:rsid w:val="005D63D6"/>
    <w:rsid w:val="005E0034"/>
    <w:rsid w:val="005E0230"/>
    <w:rsid w:val="005E3C98"/>
    <w:rsid w:val="005F0454"/>
    <w:rsid w:val="005F3871"/>
    <w:rsid w:val="005F7778"/>
    <w:rsid w:val="006017F0"/>
    <w:rsid w:val="00601F83"/>
    <w:rsid w:val="006118E7"/>
    <w:rsid w:val="00615664"/>
    <w:rsid w:val="0061691A"/>
    <w:rsid w:val="00616D5A"/>
    <w:rsid w:val="00616DE8"/>
    <w:rsid w:val="00624F2E"/>
    <w:rsid w:val="006262D1"/>
    <w:rsid w:val="00626C56"/>
    <w:rsid w:val="00631585"/>
    <w:rsid w:val="006448D2"/>
    <w:rsid w:val="00653A13"/>
    <w:rsid w:val="00666EAA"/>
    <w:rsid w:val="0067493C"/>
    <w:rsid w:val="006778CC"/>
    <w:rsid w:val="00683F47"/>
    <w:rsid w:val="00684D28"/>
    <w:rsid w:val="00684F95"/>
    <w:rsid w:val="00690A2D"/>
    <w:rsid w:val="00690B9E"/>
    <w:rsid w:val="0069198F"/>
    <w:rsid w:val="006934CA"/>
    <w:rsid w:val="0069372E"/>
    <w:rsid w:val="00695DDF"/>
    <w:rsid w:val="006A19BC"/>
    <w:rsid w:val="006A25AA"/>
    <w:rsid w:val="006A570A"/>
    <w:rsid w:val="006B1B89"/>
    <w:rsid w:val="006B45B6"/>
    <w:rsid w:val="006B5BB2"/>
    <w:rsid w:val="006C5BD8"/>
    <w:rsid w:val="006C655D"/>
    <w:rsid w:val="006D3548"/>
    <w:rsid w:val="006D51BD"/>
    <w:rsid w:val="006E0BA5"/>
    <w:rsid w:val="006E4B09"/>
    <w:rsid w:val="006E60ED"/>
    <w:rsid w:val="006F0CBA"/>
    <w:rsid w:val="006F3A89"/>
    <w:rsid w:val="006F4636"/>
    <w:rsid w:val="006F6694"/>
    <w:rsid w:val="006F67C4"/>
    <w:rsid w:val="006F7788"/>
    <w:rsid w:val="00704BD5"/>
    <w:rsid w:val="00721DB2"/>
    <w:rsid w:val="00727172"/>
    <w:rsid w:val="007311E9"/>
    <w:rsid w:val="0073176A"/>
    <w:rsid w:val="007360D4"/>
    <w:rsid w:val="0074186D"/>
    <w:rsid w:val="00743B5D"/>
    <w:rsid w:val="0074567B"/>
    <w:rsid w:val="00753B6E"/>
    <w:rsid w:val="00755EB8"/>
    <w:rsid w:val="007607F6"/>
    <w:rsid w:val="007609BA"/>
    <w:rsid w:val="00760BE8"/>
    <w:rsid w:val="0076592B"/>
    <w:rsid w:val="00766311"/>
    <w:rsid w:val="00767CD4"/>
    <w:rsid w:val="00777C2B"/>
    <w:rsid w:val="007807B0"/>
    <w:rsid w:val="00781DEA"/>
    <w:rsid w:val="00782A50"/>
    <w:rsid w:val="0078348F"/>
    <w:rsid w:val="00792B62"/>
    <w:rsid w:val="00794352"/>
    <w:rsid w:val="007A25A4"/>
    <w:rsid w:val="007B155D"/>
    <w:rsid w:val="007B31A5"/>
    <w:rsid w:val="007B422B"/>
    <w:rsid w:val="007B613D"/>
    <w:rsid w:val="007B640B"/>
    <w:rsid w:val="007C0B3C"/>
    <w:rsid w:val="007C13C8"/>
    <w:rsid w:val="007C6FA2"/>
    <w:rsid w:val="007E06DF"/>
    <w:rsid w:val="007E0901"/>
    <w:rsid w:val="007F7111"/>
    <w:rsid w:val="00800B00"/>
    <w:rsid w:val="00802978"/>
    <w:rsid w:val="00805010"/>
    <w:rsid w:val="0081289A"/>
    <w:rsid w:val="00812CEE"/>
    <w:rsid w:val="008173D3"/>
    <w:rsid w:val="00817B5D"/>
    <w:rsid w:val="00830C6D"/>
    <w:rsid w:val="00832EA4"/>
    <w:rsid w:val="00842C2E"/>
    <w:rsid w:val="00843978"/>
    <w:rsid w:val="00852397"/>
    <w:rsid w:val="00852B4C"/>
    <w:rsid w:val="008727BF"/>
    <w:rsid w:val="008728B9"/>
    <w:rsid w:val="00873505"/>
    <w:rsid w:val="00875B96"/>
    <w:rsid w:val="008763C4"/>
    <w:rsid w:val="00880DD0"/>
    <w:rsid w:val="008867F8"/>
    <w:rsid w:val="008A06F5"/>
    <w:rsid w:val="008A10E0"/>
    <w:rsid w:val="008A1A9D"/>
    <w:rsid w:val="008A40D8"/>
    <w:rsid w:val="008A6D20"/>
    <w:rsid w:val="008B030E"/>
    <w:rsid w:val="008B1BBF"/>
    <w:rsid w:val="008B1FC5"/>
    <w:rsid w:val="008B2033"/>
    <w:rsid w:val="008B297B"/>
    <w:rsid w:val="008B3B4E"/>
    <w:rsid w:val="008C3F4C"/>
    <w:rsid w:val="008C40FB"/>
    <w:rsid w:val="008C4538"/>
    <w:rsid w:val="008C5517"/>
    <w:rsid w:val="008D0E7B"/>
    <w:rsid w:val="008D171C"/>
    <w:rsid w:val="008D19CD"/>
    <w:rsid w:val="008D4B56"/>
    <w:rsid w:val="008E2FD8"/>
    <w:rsid w:val="008E3BFA"/>
    <w:rsid w:val="008F7609"/>
    <w:rsid w:val="00900044"/>
    <w:rsid w:val="0090257D"/>
    <w:rsid w:val="00903E13"/>
    <w:rsid w:val="00904884"/>
    <w:rsid w:val="0090767C"/>
    <w:rsid w:val="009117D2"/>
    <w:rsid w:val="009144C4"/>
    <w:rsid w:val="00914599"/>
    <w:rsid w:val="00916B00"/>
    <w:rsid w:val="00922B41"/>
    <w:rsid w:val="00927534"/>
    <w:rsid w:val="00932A99"/>
    <w:rsid w:val="009344A7"/>
    <w:rsid w:val="009360EF"/>
    <w:rsid w:val="009370C6"/>
    <w:rsid w:val="00942F1A"/>
    <w:rsid w:val="009435B9"/>
    <w:rsid w:val="00944521"/>
    <w:rsid w:val="00946EE5"/>
    <w:rsid w:val="00947027"/>
    <w:rsid w:val="009478F7"/>
    <w:rsid w:val="009518A9"/>
    <w:rsid w:val="009532DE"/>
    <w:rsid w:val="0095626C"/>
    <w:rsid w:val="0096087C"/>
    <w:rsid w:val="0096355C"/>
    <w:rsid w:val="00971A81"/>
    <w:rsid w:val="0097212E"/>
    <w:rsid w:val="009727E6"/>
    <w:rsid w:val="00972F23"/>
    <w:rsid w:val="009737DD"/>
    <w:rsid w:val="0097412F"/>
    <w:rsid w:val="009776DF"/>
    <w:rsid w:val="00981D21"/>
    <w:rsid w:val="00986E7E"/>
    <w:rsid w:val="00986EA3"/>
    <w:rsid w:val="009872EE"/>
    <w:rsid w:val="00990516"/>
    <w:rsid w:val="009A1018"/>
    <w:rsid w:val="009B03FE"/>
    <w:rsid w:val="009C252A"/>
    <w:rsid w:val="009C2EB7"/>
    <w:rsid w:val="009C6360"/>
    <w:rsid w:val="009D20C0"/>
    <w:rsid w:val="009D39FD"/>
    <w:rsid w:val="009D5C33"/>
    <w:rsid w:val="009E18AE"/>
    <w:rsid w:val="009E4619"/>
    <w:rsid w:val="009E5175"/>
    <w:rsid w:val="009E6F00"/>
    <w:rsid w:val="009F0A92"/>
    <w:rsid w:val="00A007FE"/>
    <w:rsid w:val="00A02CDB"/>
    <w:rsid w:val="00A03A57"/>
    <w:rsid w:val="00A072D3"/>
    <w:rsid w:val="00A07FDE"/>
    <w:rsid w:val="00A12DE1"/>
    <w:rsid w:val="00A146B5"/>
    <w:rsid w:val="00A3401F"/>
    <w:rsid w:val="00A364A1"/>
    <w:rsid w:val="00A43793"/>
    <w:rsid w:val="00A4500B"/>
    <w:rsid w:val="00A50752"/>
    <w:rsid w:val="00A51717"/>
    <w:rsid w:val="00A63AD0"/>
    <w:rsid w:val="00A72C4C"/>
    <w:rsid w:val="00A75C4E"/>
    <w:rsid w:val="00A83B06"/>
    <w:rsid w:val="00A85CFB"/>
    <w:rsid w:val="00A865C3"/>
    <w:rsid w:val="00A867E8"/>
    <w:rsid w:val="00A9151F"/>
    <w:rsid w:val="00A97BF7"/>
    <w:rsid w:val="00AA136B"/>
    <w:rsid w:val="00AA1AE3"/>
    <w:rsid w:val="00AB0C59"/>
    <w:rsid w:val="00AB10C7"/>
    <w:rsid w:val="00AB76D0"/>
    <w:rsid w:val="00AC0EC4"/>
    <w:rsid w:val="00AC10E4"/>
    <w:rsid w:val="00AC1B01"/>
    <w:rsid w:val="00AD1450"/>
    <w:rsid w:val="00AD27AE"/>
    <w:rsid w:val="00AD7A8B"/>
    <w:rsid w:val="00AE053A"/>
    <w:rsid w:val="00AE0C5C"/>
    <w:rsid w:val="00AE3171"/>
    <w:rsid w:val="00AE504C"/>
    <w:rsid w:val="00AF1366"/>
    <w:rsid w:val="00AF569E"/>
    <w:rsid w:val="00B0112F"/>
    <w:rsid w:val="00B012A6"/>
    <w:rsid w:val="00B01A73"/>
    <w:rsid w:val="00B04703"/>
    <w:rsid w:val="00B07FBB"/>
    <w:rsid w:val="00B13499"/>
    <w:rsid w:val="00B157D0"/>
    <w:rsid w:val="00B1756E"/>
    <w:rsid w:val="00B21A37"/>
    <w:rsid w:val="00B22A6F"/>
    <w:rsid w:val="00B26B0B"/>
    <w:rsid w:val="00B26F83"/>
    <w:rsid w:val="00B31C92"/>
    <w:rsid w:val="00B36448"/>
    <w:rsid w:val="00B40B73"/>
    <w:rsid w:val="00B4428B"/>
    <w:rsid w:val="00B44B5E"/>
    <w:rsid w:val="00B50B58"/>
    <w:rsid w:val="00B548D7"/>
    <w:rsid w:val="00B55239"/>
    <w:rsid w:val="00B55EB9"/>
    <w:rsid w:val="00B57CC2"/>
    <w:rsid w:val="00B61907"/>
    <w:rsid w:val="00B62253"/>
    <w:rsid w:val="00B62FE2"/>
    <w:rsid w:val="00B659C1"/>
    <w:rsid w:val="00B858E1"/>
    <w:rsid w:val="00B938E2"/>
    <w:rsid w:val="00B95CA5"/>
    <w:rsid w:val="00B97380"/>
    <w:rsid w:val="00BA1F46"/>
    <w:rsid w:val="00BA6441"/>
    <w:rsid w:val="00BA6C8F"/>
    <w:rsid w:val="00BB126F"/>
    <w:rsid w:val="00BB34DD"/>
    <w:rsid w:val="00BB7A71"/>
    <w:rsid w:val="00BC135B"/>
    <w:rsid w:val="00BC1C6E"/>
    <w:rsid w:val="00BC6A3E"/>
    <w:rsid w:val="00BD0F68"/>
    <w:rsid w:val="00BD180C"/>
    <w:rsid w:val="00BD2986"/>
    <w:rsid w:val="00BD5050"/>
    <w:rsid w:val="00BE0336"/>
    <w:rsid w:val="00BE1B82"/>
    <w:rsid w:val="00BE4183"/>
    <w:rsid w:val="00BE4FF0"/>
    <w:rsid w:val="00BE5206"/>
    <w:rsid w:val="00BE5A63"/>
    <w:rsid w:val="00BE6C5A"/>
    <w:rsid w:val="00BE78E1"/>
    <w:rsid w:val="00BF50C7"/>
    <w:rsid w:val="00BF613F"/>
    <w:rsid w:val="00BF7AA0"/>
    <w:rsid w:val="00C040E0"/>
    <w:rsid w:val="00C0506D"/>
    <w:rsid w:val="00C057E8"/>
    <w:rsid w:val="00C06F5C"/>
    <w:rsid w:val="00C076FA"/>
    <w:rsid w:val="00C12470"/>
    <w:rsid w:val="00C16E76"/>
    <w:rsid w:val="00C176AC"/>
    <w:rsid w:val="00C208DE"/>
    <w:rsid w:val="00C22217"/>
    <w:rsid w:val="00C231FB"/>
    <w:rsid w:val="00C310BE"/>
    <w:rsid w:val="00C33994"/>
    <w:rsid w:val="00C34CEF"/>
    <w:rsid w:val="00C40A85"/>
    <w:rsid w:val="00C41ADB"/>
    <w:rsid w:val="00C43474"/>
    <w:rsid w:val="00C550F9"/>
    <w:rsid w:val="00C63814"/>
    <w:rsid w:val="00C6546B"/>
    <w:rsid w:val="00C6580A"/>
    <w:rsid w:val="00C72310"/>
    <w:rsid w:val="00C76A3D"/>
    <w:rsid w:val="00C8086C"/>
    <w:rsid w:val="00C8259A"/>
    <w:rsid w:val="00C840E9"/>
    <w:rsid w:val="00C85115"/>
    <w:rsid w:val="00C856DA"/>
    <w:rsid w:val="00C85E35"/>
    <w:rsid w:val="00C87AF5"/>
    <w:rsid w:val="00C90239"/>
    <w:rsid w:val="00C95FE1"/>
    <w:rsid w:val="00C96A14"/>
    <w:rsid w:val="00CA4801"/>
    <w:rsid w:val="00CA7A9D"/>
    <w:rsid w:val="00CB38FF"/>
    <w:rsid w:val="00CB533F"/>
    <w:rsid w:val="00CC6198"/>
    <w:rsid w:val="00CC65A1"/>
    <w:rsid w:val="00CC777C"/>
    <w:rsid w:val="00CD23BB"/>
    <w:rsid w:val="00CD30F5"/>
    <w:rsid w:val="00CD6450"/>
    <w:rsid w:val="00CD7F55"/>
    <w:rsid w:val="00CE41A9"/>
    <w:rsid w:val="00CE5CF9"/>
    <w:rsid w:val="00CE6261"/>
    <w:rsid w:val="00CF6507"/>
    <w:rsid w:val="00CF6891"/>
    <w:rsid w:val="00D04415"/>
    <w:rsid w:val="00D04E1F"/>
    <w:rsid w:val="00D05A8B"/>
    <w:rsid w:val="00D074BF"/>
    <w:rsid w:val="00D10742"/>
    <w:rsid w:val="00D10C16"/>
    <w:rsid w:val="00D110CF"/>
    <w:rsid w:val="00D16A11"/>
    <w:rsid w:val="00D20B76"/>
    <w:rsid w:val="00D3309F"/>
    <w:rsid w:val="00D36BC7"/>
    <w:rsid w:val="00D40312"/>
    <w:rsid w:val="00D44372"/>
    <w:rsid w:val="00D47F46"/>
    <w:rsid w:val="00D50599"/>
    <w:rsid w:val="00D54365"/>
    <w:rsid w:val="00D55BD7"/>
    <w:rsid w:val="00D56E52"/>
    <w:rsid w:val="00D57B25"/>
    <w:rsid w:val="00D642B6"/>
    <w:rsid w:val="00D67E33"/>
    <w:rsid w:val="00D72A2B"/>
    <w:rsid w:val="00D72A3E"/>
    <w:rsid w:val="00D748F5"/>
    <w:rsid w:val="00D77B53"/>
    <w:rsid w:val="00D8386D"/>
    <w:rsid w:val="00D87598"/>
    <w:rsid w:val="00DA3951"/>
    <w:rsid w:val="00DA3F05"/>
    <w:rsid w:val="00DB2757"/>
    <w:rsid w:val="00DB285D"/>
    <w:rsid w:val="00DB3632"/>
    <w:rsid w:val="00DB7C38"/>
    <w:rsid w:val="00DC0CD5"/>
    <w:rsid w:val="00DC236F"/>
    <w:rsid w:val="00DC5A0B"/>
    <w:rsid w:val="00DC703E"/>
    <w:rsid w:val="00DC7C1F"/>
    <w:rsid w:val="00DC7CC8"/>
    <w:rsid w:val="00DD2170"/>
    <w:rsid w:val="00DD275E"/>
    <w:rsid w:val="00DD2B59"/>
    <w:rsid w:val="00DD3C1F"/>
    <w:rsid w:val="00DD4288"/>
    <w:rsid w:val="00DD4B04"/>
    <w:rsid w:val="00DD61A4"/>
    <w:rsid w:val="00DD67B2"/>
    <w:rsid w:val="00DD7E98"/>
    <w:rsid w:val="00DE0411"/>
    <w:rsid w:val="00DE130A"/>
    <w:rsid w:val="00DE6489"/>
    <w:rsid w:val="00DF18EC"/>
    <w:rsid w:val="00DF37D4"/>
    <w:rsid w:val="00DF7E14"/>
    <w:rsid w:val="00E0141E"/>
    <w:rsid w:val="00E0233D"/>
    <w:rsid w:val="00E02B81"/>
    <w:rsid w:val="00E0443E"/>
    <w:rsid w:val="00E10EB4"/>
    <w:rsid w:val="00E15C3D"/>
    <w:rsid w:val="00E27401"/>
    <w:rsid w:val="00E27FC7"/>
    <w:rsid w:val="00E316C9"/>
    <w:rsid w:val="00E32C23"/>
    <w:rsid w:val="00E34245"/>
    <w:rsid w:val="00E35921"/>
    <w:rsid w:val="00E419F1"/>
    <w:rsid w:val="00E43FD4"/>
    <w:rsid w:val="00E4441E"/>
    <w:rsid w:val="00E46343"/>
    <w:rsid w:val="00E53772"/>
    <w:rsid w:val="00E571A8"/>
    <w:rsid w:val="00E623C6"/>
    <w:rsid w:val="00E718D8"/>
    <w:rsid w:val="00E7392E"/>
    <w:rsid w:val="00E741CB"/>
    <w:rsid w:val="00E74C5E"/>
    <w:rsid w:val="00E75ABE"/>
    <w:rsid w:val="00E77A07"/>
    <w:rsid w:val="00E8147E"/>
    <w:rsid w:val="00E84E83"/>
    <w:rsid w:val="00E87EE9"/>
    <w:rsid w:val="00E95719"/>
    <w:rsid w:val="00E97EA3"/>
    <w:rsid w:val="00EA1B1C"/>
    <w:rsid w:val="00EA320C"/>
    <w:rsid w:val="00EA4B33"/>
    <w:rsid w:val="00EA6DC4"/>
    <w:rsid w:val="00EB2C50"/>
    <w:rsid w:val="00EB2F3C"/>
    <w:rsid w:val="00EB449B"/>
    <w:rsid w:val="00EB455C"/>
    <w:rsid w:val="00EB588B"/>
    <w:rsid w:val="00EC3243"/>
    <w:rsid w:val="00EC3C56"/>
    <w:rsid w:val="00EC4AAB"/>
    <w:rsid w:val="00EC6663"/>
    <w:rsid w:val="00ED4D06"/>
    <w:rsid w:val="00ED50F6"/>
    <w:rsid w:val="00ED7C6E"/>
    <w:rsid w:val="00EE0615"/>
    <w:rsid w:val="00EE1797"/>
    <w:rsid w:val="00EE1C46"/>
    <w:rsid w:val="00EE464A"/>
    <w:rsid w:val="00EF0D9E"/>
    <w:rsid w:val="00EF22D6"/>
    <w:rsid w:val="00EF2BE5"/>
    <w:rsid w:val="00EF7050"/>
    <w:rsid w:val="00F026D3"/>
    <w:rsid w:val="00F038E7"/>
    <w:rsid w:val="00F066DA"/>
    <w:rsid w:val="00F0765C"/>
    <w:rsid w:val="00F07D88"/>
    <w:rsid w:val="00F200FF"/>
    <w:rsid w:val="00F2284D"/>
    <w:rsid w:val="00F26202"/>
    <w:rsid w:val="00F27CA8"/>
    <w:rsid w:val="00F30AA5"/>
    <w:rsid w:val="00F34220"/>
    <w:rsid w:val="00F362A1"/>
    <w:rsid w:val="00F373E4"/>
    <w:rsid w:val="00F4357A"/>
    <w:rsid w:val="00F45E69"/>
    <w:rsid w:val="00F46E6F"/>
    <w:rsid w:val="00F46F85"/>
    <w:rsid w:val="00F5015D"/>
    <w:rsid w:val="00F50B4B"/>
    <w:rsid w:val="00F57EF7"/>
    <w:rsid w:val="00F60310"/>
    <w:rsid w:val="00F62B6F"/>
    <w:rsid w:val="00F64A37"/>
    <w:rsid w:val="00F70AFE"/>
    <w:rsid w:val="00F72FFB"/>
    <w:rsid w:val="00F76674"/>
    <w:rsid w:val="00F82D11"/>
    <w:rsid w:val="00F8767D"/>
    <w:rsid w:val="00F91046"/>
    <w:rsid w:val="00F91E29"/>
    <w:rsid w:val="00F97DC0"/>
    <w:rsid w:val="00FA2809"/>
    <w:rsid w:val="00FA2A73"/>
    <w:rsid w:val="00FA3A77"/>
    <w:rsid w:val="00FA3EC4"/>
    <w:rsid w:val="00FA48A0"/>
    <w:rsid w:val="00FA549E"/>
    <w:rsid w:val="00FB0815"/>
    <w:rsid w:val="00FB107D"/>
    <w:rsid w:val="00FB6BB1"/>
    <w:rsid w:val="00FB7BC3"/>
    <w:rsid w:val="00FC1E63"/>
    <w:rsid w:val="00FC3B95"/>
    <w:rsid w:val="00FC3C7D"/>
    <w:rsid w:val="00FD58E9"/>
    <w:rsid w:val="00FD6A84"/>
    <w:rsid w:val="00FD7524"/>
    <w:rsid w:val="00FE0FC9"/>
    <w:rsid w:val="00FE27E5"/>
    <w:rsid w:val="00FE4D9B"/>
    <w:rsid w:val="00FE6709"/>
    <w:rsid w:val="00FE6CBE"/>
    <w:rsid w:val="00FF0879"/>
    <w:rsid w:val="00FF5AB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BCFF"/>
  <w15:docId w15:val="{3D275B71-99C3-4D60-9EC5-6246A77A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F1366"/>
    <w:pPr>
      <w:jc w:val="both"/>
    </w:pPr>
    <w:rPr>
      <w:rFonts w:ascii="Times New Roman" w:hAnsi="Times New Roman" w:cs="Times New Roman"/>
      <w:sz w:val="24"/>
      <w:szCs w:val="24"/>
      <w:lang w:val="en-US"/>
    </w:rPr>
  </w:style>
  <w:style w:type="paragraph" w:styleId="Heading1">
    <w:name w:val="heading 1"/>
    <w:basedOn w:val="Normal"/>
    <w:next w:val="Normal"/>
    <w:link w:val="Heading1Char"/>
    <w:uiPriority w:val="9"/>
    <w:qFormat/>
    <w:rsid w:val="00AF1366"/>
    <w:pPr>
      <w:keepNext/>
      <w:keepLines/>
      <w:numPr>
        <w:numId w:val="1"/>
      </w:numPr>
      <w:spacing w:before="480" w:after="0"/>
      <w:ind w:left="426" w:hanging="426"/>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unhideWhenUsed/>
    <w:qFormat/>
    <w:rsid w:val="00F45E69"/>
    <w:pPr>
      <w:keepNext/>
      <w:keepLines/>
      <w:numPr>
        <w:ilvl w:val="1"/>
        <w:numId w:val="1"/>
      </w:numPr>
      <w:spacing w:before="200" w:after="0"/>
      <w:ind w:left="567" w:hanging="567"/>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AF1366"/>
    <w:pPr>
      <w:keepNext/>
      <w:keepLines/>
      <w:numPr>
        <w:ilvl w:val="2"/>
        <w:numId w:val="1"/>
      </w:numPr>
      <w:spacing w:before="200" w:after="0"/>
      <w:ind w:left="709"/>
      <w:outlineLvl w:val="2"/>
    </w:pPr>
    <w:rPr>
      <w:rFonts w:asciiTheme="majorHAnsi" w:eastAsiaTheme="majorEastAsia" w:hAnsiTheme="majorHAnsi" w:cstheme="majorBidi"/>
      <w:bCs/>
      <w:i/>
    </w:rPr>
  </w:style>
  <w:style w:type="paragraph" w:styleId="Heading4">
    <w:name w:val="heading 4"/>
    <w:basedOn w:val="Normal"/>
    <w:next w:val="Normal"/>
    <w:link w:val="Heading4Char"/>
    <w:uiPriority w:val="9"/>
    <w:unhideWhenUsed/>
    <w:qFormat/>
    <w:rsid w:val="002C5421"/>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2C5421"/>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2C5421"/>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C5421"/>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5421"/>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2C5421"/>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F1366"/>
    <w:rPr>
      <w:rFonts w:asciiTheme="majorHAnsi" w:eastAsiaTheme="majorEastAsia" w:hAnsiTheme="majorHAnsi" w:cstheme="majorBidi"/>
      <w:b/>
      <w:bCs/>
      <w:sz w:val="28"/>
      <w:szCs w:val="28"/>
      <w:lang w:val="en-US"/>
    </w:rPr>
  </w:style>
  <w:style w:type="character" w:customStyle="1" w:styleId="Heading2Char">
    <w:name w:val="Heading 2 Char"/>
    <w:basedOn w:val="DefaultParagraphFont"/>
    <w:link w:val="Heading2"/>
    <w:uiPriority w:val="9"/>
    <w:rsid w:val="00F45E69"/>
    <w:rPr>
      <w:rFonts w:asciiTheme="majorHAnsi" w:eastAsiaTheme="majorEastAsia" w:hAnsiTheme="majorHAnsi" w:cstheme="majorBidi"/>
      <w:b/>
      <w:bCs/>
      <w:sz w:val="26"/>
      <w:szCs w:val="26"/>
      <w:lang w:val="en-US"/>
    </w:rPr>
  </w:style>
  <w:style w:type="character" w:customStyle="1" w:styleId="Heading3Char">
    <w:name w:val="Heading 3 Char"/>
    <w:basedOn w:val="DefaultParagraphFont"/>
    <w:link w:val="Heading3"/>
    <w:uiPriority w:val="9"/>
    <w:rsid w:val="00AF1366"/>
    <w:rPr>
      <w:rFonts w:asciiTheme="majorHAnsi" w:eastAsiaTheme="majorEastAsia" w:hAnsiTheme="majorHAnsi" w:cstheme="majorBidi"/>
      <w:bCs/>
      <w:i/>
      <w:lang w:val="en-US"/>
    </w:rPr>
  </w:style>
  <w:style w:type="character" w:customStyle="1" w:styleId="Heading4Char">
    <w:name w:val="Heading 4 Char"/>
    <w:basedOn w:val="DefaultParagraphFont"/>
    <w:link w:val="Heading4"/>
    <w:uiPriority w:val="9"/>
    <w:rsid w:val="002C5421"/>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2C5421"/>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2C5421"/>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2C5421"/>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5421"/>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2C5421"/>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EF7050"/>
    <w:pPr>
      <w:spacing w:line="240" w:lineRule="auto"/>
    </w:pPr>
    <w:rPr>
      <w:b/>
      <w:bCs/>
      <w:sz w:val="20"/>
      <w:szCs w:val="18"/>
    </w:rPr>
  </w:style>
  <w:style w:type="paragraph" w:styleId="Title">
    <w:name w:val="Title"/>
    <w:basedOn w:val="Normal"/>
    <w:next w:val="Normal"/>
    <w:link w:val="TitleChar"/>
    <w:uiPriority w:val="10"/>
    <w:qFormat/>
    <w:rsid w:val="002C542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C5421"/>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2C5421"/>
    <w:pPr>
      <w:numPr>
        <w:ilvl w:val="1"/>
      </w:numPr>
    </w:pPr>
    <w:rPr>
      <w:rFonts w:asciiTheme="majorHAnsi" w:eastAsiaTheme="majorEastAsia" w:hAnsiTheme="majorHAnsi" w:cstheme="majorBidi"/>
      <w:i/>
      <w:iCs/>
      <w:color w:val="4F81BD" w:themeColor="accent1"/>
      <w:spacing w:val="15"/>
    </w:rPr>
  </w:style>
  <w:style w:type="character" w:customStyle="1" w:styleId="SubtitleChar">
    <w:name w:val="Subtitle Char"/>
    <w:basedOn w:val="DefaultParagraphFont"/>
    <w:link w:val="Subtitle"/>
    <w:uiPriority w:val="11"/>
    <w:rsid w:val="002C5421"/>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2C5421"/>
    <w:rPr>
      <w:b/>
      <w:bCs/>
    </w:rPr>
  </w:style>
  <w:style w:type="character" w:styleId="Emphasis">
    <w:name w:val="Emphasis"/>
    <w:basedOn w:val="DefaultParagraphFont"/>
    <w:uiPriority w:val="20"/>
    <w:qFormat/>
    <w:rsid w:val="002C5421"/>
    <w:rPr>
      <w:i/>
      <w:iCs/>
    </w:rPr>
  </w:style>
  <w:style w:type="paragraph" w:styleId="NoSpacing">
    <w:name w:val="No Spacing"/>
    <w:uiPriority w:val="1"/>
    <w:qFormat/>
    <w:rsid w:val="002C5421"/>
    <w:pPr>
      <w:spacing w:after="0" w:line="240" w:lineRule="auto"/>
    </w:pPr>
  </w:style>
  <w:style w:type="paragraph" w:styleId="ListParagraph">
    <w:name w:val="List Paragraph"/>
    <w:basedOn w:val="Normal"/>
    <w:uiPriority w:val="34"/>
    <w:qFormat/>
    <w:rsid w:val="002C5421"/>
    <w:pPr>
      <w:ind w:left="720"/>
      <w:contextualSpacing/>
    </w:pPr>
  </w:style>
  <w:style w:type="paragraph" w:styleId="Quote">
    <w:name w:val="Quote"/>
    <w:basedOn w:val="Normal"/>
    <w:next w:val="Normal"/>
    <w:link w:val="QuoteChar"/>
    <w:uiPriority w:val="29"/>
    <w:qFormat/>
    <w:rsid w:val="002C5421"/>
    <w:rPr>
      <w:i/>
      <w:iCs/>
      <w:color w:val="000000" w:themeColor="text1"/>
    </w:rPr>
  </w:style>
  <w:style w:type="character" w:customStyle="1" w:styleId="QuoteChar">
    <w:name w:val="Quote Char"/>
    <w:basedOn w:val="DefaultParagraphFont"/>
    <w:link w:val="Quote"/>
    <w:uiPriority w:val="29"/>
    <w:rsid w:val="002C5421"/>
    <w:rPr>
      <w:i/>
      <w:iCs/>
      <w:color w:val="000000" w:themeColor="text1"/>
    </w:rPr>
  </w:style>
  <w:style w:type="paragraph" w:styleId="IntenseQuote">
    <w:name w:val="Intense Quote"/>
    <w:basedOn w:val="Normal"/>
    <w:next w:val="Normal"/>
    <w:link w:val="IntenseQuoteChar"/>
    <w:uiPriority w:val="30"/>
    <w:qFormat/>
    <w:rsid w:val="002C542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C5421"/>
    <w:rPr>
      <w:b/>
      <w:bCs/>
      <w:i/>
      <w:iCs/>
      <w:color w:val="4F81BD" w:themeColor="accent1"/>
    </w:rPr>
  </w:style>
  <w:style w:type="character" w:styleId="SubtleEmphasis">
    <w:name w:val="Subtle Emphasis"/>
    <w:basedOn w:val="DefaultParagraphFont"/>
    <w:uiPriority w:val="19"/>
    <w:qFormat/>
    <w:rsid w:val="002C5421"/>
    <w:rPr>
      <w:i/>
      <w:iCs/>
      <w:color w:val="808080" w:themeColor="text1" w:themeTint="7F"/>
    </w:rPr>
  </w:style>
  <w:style w:type="character" w:styleId="IntenseEmphasis">
    <w:name w:val="Intense Emphasis"/>
    <w:basedOn w:val="DefaultParagraphFont"/>
    <w:uiPriority w:val="21"/>
    <w:qFormat/>
    <w:rsid w:val="002C5421"/>
    <w:rPr>
      <w:b/>
      <w:bCs/>
      <w:i/>
      <w:iCs/>
      <w:color w:val="4F81BD" w:themeColor="accent1"/>
    </w:rPr>
  </w:style>
  <w:style w:type="character" w:styleId="SubtleReference">
    <w:name w:val="Subtle Reference"/>
    <w:basedOn w:val="DefaultParagraphFont"/>
    <w:uiPriority w:val="31"/>
    <w:qFormat/>
    <w:rsid w:val="002C5421"/>
    <w:rPr>
      <w:smallCaps/>
      <w:color w:val="C0504D" w:themeColor="accent2"/>
      <w:u w:val="single"/>
    </w:rPr>
  </w:style>
  <w:style w:type="character" w:styleId="IntenseReference">
    <w:name w:val="Intense Reference"/>
    <w:basedOn w:val="DefaultParagraphFont"/>
    <w:uiPriority w:val="32"/>
    <w:qFormat/>
    <w:rsid w:val="002C5421"/>
    <w:rPr>
      <w:b/>
      <w:bCs/>
      <w:smallCaps/>
      <w:color w:val="C0504D" w:themeColor="accent2"/>
      <w:spacing w:val="5"/>
      <w:u w:val="single"/>
    </w:rPr>
  </w:style>
  <w:style w:type="character" w:styleId="BookTitle">
    <w:name w:val="Book Title"/>
    <w:basedOn w:val="DefaultParagraphFont"/>
    <w:uiPriority w:val="33"/>
    <w:qFormat/>
    <w:rsid w:val="002C5421"/>
    <w:rPr>
      <w:b/>
      <w:bCs/>
      <w:smallCaps/>
      <w:spacing w:val="5"/>
    </w:rPr>
  </w:style>
  <w:style w:type="paragraph" w:styleId="TOCHeading">
    <w:name w:val="TOC Heading"/>
    <w:basedOn w:val="Heading1"/>
    <w:next w:val="Normal"/>
    <w:uiPriority w:val="39"/>
    <w:semiHidden/>
    <w:unhideWhenUsed/>
    <w:qFormat/>
    <w:rsid w:val="002C5421"/>
    <w:pPr>
      <w:outlineLvl w:val="9"/>
    </w:pPr>
  </w:style>
  <w:style w:type="paragraph" w:customStyle="1" w:styleId="EndNoteBibliographyTitle">
    <w:name w:val="EndNote Bibliography Title"/>
    <w:basedOn w:val="Normal"/>
    <w:link w:val="EndNoteBibliographyTitleChar"/>
    <w:rsid w:val="004115A1"/>
    <w:pPr>
      <w:spacing w:after="0"/>
      <w:jc w:val="center"/>
    </w:pPr>
    <w:rPr>
      <w:rFonts w:ascii="Calibri" w:hAnsi="Calibri"/>
      <w:noProof/>
      <w:sz w:val="22"/>
    </w:rPr>
  </w:style>
  <w:style w:type="character" w:customStyle="1" w:styleId="EndNoteBibliographyTitleChar">
    <w:name w:val="EndNote Bibliography Title Char"/>
    <w:basedOn w:val="DefaultParagraphFont"/>
    <w:link w:val="EndNoteBibliographyTitle"/>
    <w:rsid w:val="004115A1"/>
    <w:rPr>
      <w:rFonts w:ascii="Calibri" w:hAnsi="Calibri" w:cs="Times New Roman"/>
      <w:noProof/>
      <w:szCs w:val="24"/>
      <w:lang w:val="en-US"/>
    </w:rPr>
  </w:style>
  <w:style w:type="paragraph" w:customStyle="1" w:styleId="EndNoteBibliography">
    <w:name w:val="EndNote Bibliography"/>
    <w:basedOn w:val="Normal"/>
    <w:link w:val="EndNoteBibliographyChar"/>
    <w:rsid w:val="004115A1"/>
    <w:pPr>
      <w:spacing w:line="240" w:lineRule="auto"/>
    </w:pPr>
    <w:rPr>
      <w:rFonts w:ascii="Calibri" w:hAnsi="Calibri"/>
      <w:noProof/>
      <w:sz w:val="22"/>
    </w:rPr>
  </w:style>
  <w:style w:type="character" w:customStyle="1" w:styleId="EndNoteBibliographyChar">
    <w:name w:val="EndNote Bibliography Char"/>
    <w:basedOn w:val="DefaultParagraphFont"/>
    <w:link w:val="EndNoteBibliography"/>
    <w:rsid w:val="004115A1"/>
    <w:rPr>
      <w:rFonts w:ascii="Calibri" w:hAnsi="Calibri" w:cs="Times New Roman"/>
      <w:noProof/>
      <w:szCs w:val="24"/>
      <w:lang w:val="en-US"/>
    </w:rPr>
  </w:style>
  <w:style w:type="character" w:styleId="CommentReference">
    <w:name w:val="annotation reference"/>
    <w:basedOn w:val="DefaultParagraphFont"/>
    <w:uiPriority w:val="99"/>
    <w:semiHidden/>
    <w:unhideWhenUsed/>
    <w:rsid w:val="004115A1"/>
    <w:rPr>
      <w:sz w:val="16"/>
      <w:szCs w:val="16"/>
    </w:rPr>
  </w:style>
  <w:style w:type="paragraph" w:styleId="CommentText">
    <w:name w:val="annotation text"/>
    <w:basedOn w:val="Normal"/>
    <w:link w:val="CommentTextChar"/>
    <w:uiPriority w:val="99"/>
    <w:unhideWhenUsed/>
    <w:rsid w:val="004115A1"/>
    <w:pPr>
      <w:spacing w:line="240" w:lineRule="auto"/>
    </w:pPr>
    <w:rPr>
      <w:rFonts w:eastAsiaTheme="minorHAnsi"/>
      <w:sz w:val="20"/>
      <w:szCs w:val="20"/>
    </w:rPr>
  </w:style>
  <w:style w:type="character" w:customStyle="1" w:styleId="CommentTextChar">
    <w:name w:val="Comment Text Char"/>
    <w:basedOn w:val="DefaultParagraphFont"/>
    <w:link w:val="CommentText"/>
    <w:uiPriority w:val="99"/>
    <w:rsid w:val="004115A1"/>
    <w:rPr>
      <w:rFonts w:eastAsiaTheme="minorHAnsi"/>
      <w:sz w:val="20"/>
      <w:szCs w:val="20"/>
    </w:rPr>
  </w:style>
  <w:style w:type="paragraph" w:styleId="FootnoteText">
    <w:name w:val="footnote text"/>
    <w:basedOn w:val="Normal"/>
    <w:link w:val="FootnoteTextChar"/>
    <w:uiPriority w:val="99"/>
    <w:unhideWhenUsed/>
    <w:rsid w:val="004115A1"/>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rsid w:val="004115A1"/>
    <w:rPr>
      <w:rFonts w:eastAsiaTheme="minorHAnsi"/>
      <w:sz w:val="20"/>
      <w:szCs w:val="20"/>
    </w:rPr>
  </w:style>
  <w:style w:type="character" w:styleId="FootnoteReference">
    <w:name w:val="footnote reference"/>
    <w:basedOn w:val="DefaultParagraphFont"/>
    <w:uiPriority w:val="99"/>
    <w:semiHidden/>
    <w:unhideWhenUsed/>
    <w:rsid w:val="004115A1"/>
    <w:rPr>
      <w:vertAlign w:val="superscript"/>
    </w:rPr>
  </w:style>
  <w:style w:type="paragraph" w:styleId="BalloonText">
    <w:name w:val="Balloon Text"/>
    <w:basedOn w:val="Normal"/>
    <w:link w:val="BalloonTextChar"/>
    <w:uiPriority w:val="99"/>
    <w:semiHidden/>
    <w:unhideWhenUsed/>
    <w:rsid w:val="004115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15A1"/>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DD2170"/>
    <w:rPr>
      <w:rFonts w:eastAsiaTheme="minorEastAsia"/>
      <w:b/>
      <w:bCs/>
    </w:rPr>
  </w:style>
  <w:style w:type="character" w:customStyle="1" w:styleId="CommentSubjectChar">
    <w:name w:val="Comment Subject Char"/>
    <w:basedOn w:val="CommentTextChar"/>
    <w:link w:val="CommentSubject"/>
    <w:uiPriority w:val="99"/>
    <w:semiHidden/>
    <w:rsid w:val="00DD2170"/>
    <w:rPr>
      <w:rFonts w:eastAsiaTheme="minorHAnsi"/>
      <w:b/>
      <w:bCs/>
      <w:sz w:val="20"/>
      <w:szCs w:val="20"/>
    </w:rPr>
  </w:style>
  <w:style w:type="table" w:styleId="TableGrid">
    <w:name w:val="Table Grid"/>
    <w:basedOn w:val="TableNormal"/>
    <w:uiPriority w:val="59"/>
    <w:rsid w:val="00525945"/>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15E2"/>
    <w:rPr>
      <w:color w:val="0000FF" w:themeColor="hyperlink"/>
      <w:u w:val="single"/>
    </w:rPr>
  </w:style>
  <w:style w:type="character" w:styleId="FollowedHyperlink">
    <w:name w:val="FollowedHyperlink"/>
    <w:basedOn w:val="DefaultParagraphFont"/>
    <w:uiPriority w:val="99"/>
    <w:semiHidden/>
    <w:unhideWhenUsed/>
    <w:rsid w:val="00094DD4"/>
    <w:rPr>
      <w:color w:val="800080" w:themeColor="followedHyperlink"/>
      <w:u w:val="single"/>
    </w:rPr>
  </w:style>
  <w:style w:type="paragraph" w:styleId="Revision">
    <w:name w:val="Revision"/>
    <w:hidden/>
    <w:uiPriority w:val="99"/>
    <w:semiHidden/>
    <w:rsid w:val="00B40B73"/>
    <w:pPr>
      <w:spacing w:after="0" w:line="240" w:lineRule="auto"/>
    </w:pPr>
    <w:rPr>
      <w:rFonts w:ascii="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32616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a.No/about-rnnp/category911.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Norskoljeoggass.no:" TargetMode="External"/><Relationship Id="rId4" Type="http://schemas.openxmlformats.org/officeDocument/2006/relationships/settings" Target="settings.xml"/><Relationship Id="rId9" Type="http://schemas.openxmlformats.org/officeDocument/2006/relationships/hyperlink" Target="http://www.ptil.n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638096-5CDC-4256-880A-CAAE9B5ECD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18119</Words>
  <Characters>96032</Characters>
  <Application>Microsoft Office Word</Application>
  <DocSecurity>0</DocSecurity>
  <Lines>800</Lines>
  <Paragraphs>227</Paragraphs>
  <ScaleCrop>false</ScaleCrop>
  <HeadingPairs>
    <vt:vector size="2" baseType="variant">
      <vt:variant>
        <vt:lpstr>Title</vt:lpstr>
      </vt:variant>
      <vt:variant>
        <vt:i4>1</vt:i4>
      </vt:variant>
    </vt:vector>
  </HeadingPairs>
  <TitlesOfParts>
    <vt:vector size="1" baseType="lpstr">
      <vt:lpstr/>
    </vt:vector>
  </TitlesOfParts>
  <Company>Fakultet for Ingeniørvitenskap og Teknologi, NTNU</Company>
  <LinksUpToDate>false</LinksUpToDate>
  <CharactersWithSpaces>113924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Sverre Andreas Kvalheim</dc:creator>
  <cp:lastModifiedBy>Sverre Andreas Kvalheim</cp:lastModifiedBy>
  <cp:revision>2</cp:revision>
  <cp:lastPrinted>2016-03-22T09:54:00Z</cp:lastPrinted>
  <dcterms:created xsi:type="dcterms:W3CDTF">2017-10-21T20:09:00Z</dcterms:created>
  <dcterms:modified xsi:type="dcterms:W3CDTF">2017-10-21T20:09:00Z</dcterms:modified>
</cp:coreProperties>
</file>